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1B" w:rsidRPr="006A4AE2" w:rsidRDefault="00727E82" w:rsidP="00EB5B1B">
      <w:pPr>
        <w:spacing w:after="0" w:line="240" w:lineRule="auto"/>
        <w:jc w:val="center"/>
        <w:rPr>
          <w:rFonts w:ascii="Times New Roman" w:hAnsi="Times New Roman" w:cs="Times New Roman"/>
          <w:sz w:val="28"/>
          <w:szCs w:val="28"/>
        </w:rPr>
      </w:pPr>
      <w:r w:rsidRPr="006A4AE2">
        <w:rPr>
          <w:rFonts w:ascii="Times New Roman" w:hAnsi="Times New Roman" w:cs="Times New Roman"/>
          <w:sz w:val="28"/>
          <w:szCs w:val="28"/>
        </w:rPr>
        <w:t>Информация об исполнении</w:t>
      </w:r>
      <w:r w:rsidR="00EB5B1B" w:rsidRPr="006A4AE2">
        <w:rPr>
          <w:rFonts w:ascii="Times New Roman" w:hAnsi="Times New Roman" w:cs="Times New Roman"/>
          <w:sz w:val="28"/>
          <w:szCs w:val="28"/>
        </w:rPr>
        <w:t xml:space="preserve"> </w:t>
      </w:r>
    </w:p>
    <w:p w:rsidR="00EB5B1B" w:rsidRPr="006A4AE2" w:rsidRDefault="00EB5B1B" w:rsidP="00EB5B1B">
      <w:pPr>
        <w:spacing w:after="0" w:line="240" w:lineRule="auto"/>
        <w:jc w:val="center"/>
        <w:rPr>
          <w:rFonts w:ascii="Times New Roman" w:hAnsi="Times New Roman" w:cs="Times New Roman"/>
          <w:sz w:val="28"/>
          <w:szCs w:val="28"/>
        </w:rPr>
      </w:pPr>
      <w:r w:rsidRPr="006A4AE2">
        <w:rPr>
          <w:rFonts w:ascii="Times New Roman" w:hAnsi="Times New Roman" w:cs="Times New Roman"/>
          <w:sz w:val="28"/>
          <w:szCs w:val="28"/>
        </w:rPr>
        <w:t xml:space="preserve">ведомственных и муниципальных программ </w:t>
      </w:r>
    </w:p>
    <w:p w:rsidR="00EB5B1B" w:rsidRPr="006A4AE2" w:rsidRDefault="00EB5B1B" w:rsidP="00EB5B1B">
      <w:pPr>
        <w:spacing w:after="0" w:line="240" w:lineRule="auto"/>
        <w:jc w:val="center"/>
        <w:rPr>
          <w:rFonts w:ascii="Times New Roman" w:hAnsi="Times New Roman" w:cs="Times New Roman"/>
          <w:sz w:val="28"/>
          <w:szCs w:val="28"/>
        </w:rPr>
      </w:pPr>
      <w:r w:rsidRPr="006A4AE2">
        <w:rPr>
          <w:rFonts w:ascii="Times New Roman" w:hAnsi="Times New Roman" w:cs="Times New Roman"/>
          <w:sz w:val="28"/>
          <w:szCs w:val="28"/>
        </w:rPr>
        <w:t xml:space="preserve">городского округа Октябрьск Самарской области </w:t>
      </w:r>
    </w:p>
    <w:p w:rsidR="00B17172" w:rsidRPr="006A4AE2" w:rsidRDefault="00EB5B1B" w:rsidP="00EB5B1B">
      <w:pPr>
        <w:spacing w:after="0" w:line="240" w:lineRule="auto"/>
        <w:jc w:val="center"/>
        <w:rPr>
          <w:rFonts w:ascii="Times New Roman" w:hAnsi="Times New Roman" w:cs="Times New Roman"/>
          <w:sz w:val="28"/>
          <w:szCs w:val="28"/>
        </w:rPr>
      </w:pPr>
      <w:r w:rsidRPr="006A4AE2">
        <w:rPr>
          <w:rFonts w:ascii="Times New Roman" w:hAnsi="Times New Roman" w:cs="Times New Roman"/>
          <w:sz w:val="28"/>
          <w:szCs w:val="28"/>
        </w:rPr>
        <w:t>за 2016 год</w:t>
      </w:r>
    </w:p>
    <w:p w:rsidR="00EB5B1B" w:rsidRDefault="00EB5B1B" w:rsidP="00EB5B1B">
      <w:pPr>
        <w:spacing w:after="0" w:line="240" w:lineRule="auto"/>
        <w:jc w:val="center"/>
        <w:rPr>
          <w:rFonts w:ascii="Times New Roman" w:hAnsi="Times New Roman" w:cs="Times New Roman"/>
          <w:sz w:val="28"/>
          <w:szCs w:val="28"/>
        </w:rPr>
      </w:pPr>
    </w:p>
    <w:p w:rsidR="008D2371" w:rsidRDefault="00431A23" w:rsidP="00C8581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Управление экономического развития, инвестиций, предпринимательства и торговли </w:t>
      </w:r>
      <w:r w:rsidR="00EB5B1B">
        <w:rPr>
          <w:rFonts w:ascii="Times New Roman" w:hAnsi="Times New Roman" w:cs="Times New Roman"/>
          <w:sz w:val="28"/>
          <w:szCs w:val="28"/>
        </w:rPr>
        <w:t xml:space="preserve">в соответствии с Порядком принятия решений о разработке </w:t>
      </w:r>
      <w:r w:rsidR="002D74DC">
        <w:rPr>
          <w:rFonts w:ascii="Times New Roman" w:hAnsi="Times New Roman" w:cs="Times New Roman"/>
          <w:sz w:val="28"/>
          <w:szCs w:val="28"/>
        </w:rPr>
        <w:t>муниципальных</w:t>
      </w:r>
      <w:r w:rsidR="00FA093F">
        <w:rPr>
          <w:rFonts w:ascii="Times New Roman" w:hAnsi="Times New Roman" w:cs="Times New Roman"/>
          <w:sz w:val="28"/>
          <w:szCs w:val="28"/>
        </w:rPr>
        <w:t xml:space="preserve"> программ городского округа Октябрьск Самарской области, их формирования и реализации, утвержденным постановлением Администрации городского округа Октябрьск от 28.05.2008 года № 228 (в редакции постановлений Администрации городского округа Октябрьск от 10.01.2013 №7, от 17.04.2013 №207, от 17.09</w:t>
      </w:r>
      <w:r w:rsidR="008D2371">
        <w:rPr>
          <w:rFonts w:ascii="Times New Roman" w:hAnsi="Times New Roman" w:cs="Times New Roman"/>
          <w:sz w:val="28"/>
          <w:szCs w:val="28"/>
        </w:rPr>
        <w:t>.2013 №431, от 02.10.2014 №670) и Порядком разработки, утверждения и</w:t>
      </w:r>
      <w:proofErr w:type="gramEnd"/>
      <w:r w:rsidR="008D2371">
        <w:rPr>
          <w:rFonts w:ascii="Times New Roman" w:hAnsi="Times New Roman" w:cs="Times New Roman"/>
          <w:sz w:val="28"/>
          <w:szCs w:val="28"/>
        </w:rPr>
        <w:t xml:space="preserve"> реализации ведомственных целевых программ городского округа, утвержденным постановлением Администрации городского округа Октябрьск от 10.10.2012 года № 515, на основании сведений, представленных ответственными исполнителями ведомственных и муниципальных</w:t>
      </w:r>
      <w:r>
        <w:rPr>
          <w:rFonts w:ascii="Times New Roman" w:hAnsi="Times New Roman" w:cs="Times New Roman"/>
          <w:sz w:val="28"/>
          <w:szCs w:val="28"/>
        </w:rPr>
        <w:t xml:space="preserve"> программ, проведена оценка эффективности реализации городских программ.</w:t>
      </w:r>
    </w:p>
    <w:p w:rsidR="008D2371" w:rsidRDefault="008D2371" w:rsidP="008F453B">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 2016 году на территории городского округа Октябрьск действовало 23 муниципальных и 1 ведомственная  программ</w:t>
      </w:r>
      <w:r w:rsidR="00E328EE">
        <w:rPr>
          <w:rFonts w:ascii="Times New Roman" w:hAnsi="Times New Roman" w:cs="Times New Roman"/>
          <w:sz w:val="28"/>
          <w:szCs w:val="28"/>
        </w:rPr>
        <w:t>ы</w:t>
      </w:r>
      <w:r>
        <w:rPr>
          <w:rFonts w:ascii="Times New Roman" w:hAnsi="Times New Roman" w:cs="Times New Roman"/>
          <w:sz w:val="28"/>
          <w:szCs w:val="28"/>
        </w:rPr>
        <w:t xml:space="preserve">, на реализацию которых </w:t>
      </w:r>
      <w:r w:rsidR="00431A23">
        <w:rPr>
          <w:rFonts w:ascii="Times New Roman" w:hAnsi="Times New Roman" w:cs="Times New Roman"/>
          <w:sz w:val="28"/>
          <w:szCs w:val="28"/>
        </w:rPr>
        <w:t xml:space="preserve">предусматривалось направить </w:t>
      </w:r>
      <w:r w:rsidR="00A7674B">
        <w:rPr>
          <w:rFonts w:ascii="Times New Roman" w:hAnsi="Times New Roman" w:cs="Times New Roman"/>
          <w:sz w:val="28"/>
          <w:szCs w:val="28"/>
        </w:rPr>
        <w:t>460889,4</w:t>
      </w:r>
      <w:r>
        <w:rPr>
          <w:rFonts w:ascii="Times New Roman" w:hAnsi="Times New Roman" w:cs="Times New Roman"/>
          <w:sz w:val="28"/>
          <w:szCs w:val="28"/>
        </w:rPr>
        <w:t xml:space="preserve"> тыс. руб., в том числе:</w:t>
      </w:r>
      <w:proofErr w:type="gramEnd"/>
    </w:p>
    <w:p w:rsidR="00431A23" w:rsidRDefault="00431A23" w:rsidP="008F45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за счет средств местного бюджета 213322,8 тыс. руб.;</w:t>
      </w:r>
    </w:p>
    <w:p w:rsidR="00F37FBA" w:rsidRDefault="00431A23" w:rsidP="00A7674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F37FBA">
        <w:rPr>
          <w:rFonts w:ascii="Times New Roman" w:hAnsi="Times New Roman" w:cs="Times New Roman"/>
          <w:sz w:val="28"/>
          <w:szCs w:val="28"/>
        </w:rPr>
        <w:t xml:space="preserve"> </w:t>
      </w:r>
      <w:r>
        <w:rPr>
          <w:rFonts w:ascii="Times New Roman" w:hAnsi="Times New Roman" w:cs="Times New Roman"/>
          <w:sz w:val="28"/>
          <w:szCs w:val="28"/>
        </w:rPr>
        <w:t>за сч</w:t>
      </w:r>
      <w:r w:rsidR="00F37FBA">
        <w:rPr>
          <w:rFonts w:ascii="Times New Roman" w:hAnsi="Times New Roman" w:cs="Times New Roman"/>
          <w:sz w:val="28"/>
          <w:szCs w:val="28"/>
        </w:rPr>
        <w:t xml:space="preserve">ет </w:t>
      </w:r>
      <w:r w:rsidR="00A7674B">
        <w:rPr>
          <w:rFonts w:ascii="Times New Roman" w:hAnsi="Times New Roman" w:cs="Times New Roman"/>
          <w:sz w:val="28"/>
          <w:szCs w:val="28"/>
        </w:rPr>
        <w:t>субсидий из вышестоящих бюджетов 247566,6 тыс. руб.</w:t>
      </w:r>
    </w:p>
    <w:p w:rsidR="00F37FBA" w:rsidRDefault="00407D72" w:rsidP="008F45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Запланированный объем финансирования фактически исполнен на </w:t>
      </w:r>
      <w:r w:rsidR="00A7674B">
        <w:rPr>
          <w:rFonts w:ascii="Times New Roman" w:hAnsi="Times New Roman" w:cs="Times New Roman"/>
          <w:sz w:val="28"/>
          <w:szCs w:val="28"/>
        </w:rPr>
        <w:t>444382,5</w:t>
      </w:r>
      <w:r>
        <w:rPr>
          <w:rFonts w:ascii="Times New Roman" w:hAnsi="Times New Roman" w:cs="Times New Roman"/>
          <w:sz w:val="28"/>
          <w:szCs w:val="28"/>
        </w:rPr>
        <w:t xml:space="preserve"> тыс. руб. или 96,4%,в том числе:</w:t>
      </w:r>
    </w:p>
    <w:p w:rsidR="00407D72" w:rsidRDefault="00407D72" w:rsidP="00407D7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за счет средств местного бюджета 202024,7 тыс. руб. (94,7% от плановых значений);</w:t>
      </w:r>
    </w:p>
    <w:p w:rsidR="00407D72" w:rsidRDefault="00407D72" w:rsidP="00407D7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за счет </w:t>
      </w:r>
      <w:r w:rsidR="00A7674B">
        <w:rPr>
          <w:rFonts w:ascii="Times New Roman" w:hAnsi="Times New Roman" w:cs="Times New Roman"/>
          <w:sz w:val="28"/>
          <w:szCs w:val="28"/>
        </w:rPr>
        <w:t xml:space="preserve">субсидий из вышестоящих бюджетов 247357,8 </w:t>
      </w:r>
      <w:r>
        <w:rPr>
          <w:rFonts w:ascii="Times New Roman" w:hAnsi="Times New Roman" w:cs="Times New Roman"/>
          <w:sz w:val="28"/>
          <w:szCs w:val="28"/>
        </w:rPr>
        <w:t>тыс. руб. (9</w:t>
      </w:r>
      <w:r w:rsidR="00A7674B">
        <w:rPr>
          <w:rFonts w:ascii="Times New Roman" w:hAnsi="Times New Roman" w:cs="Times New Roman"/>
          <w:sz w:val="28"/>
          <w:szCs w:val="28"/>
        </w:rPr>
        <w:t>9,9</w:t>
      </w:r>
      <w:r>
        <w:rPr>
          <w:rFonts w:ascii="Times New Roman" w:hAnsi="Times New Roman" w:cs="Times New Roman"/>
          <w:sz w:val="28"/>
          <w:szCs w:val="28"/>
        </w:rPr>
        <w:t>% от плановых значений);</w:t>
      </w:r>
    </w:p>
    <w:p w:rsidR="00327CE2" w:rsidRPr="006A4AE2" w:rsidRDefault="008F453B" w:rsidP="008F453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Проведенная оценка эффективности программ показала, что из 24 муниципальных и ведомственных программ г.о. Октябрьск, реализуемых в 2016 году, </w:t>
      </w:r>
      <w:r w:rsidRPr="006A4AE2">
        <w:rPr>
          <w:rFonts w:ascii="Times New Roman" w:hAnsi="Times New Roman" w:cs="Times New Roman"/>
          <w:sz w:val="28"/>
          <w:szCs w:val="28"/>
        </w:rPr>
        <w:t xml:space="preserve">по </w:t>
      </w:r>
      <w:r w:rsidR="00E34C2B" w:rsidRPr="006A4AE2">
        <w:rPr>
          <w:rFonts w:ascii="Times New Roman" w:hAnsi="Times New Roman" w:cs="Times New Roman"/>
          <w:sz w:val="28"/>
          <w:szCs w:val="28"/>
        </w:rPr>
        <w:t>2</w:t>
      </w:r>
      <w:r w:rsidRPr="006A4AE2">
        <w:rPr>
          <w:rFonts w:ascii="Times New Roman" w:hAnsi="Times New Roman" w:cs="Times New Roman"/>
          <w:sz w:val="28"/>
          <w:szCs w:val="28"/>
        </w:rPr>
        <w:t xml:space="preserve"> </w:t>
      </w:r>
      <w:r w:rsidR="00E34C2B" w:rsidRPr="006A4AE2">
        <w:rPr>
          <w:rFonts w:ascii="Times New Roman" w:hAnsi="Times New Roman" w:cs="Times New Roman"/>
          <w:sz w:val="28"/>
          <w:szCs w:val="28"/>
        </w:rPr>
        <w:t xml:space="preserve"> (двум)</w:t>
      </w:r>
      <w:r w:rsidRPr="006A4AE2">
        <w:rPr>
          <w:rFonts w:ascii="Times New Roman" w:hAnsi="Times New Roman" w:cs="Times New Roman"/>
          <w:sz w:val="28"/>
          <w:szCs w:val="28"/>
        </w:rPr>
        <w:t xml:space="preserve">  программам значение Е</w:t>
      </w:r>
      <w:proofErr w:type="spellStart"/>
      <w:r w:rsidRPr="006A4AE2">
        <w:rPr>
          <w:rFonts w:ascii="Times New Roman" w:hAnsi="Times New Roman" w:cs="Times New Roman"/>
          <w:sz w:val="28"/>
          <w:szCs w:val="28"/>
          <w:lang w:val="en-US"/>
        </w:rPr>
        <w:t>i</w:t>
      </w:r>
      <w:proofErr w:type="spellEnd"/>
      <w:r w:rsidRPr="006A4AE2">
        <w:rPr>
          <w:rFonts w:ascii="Times New Roman" w:hAnsi="Times New Roman" w:cs="Times New Roman"/>
          <w:sz w:val="28"/>
          <w:szCs w:val="28"/>
        </w:rPr>
        <w:t xml:space="preserve"> (эффективность реализации программы в отчетном периоде) от 50-90% (эффективность программы более низкая по сравнению </w:t>
      </w:r>
      <w:proofErr w:type="gramStart"/>
      <w:r w:rsidRPr="006A4AE2">
        <w:rPr>
          <w:rFonts w:ascii="Times New Roman" w:hAnsi="Times New Roman" w:cs="Times New Roman"/>
          <w:sz w:val="28"/>
          <w:szCs w:val="28"/>
        </w:rPr>
        <w:t>с</w:t>
      </w:r>
      <w:proofErr w:type="gramEnd"/>
      <w:r w:rsidRPr="006A4AE2">
        <w:rPr>
          <w:rFonts w:ascii="Times New Roman" w:hAnsi="Times New Roman" w:cs="Times New Roman"/>
          <w:sz w:val="28"/>
          <w:szCs w:val="28"/>
        </w:rPr>
        <w:t xml:space="preserve"> запланированной)</w:t>
      </w:r>
      <w:r w:rsidR="00727E82" w:rsidRPr="006A4AE2">
        <w:rPr>
          <w:rFonts w:ascii="Times New Roman" w:hAnsi="Times New Roman" w:cs="Times New Roman"/>
          <w:sz w:val="28"/>
          <w:szCs w:val="28"/>
        </w:rPr>
        <w:t>:</w:t>
      </w:r>
    </w:p>
    <w:p w:rsidR="00F335E4" w:rsidRPr="00E556E0" w:rsidRDefault="00727E82" w:rsidP="00327CE2">
      <w:pPr>
        <w:pStyle w:val="a3"/>
        <w:spacing w:after="0" w:line="240" w:lineRule="auto"/>
        <w:ind w:left="0" w:firstLine="567"/>
        <w:jc w:val="both"/>
        <w:rPr>
          <w:rFonts w:ascii="Times New Roman" w:eastAsia="Calibri" w:hAnsi="Times New Roman" w:cs="Times New Roman"/>
          <w:b/>
          <w:bCs/>
          <w:sz w:val="28"/>
          <w:szCs w:val="28"/>
        </w:rPr>
      </w:pPr>
      <w:r w:rsidRPr="006A4AE2">
        <w:rPr>
          <w:rFonts w:ascii="Times New Roman" w:hAnsi="Times New Roman" w:cs="Times New Roman"/>
          <w:sz w:val="28"/>
          <w:szCs w:val="28"/>
        </w:rPr>
        <w:t xml:space="preserve">1. </w:t>
      </w:r>
      <w:r w:rsidR="00C715BE" w:rsidRPr="006A4AE2">
        <w:rPr>
          <w:rFonts w:ascii="Times New Roman" w:hAnsi="Times New Roman" w:cs="Times New Roman"/>
          <w:sz w:val="28"/>
          <w:szCs w:val="28"/>
        </w:rPr>
        <w:t>М</w:t>
      </w:r>
      <w:r w:rsidR="00F335E4" w:rsidRPr="006A4AE2">
        <w:rPr>
          <w:rFonts w:ascii="Times New Roman" w:hAnsi="Times New Roman" w:cs="Times New Roman"/>
          <w:sz w:val="28"/>
          <w:szCs w:val="28"/>
        </w:rPr>
        <w:t xml:space="preserve">униципальная программа «Повышение безопасности дорожного движения на территории  </w:t>
      </w:r>
      <w:proofErr w:type="gramStart"/>
      <w:r w:rsidR="00F335E4" w:rsidRPr="006A4AE2">
        <w:rPr>
          <w:rFonts w:ascii="Times New Roman" w:hAnsi="Times New Roman" w:cs="Times New Roman"/>
          <w:sz w:val="28"/>
          <w:szCs w:val="28"/>
        </w:rPr>
        <w:t>г</w:t>
      </w:r>
      <w:proofErr w:type="gramEnd"/>
      <w:r w:rsidR="00F335E4" w:rsidRPr="006A4AE2">
        <w:rPr>
          <w:rFonts w:ascii="Times New Roman" w:hAnsi="Times New Roman" w:cs="Times New Roman"/>
          <w:sz w:val="28"/>
          <w:szCs w:val="28"/>
        </w:rPr>
        <w:t>. о. Октябрьск на 2013-2017 годы»  - финансирование</w:t>
      </w:r>
      <w:r w:rsidR="00F335E4">
        <w:rPr>
          <w:rFonts w:ascii="Times New Roman" w:hAnsi="Times New Roman" w:cs="Times New Roman"/>
          <w:sz w:val="28"/>
          <w:szCs w:val="28"/>
        </w:rPr>
        <w:t xml:space="preserve"> </w:t>
      </w:r>
      <w:r w:rsidR="00F335E4" w:rsidRPr="00E556E0">
        <w:rPr>
          <w:rFonts w:ascii="Times New Roman" w:eastAsia="Calibri" w:hAnsi="Times New Roman" w:cs="Times New Roman"/>
          <w:sz w:val="28"/>
          <w:szCs w:val="28"/>
        </w:rPr>
        <w:t>по  программе было предусмотрено 145 971,6 тыс. рублей, в том числе за счет средств областного бюджета  129 604,4 тыс. руб. и за счет средств местного бюджета 16 367,2 тыс. рублей.  Исполнено 141 507,3</w:t>
      </w:r>
      <w:r w:rsidR="004421DF">
        <w:rPr>
          <w:rFonts w:ascii="Times New Roman" w:eastAsia="Calibri" w:hAnsi="Times New Roman" w:cs="Times New Roman"/>
          <w:sz w:val="28"/>
          <w:szCs w:val="28"/>
        </w:rPr>
        <w:t xml:space="preserve"> </w:t>
      </w:r>
      <w:r w:rsidR="00F335E4" w:rsidRPr="00E556E0">
        <w:rPr>
          <w:rFonts w:ascii="Times New Roman" w:eastAsia="Calibri" w:hAnsi="Times New Roman" w:cs="Times New Roman"/>
          <w:sz w:val="28"/>
          <w:szCs w:val="28"/>
        </w:rPr>
        <w:t>тыс. рублей, в том числе за счет  средств областного бюджета  126 226,7 тыс. руб. и за счет средств местного бюджета 15280,6 тыс. рублей. Выполнение по программе составило</w:t>
      </w:r>
      <w:r w:rsidR="00F335E4" w:rsidRPr="00E556E0">
        <w:rPr>
          <w:rFonts w:ascii="Times New Roman" w:eastAsia="Calibri" w:hAnsi="Times New Roman" w:cs="Times New Roman"/>
          <w:color w:val="FF00FF"/>
          <w:sz w:val="28"/>
          <w:szCs w:val="28"/>
        </w:rPr>
        <w:t xml:space="preserve"> </w:t>
      </w:r>
      <w:r w:rsidR="00F335E4">
        <w:rPr>
          <w:rFonts w:ascii="Times New Roman" w:eastAsia="Calibri" w:hAnsi="Times New Roman" w:cs="Times New Roman"/>
          <w:sz w:val="28"/>
          <w:szCs w:val="28"/>
        </w:rPr>
        <w:t>96,9</w:t>
      </w:r>
      <w:r w:rsidR="00F335E4" w:rsidRPr="00E556E0">
        <w:rPr>
          <w:rFonts w:ascii="Times New Roman" w:eastAsia="Calibri" w:hAnsi="Times New Roman" w:cs="Times New Roman"/>
          <w:sz w:val="28"/>
          <w:szCs w:val="28"/>
        </w:rPr>
        <w:t>%.</w:t>
      </w:r>
      <w:r w:rsidR="00F335E4" w:rsidRPr="00E556E0">
        <w:rPr>
          <w:rFonts w:ascii="Times New Roman" w:eastAsia="Calibri" w:hAnsi="Times New Roman" w:cs="Times New Roman"/>
          <w:color w:val="FF00FF"/>
          <w:sz w:val="28"/>
          <w:szCs w:val="28"/>
        </w:rPr>
        <w:t xml:space="preserve">  </w:t>
      </w:r>
      <w:r w:rsidR="00F335E4" w:rsidRPr="00E556E0">
        <w:rPr>
          <w:rFonts w:ascii="Times New Roman" w:eastAsia="Calibri" w:hAnsi="Times New Roman" w:cs="Times New Roman"/>
          <w:sz w:val="28"/>
          <w:szCs w:val="28"/>
        </w:rPr>
        <w:t>Были  проведены следующие  программные мероприятия</w:t>
      </w:r>
      <w:r w:rsidR="00F335E4" w:rsidRPr="00E556E0">
        <w:rPr>
          <w:rFonts w:ascii="Times New Roman" w:eastAsia="Calibri" w:hAnsi="Times New Roman" w:cs="Times New Roman"/>
          <w:b/>
          <w:bCs/>
          <w:sz w:val="32"/>
          <w:szCs w:val="32"/>
        </w:rPr>
        <w:t>:</w:t>
      </w:r>
    </w:p>
    <w:p w:rsidR="00F335E4" w:rsidRPr="00E556E0" w:rsidRDefault="00F335E4" w:rsidP="00F335E4">
      <w:pPr>
        <w:spacing w:after="0" w:line="240" w:lineRule="auto"/>
        <w:ind w:firstLine="567"/>
        <w:jc w:val="both"/>
        <w:rPr>
          <w:rFonts w:ascii="Times New Roman" w:eastAsia="Calibri" w:hAnsi="Times New Roman" w:cs="Times New Roman"/>
          <w:bCs/>
          <w:sz w:val="28"/>
          <w:szCs w:val="28"/>
        </w:rPr>
      </w:pPr>
      <w:r w:rsidRPr="00E556E0">
        <w:rPr>
          <w:rFonts w:ascii="Times New Roman" w:eastAsia="Calibri" w:hAnsi="Times New Roman" w:cs="Times New Roman"/>
          <w:bCs/>
          <w:sz w:val="28"/>
          <w:szCs w:val="28"/>
        </w:rPr>
        <w:t>- нанесение дорожной разметки на автодорогах городского округа Октябрьск  в сумме 184,5 тыс. руб., работы выполнены, но не оплачены;</w:t>
      </w:r>
    </w:p>
    <w:p w:rsidR="00F335E4" w:rsidRPr="00E556E0" w:rsidRDefault="00F335E4" w:rsidP="00F335E4">
      <w:pPr>
        <w:spacing w:after="0" w:line="240" w:lineRule="auto"/>
        <w:ind w:firstLine="567"/>
        <w:jc w:val="both"/>
        <w:rPr>
          <w:rFonts w:ascii="Times New Roman" w:eastAsia="Calibri" w:hAnsi="Times New Roman" w:cs="Times New Roman"/>
          <w:bCs/>
          <w:sz w:val="28"/>
          <w:szCs w:val="28"/>
        </w:rPr>
      </w:pPr>
      <w:r w:rsidRPr="00E556E0">
        <w:rPr>
          <w:rFonts w:ascii="Times New Roman" w:eastAsia="Calibri" w:hAnsi="Times New Roman" w:cs="Times New Roman"/>
          <w:bCs/>
          <w:sz w:val="28"/>
          <w:szCs w:val="28"/>
        </w:rPr>
        <w:t>- обустройство опасных участков дорог дорожными барьерными ограждениями в сумме 199,3 тыс. руб., работы выполнены, но не оплачены;</w:t>
      </w:r>
    </w:p>
    <w:p w:rsidR="00F335E4" w:rsidRDefault="00F335E4" w:rsidP="00F335E4">
      <w:pPr>
        <w:spacing w:after="0" w:line="240" w:lineRule="auto"/>
        <w:ind w:firstLine="567"/>
        <w:jc w:val="both"/>
        <w:rPr>
          <w:rFonts w:ascii="Times New Roman" w:eastAsia="Calibri" w:hAnsi="Times New Roman" w:cs="Times New Roman"/>
          <w:bCs/>
          <w:sz w:val="28"/>
          <w:szCs w:val="28"/>
        </w:rPr>
      </w:pPr>
      <w:r w:rsidRPr="00E556E0">
        <w:rPr>
          <w:rFonts w:ascii="Times New Roman" w:eastAsia="Calibri" w:hAnsi="Times New Roman" w:cs="Times New Roman"/>
          <w:bCs/>
          <w:sz w:val="28"/>
          <w:szCs w:val="28"/>
        </w:rPr>
        <w:lastRenderedPageBreak/>
        <w:t xml:space="preserve">- </w:t>
      </w:r>
      <w:r>
        <w:rPr>
          <w:rFonts w:ascii="Times New Roman" w:eastAsia="Calibri" w:hAnsi="Times New Roman" w:cs="Times New Roman"/>
          <w:bCs/>
          <w:sz w:val="28"/>
          <w:szCs w:val="28"/>
        </w:rPr>
        <w:t>у</w:t>
      </w:r>
      <w:r w:rsidRPr="00E556E0">
        <w:rPr>
          <w:rFonts w:ascii="Times New Roman" w:eastAsia="Calibri" w:hAnsi="Times New Roman" w:cs="Times New Roman"/>
          <w:spacing w:val="-3"/>
          <w:sz w:val="28"/>
          <w:szCs w:val="28"/>
        </w:rPr>
        <w:t>становка искусственных неровностей  на проезжей части дорог у школ №2, №5,№11</w:t>
      </w:r>
      <w:r w:rsidRPr="00E556E0">
        <w:rPr>
          <w:rFonts w:ascii="Times New Roman" w:eastAsia="Calibri" w:hAnsi="Times New Roman" w:cs="Times New Roman"/>
          <w:bCs/>
          <w:sz w:val="28"/>
          <w:szCs w:val="28"/>
        </w:rPr>
        <w:t xml:space="preserve"> в сумме 298,0 тыс. руб., работы выполнены, но не оплачены;</w:t>
      </w:r>
    </w:p>
    <w:p w:rsidR="00F335E4" w:rsidRPr="00E556E0" w:rsidRDefault="00F335E4" w:rsidP="00F335E4">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о</w:t>
      </w:r>
      <w:r w:rsidRPr="00E556E0">
        <w:rPr>
          <w:rFonts w:ascii="Times New Roman" w:eastAsia="Calibri" w:hAnsi="Times New Roman" w:cs="Times New Roman"/>
          <w:sz w:val="28"/>
          <w:szCs w:val="28"/>
        </w:rPr>
        <w:t>бустройство пешеходными  ограждениями участков дорог в районах расположения образовательных учреждений</w:t>
      </w:r>
      <w:r w:rsidRPr="00E556E0">
        <w:rPr>
          <w:rFonts w:ascii="Times New Roman" w:eastAsia="Calibri" w:hAnsi="Times New Roman" w:cs="Times New Roman"/>
          <w:bCs/>
          <w:sz w:val="28"/>
          <w:szCs w:val="28"/>
        </w:rPr>
        <w:t xml:space="preserve"> в сумме 156,0 тыс. руб., работы выполнены и оплачены полностью;</w:t>
      </w:r>
    </w:p>
    <w:p w:rsidR="00F335E4" w:rsidRDefault="00F335E4" w:rsidP="00F335E4">
      <w:pPr>
        <w:pStyle w:val="a3"/>
        <w:spacing w:after="0" w:line="240" w:lineRule="auto"/>
        <w:ind w:left="0" w:firstLine="567"/>
        <w:jc w:val="both"/>
        <w:rPr>
          <w:rFonts w:ascii="Times New Roman" w:eastAsia="Calibri" w:hAnsi="Times New Roman" w:cs="Times New Roman"/>
          <w:sz w:val="28"/>
          <w:szCs w:val="28"/>
        </w:rPr>
      </w:pPr>
      <w:r w:rsidRPr="00E556E0">
        <w:rPr>
          <w:rFonts w:ascii="Times New Roman" w:eastAsia="Calibri" w:hAnsi="Times New Roman" w:cs="Times New Roman"/>
          <w:bCs/>
          <w:sz w:val="28"/>
          <w:szCs w:val="28"/>
        </w:rPr>
        <w:t>- ремонт автомобильных  дорог общего пользования местного значения по ул</w:t>
      </w:r>
      <w:proofErr w:type="gramStart"/>
      <w:r w:rsidRPr="00E556E0">
        <w:rPr>
          <w:rFonts w:ascii="Times New Roman" w:eastAsia="Calibri" w:hAnsi="Times New Roman" w:cs="Times New Roman"/>
          <w:bCs/>
          <w:sz w:val="28"/>
          <w:szCs w:val="28"/>
        </w:rPr>
        <w:t>.У</w:t>
      </w:r>
      <w:proofErr w:type="gramEnd"/>
      <w:r w:rsidRPr="00E556E0">
        <w:rPr>
          <w:rFonts w:ascii="Times New Roman" w:eastAsia="Calibri" w:hAnsi="Times New Roman" w:cs="Times New Roman"/>
          <w:bCs/>
          <w:sz w:val="28"/>
          <w:szCs w:val="28"/>
        </w:rPr>
        <w:t xml:space="preserve">льяновская, ул.Ленина и Центральный спуск выделены средства в сумме 145133,8 тыс.руб., в том числе </w:t>
      </w:r>
      <w:r w:rsidRPr="00E556E0">
        <w:rPr>
          <w:rFonts w:ascii="Times New Roman" w:eastAsia="Calibri" w:hAnsi="Times New Roman" w:cs="Times New Roman"/>
          <w:sz w:val="28"/>
          <w:szCs w:val="28"/>
        </w:rPr>
        <w:t xml:space="preserve">средства  областного бюджета  129 604,4 тыс. руб. и   средства местного бюджета 15529,4 тыс. рублей. Выполнение и оплата составила 141 351,3 </w:t>
      </w:r>
      <w:r w:rsidRPr="00E556E0">
        <w:rPr>
          <w:rFonts w:ascii="Times New Roman" w:eastAsia="Calibri" w:hAnsi="Times New Roman" w:cs="Times New Roman"/>
          <w:bCs/>
          <w:sz w:val="28"/>
          <w:szCs w:val="28"/>
        </w:rPr>
        <w:t>тыс</w:t>
      </w:r>
      <w:proofErr w:type="gramStart"/>
      <w:r w:rsidRPr="00E556E0">
        <w:rPr>
          <w:rFonts w:ascii="Times New Roman" w:eastAsia="Calibri" w:hAnsi="Times New Roman" w:cs="Times New Roman"/>
          <w:bCs/>
          <w:sz w:val="28"/>
          <w:szCs w:val="28"/>
        </w:rPr>
        <w:t>.р</w:t>
      </w:r>
      <w:proofErr w:type="gramEnd"/>
      <w:r w:rsidRPr="00E556E0">
        <w:rPr>
          <w:rFonts w:ascii="Times New Roman" w:eastAsia="Calibri" w:hAnsi="Times New Roman" w:cs="Times New Roman"/>
          <w:bCs/>
          <w:sz w:val="28"/>
          <w:szCs w:val="28"/>
        </w:rPr>
        <w:t xml:space="preserve">уб., в том числе </w:t>
      </w:r>
      <w:r w:rsidRPr="00E556E0">
        <w:rPr>
          <w:rFonts w:ascii="Times New Roman" w:eastAsia="Calibri" w:hAnsi="Times New Roman" w:cs="Times New Roman"/>
          <w:sz w:val="28"/>
          <w:szCs w:val="28"/>
        </w:rPr>
        <w:t xml:space="preserve">средства  областного бюджета  126 226,7 тыс. руб. и   средства местного бюджета 15 124,6 тыс. руб. </w:t>
      </w:r>
    </w:p>
    <w:p w:rsidR="00F335E4" w:rsidRDefault="00F335E4" w:rsidP="00F335E4">
      <w:pPr>
        <w:pStyle w:val="a3"/>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Степень достижения целевого показателя составляет 67,22%, из 6-ти целевых показателей по 4-ем показателям пл</w:t>
      </w:r>
      <w:r w:rsidR="002D74DC">
        <w:rPr>
          <w:rFonts w:ascii="Times New Roman" w:eastAsia="Calibri" w:hAnsi="Times New Roman" w:cs="Times New Roman"/>
          <w:sz w:val="28"/>
          <w:szCs w:val="28"/>
        </w:rPr>
        <w:t xml:space="preserve">ановые показатели не достигнуты, в том числе по 2-м целевым показателям </w:t>
      </w:r>
      <w:r w:rsidR="00330D25">
        <w:rPr>
          <w:rFonts w:ascii="Times New Roman" w:eastAsia="Calibri" w:hAnsi="Times New Roman" w:cs="Times New Roman"/>
          <w:sz w:val="28"/>
          <w:szCs w:val="28"/>
        </w:rPr>
        <w:t>при внесении изменений по финансированию программы значения своевременно не пересматривались и не корректировались.</w:t>
      </w:r>
    </w:p>
    <w:p w:rsidR="00F335E4" w:rsidRDefault="00F335E4" w:rsidP="00F335E4">
      <w:pPr>
        <w:pStyle w:val="a3"/>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Показатель эффективности  расходования бюджетных средств по комплексу мероприятий и значение комплексного показателя эффективности реализации муниципальной программы составляет 69,3</w:t>
      </w:r>
      <w:r w:rsidR="00C715BE">
        <w:rPr>
          <w:rFonts w:ascii="Times New Roman" w:eastAsia="Calibri" w:hAnsi="Times New Roman" w:cs="Times New Roman"/>
          <w:sz w:val="28"/>
          <w:szCs w:val="28"/>
        </w:rPr>
        <w:t>4</w:t>
      </w:r>
      <w:r>
        <w:rPr>
          <w:rFonts w:ascii="Times New Roman" w:eastAsia="Calibri" w:hAnsi="Times New Roman" w:cs="Times New Roman"/>
          <w:sz w:val="28"/>
          <w:szCs w:val="28"/>
        </w:rPr>
        <w:t xml:space="preserve">%, возможно признать, что </w:t>
      </w:r>
      <w:r w:rsidR="00330D25">
        <w:rPr>
          <w:rFonts w:ascii="Times New Roman" w:eastAsia="Calibri" w:hAnsi="Times New Roman" w:cs="Times New Roman"/>
          <w:sz w:val="28"/>
          <w:szCs w:val="28"/>
        </w:rPr>
        <w:t xml:space="preserve">эффективность программы более низкая по сравнению </w:t>
      </w:r>
      <w:proofErr w:type="gramStart"/>
      <w:r w:rsidR="00330D25">
        <w:rPr>
          <w:rFonts w:ascii="Times New Roman" w:eastAsia="Calibri" w:hAnsi="Times New Roman" w:cs="Times New Roman"/>
          <w:sz w:val="28"/>
          <w:szCs w:val="28"/>
        </w:rPr>
        <w:t>с</w:t>
      </w:r>
      <w:proofErr w:type="gramEnd"/>
      <w:r w:rsidR="00330D25">
        <w:rPr>
          <w:rFonts w:ascii="Times New Roman" w:eastAsia="Calibri" w:hAnsi="Times New Roman" w:cs="Times New Roman"/>
          <w:sz w:val="28"/>
          <w:szCs w:val="28"/>
        </w:rPr>
        <w:t xml:space="preserve"> запланированной.</w:t>
      </w:r>
    </w:p>
    <w:p w:rsidR="00E21D0A" w:rsidRDefault="00727E82" w:rsidP="00E21D0A">
      <w:pPr>
        <w:spacing w:after="0" w:line="240" w:lineRule="auto"/>
        <w:ind w:firstLine="567"/>
        <w:jc w:val="both"/>
        <w:rPr>
          <w:rFonts w:ascii="Times New Roman" w:hAnsi="Times New Roman" w:cs="Times New Roman"/>
          <w:sz w:val="28"/>
          <w:szCs w:val="28"/>
        </w:rPr>
      </w:pPr>
      <w:r w:rsidRPr="006A4AE2">
        <w:rPr>
          <w:rFonts w:ascii="Times New Roman" w:hAnsi="Times New Roman" w:cs="Times New Roman"/>
          <w:sz w:val="28"/>
          <w:szCs w:val="28"/>
        </w:rPr>
        <w:t xml:space="preserve">2. </w:t>
      </w:r>
      <w:r w:rsidR="00E21D0A" w:rsidRPr="006A4AE2">
        <w:rPr>
          <w:rFonts w:ascii="Times New Roman" w:hAnsi="Times New Roman" w:cs="Times New Roman"/>
          <w:sz w:val="28"/>
          <w:szCs w:val="28"/>
        </w:rPr>
        <w:t xml:space="preserve">Муниципальная программа «Профилактика правонарушений и обеспечение общественной безопасности в городском округе Октябрьск Самарской области на 2015-2017 годы» -  Финансирование Программы в 2016 году осуществлялось за счет средств бюджета </w:t>
      </w:r>
      <w:proofErr w:type="gramStart"/>
      <w:r w:rsidR="00E21D0A" w:rsidRPr="006A4AE2">
        <w:rPr>
          <w:rFonts w:ascii="Times New Roman" w:hAnsi="Times New Roman" w:cs="Times New Roman"/>
          <w:sz w:val="28"/>
          <w:szCs w:val="28"/>
        </w:rPr>
        <w:t>г</w:t>
      </w:r>
      <w:proofErr w:type="gramEnd"/>
      <w:r w:rsidR="00E21D0A" w:rsidRPr="006A4AE2">
        <w:rPr>
          <w:rFonts w:ascii="Times New Roman" w:hAnsi="Times New Roman" w:cs="Times New Roman"/>
          <w:sz w:val="28"/>
          <w:szCs w:val="28"/>
        </w:rPr>
        <w:t>.о. Октябрьск на сумму 207,3 тыс</w:t>
      </w:r>
      <w:r w:rsidR="00E21D0A">
        <w:rPr>
          <w:rFonts w:ascii="Times New Roman" w:hAnsi="Times New Roman" w:cs="Times New Roman"/>
          <w:sz w:val="28"/>
          <w:szCs w:val="28"/>
        </w:rPr>
        <w:t xml:space="preserve">. руб. </w:t>
      </w:r>
    </w:p>
    <w:p w:rsidR="00E21D0A" w:rsidRDefault="00E21D0A" w:rsidP="00E21D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Мероприятия Программы, запланированные к реализации на 2016 год, выполнены на сумму 207,3 тыс. руб. или на 100,0%.</w:t>
      </w:r>
    </w:p>
    <w:p w:rsidR="00E21D0A" w:rsidRPr="006F4C7D" w:rsidRDefault="00E21D0A" w:rsidP="00E21D0A">
      <w:pPr>
        <w:pStyle w:val="a6"/>
        <w:ind w:firstLine="567"/>
        <w:jc w:val="both"/>
        <w:rPr>
          <w:szCs w:val="28"/>
        </w:rPr>
      </w:pPr>
      <w:r w:rsidRPr="006F4C7D">
        <w:rPr>
          <w:szCs w:val="28"/>
        </w:rPr>
        <w:t>В рамках указанной Программы Администрацией городского округа Октябрьск были выделены денежные средства на мероприятие «Привлечение общественности в деятельности формирований правоохранительной направленности, ДНД, разработка и реализация комплексных мер по стимулированию участия населения в деятельности указанных организаций» в размере 129, 0 тыс.</w:t>
      </w:r>
      <w:r>
        <w:rPr>
          <w:szCs w:val="28"/>
        </w:rPr>
        <w:t xml:space="preserve"> </w:t>
      </w:r>
      <w:r w:rsidRPr="006F4C7D">
        <w:rPr>
          <w:szCs w:val="28"/>
        </w:rPr>
        <w:t>руб. Выделенные денежные средства освоены в полном объеме.</w:t>
      </w:r>
    </w:p>
    <w:p w:rsidR="00E21D0A" w:rsidRPr="006F4C7D" w:rsidRDefault="00E21D0A" w:rsidP="00E21D0A">
      <w:pPr>
        <w:pStyle w:val="a6"/>
        <w:ind w:firstLine="567"/>
        <w:jc w:val="both"/>
        <w:rPr>
          <w:szCs w:val="28"/>
        </w:rPr>
      </w:pPr>
      <w:r>
        <w:rPr>
          <w:szCs w:val="28"/>
        </w:rPr>
        <w:t>М</w:t>
      </w:r>
      <w:r w:rsidRPr="006F4C7D">
        <w:rPr>
          <w:szCs w:val="28"/>
        </w:rPr>
        <w:t>КУ г.о.</w:t>
      </w:r>
      <w:r>
        <w:rPr>
          <w:szCs w:val="28"/>
        </w:rPr>
        <w:t xml:space="preserve"> </w:t>
      </w:r>
      <w:r w:rsidRPr="006F4C7D">
        <w:rPr>
          <w:szCs w:val="28"/>
        </w:rPr>
        <w:t>Октябрьск «Управление социального развития Администрации г.о.</w:t>
      </w:r>
      <w:r>
        <w:rPr>
          <w:szCs w:val="28"/>
        </w:rPr>
        <w:t xml:space="preserve"> </w:t>
      </w:r>
      <w:r w:rsidRPr="006F4C7D">
        <w:rPr>
          <w:szCs w:val="28"/>
        </w:rPr>
        <w:t>Октябрьск» были выделены 78,3 тыс.</w:t>
      </w:r>
      <w:r>
        <w:rPr>
          <w:szCs w:val="28"/>
        </w:rPr>
        <w:t xml:space="preserve"> </w:t>
      </w:r>
      <w:r w:rsidRPr="006F4C7D">
        <w:rPr>
          <w:szCs w:val="28"/>
        </w:rPr>
        <w:t>руб. на реализацию мероприятий по благоустройству мест отдыха и проведения досуга молодежи с привлечением молодых граждан к социально-полезной деятельности по благоустройству города, организации работы клуба по месту жительств в районах с большим количеством семей, находящихся в трудной жизненной ситуации. Выделенные денежные средства освоены в полном объеме.</w:t>
      </w:r>
    </w:p>
    <w:p w:rsidR="00E21D0A" w:rsidRPr="006F4C7D" w:rsidRDefault="00E21D0A" w:rsidP="00E21D0A">
      <w:pPr>
        <w:pStyle w:val="a6"/>
        <w:ind w:firstLine="567"/>
        <w:jc w:val="both"/>
        <w:rPr>
          <w:szCs w:val="28"/>
        </w:rPr>
      </w:pPr>
      <w:r w:rsidRPr="006F4C7D">
        <w:rPr>
          <w:szCs w:val="28"/>
        </w:rPr>
        <w:t>Также на территории городского округа Октябрьск создана и действует Добровольная народная дружина городского округа Октябрьск, количество народных дружинников составляет 32 человека.</w:t>
      </w:r>
    </w:p>
    <w:p w:rsidR="00E21D0A" w:rsidRPr="006F4C7D" w:rsidRDefault="00E21D0A" w:rsidP="00E21D0A">
      <w:pPr>
        <w:pStyle w:val="a6"/>
        <w:ind w:firstLine="567"/>
        <w:jc w:val="both"/>
        <w:rPr>
          <w:szCs w:val="28"/>
        </w:rPr>
      </w:pPr>
      <w:r w:rsidRPr="006F4C7D">
        <w:rPr>
          <w:szCs w:val="28"/>
        </w:rPr>
        <w:t>Администрацией городского округа Октябрьск предоставлены в пользование помещения для участковых уполномоченных полиции, на обслуживаемых административных участках.</w:t>
      </w:r>
    </w:p>
    <w:p w:rsidR="00E21D0A" w:rsidRPr="006F4C7D" w:rsidRDefault="00E21D0A" w:rsidP="00E21D0A">
      <w:pPr>
        <w:pStyle w:val="a6"/>
        <w:ind w:firstLine="567"/>
        <w:jc w:val="both"/>
        <w:rPr>
          <w:szCs w:val="28"/>
        </w:rPr>
      </w:pPr>
      <w:r w:rsidRPr="006F4C7D">
        <w:rPr>
          <w:szCs w:val="28"/>
        </w:rPr>
        <w:lastRenderedPageBreak/>
        <w:t>Отделом по связям с общественностью Администрации городского округа Октябрьск проводилась информационно-разъяснительная деятельность. В еженедельном печатном издании газете «Октябрьское время» и на официальном сайте Администрации городского округа Октябрьск была размещена информация об антитеррористической деятельности в городском округе Октябрьск, а также о проводимых заседаниях межведомственной комиссии по профилактике правонарушений в городском округе Октябрьск и рассматриваемых на ней вопросах.</w:t>
      </w:r>
    </w:p>
    <w:p w:rsidR="00E21D0A" w:rsidRPr="006F4C7D" w:rsidRDefault="00E21D0A" w:rsidP="00E21D0A">
      <w:pPr>
        <w:pStyle w:val="a6"/>
        <w:ind w:firstLine="567"/>
        <w:jc w:val="both"/>
        <w:rPr>
          <w:szCs w:val="28"/>
        </w:rPr>
      </w:pPr>
      <w:r w:rsidRPr="006F4C7D">
        <w:rPr>
          <w:szCs w:val="28"/>
        </w:rPr>
        <w:t>МКУ г.о</w:t>
      </w:r>
      <w:proofErr w:type="gramStart"/>
      <w:r w:rsidRPr="006F4C7D">
        <w:rPr>
          <w:szCs w:val="28"/>
        </w:rPr>
        <w:t>.О</w:t>
      </w:r>
      <w:proofErr w:type="gramEnd"/>
      <w:r w:rsidRPr="006F4C7D">
        <w:rPr>
          <w:szCs w:val="28"/>
        </w:rPr>
        <w:t>ктябрьск «Управление социального развития Администрации г.о.Октябрьск» в рамках реализации Программы в 2016 году проведены следующие мероприятия:</w:t>
      </w:r>
    </w:p>
    <w:p w:rsidR="00E21D0A" w:rsidRPr="006F4C7D" w:rsidRDefault="00E21D0A" w:rsidP="00E21D0A">
      <w:pPr>
        <w:pStyle w:val="a6"/>
        <w:ind w:firstLine="567"/>
        <w:jc w:val="both"/>
        <w:rPr>
          <w:szCs w:val="28"/>
        </w:rPr>
      </w:pPr>
      <w:r w:rsidRPr="006F4C7D">
        <w:rPr>
          <w:szCs w:val="28"/>
        </w:rPr>
        <w:t>- деятельность по формированию позитивно-воздействующей среды для проведения досуга молодежи с привлечением к социально-полезной работе;</w:t>
      </w:r>
    </w:p>
    <w:p w:rsidR="00E21D0A" w:rsidRPr="006F4C7D" w:rsidRDefault="00E21D0A" w:rsidP="00E21D0A">
      <w:pPr>
        <w:pStyle w:val="a6"/>
        <w:ind w:firstLine="567"/>
        <w:jc w:val="both"/>
        <w:rPr>
          <w:szCs w:val="28"/>
        </w:rPr>
      </w:pPr>
      <w:r w:rsidRPr="006F4C7D">
        <w:rPr>
          <w:szCs w:val="28"/>
        </w:rPr>
        <w:t xml:space="preserve">- </w:t>
      </w:r>
      <w:proofErr w:type="spellStart"/>
      <w:r w:rsidRPr="006F4C7D">
        <w:rPr>
          <w:szCs w:val="28"/>
        </w:rPr>
        <w:t>кинопоказы</w:t>
      </w:r>
      <w:proofErr w:type="spellEnd"/>
      <w:r w:rsidRPr="006F4C7D">
        <w:rPr>
          <w:szCs w:val="28"/>
        </w:rPr>
        <w:t>;</w:t>
      </w:r>
    </w:p>
    <w:p w:rsidR="00E21D0A" w:rsidRPr="006F4C7D" w:rsidRDefault="00E21D0A" w:rsidP="00E21D0A">
      <w:pPr>
        <w:pStyle w:val="a6"/>
        <w:ind w:firstLine="567"/>
        <w:jc w:val="both"/>
        <w:rPr>
          <w:szCs w:val="28"/>
        </w:rPr>
      </w:pPr>
      <w:r w:rsidRPr="006F4C7D">
        <w:rPr>
          <w:szCs w:val="28"/>
        </w:rPr>
        <w:t>- создание и размещение социальной рекламы, пропагандирующей социально-положительный образ жизни, повышение личной правовой культуры;</w:t>
      </w:r>
    </w:p>
    <w:p w:rsidR="00E21D0A" w:rsidRPr="006F4C7D" w:rsidRDefault="00E21D0A" w:rsidP="00E21D0A">
      <w:pPr>
        <w:pStyle w:val="a6"/>
        <w:ind w:firstLine="567"/>
        <w:jc w:val="both"/>
        <w:rPr>
          <w:szCs w:val="28"/>
        </w:rPr>
      </w:pPr>
      <w:r w:rsidRPr="006F4C7D">
        <w:rPr>
          <w:szCs w:val="28"/>
        </w:rPr>
        <w:t>- изготовление информационных баннеров для размещения на фасадах зданий;</w:t>
      </w:r>
    </w:p>
    <w:p w:rsidR="00E21D0A" w:rsidRPr="006F4C7D" w:rsidRDefault="00E21D0A" w:rsidP="00E21D0A">
      <w:pPr>
        <w:pStyle w:val="a6"/>
        <w:ind w:firstLine="567"/>
        <w:jc w:val="both"/>
        <w:rPr>
          <w:szCs w:val="28"/>
        </w:rPr>
      </w:pPr>
      <w:r w:rsidRPr="006F4C7D">
        <w:rPr>
          <w:szCs w:val="28"/>
        </w:rPr>
        <w:t>- организация туристских слетов, полевых выходов и сплавов для подростков, состоящих на учете КДН, ВПУ. Вовлечение подростков группы риска в активную полезную деятельность;</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t>- оказание содействия в оформлении документов, удостоверяющих личность, гражданство, регистрации по месту жительства для несовершеннолетних и их родителей, из семей, находящихся на учете в едином Областном банке данных о несовершеннолетних, находящихся в трудной жизненной ситуации;</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t>- проведение познавательной театрализованной программы «Приключения Буратино в стране закона»;</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t>- проведение познавательной театрализованной программы «Сказка о дорожных знаках» в МБУ «ДК «Первомайский» городского округа Октябрьск;</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t>- проведение правовой игры «Мой взгляд» в МБУ «ЦБС г.о. Октябрьск»;</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t>- проведение познавательной театрализованной программы «Муравейник» в МБУ ДК «Железнодорожник» г.о. Октябрьск;</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t>- проведение познавательной театрализованной программы «Кот как Леопольд в путешествие собрался» в МБУ ДК «Железнодорожник» г.о. Октябрьск;</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t>- проведение познавательной театрализованной программы «Приключение сороконожки на проезжей части» (о правилах дорожного движения и оказания первой медицинской помощи) в МБУ ДК «Железнодорожник» г.о. Октябрьск;</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t>- проведение познавательной театрализованной программы «Азбука безопасности» в МБУ ДК «</w:t>
      </w:r>
      <w:proofErr w:type="spellStart"/>
      <w:r w:rsidRPr="006F4C7D">
        <w:rPr>
          <w:sz w:val="28"/>
          <w:szCs w:val="28"/>
        </w:rPr>
        <w:t>Костычевский</w:t>
      </w:r>
      <w:proofErr w:type="spellEnd"/>
      <w:r>
        <w:rPr>
          <w:sz w:val="28"/>
          <w:szCs w:val="28"/>
        </w:rPr>
        <w:t>».</w:t>
      </w:r>
      <w:r w:rsidRPr="006F4C7D">
        <w:rPr>
          <w:sz w:val="28"/>
          <w:szCs w:val="28"/>
        </w:rPr>
        <w:t xml:space="preserve">                                                           </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t>В образовательных учреждениях города с учащимися были проведены классные часы о вреде алкогольной продукции, наркотических и психотропных средств «Скажем наркотикам – нет!», «Мы за здоровый образ жизни», «Безвредных наркотиков не бывает».</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lastRenderedPageBreak/>
        <w:t xml:space="preserve">МКУ «Управление по вопросам семьи </w:t>
      </w:r>
      <w:proofErr w:type="gramStart"/>
      <w:r w:rsidRPr="006F4C7D">
        <w:rPr>
          <w:sz w:val="28"/>
          <w:szCs w:val="28"/>
        </w:rPr>
        <w:t>г</w:t>
      </w:r>
      <w:proofErr w:type="gramEnd"/>
      <w:r w:rsidRPr="006F4C7D">
        <w:rPr>
          <w:sz w:val="28"/>
          <w:szCs w:val="28"/>
        </w:rPr>
        <w:t>.</w:t>
      </w:r>
      <w:r>
        <w:rPr>
          <w:sz w:val="28"/>
          <w:szCs w:val="28"/>
        </w:rPr>
        <w:t xml:space="preserve"> </w:t>
      </w:r>
      <w:r w:rsidRPr="006F4C7D">
        <w:rPr>
          <w:sz w:val="28"/>
          <w:szCs w:val="28"/>
        </w:rPr>
        <w:t>о. Октябрьск» совместно с комиссией по делам несовершеннолетних и защите их прав г.о. Октябрьск  выполнены следующие мероприятия:</w:t>
      </w:r>
    </w:p>
    <w:p w:rsidR="00E21D0A" w:rsidRPr="006F4C7D" w:rsidRDefault="00E21D0A" w:rsidP="00E21D0A">
      <w:pPr>
        <w:pStyle w:val="21"/>
        <w:tabs>
          <w:tab w:val="left" w:pos="-284"/>
        </w:tabs>
        <w:spacing w:after="0" w:line="240" w:lineRule="auto"/>
        <w:ind w:left="0" w:firstLine="567"/>
        <w:jc w:val="both"/>
        <w:rPr>
          <w:b/>
          <w:sz w:val="28"/>
          <w:szCs w:val="28"/>
        </w:rPr>
      </w:pPr>
      <w:r w:rsidRPr="006F4C7D">
        <w:rPr>
          <w:sz w:val="28"/>
          <w:szCs w:val="28"/>
        </w:rPr>
        <w:t>- проведено 120 патронажей семей, состоящих на учете;</w:t>
      </w:r>
    </w:p>
    <w:p w:rsidR="00E21D0A" w:rsidRPr="006F4C7D" w:rsidRDefault="00E21D0A" w:rsidP="00E21D0A">
      <w:pPr>
        <w:pStyle w:val="21"/>
        <w:tabs>
          <w:tab w:val="left" w:pos="-284"/>
        </w:tabs>
        <w:spacing w:after="0" w:line="240" w:lineRule="auto"/>
        <w:ind w:left="0" w:firstLine="567"/>
        <w:jc w:val="both"/>
        <w:rPr>
          <w:b/>
          <w:sz w:val="28"/>
          <w:szCs w:val="28"/>
        </w:rPr>
      </w:pPr>
      <w:r w:rsidRPr="006F4C7D">
        <w:rPr>
          <w:b/>
          <w:sz w:val="28"/>
          <w:szCs w:val="28"/>
        </w:rPr>
        <w:t>-</w:t>
      </w:r>
      <w:r w:rsidRPr="006F4C7D">
        <w:rPr>
          <w:sz w:val="28"/>
          <w:szCs w:val="28"/>
        </w:rPr>
        <w:t xml:space="preserve"> организовано и проведено 32 рейда в местах массового пребывания молодежи, в семьи группы риска с целью контроля и выявления;</w:t>
      </w:r>
    </w:p>
    <w:p w:rsidR="00E21D0A" w:rsidRPr="006F4C7D" w:rsidRDefault="00E21D0A" w:rsidP="00E21D0A">
      <w:pPr>
        <w:pStyle w:val="21"/>
        <w:tabs>
          <w:tab w:val="left" w:pos="-284"/>
        </w:tabs>
        <w:spacing w:after="0" w:line="240" w:lineRule="auto"/>
        <w:ind w:left="0" w:firstLine="567"/>
        <w:jc w:val="both"/>
        <w:rPr>
          <w:b/>
          <w:sz w:val="28"/>
          <w:szCs w:val="28"/>
        </w:rPr>
      </w:pPr>
      <w:r w:rsidRPr="006F4C7D">
        <w:rPr>
          <w:b/>
          <w:sz w:val="28"/>
          <w:szCs w:val="28"/>
        </w:rPr>
        <w:t xml:space="preserve">- </w:t>
      </w:r>
      <w:r w:rsidRPr="006F4C7D">
        <w:rPr>
          <w:sz w:val="28"/>
          <w:szCs w:val="28"/>
        </w:rPr>
        <w:t>обеспечение детей, находящихся в трудной жизненной ситуации бесплатными путевками в оздоровительные учреждения санаторного типа, в том числе в летние загородные центры;</w:t>
      </w:r>
    </w:p>
    <w:p w:rsidR="00E21D0A" w:rsidRPr="006F4C7D" w:rsidRDefault="00E21D0A" w:rsidP="00E21D0A">
      <w:pPr>
        <w:pStyle w:val="21"/>
        <w:tabs>
          <w:tab w:val="left" w:pos="-284"/>
        </w:tabs>
        <w:spacing w:after="0" w:line="240" w:lineRule="auto"/>
        <w:ind w:left="0" w:firstLine="567"/>
        <w:jc w:val="both"/>
        <w:rPr>
          <w:sz w:val="28"/>
          <w:szCs w:val="28"/>
        </w:rPr>
      </w:pPr>
      <w:r w:rsidRPr="006F4C7D">
        <w:rPr>
          <w:b/>
          <w:sz w:val="28"/>
          <w:szCs w:val="28"/>
        </w:rPr>
        <w:t xml:space="preserve">- </w:t>
      </w:r>
      <w:r w:rsidRPr="006F4C7D">
        <w:rPr>
          <w:sz w:val="28"/>
          <w:szCs w:val="28"/>
        </w:rPr>
        <w:t>с детьми и подростками проведены занятия на базе общеобразовательных школ по программе «Альтернатива» в количестве 367 человек;</w:t>
      </w:r>
    </w:p>
    <w:p w:rsidR="00E21D0A" w:rsidRPr="006F4C7D" w:rsidRDefault="00E21D0A" w:rsidP="00E21D0A">
      <w:pPr>
        <w:pStyle w:val="21"/>
        <w:numPr>
          <w:ilvl w:val="0"/>
          <w:numId w:val="3"/>
        </w:numPr>
        <w:tabs>
          <w:tab w:val="left" w:pos="-284"/>
        </w:tabs>
        <w:spacing w:after="0" w:line="240" w:lineRule="auto"/>
        <w:ind w:left="0" w:firstLine="567"/>
        <w:jc w:val="both"/>
        <w:rPr>
          <w:sz w:val="28"/>
          <w:szCs w:val="28"/>
        </w:rPr>
      </w:pPr>
      <w:r w:rsidRPr="006F4C7D">
        <w:rPr>
          <w:sz w:val="28"/>
          <w:szCs w:val="28"/>
        </w:rPr>
        <w:t>постановка на учет в единый областной банк данных о несовершеннолетних, находящихся в трудной жизненной ситуации (поставлено – 85, снято – 42, из них снято по реабилитации – 23).</w:t>
      </w:r>
    </w:p>
    <w:p w:rsidR="00E21D0A" w:rsidRPr="006F4C7D" w:rsidRDefault="00E21D0A" w:rsidP="00E21D0A">
      <w:pPr>
        <w:pStyle w:val="21"/>
        <w:tabs>
          <w:tab w:val="left" w:pos="-284"/>
        </w:tabs>
        <w:spacing w:after="0" w:line="240" w:lineRule="auto"/>
        <w:ind w:left="0" w:firstLine="567"/>
        <w:jc w:val="both"/>
        <w:rPr>
          <w:sz w:val="28"/>
          <w:szCs w:val="28"/>
        </w:rPr>
      </w:pPr>
      <w:r w:rsidRPr="006F4C7D">
        <w:rPr>
          <w:sz w:val="28"/>
          <w:szCs w:val="28"/>
        </w:rPr>
        <w:t xml:space="preserve">Проведено выездное заседание комиссии по делам несовершеннолетних и защите их прав на базе ГБОУ СОШ № 11 г.о. Октябрьск с участием директоров всех школ города и </w:t>
      </w:r>
      <w:proofErr w:type="gramStart"/>
      <w:r w:rsidRPr="006F4C7D">
        <w:rPr>
          <w:sz w:val="28"/>
          <w:szCs w:val="28"/>
        </w:rPr>
        <w:t>заведующих</w:t>
      </w:r>
      <w:proofErr w:type="gramEnd"/>
      <w:r w:rsidRPr="006F4C7D">
        <w:rPr>
          <w:sz w:val="28"/>
          <w:szCs w:val="28"/>
        </w:rPr>
        <w:t xml:space="preserve"> дошкольных образовательных учреждений с целью профилактики правонарушений в отношении несовершеннолетних и предотвращения насилия родителей в отношении несовершеннолетних детей.</w:t>
      </w:r>
    </w:p>
    <w:p w:rsidR="00E21D0A" w:rsidRPr="006F4C7D" w:rsidRDefault="00E21D0A" w:rsidP="00E21D0A">
      <w:pPr>
        <w:spacing w:after="0" w:line="240" w:lineRule="auto"/>
        <w:ind w:firstLine="567"/>
        <w:jc w:val="both"/>
        <w:rPr>
          <w:rFonts w:ascii="Times New Roman" w:hAnsi="Times New Roman" w:cs="Times New Roman"/>
          <w:sz w:val="28"/>
          <w:szCs w:val="28"/>
        </w:rPr>
      </w:pPr>
      <w:proofErr w:type="gramStart"/>
      <w:r w:rsidRPr="006F4C7D">
        <w:rPr>
          <w:rFonts w:ascii="Times New Roman" w:hAnsi="Times New Roman" w:cs="Times New Roman"/>
          <w:sz w:val="28"/>
          <w:szCs w:val="28"/>
        </w:rPr>
        <w:t>Работа по профилактике пьянства, наркомании и токсикомании проводилась в соответствии с рекомендациями по взаимодействию субъектов профилактики безнадзорности и правонарушений несовершеннолетних Самарской области по выявлению несовершеннолетних, употребляющих алкогольную или иную спиртосодержащую продукцию, потребляющих наркотические средства, психотропные или одурманивающие психоактивные вещества, утвержденными решением межведомственной комиссией по делам</w:t>
      </w:r>
      <w:r w:rsidRPr="006F4C7D">
        <w:rPr>
          <w:rFonts w:ascii="Times New Roman" w:hAnsi="Times New Roman" w:cs="Times New Roman"/>
          <w:color w:val="808080"/>
          <w:sz w:val="28"/>
          <w:szCs w:val="28"/>
        </w:rPr>
        <w:t xml:space="preserve"> </w:t>
      </w:r>
      <w:r w:rsidRPr="006F4C7D">
        <w:rPr>
          <w:rFonts w:ascii="Times New Roman" w:hAnsi="Times New Roman" w:cs="Times New Roman"/>
          <w:sz w:val="28"/>
          <w:szCs w:val="28"/>
        </w:rPr>
        <w:t>несовершеннолетних и защите их прав при Правительстве Самарской области.</w:t>
      </w:r>
      <w:proofErr w:type="gramEnd"/>
      <w:r w:rsidRPr="006F4C7D">
        <w:rPr>
          <w:rFonts w:ascii="Times New Roman" w:hAnsi="Times New Roman" w:cs="Times New Roman"/>
          <w:color w:val="808080"/>
          <w:sz w:val="28"/>
          <w:szCs w:val="28"/>
        </w:rPr>
        <w:t xml:space="preserve"> </w:t>
      </w:r>
      <w:r w:rsidRPr="006F4C7D">
        <w:rPr>
          <w:rFonts w:ascii="Times New Roman" w:hAnsi="Times New Roman" w:cs="Times New Roman"/>
          <w:sz w:val="28"/>
          <w:szCs w:val="28"/>
        </w:rPr>
        <w:t>В 2016 году проведено 28 специализированных рейдов.</w:t>
      </w:r>
    </w:p>
    <w:p w:rsidR="00E21D0A" w:rsidRPr="006F4C7D" w:rsidRDefault="00E21D0A" w:rsidP="00E21D0A">
      <w:pPr>
        <w:spacing w:after="0" w:line="240" w:lineRule="auto"/>
        <w:ind w:firstLine="567"/>
        <w:jc w:val="both"/>
        <w:rPr>
          <w:rFonts w:ascii="Times New Roman" w:hAnsi="Times New Roman" w:cs="Times New Roman"/>
          <w:sz w:val="28"/>
          <w:szCs w:val="28"/>
        </w:rPr>
      </w:pPr>
      <w:r w:rsidRPr="006F4C7D">
        <w:rPr>
          <w:rFonts w:ascii="Times New Roman" w:hAnsi="Times New Roman" w:cs="Times New Roman"/>
          <w:sz w:val="28"/>
          <w:szCs w:val="28"/>
        </w:rPr>
        <w:t>По каждому факту доставления несовершеннолетних в состоянии алкогольного опьянения выяснялись причины и условия совершения подростком правонарушения, в том числе выяснялось место приобретения несовершеннолетним алкогольной и спиртосодержащей продукции. По итогам 2016 года выявлен 1 факт реализации алкогольной и спиртосодержащей продукции несовершеннолетним на территории городского округа Октябрьск.</w:t>
      </w:r>
    </w:p>
    <w:p w:rsidR="00E21D0A" w:rsidRPr="006F4C7D" w:rsidRDefault="00E21D0A" w:rsidP="00E21D0A">
      <w:pPr>
        <w:spacing w:after="0" w:line="240" w:lineRule="auto"/>
        <w:ind w:firstLine="567"/>
        <w:jc w:val="both"/>
        <w:rPr>
          <w:rFonts w:ascii="Times New Roman" w:hAnsi="Times New Roman" w:cs="Times New Roman"/>
          <w:sz w:val="28"/>
          <w:szCs w:val="28"/>
        </w:rPr>
      </w:pPr>
      <w:r w:rsidRPr="006F4C7D">
        <w:rPr>
          <w:rFonts w:ascii="Times New Roman" w:hAnsi="Times New Roman" w:cs="Times New Roman"/>
          <w:sz w:val="28"/>
          <w:szCs w:val="28"/>
        </w:rPr>
        <w:t>Заседания постоянной межведомственной комиссии по профилактике правонарушений на территории городского округа Октябрьск проводились ежеквартально, на рассмотрение вынесено наиболее проблемные вопросы, возникшие в ходе выполнения мероприятий Программы и реализации ее основных задач.</w:t>
      </w:r>
    </w:p>
    <w:p w:rsidR="00E21D0A" w:rsidRPr="006F4C7D" w:rsidRDefault="00E21D0A" w:rsidP="00E21D0A">
      <w:pPr>
        <w:spacing w:after="0" w:line="240" w:lineRule="auto"/>
        <w:ind w:firstLine="567"/>
        <w:jc w:val="both"/>
        <w:rPr>
          <w:rFonts w:ascii="Times New Roman" w:hAnsi="Times New Roman" w:cs="Times New Roman"/>
          <w:sz w:val="28"/>
          <w:szCs w:val="28"/>
        </w:rPr>
      </w:pPr>
      <w:r w:rsidRPr="006F4C7D">
        <w:rPr>
          <w:rFonts w:ascii="Times New Roman" w:hAnsi="Times New Roman" w:cs="Times New Roman"/>
          <w:sz w:val="28"/>
          <w:szCs w:val="28"/>
        </w:rPr>
        <w:t xml:space="preserve">ОП № 33 (г.о. Октябрьск) МУ МВД России «Сызранское» разработано и действует 16 маршрутов патрулирования. Ежемесячно на основании распоряжения ГУ МВД России по Самарской области, согласно которому разработан график выставления дополнительных пеших патрулей, проходила расстановка маршрутов патрулирования исходя из сложившейся оперативной обстановки на территории </w:t>
      </w:r>
      <w:r w:rsidRPr="006F4C7D">
        <w:rPr>
          <w:rFonts w:ascii="Times New Roman" w:hAnsi="Times New Roman" w:cs="Times New Roman"/>
          <w:sz w:val="28"/>
          <w:szCs w:val="28"/>
        </w:rPr>
        <w:lastRenderedPageBreak/>
        <w:t>обслуживания. Еженедельно в течение 4 дней выставлялось 12 пеших патрулей, из них для участия в охране общественного порядка на маршруты патрулирования выходили по 3 сотрудника полиции, сотрудники Администрации городского округа Октябрьск и муниципальных предприятий, а также сотрудники частных охранных организаций.</w:t>
      </w:r>
    </w:p>
    <w:p w:rsidR="00E21D0A" w:rsidRPr="006F4C7D" w:rsidRDefault="00E21D0A" w:rsidP="00E21D0A">
      <w:pPr>
        <w:spacing w:after="0" w:line="240" w:lineRule="auto"/>
        <w:ind w:firstLine="567"/>
        <w:jc w:val="both"/>
        <w:rPr>
          <w:rFonts w:ascii="Times New Roman" w:hAnsi="Times New Roman" w:cs="Times New Roman"/>
          <w:sz w:val="28"/>
          <w:szCs w:val="28"/>
        </w:rPr>
      </w:pPr>
      <w:r w:rsidRPr="006F4C7D">
        <w:rPr>
          <w:rFonts w:ascii="Times New Roman" w:hAnsi="Times New Roman" w:cs="Times New Roman"/>
          <w:sz w:val="28"/>
          <w:szCs w:val="28"/>
        </w:rPr>
        <w:t xml:space="preserve">   В ходе доклада уполномоченных представителей ОП № 33 г.о. Октябрьск МУ МВД России «Сызранское» выявлена необходимость рассмотрения вопроса о наличии места для проведения освидетельствования на предмет алкогольного и наркотического опьянения с постоянным дежурством врача-нарколога. </w:t>
      </w:r>
    </w:p>
    <w:p w:rsidR="00E21D0A" w:rsidRPr="006F4C7D" w:rsidRDefault="00E21D0A" w:rsidP="00E21D0A">
      <w:pPr>
        <w:spacing w:after="0" w:line="240" w:lineRule="auto"/>
        <w:ind w:firstLine="567"/>
        <w:jc w:val="both"/>
        <w:rPr>
          <w:rFonts w:ascii="Times New Roman" w:hAnsi="Times New Roman" w:cs="Times New Roman"/>
          <w:sz w:val="28"/>
          <w:szCs w:val="28"/>
        </w:rPr>
      </w:pPr>
      <w:r w:rsidRPr="006F4C7D">
        <w:rPr>
          <w:rFonts w:ascii="Times New Roman" w:hAnsi="Times New Roman" w:cs="Times New Roman"/>
          <w:sz w:val="28"/>
          <w:szCs w:val="28"/>
        </w:rPr>
        <w:t xml:space="preserve">Принято решение </w:t>
      </w:r>
      <w:proofErr w:type="gramStart"/>
      <w:r w:rsidRPr="006F4C7D">
        <w:rPr>
          <w:rFonts w:ascii="Times New Roman" w:hAnsi="Times New Roman" w:cs="Times New Roman"/>
          <w:sz w:val="28"/>
          <w:szCs w:val="28"/>
        </w:rPr>
        <w:t>об обращении в Правительство Самарской области для выделения денежных средств по финансированию мероприятий на внедрение</w:t>
      </w:r>
      <w:proofErr w:type="gramEnd"/>
      <w:r w:rsidRPr="006F4C7D">
        <w:rPr>
          <w:rFonts w:ascii="Times New Roman" w:hAnsi="Times New Roman" w:cs="Times New Roman"/>
          <w:sz w:val="28"/>
          <w:szCs w:val="28"/>
        </w:rPr>
        <w:t xml:space="preserve"> АПК «Безопасный город».</w:t>
      </w:r>
    </w:p>
    <w:p w:rsidR="00E21D0A" w:rsidRDefault="00E21D0A" w:rsidP="00E21D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Запланированный объем финансирования фактически </w:t>
      </w:r>
      <w:proofErr w:type="gramStart"/>
      <w:r>
        <w:rPr>
          <w:rFonts w:ascii="Times New Roman" w:hAnsi="Times New Roman" w:cs="Times New Roman"/>
          <w:sz w:val="28"/>
          <w:szCs w:val="28"/>
        </w:rPr>
        <w:t>исполнен на 100% из шести целевых показателей плановые значения не достигнуты</w:t>
      </w:r>
      <w:proofErr w:type="gramEnd"/>
      <w:r>
        <w:rPr>
          <w:rFonts w:ascii="Times New Roman" w:hAnsi="Times New Roman" w:cs="Times New Roman"/>
          <w:sz w:val="28"/>
          <w:szCs w:val="28"/>
        </w:rPr>
        <w:t xml:space="preserve"> по пяти показателям.</w:t>
      </w:r>
    </w:p>
    <w:p w:rsidR="00E21D0A" w:rsidRDefault="00E21D0A" w:rsidP="00E21D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Уровень достижения целевого показателя составляет 73,47%, показатель эффективности расходования бюджетных средств по комплексу мероприятий и значение комплексного показателя эффективности реализации муниципальной программы составляет 73,47%</w:t>
      </w:r>
      <w:r w:rsidR="00E328EE">
        <w:rPr>
          <w:rFonts w:ascii="Times New Roman" w:hAnsi="Times New Roman" w:cs="Times New Roman"/>
          <w:sz w:val="28"/>
          <w:szCs w:val="28"/>
        </w:rPr>
        <w:t>,</w:t>
      </w:r>
      <w:r>
        <w:rPr>
          <w:rFonts w:ascii="Times New Roman" w:hAnsi="Times New Roman" w:cs="Times New Roman"/>
          <w:sz w:val="28"/>
          <w:szCs w:val="28"/>
        </w:rPr>
        <w:t xml:space="preserve"> возможно признать, что степень реализации программы более низкая по сравнению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запланированной.</w:t>
      </w:r>
    </w:p>
    <w:p w:rsidR="00E21D0A" w:rsidRPr="006A4AE2" w:rsidRDefault="0072076E" w:rsidP="00E21D0A">
      <w:pPr>
        <w:pStyle w:val="a3"/>
        <w:spacing w:after="0" w:line="240" w:lineRule="auto"/>
        <w:ind w:left="0" w:firstLine="567"/>
        <w:jc w:val="both"/>
        <w:rPr>
          <w:rFonts w:ascii="Times New Roman" w:hAnsi="Times New Roman" w:cs="Times New Roman"/>
          <w:sz w:val="28"/>
          <w:szCs w:val="28"/>
        </w:rPr>
      </w:pPr>
      <w:r w:rsidRPr="006A4AE2">
        <w:rPr>
          <w:rFonts w:ascii="Times New Roman" w:hAnsi="Times New Roman" w:cs="Times New Roman"/>
          <w:sz w:val="28"/>
          <w:szCs w:val="28"/>
        </w:rPr>
        <w:t>По 10-ти программам – эффективность реализации муниципальных программ соответствует запланированному уровню расходов (значения Е</w:t>
      </w:r>
      <w:proofErr w:type="spellStart"/>
      <w:proofErr w:type="gramStart"/>
      <w:r w:rsidRPr="006A4AE2">
        <w:rPr>
          <w:rFonts w:ascii="Times New Roman" w:hAnsi="Times New Roman" w:cs="Times New Roman"/>
          <w:sz w:val="28"/>
          <w:szCs w:val="28"/>
          <w:lang w:val="en-US"/>
        </w:rPr>
        <w:t>i</w:t>
      </w:r>
      <w:proofErr w:type="spellEnd"/>
      <w:proofErr w:type="gramEnd"/>
      <w:r w:rsidR="004B0AE8" w:rsidRPr="006A4AE2">
        <w:rPr>
          <w:rFonts w:ascii="Times New Roman" w:hAnsi="Times New Roman" w:cs="Times New Roman"/>
          <w:sz w:val="28"/>
          <w:szCs w:val="28"/>
        </w:rPr>
        <w:t xml:space="preserve"> в отчетном периоде от 90-110%)</w:t>
      </w:r>
      <w:r w:rsidR="00327CE2" w:rsidRPr="006A4AE2">
        <w:rPr>
          <w:rFonts w:ascii="Times New Roman" w:hAnsi="Times New Roman" w:cs="Times New Roman"/>
          <w:sz w:val="28"/>
          <w:szCs w:val="28"/>
        </w:rPr>
        <w:t>:</w:t>
      </w:r>
    </w:p>
    <w:p w:rsidR="00327CE2" w:rsidRDefault="00327CE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CB4282">
        <w:rPr>
          <w:rFonts w:ascii="Times New Roman" w:hAnsi="Times New Roman" w:cs="Times New Roman"/>
          <w:sz w:val="28"/>
          <w:szCs w:val="28"/>
        </w:rPr>
        <w:t xml:space="preserve"> в</w:t>
      </w:r>
      <w:r>
        <w:rPr>
          <w:rFonts w:ascii="Times New Roman" w:hAnsi="Times New Roman" w:cs="Times New Roman"/>
          <w:sz w:val="28"/>
          <w:szCs w:val="28"/>
        </w:rPr>
        <w:t>едомственная целевая программа «Обеспечение реализации полномочий Муниципального казенного учреждения «Финансовое управление Администрации городского округа Октябрьск Самарской области» на 2013-2015 годы и на период до 2020 года».</w:t>
      </w:r>
    </w:p>
    <w:p w:rsidR="00327CE2" w:rsidRDefault="00327CE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4282">
        <w:rPr>
          <w:rFonts w:ascii="Times New Roman" w:hAnsi="Times New Roman" w:cs="Times New Roman"/>
          <w:sz w:val="28"/>
          <w:szCs w:val="28"/>
        </w:rPr>
        <w:t>муниципальная программа «Содержание, эксплуатация и развитие муниципальных зданий и транспорта на 2015-2019 годы»;</w:t>
      </w:r>
    </w:p>
    <w:p w:rsidR="00CB4282" w:rsidRDefault="00CB428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«Дети Октябрьска» на 2014-2018 годы;</w:t>
      </w:r>
    </w:p>
    <w:p w:rsidR="00CB4282" w:rsidRDefault="00CB428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«Улучшение условий охраны труда в городском округе Октябрьск Самарской области» на 2013-2017 годы;</w:t>
      </w:r>
    </w:p>
    <w:p w:rsidR="00CB4282" w:rsidRDefault="00CB428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городского округа Октябрьск «Молодой семье – доступное жилье» до 2020</w:t>
      </w:r>
      <w:r w:rsidR="00E328EE">
        <w:rPr>
          <w:rFonts w:ascii="Times New Roman" w:hAnsi="Times New Roman" w:cs="Times New Roman"/>
          <w:sz w:val="28"/>
          <w:szCs w:val="28"/>
        </w:rPr>
        <w:t xml:space="preserve"> </w:t>
      </w:r>
      <w:r>
        <w:rPr>
          <w:rFonts w:ascii="Times New Roman" w:hAnsi="Times New Roman" w:cs="Times New Roman"/>
          <w:sz w:val="28"/>
          <w:szCs w:val="28"/>
        </w:rPr>
        <w:t>г</w:t>
      </w:r>
      <w:r w:rsidR="00E328EE">
        <w:rPr>
          <w:rFonts w:ascii="Times New Roman" w:hAnsi="Times New Roman" w:cs="Times New Roman"/>
          <w:sz w:val="28"/>
          <w:szCs w:val="28"/>
        </w:rPr>
        <w:t>ода</w:t>
      </w:r>
      <w:r>
        <w:rPr>
          <w:rFonts w:ascii="Times New Roman" w:hAnsi="Times New Roman" w:cs="Times New Roman"/>
          <w:sz w:val="28"/>
          <w:szCs w:val="28"/>
        </w:rPr>
        <w:t>»;</w:t>
      </w:r>
    </w:p>
    <w:p w:rsidR="00CB4282" w:rsidRDefault="00CB428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«Развитие физической культуры и спорта в городском округе Октябрьск на 2014-2019 г</w:t>
      </w:r>
      <w:r w:rsidR="00E328EE">
        <w:rPr>
          <w:rFonts w:ascii="Times New Roman" w:hAnsi="Times New Roman" w:cs="Times New Roman"/>
          <w:sz w:val="28"/>
          <w:szCs w:val="28"/>
        </w:rPr>
        <w:t>оды</w:t>
      </w:r>
      <w:r>
        <w:rPr>
          <w:rFonts w:ascii="Times New Roman" w:hAnsi="Times New Roman" w:cs="Times New Roman"/>
          <w:sz w:val="28"/>
          <w:szCs w:val="28"/>
        </w:rPr>
        <w:t>»;</w:t>
      </w:r>
    </w:p>
    <w:p w:rsidR="00CB4282" w:rsidRDefault="00CB428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«Развитие культуры и искусства в городском округе Октябрьск Са</w:t>
      </w:r>
      <w:r w:rsidR="00E328EE">
        <w:rPr>
          <w:rFonts w:ascii="Times New Roman" w:hAnsi="Times New Roman" w:cs="Times New Roman"/>
          <w:sz w:val="28"/>
          <w:szCs w:val="28"/>
        </w:rPr>
        <w:t>марской области» на 2011-2017годы</w:t>
      </w:r>
      <w:r>
        <w:rPr>
          <w:rFonts w:ascii="Times New Roman" w:hAnsi="Times New Roman" w:cs="Times New Roman"/>
          <w:sz w:val="28"/>
          <w:szCs w:val="28"/>
        </w:rPr>
        <w:t>;</w:t>
      </w:r>
    </w:p>
    <w:p w:rsidR="00CB4282" w:rsidRDefault="00CB428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«Противодействие коррупции в городском округе Октябрьск Самарской области» на 2014-2016 годы;</w:t>
      </w:r>
    </w:p>
    <w:p w:rsidR="00CB4282" w:rsidRDefault="00CB428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городского округа Октябрьск «Поэтапный переход на отпуск коммунальных услуг потребителям </w:t>
      </w:r>
      <w:r w:rsidR="00E328EE">
        <w:rPr>
          <w:rFonts w:ascii="Times New Roman" w:hAnsi="Times New Roman" w:cs="Times New Roman"/>
          <w:sz w:val="28"/>
          <w:szCs w:val="28"/>
        </w:rPr>
        <w:t>по приборам учета на 2010-2016годы</w:t>
      </w:r>
      <w:r>
        <w:rPr>
          <w:rFonts w:ascii="Times New Roman" w:hAnsi="Times New Roman" w:cs="Times New Roman"/>
          <w:sz w:val="28"/>
          <w:szCs w:val="28"/>
        </w:rPr>
        <w:t>»;</w:t>
      </w:r>
    </w:p>
    <w:p w:rsidR="00CB4282" w:rsidRPr="00327CE2" w:rsidRDefault="00B95A8A"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«Энергосбережение и повышение энергетической эффективности в городском</w:t>
      </w:r>
      <w:r w:rsidR="00E328EE">
        <w:rPr>
          <w:rFonts w:ascii="Times New Roman" w:hAnsi="Times New Roman" w:cs="Times New Roman"/>
          <w:sz w:val="28"/>
          <w:szCs w:val="28"/>
        </w:rPr>
        <w:t xml:space="preserve"> округе Октябрьск на 2010-2016годы</w:t>
      </w:r>
      <w:r>
        <w:rPr>
          <w:rFonts w:ascii="Times New Roman" w:hAnsi="Times New Roman" w:cs="Times New Roman"/>
          <w:sz w:val="28"/>
          <w:szCs w:val="28"/>
        </w:rPr>
        <w:t>».</w:t>
      </w:r>
    </w:p>
    <w:p w:rsidR="00B95A8A" w:rsidRPr="006A4AE2" w:rsidRDefault="0075539D" w:rsidP="0075539D">
      <w:pPr>
        <w:pStyle w:val="a3"/>
        <w:spacing w:after="0" w:line="240" w:lineRule="auto"/>
        <w:ind w:left="0" w:firstLine="567"/>
        <w:jc w:val="both"/>
        <w:rPr>
          <w:rFonts w:ascii="Times New Roman" w:eastAsia="Calibri" w:hAnsi="Times New Roman" w:cs="Times New Roman"/>
          <w:sz w:val="28"/>
          <w:szCs w:val="28"/>
        </w:rPr>
      </w:pPr>
      <w:proofErr w:type="gramStart"/>
      <w:r w:rsidRPr="006A4AE2">
        <w:rPr>
          <w:rFonts w:ascii="Times New Roman" w:eastAsia="Calibri" w:hAnsi="Times New Roman" w:cs="Times New Roman"/>
          <w:sz w:val="28"/>
          <w:szCs w:val="28"/>
        </w:rPr>
        <w:lastRenderedPageBreak/>
        <w:t>По 9-ти программам – эффективность реализации муниципальных программ более высокая по сравнению с запланированной (значение Е</w:t>
      </w:r>
      <w:proofErr w:type="spellStart"/>
      <w:r w:rsidRPr="006A4AE2">
        <w:rPr>
          <w:rFonts w:ascii="Times New Roman" w:eastAsia="Calibri" w:hAnsi="Times New Roman" w:cs="Times New Roman"/>
          <w:sz w:val="28"/>
          <w:szCs w:val="28"/>
          <w:lang w:val="en-US"/>
        </w:rPr>
        <w:t>i</w:t>
      </w:r>
      <w:proofErr w:type="spellEnd"/>
      <w:r w:rsidR="00B95A8A" w:rsidRPr="006A4AE2">
        <w:rPr>
          <w:rFonts w:ascii="Times New Roman" w:eastAsia="Calibri" w:hAnsi="Times New Roman" w:cs="Times New Roman"/>
          <w:sz w:val="28"/>
          <w:szCs w:val="28"/>
        </w:rPr>
        <w:t xml:space="preserve"> в отчетном периоде свыше 110%):</w:t>
      </w:r>
      <w:proofErr w:type="gramEnd"/>
    </w:p>
    <w:p w:rsidR="0075539D" w:rsidRPr="00B95A8A" w:rsidRDefault="0075539D" w:rsidP="00E21D0A">
      <w:pPr>
        <w:pStyle w:val="a3"/>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B95A8A">
        <w:rPr>
          <w:rFonts w:ascii="Times New Roman" w:eastAsia="Calibri" w:hAnsi="Times New Roman" w:cs="Times New Roman"/>
          <w:b/>
          <w:sz w:val="28"/>
          <w:szCs w:val="28"/>
        </w:rPr>
        <w:t xml:space="preserve">- </w:t>
      </w:r>
      <w:r w:rsidR="00B95A8A" w:rsidRPr="00B95A8A">
        <w:rPr>
          <w:rFonts w:ascii="Times New Roman" w:eastAsia="Calibri" w:hAnsi="Times New Roman" w:cs="Times New Roman"/>
          <w:sz w:val="28"/>
          <w:szCs w:val="28"/>
        </w:rPr>
        <w:t>муниципальная программа «Развитие муниципальной службы в городском округе Октябрьск Самарской области на 2016-2020 годы»;</w:t>
      </w:r>
    </w:p>
    <w:p w:rsidR="00B95A8A" w:rsidRDefault="00B95A8A" w:rsidP="00E21D0A">
      <w:pPr>
        <w:pStyle w:val="a3"/>
        <w:spacing w:after="0" w:line="240" w:lineRule="auto"/>
        <w:ind w:left="0" w:firstLine="567"/>
        <w:jc w:val="both"/>
        <w:rPr>
          <w:rFonts w:ascii="Times New Roman" w:hAnsi="Times New Roman" w:cs="Times New Roman"/>
          <w:sz w:val="28"/>
          <w:szCs w:val="28"/>
        </w:rPr>
      </w:pPr>
      <w:r w:rsidRPr="00B95A8A">
        <w:rPr>
          <w:rFonts w:ascii="Times New Roman" w:hAnsi="Times New Roman" w:cs="Times New Roman"/>
          <w:b/>
          <w:sz w:val="28"/>
          <w:szCs w:val="28"/>
        </w:rPr>
        <w:t xml:space="preserve">- </w:t>
      </w:r>
      <w:r w:rsidRPr="00B95A8A">
        <w:rPr>
          <w:rFonts w:ascii="Times New Roman" w:hAnsi="Times New Roman" w:cs="Times New Roman"/>
          <w:sz w:val="28"/>
          <w:szCs w:val="28"/>
        </w:rPr>
        <w:t>муниципальная программа «</w:t>
      </w:r>
      <w:r>
        <w:rPr>
          <w:rFonts w:ascii="Times New Roman" w:hAnsi="Times New Roman" w:cs="Times New Roman"/>
          <w:sz w:val="28"/>
          <w:szCs w:val="28"/>
        </w:rPr>
        <w:t>Реализация стратегии государственной молодежной политики на территории городского округа Октябрьск Самарской области на 2013-2017 годы»;</w:t>
      </w:r>
    </w:p>
    <w:p w:rsidR="00B95A8A" w:rsidRDefault="00B95A8A"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65CA2">
        <w:rPr>
          <w:rFonts w:ascii="Times New Roman" w:hAnsi="Times New Roman" w:cs="Times New Roman"/>
          <w:sz w:val="28"/>
          <w:szCs w:val="28"/>
        </w:rPr>
        <w:t>муниципальная программа городского округа Октябрьск Самарской области «Пожарная безопасность на 2013-2017 годы»;</w:t>
      </w:r>
    </w:p>
    <w:p w:rsidR="00A65CA2" w:rsidRDefault="00A65CA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«Обеспечение беспрепятственного доступа маломобильных граждан к объектам социальной, транспортной и инженерной инфраструктур в городском округе Октябрьск Самарской области» на 2012-2016гг.;</w:t>
      </w:r>
    </w:p>
    <w:p w:rsidR="00A65CA2" w:rsidRDefault="00A65CA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«Благоустройство территории городского округа Октябрьск на 2012-2016 годы»;</w:t>
      </w:r>
    </w:p>
    <w:p w:rsidR="00A65CA2" w:rsidRDefault="00A65CA2"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городского округа Октябрьск по </w:t>
      </w:r>
      <w:r w:rsidR="00980BEF">
        <w:rPr>
          <w:rFonts w:ascii="Times New Roman" w:hAnsi="Times New Roman" w:cs="Times New Roman"/>
          <w:sz w:val="28"/>
          <w:szCs w:val="28"/>
        </w:rPr>
        <w:t>профилактике терроризма и экстремизма, а также минимизации и (или) ликвидации последствий проявлений терроризма и экстремизма на территории городского округа Октябрьск на 2016-2020 годы;</w:t>
      </w:r>
    </w:p>
    <w:p w:rsidR="00980BEF" w:rsidRDefault="00980BEF"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городского округа на 2014-2016 годы;</w:t>
      </w:r>
    </w:p>
    <w:p w:rsidR="00980BEF" w:rsidRDefault="00980BEF"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муниципальная программа «Обращение с отходами производства и потребления на территории городского округа Октябрьск Самарской области на 2010-2016 годы»;</w:t>
      </w:r>
    </w:p>
    <w:p w:rsidR="00980BEF" w:rsidRPr="00B95A8A" w:rsidRDefault="00980BEF" w:rsidP="00E21D0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поддержки и развития малого и среднего предпринимательства в городском округе Октябрьск </w:t>
      </w:r>
      <w:r w:rsidR="00E328EE">
        <w:rPr>
          <w:rFonts w:ascii="Times New Roman" w:hAnsi="Times New Roman" w:cs="Times New Roman"/>
          <w:sz w:val="28"/>
          <w:szCs w:val="28"/>
        </w:rPr>
        <w:t>Самарской области на 2016-2019годы</w:t>
      </w:r>
      <w:r>
        <w:rPr>
          <w:rFonts w:ascii="Times New Roman" w:hAnsi="Times New Roman" w:cs="Times New Roman"/>
          <w:sz w:val="28"/>
          <w:szCs w:val="28"/>
        </w:rPr>
        <w:t>.</w:t>
      </w:r>
    </w:p>
    <w:p w:rsidR="00931EDF" w:rsidRPr="006A4AE2" w:rsidRDefault="00E34C2B" w:rsidP="00F335E4">
      <w:pPr>
        <w:pStyle w:val="a3"/>
        <w:spacing w:after="0" w:line="240" w:lineRule="auto"/>
        <w:ind w:left="0" w:firstLine="567"/>
        <w:jc w:val="both"/>
        <w:rPr>
          <w:rFonts w:ascii="Times New Roman" w:hAnsi="Times New Roman" w:cs="Times New Roman"/>
          <w:sz w:val="28"/>
          <w:szCs w:val="28"/>
        </w:rPr>
      </w:pPr>
      <w:r w:rsidRPr="006A4AE2">
        <w:rPr>
          <w:rFonts w:ascii="Times New Roman" w:eastAsia="Calibri" w:hAnsi="Times New Roman" w:cs="Times New Roman"/>
          <w:sz w:val="28"/>
          <w:szCs w:val="28"/>
        </w:rPr>
        <w:t xml:space="preserve">По </w:t>
      </w:r>
      <w:r w:rsidR="00931EDF" w:rsidRPr="006A4AE2">
        <w:rPr>
          <w:rFonts w:ascii="Times New Roman" w:eastAsia="Calibri" w:hAnsi="Times New Roman" w:cs="Times New Roman"/>
          <w:sz w:val="28"/>
          <w:szCs w:val="28"/>
        </w:rPr>
        <w:t>3</w:t>
      </w:r>
      <w:r w:rsidR="0072076E" w:rsidRPr="006A4AE2">
        <w:rPr>
          <w:rFonts w:ascii="Times New Roman" w:eastAsia="Calibri" w:hAnsi="Times New Roman" w:cs="Times New Roman"/>
          <w:sz w:val="28"/>
          <w:szCs w:val="28"/>
        </w:rPr>
        <w:t xml:space="preserve"> –м программам – эффективность реализации муниципальных программ </w:t>
      </w:r>
      <w:r w:rsidR="00330D25" w:rsidRPr="006A4AE2">
        <w:rPr>
          <w:rFonts w:ascii="Times New Roman" w:eastAsia="Calibri" w:hAnsi="Times New Roman" w:cs="Times New Roman"/>
          <w:sz w:val="28"/>
          <w:szCs w:val="28"/>
        </w:rPr>
        <w:t>составляет до</w:t>
      </w:r>
      <w:r w:rsidR="0072076E" w:rsidRPr="006A4AE2">
        <w:rPr>
          <w:rFonts w:ascii="Times New Roman" w:eastAsia="Calibri" w:hAnsi="Times New Roman" w:cs="Times New Roman"/>
          <w:sz w:val="28"/>
          <w:szCs w:val="28"/>
        </w:rPr>
        <w:t xml:space="preserve"> 50%</w:t>
      </w:r>
      <w:r w:rsidR="00727E82" w:rsidRPr="006A4AE2">
        <w:rPr>
          <w:rFonts w:ascii="Times New Roman" w:eastAsia="Calibri" w:hAnsi="Times New Roman" w:cs="Times New Roman"/>
          <w:sz w:val="28"/>
          <w:szCs w:val="28"/>
        </w:rPr>
        <w:t>:</w:t>
      </w:r>
      <w:r w:rsidR="00330D25" w:rsidRPr="006A4AE2">
        <w:rPr>
          <w:rFonts w:ascii="Times New Roman" w:eastAsia="Calibri" w:hAnsi="Times New Roman" w:cs="Times New Roman"/>
          <w:sz w:val="28"/>
          <w:szCs w:val="28"/>
        </w:rPr>
        <w:t xml:space="preserve"> </w:t>
      </w:r>
      <w:r w:rsidR="0072076E" w:rsidRPr="006A4AE2">
        <w:rPr>
          <w:rFonts w:ascii="Times New Roman" w:eastAsia="Calibri" w:hAnsi="Times New Roman" w:cs="Times New Roman"/>
          <w:sz w:val="28"/>
          <w:szCs w:val="28"/>
        </w:rPr>
        <w:t xml:space="preserve"> </w:t>
      </w:r>
    </w:p>
    <w:p w:rsidR="00E34C2B" w:rsidRDefault="00727E82" w:rsidP="00E34C2B">
      <w:pPr>
        <w:spacing w:after="0" w:line="240" w:lineRule="auto"/>
        <w:ind w:firstLine="567"/>
        <w:jc w:val="both"/>
        <w:rPr>
          <w:rFonts w:ascii="Times New Roman" w:eastAsia="Calibri" w:hAnsi="Times New Roman" w:cs="Times New Roman"/>
          <w:bCs/>
          <w:sz w:val="28"/>
          <w:szCs w:val="28"/>
        </w:rPr>
      </w:pPr>
      <w:r w:rsidRPr="006A4AE2">
        <w:rPr>
          <w:rFonts w:ascii="Times New Roman" w:eastAsia="Calibri" w:hAnsi="Times New Roman" w:cs="Times New Roman"/>
          <w:sz w:val="28"/>
          <w:szCs w:val="28"/>
        </w:rPr>
        <w:t xml:space="preserve">1. </w:t>
      </w:r>
      <w:r w:rsidR="00E34C2B" w:rsidRPr="006A4AE2">
        <w:rPr>
          <w:rFonts w:ascii="Times New Roman" w:eastAsia="Calibri" w:hAnsi="Times New Roman" w:cs="Times New Roman"/>
          <w:sz w:val="28"/>
          <w:szCs w:val="28"/>
        </w:rPr>
        <w:t xml:space="preserve">Муниципальная программа </w:t>
      </w:r>
      <w:r w:rsidR="00E34C2B" w:rsidRPr="006A4AE2">
        <w:rPr>
          <w:rFonts w:ascii="Times New Roman" w:hAnsi="Times New Roman" w:cs="Times New Roman"/>
          <w:sz w:val="28"/>
          <w:szCs w:val="28"/>
        </w:rPr>
        <w:t>комплексного развития систем коммунальной инфраструктуры городского округа Октябрьск на 2012-2016 годы</w:t>
      </w:r>
      <w:r w:rsidR="00E34C2B">
        <w:rPr>
          <w:rFonts w:ascii="Times New Roman" w:hAnsi="Times New Roman" w:cs="Times New Roman"/>
          <w:sz w:val="28"/>
          <w:szCs w:val="28"/>
        </w:rPr>
        <w:t xml:space="preserve"> </w:t>
      </w:r>
      <w:r w:rsidR="006A4AE2">
        <w:rPr>
          <w:rFonts w:ascii="Times New Roman" w:hAnsi="Times New Roman" w:cs="Times New Roman"/>
          <w:sz w:val="28"/>
          <w:szCs w:val="28"/>
        </w:rPr>
        <w:t>–</w:t>
      </w:r>
      <w:r w:rsidR="00E34C2B">
        <w:rPr>
          <w:rFonts w:ascii="Times New Roman" w:hAnsi="Times New Roman" w:cs="Times New Roman"/>
          <w:sz w:val="28"/>
          <w:szCs w:val="28"/>
        </w:rPr>
        <w:t xml:space="preserve"> </w:t>
      </w:r>
      <w:r w:rsidR="006A4AE2">
        <w:rPr>
          <w:rFonts w:ascii="Times New Roman" w:hAnsi="Times New Roman" w:cs="Times New Roman"/>
          <w:sz w:val="28"/>
          <w:szCs w:val="28"/>
        </w:rPr>
        <w:t xml:space="preserve">в </w:t>
      </w:r>
      <w:r w:rsidR="00E34C2B">
        <w:rPr>
          <w:rFonts w:ascii="Times New Roman" w:eastAsia="Calibri" w:hAnsi="Times New Roman" w:cs="Times New Roman"/>
          <w:bCs/>
          <w:sz w:val="28"/>
          <w:szCs w:val="28"/>
        </w:rPr>
        <w:t>2016 году на реализацию программы бюджетом городского округа было предусмотрено выделение сре</w:t>
      </w:r>
      <w:proofErr w:type="gramStart"/>
      <w:r w:rsidR="00E34C2B">
        <w:rPr>
          <w:rFonts w:ascii="Times New Roman" w:eastAsia="Calibri" w:hAnsi="Times New Roman" w:cs="Times New Roman"/>
          <w:bCs/>
          <w:sz w:val="28"/>
          <w:szCs w:val="28"/>
        </w:rPr>
        <w:t>дств в с</w:t>
      </w:r>
      <w:proofErr w:type="gramEnd"/>
      <w:r w:rsidR="00E34C2B">
        <w:rPr>
          <w:rFonts w:ascii="Times New Roman" w:eastAsia="Calibri" w:hAnsi="Times New Roman" w:cs="Times New Roman"/>
          <w:bCs/>
          <w:sz w:val="28"/>
          <w:szCs w:val="28"/>
        </w:rPr>
        <w:t>умме 1167,1 тыс. руб. за счет средств местного бюджета на следующие мероприятия:</w:t>
      </w:r>
    </w:p>
    <w:p w:rsidR="00E34C2B" w:rsidRDefault="00E34C2B" w:rsidP="00E34C2B">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прокладка водопровода с установкой водоразборной колонки в районе дома №15 по ул. Балакирева, по программе выделялись денежные средства в сумме 167,1 тыс. руб. Работы выполнены полностью, проведен водопровод протяженностью 110,0 м.п. диаметром 50 мм, ус</w:t>
      </w:r>
      <w:r w:rsidR="00931EDF">
        <w:rPr>
          <w:rFonts w:ascii="Times New Roman" w:eastAsia="Calibri" w:hAnsi="Times New Roman" w:cs="Times New Roman"/>
          <w:bCs/>
          <w:sz w:val="28"/>
          <w:szCs w:val="28"/>
        </w:rPr>
        <w:t>тановлена водоразборная колонка, но р</w:t>
      </w:r>
      <w:r>
        <w:rPr>
          <w:rFonts w:ascii="Times New Roman" w:eastAsia="Calibri" w:hAnsi="Times New Roman" w:cs="Times New Roman"/>
          <w:bCs/>
          <w:sz w:val="28"/>
          <w:szCs w:val="28"/>
        </w:rPr>
        <w:t xml:space="preserve">аботы </w:t>
      </w:r>
      <w:proofErr w:type="gramStart"/>
      <w:r>
        <w:rPr>
          <w:rFonts w:ascii="Times New Roman" w:eastAsia="Calibri" w:hAnsi="Times New Roman" w:cs="Times New Roman"/>
          <w:bCs/>
          <w:sz w:val="28"/>
          <w:szCs w:val="28"/>
        </w:rPr>
        <w:t>по</w:t>
      </w:r>
      <w:proofErr w:type="gramEnd"/>
      <w:r>
        <w:rPr>
          <w:rFonts w:ascii="Times New Roman" w:eastAsia="Calibri" w:hAnsi="Times New Roman" w:cs="Times New Roman"/>
          <w:bCs/>
          <w:sz w:val="28"/>
          <w:szCs w:val="28"/>
        </w:rPr>
        <w:t xml:space="preserve"> </w:t>
      </w:r>
      <w:r w:rsidR="00931EDF">
        <w:rPr>
          <w:rFonts w:ascii="Times New Roman" w:eastAsia="Calibri" w:hAnsi="Times New Roman" w:cs="Times New Roman"/>
          <w:bCs/>
          <w:sz w:val="28"/>
          <w:szCs w:val="28"/>
        </w:rPr>
        <w:t>будут оплачены позже.</w:t>
      </w:r>
    </w:p>
    <w:p w:rsidR="00931EDF" w:rsidRDefault="00E34C2B" w:rsidP="004E3CC3">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проведение технического обследования централизованных систем холодного водоснабжения, актуализации схемы водоснабжения и водоотведения, корректировке программы комплексного развития коммунальной инфраструктуры – </w:t>
      </w:r>
      <w:r>
        <w:rPr>
          <w:rFonts w:ascii="Times New Roman" w:eastAsia="Calibri" w:hAnsi="Times New Roman" w:cs="Times New Roman"/>
          <w:bCs/>
          <w:sz w:val="28"/>
          <w:szCs w:val="28"/>
        </w:rPr>
        <w:lastRenderedPageBreak/>
        <w:t>по программе предусмотрено выделение денежных сре</w:t>
      </w:r>
      <w:proofErr w:type="gramStart"/>
      <w:r>
        <w:rPr>
          <w:rFonts w:ascii="Times New Roman" w:eastAsia="Calibri" w:hAnsi="Times New Roman" w:cs="Times New Roman"/>
          <w:bCs/>
          <w:sz w:val="28"/>
          <w:szCs w:val="28"/>
        </w:rPr>
        <w:t>дств в с</w:t>
      </w:r>
      <w:proofErr w:type="gramEnd"/>
      <w:r>
        <w:rPr>
          <w:rFonts w:ascii="Times New Roman" w:eastAsia="Calibri" w:hAnsi="Times New Roman" w:cs="Times New Roman"/>
          <w:bCs/>
          <w:sz w:val="28"/>
          <w:szCs w:val="28"/>
        </w:rPr>
        <w:t>умме 1000,0 т</w:t>
      </w:r>
      <w:r w:rsidR="00931EDF">
        <w:rPr>
          <w:rFonts w:ascii="Times New Roman" w:eastAsia="Calibri" w:hAnsi="Times New Roman" w:cs="Times New Roman"/>
          <w:bCs/>
          <w:sz w:val="28"/>
          <w:szCs w:val="28"/>
        </w:rPr>
        <w:t>ыс. руб., работы выполнены, но оплата будет производиться позже.</w:t>
      </w:r>
      <w:r>
        <w:rPr>
          <w:rFonts w:ascii="Times New Roman" w:eastAsia="Calibri" w:hAnsi="Times New Roman" w:cs="Times New Roman"/>
          <w:bCs/>
          <w:sz w:val="28"/>
          <w:szCs w:val="28"/>
        </w:rPr>
        <w:t xml:space="preserve"> </w:t>
      </w:r>
    </w:p>
    <w:p w:rsidR="00E34C2B" w:rsidRPr="004E3CC3" w:rsidRDefault="00E34C2B" w:rsidP="004E3CC3">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Степень достижения целевого показателя составляет 100%, </w:t>
      </w:r>
      <w:r w:rsidR="00602D98">
        <w:rPr>
          <w:rFonts w:ascii="Times New Roman" w:eastAsia="Calibri" w:hAnsi="Times New Roman" w:cs="Times New Roman"/>
          <w:sz w:val="28"/>
          <w:szCs w:val="28"/>
        </w:rPr>
        <w:t>возможно признать, что выполнение мероприятий программы является актуальным.</w:t>
      </w:r>
    </w:p>
    <w:p w:rsidR="00E34C2B" w:rsidRPr="00950208" w:rsidRDefault="00727E82" w:rsidP="00E34C2B">
      <w:pPr>
        <w:spacing w:after="0" w:line="240" w:lineRule="auto"/>
        <w:ind w:firstLine="567"/>
        <w:jc w:val="both"/>
        <w:rPr>
          <w:rFonts w:ascii="Times New Roman" w:hAnsi="Times New Roman" w:cs="Times New Roman"/>
          <w:sz w:val="28"/>
          <w:szCs w:val="28"/>
        </w:rPr>
      </w:pPr>
      <w:r w:rsidRPr="006A4AE2">
        <w:rPr>
          <w:rFonts w:ascii="Times New Roman" w:hAnsi="Times New Roman" w:cs="Times New Roman"/>
          <w:sz w:val="28"/>
          <w:szCs w:val="28"/>
        </w:rPr>
        <w:t xml:space="preserve">2. </w:t>
      </w:r>
      <w:proofErr w:type="gramStart"/>
      <w:r w:rsidR="00E34C2B" w:rsidRPr="006A4AE2">
        <w:rPr>
          <w:rFonts w:ascii="Times New Roman" w:hAnsi="Times New Roman" w:cs="Times New Roman"/>
          <w:sz w:val="28"/>
          <w:szCs w:val="28"/>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Октябрьск на 2014-2017 годы»</w:t>
      </w:r>
      <w:r w:rsidR="00E34C2B">
        <w:rPr>
          <w:rFonts w:ascii="Times New Roman" w:hAnsi="Times New Roman" w:cs="Times New Roman"/>
          <w:sz w:val="28"/>
          <w:szCs w:val="28"/>
        </w:rPr>
        <w:t xml:space="preserve"> -  </w:t>
      </w:r>
      <w:r w:rsidR="00E34C2B">
        <w:rPr>
          <w:rFonts w:ascii="Times New Roman" w:eastAsia="Calibri" w:hAnsi="Times New Roman" w:cs="Times New Roman"/>
          <w:sz w:val="28"/>
          <w:szCs w:val="28"/>
        </w:rPr>
        <w:t>ф</w:t>
      </w:r>
      <w:r w:rsidR="00E34C2B" w:rsidRPr="00950208">
        <w:rPr>
          <w:rFonts w:ascii="Times New Roman" w:eastAsia="Calibri" w:hAnsi="Times New Roman" w:cs="Times New Roman"/>
          <w:sz w:val="28"/>
          <w:szCs w:val="28"/>
        </w:rPr>
        <w:t xml:space="preserve">инансирование Программы в 2016 году всего было запланировано 105157,5 тыс. руб. в том числе: </w:t>
      </w:r>
      <w:r w:rsidR="00E34C2B" w:rsidRPr="00950208">
        <w:rPr>
          <w:rFonts w:ascii="Times New Roman" w:hAnsi="Times New Roman" w:cs="Times New Roman"/>
          <w:sz w:val="28"/>
          <w:szCs w:val="28"/>
        </w:rPr>
        <w:t>средства областного бюджета в сумме 94 287,0 тыс.</w:t>
      </w:r>
      <w:r w:rsidR="00E34C2B">
        <w:rPr>
          <w:rFonts w:ascii="Times New Roman" w:hAnsi="Times New Roman" w:cs="Times New Roman"/>
          <w:sz w:val="28"/>
          <w:szCs w:val="28"/>
        </w:rPr>
        <w:t xml:space="preserve"> </w:t>
      </w:r>
      <w:r w:rsidR="00E34C2B" w:rsidRPr="00950208">
        <w:rPr>
          <w:rFonts w:ascii="Times New Roman" w:hAnsi="Times New Roman" w:cs="Times New Roman"/>
          <w:sz w:val="28"/>
          <w:szCs w:val="28"/>
        </w:rPr>
        <w:t>руб.,   средства  бюджета городского округа  в сумме – 10 870,5 тыс.</w:t>
      </w:r>
      <w:r w:rsidR="00E34C2B">
        <w:rPr>
          <w:rFonts w:ascii="Times New Roman" w:hAnsi="Times New Roman" w:cs="Times New Roman"/>
          <w:sz w:val="28"/>
          <w:szCs w:val="28"/>
        </w:rPr>
        <w:t xml:space="preserve"> </w:t>
      </w:r>
      <w:r w:rsidR="00E34C2B" w:rsidRPr="00950208">
        <w:rPr>
          <w:rFonts w:ascii="Times New Roman" w:hAnsi="Times New Roman" w:cs="Times New Roman"/>
          <w:sz w:val="28"/>
          <w:szCs w:val="28"/>
        </w:rPr>
        <w:t>руб. Оплата  проводилась  по следующим</w:t>
      </w:r>
      <w:proofErr w:type="gramEnd"/>
      <w:r w:rsidR="00E34C2B" w:rsidRPr="00950208">
        <w:rPr>
          <w:rFonts w:ascii="Times New Roman" w:hAnsi="Times New Roman" w:cs="Times New Roman"/>
          <w:sz w:val="28"/>
          <w:szCs w:val="28"/>
        </w:rPr>
        <w:t xml:space="preserve"> контрактам:</w:t>
      </w:r>
    </w:p>
    <w:p w:rsidR="00E34C2B" w:rsidRPr="00950208" w:rsidRDefault="00E34C2B" w:rsidP="00E34C2B">
      <w:pPr>
        <w:spacing w:after="0" w:line="240" w:lineRule="auto"/>
        <w:ind w:firstLine="567"/>
        <w:jc w:val="both"/>
        <w:rPr>
          <w:rFonts w:ascii="Times New Roman" w:hAnsi="Times New Roman" w:cs="Times New Roman"/>
          <w:b/>
          <w:sz w:val="28"/>
          <w:szCs w:val="28"/>
        </w:rPr>
      </w:pPr>
      <w:r w:rsidRPr="00950208">
        <w:rPr>
          <w:rFonts w:ascii="Times New Roman" w:hAnsi="Times New Roman" w:cs="Times New Roman"/>
          <w:sz w:val="28"/>
          <w:szCs w:val="28"/>
        </w:rPr>
        <w:t>- в 2016 году производилась оплата по  муниципальному контракту от 31.08.2015г. № 31 на приобретение жилых помещений путем участия в долевом строительстве  в количестве 53 квартир. Жилые дома построены по ул. 3-го Октября, 97 корпус 1 и корпус 2 общая площадь расселяемых квартир 1551,09 кв.м., приобретаемая 1721,87 кв.м.   Дома введены  в эксплуатацию 14.07.2016 года. Оплачено в 2016 году по контракту 20 686,6 тыс. руб., в том числе  за счет средств областного бюджета 19 652,3тыс. руб. и 1 034,3 тыс. рублей за счет средств местного бюджета.</w:t>
      </w:r>
    </w:p>
    <w:p w:rsidR="00E34C2B" w:rsidRPr="00950208" w:rsidRDefault="00E34C2B" w:rsidP="00E34C2B">
      <w:pPr>
        <w:spacing w:after="0" w:line="240" w:lineRule="auto"/>
        <w:ind w:firstLine="567"/>
        <w:jc w:val="both"/>
        <w:rPr>
          <w:rFonts w:ascii="Times New Roman" w:hAnsi="Times New Roman" w:cs="Times New Roman"/>
          <w:sz w:val="28"/>
          <w:szCs w:val="28"/>
        </w:rPr>
      </w:pPr>
      <w:r w:rsidRPr="00950208">
        <w:rPr>
          <w:rFonts w:ascii="Times New Roman" w:hAnsi="Times New Roman" w:cs="Times New Roman"/>
          <w:b/>
          <w:sz w:val="28"/>
          <w:szCs w:val="28"/>
        </w:rPr>
        <w:t xml:space="preserve">- </w:t>
      </w:r>
      <w:r w:rsidRPr="00950208">
        <w:rPr>
          <w:rFonts w:ascii="Times New Roman" w:hAnsi="Times New Roman" w:cs="Times New Roman"/>
          <w:sz w:val="28"/>
          <w:szCs w:val="28"/>
        </w:rPr>
        <w:t xml:space="preserve">В 2016 году оплачена кредиторская задолженность за доплату за превышение </w:t>
      </w:r>
      <w:r w:rsidRPr="00950208">
        <w:rPr>
          <w:rFonts w:ascii="Times New Roman" w:hAnsi="Times New Roman" w:cs="Times New Roman"/>
          <w:b/>
          <w:sz w:val="28"/>
          <w:szCs w:val="28"/>
        </w:rPr>
        <w:t xml:space="preserve"> </w:t>
      </w:r>
      <w:r w:rsidRPr="00950208">
        <w:rPr>
          <w:rFonts w:ascii="Times New Roman" w:hAnsi="Times New Roman" w:cs="Times New Roman"/>
          <w:sz w:val="28"/>
          <w:szCs w:val="28"/>
        </w:rPr>
        <w:t>квадратных метров</w:t>
      </w:r>
      <w:r w:rsidRPr="00950208">
        <w:rPr>
          <w:rFonts w:ascii="Times New Roman" w:hAnsi="Times New Roman" w:cs="Times New Roman"/>
          <w:b/>
          <w:sz w:val="28"/>
          <w:szCs w:val="28"/>
        </w:rPr>
        <w:t xml:space="preserve">  </w:t>
      </w:r>
      <w:r w:rsidRPr="00950208">
        <w:rPr>
          <w:rFonts w:ascii="Times New Roman" w:hAnsi="Times New Roman" w:cs="Times New Roman"/>
          <w:sz w:val="28"/>
          <w:szCs w:val="28"/>
        </w:rPr>
        <w:t xml:space="preserve">по договорам предыдущих лет в сумме 5780,0 тыс. руб., за счет средств местного бюджета, по  муниципальным  контрактам     № 98, № 97 от 16.07.2012г.   </w:t>
      </w:r>
    </w:p>
    <w:p w:rsidR="00E34C2B" w:rsidRPr="00950208" w:rsidRDefault="00E34C2B" w:rsidP="00E34C2B">
      <w:pPr>
        <w:spacing w:after="0" w:line="240" w:lineRule="auto"/>
        <w:ind w:firstLine="567"/>
        <w:jc w:val="both"/>
        <w:rPr>
          <w:rFonts w:ascii="Times New Roman" w:hAnsi="Times New Roman" w:cs="Times New Roman"/>
          <w:sz w:val="28"/>
          <w:szCs w:val="28"/>
        </w:rPr>
      </w:pPr>
      <w:r w:rsidRPr="00950208">
        <w:rPr>
          <w:rFonts w:ascii="Times New Roman" w:hAnsi="Times New Roman" w:cs="Times New Roman"/>
          <w:sz w:val="28"/>
          <w:szCs w:val="28"/>
        </w:rPr>
        <w:t>- В 2016 году производилась оплата   по  муниципальному контракту от 01.02.2016 года № 1 заключенному  на приобретение 13 готовых квартир общей площадью 396,2 кв.м.  Продавец  Самарский областной фонд поддержки индивидуального жилищного строительства на селе.   Расселяемая площадь по контракту  составляет 306,3  кв.м.,  приобретаемая   не менее 396,2 кв.м. в сумме 10212,6 тыс. руб., в том числе за счет средств областного 9702,0 тыс. рублей и местного бюджета в сумме 510,6 тыс. рублей.</w:t>
      </w:r>
    </w:p>
    <w:p w:rsidR="00E34C2B" w:rsidRPr="00950208" w:rsidRDefault="00E34C2B" w:rsidP="00E34C2B">
      <w:pPr>
        <w:spacing w:after="0" w:line="240" w:lineRule="auto"/>
        <w:ind w:firstLine="567"/>
        <w:jc w:val="both"/>
        <w:rPr>
          <w:rFonts w:ascii="Times New Roman" w:hAnsi="Times New Roman" w:cs="Times New Roman"/>
          <w:sz w:val="28"/>
          <w:szCs w:val="28"/>
        </w:rPr>
      </w:pPr>
      <w:proofErr w:type="gramStart"/>
      <w:r w:rsidRPr="00950208">
        <w:rPr>
          <w:rFonts w:ascii="Times New Roman" w:hAnsi="Times New Roman" w:cs="Times New Roman"/>
          <w:sz w:val="28"/>
          <w:szCs w:val="28"/>
        </w:rPr>
        <w:t>-  Производилась оплата по  муниципальному контракту  № 2  от 02.02.2016г.  заключенному  на приобретение 66 квартир путем участия в долевом строительстве  общей площадью 2689,6кв.м.  Расселяемая площадь по контракту   –  2490,3 кв.м.  предоставляемая   площадь -  2689,6  кв.м. По контракту оплачено 66 425,3 тыс. рублей, в том числе за счет средств областного бюджета в сумме 63 104,0 тыс. рублей и местного бюджета</w:t>
      </w:r>
      <w:proofErr w:type="gramEnd"/>
      <w:r w:rsidRPr="00950208">
        <w:rPr>
          <w:rFonts w:ascii="Times New Roman" w:hAnsi="Times New Roman" w:cs="Times New Roman"/>
          <w:sz w:val="28"/>
          <w:szCs w:val="28"/>
        </w:rPr>
        <w:t xml:space="preserve"> в сумме 3321,3 тыс. рублей.</w:t>
      </w:r>
    </w:p>
    <w:p w:rsidR="00E34C2B" w:rsidRPr="00950208" w:rsidRDefault="00E34C2B" w:rsidP="00E34C2B">
      <w:pPr>
        <w:spacing w:after="0" w:line="240" w:lineRule="auto"/>
        <w:ind w:firstLine="567"/>
        <w:jc w:val="both"/>
        <w:rPr>
          <w:rFonts w:ascii="Times New Roman" w:hAnsi="Times New Roman" w:cs="Times New Roman"/>
          <w:sz w:val="28"/>
          <w:szCs w:val="28"/>
        </w:rPr>
      </w:pPr>
      <w:r w:rsidRPr="00950208">
        <w:rPr>
          <w:rFonts w:ascii="Times New Roman" w:hAnsi="Times New Roman" w:cs="Times New Roman"/>
          <w:sz w:val="28"/>
          <w:szCs w:val="28"/>
        </w:rPr>
        <w:t xml:space="preserve">-  Производилась оплата по муниципальному контракту № 20  от 20.12.2016г.  заключенному на приобретение 1 квартиры общей площадью 44,0кв.м.  Расселяемая площадь по контракту   –  38,4 кв.м.  предоставляемая   площадь -  44,0  кв.м. в сумме 64,0 тыс. рублей,  </w:t>
      </w:r>
      <w:proofErr w:type="spellStart"/>
      <w:r w:rsidRPr="00950208">
        <w:rPr>
          <w:rFonts w:ascii="Times New Roman" w:hAnsi="Times New Roman" w:cs="Times New Roman"/>
          <w:sz w:val="28"/>
          <w:szCs w:val="28"/>
        </w:rPr>
        <w:t>софинансирование</w:t>
      </w:r>
      <w:proofErr w:type="spellEnd"/>
      <w:r w:rsidRPr="00950208">
        <w:rPr>
          <w:rFonts w:ascii="Times New Roman" w:hAnsi="Times New Roman" w:cs="Times New Roman"/>
          <w:sz w:val="28"/>
          <w:szCs w:val="28"/>
        </w:rPr>
        <w:t xml:space="preserve"> местного бюджета.</w:t>
      </w:r>
    </w:p>
    <w:p w:rsidR="00E34C2B" w:rsidRPr="00950208" w:rsidRDefault="00E34C2B" w:rsidP="00E34C2B">
      <w:pPr>
        <w:spacing w:after="0" w:line="240" w:lineRule="auto"/>
        <w:ind w:firstLine="567"/>
        <w:jc w:val="both"/>
        <w:rPr>
          <w:rFonts w:ascii="Times New Roman" w:hAnsi="Times New Roman" w:cs="Times New Roman"/>
          <w:b/>
          <w:sz w:val="28"/>
          <w:szCs w:val="28"/>
        </w:rPr>
      </w:pPr>
      <w:r w:rsidRPr="00950208">
        <w:rPr>
          <w:rFonts w:ascii="Times New Roman" w:hAnsi="Times New Roman" w:cs="Times New Roman"/>
          <w:sz w:val="28"/>
          <w:szCs w:val="28"/>
        </w:rPr>
        <w:t xml:space="preserve">Произведена оплата за Инженерно-геологическое обследование оврага в районе «Автотранспортное предприятие»  в сумме 128,0 тыс. рублей за счет средств  местного бюджета. </w:t>
      </w:r>
    </w:p>
    <w:p w:rsidR="00E34C2B" w:rsidRPr="00950208" w:rsidRDefault="00E34C2B" w:rsidP="00E34C2B">
      <w:pPr>
        <w:spacing w:after="0" w:line="240" w:lineRule="auto"/>
        <w:ind w:firstLine="567"/>
        <w:jc w:val="both"/>
        <w:rPr>
          <w:rFonts w:ascii="Times New Roman" w:hAnsi="Times New Roman" w:cs="Times New Roman"/>
          <w:sz w:val="28"/>
          <w:szCs w:val="28"/>
        </w:rPr>
      </w:pPr>
      <w:r w:rsidRPr="00950208">
        <w:rPr>
          <w:rFonts w:ascii="Times New Roman" w:hAnsi="Times New Roman" w:cs="Times New Roman"/>
          <w:sz w:val="28"/>
          <w:szCs w:val="28"/>
        </w:rPr>
        <w:lastRenderedPageBreak/>
        <w:t xml:space="preserve"> Всего исполнение по программе  составило 103 296,5 тыс. рублей, что составляет 98,2 %, в том числе за счет субсидий из вышестоящих бюджетов 92458,3 тыс. рублей, что составляет 98,1%  и за счет средств местного бюджета 10 838,2 тыс. руб., что составляет 99,7 %.</w:t>
      </w:r>
    </w:p>
    <w:p w:rsidR="00E34C2B" w:rsidRDefault="00E34C2B" w:rsidP="00E34C2B">
      <w:pPr>
        <w:spacing w:after="0" w:line="240" w:lineRule="auto"/>
        <w:ind w:firstLine="567"/>
        <w:jc w:val="both"/>
        <w:rPr>
          <w:rFonts w:ascii="Times New Roman" w:hAnsi="Times New Roman" w:cs="Times New Roman"/>
          <w:sz w:val="28"/>
          <w:szCs w:val="28"/>
        </w:rPr>
      </w:pPr>
      <w:r w:rsidRPr="00950208">
        <w:rPr>
          <w:rFonts w:ascii="Times New Roman" w:hAnsi="Times New Roman" w:cs="Times New Roman"/>
          <w:sz w:val="28"/>
          <w:szCs w:val="28"/>
        </w:rPr>
        <w:t xml:space="preserve"> Переселение граждан в 2016 году осуществлялось из домов, которые стояли по программе в 2014 году, в 2015 году и  2016 году. Всего расселено на 31.12.216 года 62 человека в 44 новые квартиры.</w:t>
      </w:r>
    </w:p>
    <w:p w:rsidR="00E34C2B" w:rsidRDefault="00E34C2B" w:rsidP="00E34C2B">
      <w:pPr>
        <w:pStyle w:val="a3"/>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Запланированный объем финансирования 105157,5 тыс. руб. исполнен в объеме 103296,5 тыс. руб. или 98,2 %.</w:t>
      </w:r>
    </w:p>
    <w:p w:rsidR="00E34C2B" w:rsidRDefault="00306999" w:rsidP="00E34C2B">
      <w:pPr>
        <w:pStyle w:val="a3"/>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Из трех</w:t>
      </w:r>
      <w:r w:rsidR="00E34C2B">
        <w:rPr>
          <w:rFonts w:ascii="Times New Roman" w:eastAsia="Calibri" w:hAnsi="Times New Roman" w:cs="Times New Roman"/>
          <w:sz w:val="28"/>
          <w:szCs w:val="28"/>
        </w:rPr>
        <w:t xml:space="preserve"> целевых показателей плановые значения по состоянию на 01.01.2017 года не по одному из них не достигнуты по причине не наступления установленного срока ввода домов в эксплуатацию, </w:t>
      </w:r>
      <w:proofErr w:type="gramStart"/>
      <w:r w:rsidR="00E34C2B">
        <w:rPr>
          <w:rFonts w:ascii="Times New Roman" w:eastAsia="Calibri" w:hAnsi="Times New Roman" w:cs="Times New Roman"/>
          <w:sz w:val="28"/>
          <w:szCs w:val="28"/>
        </w:rPr>
        <w:t>возможно</w:t>
      </w:r>
      <w:proofErr w:type="gramEnd"/>
      <w:r w:rsidR="00E34C2B">
        <w:rPr>
          <w:rFonts w:ascii="Times New Roman" w:eastAsia="Calibri" w:hAnsi="Times New Roman" w:cs="Times New Roman"/>
          <w:sz w:val="28"/>
          <w:szCs w:val="28"/>
        </w:rPr>
        <w:t xml:space="preserve"> признать что выполнение мероприятий является актуальным.</w:t>
      </w:r>
    </w:p>
    <w:p w:rsidR="00E34C2B" w:rsidRPr="00D8579C" w:rsidRDefault="00727E82" w:rsidP="00E34C2B">
      <w:pPr>
        <w:pStyle w:val="a3"/>
        <w:spacing w:after="0" w:line="240" w:lineRule="auto"/>
        <w:ind w:left="0" w:firstLine="567"/>
        <w:jc w:val="both"/>
        <w:rPr>
          <w:rFonts w:ascii="Times New Roman" w:hAnsi="Times New Roman" w:cs="Times New Roman"/>
          <w:sz w:val="28"/>
          <w:szCs w:val="28"/>
        </w:rPr>
      </w:pPr>
      <w:r w:rsidRPr="006A4AE2">
        <w:rPr>
          <w:rFonts w:ascii="Times New Roman" w:hAnsi="Times New Roman" w:cs="Times New Roman"/>
          <w:sz w:val="28"/>
          <w:szCs w:val="28"/>
        </w:rPr>
        <w:t xml:space="preserve">3. </w:t>
      </w:r>
      <w:r w:rsidR="00E34C2B" w:rsidRPr="006A4AE2">
        <w:rPr>
          <w:rFonts w:ascii="Times New Roman" w:hAnsi="Times New Roman" w:cs="Times New Roman"/>
          <w:sz w:val="28"/>
          <w:szCs w:val="28"/>
        </w:rPr>
        <w:t xml:space="preserve">Муниципальная программа капитального ремонта общего имущества в многоквартирных домах, расположенных на территории </w:t>
      </w:r>
      <w:proofErr w:type="gramStart"/>
      <w:r w:rsidR="00E34C2B" w:rsidRPr="006A4AE2">
        <w:rPr>
          <w:rFonts w:ascii="Times New Roman" w:hAnsi="Times New Roman" w:cs="Times New Roman"/>
          <w:sz w:val="28"/>
          <w:szCs w:val="28"/>
        </w:rPr>
        <w:t>г</w:t>
      </w:r>
      <w:proofErr w:type="gramEnd"/>
      <w:r w:rsidR="00E34C2B" w:rsidRPr="006A4AE2">
        <w:rPr>
          <w:rFonts w:ascii="Times New Roman" w:hAnsi="Times New Roman" w:cs="Times New Roman"/>
          <w:sz w:val="28"/>
          <w:szCs w:val="28"/>
        </w:rPr>
        <w:t>.о. Октябрьск Самарской области на 2014-2043 годы</w:t>
      </w:r>
      <w:r w:rsidR="00E34C2B">
        <w:rPr>
          <w:rFonts w:ascii="Times New Roman" w:hAnsi="Times New Roman" w:cs="Times New Roman"/>
          <w:sz w:val="28"/>
          <w:szCs w:val="28"/>
        </w:rPr>
        <w:t xml:space="preserve"> - в</w:t>
      </w:r>
      <w:r w:rsidR="00E34C2B" w:rsidRPr="00D8579C">
        <w:rPr>
          <w:rFonts w:ascii="Times New Roman" w:hAnsi="Times New Roman" w:cs="Times New Roman"/>
          <w:sz w:val="28"/>
          <w:szCs w:val="28"/>
        </w:rPr>
        <w:t xml:space="preserve"> план реализации Программы на 2016 годы были включены 7 (</w:t>
      </w:r>
      <w:r w:rsidR="00E34C2B">
        <w:rPr>
          <w:rFonts w:ascii="Times New Roman" w:hAnsi="Times New Roman" w:cs="Times New Roman"/>
          <w:sz w:val="28"/>
          <w:szCs w:val="28"/>
        </w:rPr>
        <w:t>семь</w:t>
      </w:r>
      <w:r w:rsidR="00E34C2B" w:rsidRPr="00D8579C">
        <w:rPr>
          <w:rFonts w:ascii="Times New Roman" w:hAnsi="Times New Roman" w:cs="Times New Roman"/>
          <w:sz w:val="28"/>
          <w:szCs w:val="28"/>
        </w:rPr>
        <w:t>) многоквартирных домов для проведения первоочередных видов работ по капитальному ремонту по следующим адресам:</w:t>
      </w:r>
    </w:p>
    <w:p w:rsidR="00E34C2B" w:rsidRPr="006A4AE2" w:rsidRDefault="00E34C2B" w:rsidP="00E34C2B">
      <w:pPr>
        <w:spacing w:after="0" w:line="240" w:lineRule="auto"/>
        <w:ind w:firstLine="567"/>
        <w:jc w:val="both"/>
        <w:rPr>
          <w:rFonts w:ascii="Times New Roman" w:hAnsi="Times New Roman" w:cs="Times New Roman"/>
          <w:sz w:val="28"/>
          <w:szCs w:val="28"/>
        </w:rPr>
      </w:pPr>
      <w:r w:rsidRPr="006A4AE2">
        <w:rPr>
          <w:rFonts w:ascii="Times New Roman" w:hAnsi="Times New Roman" w:cs="Times New Roman"/>
          <w:sz w:val="28"/>
          <w:szCs w:val="28"/>
        </w:rPr>
        <w:t>Ремонт внутридомовых инженерных систем, ремонт подвальных помещений, относящихся к общему имуществу в многоквартирном доме:</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w:t>
      </w:r>
      <w:proofErr w:type="gramStart"/>
      <w:r w:rsidRPr="00D8579C">
        <w:rPr>
          <w:rFonts w:ascii="Times New Roman" w:hAnsi="Times New Roman" w:cs="Times New Roman"/>
          <w:sz w:val="28"/>
          <w:szCs w:val="28"/>
        </w:rPr>
        <w:t>.О</w:t>
      </w:r>
      <w:proofErr w:type="gramEnd"/>
      <w:r w:rsidRPr="00D8579C">
        <w:rPr>
          <w:rFonts w:ascii="Times New Roman" w:hAnsi="Times New Roman" w:cs="Times New Roman"/>
          <w:sz w:val="28"/>
          <w:szCs w:val="28"/>
        </w:rPr>
        <w:t>ктябрьск, ул. Дзержинского № 12;</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w:t>
      </w:r>
      <w:proofErr w:type="gramStart"/>
      <w:r w:rsidRPr="00D8579C">
        <w:rPr>
          <w:rFonts w:ascii="Times New Roman" w:hAnsi="Times New Roman" w:cs="Times New Roman"/>
          <w:sz w:val="28"/>
          <w:szCs w:val="28"/>
        </w:rPr>
        <w:t>.О</w:t>
      </w:r>
      <w:proofErr w:type="gramEnd"/>
      <w:r w:rsidRPr="00D8579C">
        <w:rPr>
          <w:rFonts w:ascii="Times New Roman" w:hAnsi="Times New Roman" w:cs="Times New Roman"/>
          <w:sz w:val="28"/>
          <w:szCs w:val="28"/>
        </w:rPr>
        <w:t>ктябрьск, ул. Дзержинского № 14;</w:t>
      </w:r>
    </w:p>
    <w:p w:rsidR="00E34C2B" w:rsidRPr="006A4AE2"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w:t>
      </w:r>
      <w:proofErr w:type="gramStart"/>
      <w:r w:rsidRPr="00D8579C">
        <w:rPr>
          <w:rFonts w:ascii="Times New Roman" w:hAnsi="Times New Roman" w:cs="Times New Roman"/>
          <w:sz w:val="28"/>
          <w:szCs w:val="28"/>
        </w:rPr>
        <w:t>.О</w:t>
      </w:r>
      <w:proofErr w:type="gramEnd"/>
      <w:r w:rsidRPr="00D8579C">
        <w:rPr>
          <w:rFonts w:ascii="Times New Roman" w:hAnsi="Times New Roman" w:cs="Times New Roman"/>
          <w:sz w:val="28"/>
          <w:szCs w:val="28"/>
        </w:rPr>
        <w:t>ктябрьск, ул. Гоголя № 28.</w:t>
      </w:r>
    </w:p>
    <w:p w:rsidR="00E34C2B" w:rsidRPr="006A4AE2" w:rsidRDefault="00E34C2B" w:rsidP="00E34C2B">
      <w:pPr>
        <w:spacing w:after="0" w:line="240" w:lineRule="auto"/>
        <w:ind w:firstLine="567"/>
        <w:jc w:val="both"/>
        <w:rPr>
          <w:rFonts w:ascii="Times New Roman" w:hAnsi="Times New Roman" w:cs="Times New Roman"/>
          <w:sz w:val="28"/>
          <w:szCs w:val="28"/>
        </w:rPr>
      </w:pPr>
      <w:r w:rsidRPr="006A4AE2">
        <w:rPr>
          <w:rFonts w:ascii="Times New Roman" w:hAnsi="Times New Roman" w:cs="Times New Roman"/>
          <w:sz w:val="28"/>
          <w:szCs w:val="28"/>
        </w:rPr>
        <w:t>Ремонт кровли:</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 Октябрьск, ул. ул. Гая № 56;</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 Октябрьск, ул. ул. Гая № 58;</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w:t>
      </w:r>
      <w:proofErr w:type="gramStart"/>
      <w:r w:rsidRPr="00D8579C">
        <w:rPr>
          <w:rFonts w:ascii="Times New Roman" w:hAnsi="Times New Roman" w:cs="Times New Roman"/>
          <w:sz w:val="28"/>
          <w:szCs w:val="28"/>
        </w:rPr>
        <w:t>.О</w:t>
      </w:r>
      <w:proofErr w:type="gramEnd"/>
      <w:r w:rsidRPr="00D8579C">
        <w:rPr>
          <w:rFonts w:ascii="Times New Roman" w:hAnsi="Times New Roman" w:cs="Times New Roman"/>
          <w:sz w:val="28"/>
          <w:szCs w:val="28"/>
        </w:rPr>
        <w:t>ктябрьск, ул. Гоголя № 32;</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w:t>
      </w:r>
      <w:proofErr w:type="gramStart"/>
      <w:r w:rsidRPr="00D8579C">
        <w:rPr>
          <w:rFonts w:ascii="Times New Roman" w:hAnsi="Times New Roman" w:cs="Times New Roman"/>
          <w:sz w:val="28"/>
          <w:szCs w:val="28"/>
        </w:rPr>
        <w:t>.О</w:t>
      </w:r>
      <w:proofErr w:type="gramEnd"/>
      <w:r w:rsidRPr="00D8579C">
        <w:rPr>
          <w:rFonts w:ascii="Times New Roman" w:hAnsi="Times New Roman" w:cs="Times New Roman"/>
          <w:sz w:val="28"/>
          <w:szCs w:val="28"/>
        </w:rPr>
        <w:t>ктябрьск, ул. Дзержинского № 16;</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Фактически выполнены работы в 2016 году по капитальному ремонту были проведены в многоквартирных домах по следующим адресам:</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w:t>
      </w:r>
      <w:proofErr w:type="gramStart"/>
      <w:r w:rsidRPr="00D8579C">
        <w:rPr>
          <w:rFonts w:ascii="Times New Roman" w:hAnsi="Times New Roman" w:cs="Times New Roman"/>
          <w:sz w:val="28"/>
          <w:szCs w:val="28"/>
        </w:rPr>
        <w:t>.О</w:t>
      </w:r>
      <w:proofErr w:type="gramEnd"/>
      <w:r w:rsidRPr="00D8579C">
        <w:rPr>
          <w:rFonts w:ascii="Times New Roman" w:hAnsi="Times New Roman" w:cs="Times New Roman"/>
          <w:sz w:val="28"/>
          <w:szCs w:val="28"/>
        </w:rPr>
        <w:t>ктябрьск, ул. Дзержинского № 12;</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w:t>
      </w:r>
      <w:proofErr w:type="gramStart"/>
      <w:r w:rsidRPr="00D8579C">
        <w:rPr>
          <w:rFonts w:ascii="Times New Roman" w:hAnsi="Times New Roman" w:cs="Times New Roman"/>
          <w:sz w:val="28"/>
          <w:szCs w:val="28"/>
        </w:rPr>
        <w:t>.О</w:t>
      </w:r>
      <w:proofErr w:type="gramEnd"/>
      <w:r w:rsidRPr="00D8579C">
        <w:rPr>
          <w:rFonts w:ascii="Times New Roman" w:hAnsi="Times New Roman" w:cs="Times New Roman"/>
          <w:sz w:val="28"/>
          <w:szCs w:val="28"/>
        </w:rPr>
        <w:t>ктябрьск, ул. Дзержинского № 14.</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Заказчиком по определению подрядной организации является некоммерческая организация Фонд «Фонд капитального ремонта»</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В 2017 году выполнение работ будет продолжено по следующим адресам:</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 Октябрьск, ул. Гоголя № 28;</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 Октябрьск, ул. ул. Гая № 56;</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 Октябрьск, ул. ул. Гая № 58;</w:t>
      </w:r>
    </w:p>
    <w:p w:rsidR="00E34C2B" w:rsidRPr="00D8579C" w:rsidRDefault="00E34C2B" w:rsidP="00E34C2B">
      <w:pPr>
        <w:spacing w:after="0" w:line="240" w:lineRule="auto"/>
        <w:ind w:firstLine="567"/>
        <w:jc w:val="both"/>
        <w:rPr>
          <w:rFonts w:ascii="Times New Roman" w:hAnsi="Times New Roman" w:cs="Times New Roman"/>
          <w:sz w:val="28"/>
          <w:szCs w:val="28"/>
        </w:rPr>
      </w:pPr>
      <w:r w:rsidRPr="00D8579C">
        <w:rPr>
          <w:rFonts w:ascii="Times New Roman" w:hAnsi="Times New Roman" w:cs="Times New Roman"/>
          <w:sz w:val="28"/>
          <w:szCs w:val="28"/>
        </w:rPr>
        <w:t>г. Октябрьск, ул. Гоголя № 32;</w:t>
      </w:r>
    </w:p>
    <w:p w:rsidR="00E34C2B" w:rsidRDefault="00E34C2B" w:rsidP="00E34C2B">
      <w:pPr>
        <w:pStyle w:val="a3"/>
        <w:spacing w:after="0" w:line="240" w:lineRule="auto"/>
        <w:ind w:left="0" w:firstLine="567"/>
        <w:jc w:val="both"/>
        <w:rPr>
          <w:rFonts w:ascii="Times New Roman" w:hAnsi="Times New Roman" w:cs="Times New Roman"/>
          <w:sz w:val="28"/>
          <w:szCs w:val="28"/>
        </w:rPr>
      </w:pPr>
      <w:r w:rsidRPr="00D8579C">
        <w:rPr>
          <w:rFonts w:ascii="Times New Roman" w:hAnsi="Times New Roman" w:cs="Times New Roman"/>
          <w:sz w:val="28"/>
          <w:szCs w:val="28"/>
        </w:rPr>
        <w:t>г.</w:t>
      </w:r>
      <w:r>
        <w:rPr>
          <w:rFonts w:ascii="Times New Roman" w:hAnsi="Times New Roman" w:cs="Times New Roman"/>
          <w:sz w:val="28"/>
          <w:szCs w:val="28"/>
        </w:rPr>
        <w:t xml:space="preserve"> </w:t>
      </w:r>
      <w:r w:rsidRPr="00D8579C">
        <w:rPr>
          <w:rFonts w:ascii="Times New Roman" w:hAnsi="Times New Roman" w:cs="Times New Roman"/>
          <w:sz w:val="28"/>
          <w:szCs w:val="28"/>
        </w:rPr>
        <w:t>Октябрьск, ул. Дзержинского № 16</w:t>
      </w:r>
      <w:r>
        <w:rPr>
          <w:rFonts w:ascii="Times New Roman" w:hAnsi="Times New Roman" w:cs="Times New Roman"/>
          <w:sz w:val="28"/>
          <w:szCs w:val="28"/>
        </w:rPr>
        <w:t>.</w:t>
      </w:r>
    </w:p>
    <w:p w:rsidR="00E34C2B" w:rsidRDefault="00E34C2B" w:rsidP="00E34C2B">
      <w:pPr>
        <w:pStyle w:val="a3"/>
        <w:spacing w:after="0" w:line="240" w:lineRule="auto"/>
        <w:ind w:left="0" w:firstLine="567"/>
        <w:jc w:val="both"/>
        <w:rPr>
          <w:rFonts w:ascii="Times New Roman" w:eastAsia="Calibri" w:hAnsi="Times New Roman" w:cs="Times New Roman"/>
          <w:sz w:val="28"/>
          <w:szCs w:val="28"/>
        </w:rPr>
      </w:pPr>
      <w:r w:rsidRPr="002F0075">
        <w:rPr>
          <w:rFonts w:ascii="Times New Roman" w:eastAsia="Calibri" w:hAnsi="Times New Roman" w:cs="Times New Roman"/>
          <w:sz w:val="28"/>
          <w:szCs w:val="28"/>
        </w:rPr>
        <w:t xml:space="preserve">В целом за 2016 год степень выполнения мероприятий Программы составляет 28,60%, по причине переноса сроков исполнения работ по капитальному ремонту, </w:t>
      </w:r>
      <w:proofErr w:type="gramStart"/>
      <w:r w:rsidRPr="002F0075">
        <w:rPr>
          <w:rFonts w:ascii="Times New Roman" w:eastAsia="Calibri" w:hAnsi="Times New Roman" w:cs="Times New Roman"/>
          <w:sz w:val="28"/>
          <w:szCs w:val="28"/>
        </w:rPr>
        <w:t>возможно</w:t>
      </w:r>
      <w:proofErr w:type="gramEnd"/>
      <w:r w:rsidRPr="002F0075">
        <w:rPr>
          <w:rFonts w:ascii="Times New Roman" w:eastAsia="Calibri" w:hAnsi="Times New Roman" w:cs="Times New Roman"/>
          <w:sz w:val="28"/>
          <w:szCs w:val="28"/>
        </w:rPr>
        <w:t xml:space="preserve"> признать, что выполнение мероприятий является актуальным</w:t>
      </w:r>
      <w:r>
        <w:rPr>
          <w:rFonts w:ascii="Times New Roman" w:eastAsia="Calibri" w:hAnsi="Times New Roman" w:cs="Times New Roman"/>
          <w:sz w:val="28"/>
          <w:szCs w:val="28"/>
        </w:rPr>
        <w:t>.</w:t>
      </w:r>
    </w:p>
    <w:p w:rsidR="00727E82" w:rsidRDefault="00727E82" w:rsidP="00F335E4">
      <w:pPr>
        <w:pStyle w:val="a3"/>
        <w:spacing w:after="0" w:line="240" w:lineRule="auto"/>
        <w:ind w:left="0" w:firstLine="567"/>
        <w:jc w:val="both"/>
        <w:rPr>
          <w:rFonts w:ascii="Times New Roman" w:eastAsia="Calibri" w:hAnsi="Times New Roman" w:cs="Times New Roman"/>
          <w:b/>
          <w:sz w:val="28"/>
          <w:szCs w:val="28"/>
        </w:rPr>
      </w:pPr>
    </w:p>
    <w:p w:rsidR="00306999" w:rsidRDefault="00306999" w:rsidP="00306999">
      <w:pPr>
        <w:pStyle w:val="a3"/>
        <w:spacing w:after="0" w:line="240" w:lineRule="auto"/>
        <w:ind w:left="0" w:firstLine="567"/>
        <w:jc w:val="both"/>
        <w:rPr>
          <w:rFonts w:ascii="Times New Roman" w:eastAsia="Calibri" w:hAnsi="Times New Roman" w:cs="Times New Roman"/>
          <w:sz w:val="28"/>
          <w:szCs w:val="28"/>
        </w:rPr>
      </w:pPr>
    </w:p>
    <w:p w:rsidR="00E71567" w:rsidRDefault="005A2CE9" w:rsidP="00B81678">
      <w:pPr>
        <w:pStyle w:val="a3"/>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целом по муниципальным</w:t>
      </w:r>
      <w:r w:rsidR="00187978">
        <w:rPr>
          <w:rFonts w:ascii="Times New Roman" w:eastAsia="Calibri" w:hAnsi="Times New Roman" w:cs="Times New Roman"/>
          <w:sz w:val="28"/>
          <w:szCs w:val="28"/>
        </w:rPr>
        <w:t xml:space="preserve"> и ведомственным</w:t>
      </w:r>
      <w:r>
        <w:rPr>
          <w:rFonts w:ascii="Times New Roman" w:eastAsia="Calibri" w:hAnsi="Times New Roman" w:cs="Times New Roman"/>
          <w:sz w:val="28"/>
          <w:szCs w:val="28"/>
        </w:rPr>
        <w:t xml:space="preserve"> программам в 2016 году уровень достижения </w:t>
      </w:r>
      <w:r w:rsidR="00B81678">
        <w:rPr>
          <w:rFonts w:ascii="Times New Roman" w:eastAsia="Calibri" w:hAnsi="Times New Roman" w:cs="Times New Roman"/>
          <w:sz w:val="28"/>
          <w:szCs w:val="28"/>
        </w:rPr>
        <w:t>целевых показателей составил 11</w:t>
      </w:r>
      <w:r w:rsidR="00187978">
        <w:rPr>
          <w:rFonts w:ascii="Times New Roman" w:eastAsia="Calibri" w:hAnsi="Times New Roman" w:cs="Times New Roman"/>
          <w:sz w:val="28"/>
          <w:szCs w:val="28"/>
        </w:rPr>
        <w:t>9,25</w:t>
      </w:r>
      <w:r w:rsidR="00B81678">
        <w:rPr>
          <w:rFonts w:ascii="Times New Roman" w:eastAsia="Calibri" w:hAnsi="Times New Roman" w:cs="Times New Roman"/>
          <w:sz w:val="28"/>
          <w:szCs w:val="28"/>
        </w:rPr>
        <w:t>%, эффективность реализации программ – 1</w:t>
      </w:r>
      <w:r w:rsidR="00187978">
        <w:rPr>
          <w:rFonts w:ascii="Times New Roman" w:eastAsia="Calibri" w:hAnsi="Times New Roman" w:cs="Times New Roman"/>
          <w:sz w:val="28"/>
          <w:szCs w:val="28"/>
        </w:rPr>
        <w:t>4</w:t>
      </w:r>
      <w:r w:rsidR="00E736DD">
        <w:rPr>
          <w:rFonts w:ascii="Times New Roman" w:eastAsia="Calibri" w:hAnsi="Times New Roman" w:cs="Times New Roman"/>
          <w:sz w:val="28"/>
          <w:szCs w:val="28"/>
        </w:rPr>
        <w:t>9</w:t>
      </w:r>
      <w:r w:rsidR="00187978">
        <w:rPr>
          <w:rFonts w:ascii="Times New Roman" w:eastAsia="Calibri" w:hAnsi="Times New Roman" w:cs="Times New Roman"/>
          <w:sz w:val="28"/>
          <w:szCs w:val="28"/>
        </w:rPr>
        <w:t>,8</w:t>
      </w:r>
      <w:r w:rsidR="00E736DD">
        <w:rPr>
          <w:rFonts w:ascii="Times New Roman" w:eastAsia="Calibri" w:hAnsi="Times New Roman" w:cs="Times New Roman"/>
          <w:sz w:val="28"/>
          <w:szCs w:val="28"/>
        </w:rPr>
        <w:t>4</w:t>
      </w:r>
      <w:r w:rsidR="00B81678">
        <w:rPr>
          <w:rFonts w:ascii="Times New Roman" w:eastAsia="Calibri" w:hAnsi="Times New Roman" w:cs="Times New Roman"/>
          <w:sz w:val="28"/>
          <w:szCs w:val="28"/>
        </w:rPr>
        <w:t>%. Данный анализ отражает высокий уровень реализации программ и эффективность проведенных мероприятий, что в свою очередь говорит об успешном выполнении намеченных целей.</w:t>
      </w:r>
    </w:p>
    <w:p w:rsidR="00727E82" w:rsidRDefault="00727E82" w:rsidP="00B81678">
      <w:pPr>
        <w:pStyle w:val="a3"/>
        <w:spacing w:after="0" w:line="240" w:lineRule="auto"/>
        <w:ind w:left="0" w:firstLine="567"/>
        <w:jc w:val="both"/>
        <w:rPr>
          <w:rFonts w:ascii="Times New Roman" w:eastAsia="Calibri" w:hAnsi="Times New Roman" w:cs="Times New Roman"/>
          <w:sz w:val="28"/>
          <w:szCs w:val="28"/>
        </w:rPr>
      </w:pPr>
    </w:p>
    <w:p w:rsidR="00727E82" w:rsidRDefault="00727E82" w:rsidP="00B81678">
      <w:pPr>
        <w:pStyle w:val="a3"/>
        <w:spacing w:after="0" w:line="240" w:lineRule="auto"/>
        <w:ind w:left="0" w:firstLine="567"/>
        <w:jc w:val="both"/>
        <w:rPr>
          <w:rFonts w:ascii="Times New Roman" w:eastAsia="Calibri" w:hAnsi="Times New Roman" w:cs="Times New Roman"/>
          <w:sz w:val="28"/>
          <w:szCs w:val="28"/>
        </w:rPr>
      </w:pPr>
    </w:p>
    <w:p w:rsidR="00727E82" w:rsidRDefault="00727E82" w:rsidP="00B81678">
      <w:pPr>
        <w:pStyle w:val="a3"/>
        <w:spacing w:after="0" w:line="240" w:lineRule="auto"/>
        <w:ind w:left="0" w:firstLine="567"/>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p w:rsidR="00E328EE" w:rsidRDefault="00E328EE" w:rsidP="00727E82">
      <w:pPr>
        <w:pStyle w:val="a3"/>
        <w:spacing w:after="0" w:line="240" w:lineRule="auto"/>
        <w:ind w:left="0"/>
        <w:jc w:val="both"/>
        <w:rPr>
          <w:rFonts w:ascii="Times New Roman" w:eastAsia="Calibri" w:hAnsi="Times New Roman" w:cs="Times New Roman"/>
          <w:sz w:val="28"/>
          <w:szCs w:val="28"/>
        </w:rPr>
      </w:pPr>
    </w:p>
    <w:p w:rsidR="00E328EE" w:rsidRDefault="00E328EE" w:rsidP="00727E82">
      <w:pPr>
        <w:pStyle w:val="a3"/>
        <w:spacing w:after="0" w:line="240" w:lineRule="auto"/>
        <w:ind w:left="0"/>
        <w:jc w:val="both"/>
        <w:rPr>
          <w:rFonts w:ascii="Times New Roman" w:eastAsia="Calibri" w:hAnsi="Times New Roman" w:cs="Times New Roman"/>
          <w:sz w:val="28"/>
          <w:szCs w:val="28"/>
        </w:rPr>
      </w:pPr>
    </w:p>
    <w:p w:rsidR="00E328EE" w:rsidRDefault="00E328EE" w:rsidP="00727E82">
      <w:pPr>
        <w:pStyle w:val="a3"/>
        <w:spacing w:after="0" w:line="240" w:lineRule="auto"/>
        <w:ind w:left="0"/>
        <w:jc w:val="both"/>
        <w:rPr>
          <w:rFonts w:ascii="Times New Roman" w:eastAsia="Calibri" w:hAnsi="Times New Roman" w:cs="Times New Roman"/>
          <w:sz w:val="28"/>
          <w:szCs w:val="28"/>
        </w:rPr>
      </w:pPr>
    </w:p>
    <w:p w:rsidR="00E328EE" w:rsidRDefault="00E328EE" w:rsidP="00727E82">
      <w:pPr>
        <w:pStyle w:val="a3"/>
        <w:spacing w:after="0" w:line="240" w:lineRule="auto"/>
        <w:ind w:left="0"/>
        <w:jc w:val="both"/>
        <w:rPr>
          <w:rFonts w:ascii="Times New Roman" w:eastAsia="Calibri" w:hAnsi="Times New Roman" w:cs="Times New Roman"/>
          <w:sz w:val="28"/>
          <w:szCs w:val="28"/>
        </w:rPr>
      </w:pPr>
    </w:p>
    <w:p w:rsidR="00E328EE" w:rsidRDefault="00E328EE" w:rsidP="00727E82">
      <w:pPr>
        <w:pStyle w:val="a3"/>
        <w:spacing w:after="0" w:line="240" w:lineRule="auto"/>
        <w:ind w:left="0"/>
        <w:jc w:val="both"/>
        <w:rPr>
          <w:rFonts w:ascii="Times New Roman" w:eastAsia="Calibri" w:hAnsi="Times New Roman" w:cs="Times New Roman"/>
          <w:sz w:val="28"/>
          <w:szCs w:val="28"/>
        </w:rPr>
      </w:pPr>
    </w:p>
    <w:p w:rsidR="00E328EE" w:rsidRDefault="00E328EE" w:rsidP="00727E82">
      <w:pPr>
        <w:pStyle w:val="a3"/>
        <w:spacing w:after="0" w:line="240" w:lineRule="auto"/>
        <w:ind w:left="0"/>
        <w:jc w:val="both"/>
        <w:rPr>
          <w:rFonts w:ascii="Times New Roman" w:eastAsia="Calibri" w:hAnsi="Times New Roman" w:cs="Times New Roman"/>
          <w:sz w:val="28"/>
          <w:szCs w:val="28"/>
        </w:rPr>
      </w:pPr>
    </w:p>
    <w:p w:rsidR="00E328EE" w:rsidRDefault="00E328EE" w:rsidP="00727E82">
      <w:pPr>
        <w:pStyle w:val="a3"/>
        <w:spacing w:after="0" w:line="240" w:lineRule="auto"/>
        <w:ind w:left="0"/>
        <w:jc w:val="both"/>
        <w:rPr>
          <w:rFonts w:ascii="Times New Roman" w:eastAsia="Calibri" w:hAnsi="Times New Roman" w:cs="Times New Roman"/>
          <w:sz w:val="28"/>
          <w:szCs w:val="28"/>
        </w:rPr>
      </w:pPr>
    </w:p>
    <w:p w:rsidR="00E328EE" w:rsidRDefault="00E328EE" w:rsidP="00727E82">
      <w:pPr>
        <w:pStyle w:val="a3"/>
        <w:spacing w:after="0" w:line="240" w:lineRule="auto"/>
        <w:ind w:left="0"/>
        <w:jc w:val="both"/>
        <w:rPr>
          <w:rFonts w:ascii="Times New Roman" w:eastAsia="Calibri" w:hAnsi="Times New Roman" w:cs="Times New Roman"/>
          <w:sz w:val="28"/>
          <w:szCs w:val="28"/>
        </w:rPr>
      </w:pPr>
    </w:p>
    <w:p w:rsidR="00727E82" w:rsidRDefault="00727E82" w:rsidP="00727E82">
      <w:pPr>
        <w:pStyle w:val="a3"/>
        <w:spacing w:after="0" w:line="240" w:lineRule="auto"/>
        <w:ind w:left="0"/>
        <w:jc w:val="both"/>
        <w:rPr>
          <w:rFonts w:ascii="Times New Roman" w:eastAsia="Calibri" w:hAnsi="Times New Roman" w:cs="Times New Roman"/>
          <w:sz w:val="28"/>
          <w:szCs w:val="28"/>
        </w:rPr>
      </w:pPr>
    </w:p>
    <w:sectPr w:rsidR="00727E82" w:rsidSect="006A4AE2">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70" w:rsidRDefault="00AB0470" w:rsidP="005E1363">
      <w:pPr>
        <w:spacing w:after="0" w:line="240" w:lineRule="auto"/>
      </w:pPr>
      <w:r>
        <w:separator/>
      </w:r>
    </w:p>
  </w:endnote>
  <w:endnote w:type="continuationSeparator" w:id="0">
    <w:p w:rsidR="00AB0470" w:rsidRDefault="00AB0470" w:rsidP="005E1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70" w:rsidRDefault="00AB0470" w:rsidP="005E1363">
      <w:pPr>
        <w:spacing w:after="0" w:line="240" w:lineRule="auto"/>
      </w:pPr>
      <w:r>
        <w:separator/>
      </w:r>
    </w:p>
  </w:footnote>
  <w:footnote w:type="continuationSeparator" w:id="0">
    <w:p w:rsidR="00AB0470" w:rsidRDefault="00AB0470" w:rsidP="005E1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516"/>
      <w:docPartObj>
        <w:docPartGallery w:val="Page Numbers (Top of Page)"/>
        <w:docPartUnique/>
      </w:docPartObj>
    </w:sdtPr>
    <w:sdtContent>
      <w:p w:rsidR="006A4AE2" w:rsidRDefault="006A4AE2">
        <w:pPr>
          <w:pStyle w:val="a8"/>
          <w:jc w:val="center"/>
        </w:pPr>
        <w:fldSimple w:instr=" PAGE   \* MERGEFORMAT ">
          <w:r w:rsidR="008205A1">
            <w:rPr>
              <w:noProof/>
            </w:rPr>
            <w:t>9</w:t>
          </w:r>
        </w:fldSimple>
      </w:p>
    </w:sdtContent>
  </w:sdt>
  <w:p w:rsidR="00980BEF" w:rsidRDefault="00980B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4A842B7"/>
    <w:multiLevelType w:val="hybridMultilevel"/>
    <w:tmpl w:val="480A3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7057B"/>
    <w:multiLevelType w:val="hybridMultilevel"/>
    <w:tmpl w:val="2ACAE628"/>
    <w:lvl w:ilvl="0" w:tplc="CB005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F7070F"/>
    <w:multiLevelType w:val="hybridMultilevel"/>
    <w:tmpl w:val="0AF6DC36"/>
    <w:lvl w:ilvl="0" w:tplc="B95810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DA6436"/>
    <w:multiLevelType w:val="hybridMultilevel"/>
    <w:tmpl w:val="01BE37AE"/>
    <w:lvl w:ilvl="0" w:tplc="8A02D478">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5B1B"/>
    <w:rsid w:val="000A6625"/>
    <w:rsid w:val="000F1083"/>
    <w:rsid w:val="00187978"/>
    <w:rsid w:val="001A4D83"/>
    <w:rsid w:val="001D5AA3"/>
    <w:rsid w:val="002308B9"/>
    <w:rsid w:val="00255D9A"/>
    <w:rsid w:val="002B3F63"/>
    <w:rsid w:val="002D74DC"/>
    <w:rsid w:val="00306999"/>
    <w:rsid w:val="00327CE2"/>
    <w:rsid w:val="00330D25"/>
    <w:rsid w:val="00396B25"/>
    <w:rsid w:val="003F5466"/>
    <w:rsid w:val="00407D72"/>
    <w:rsid w:val="00425DB1"/>
    <w:rsid w:val="00431A23"/>
    <w:rsid w:val="004421DF"/>
    <w:rsid w:val="00466AA1"/>
    <w:rsid w:val="004B0AE8"/>
    <w:rsid w:val="004C3097"/>
    <w:rsid w:val="004C3D43"/>
    <w:rsid w:val="004E2D59"/>
    <w:rsid w:val="004E3CC3"/>
    <w:rsid w:val="005224C0"/>
    <w:rsid w:val="005A2CE9"/>
    <w:rsid w:val="005B3BCA"/>
    <w:rsid w:val="005E1363"/>
    <w:rsid w:val="00602D98"/>
    <w:rsid w:val="00661B05"/>
    <w:rsid w:val="006A4AE2"/>
    <w:rsid w:val="0072076E"/>
    <w:rsid w:val="00727E82"/>
    <w:rsid w:val="0075539D"/>
    <w:rsid w:val="00806149"/>
    <w:rsid w:val="008205A1"/>
    <w:rsid w:val="008A1640"/>
    <w:rsid w:val="008A2982"/>
    <w:rsid w:val="008D2371"/>
    <w:rsid w:val="008E4494"/>
    <w:rsid w:val="008F453B"/>
    <w:rsid w:val="00931EDF"/>
    <w:rsid w:val="00980BEF"/>
    <w:rsid w:val="009A6172"/>
    <w:rsid w:val="009B108D"/>
    <w:rsid w:val="00A3235B"/>
    <w:rsid w:val="00A530B5"/>
    <w:rsid w:val="00A65CA2"/>
    <w:rsid w:val="00A7674B"/>
    <w:rsid w:val="00A92263"/>
    <w:rsid w:val="00AB0470"/>
    <w:rsid w:val="00AB16CA"/>
    <w:rsid w:val="00AC6CE0"/>
    <w:rsid w:val="00B17172"/>
    <w:rsid w:val="00B213B7"/>
    <w:rsid w:val="00B26255"/>
    <w:rsid w:val="00B55B69"/>
    <w:rsid w:val="00B81678"/>
    <w:rsid w:val="00B95A8A"/>
    <w:rsid w:val="00BE314C"/>
    <w:rsid w:val="00C715BE"/>
    <w:rsid w:val="00C757E8"/>
    <w:rsid w:val="00C8581F"/>
    <w:rsid w:val="00CB4282"/>
    <w:rsid w:val="00CD2D5E"/>
    <w:rsid w:val="00D774B2"/>
    <w:rsid w:val="00D91159"/>
    <w:rsid w:val="00E05C59"/>
    <w:rsid w:val="00E21D0A"/>
    <w:rsid w:val="00E229E1"/>
    <w:rsid w:val="00E328EE"/>
    <w:rsid w:val="00E3319C"/>
    <w:rsid w:val="00E34C2B"/>
    <w:rsid w:val="00E51635"/>
    <w:rsid w:val="00E70DE4"/>
    <w:rsid w:val="00E71567"/>
    <w:rsid w:val="00E736DD"/>
    <w:rsid w:val="00E957B9"/>
    <w:rsid w:val="00EB5B1B"/>
    <w:rsid w:val="00EF18B6"/>
    <w:rsid w:val="00EF31B3"/>
    <w:rsid w:val="00F259B6"/>
    <w:rsid w:val="00F335E4"/>
    <w:rsid w:val="00F33E5D"/>
    <w:rsid w:val="00F37FBA"/>
    <w:rsid w:val="00FA093F"/>
    <w:rsid w:val="00FF1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371"/>
    <w:pPr>
      <w:ind w:left="720"/>
      <w:contextualSpacing/>
    </w:pPr>
  </w:style>
  <w:style w:type="paragraph" w:styleId="a4">
    <w:name w:val="Balloon Text"/>
    <w:basedOn w:val="a"/>
    <w:link w:val="a5"/>
    <w:uiPriority w:val="99"/>
    <w:semiHidden/>
    <w:unhideWhenUsed/>
    <w:rsid w:val="00E516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1635"/>
    <w:rPr>
      <w:rFonts w:ascii="Tahoma" w:hAnsi="Tahoma" w:cs="Tahoma"/>
      <w:sz w:val="16"/>
      <w:szCs w:val="16"/>
    </w:rPr>
  </w:style>
  <w:style w:type="paragraph" w:styleId="a6">
    <w:name w:val="Body Text"/>
    <w:basedOn w:val="a"/>
    <w:link w:val="a7"/>
    <w:rsid w:val="00E21D0A"/>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E21D0A"/>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E21D0A"/>
    <w:pPr>
      <w:suppressAutoHyphens/>
      <w:spacing w:after="120" w:line="480" w:lineRule="auto"/>
      <w:ind w:left="283"/>
    </w:pPr>
    <w:rPr>
      <w:rFonts w:ascii="Times New Roman" w:eastAsia="Times New Roman" w:hAnsi="Times New Roman" w:cs="Times New Roman"/>
      <w:sz w:val="24"/>
      <w:szCs w:val="20"/>
      <w:lang w:eastAsia="ar-SA"/>
    </w:rPr>
  </w:style>
  <w:style w:type="paragraph" w:styleId="a8">
    <w:name w:val="header"/>
    <w:basedOn w:val="a"/>
    <w:link w:val="a9"/>
    <w:uiPriority w:val="99"/>
    <w:unhideWhenUsed/>
    <w:rsid w:val="005E13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1363"/>
  </w:style>
  <w:style w:type="paragraph" w:styleId="aa">
    <w:name w:val="footer"/>
    <w:basedOn w:val="a"/>
    <w:link w:val="ab"/>
    <w:uiPriority w:val="99"/>
    <w:semiHidden/>
    <w:unhideWhenUsed/>
    <w:rsid w:val="005E136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E13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D6AD0-D262-4947-81E8-136C60B5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Зеликова Т.В.</cp:lastModifiedBy>
  <cp:revision>2</cp:revision>
  <cp:lastPrinted>2019-03-15T11:23:00Z</cp:lastPrinted>
  <dcterms:created xsi:type="dcterms:W3CDTF">2019-03-15T11:24:00Z</dcterms:created>
  <dcterms:modified xsi:type="dcterms:W3CDTF">2019-03-15T11:24:00Z</dcterms:modified>
</cp:coreProperties>
</file>