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1D" w:rsidRDefault="00E01D0E" w:rsidP="0056131D">
      <w:pPr>
        <w:jc w:val="center"/>
        <w:rPr>
          <w:sz w:val="28"/>
          <w:szCs w:val="28"/>
        </w:rPr>
      </w:pPr>
      <w:r w:rsidRPr="00E01D0E">
        <w:pict>
          <v:group id="_x0000_s1026" style="position:absolute;left:0;text-align:left;margin-left:-6.35pt;margin-top:57pt;width:3in;height:222pt;z-index:251658240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56131D" w:rsidRDefault="0056131D" w:rsidP="0056131D">
                    <w:pPr>
                      <w:pStyle w:val="4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56131D" w:rsidRDefault="0056131D" w:rsidP="0056131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56131D" w:rsidRDefault="0056131D" w:rsidP="0056131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АДМИНИСТРАЦИЯ </w:t>
                    </w:r>
                  </w:p>
                  <w:p w:rsidR="0056131D" w:rsidRDefault="0056131D" w:rsidP="0056131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56131D" w:rsidRDefault="0056131D" w:rsidP="0056131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56131D" w:rsidRDefault="0056131D" w:rsidP="0056131D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56131D" w:rsidRPr="00457C95" w:rsidRDefault="00DC32E6" w:rsidP="0056131D">
                    <w:pPr>
                      <w:pStyle w:val="3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ПОСТАНОВЛЕНИЕ</w:t>
                    </w:r>
                  </w:p>
                  <w:p w:rsidR="0056131D" w:rsidRDefault="0056131D" w:rsidP="0056131D">
                    <w:pPr>
                      <w:pStyle w:val="a4"/>
                      <w:rPr>
                        <w:sz w:val="22"/>
                        <w:szCs w:val="22"/>
                      </w:rPr>
                    </w:pPr>
                  </w:p>
                  <w:p w:rsidR="0056131D" w:rsidRPr="001D3ED5" w:rsidRDefault="001D3ED5" w:rsidP="0056131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D3ED5">
                      <w:rPr>
                        <w:sz w:val="24"/>
                        <w:szCs w:val="24"/>
                      </w:rPr>
                      <w:t>от 16.08.2019 № 901</w:t>
                    </w: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7" o:title="1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56131D" w:rsidRDefault="0056131D" w:rsidP="0056131D"/>
    <w:p w:rsidR="0056131D" w:rsidRDefault="0056131D" w:rsidP="0056131D"/>
    <w:p w:rsidR="0056131D" w:rsidRDefault="0056131D" w:rsidP="0056131D"/>
    <w:p w:rsidR="0056131D" w:rsidRDefault="0056131D" w:rsidP="0056131D">
      <w:pPr>
        <w:rPr>
          <w:sz w:val="28"/>
        </w:rPr>
      </w:pPr>
      <w:r>
        <w:rPr>
          <w:sz w:val="28"/>
        </w:rPr>
        <w:tab/>
      </w: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jc w:val="both"/>
        <w:rPr>
          <w:sz w:val="28"/>
        </w:rPr>
      </w:pPr>
    </w:p>
    <w:p w:rsidR="0056131D" w:rsidRDefault="0056131D" w:rsidP="0056131D">
      <w:pPr>
        <w:jc w:val="both"/>
        <w:rPr>
          <w:sz w:val="28"/>
        </w:rPr>
      </w:pPr>
    </w:p>
    <w:tbl>
      <w:tblPr>
        <w:tblpPr w:leftFromText="180" w:rightFromText="180" w:vertAnchor="page" w:horzAnchor="margin" w:tblpX="-102" w:tblpY="579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03"/>
      </w:tblGrid>
      <w:tr w:rsidR="0056131D" w:rsidTr="00505588">
        <w:trPr>
          <w:trHeight w:val="461"/>
        </w:trPr>
        <w:tc>
          <w:tcPr>
            <w:tcW w:w="4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6131D" w:rsidRDefault="00DC32E6" w:rsidP="00DC32E6">
            <w:pPr>
              <w:pStyle w:val="a3"/>
              <w:keepNext/>
              <w:keepLines/>
              <w:spacing w:before="0" w:beforeAutospacing="0" w:after="240" w:afterAutospacing="0"/>
              <w:contextualSpacing/>
              <w:jc w:val="both"/>
              <w:outlineLvl w:val="0"/>
              <w:rPr>
                <w:bCs/>
                <w:color w:val="2424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межведомственной комиссии по легализации трудовых отношений граждан на территории городского </w:t>
            </w:r>
            <w:r w:rsidR="00EE1A05">
              <w:rPr>
                <w:sz w:val="28"/>
                <w:szCs w:val="28"/>
              </w:rPr>
              <w:t>окр</w:t>
            </w:r>
            <w:r w:rsidR="00D2576A">
              <w:rPr>
                <w:sz w:val="28"/>
                <w:szCs w:val="28"/>
              </w:rPr>
              <w:t>уга Октябрьск Самарской области</w:t>
            </w:r>
            <w:r w:rsidR="00505588">
              <w:rPr>
                <w:sz w:val="28"/>
                <w:szCs w:val="28"/>
              </w:rPr>
              <w:t xml:space="preserve">                                               </w:t>
            </w:r>
          </w:p>
        </w:tc>
      </w:tr>
    </w:tbl>
    <w:p w:rsidR="0056131D" w:rsidRDefault="0056131D" w:rsidP="0056131D">
      <w:pPr>
        <w:jc w:val="both"/>
        <w:rPr>
          <w:sz w:val="28"/>
        </w:rPr>
      </w:pPr>
    </w:p>
    <w:p w:rsidR="0056131D" w:rsidRDefault="0056131D" w:rsidP="0056131D">
      <w:pPr>
        <w:jc w:val="both"/>
        <w:rPr>
          <w:sz w:val="28"/>
        </w:rPr>
      </w:pPr>
    </w:p>
    <w:p w:rsidR="0056131D" w:rsidRDefault="0056131D" w:rsidP="0056131D">
      <w:pPr>
        <w:tabs>
          <w:tab w:val="left" w:pos="5245"/>
        </w:tabs>
        <w:jc w:val="both"/>
        <w:rPr>
          <w:sz w:val="28"/>
        </w:rPr>
      </w:pPr>
    </w:p>
    <w:p w:rsidR="0056131D" w:rsidRDefault="0056131D" w:rsidP="0056131D">
      <w:pPr>
        <w:jc w:val="both"/>
        <w:rPr>
          <w:sz w:val="28"/>
        </w:rPr>
      </w:pPr>
    </w:p>
    <w:p w:rsidR="0056131D" w:rsidRDefault="0056131D" w:rsidP="0056131D">
      <w:pPr>
        <w:pStyle w:val="a3"/>
        <w:spacing w:after="150" w:afterAutospacing="0" w:line="360" w:lineRule="auto"/>
        <w:ind w:firstLine="708"/>
        <w:jc w:val="both"/>
        <w:rPr>
          <w:color w:val="242424"/>
          <w:sz w:val="28"/>
          <w:szCs w:val="28"/>
        </w:rPr>
      </w:pPr>
    </w:p>
    <w:p w:rsidR="00EE1A05" w:rsidRDefault="00EE1A05" w:rsidP="00D2576A">
      <w:pPr>
        <w:shd w:val="clear" w:color="auto" w:fill="FFFFFF"/>
        <w:spacing w:line="360" w:lineRule="auto"/>
        <w:jc w:val="both"/>
        <w:outlineLvl w:val="1"/>
        <w:rPr>
          <w:sz w:val="28"/>
          <w:szCs w:val="28"/>
        </w:rPr>
      </w:pPr>
    </w:p>
    <w:p w:rsidR="00D2576A" w:rsidRDefault="0056131D" w:rsidP="00F10639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</w:t>
      </w:r>
      <w:r w:rsidR="00D2576A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от 06.10.2003 года №131-ФЗ </w:t>
      </w:r>
      <w:proofErr w:type="gramStart"/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C32E6">
        <w:rPr>
          <w:sz w:val="28"/>
          <w:szCs w:val="28"/>
        </w:rPr>
        <w:t>,</w:t>
      </w:r>
      <w:r w:rsidR="00EE1A05">
        <w:rPr>
          <w:sz w:val="28"/>
          <w:szCs w:val="28"/>
        </w:rPr>
        <w:t xml:space="preserve"> в целях координации деятельности заинтересованных органов</w:t>
      </w:r>
      <w:r w:rsidR="00DC32E6">
        <w:rPr>
          <w:sz w:val="28"/>
          <w:szCs w:val="28"/>
        </w:rPr>
        <w:t>,</w:t>
      </w:r>
      <w:r w:rsidR="00EE1A05">
        <w:rPr>
          <w:sz w:val="28"/>
          <w:szCs w:val="28"/>
        </w:rPr>
        <w:t xml:space="preserve"> оперативного и согласованного принятия мер по недопущению работодателями действующего законодательства при формировании реализации трудовых отношений на территории городского округа Октябрьск,</w:t>
      </w:r>
      <w:r w:rsidR="00A11B30">
        <w:rPr>
          <w:sz w:val="28"/>
          <w:szCs w:val="28"/>
        </w:rPr>
        <w:t xml:space="preserve"> </w:t>
      </w:r>
      <w:r w:rsidR="00C554E4">
        <w:rPr>
          <w:sz w:val="28"/>
          <w:szCs w:val="28"/>
        </w:rPr>
        <w:t>во исполнение пункта 8.3 Протокола заседания постоянно действующего координационного совещания по обеспечению правопорядка на территории Самарской области от 07.07.2017 №3, утвержденного распоряжением Губернатора Самарской области</w:t>
      </w:r>
      <w:proofErr w:type="gramEnd"/>
      <w:r w:rsidR="00C554E4">
        <w:rPr>
          <w:sz w:val="28"/>
          <w:szCs w:val="28"/>
        </w:rPr>
        <w:t xml:space="preserve"> от 08.09.2017 №539-р; по поручению Министра труда и социальной защиты РФ </w:t>
      </w:r>
      <w:proofErr w:type="spellStart"/>
      <w:r w:rsidR="00C554E4">
        <w:rPr>
          <w:sz w:val="28"/>
          <w:szCs w:val="28"/>
        </w:rPr>
        <w:t>М.А.Топилина</w:t>
      </w:r>
      <w:proofErr w:type="spellEnd"/>
      <w:r w:rsidR="00C554E4">
        <w:rPr>
          <w:sz w:val="28"/>
          <w:szCs w:val="28"/>
        </w:rPr>
        <w:t xml:space="preserve"> (письмо от 17.09.2018 №16-0/10/В-7094); </w:t>
      </w:r>
      <w:r w:rsidR="00A11B30">
        <w:rPr>
          <w:sz w:val="28"/>
          <w:szCs w:val="28"/>
        </w:rPr>
        <w:t xml:space="preserve">во исполнение пункта 3.18 плана реализации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 </w:t>
      </w:r>
      <w:r w:rsidR="00A11B30">
        <w:rPr>
          <w:sz w:val="28"/>
          <w:szCs w:val="28"/>
        </w:rPr>
        <w:lastRenderedPageBreak/>
        <w:t xml:space="preserve">на 2017 год и на плановый период 2018 и 2019 годов, утвержденного постановлением Правительства Российской Федерации от 18.05.2016 №445 </w:t>
      </w:r>
      <w:r w:rsidR="00EE1A05">
        <w:rPr>
          <w:sz w:val="28"/>
          <w:szCs w:val="28"/>
        </w:rPr>
        <w:t xml:space="preserve"> </w:t>
      </w:r>
      <w:r w:rsidR="00DC32E6">
        <w:rPr>
          <w:sz w:val="28"/>
          <w:szCs w:val="28"/>
        </w:rPr>
        <w:t>руководствуясь Уставом городского округа</w:t>
      </w:r>
    </w:p>
    <w:p w:rsidR="00DC32E6" w:rsidRDefault="00DC32E6" w:rsidP="00E85441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7A4904" w:rsidRDefault="00DC32E6" w:rsidP="007A4904">
      <w:pPr>
        <w:shd w:val="clear" w:color="auto" w:fill="FFFFFF"/>
        <w:spacing w:line="360" w:lineRule="auto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DE58F0" w:rsidRDefault="00D2576A" w:rsidP="003F16A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1</w:t>
      </w:r>
      <w:r w:rsidR="003F16A7">
        <w:rPr>
          <w:sz w:val="28"/>
        </w:rPr>
        <w:t>. Утвердить прилагаемое Положение о межведомственной комиссии по легализации трудовых отношений граждан на территории городского округа Октябрьск Самарской области.</w:t>
      </w:r>
    </w:p>
    <w:p w:rsidR="00F10639" w:rsidRDefault="00D2576A" w:rsidP="003F16A7">
      <w:pPr>
        <w:spacing w:line="360" w:lineRule="auto"/>
        <w:jc w:val="both"/>
        <w:rPr>
          <w:sz w:val="28"/>
        </w:rPr>
      </w:pPr>
      <w:r>
        <w:rPr>
          <w:color w:val="242424"/>
          <w:sz w:val="28"/>
          <w:szCs w:val="28"/>
        </w:rPr>
        <w:t xml:space="preserve">         2. </w:t>
      </w:r>
      <w:r>
        <w:rPr>
          <w:sz w:val="28"/>
        </w:rPr>
        <w:t>Счита</w:t>
      </w:r>
      <w:r w:rsidR="00F10639">
        <w:rPr>
          <w:sz w:val="28"/>
        </w:rPr>
        <w:t>ть утратившими силу постановлени</w:t>
      </w:r>
      <w:r w:rsidR="00F10639" w:rsidRPr="00F10639">
        <w:rPr>
          <w:sz w:val="28"/>
        </w:rPr>
        <w:t>я</w:t>
      </w:r>
      <w:r>
        <w:rPr>
          <w:sz w:val="28"/>
        </w:rPr>
        <w:t xml:space="preserve"> Администрации городского округа Октябрьск</w:t>
      </w:r>
      <w:r w:rsidR="00F10639">
        <w:rPr>
          <w:sz w:val="28"/>
        </w:rPr>
        <w:t>:</w:t>
      </w:r>
    </w:p>
    <w:p w:rsidR="00D2576A" w:rsidRDefault="00F10639" w:rsidP="003F16A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-</w:t>
      </w:r>
      <w:r w:rsidR="00D2576A">
        <w:rPr>
          <w:sz w:val="28"/>
        </w:rPr>
        <w:t xml:space="preserve"> от 24.01.2017 №73  «Об утверждении Положения о межведомственной комиссии по легализации трудовых отношений граждан на территории  городского окру</w:t>
      </w:r>
      <w:r>
        <w:rPr>
          <w:sz w:val="28"/>
        </w:rPr>
        <w:t>га Октябрьск Самарской области»;</w:t>
      </w:r>
    </w:p>
    <w:p w:rsidR="00F10639" w:rsidRDefault="00F10639" w:rsidP="003F16A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- от 13.12.2017 №1513 «О внесении изменений в постановление Администрации городского округа Октябрьск от 24.01.2017 №73 «Об утверждении Положения о межведомственной комиссии по легализации трудовых отношений граждан на территории городского округа Октябрьск Самарской области»;</w:t>
      </w:r>
    </w:p>
    <w:p w:rsidR="00F10639" w:rsidRPr="003F16A7" w:rsidRDefault="00F10639" w:rsidP="003F16A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- от 08.10.2018 №1110 «О внесении изменений в постановление Администрации городского округа Октябрьск от 24.01.2017 №73 «Об утверждении Положения о межведомственной комиссии по легализации трудовых отношений граждан на территории городского окру</w:t>
      </w:r>
      <w:r w:rsidR="001A095C">
        <w:rPr>
          <w:sz w:val="28"/>
        </w:rPr>
        <w:t>га Октябрьск Самарской области».</w:t>
      </w:r>
    </w:p>
    <w:p w:rsidR="00300192" w:rsidRDefault="003F16A7" w:rsidP="00E84218">
      <w:pPr>
        <w:pStyle w:val="a3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3</w:t>
      </w:r>
      <w:r w:rsidR="007C65B8">
        <w:rPr>
          <w:color w:val="242424"/>
          <w:sz w:val="28"/>
          <w:szCs w:val="28"/>
        </w:rPr>
        <w:t>. Опубликовать</w:t>
      </w:r>
      <w:r w:rsidR="00300192">
        <w:rPr>
          <w:color w:val="242424"/>
          <w:sz w:val="28"/>
          <w:szCs w:val="28"/>
        </w:rPr>
        <w:t xml:space="preserve"> настоящее </w:t>
      </w:r>
      <w:r w:rsidR="007C65B8">
        <w:rPr>
          <w:color w:val="242424"/>
          <w:sz w:val="28"/>
          <w:szCs w:val="28"/>
        </w:rPr>
        <w:t xml:space="preserve">постановление в газете «Октябрьское время» и </w:t>
      </w:r>
      <w:proofErr w:type="gramStart"/>
      <w:r w:rsidR="007C65B8">
        <w:rPr>
          <w:color w:val="242424"/>
          <w:sz w:val="28"/>
          <w:szCs w:val="28"/>
        </w:rPr>
        <w:t>разместить его</w:t>
      </w:r>
      <w:proofErr w:type="gramEnd"/>
      <w:r w:rsidR="00300192">
        <w:rPr>
          <w:color w:val="242424"/>
          <w:sz w:val="28"/>
          <w:szCs w:val="28"/>
        </w:rPr>
        <w:t xml:space="preserve"> на официальном сайте Администрации городского округа Октябрьск Самарской области в сети «Интернет».</w:t>
      </w:r>
    </w:p>
    <w:p w:rsidR="007C65B8" w:rsidRDefault="003F16A7" w:rsidP="00E84218">
      <w:pPr>
        <w:pStyle w:val="a3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4</w:t>
      </w:r>
      <w:r w:rsidR="007C65B8">
        <w:rPr>
          <w:color w:val="242424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55B4" w:rsidRDefault="003F16A7" w:rsidP="003F16A7">
      <w:pPr>
        <w:pStyle w:val="a3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 xml:space="preserve">          5</w:t>
      </w:r>
      <w:r w:rsidR="00300192">
        <w:rPr>
          <w:color w:val="242424"/>
          <w:sz w:val="28"/>
          <w:szCs w:val="28"/>
        </w:rPr>
        <w:t xml:space="preserve">. Контроль за исполнением настоящего </w:t>
      </w:r>
      <w:r w:rsidR="007C65B8">
        <w:rPr>
          <w:color w:val="242424"/>
          <w:sz w:val="28"/>
          <w:szCs w:val="28"/>
        </w:rPr>
        <w:t>постановления</w:t>
      </w:r>
      <w:r w:rsidR="00300192">
        <w:rPr>
          <w:color w:val="242424"/>
          <w:sz w:val="28"/>
          <w:szCs w:val="28"/>
        </w:rPr>
        <w:t xml:space="preserve"> возложить на</w:t>
      </w:r>
      <w:proofErr w:type="gramStart"/>
      <w:r w:rsidR="00300192">
        <w:rPr>
          <w:color w:val="242424"/>
          <w:sz w:val="28"/>
          <w:szCs w:val="28"/>
        </w:rPr>
        <w:t xml:space="preserve"> П</w:t>
      </w:r>
      <w:proofErr w:type="gramEnd"/>
      <w:r w:rsidR="00300192">
        <w:rPr>
          <w:color w:val="242424"/>
          <w:sz w:val="28"/>
          <w:szCs w:val="28"/>
        </w:rPr>
        <w:t>ервого заместителя Главы городского округа Ок</w:t>
      </w:r>
      <w:r w:rsidR="00253541">
        <w:rPr>
          <w:color w:val="242424"/>
          <w:sz w:val="28"/>
          <w:szCs w:val="28"/>
        </w:rPr>
        <w:t>тябрьск Самарской области А.Х.</w:t>
      </w:r>
      <w:r w:rsidR="00300192">
        <w:rPr>
          <w:color w:val="242424"/>
          <w:sz w:val="28"/>
          <w:szCs w:val="28"/>
        </w:rPr>
        <w:t>Салихова.</w:t>
      </w:r>
    </w:p>
    <w:p w:rsidR="009255B4" w:rsidRDefault="009255B4" w:rsidP="00BB22C3">
      <w:pPr>
        <w:pStyle w:val="a3"/>
        <w:spacing w:before="0" w:beforeAutospacing="0" w:after="0" w:afterAutospacing="0" w:line="360" w:lineRule="auto"/>
        <w:ind w:firstLine="284"/>
        <w:jc w:val="both"/>
        <w:rPr>
          <w:color w:val="242424"/>
          <w:sz w:val="28"/>
          <w:szCs w:val="28"/>
        </w:rPr>
      </w:pPr>
    </w:p>
    <w:p w:rsidR="0056131D" w:rsidRDefault="0056131D" w:rsidP="00BB22C3">
      <w:pPr>
        <w:spacing w:line="360" w:lineRule="auto"/>
        <w:jc w:val="both"/>
        <w:rPr>
          <w:sz w:val="28"/>
        </w:rPr>
      </w:pPr>
      <w:r>
        <w:rPr>
          <w:sz w:val="28"/>
        </w:rPr>
        <w:t>Глава городского округа</w:t>
      </w:r>
      <w:r>
        <w:rPr>
          <w:sz w:val="28"/>
        </w:rPr>
        <w:tab/>
      </w:r>
      <w:r>
        <w:rPr>
          <w:sz w:val="28"/>
        </w:rPr>
        <w:tab/>
      </w:r>
      <w:r w:rsidR="00910FE0"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А.В.Гожая</w:t>
      </w:r>
    </w:p>
    <w:p w:rsidR="0056131D" w:rsidRDefault="0056131D" w:rsidP="0056131D">
      <w:pPr>
        <w:jc w:val="both"/>
        <w:rPr>
          <w:sz w:val="28"/>
        </w:rPr>
      </w:pPr>
    </w:p>
    <w:p w:rsidR="007C65B8" w:rsidRDefault="007C65B8" w:rsidP="0056131D">
      <w:pPr>
        <w:jc w:val="both"/>
        <w:rPr>
          <w:sz w:val="28"/>
        </w:rPr>
      </w:pPr>
    </w:p>
    <w:p w:rsidR="003F16A7" w:rsidRDefault="003F16A7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A12D14" w:rsidRDefault="00A12D14" w:rsidP="0056131D">
      <w:pPr>
        <w:jc w:val="both"/>
        <w:rPr>
          <w:sz w:val="28"/>
        </w:rPr>
      </w:pPr>
    </w:p>
    <w:p w:rsidR="005F02E0" w:rsidRPr="000245C8" w:rsidRDefault="0056131D" w:rsidP="009255B4">
      <w:pPr>
        <w:jc w:val="both"/>
      </w:pPr>
      <w:r w:rsidRPr="000245C8">
        <w:rPr>
          <w:sz w:val="22"/>
          <w:szCs w:val="22"/>
        </w:rPr>
        <w:t xml:space="preserve">Исп.: </w:t>
      </w:r>
      <w:proofErr w:type="spellStart"/>
      <w:r w:rsidR="003F16A7">
        <w:rPr>
          <w:sz w:val="22"/>
          <w:szCs w:val="22"/>
        </w:rPr>
        <w:t>ПанинаМ.В</w:t>
      </w:r>
      <w:proofErr w:type="spellEnd"/>
      <w:r w:rsidR="003F16A7">
        <w:rPr>
          <w:sz w:val="22"/>
          <w:szCs w:val="22"/>
        </w:rPr>
        <w:t>.</w:t>
      </w:r>
      <w:r w:rsidRPr="000245C8">
        <w:rPr>
          <w:sz w:val="22"/>
          <w:szCs w:val="22"/>
        </w:rPr>
        <w:t>(84646)</w:t>
      </w:r>
      <w:r w:rsidR="009255B4" w:rsidRPr="000245C8">
        <w:rPr>
          <w:sz w:val="22"/>
          <w:szCs w:val="22"/>
        </w:rPr>
        <w:t xml:space="preserve"> </w:t>
      </w:r>
      <w:r w:rsidR="007C65B8">
        <w:rPr>
          <w:sz w:val="22"/>
          <w:szCs w:val="22"/>
        </w:rPr>
        <w:t>2-13</w:t>
      </w:r>
      <w:r w:rsidR="00B36D9C">
        <w:rPr>
          <w:sz w:val="22"/>
          <w:szCs w:val="22"/>
        </w:rPr>
        <w:t>-</w:t>
      </w:r>
      <w:r w:rsidR="007C65B8">
        <w:rPr>
          <w:sz w:val="22"/>
          <w:szCs w:val="22"/>
        </w:rPr>
        <w:t>21</w:t>
      </w:r>
    </w:p>
    <w:sectPr w:rsidR="005F02E0" w:rsidRPr="000245C8" w:rsidSect="001A095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38" w:rsidRDefault="00971538" w:rsidP="001A095C">
      <w:r>
        <w:separator/>
      </w:r>
    </w:p>
  </w:endnote>
  <w:endnote w:type="continuationSeparator" w:id="0">
    <w:p w:rsidR="00971538" w:rsidRDefault="00971538" w:rsidP="001A0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38" w:rsidRDefault="00971538" w:rsidP="001A095C">
      <w:r>
        <w:separator/>
      </w:r>
    </w:p>
  </w:footnote>
  <w:footnote w:type="continuationSeparator" w:id="0">
    <w:p w:rsidR="00971538" w:rsidRDefault="00971538" w:rsidP="001A0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89485"/>
      <w:docPartObj>
        <w:docPartGallery w:val="Page Numbers (Top of Page)"/>
        <w:docPartUnique/>
      </w:docPartObj>
    </w:sdtPr>
    <w:sdtContent>
      <w:p w:rsidR="001A095C" w:rsidRDefault="00E01D0E">
        <w:pPr>
          <w:pStyle w:val="a8"/>
          <w:jc w:val="center"/>
        </w:pPr>
        <w:fldSimple w:instr=" PAGE   \* MERGEFORMAT ">
          <w:r w:rsidR="001D3ED5">
            <w:rPr>
              <w:noProof/>
            </w:rPr>
            <w:t>2</w:t>
          </w:r>
        </w:fldSimple>
      </w:p>
    </w:sdtContent>
  </w:sdt>
  <w:p w:rsidR="001A095C" w:rsidRDefault="001A09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294"/>
    <w:multiLevelType w:val="multilevel"/>
    <w:tmpl w:val="E2B25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">
    <w:nsid w:val="2F8B12B4"/>
    <w:multiLevelType w:val="multilevel"/>
    <w:tmpl w:val="4BB82A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">
    <w:nsid w:val="47EC7DC5"/>
    <w:multiLevelType w:val="hybridMultilevel"/>
    <w:tmpl w:val="6DC6DCF6"/>
    <w:lvl w:ilvl="0" w:tplc="0419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3">
    <w:nsid w:val="68CA6857"/>
    <w:multiLevelType w:val="multilevel"/>
    <w:tmpl w:val="27A8DF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4">
    <w:nsid w:val="6DF353C2"/>
    <w:multiLevelType w:val="hybridMultilevel"/>
    <w:tmpl w:val="837EFBDA"/>
    <w:lvl w:ilvl="0" w:tplc="9184E85A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31D"/>
    <w:rsid w:val="00002AC7"/>
    <w:rsid w:val="000245C8"/>
    <w:rsid w:val="00072AD3"/>
    <w:rsid w:val="00075269"/>
    <w:rsid w:val="0007616B"/>
    <w:rsid w:val="00082906"/>
    <w:rsid w:val="0008416B"/>
    <w:rsid w:val="0009785A"/>
    <w:rsid w:val="000C5A96"/>
    <w:rsid w:val="000E185C"/>
    <w:rsid w:val="001358F2"/>
    <w:rsid w:val="00165DAE"/>
    <w:rsid w:val="001A095C"/>
    <w:rsid w:val="001B4931"/>
    <w:rsid w:val="001C197E"/>
    <w:rsid w:val="001D3ED5"/>
    <w:rsid w:val="001F7C8A"/>
    <w:rsid w:val="002169A1"/>
    <w:rsid w:val="002269A0"/>
    <w:rsid w:val="00251FEB"/>
    <w:rsid w:val="00253541"/>
    <w:rsid w:val="00285B2C"/>
    <w:rsid w:val="002A5342"/>
    <w:rsid w:val="002B09B8"/>
    <w:rsid w:val="002B6707"/>
    <w:rsid w:val="002C5354"/>
    <w:rsid w:val="002E1F28"/>
    <w:rsid w:val="00300192"/>
    <w:rsid w:val="00326071"/>
    <w:rsid w:val="00341A35"/>
    <w:rsid w:val="00397055"/>
    <w:rsid w:val="003B2336"/>
    <w:rsid w:val="003F16A7"/>
    <w:rsid w:val="00404C2F"/>
    <w:rsid w:val="00424944"/>
    <w:rsid w:val="00434C00"/>
    <w:rsid w:val="00457C95"/>
    <w:rsid w:val="004F0F10"/>
    <w:rsid w:val="00505588"/>
    <w:rsid w:val="0056131D"/>
    <w:rsid w:val="005A37D7"/>
    <w:rsid w:val="005E2B18"/>
    <w:rsid w:val="005E3021"/>
    <w:rsid w:val="005E3AC0"/>
    <w:rsid w:val="005F29BE"/>
    <w:rsid w:val="00640218"/>
    <w:rsid w:val="00641C04"/>
    <w:rsid w:val="00677C48"/>
    <w:rsid w:val="0069470D"/>
    <w:rsid w:val="006A4137"/>
    <w:rsid w:val="006A539A"/>
    <w:rsid w:val="006B72FC"/>
    <w:rsid w:val="007057D4"/>
    <w:rsid w:val="00712D95"/>
    <w:rsid w:val="00760AC2"/>
    <w:rsid w:val="007A4904"/>
    <w:rsid w:val="007B37EA"/>
    <w:rsid w:val="007C65B8"/>
    <w:rsid w:val="007E1E07"/>
    <w:rsid w:val="0080652D"/>
    <w:rsid w:val="00827050"/>
    <w:rsid w:val="00873972"/>
    <w:rsid w:val="008E6804"/>
    <w:rsid w:val="008F0216"/>
    <w:rsid w:val="008F4837"/>
    <w:rsid w:val="00910EE8"/>
    <w:rsid w:val="00910FE0"/>
    <w:rsid w:val="009255B4"/>
    <w:rsid w:val="00962116"/>
    <w:rsid w:val="00971538"/>
    <w:rsid w:val="009B2F4B"/>
    <w:rsid w:val="00A11B30"/>
    <w:rsid w:val="00A12D14"/>
    <w:rsid w:val="00A30452"/>
    <w:rsid w:val="00A66730"/>
    <w:rsid w:val="00A91133"/>
    <w:rsid w:val="00AD31C3"/>
    <w:rsid w:val="00AF574B"/>
    <w:rsid w:val="00B36D9C"/>
    <w:rsid w:val="00B51219"/>
    <w:rsid w:val="00B53623"/>
    <w:rsid w:val="00BB22C3"/>
    <w:rsid w:val="00BC31C6"/>
    <w:rsid w:val="00BD2043"/>
    <w:rsid w:val="00BE1BAF"/>
    <w:rsid w:val="00C554E4"/>
    <w:rsid w:val="00CB4AD6"/>
    <w:rsid w:val="00D2576A"/>
    <w:rsid w:val="00D41C8C"/>
    <w:rsid w:val="00D75ABE"/>
    <w:rsid w:val="00DA4744"/>
    <w:rsid w:val="00DC32E6"/>
    <w:rsid w:val="00DD0C29"/>
    <w:rsid w:val="00DD2224"/>
    <w:rsid w:val="00DE58F0"/>
    <w:rsid w:val="00E01D0E"/>
    <w:rsid w:val="00E232DA"/>
    <w:rsid w:val="00E84218"/>
    <w:rsid w:val="00E85441"/>
    <w:rsid w:val="00E939AE"/>
    <w:rsid w:val="00EB4F10"/>
    <w:rsid w:val="00EC675D"/>
    <w:rsid w:val="00EE1A05"/>
    <w:rsid w:val="00F01002"/>
    <w:rsid w:val="00F10639"/>
    <w:rsid w:val="00F66B6C"/>
    <w:rsid w:val="00FB3637"/>
    <w:rsid w:val="00FF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131D"/>
    <w:pPr>
      <w:keepNext/>
      <w:framePr w:w="3595" w:h="3481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6131D"/>
    <w:pPr>
      <w:keepNext/>
      <w:framePr w:w="3593" w:h="3766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131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13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6131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56131D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5">
    <w:name w:val="List Paragraph"/>
    <w:basedOn w:val="a"/>
    <w:uiPriority w:val="34"/>
    <w:qFormat/>
    <w:rsid w:val="005613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7C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C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A0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0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A0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09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ZheleznovaDV</dc:creator>
  <cp:lastModifiedBy>User</cp:lastModifiedBy>
  <cp:revision>15</cp:revision>
  <cp:lastPrinted>2019-08-08T09:51:00Z</cp:lastPrinted>
  <dcterms:created xsi:type="dcterms:W3CDTF">2019-07-29T06:07:00Z</dcterms:created>
  <dcterms:modified xsi:type="dcterms:W3CDTF">2019-08-16T06:09:00Z</dcterms:modified>
</cp:coreProperties>
</file>