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B3" w:rsidRDefault="00EB40B3" w:rsidP="00EB40B3">
      <w:pPr>
        <w:spacing w:after="113"/>
        <w:jc w:val="center"/>
        <w:rPr>
          <w:rFonts w:ascii="SourceSansProRegular" w:hAnsi="SourceSansProRegular" w:cs="Helvetica"/>
          <w:b/>
          <w:color w:val="333333"/>
          <w:sz w:val="28"/>
          <w:szCs w:val="28"/>
        </w:rPr>
      </w:pPr>
    </w:p>
    <w:p w:rsidR="00EB40B3" w:rsidRPr="001B24A9" w:rsidRDefault="00EB40B3" w:rsidP="00EB40B3">
      <w:pPr>
        <w:spacing w:after="113"/>
        <w:jc w:val="center"/>
        <w:rPr>
          <w:rFonts w:ascii="SourceSansProRegular" w:hAnsi="SourceSansProRegular" w:cs="Helvetica"/>
          <w:b/>
          <w:color w:val="333333"/>
          <w:sz w:val="28"/>
          <w:szCs w:val="28"/>
        </w:rPr>
      </w:pPr>
      <w:r w:rsidRPr="001B24A9">
        <w:rPr>
          <w:rFonts w:ascii="SourceSansProRegular" w:hAnsi="SourceSansProRegular" w:cs="Helvetica"/>
          <w:b/>
          <w:color w:val="333333"/>
          <w:sz w:val="28"/>
          <w:szCs w:val="28"/>
        </w:rPr>
        <w:t xml:space="preserve">И З В Е Щ Е Н И Е </w:t>
      </w:r>
    </w:p>
    <w:p w:rsidR="00EB40B3" w:rsidRPr="001B24A9" w:rsidRDefault="00EB40B3" w:rsidP="00EB40B3">
      <w:pPr>
        <w:spacing w:after="113"/>
        <w:jc w:val="center"/>
        <w:rPr>
          <w:rFonts w:ascii="SourceSansProRegular" w:hAnsi="SourceSansProRegular" w:cs="Helvetica"/>
          <w:b/>
          <w:color w:val="333333"/>
          <w:sz w:val="28"/>
          <w:szCs w:val="28"/>
        </w:rPr>
      </w:pPr>
      <w:r w:rsidRPr="001B24A9">
        <w:rPr>
          <w:rFonts w:ascii="SourceSansProRegular" w:hAnsi="SourceSansProRegular" w:cs="Helvetica"/>
          <w:b/>
          <w:color w:val="333333"/>
          <w:sz w:val="28"/>
          <w:szCs w:val="28"/>
        </w:rPr>
        <w:t xml:space="preserve">об утверждении результатов определения кадастровой стоимости земельных участков в составе земель пяти категорий </w:t>
      </w:r>
    </w:p>
    <w:p w:rsidR="00EB40B3" w:rsidRPr="001B24A9" w:rsidRDefault="00EB40B3" w:rsidP="00EB40B3">
      <w:pPr>
        <w:pStyle w:val="a3"/>
        <w:ind w:firstLine="709"/>
        <w:jc w:val="both"/>
        <w:rPr>
          <w:sz w:val="28"/>
          <w:szCs w:val="28"/>
        </w:rPr>
      </w:pPr>
    </w:p>
    <w:p w:rsidR="00EB40B3" w:rsidRPr="001B24A9" w:rsidRDefault="00EB40B3" w:rsidP="00EB40B3">
      <w:pPr>
        <w:pStyle w:val="a3"/>
        <w:ind w:firstLine="709"/>
        <w:jc w:val="both"/>
        <w:rPr>
          <w:sz w:val="28"/>
          <w:szCs w:val="28"/>
        </w:rPr>
      </w:pPr>
      <w:r w:rsidRPr="001B24A9">
        <w:rPr>
          <w:sz w:val="28"/>
          <w:szCs w:val="28"/>
        </w:rPr>
        <w:t xml:space="preserve">В соответствии с Федеральным законом от 03.07.2016 № 237-ФЗ «О государственной кадастровой оценке» Правительством Самарской области приняты следующие постановления: </w:t>
      </w:r>
    </w:p>
    <w:p w:rsidR="00EB40B3" w:rsidRPr="001B24A9" w:rsidRDefault="00EB40B3" w:rsidP="00EB40B3">
      <w:pPr>
        <w:pStyle w:val="a3"/>
        <w:ind w:firstLine="709"/>
        <w:jc w:val="both"/>
        <w:rPr>
          <w:sz w:val="28"/>
          <w:szCs w:val="28"/>
        </w:rPr>
      </w:pPr>
      <w:r w:rsidRPr="001B24A9">
        <w:rPr>
          <w:sz w:val="28"/>
          <w:szCs w:val="28"/>
        </w:rPr>
        <w:t xml:space="preserve">- «Об утверждении результатов определения государственной кадастровой стоимости земельных участков в составе земель лесного фонда в Самарской области» от 06.11.2019                 № 799 (опубликовано на официальном сайте Правительства Самарской области </w:t>
      </w:r>
      <w:hyperlink r:id="rId4" w:history="1">
        <w:r w:rsidRPr="001B24A9">
          <w:rPr>
            <w:rStyle w:val="a4"/>
            <w:sz w:val="28"/>
            <w:szCs w:val="28"/>
          </w:rPr>
          <w:t>https://pravo.samregion.ru/</w:t>
        </w:r>
      </w:hyperlink>
      <w:r w:rsidRPr="001B24A9">
        <w:rPr>
          <w:sz w:val="28"/>
          <w:szCs w:val="28"/>
        </w:rPr>
        <w:t xml:space="preserve"> 13.11.2019, в газете «Волжская коммуна» 15.11.2019, вступает в силу с 01.01.2020); </w:t>
      </w:r>
    </w:p>
    <w:p w:rsidR="00EB40B3" w:rsidRPr="001B24A9" w:rsidRDefault="00EB40B3" w:rsidP="00EB40B3">
      <w:pPr>
        <w:pStyle w:val="a3"/>
        <w:ind w:firstLine="709"/>
        <w:jc w:val="both"/>
        <w:rPr>
          <w:sz w:val="28"/>
          <w:szCs w:val="28"/>
        </w:rPr>
      </w:pPr>
      <w:r w:rsidRPr="001B24A9">
        <w:rPr>
          <w:sz w:val="28"/>
          <w:szCs w:val="28"/>
        </w:rPr>
        <w:t xml:space="preserve">- «Об утверждении результатов определения государственной кадастровой стоимости земельных участков в составе земель сельскохозяйственного назначения в Самарской области» от 06.11.2019 № 800 (опубликовано на официальном сайте Правительства Самарской области </w:t>
      </w:r>
      <w:hyperlink r:id="rId5" w:history="1">
        <w:r w:rsidRPr="001B24A9">
          <w:rPr>
            <w:rStyle w:val="a4"/>
            <w:sz w:val="28"/>
            <w:szCs w:val="28"/>
          </w:rPr>
          <w:t>https://pravo.samregion.ru/</w:t>
        </w:r>
      </w:hyperlink>
      <w:r w:rsidRPr="001B24A9">
        <w:rPr>
          <w:sz w:val="28"/>
          <w:szCs w:val="28"/>
        </w:rPr>
        <w:t xml:space="preserve"> 13.11.2019, в газете «Волжская коммуна» 15.11.2019, вступает в силу с 01.01.2020); </w:t>
      </w:r>
    </w:p>
    <w:p w:rsidR="00EB40B3" w:rsidRPr="001B24A9" w:rsidRDefault="00EB40B3" w:rsidP="00EB40B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B24A9">
        <w:rPr>
          <w:sz w:val="28"/>
          <w:szCs w:val="28"/>
        </w:rPr>
        <w:t xml:space="preserve">- «Об утверждении результатов определения государственной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Самарской области» от 06.11.2019 № 797 (опубликовано на официальном сайте Правительства Самарской области </w:t>
      </w:r>
      <w:hyperlink r:id="rId6" w:history="1">
        <w:r w:rsidRPr="001B24A9">
          <w:rPr>
            <w:rStyle w:val="a4"/>
            <w:sz w:val="28"/>
            <w:szCs w:val="28"/>
          </w:rPr>
          <w:t>https://pravo.samregion.ru/</w:t>
        </w:r>
      </w:hyperlink>
      <w:r w:rsidRPr="001B24A9">
        <w:rPr>
          <w:sz w:val="28"/>
          <w:szCs w:val="28"/>
        </w:rPr>
        <w:t xml:space="preserve"> 12.11.2019, в газете «Волжская коммуна» 15.11.2019, вступает в силу с 01.01.2020); </w:t>
      </w:r>
      <w:proofErr w:type="gramEnd"/>
    </w:p>
    <w:p w:rsidR="00EB40B3" w:rsidRPr="001B24A9" w:rsidRDefault="00EB40B3" w:rsidP="00EB40B3">
      <w:pPr>
        <w:pStyle w:val="a3"/>
        <w:ind w:firstLine="709"/>
        <w:jc w:val="both"/>
        <w:rPr>
          <w:sz w:val="28"/>
          <w:szCs w:val="28"/>
        </w:rPr>
      </w:pPr>
      <w:r w:rsidRPr="001B24A9">
        <w:rPr>
          <w:sz w:val="28"/>
          <w:szCs w:val="28"/>
        </w:rPr>
        <w:t xml:space="preserve">- «Об утверждении результатов определения государственной кадастровой стоимости земельных участков в составе земель особо охраняемых территорий и объектов в Самарской области от 06.11.2019 № 798 (опубликовано на официальном сайте Правительства Самарской области </w:t>
      </w:r>
      <w:hyperlink r:id="rId7" w:history="1">
        <w:r w:rsidRPr="001B24A9">
          <w:rPr>
            <w:rStyle w:val="a4"/>
            <w:sz w:val="28"/>
            <w:szCs w:val="28"/>
          </w:rPr>
          <w:t>https://pravo.samregion.ru/</w:t>
        </w:r>
      </w:hyperlink>
      <w:r w:rsidRPr="001B24A9">
        <w:rPr>
          <w:sz w:val="28"/>
          <w:szCs w:val="28"/>
        </w:rPr>
        <w:t xml:space="preserve"> 13.11.2019, в газете «Волжская коммуна» 15.11.2019, вступает в силу с 01.01.2020); </w:t>
      </w:r>
    </w:p>
    <w:p w:rsidR="00EB40B3" w:rsidRPr="001B24A9" w:rsidRDefault="00EB40B3" w:rsidP="00EB40B3">
      <w:pPr>
        <w:pStyle w:val="a3"/>
        <w:ind w:firstLine="709"/>
        <w:jc w:val="both"/>
        <w:rPr>
          <w:sz w:val="28"/>
          <w:szCs w:val="28"/>
        </w:rPr>
      </w:pPr>
      <w:r w:rsidRPr="001B24A9">
        <w:rPr>
          <w:sz w:val="28"/>
          <w:szCs w:val="28"/>
        </w:rPr>
        <w:t xml:space="preserve">- «Об утверждении результатов определения государственной кадастровой стоимости земельных участков в составе земель водного фонда в Самарской области» от 06.11.2019 № 796 (опубликовано на официальном сайте Правительства Самарской области </w:t>
      </w:r>
      <w:hyperlink r:id="rId8" w:history="1">
        <w:r w:rsidRPr="001B24A9">
          <w:rPr>
            <w:rStyle w:val="a4"/>
            <w:sz w:val="28"/>
            <w:szCs w:val="28"/>
          </w:rPr>
          <w:t>https://pravo.samregion.ru/</w:t>
        </w:r>
      </w:hyperlink>
      <w:r w:rsidRPr="001B24A9">
        <w:rPr>
          <w:sz w:val="28"/>
          <w:szCs w:val="28"/>
        </w:rPr>
        <w:t xml:space="preserve"> 12.11.2019, в газете «Волжская коммуна» 15.11.2019, вступает в силу с 01.01.2020). </w:t>
      </w:r>
    </w:p>
    <w:p w:rsidR="00EB40B3" w:rsidRPr="001B24A9" w:rsidRDefault="00EB40B3" w:rsidP="00EB40B3">
      <w:pPr>
        <w:pStyle w:val="a3"/>
        <w:ind w:firstLine="709"/>
        <w:jc w:val="both"/>
        <w:rPr>
          <w:sz w:val="28"/>
          <w:szCs w:val="28"/>
        </w:rPr>
      </w:pPr>
      <w:r w:rsidRPr="001B24A9">
        <w:rPr>
          <w:sz w:val="28"/>
          <w:szCs w:val="28"/>
        </w:rPr>
        <w:t>Вышеуказанные постановления Правительства Самарской области с результатами государственной кадастровой оценки земель пяти категорий на территории Самарской области размещены на сайте министерства имущественных отношений Самарской области в разделе «Государственная кадастровая оценка» подраздела «Проведение ГКО» (</w:t>
      </w:r>
      <w:hyperlink r:id="rId9" w:history="1">
        <w:r w:rsidRPr="001B24A9">
          <w:rPr>
            <w:rStyle w:val="a4"/>
            <w:sz w:val="28"/>
            <w:szCs w:val="28"/>
          </w:rPr>
          <w:t>https://mio.samregion.ru/category/kadastrovai_ocenka/proved_gko/)</w:t>
        </w:r>
      </w:hyperlink>
      <w:r w:rsidRPr="001B24A9">
        <w:rPr>
          <w:sz w:val="28"/>
          <w:szCs w:val="28"/>
        </w:rPr>
        <w:t xml:space="preserve">. </w:t>
      </w:r>
    </w:p>
    <w:p w:rsidR="00EB40B3" w:rsidRPr="001B24A9" w:rsidRDefault="00EB40B3" w:rsidP="00EB40B3">
      <w:pPr>
        <w:pStyle w:val="a3"/>
        <w:ind w:firstLine="709"/>
        <w:jc w:val="both"/>
        <w:rPr>
          <w:sz w:val="28"/>
          <w:szCs w:val="28"/>
        </w:rPr>
      </w:pPr>
      <w:r w:rsidRPr="001B24A9">
        <w:rPr>
          <w:sz w:val="28"/>
          <w:szCs w:val="28"/>
        </w:rPr>
        <w:t> </w:t>
      </w:r>
    </w:p>
    <w:p w:rsidR="008F19FC" w:rsidRDefault="008F19FC"/>
    <w:sectPr w:rsidR="008F19FC" w:rsidSect="00EB40B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40B3"/>
    <w:rsid w:val="008F19FC"/>
    <w:rsid w:val="00EB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B4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samregio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samreg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samregio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samregio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.samregion.ru/" TargetMode="External"/><Relationship Id="rId9" Type="http://schemas.openxmlformats.org/officeDocument/2006/relationships/hyperlink" Target="https://mio.samregion.ru/category/kadastrovai_ocenka/proved_gko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НД</dc:creator>
  <cp:lastModifiedBy>Лаврентьева НД</cp:lastModifiedBy>
  <cp:revision>1</cp:revision>
  <dcterms:created xsi:type="dcterms:W3CDTF">2019-11-27T06:43:00Z</dcterms:created>
  <dcterms:modified xsi:type="dcterms:W3CDTF">2019-11-27T06:44:00Z</dcterms:modified>
</cp:coreProperties>
</file>