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9A" w:rsidRPr="00E429E1" w:rsidRDefault="004F1A54" w:rsidP="00831C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9E1">
        <w:rPr>
          <w:rFonts w:ascii="Times New Roman" w:hAnsi="Times New Roman" w:cs="Times New Roman"/>
          <w:b/>
          <w:i/>
          <w:sz w:val="28"/>
          <w:szCs w:val="28"/>
          <w:u w:val="single"/>
        </w:rPr>
        <w:t>Обобщение практики осуществления муниципального жилищного контроля на территории</w:t>
      </w:r>
      <w:r w:rsidR="00A40782" w:rsidRPr="00E429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городского округа Октябрьск Самарской области за 2019 г</w:t>
      </w:r>
      <w:r w:rsidR="00831C9A" w:rsidRPr="00E429E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8482A" w:rsidRDefault="0058482A" w:rsidP="00831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2A" w:rsidRPr="0058482A" w:rsidRDefault="0058482A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с целью организации и проведения на территории городского округа Октябрьск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на основании Решения Думы городского округа Октябрьск Самарской области от 26.06.2013 года № 339 «Об утверждении Положения о порядке осуществления муниципального жилищного контроля в городском округе Октябрьск Самарской</w:t>
      </w:r>
      <w:proofErr w:type="gramEnd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58482A" w:rsidRDefault="0058482A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в соответствии с Федеральным законом Российской Федерации от 26 декабря 2008 г.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в соответствии с Законом Самарской области от 09.11.2012 г. №111-ГД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  <w:proofErr w:type="gramEnd"/>
    </w:p>
    <w:p w:rsidR="00816E3A" w:rsidRDefault="00816E3A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оценка соблюдения которых является предметом муниципального жилищного контроля, установлены следующими нормативными актами:</w:t>
      </w:r>
    </w:p>
    <w:p w:rsidR="00816E3A" w:rsidRDefault="00816E3A" w:rsidP="00816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содержания общего имущества в многоквартирном доме, утвержденные постановлением Правительства РФ от 13.08.2006 № 491;</w:t>
      </w:r>
    </w:p>
    <w:p w:rsidR="00816E3A" w:rsidRDefault="00816E3A" w:rsidP="00816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и нормы технической эксплуатаци</w:t>
      </w:r>
      <w:r w:rsidR="0053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53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Госстроя РФ от 27.09.2003 № 170;</w:t>
      </w:r>
    </w:p>
    <w:p w:rsidR="00530460" w:rsidRDefault="00530460" w:rsidP="00816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Минимальный перечень услуг и работ, необходимых для обеспечения надлежащего содержания общего имущества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многоквартирном доме, утвержденный постановлением Правительства РФ от 03.04.2013 г. № 290;</w:t>
      </w:r>
    </w:p>
    <w:p w:rsidR="00530460" w:rsidRPr="00816E3A" w:rsidRDefault="00530460" w:rsidP="00816E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8482A" w:rsidRPr="0058482A" w:rsidRDefault="0058482A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18 проверок в отношении физических лиц (граждан) и 112 внеплановых выездных проверок в отношении юридических лиц, из них 51 по поступившим письменным обращениям граждан и 61 по контролю предписаний.</w:t>
      </w:r>
    </w:p>
    <w:p w:rsidR="0058482A" w:rsidRDefault="0058482A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59-ти внеплановых выездных проверок в отношении юридических лиц выявлено 137 правонарушений, в том числе: 103 нарушения обязательных требований жилищного законодательства и 34 правонарушения по невыполненным предписаниям органа муниципального контроля, выдано 135 предписаний об устранении нарушений, 36 материалов проверок с выявленными нарушениями в соответствии с частью 12 статьи 3 Закона Самарской области от 9 ноября 2012 г. № 111-ГД</w:t>
      </w:r>
      <w:proofErr w:type="gramEnd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направлено в Государственную жилищную инспекцию Самарской области, и  23 дела об административных правонарушениях (по части 1 статьи 19.5 КоАП РФ) направлено в Мировой суд для принятия решений о возбуждении дел об административных правонарушениях.</w:t>
      </w:r>
      <w:proofErr w:type="gramEnd"/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информации Государственной жилищной инспекции Самарской области (исх. № 42372-з от 12.12.2019 г.) в отношении управляющих организаций возбуждено 12 дел об административных правонарушениях по ч. 2 ст. 14.1.3 КоАП РФ. Сумма наложенных штрафов составляет 500 тысяч рублей. Мировой суд возбудил 23 дела об административных правонарушениях по ч. 1 ст. 19.5 КоАП РФ, сумма наложенных штрафов составила 185 тысяч рублей. (180 тысяч рублей в отношении юридических лиц и 5 тысяч рублей в отношении должностных 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лиц). Общая сумма наложенных административных штрафов в 2019 году, по проведенным проверкам органа муниципального жилищного контроля, составляет 685 000 рублей.</w:t>
      </w:r>
    </w:p>
    <w:p w:rsidR="001130AD" w:rsidRDefault="001130AD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экспертные организации к проведению мероприятий по контролю </w:t>
      </w:r>
      <w:r w:rsidR="00E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привлекались.</w:t>
      </w:r>
    </w:p>
    <w:p w:rsidR="001130AD" w:rsidRDefault="001130AD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которые выявляются в ходе проведения внеплановых выездных проверок муниципальным жилищным контролем, которые допускают юридические лица</w:t>
      </w:r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приходятся на следующие обязательные требования:</w:t>
      </w:r>
    </w:p>
    <w:p w:rsidR="000F011F" w:rsidRPr="0058482A" w:rsidRDefault="001130AD" w:rsidP="000F01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011F" w:rsidRPr="000F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технической эксплуатации жилищного фонда, утвержденные постановлением Госстроя РФ от 27.09.2003 № 170.</w:t>
      </w:r>
    </w:p>
    <w:p w:rsidR="001130AD" w:rsidRPr="0058482A" w:rsidRDefault="000F011F" w:rsidP="00AF5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 н</w:t>
      </w:r>
      <w:r w:rsidR="001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просадок, щелей и трещин в </w:t>
      </w:r>
      <w:proofErr w:type="spellStart"/>
      <w:r w:rsidR="0011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отмостке</w:t>
      </w:r>
      <w:proofErr w:type="spellEnd"/>
      <w:r w:rsidR="001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1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1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4.1.7.)</w:t>
      </w:r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1130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окрасочного и штукатурного слоев стен и потолков лестничных клеток подъездов</w:t>
      </w:r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3.2.8.), ненадлежащее содержание элементов благоустройства (лавочек) (</w:t>
      </w:r>
      <w:proofErr w:type="spellStart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3.5.), наличия провалов осадки, разрушений крылец у подъездов многоквартирных домов (</w:t>
      </w:r>
      <w:proofErr w:type="spellStart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4.8.10.), неисправности, являющиеся причиной протек кровли над квартирами в многоквартирных домах (</w:t>
      </w:r>
      <w:proofErr w:type="spellStart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4.6.1.10.), повреждения и смещение отдельных элементов, недостаточный</w:t>
      </w:r>
      <w:proofErr w:type="gramEnd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напуск друг на друга  асбестоцементной кровли над квартирами</w:t>
      </w:r>
      <w:r w:rsidR="002C6240" w:rsidRP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(</w:t>
      </w:r>
      <w:proofErr w:type="spellStart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4.6.1.2.), повреждения поверхности цоколя МКД (4.2.3.4.), </w:t>
      </w:r>
      <w:r w:rsidR="00220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утечек в трубопроводах холодного водоснабжения (</w:t>
      </w:r>
      <w:proofErr w:type="spellStart"/>
      <w:r w:rsidR="0022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2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5.8.3.), неисправность остекления окон лестничных клеток многоквартирных домов (</w:t>
      </w:r>
      <w:proofErr w:type="spellStart"/>
      <w:r w:rsidR="0022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2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4.8.14.)</w:t>
      </w:r>
      <w:r w:rsidR="003E3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повреждения несущих конструкций козырьков над входами в подъезды многок</w:t>
      </w:r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вартирных домов (</w:t>
      </w:r>
      <w:proofErr w:type="spellStart"/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4.2.4.2.), </w:t>
      </w:r>
      <w:r w:rsidR="003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решеток на продухах жилых м</w:t>
      </w:r>
      <w:r w:rsidR="00C9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ногоквартирных домов (</w:t>
      </w:r>
      <w:proofErr w:type="spellStart"/>
      <w:r w:rsidR="00C9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C9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4.1.4.), неисправности стенок приямков, щели</w:t>
      </w:r>
      <w:proofErr w:type="gramEnd"/>
      <w:r w:rsidR="00C9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5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примыкания</w:t>
      </w:r>
      <w:r w:rsidR="00C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приямков к стенам подвалов жилых домов (</w:t>
      </w:r>
      <w:proofErr w:type="spellStart"/>
      <w:r w:rsidR="00C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C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4.1.5.)</w:t>
      </w:r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подтопления помещений подвалов, </w:t>
      </w:r>
      <w:proofErr w:type="spellStart"/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техподполий</w:t>
      </w:r>
      <w:proofErr w:type="spellEnd"/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из–за неисправностей и утечек от инженерного оборудования многоквартирных домов (</w:t>
      </w:r>
      <w:proofErr w:type="spellStart"/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2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4.1.15.)</w:t>
      </w:r>
      <w:r w:rsid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неисправности систем наружного водоотвода </w:t>
      </w:r>
      <w:r w:rsid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жилых домов (</w:t>
      </w:r>
      <w:proofErr w:type="spellStart"/>
      <w:r w:rsid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4.6.4.1.)</w:t>
      </w:r>
      <w:r w:rsidR="00AF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обеспечивается своевременная очистка кровель, придомовых территорий от снега и наледи многоквартирных домов (</w:t>
      </w:r>
      <w:proofErr w:type="spellStart"/>
      <w:r w:rsidR="00AF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AF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3.6.14.)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8482A" w:rsidRDefault="0058482A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оснований </w:t>
      </w:r>
      <w:r w:rsidR="006E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</w:t>
      </w:r>
      <w:r w:rsidR="006E6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предпринимателей в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6E6C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C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жилищным контролем не проводились.</w:t>
      </w:r>
    </w:p>
    <w:p w:rsidR="006E6C65" w:rsidRDefault="006E6C65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соответствии с законодательством Российской Федерации своевременно составлен, утвержден и </w:t>
      </w:r>
      <w:r w:rsidRPr="00BC2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размещен на официальном сайте Администрации городского округа Октябрьск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 плановых проверок юридических лиц и индивидуальных предпринимателей на 2020 год муниципальным жилищным контролем Администрации городского округа Октябрьск Самарской области</w:t>
      </w:r>
      <w:r w:rsidR="00BC2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8A" w:rsidRDefault="00427C8A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Достоверная информация о результатах проведенных муниципальным жилищным контролем проверок юридических лиц в 2019 году в соответствии с Федеральным законом от 21.07.2014 № 209-ФЗ «О государственной информационной системе жилищно-коммунального хозяйства» и в соответствии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№ 74/114/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29.02.2016 размещена в государственной информационной системе жилищно-коммунального хозяйства (ГИС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ЖКХ), а также в едином реестре проверок на сайте Генеральной прокуратуры РФ.</w:t>
      </w:r>
      <w:proofErr w:type="gramEnd"/>
    </w:p>
    <w:p w:rsidR="00B82121" w:rsidRPr="0058482A" w:rsidRDefault="00B82121" w:rsidP="005848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со статьей 8.2.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E7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26.12.2018 г. № 1680 «Об </w:t>
      </w:r>
      <w:r w:rsidR="00E73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общих требований к организации и осуществлению органами</w:t>
      </w:r>
      <w:r w:rsidR="00FD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E73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9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6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Самарской</w:t>
      </w:r>
      <w:proofErr w:type="gramEnd"/>
      <w:r w:rsidR="00FD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6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09.11.2012 № 111</w:t>
      </w:r>
      <w:r w:rsidR="002369C7">
        <w:rPr>
          <w:rFonts w:ascii="Times New Roman" w:eastAsia="Times New Roman" w:hAnsi="Times New Roman" w:cs="Times New Roman"/>
          <w:sz w:val="28"/>
          <w:szCs w:val="28"/>
          <w:lang w:eastAsia="ru-RU"/>
        </w:rPr>
        <w:t>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Положением о порядке осуществления муниципа</w:t>
      </w:r>
      <w:r w:rsidR="0068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жилищного контроля в городском округе Октябрьск Самарской области, утвержденное решением Думы городского округа Октябрьск от 26.06.2013 г. № 339 постановлением Администрации городского округа Октябрьск Самарской области от 16.12.2019 № 1355</w:t>
      </w:r>
      <w:r w:rsid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Программа профилактики нарушений обязательных</w:t>
      </w:r>
      <w:proofErr w:type="gramEnd"/>
      <w:r w:rsid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жилищного законодательства для объектов, осуществляющих деятельность по 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многоквартирными домами в отношении муниципального жилищного фонда на территории городского округа Октябрьск Самарской области и подлежащих муниципальному жилищному контролю на 2020 год и плановый период 2021-2022 гг. </w:t>
      </w:r>
      <w:proofErr w:type="gramEnd"/>
      <w:r w:rsid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(размещена на официальном сайте</w:t>
      </w:r>
      <w:r w:rsidR="00116180" w:rsidRP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oktyabrskadm</w:t>
      </w:r>
      <w:proofErr w:type="spellEnd"/>
      <w:r w:rsidR="00116180" w:rsidRP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16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16180" w:rsidRP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контрольно-надзорная деятельность в подразделе муниципальный жилищный контроль)</w:t>
      </w:r>
      <w:r w:rsidR="00810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8482A" w:rsidRPr="004F1A54" w:rsidRDefault="0058482A" w:rsidP="00831C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482A" w:rsidRPr="004F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0CA"/>
    <w:multiLevelType w:val="hybridMultilevel"/>
    <w:tmpl w:val="6E122986"/>
    <w:lvl w:ilvl="0" w:tplc="B30C6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A9"/>
    <w:rsid w:val="00062479"/>
    <w:rsid w:val="000A3459"/>
    <w:rsid w:val="000B2E4A"/>
    <w:rsid w:val="000F011F"/>
    <w:rsid w:val="001130AD"/>
    <w:rsid w:val="00116180"/>
    <w:rsid w:val="0015755E"/>
    <w:rsid w:val="001D6802"/>
    <w:rsid w:val="002042AE"/>
    <w:rsid w:val="0021581F"/>
    <w:rsid w:val="0022074E"/>
    <w:rsid w:val="002247A5"/>
    <w:rsid w:val="002369C7"/>
    <w:rsid w:val="002C6240"/>
    <w:rsid w:val="002F7535"/>
    <w:rsid w:val="003E3794"/>
    <w:rsid w:val="00427C8A"/>
    <w:rsid w:val="00450453"/>
    <w:rsid w:val="00455468"/>
    <w:rsid w:val="004A202B"/>
    <w:rsid w:val="004D6722"/>
    <w:rsid w:val="004F1A54"/>
    <w:rsid w:val="00530460"/>
    <w:rsid w:val="0058482A"/>
    <w:rsid w:val="005B7E0F"/>
    <w:rsid w:val="00667FCB"/>
    <w:rsid w:val="00686DCC"/>
    <w:rsid w:val="00692614"/>
    <w:rsid w:val="006E6C65"/>
    <w:rsid w:val="00713BE1"/>
    <w:rsid w:val="007913A9"/>
    <w:rsid w:val="0079705C"/>
    <w:rsid w:val="00810F53"/>
    <w:rsid w:val="00816E3A"/>
    <w:rsid w:val="00827BBD"/>
    <w:rsid w:val="00831C9A"/>
    <w:rsid w:val="008C062D"/>
    <w:rsid w:val="008E57A9"/>
    <w:rsid w:val="00937CDC"/>
    <w:rsid w:val="00961533"/>
    <w:rsid w:val="00A11986"/>
    <w:rsid w:val="00A40782"/>
    <w:rsid w:val="00A43248"/>
    <w:rsid w:val="00AA2F57"/>
    <w:rsid w:val="00AF554C"/>
    <w:rsid w:val="00B24D82"/>
    <w:rsid w:val="00B82121"/>
    <w:rsid w:val="00BA75CB"/>
    <w:rsid w:val="00BC22FC"/>
    <w:rsid w:val="00C70C55"/>
    <w:rsid w:val="00C952DD"/>
    <w:rsid w:val="00CC457E"/>
    <w:rsid w:val="00E41C00"/>
    <w:rsid w:val="00E429E1"/>
    <w:rsid w:val="00E43812"/>
    <w:rsid w:val="00E7323E"/>
    <w:rsid w:val="00E90ABC"/>
    <w:rsid w:val="00EA7E69"/>
    <w:rsid w:val="00EB232E"/>
    <w:rsid w:val="00EC72C6"/>
    <w:rsid w:val="00FA47B3"/>
    <w:rsid w:val="00FD6A8B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45</cp:revision>
  <dcterms:created xsi:type="dcterms:W3CDTF">2020-03-24T04:52:00Z</dcterms:created>
  <dcterms:modified xsi:type="dcterms:W3CDTF">2020-03-25T07:29:00Z</dcterms:modified>
</cp:coreProperties>
</file>