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3"/>
        <w:gridCol w:w="560"/>
        <w:gridCol w:w="4202"/>
      </w:tblGrid>
      <w:tr w:rsidR="00FB4BD2" w:rsidRPr="00B109D1" w:rsidTr="006F390F">
        <w:trPr>
          <w:trHeight w:val="3803"/>
        </w:trPr>
        <w:tc>
          <w:tcPr>
            <w:tcW w:w="4763" w:type="dxa"/>
            <w:shd w:val="clear" w:color="auto" w:fill="auto"/>
          </w:tcPr>
          <w:p w:rsidR="00FB4BD2" w:rsidRPr="00B109D1" w:rsidRDefault="00FB4BD2" w:rsidP="006F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23900" cy="8763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ar-SA" w:bidi="ar-SA"/>
              </w:rPr>
              <w:t>Самарская область</w:t>
            </w: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ar-SA" w:bidi="ar-SA"/>
              </w:rPr>
              <w:t>АДМИНИСТРАЦИЯ ГОРОДСКОГО ОКРУГА ОКТЯБРЬСК</w:t>
            </w:r>
          </w:p>
          <w:p w:rsidR="00FB4BD2" w:rsidRPr="00B109D1" w:rsidRDefault="00FB4BD2" w:rsidP="006F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>ПРАВОВОЙ ОТДЕЛ</w:t>
            </w: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>445240, Самарская область,</w:t>
            </w: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>г. Октябрьск, ул. Ленина, 54</w:t>
            </w: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>телефон (84646) 2-11-50</w:t>
            </w: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>факс (84646) 2-16-95</w:t>
            </w:r>
          </w:p>
          <w:p w:rsidR="00FB4BD2" w:rsidRPr="005947ED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e</w:t>
            </w:r>
            <w:r w:rsidRPr="005947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-</w:t>
            </w: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mail</w:t>
            </w:r>
            <w:r w:rsidRPr="005947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 xml:space="preserve">: </w:t>
            </w: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oktyabrsk</w:t>
            </w:r>
            <w:r w:rsidRPr="005947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@</w:t>
            </w: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mail</w:t>
            </w:r>
            <w:r w:rsidRPr="005947E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.</w:t>
            </w: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  <w:t>ru</w:t>
            </w: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position w:val="-5"/>
                <w:sz w:val="24"/>
                <w:lang w:val="ru-RU" w:eastAsia="ar-SA" w:bidi="ar-SA"/>
              </w:rPr>
              <w:object w:dxaOrig="180" w:dyaOrig="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9pt;height:16.9pt" o:ole="" filled="t">
                  <v:fill color2="black"/>
                  <v:imagedata r:id="rId8" o:title=""/>
                </v:shape>
                <o:OLEObject Type="Embed" ProgID="Equation.3" ShapeID="_x0000_i1025" DrawAspect="Content" ObjectID="_1649508683" r:id="rId9"/>
              </w:object>
            </w:r>
          </w:p>
          <w:p w:rsidR="00FB4BD2" w:rsidRPr="00B109D1" w:rsidRDefault="00FB4BD2" w:rsidP="006F390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>№________________</w:t>
            </w:r>
          </w:p>
        </w:tc>
        <w:tc>
          <w:tcPr>
            <w:tcW w:w="560" w:type="dxa"/>
            <w:shd w:val="clear" w:color="auto" w:fill="auto"/>
          </w:tcPr>
          <w:p w:rsidR="00FB4BD2" w:rsidRPr="00B109D1" w:rsidRDefault="00FB4BD2" w:rsidP="006F390F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FB4BD2" w:rsidRPr="00B109D1" w:rsidRDefault="00FB4BD2" w:rsidP="006F39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lang w:val="ru-RU" w:eastAsia="ar-SA" w:bidi="ar-SA"/>
              </w:rPr>
            </w:pP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lang w:val="ru-RU" w:eastAsia="ar-SA" w:bidi="ar-SA"/>
              </w:rPr>
            </w:pP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32"/>
                <w:lang w:val="ru-RU" w:eastAsia="ar-SA" w:bidi="ar-SA"/>
              </w:rPr>
            </w:pP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109D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 xml:space="preserve">Руководителю управления экономического развития, инвестиций, предпринимательства и торговли Администрации городского округа Октябрьск </w:t>
            </w:r>
          </w:p>
          <w:p w:rsidR="00FB4BD2" w:rsidRPr="00B109D1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</w:p>
          <w:p w:rsidR="00FB4BD2" w:rsidRPr="00BF11F4" w:rsidRDefault="00FB4BD2" w:rsidP="006F39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</w:pPr>
            <w:r w:rsidRPr="00BF11F4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ar-SA" w:bidi="ar-SA"/>
              </w:rPr>
              <w:t>Т.В. Зеликовой</w:t>
            </w:r>
          </w:p>
          <w:p w:rsidR="00FB4BD2" w:rsidRPr="00B109D1" w:rsidRDefault="00FB4BD2" w:rsidP="006F390F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ar-SA" w:bidi="ar-SA"/>
              </w:rPr>
            </w:pPr>
          </w:p>
        </w:tc>
      </w:tr>
    </w:tbl>
    <w:p w:rsidR="00FB4BD2" w:rsidRPr="00B109D1" w:rsidRDefault="00FB4BD2" w:rsidP="00FB4B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lang w:val="ru-RU" w:eastAsia="ar-SA" w:bidi="ar-SA"/>
        </w:rPr>
      </w:pPr>
    </w:p>
    <w:p w:rsidR="00FB4BD2" w:rsidRPr="00B109D1" w:rsidRDefault="00FB4BD2" w:rsidP="00FB4B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lang w:val="ru-RU" w:eastAsia="ar-SA" w:bidi="ar-SA"/>
        </w:rPr>
      </w:pPr>
      <w:r w:rsidRPr="00B109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Уважаемая Татьяна Викторовна!</w:t>
      </w:r>
    </w:p>
    <w:p w:rsidR="00FB4BD2" w:rsidRPr="00B109D1" w:rsidRDefault="00FB4BD2" w:rsidP="00FB4B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ar-SA" w:bidi="ar-SA"/>
        </w:rPr>
      </w:pPr>
    </w:p>
    <w:p w:rsidR="00FB4BD2" w:rsidRPr="00DF1C21" w:rsidRDefault="00FB4BD2" w:rsidP="00FB4BD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В ответ на Ваш запрос от </w:t>
      </w:r>
      <w:r w:rsidR="00E90933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«___»  января 2020 года </w:t>
      </w: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№ </w:t>
      </w:r>
      <w:r w:rsidR="00E90933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_______</w:t>
      </w: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правовой отдел Администрации городского округа Октябрьск Самарской области предоставляет Вам информацию по реализации муниципальной программы «Пр</w:t>
      </w:r>
      <w:r w:rsidR="00E90933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офилактика  правонарушений и обеспечение </w:t>
      </w: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общественной безопасности в городском округе Октябрьск Самарской области на 201</w:t>
      </w:r>
      <w:r w:rsidR="00BF324B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8</w:t>
      </w: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– 20</w:t>
      </w:r>
      <w:r w:rsidR="00BF324B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2</w:t>
      </w:r>
      <w:r w:rsidR="005947ED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2</w:t>
      </w: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годы» (далее – Программа) за 201</w:t>
      </w:r>
      <w:r w:rsidR="00E90933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</w:t>
      </w: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год, правовой отдел </w:t>
      </w:r>
      <w:r w:rsidR="00BF324B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Администрации городского округа Октябрьск Самарской области </w:t>
      </w:r>
      <w:r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сообщает следующее.</w:t>
      </w:r>
    </w:p>
    <w:p w:rsidR="00DF1C21" w:rsidRDefault="0081148E" w:rsidP="00FB4BD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В рамках реализации  требований Федерального закона от 02.04.2014 № 44-ФЗ «Об участии граждан в охране общественного порядка» на </w:t>
      </w:r>
      <w:r w:rsidR="00DF1C21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территории городского округа Октябрьск Самарской области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осуществляет свою деятельность общественная организация «Народная дружина Октябрьска», </w:t>
      </w:r>
      <w:r w:rsidR="00DF1C21" w:rsidRPr="00DF1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численный состав которой на конец декабря 2019 года составил 25 человек.</w:t>
      </w:r>
    </w:p>
    <w:p w:rsidR="008B3FC2" w:rsidRPr="00DF1C21" w:rsidRDefault="008B3FC2" w:rsidP="00FB4BD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Охрана общественного порядка осуществляется совместно с сотрудниками полиции ОП № 33 (г. Октябрьск) МУ МВД России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lastRenderedPageBreak/>
        <w:t xml:space="preserve">«Сызранское» путем совместного патрулирования административных участков. </w:t>
      </w:r>
    </w:p>
    <w:p w:rsidR="00DF1C21" w:rsidRDefault="00294ABF" w:rsidP="00DF1C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ar-SA" w:bidi="ar-SA"/>
        </w:rPr>
      </w:pPr>
      <w:r w:rsidRPr="00294ABF">
        <w:rPr>
          <w:rFonts w:ascii="Times New Roman" w:eastAsia="Times New Roman" w:hAnsi="Times New Roman" w:cs="Times New Roman"/>
          <w:i w:val="0"/>
          <w:color w:val="00B050"/>
          <w:sz w:val="28"/>
          <w:szCs w:val="28"/>
          <w:lang w:val="ru-RU" w:eastAsia="ru-RU"/>
        </w:rPr>
        <w:t xml:space="preserve">          </w:t>
      </w:r>
      <w:r w:rsidRPr="00DF1C2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2019 году </w:t>
      </w:r>
      <w:r w:rsidR="00243BD4" w:rsidRPr="00DF1C2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рамках указанной Программы </w:t>
      </w:r>
      <w:r w:rsidR="00DF1C21" w:rsidRPr="00DF1C2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ф</w:t>
      </w:r>
      <w:r w:rsidR="00DF1C21" w:rsidRPr="0043458D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ar-SA" w:bidi="ar-SA"/>
        </w:rPr>
        <w:t>инансовое обеспечение деятельности общественной организации «Народная дружина городского округа Октябрьск</w:t>
      </w:r>
      <w:r w:rsidR="00DF1C21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ar-SA" w:bidi="ar-SA"/>
        </w:rPr>
        <w:t xml:space="preserve"> Самарской области»  осуществлялось</w:t>
      </w:r>
      <w:r w:rsidR="00DF1C21" w:rsidRPr="0043458D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ar-SA" w:bidi="ar-SA"/>
        </w:rPr>
        <w:t xml:space="preserve"> за счет средств, предусмотренных муниципальной </w:t>
      </w:r>
      <w:r w:rsidR="00DF1C21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val="ru-RU" w:eastAsia="ar-SA" w:bidi="ar-SA"/>
        </w:rPr>
        <w:t xml:space="preserve">Программой. </w:t>
      </w:r>
    </w:p>
    <w:p w:rsidR="00DF1C21" w:rsidRPr="0043458D" w:rsidRDefault="00DF1C21" w:rsidP="00DF1C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val="ru-RU" w:eastAsia="ru-RU"/>
        </w:rPr>
        <w:t xml:space="preserve">          </w:t>
      </w:r>
      <w:r w:rsidRPr="0043458D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val="ru-RU" w:eastAsia="ru-RU"/>
        </w:rPr>
        <w:t xml:space="preserve">В 2019 году на финансирование муниципальной Программы, </w:t>
      </w:r>
      <w:r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val="ru-RU" w:eastAsia="ru-RU"/>
        </w:rPr>
        <w:t>на указанные выше мероприятия</w:t>
      </w:r>
      <w:r w:rsidR="002D2EEA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val="ru-RU" w:eastAsia="ru-RU"/>
        </w:rPr>
        <w:t>, Администрацией городского округа Октябрьск</w:t>
      </w:r>
      <w:r w:rsidR="005E3328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val="ru-RU" w:eastAsia="ru-RU"/>
        </w:rPr>
        <w:t xml:space="preserve"> из местного бюджета </w:t>
      </w:r>
      <w:r w:rsidR="002D2EEA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lang w:val="ru-RU" w:eastAsia="ru-RU"/>
        </w:rPr>
        <w:t xml:space="preserve">были </w:t>
      </w:r>
      <w:r w:rsidRPr="0043458D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выделе</w:t>
      </w:r>
      <w:r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>ны денежные средства в размере</w:t>
      </w:r>
      <w:r w:rsidRPr="0043458D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 129</w:t>
      </w:r>
      <w:r w:rsidRPr="0043458D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 </w:t>
      </w:r>
      <w:r w:rsidRPr="0043458D">
        <w:rPr>
          <w:rFonts w:ascii="Times New Roman" w:eastAsia="Times New Roman" w:hAnsi="Times New Roman" w:cs="Times New Roman"/>
          <w:i w:val="0"/>
          <w:sz w:val="26"/>
          <w:szCs w:val="26"/>
          <w:lang w:val="ru-RU" w:eastAsia="ru-RU"/>
        </w:rPr>
        <w:t xml:space="preserve">000 рублей. </w:t>
      </w:r>
    </w:p>
    <w:p w:rsidR="00294ABF" w:rsidRPr="002D2EEA" w:rsidRDefault="00DF1C21" w:rsidP="00294ABF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D2EE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</w:t>
      </w:r>
      <w:r w:rsidR="00294ABF" w:rsidRPr="002D2EE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="00C50331" w:rsidRPr="002D2EE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Кроме этого,</w:t>
      </w:r>
      <w:r w:rsidR="00294ABF" w:rsidRPr="002D2EE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294ABF" w:rsidRPr="002D2E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  местного бюджета городского округа Октябрьск Самарской области, предоставлена субсидия, выделенная из  областного бюджета Самарской области на </w:t>
      </w:r>
      <w:proofErr w:type="spellStart"/>
      <w:r w:rsidR="00294ABF" w:rsidRPr="002D2EEA">
        <w:rPr>
          <w:rFonts w:ascii="Times New Roman" w:hAnsi="Times New Roman" w:cs="Times New Roman"/>
          <w:i w:val="0"/>
          <w:sz w:val="28"/>
          <w:szCs w:val="28"/>
          <w:lang w:val="ru-RU"/>
        </w:rPr>
        <w:t>софинансирование</w:t>
      </w:r>
      <w:proofErr w:type="spellEnd"/>
      <w:r w:rsidR="00294ABF" w:rsidRPr="002D2E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расходных обязательств  Администрации городского округа Октябрьск Самарской области по обеспечению участия населения в  охране общественного порядка субсидия на осуществление деятельности добровольных народных дружин, участвующих в охране общественного порядка на территории городского округа Октябрьск Самарской области Самарской региональной общественной организации «Оперативные</w:t>
      </w:r>
      <w:proofErr w:type="gramEnd"/>
      <w:r w:rsidR="00294ABF" w:rsidRPr="002D2E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отряды» в размере 145,0 тыс. рублей. </w:t>
      </w:r>
    </w:p>
    <w:p w:rsidR="005E3328" w:rsidRDefault="00294ABF" w:rsidP="00294ABF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D2EE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       По состоянию на </w:t>
      </w:r>
      <w:r w:rsidR="00C50331" w:rsidRPr="002D2EE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конец </w:t>
      </w:r>
      <w:r w:rsidRPr="002D2EE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декабря 2019 года </w:t>
      </w:r>
      <w:r w:rsidRPr="002D2EE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из бюджета городского округа Октябрьск Самарской области в полном объеме выделены денежные средства в размере 274,0 тыс. рублей на финансирование деятельности </w:t>
      </w:r>
      <w:r w:rsidRPr="002D2E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общественной организации «Народная дружина городского округа Октябрьск».  </w:t>
      </w:r>
    </w:p>
    <w:p w:rsidR="005E3328" w:rsidRPr="005E3328" w:rsidRDefault="005E3328" w:rsidP="005E332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Охрана общественного порядка осуществляется совместно с сотрудниками полиции </w:t>
      </w:r>
      <w:r w:rsidRPr="005E33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ОП № 33 (г.о. Октябрьск) МУ МВД России «Сызранское»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путем совместного патрулирования административных участков. На территории обслуживания </w:t>
      </w:r>
      <w:r w:rsidRPr="005E33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ОП № 33 (г.о. Октябрьск) МУ МВД России «Сызранское» разработано и действует 16 маршрутов патрулирования. Ежемесячно на основании распоряжения ГУ МВД России </w:t>
      </w:r>
      <w:r w:rsidRPr="005E33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lastRenderedPageBreak/>
        <w:t>по Самарской области, согласно которому разработан график выставления дополнительных пеших патрулей, проходила расстановка маршрутов патрулирования исходя из сложившейся оперативной обстановки на территории обслуживания. Еженедельно в течение 4 дней выставлялось 12 пеших патрулей, из них для участия в охране общественного порядка на маршруты патрулирования выходили по 3 сотрудника полиции, муниципальных предприятий, а также сотрудники частных охранных организаций.</w:t>
      </w:r>
    </w:p>
    <w:p w:rsidR="00FB4BD2" w:rsidRDefault="00294ABF" w:rsidP="005E3328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2D2E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  <w:r w:rsidR="00FB4BD2"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Администрацией городского округа Октябрьск постоянно оказывается методическое и организационное содействие народной дружине.</w:t>
      </w:r>
    </w:p>
    <w:p w:rsidR="00FB4BD2" w:rsidRPr="00BF324B" w:rsidRDefault="00FB4BD2" w:rsidP="00FB4BD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Отделом по связям с общественностью Администрации городского округа Октябрьск проводилась информационно-разъяснительная деятельность. В еженедельном печатном издании газете «Октябрьское время» и на официальном сайте Администрации городского округа Октябрьск была размещена информация об антитеррористической деятельности в городском округе Октябрьск, а также о проводимых заседаниях межведомственной комиссии по профилактике правонарушений в городском округе Октябрьск и рассматриваемых на ней вопросах.</w:t>
      </w:r>
    </w:p>
    <w:p w:rsidR="00FB4BD2" w:rsidRPr="00D91D56" w:rsidRDefault="00FB4BD2" w:rsidP="00FB4BD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МКУ г.о. Октябрьск «Управление социального развития Администрации г.о. Октябрьск» в рамках реализации Программы в 201</w:t>
      </w:r>
      <w:r w:rsidR="00DF1C21"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</w:t>
      </w:r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году проведены следующие мероприятия:</w:t>
      </w:r>
    </w:p>
    <w:p w:rsidR="00FB4BD2" w:rsidRPr="00D91D56" w:rsidRDefault="00FB4BD2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- привлечение населения к реализации городских проектов, участию в форумах, семинарах, спортивных и творческих мероприятиях. С этой целью проводились встречи с представителями неорганизованной молодежи, беседы об активном, здоровом досуге, выработка совместных решений об организации свободного времени молодежи города;</w:t>
      </w:r>
    </w:p>
    <w:p w:rsidR="00FB4BD2" w:rsidRPr="00D91D56" w:rsidRDefault="00FB4BD2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- </w:t>
      </w:r>
      <w:r w:rsidR="00D91D56"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</w:t>
      </w:r>
      <w:proofErr w:type="spellStart"/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кинопоказы</w:t>
      </w:r>
      <w:proofErr w:type="spellEnd"/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;</w:t>
      </w:r>
    </w:p>
    <w:p w:rsidR="00FB4BD2" w:rsidRPr="00D91D56" w:rsidRDefault="00FB4BD2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- организация туристских слетов, полевых выходов для подростков, состоящих на учете КДН, ВПУ. Вовлечение подростков группы риска в активную полезную деятельность;</w:t>
      </w:r>
    </w:p>
    <w:p w:rsidR="00FB4BD2" w:rsidRDefault="00FB4BD2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lastRenderedPageBreak/>
        <w:t>- информационная работа в социальных сетях, направленная на профилактику правонарушений, посредством размещения социальной рекламы, информационных статей, видеороликов (группа «Город – это когда все вместе» и Дом молодежных организаций).</w:t>
      </w:r>
    </w:p>
    <w:p w:rsidR="0080428A" w:rsidRDefault="0080428A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         На территории городского округа Октябрьск в летний каникулярный период работала 5 пришкольных оздоровительных лагерей с дневным пребыванием детей, охват детей составил </w:t>
      </w:r>
      <w:r w:rsidR="008359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439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человек.</w:t>
      </w:r>
    </w:p>
    <w:p w:rsidR="0080428A" w:rsidRPr="00D91D56" w:rsidRDefault="0080428A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          ГКУ СО «КЦСОН Западного округа», отделение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г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.о. Октябрьск в 2019 году на начало лета было принято 214 заявлений на получение путевки в летние оздоровительные лагеря. Министерством социально-демографической политики в 2019 году выделено 183 путевки, 12 детей отдыхали в летнем лагере, расположенном в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г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. Сочи, остальные дети в лагерях Самарской </w:t>
      </w:r>
      <w:r w:rsidR="000C03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области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«Салют», «Авиатор», «Отдых». </w:t>
      </w:r>
    </w:p>
    <w:p w:rsidR="00880153" w:rsidRPr="008413D5" w:rsidRDefault="005E594B" w:rsidP="00880153">
      <w:pPr>
        <w:tabs>
          <w:tab w:val="left" w:pos="-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</w:pPr>
      <w:r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На 31.12.201</w:t>
      </w:r>
      <w:r w:rsidR="00D91D56"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</w:t>
      </w:r>
      <w:r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года на учете в МКУ "Управление по вопросам семьи г.о. Октябрьск" состоит </w:t>
      </w:r>
      <w:r w:rsidR="00D96141"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156</w:t>
      </w:r>
      <w:r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детей-сирот и детей, оставшихся без попечения родителей</w:t>
      </w:r>
      <w:r w:rsidR="00880153"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,</w:t>
      </w:r>
      <w:r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из них под опекой</w:t>
      </w:r>
      <w:r w:rsid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</w:t>
      </w:r>
      <w:r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- </w:t>
      </w:r>
      <w:r w:rsidR="00880153"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102</w:t>
      </w:r>
      <w:r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ребен</w:t>
      </w:r>
      <w:r w:rsidR="00880153"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ка</w:t>
      </w:r>
      <w:r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,  в приемных семьях – 4</w:t>
      </w:r>
      <w:r w:rsidR="00880153" w:rsidRPr="008413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6 детей, а также</w:t>
      </w:r>
      <w:r w:rsidR="00880153" w:rsidRPr="008413D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8 детей-сирот находятся под надзором в ГКУ </w:t>
      </w:r>
      <w:proofErr w:type="gramStart"/>
      <w:r w:rsidR="00880153" w:rsidRPr="008413D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СО</w:t>
      </w:r>
      <w:proofErr w:type="gramEnd"/>
      <w:r w:rsidR="00880153" w:rsidRPr="008413D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«Октябрьский социально-реабилитационном центре несовершеннолетних»</w:t>
      </w:r>
    </w:p>
    <w:p w:rsidR="00880153" w:rsidRPr="009937FC" w:rsidRDefault="00880153" w:rsidP="00880153">
      <w:pPr>
        <w:tabs>
          <w:tab w:val="left" w:pos="-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</w:pP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За 2019 год выявлено  32</w:t>
      </w:r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ребенка</w:t>
      </w: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,  оставшихся без попечения родителей,  из них устроены в замещающие семьи</w:t>
      </w:r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: </w:t>
      </w: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под опекой находятся 12 детей-</w:t>
      </w:r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сирот, </w:t>
      </w: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в приемных семьях</w:t>
      </w:r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– 4 человека, </w:t>
      </w: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2 ребенка находятся под предварительной опекой</w:t>
      </w:r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, </w:t>
      </w: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4 ребенка возвращены в семьи родителям</w:t>
      </w:r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, 8 детей-сирот находятся под надзором в ГКУ </w:t>
      </w:r>
      <w:proofErr w:type="gramStart"/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СО</w:t>
      </w:r>
      <w:proofErr w:type="gramEnd"/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«Октябрьский социально-реабилитационном центре несовершеннолетних», </w:t>
      </w: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2</w:t>
      </w:r>
      <w:r w:rsidR="008413D5"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детей-сирот</w:t>
      </w:r>
      <w:r w:rsidRPr="00580F5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по иным основаниям, а именно один сирота </w:t>
      </w:r>
      <w:r w:rsidRPr="009937F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достиг совершеннолетия и снят с учета, 1</w:t>
      </w:r>
      <w:r w:rsidR="00A04D77" w:rsidRPr="009937F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</w:t>
      </w:r>
      <w:r w:rsidR="00233D87" w:rsidRPr="009937F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ребенок</w:t>
      </w:r>
      <w:r w:rsidR="00BC0DDF" w:rsidRPr="009937F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 xml:space="preserve"> </w:t>
      </w:r>
      <w:r w:rsidR="009937FC" w:rsidRPr="009937F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ar-SA" w:bidi="ar-SA"/>
        </w:rPr>
        <w:t>снят с учета.</w:t>
      </w:r>
    </w:p>
    <w:p w:rsidR="005E594B" w:rsidRPr="002023CE" w:rsidRDefault="005E594B" w:rsidP="00FB4BD2">
      <w:pPr>
        <w:tabs>
          <w:tab w:val="left" w:pos="-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На конец отчетного периода 201</w:t>
      </w:r>
      <w:r w:rsidR="003A5A0E"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</w:t>
      </w:r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года на учете в ГКУ </w:t>
      </w:r>
      <w:proofErr w:type="gramStart"/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СО</w:t>
      </w:r>
      <w:proofErr w:type="gramEnd"/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«Комплексный центр социального обслуживания населения Западного округа» отделение г.о. Октябрьск состоит </w:t>
      </w:r>
      <w:r w:rsidR="009F3F84"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93</w:t>
      </w:r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семей, воспитывающих  1</w:t>
      </w:r>
      <w:r w:rsidR="009F3F84"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99</w:t>
      </w:r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ребенка, из них  находящихся в трудной жизненной ситуации – </w:t>
      </w:r>
      <w:r w:rsidR="009F3F84"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52</w:t>
      </w:r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, в социально - опасном положении - </w:t>
      </w:r>
      <w:r w:rsidR="009F3F84"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41</w:t>
      </w:r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.  </w:t>
      </w:r>
    </w:p>
    <w:p w:rsidR="00FB4BD2" w:rsidRPr="002023CE" w:rsidRDefault="00FB4BD2" w:rsidP="00FB4BD2">
      <w:pPr>
        <w:tabs>
          <w:tab w:val="left" w:pos="-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lastRenderedPageBreak/>
        <w:t xml:space="preserve">МКУ «Управление по вопросам семьи </w:t>
      </w:r>
      <w:proofErr w:type="gramStart"/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г</w:t>
      </w:r>
      <w:proofErr w:type="gramEnd"/>
      <w:r w:rsidRPr="002023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.о. Октябрьск» совместно с Комиссией по делам несовершеннолетних и защите их прав г.о. Октябрьск  выполнены следующие мероприятия:</w:t>
      </w:r>
    </w:p>
    <w:p w:rsidR="00FB4BD2" w:rsidRPr="009F3F84" w:rsidRDefault="00FB4BD2" w:rsidP="00FB4BD2">
      <w:pPr>
        <w:tabs>
          <w:tab w:val="left" w:pos="-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9F3F8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- </w:t>
      </w:r>
      <w:r w:rsidR="00914046" w:rsidRPr="009F3F8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>з</w:t>
      </w:r>
      <w:r w:rsidR="00914046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>а 201</w:t>
      </w:r>
      <w:r w:rsidR="008C7C4E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>9</w:t>
      </w:r>
      <w:r w:rsidR="00914046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 xml:space="preserve"> год оздоровилось 4</w:t>
      </w:r>
      <w:r w:rsidR="009F3F84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>39</w:t>
      </w:r>
      <w:r w:rsidR="00914046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 xml:space="preserve"> детей, в том числе </w:t>
      </w:r>
      <w:r w:rsidR="009F3F84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>267</w:t>
      </w:r>
      <w:r w:rsidR="00914046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 xml:space="preserve"> детей, находящихся в трудной жизненной ситуации, </w:t>
      </w:r>
      <w:r w:rsidR="009F3F84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>7</w:t>
      </w:r>
      <w:r w:rsidR="008C7C4E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 xml:space="preserve">5 </w:t>
      </w:r>
      <w:r w:rsidR="00914046" w:rsidRPr="009F3F8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 w:eastAsia="ru-RU" w:bidi="ar-SA"/>
        </w:rPr>
        <w:t xml:space="preserve"> детей-сирот и детей, оставшихся без попечения родителей</w:t>
      </w:r>
      <w:r w:rsidRPr="009F3F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;</w:t>
      </w:r>
    </w:p>
    <w:p w:rsidR="00FB4BD2" w:rsidRPr="009F3F84" w:rsidRDefault="00FB4BD2" w:rsidP="00FB4BD2">
      <w:pPr>
        <w:tabs>
          <w:tab w:val="left" w:pos="-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9F3F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- на учете в ЕОБД состоит </w:t>
      </w:r>
      <w:r w:rsidR="009F3F84" w:rsidRPr="009F3F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210</w:t>
      </w:r>
      <w:r w:rsidRPr="009F3F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несовершеннолетних;</w:t>
      </w:r>
    </w:p>
    <w:p w:rsidR="00FB4BD2" w:rsidRPr="00E933A9" w:rsidRDefault="00FB4BD2" w:rsidP="00FB4BD2">
      <w:pPr>
        <w:tabs>
          <w:tab w:val="left" w:pos="-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E93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- проведены лекции в образовательных учреждениях </w:t>
      </w:r>
      <w:proofErr w:type="gramStart"/>
      <w:r w:rsidRPr="00E93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г</w:t>
      </w:r>
      <w:proofErr w:type="gramEnd"/>
      <w:r w:rsidRPr="00E93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.о. Октябрьск о вреде наркотиков, алкоголя, курения, о вреде употребления курительных смесей и об уголовной ответственности за незаконный оборот курительных смесей. В 201</w:t>
      </w:r>
      <w:r w:rsidR="00D91D56" w:rsidRPr="00E93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</w:t>
      </w:r>
      <w:r w:rsidRPr="00E93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году на территории </w:t>
      </w:r>
      <w:proofErr w:type="gramStart"/>
      <w:r w:rsidRPr="00E93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г</w:t>
      </w:r>
      <w:proofErr w:type="gramEnd"/>
      <w:r w:rsidRPr="00E933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.о. Октябрьск фактов незаконного приобретения, хранения, перевозки, изготовления, употребления запрещенных курительных смесей не выявлено.</w:t>
      </w:r>
    </w:p>
    <w:p w:rsidR="00FB4BD2" w:rsidRPr="00D91D56" w:rsidRDefault="00FB4BD2" w:rsidP="00FB4BD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91D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Заседания постоянной межведомственной комиссии по профилактике правонарушений на территории городского округа Октябрьск проводились ежеквартально, на рассмотрение вынесено наиболее проблемные вопросы, возникшие в ходе выполнения мероприятий Программы и реализации ее основных задач.</w:t>
      </w:r>
    </w:p>
    <w:p w:rsidR="002D4567" w:rsidRPr="00A253EE" w:rsidRDefault="00FB4BD2" w:rsidP="00FB4BD2">
      <w:pPr>
        <w:tabs>
          <w:tab w:val="left" w:pos="-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DF1C21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ru-RU" w:eastAsia="ar-SA" w:bidi="ar-SA"/>
        </w:rPr>
        <w:tab/>
      </w:r>
      <w:r w:rsidRPr="00A253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Подводя итоги по реализации полномочий органов местного самоуправления в сфере профилактики правонарушений, следует отметить положительную динамику в указанной сфере правоотношений, выразившуюся в нормативном закреплении основных положений на муниципальном уровне, а также практическую деятельность уполномоченных органов по профилактике правонарушений.</w:t>
      </w:r>
    </w:p>
    <w:p w:rsidR="00FB4BD2" w:rsidRPr="00BF324B" w:rsidRDefault="00FB4BD2" w:rsidP="00FB4BD2">
      <w:pPr>
        <w:tabs>
          <w:tab w:val="left" w:pos="-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  <w:r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ab/>
        <w:t>Оценка эффективности реализации муниципальной программы «Профилактика правонарушений и обеспечение общественной безопасности в городском округе Октябрьск Самарской области на 201</w:t>
      </w:r>
      <w:r w:rsidR="00BF324B"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8</w:t>
      </w:r>
      <w:r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– 20</w:t>
      </w:r>
      <w:r w:rsidR="00BF324B"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2</w:t>
      </w:r>
      <w:r w:rsidR="00EB3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2</w:t>
      </w:r>
      <w:r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годы» » за 201</w:t>
      </w:r>
      <w:r w:rsidR="00E909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9</w:t>
      </w:r>
      <w:r w:rsidRPr="00BF32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год приведена в Приложении № 2. </w:t>
      </w:r>
    </w:p>
    <w:p w:rsidR="00FB4BD2" w:rsidRPr="00B109D1" w:rsidRDefault="00FB4BD2" w:rsidP="00FB4BD2">
      <w:pPr>
        <w:tabs>
          <w:tab w:val="left" w:pos="-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FB4BD2" w:rsidRPr="00B109D1" w:rsidRDefault="00FB4BD2" w:rsidP="00281F7F">
      <w:pPr>
        <w:tabs>
          <w:tab w:val="left" w:pos="-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</w:pPr>
      <w:r w:rsidRPr="00184F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ar-SA" w:bidi="ar-SA"/>
        </w:rPr>
        <w:t>Приложение: на 5 л. в 1 экз.</w:t>
      </w:r>
    </w:p>
    <w:p w:rsidR="00EB31F4" w:rsidRDefault="00EB31F4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ar-SA" w:bidi="ar-SA"/>
        </w:rPr>
        <w:lastRenderedPageBreak/>
        <w:t>Представитель Администрации</w:t>
      </w:r>
    </w:p>
    <w:p w:rsidR="00EB31F4" w:rsidRDefault="00EB31F4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ar-SA" w:bidi="ar-SA"/>
        </w:rPr>
        <w:t>городского округа Октябрьск</w:t>
      </w:r>
    </w:p>
    <w:p w:rsidR="00EB31F4" w:rsidRDefault="00EB31F4" w:rsidP="00FB4B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6"/>
          <w:lang w:val="ru-RU" w:eastAsia="ar-SA" w:bidi="ar-SA"/>
        </w:rPr>
        <w:t>(по доверенности)                                                                           Н.Ю. Суркова</w:t>
      </w:r>
    </w:p>
    <w:sectPr w:rsidR="00EB31F4" w:rsidSect="005B2884">
      <w:headerReference w:type="default" r:id="rId10"/>
      <w:pgSz w:w="11906" w:h="16838"/>
      <w:pgMar w:top="1134" w:right="851" w:bottom="1134" w:left="1701" w:header="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24" w:rsidRDefault="00553224">
      <w:pPr>
        <w:spacing w:after="0" w:line="240" w:lineRule="auto"/>
      </w:pPr>
      <w:r>
        <w:separator/>
      </w:r>
    </w:p>
  </w:endnote>
  <w:endnote w:type="continuationSeparator" w:id="0">
    <w:p w:rsidR="00553224" w:rsidRDefault="005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24" w:rsidRDefault="00553224">
      <w:pPr>
        <w:spacing w:after="0" w:line="240" w:lineRule="auto"/>
      </w:pPr>
      <w:r>
        <w:separator/>
      </w:r>
    </w:p>
  </w:footnote>
  <w:footnote w:type="continuationSeparator" w:id="0">
    <w:p w:rsidR="00553224" w:rsidRDefault="0055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01" w:rsidRDefault="003E3C01">
    <w:pPr>
      <w:pStyle w:val="af4"/>
    </w:pPr>
  </w:p>
  <w:p w:rsidR="003E3C01" w:rsidRDefault="003E3C0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D2"/>
    <w:rsid w:val="000A1015"/>
    <w:rsid w:val="000C03E0"/>
    <w:rsid w:val="000C58C9"/>
    <w:rsid w:val="000D467F"/>
    <w:rsid w:val="001D6713"/>
    <w:rsid w:val="002023CE"/>
    <w:rsid w:val="00233D87"/>
    <w:rsid w:val="00243BD4"/>
    <w:rsid w:val="00281F7F"/>
    <w:rsid w:val="00294ABF"/>
    <w:rsid w:val="002D2EEA"/>
    <w:rsid w:val="002D4567"/>
    <w:rsid w:val="00352ACF"/>
    <w:rsid w:val="003558FE"/>
    <w:rsid w:val="003A5A0E"/>
    <w:rsid w:val="003E3C01"/>
    <w:rsid w:val="0044609C"/>
    <w:rsid w:val="004B6AD7"/>
    <w:rsid w:val="004B7834"/>
    <w:rsid w:val="004F3C3D"/>
    <w:rsid w:val="00553224"/>
    <w:rsid w:val="00580F55"/>
    <w:rsid w:val="0059011D"/>
    <w:rsid w:val="005947ED"/>
    <w:rsid w:val="005B2884"/>
    <w:rsid w:val="005D19FD"/>
    <w:rsid w:val="005E3328"/>
    <w:rsid w:val="005E594B"/>
    <w:rsid w:val="006403AA"/>
    <w:rsid w:val="006436A5"/>
    <w:rsid w:val="006579DD"/>
    <w:rsid w:val="006F390F"/>
    <w:rsid w:val="006F6964"/>
    <w:rsid w:val="0080428A"/>
    <w:rsid w:val="0081148E"/>
    <w:rsid w:val="00816315"/>
    <w:rsid w:val="0083365E"/>
    <w:rsid w:val="008359C3"/>
    <w:rsid w:val="008413D5"/>
    <w:rsid w:val="0086491E"/>
    <w:rsid w:val="00873328"/>
    <w:rsid w:val="00880153"/>
    <w:rsid w:val="008B3FC2"/>
    <w:rsid w:val="008C7C4E"/>
    <w:rsid w:val="008F15BA"/>
    <w:rsid w:val="00904F8D"/>
    <w:rsid w:val="00914046"/>
    <w:rsid w:val="009937FC"/>
    <w:rsid w:val="009F3F84"/>
    <w:rsid w:val="00A04D77"/>
    <w:rsid w:val="00A2132E"/>
    <w:rsid w:val="00A253EE"/>
    <w:rsid w:val="00A80C91"/>
    <w:rsid w:val="00B72A8D"/>
    <w:rsid w:val="00BC0DDF"/>
    <w:rsid w:val="00BD53BF"/>
    <w:rsid w:val="00BF11F4"/>
    <w:rsid w:val="00BF324B"/>
    <w:rsid w:val="00C31F32"/>
    <w:rsid w:val="00C50331"/>
    <w:rsid w:val="00C52D54"/>
    <w:rsid w:val="00D91D56"/>
    <w:rsid w:val="00D96141"/>
    <w:rsid w:val="00DF1C21"/>
    <w:rsid w:val="00E12550"/>
    <w:rsid w:val="00E90933"/>
    <w:rsid w:val="00E933A9"/>
    <w:rsid w:val="00E943F6"/>
    <w:rsid w:val="00EB31F4"/>
    <w:rsid w:val="00F13E36"/>
    <w:rsid w:val="00F406AF"/>
    <w:rsid w:val="00FB4BD2"/>
    <w:rsid w:val="00FE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D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FB4BD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lang w:val="ru-RU" w:eastAsia="ar-SA" w:bidi="ar-SA"/>
    </w:rPr>
  </w:style>
  <w:style w:type="character" w:customStyle="1" w:styleId="af5">
    <w:name w:val="Верхний колонтитул Знак"/>
    <w:basedOn w:val="a0"/>
    <w:link w:val="af4"/>
    <w:rsid w:val="00FB4BD2"/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paragraph" w:customStyle="1" w:styleId="western">
    <w:name w:val="western"/>
    <w:basedOn w:val="a"/>
    <w:rsid w:val="00FB4B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6">
    <w:name w:val="Body Text"/>
    <w:basedOn w:val="a"/>
    <w:link w:val="af7"/>
    <w:rsid w:val="00FB4B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lang w:val="ru-RU" w:eastAsia="ar-SA" w:bidi="ar-SA"/>
    </w:rPr>
  </w:style>
  <w:style w:type="character" w:customStyle="1" w:styleId="af7">
    <w:name w:val="Основной текст Знак"/>
    <w:basedOn w:val="a0"/>
    <w:link w:val="af6"/>
    <w:rsid w:val="00FB4BD2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FB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B4BD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DF0F-6D00-4EC8-B0EC-E12D06E2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2019-01-23T05:07:00Z</dcterms:created>
  <dcterms:modified xsi:type="dcterms:W3CDTF">2020-04-27T12:05:00Z</dcterms:modified>
</cp:coreProperties>
</file>