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B" w:rsidRPr="00CB3A74" w:rsidRDefault="0070033A" w:rsidP="00CB3A74">
      <w:pPr>
        <w:pStyle w:val="ConsPlusNormal"/>
        <w:ind w:left="5529" w:hanging="5529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CB3A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B96FEB" w:rsidRPr="00CB3A7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96FEB" w:rsidRPr="00CB3A74" w:rsidRDefault="00CB3A74" w:rsidP="00CB3A74">
      <w:pPr>
        <w:pStyle w:val="ConsPlusNormal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B79FE">
        <w:rPr>
          <w:rFonts w:ascii="Times New Roman" w:hAnsi="Times New Roman" w:cs="Times New Roman"/>
          <w:sz w:val="26"/>
          <w:szCs w:val="26"/>
        </w:rPr>
        <w:t xml:space="preserve"> </w:t>
      </w:r>
      <w:r w:rsidR="00B96FEB" w:rsidRPr="00CB3A74">
        <w:rPr>
          <w:rFonts w:ascii="Times New Roman" w:hAnsi="Times New Roman" w:cs="Times New Roman"/>
          <w:sz w:val="26"/>
          <w:szCs w:val="26"/>
        </w:rPr>
        <w:t>к  По</w:t>
      </w:r>
      <w:r w:rsidR="000B79FE">
        <w:rPr>
          <w:rFonts w:ascii="Times New Roman" w:hAnsi="Times New Roman" w:cs="Times New Roman"/>
          <w:sz w:val="26"/>
          <w:szCs w:val="26"/>
        </w:rPr>
        <w:t>ложению</w:t>
      </w:r>
      <w:r w:rsidR="00B96FEB" w:rsidRPr="00CB3A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1A1" w:rsidRDefault="000841A1" w:rsidP="00B96FE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4"/>
      <w:bookmarkEnd w:id="0"/>
    </w:p>
    <w:p w:rsidR="00B96FEB" w:rsidRPr="004B22EB" w:rsidRDefault="00B96FEB" w:rsidP="00B96FE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УСЛОВИЯ</w:t>
      </w:r>
    </w:p>
    <w:p w:rsidR="00B96FEB" w:rsidRPr="004B22EB" w:rsidRDefault="00B96FEB" w:rsidP="00B96FEB">
      <w:pPr>
        <w:shd w:val="clear" w:color="auto" w:fill="FFFFFF"/>
        <w:spacing w:after="0" w:line="240" w:lineRule="auto"/>
        <w:ind w:left="45" w:right="4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B22EB">
        <w:rPr>
          <w:rFonts w:ascii="Times New Roman" w:hAnsi="Times New Roman"/>
          <w:sz w:val="24"/>
          <w:szCs w:val="24"/>
        </w:rPr>
        <w:t>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</w:p>
    <w:p w:rsidR="00B96FEB" w:rsidRPr="004B22EB" w:rsidRDefault="00B96FEB" w:rsidP="00B96FEB">
      <w:pPr>
        <w:pStyle w:val="ConsPlusNormal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1844"/>
        <w:gridCol w:w="7938"/>
      </w:tblGrid>
      <w:tr w:rsidR="00B96FEB" w:rsidRPr="004B22EB" w:rsidTr="00DB40C6">
        <w:tc>
          <w:tcPr>
            <w:tcW w:w="1844" w:type="dxa"/>
          </w:tcPr>
          <w:p w:rsidR="00B96FEB" w:rsidRPr="004B22EB" w:rsidRDefault="00B96FEB" w:rsidP="00CB3A74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1. Требования к </w:t>
            </w:r>
            <w:r w:rsidR="00CB3A74">
              <w:rPr>
                <w:rFonts w:ascii="Times New Roman" w:hAnsi="Times New Roman" w:cs="Times New Roman"/>
                <w:iCs/>
                <w:sz w:val="21"/>
                <w:szCs w:val="21"/>
              </w:rPr>
              <w:t>специалисту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П</w:t>
            </w:r>
            <w:r w:rsidRPr="004B22EB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рактический опыт в сфере деятельности, соответствующей направлению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консультаций не менее 2-х лет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2. Место проведения 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Самарская область, городской округ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Октябрьск 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3. Заявитель – получатель услуги</w:t>
            </w:r>
          </w:p>
        </w:tc>
        <w:tc>
          <w:tcPr>
            <w:tcW w:w="7938" w:type="dxa"/>
          </w:tcPr>
          <w:p w:rsidR="00CB3A74" w:rsidRDefault="00B96FEB" w:rsidP="00CB3A74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Заявитель – получатель  услуги</w:t>
            </w:r>
            <w:r w:rsidR="00CB3A74">
              <w:rPr>
                <w:rFonts w:ascii="Times New Roman" w:hAnsi="Times New Roman" w:cs="Times New Roman"/>
                <w:iCs/>
                <w:sz w:val="21"/>
                <w:szCs w:val="21"/>
              </w:rPr>
              <w:t>:</w:t>
            </w:r>
          </w:p>
          <w:p w:rsidR="00B96FEB" w:rsidRPr="004B22EB" w:rsidRDefault="00B96FEB" w:rsidP="00CB3A74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- субъекты малого и  среднего  предпринимательства (индивидуальные предприниматели, коммерческие организации)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4. Общее количество получателей услуг 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gramStart"/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субъектов</w:t>
            </w:r>
            <w:r w:rsidR="00CD72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малого и 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среднего  предпринимательства,  </w:t>
            </w:r>
            <w:r w:rsidR="002F03A8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зарегистрированные  и  осуществляющие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деятельность на территории городского округа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Октябрьск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предусмотренные  пунктом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4.3.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оказанной консультационной</w:t>
            </w:r>
            <w:r w:rsidR="002F0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поддержки</w:t>
            </w:r>
            <w:r w:rsidR="002F0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r w:rsidR="002F0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области</w:t>
            </w:r>
            <w:r w:rsidR="00CD72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бухгалтерского учета и законодательства о налогах и сборах, а также в иных юридических аспектах ведения предпринимательской деятельности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(Приложение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«М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униципальной  программе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поддержки и развития малого и среднего предпринимательства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Октябрьск  Самарской области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на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proofErr w:type="gramStart"/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 годы») (в редакции Постановления Администрации городского округа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Октябрьск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11.07.2019 № 732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5. Основание для оказания услуг 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Заявление  заявителя – получателя услуги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6. Срок оказания услуг по заявлению заявителя – получателя услуги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shd w:val="clear" w:color="auto" w:fill="FFFFFF"/>
              <w:ind w:left="10" w:right="24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В течение 30 дней с момента поступления заявления от заявителя – получателя услуги, превышение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указанного срока возможно в случае объективных обстоятельств оказания услуг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2F03A8">
            <w:pPr>
              <w:ind w:right="-108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7.</w:t>
            </w:r>
            <w:r w:rsidR="002F03A8">
              <w:rPr>
                <w:rFonts w:ascii="Times New Roman" w:hAnsi="Times New Roman" w:cs="Times New Roman"/>
                <w:iCs/>
                <w:sz w:val="21"/>
                <w:szCs w:val="21"/>
              </w:rPr>
              <w:t>М</w:t>
            </w: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аксимальный объем оказания услуг одному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заявителю – получателю услуги</w:t>
            </w:r>
          </w:p>
        </w:tc>
        <w:tc>
          <w:tcPr>
            <w:tcW w:w="7938" w:type="dxa"/>
          </w:tcPr>
          <w:p w:rsidR="00B96FEB" w:rsidRPr="004B22EB" w:rsidRDefault="002F03A8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="00B96FEB"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е более 6 консультаций в  месяц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8. Длительность 1 (одной) консультации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Не более 30 минут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9. Перечень вопросов правового </w:t>
            </w: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обеспечения деятельности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заявителя – получателя услуги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Составление и экспертиза договоров, соглашений, учредительных документов,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должностных регламентов и инструкций и т.п.</w:t>
            </w:r>
          </w:p>
          <w:p w:rsidR="00B96FEB" w:rsidRPr="004B22EB" w:rsidRDefault="00B96FEB" w:rsidP="000B7B1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Правовые аспекты в сфере: налогового законодательства, трудового законодательства, кадрового делопроизводства, административного законодательства, патентования и сертификации товаров, работ (услуг), 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иные вопросы правового обеспечения деятельности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заявителя – получателя услуги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10. Порядок оказания услуг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Специалист Исполнителя:</w:t>
            </w:r>
          </w:p>
          <w:p w:rsidR="00B96FEB" w:rsidRPr="004B22EB" w:rsidRDefault="00B96FEB" w:rsidP="000B7B15">
            <w:pPr>
              <w:shd w:val="clear" w:color="auto" w:fill="FFFFFF"/>
              <w:tabs>
                <w:tab w:val="left" w:pos="0"/>
                <w:tab w:val="left" w:pos="175"/>
              </w:tabs>
              <w:ind w:right="67" w:hanging="29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22"/>
                <w:sz w:val="21"/>
                <w:szCs w:val="21"/>
              </w:rPr>
              <w:t>1.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  <w:t>П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олучив полные сведения о деятельности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заявителя – получателя услуги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, ответственный специалист Исполнителя производит анализ и составляет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рекомендации по содержанию обращения.</w:t>
            </w:r>
          </w:p>
          <w:p w:rsidR="00B96FEB" w:rsidRPr="004B22EB" w:rsidRDefault="00B96FEB" w:rsidP="000B7B15">
            <w:pPr>
              <w:shd w:val="clear" w:color="auto" w:fill="FFFFFF"/>
              <w:tabs>
                <w:tab w:val="left" w:pos="0"/>
                <w:tab w:val="left" w:pos="175"/>
              </w:tabs>
              <w:ind w:right="67" w:hanging="29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2.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  <w:t>О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тветственный специалист Исполнителя передает рекомендации, дает разъяснения и устно консультирует заявителя – получателя услуги  по возникающим вопросам.</w:t>
            </w:r>
          </w:p>
          <w:p w:rsidR="00B96FEB" w:rsidRPr="004B22EB" w:rsidRDefault="00B96FEB" w:rsidP="000B7B15">
            <w:pPr>
              <w:shd w:val="clear" w:color="auto" w:fill="FFFFFF"/>
              <w:tabs>
                <w:tab w:val="left" w:pos="175"/>
                <w:tab w:val="left" w:pos="346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3.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Совершает действия, предусмотренные заданием на оказание услуг.</w:t>
            </w:r>
          </w:p>
          <w:p w:rsidR="00B96FEB" w:rsidRPr="004B22EB" w:rsidRDefault="00B96FEB" w:rsidP="000B7B15">
            <w:pPr>
              <w:shd w:val="clear" w:color="auto" w:fill="FFFFFF"/>
              <w:tabs>
                <w:tab w:val="left" w:pos="0"/>
                <w:tab w:val="left" w:pos="175"/>
              </w:tabs>
              <w:ind w:right="67" w:hanging="29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>4.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  <w:t>П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о результатам оказания услуг в течение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1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а 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Исполнитель проводит анкетирование об удовлетворенности получателей услуг и предоставляет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Заказчику.</w:t>
            </w:r>
          </w:p>
        </w:tc>
      </w:tr>
      <w:tr w:rsidR="00B96FEB" w:rsidRPr="004B22EB" w:rsidTr="00DB40C6">
        <w:trPr>
          <w:trHeight w:val="341"/>
        </w:trPr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11. Результат оказания услуг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Устные   рекомендации   и   разъяснения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, заключения,   проекты,   отчеты,   прогнозы   развития   ситуации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т.п.</w:t>
            </w:r>
          </w:p>
        </w:tc>
      </w:tr>
      <w:tr w:rsidR="002F03A8" w:rsidRPr="004B22EB" w:rsidTr="00DB40C6">
        <w:trPr>
          <w:trHeight w:val="341"/>
        </w:trPr>
        <w:tc>
          <w:tcPr>
            <w:tcW w:w="1844" w:type="dxa"/>
          </w:tcPr>
          <w:p w:rsidR="002F03A8" w:rsidRPr="004B22EB" w:rsidRDefault="002F03A8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7938" w:type="dxa"/>
          </w:tcPr>
          <w:p w:rsidR="002F03A8" w:rsidRPr="004B22EB" w:rsidRDefault="002F03A8" w:rsidP="000B7B1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</w:pPr>
          </w:p>
        </w:tc>
      </w:tr>
    </w:tbl>
    <w:p w:rsidR="00B96FEB" w:rsidRDefault="00B96FEB" w:rsidP="002F03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96FEB" w:rsidSect="002F03A8">
      <w:footerReference w:type="default" r:id="rId7"/>
      <w:pgSz w:w="11905" w:h="16838"/>
      <w:pgMar w:top="851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B9" w:rsidRDefault="00CA44B9" w:rsidP="00DB40C6">
      <w:pPr>
        <w:spacing w:after="0" w:line="240" w:lineRule="auto"/>
      </w:pPr>
      <w:r>
        <w:separator/>
      </w:r>
    </w:p>
  </w:endnote>
  <w:endnote w:type="continuationSeparator" w:id="0">
    <w:p w:rsidR="00CA44B9" w:rsidRDefault="00CA44B9" w:rsidP="00DB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672"/>
      <w:docPartObj>
        <w:docPartGallery w:val="Page Numbers (Bottom of Page)"/>
        <w:docPartUnique/>
      </w:docPartObj>
    </w:sdtPr>
    <w:sdtContent>
      <w:p w:rsidR="00DB40C6" w:rsidRDefault="00927C1A">
        <w:pPr>
          <w:pStyle w:val="a8"/>
          <w:jc w:val="center"/>
        </w:pPr>
        <w:fldSimple w:instr=" PAGE   \* MERGEFORMAT ">
          <w:r w:rsidR="009E04BE">
            <w:rPr>
              <w:noProof/>
            </w:rPr>
            <w:t>2</w:t>
          </w:r>
        </w:fldSimple>
      </w:p>
    </w:sdtContent>
  </w:sdt>
  <w:p w:rsidR="00DB40C6" w:rsidRDefault="00DB40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B9" w:rsidRDefault="00CA44B9" w:rsidP="00DB40C6">
      <w:pPr>
        <w:spacing w:after="0" w:line="240" w:lineRule="auto"/>
      </w:pPr>
      <w:r>
        <w:separator/>
      </w:r>
    </w:p>
  </w:footnote>
  <w:footnote w:type="continuationSeparator" w:id="0">
    <w:p w:rsidR="00CA44B9" w:rsidRDefault="00CA44B9" w:rsidP="00DB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698"/>
    <w:multiLevelType w:val="hybridMultilevel"/>
    <w:tmpl w:val="3FCE51B6"/>
    <w:lvl w:ilvl="0" w:tplc="C5CA865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FEB"/>
    <w:rsid w:val="000841A1"/>
    <w:rsid w:val="000919D3"/>
    <w:rsid w:val="000B79FE"/>
    <w:rsid w:val="002D5A20"/>
    <w:rsid w:val="002D7DA0"/>
    <w:rsid w:val="002F03A8"/>
    <w:rsid w:val="00332EF3"/>
    <w:rsid w:val="00381CAA"/>
    <w:rsid w:val="00473EDA"/>
    <w:rsid w:val="00497CD8"/>
    <w:rsid w:val="00566E06"/>
    <w:rsid w:val="005F4CC6"/>
    <w:rsid w:val="006C629C"/>
    <w:rsid w:val="0070033A"/>
    <w:rsid w:val="00725F25"/>
    <w:rsid w:val="00927C1A"/>
    <w:rsid w:val="00970749"/>
    <w:rsid w:val="00970EFA"/>
    <w:rsid w:val="009E04BE"/>
    <w:rsid w:val="00AB390E"/>
    <w:rsid w:val="00B3712F"/>
    <w:rsid w:val="00B96FEB"/>
    <w:rsid w:val="00BE0AFB"/>
    <w:rsid w:val="00CA44B9"/>
    <w:rsid w:val="00CB3A74"/>
    <w:rsid w:val="00CB3F21"/>
    <w:rsid w:val="00CD72B9"/>
    <w:rsid w:val="00D2058E"/>
    <w:rsid w:val="00DA6D45"/>
    <w:rsid w:val="00DB40C6"/>
    <w:rsid w:val="00E718AE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FEB"/>
    <w:pPr>
      <w:ind w:left="720"/>
      <w:contextualSpacing/>
    </w:pPr>
  </w:style>
  <w:style w:type="character" w:styleId="a5">
    <w:name w:val="Hyperlink"/>
    <w:basedOn w:val="a0"/>
    <w:rsid w:val="00B96FEB"/>
    <w:rPr>
      <w:color w:val="0000FF"/>
      <w:u w:val="single"/>
    </w:rPr>
  </w:style>
  <w:style w:type="paragraph" w:styleId="3">
    <w:name w:val="Body Text 3"/>
    <w:basedOn w:val="a"/>
    <w:link w:val="30"/>
    <w:rsid w:val="00B96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96F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0C6"/>
  </w:style>
  <w:style w:type="paragraph" w:styleId="a8">
    <w:name w:val="footer"/>
    <w:basedOn w:val="a"/>
    <w:link w:val="a9"/>
    <w:uiPriority w:val="99"/>
    <w:unhideWhenUsed/>
    <w:rsid w:val="00DB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2</cp:revision>
  <cp:lastPrinted>2019-08-30T11:46:00Z</cp:lastPrinted>
  <dcterms:created xsi:type="dcterms:W3CDTF">2021-03-02T11:58:00Z</dcterms:created>
  <dcterms:modified xsi:type="dcterms:W3CDTF">2021-03-02T11:58:00Z</dcterms:modified>
</cp:coreProperties>
</file>