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9C" w:rsidRPr="002729AB" w:rsidRDefault="00A7629C" w:rsidP="00A762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E05793">
        <w:rPr>
          <w:rFonts w:ascii="Times New Roman" w:hAnsi="Times New Roman" w:cs="Times New Roman"/>
          <w:sz w:val="28"/>
          <w:szCs w:val="28"/>
        </w:rPr>
        <w:t>5</w:t>
      </w:r>
    </w:p>
    <w:p w:rsidR="00A7629C" w:rsidRPr="002729AB" w:rsidRDefault="00A7629C" w:rsidP="00A76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Единой у</w:t>
      </w:r>
      <w:r w:rsidRPr="002729AB">
        <w:rPr>
          <w:rFonts w:ascii="Times New Roman" w:hAnsi="Times New Roman" w:cs="Times New Roman"/>
          <w:sz w:val="28"/>
          <w:szCs w:val="28"/>
        </w:rPr>
        <w:t xml:space="preserve">четной политике </w:t>
      </w:r>
    </w:p>
    <w:p w:rsidR="00A7629C" w:rsidRPr="002729AB" w:rsidRDefault="00A7629C" w:rsidP="00A76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A7629C" w:rsidRPr="002729AB" w:rsidRDefault="00A7629C" w:rsidP="00A76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</w:p>
    <w:p w:rsidR="00A7629C" w:rsidRPr="002729AB" w:rsidRDefault="00A7629C" w:rsidP="00A76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</w:t>
      </w:r>
    </w:p>
    <w:p w:rsidR="00A7629C" w:rsidRPr="002729AB" w:rsidRDefault="00A7629C" w:rsidP="00A76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городского округа Октябрьск Самарской области»</w:t>
      </w:r>
    </w:p>
    <w:p w:rsidR="00A7629C" w:rsidRPr="002729AB" w:rsidRDefault="00A7629C" w:rsidP="00A76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для целей бухгалтерского (бюджетного) учета</w:t>
      </w:r>
    </w:p>
    <w:p w:rsidR="00A7629C" w:rsidRPr="002729AB" w:rsidRDefault="00A7629C" w:rsidP="00A762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84"/>
      <w:bookmarkEnd w:id="0"/>
    </w:p>
    <w:p w:rsidR="00A7629C" w:rsidRPr="002729AB" w:rsidRDefault="00A7629C" w:rsidP="00A76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Порядок отражения в учете и отчетности</w:t>
      </w:r>
    </w:p>
    <w:p w:rsidR="00A7629C" w:rsidRPr="002729AB" w:rsidRDefault="00A7629C" w:rsidP="00A76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событий после отчетной даты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отражения в бухгалтерском учете и отчетности Централизованной бухгалтерии событий после отчетной даты.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2. Понятие события после отчетной даты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2.1. 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</w:t>
      </w:r>
      <w:r w:rsidR="00D4284F">
        <w:rPr>
          <w:rFonts w:ascii="Times New Roman" w:hAnsi="Times New Roman" w:cs="Times New Roman"/>
          <w:sz w:val="28"/>
          <w:szCs w:val="28"/>
        </w:rPr>
        <w:t>Учреждения</w:t>
      </w:r>
      <w:r w:rsidRPr="002729AB">
        <w:rPr>
          <w:rFonts w:ascii="Times New Roman" w:hAnsi="Times New Roman" w:cs="Times New Roman"/>
          <w:sz w:val="28"/>
          <w:szCs w:val="28"/>
        </w:rPr>
        <w:t xml:space="preserve"> и имел место в период между отчетной датой и датой подписания </w:t>
      </w:r>
      <w:r w:rsidR="00D4284F" w:rsidRPr="00D4284F">
        <w:rPr>
          <w:rFonts w:ascii="Times New Roman" w:hAnsi="Times New Roman" w:cs="Times New Roman"/>
          <w:sz w:val="28"/>
          <w:szCs w:val="28"/>
        </w:rPr>
        <w:t>или принятия бухгалтерской (финансовой) отчетности</w:t>
      </w:r>
      <w:r w:rsidRPr="002729AB">
        <w:rPr>
          <w:rFonts w:ascii="Times New Roman" w:hAnsi="Times New Roman" w:cs="Times New Roman"/>
          <w:sz w:val="28"/>
          <w:szCs w:val="28"/>
        </w:rPr>
        <w:t>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2.2. Датой подписания отчетности считается фактическая дата ее подписания </w:t>
      </w:r>
      <w:r w:rsidR="00D4284F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Pr="002729AB">
        <w:rPr>
          <w:rFonts w:ascii="Times New Roman" w:hAnsi="Times New Roman" w:cs="Times New Roman"/>
          <w:sz w:val="28"/>
          <w:szCs w:val="28"/>
        </w:rPr>
        <w:t>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</w:t>
      </w:r>
      <w:r w:rsidR="00D4284F">
        <w:rPr>
          <w:rFonts w:ascii="Times New Roman" w:hAnsi="Times New Roman" w:cs="Times New Roman"/>
          <w:sz w:val="28"/>
          <w:szCs w:val="28"/>
        </w:rPr>
        <w:t>Учреждения</w:t>
      </w:r>
      <w:r w:rsidRPr="002729AB">
        <w:rPr>
          <w:rFonts w:ascii="Times New Roman" w:hAnsi="Times New Roman" w:cs="Times New Roman"/>
          <w:sz w:val="28"/>
          <w:szCs w:val="28"/>
        </w:rPr>
        <w:t>.</w:t>
      </w:r>
    </w:p>
    <w:p w:rsidR="00D4284F" w:rsidRPr="00D4284F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Существенность события после отчетной даты </w:t>
      </w:r>
      <w:r w:rsidR="00D4284F">
        <w:rPr>
          <w:rFonts w:ascii="Times New Roman" w:hAnsi="Times New Roman" w:cs="Times New Roman"/>
          <w:sz w:val="28"/>
          <w:szCs w:val="28"/>
        </w:rPr>
        <w:t xml:space="preserve">ответственные специалисты </w:t>
      </w:r>
      <w:r w:rsidRPr="002729AB">
        <w:rPr>
          <w:rFonts w:ascii="Times New Roman" w:hAnsi="Times New Roman" w:cs="Times New Roman"/>
          <w:sz w:val="28"/>
          <w:szCs w:val="28"/>
        </w:rPr>
        <w:t>Централизованн</w:t>
      </w:r>
      <w:r w:rsidR="00D4284F">
        <w:rPr>
          <w:rFonts w:ascii="Times New Roman" w:hAnsi="Times New Roman" w:cs="Times New Roman"/>
          <w:sz w:val="28"/>
          <w:szCs w:val="28"/>
        </w:rPr>
        <w:t>ой</w:t>
      </w:r>
      <w:r w:rsidRPr="002729AB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D4284F">
        <w:rPr>
          <w:rFonts w:ascii="Times New Roman" w:hAnsi="Times New Roman" w:cs="Times New Roman"/>
          <w:sz w:val="28"/>
          <w:szCs w:val="28"/>
        </w:rPr>
        <w:t>и</w:t>
      </w:r>
      <w:r w:rsidRPr="002729AB">
        <w:rPr>
          <w:rFonts w:ascii="Times New Roman" w:hAnsi="Times New Roman" w:cs="Times New Roman"/>
          <w:sz w:val="28"/>
          <w:szCs w:val="28"/>
        </w:rPr>
        <w:t xml:space="preserve"> определяет самостоятельно</w:t>
      </w:r>
      <w:r w:rsidR="00151C02">
        <w:rPr>
          <w:rFonts w:ascii="Times New Roman" w:hAnsi="Times New Roman" w:cs="Times New Roman"/>
          <w:sz w:val="28"/>
          <w:szCs w:val="28"/>
        </w:rPr>
        <w:t xml:space="preserve"> </w:t>
      </w:r>
      <w:r w:rsidR="00D4284F" w:rsidRPr="00D4284F">
        <w:rPr>
          <w:rFonts w:ascii="Times New Roman" w:hAnsi="Times New Roman" w:cs="Times New Roman"/>
          <w:sz w:val="28"/>
          <w:szCs w:val="28"/>
        </w:rPr>
        <w:t>на основе своего профессионального суждения.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2.4. К событиям после отчетной даты относятся: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- события, подтверждающие существовавшие на отчетную дату хозяйственные условия</w:t>
      </w:r>
      <w:r w:rsidR="00BA559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729AB">
        <w:rPr>
          <w:rFonts w:ascii="Times New Roman" w:hAnsi="Times New Roman" w:cs="Times New Roman"/>
          <w:sz w:val="28"/>
          <w:szCs w:val="28"/>
        </w:rPr>
        <w:t>;</w:t>
      </w:r>
    </w:p>
    <w:p w:rsidR="00A7629C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- </w:t>
      </w:r>
      <w:r w:rsidR="00BA5594" w:rsidRPr="00BA5594">
        <w:rPr>
          <w:rFonts w:ascii="Times New Roman" w:hAnsi="Times New Roman" w:cs="Times New Roman"/>
          <w:sz w:val="28"/>
          <w:szCs w:val="28"/>
        </w:rPr>
        <w:t>события, которые указывают на условия хозяйственной деятельности, факты хозяйственной жизни или обстоятельства, возникшие после отчетной даты</w:t>
      </w:r>
      <w:r w:rsidRPr="002729AB">
        <w:rPr>
          <w:rFonts w:ascii="Times New Roman" w:hAnsi="Times New Roman" w:cs="Times New Roman"/>
          <w:sz w:val="28"/>
          <w:szCs w:val="28"/>
        </w:rPr>
        <w:t>.</w:t>
      </w:r>
    </w:p>
    <w:p w:rsidR="004E70B3" w:rsidRPr="004E70B3" w:rsidRDefault="00BA5594" w:rsidP="004E70B3">
      <w:pPr>
        <w:pStyle w:val="js-clipboard-titl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A5594">
        <w:rPr>
          <w:sz w:val="28"/>
          <w:szCs w:val="28"/>
        </w:rPr>
        <w:t xml:space="preserve">Централизованная бухгалтерия применяет перечень таких событий, приведенный в пункте 7 </w:t>
      </w:r>
      <w:r w:rsidR="004E70B3" w:rsidRPr="004E70B3">
        <w:rPr>
          <w:sz w:val="28"/>
          <w:szCs w:val="28"/>
        </w:rPr>
        <w:t>Приказа Минфина России от 30.12.2017 № 275н</w:t>
      </w:r>
      <w:proofErr w:type="gramStart"/>
      <w:r w:rsidR="004E70B3" w:rsidRPr="004E70B3">
        <w:rPr>
          <w:sz w:val="28"/>
          <w:szCs w:val="28"/>
        </w:rPr>
        <w:br/>
        <w:t>О</w:t>
      </w:r>
      <w:proofErr w:type="gramEnd"/>
      <w:r w:rsidR="004E70B3" w:rsidRPr="004E70B3">
        <w:rPr>
          <w:sz w:val="28"/>
          <w:szCs w:val="28"/>
        </w:rPr>
        <w:t>б утверждении федерального стандарта бухгалтерского учета для организаций государственного сектора "События после отчетной даты"</w:t>
      </w:r>
      <w:r w:rsidR="004E70B3">
        <w:rPr>
          <w:sz w:val="28"/>
          <w:szCs w:val="28"/>
        </w:rPr>
        <w:t>.</w:t>
      </w:r>
    </w:p>
    <w:p w:rsidR="00BA5594" w:rsidRPr="002729AB" w:rsidRDefault="00BA5594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lastRenderedPageBreak/>
        <w:t>3. Отражение событий после отчетной даты</w:t>
      </w:r>
    </w:p>
    <w:p w:rsidR="00A7629C" w:rsidRPr="002729AB" w:rsidRDefault="00A7629C" w:rsidP="00A76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в учете и отчетности Централизованной бухгалтерии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3.1. Существенное событие после отчетной даты подлежит отражению в учете и отчетности за отчетный </w:t>
      </w:r>
      <w:r w:rsidR="003D444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2729AB">
        <w:rPr>
          <w:rFonts w:ascii="Times New Roman" w:hAnsi="Times New Roman" w:cs="Times New Roman"/>
          <w:sz w:val="28"/>
          <w:szCs w:val="28"/>
        </w:rPr>
        <w:t xml:space="preserve">независимо от положительного или отрицательного его характера для </w:t>
      </w:r>
      <w:r w:rsidR="003D4444">
        <w:rPr>
          <w:rFonts w:ascii="Times New Roman" w:hAnsi="Times New Roman" w:cs="Times New Roman"/>
          <w:sz w:val="28"/>
          <w:szCs w:val="28"/>
        </w:rPr>
        <w:t>Учреждения</w:t>
      </w:r>
      <w:r w:rsidRPr="002729AB">
        <w:rPr>
          <w:rFonts w:ascii="Times New Roman" w:hAnsi="Times New Roman" w:cs="Times New Roman"/>
          <w:sz w:val="28"/>
          <w:szCs w:val="28"/>
        </w:rPr>
        <w:t>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05"/>
      <w:bookmarkEnd w:id="1"/>
      <w:r w:rsidRPr="002729AB">
        <w:rPr>
          <w:rFonts w:ascii="Times New Roman" w:hAnsi="Times New Roman" w:cs="Times New Roman"/>
          <w:sz w:val="28"/>
          <w:szCs w:val="28"/>
        </w:rPr>
        <w:t xml:space="preserve">3.2. При наступлении события после отчетной даты, подтверждающего существовавшие на отчетную дату хозяйственные условия, в которых </w:t>
      </w:r>
      <w:r w:rsidR="00F050B4">
        <w:rPr>
          <w:rFonts w:ascii="Times New Roman" w:hAnsi="Times New Roman" w:cs="Times New Roman"/>
          <w:sz w:val="28"/>
          <w:szCs w:val="28"/>
        </w:rPr>
        <w:t>Учреждение в</w:t>
      </w:r>
      <w:r w:rsidRPr="002729AB">
        <w:rPr>
          <w:rFonts w:ascii="Times New Roman" w:hAnsi="Times New Roman" w:cs="Times New Roman"/>
          <w:sz w:val="28"/>
          <w:szCs w:val="28"/>
        </w:rPr>
        <w:t>ел</w:t>
      </w:r>
      <w:r w:rsidR="00F050B4">
        <w:rPr>
          <w:rFonts w:ascii="Times New Roman" w:hAnsi="Times New Roman" w:cs="Times New Roman"/>
          <w:sz w:val="28"/>
          <w:szCs w:val="28"/>
        </w:rPr>
        <w:t>о</w:t>
      </w:r>
      <w:r w:rsidRPr="002729AB">
        <w:rPr>
          <w:rFonts w:ascii="Times New Roman" w:hAnsi="Times New Roman" w:cs="Times New Roman"/>
          <w:sz w:val="28"/>
          <w:szCs w:val="28"/>
        </w:rPr>
        <w:t xml:space="preserve"> свою деятельность, в учете периода, следующего </w:t>
      </w:r>
      <w:proofErr w:type="gramStart"/>
      <w:r w:rsidRPr="002729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B1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9A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729AB">
        <w:rPr>
          <w:rFonts w:ascii="Times New Roman" w:hAnsi="Times New Roman" w:cs="Times New Roman"/>
          <w:sz w:val="28"/>
          <w:szCs w:val="28"/>
        </w:rPr>
        <w:t>, в общем порядке делается запись, отражающая это событие. Одновременно в учете этого же периода производится сторнировочная (или обратная) запись на сумму, отраженную в учете.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В отчетном периоде события после отчетной даты отражаются в регистрах синтетического и аналитического учета </w:t>
      </w:r>
      <w:r w:rsidR="00F050B4">
        <w:rPr>
          <w:rFonts w:ascii="Times New Roman" w:hAnsi="Times New Roman" w:cs="Times New Roman"/>
          <w:sz w:val="28"/>
          <w:szCs w:val="28"/>
        </w:rPr>
        <w:t>Учреждения</w:t>
      </w:r>
      <w:r w:rsidR="00DB108E">
        <w:rPr>
          <w:rFonts w:ascii="Times New Roman" w:hAnsi="Times New Roman" w:cs="Times New Roman"/>
          <w:sz w:val="28"/>
          <w:szCs w:val="28"/>
        </w:rPr>
        <w:t xml:space="preserve"> </w:t>
      </w:r>
      <w:r w:rsidR="00F050B4" w:rsidRPr="00F050B4">
        <w:rPr>
          <w:rFonts w:ascii="Times New Roman" w:hAnsi="Times New Roman" w:cs="Times New Roman"/>
          <w:sz w:val="28"/>
          <w:szCs w:val="28"/>
        </w:rPr>
        <w:t>в последний день отчетного периода до заключительных операций по закрытию счетов</w:t>
      </w:r>
      <w:r w:rsidRPr="002729AB">
        <w:rPr>
          <w:rFonts w:ascii="Times New Roman" w:hAnsi="Times New Roman" w:cs="Times New Roman"/>
          <w:sz w:val="28"/>
          <w:szCs w:val="28"/>
        </w:rPr>
        <w:t>. Данные учета отражаются в соответствующих формах отчетности с учетом событий после отчетной даты.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Информация об отражении в отчетном периоде события после отчетной даты раскрывается в текстовой части Пояснительной записки.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08"/>
      <w:bookmarkEnd w:id="2"/>
      <w:r w:rsidRPr="002729A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729AB">
        <w:rPr>
          <w:rFonts w:ascii="Times New Roman" w:hAnsi="Times New Roman" w:cs="Times New Roman"/>
          <w:sz w:val="28"/>
          <w:szCs w:val="28"/>
        </w:rPr>
        <w:t xml:space="preserve">При наступлении события после отчетной даты, свидетельствующего о возникших после отчетной даты хозяйственных условиях, в которых </w:t>
      </w:r>
      <w:r w:rsidR="00646806">
        <w:rPr>
          <w:rFonts w:ascii="Times New Roman" w:hAnsi="Times New Roman" w:cs="Times New Roman"/>
          <w:sz w:val="28"/>
          <w:szCs w:val="28"/>
        </w:rPr>
        <w:t>Учреждение</w:t>
      </w:r>
      <w:r w:rsidRPr="002729AB">
        <w:rPr>
          <w:rFonts w:ascii="Times New Roman" w:hAnsi="Times New Roman" w:cs="Times New Roman"/>
          <w:sz w:val="28"/>
          <w:szCs w:val="28"/>
        </w:rPr>
        <w:t xml:space="preserve"> ведет свою деятельность, в учете периода, следующего за отчетным, в общем порядке делается запись, отражающая это событие.</w:t>
      </w:r>
      <w:proofErr w:type="gramEnd"/>
      <w:r w:rsidRPr="002729AB">
        <w:rPr>
          <w:rFonts w:ascii="Times New Roman" w:hAnsi="Times New Roman" w:cs="Times New Roman"/>
          <w:sz w:val="28"/>
          <w:szCs w:val="28"/>
        </w:rPr>
        <w:t xml:space="preserve"> При этом в отчетном периоде никакие записи в синтетическом и аналитическом учете отчетного периода не производятся.</w:t>
      </w:r>
      <w:r w:rsidR="00646806" w:rsidRPr="00646806">
        <w:rPr>
          <w:rFonts w:ascii="Times New Roman" w:hAnsi="Times New Roman" w:cs="Times New Roman"/>
          <w:sz w:val="28"/>
          <w:szCs w:val="28"/>
        </w:rPr>
        <w:t>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Событие после отчетной даты, свидетельствующее о возникших после отчетной даты хозяйственных условиях, в которых </w:t>
      </w:r>
      <w:r w:rsidR="00DC545C">
        <w:rPr>
          <w:rFonts w:ascii="Times New Roman" w:hAnsi="Times New Roman" w:cs="Times New Roman"/>
          <w:sz w:val="28"/>
          <w:szCs w:val="28"/>
        </w:rPr>
        <w:t>Учреждение</w:t>
      </w:r>
      <w:r w:rsidRPr="002729AB">
        <w:rPr>
          <w:rFonts w:ascii="Times New Roman" w:hAnsi="Times New Roman" w:cs="Times New Roman"/>
          <w:sz w:val="28"/>
          <w:szCs w:val="28"/>
        </w:rPr>
        <w:t xml:space="preserve"> ведет свою деятельность, раскрывается в текстовой части Пояснительной записки</w:t>
      </w:r>
      <w:r w:rsidR="00DC545C">
        <w:rPr>
          <w:rFonts w:ascii="Times New Roman" w:hAnsi="Times New Roman" w:cs="Times New Roman"/>
          <w:sz w:val="28"/>
          <w:szCs w:val="28"/>
        </w:rPr>
        <w:t>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3.4. Информация, раскрываемая в текстовой части Пояснительной записки в соответствии с </w:t>
      </w:r>
      <w:hyperlink w:anchor="P5505" w:history="1">
        <w:r w:rsidRPr="002729AB">
          <w:rPr>
            <w:rFonts w:ascii="Times New Roman" w:hAnsi="Times New Roman" w:cs="Times New Roman"/>
            <w:sz w:val="28"/>
            <w:szCs w:val="28"/>
          </w:rPr>
          <w:t>п. п. 3.2</w:t>
        </w:r>
      </w:hyperlink>
      <w:r w:rsidRPr="002729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08" w:history="1">
        <w:r w:rsidRPr="002729AB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2729AB">
        <w:rPr>
          <w:rFonts w:ascii="Times New Roman" w:hAnsi="Times New Roman" w:cs="Times New Roman"/>
          <w:sz w:val="28"/>
          <w:szCs w:val="28"/>
        </w:rPr>
        <w:t xml:space="preserve"> настоящего Порядка,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то Централизованная бухгалтерия должна указать на это.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4. Примерный перечень фактов хозяйственной жизни,</w:t>
      </w:r>
    </w:p>
    <w:p w:rsidR="00A7629C" w:rsidRPr="002729AB" w:rsidRDefault="00A7629C" w:rsidP="00A76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b/>
          <w:sz w:val="28"/>
          <w:szCs w:val="28"/>
        </w:rPr>
        <w:t>которые признаются событиями после отчетной даты</w:t>
      </w:r>
    </w:p>
    <w:p w:rsidR="00A7629C" w:rsidRPr="002729AB" w:rsidRDefault="00A7629C" w:rsidP="00A7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4.1. События, подтверждающие существовавшие на отчетную дату хозяйственные условия, в которых </w:t>
      </w:r>
      <w:r w:rsidR="00261F90">
        <w:rPr>
          <w:rFonts w:ascii="Times New Roman" w:hAnsi="Times New Roman" w:cs="Times New Roman"/>
          <w:sz w:val="28"/>
          <w:szCs w:val="28"/>
        </w:rPr>
        <w:t>Учреждение вело</w:t>
      </w:r>
      <w:r w:rsidRPr="002729AB">
        <w:rPr>
          <w:rFonts w:ascii="Times New Roman" w:hAnsi="Times New Roman" w:cs="Times New Roman"/>
          <w:sz w:val="28"/>
          <w:szCs w:val="28"/>
        </w:rPr>
        <w:t xml:space="preserve"> свою деятельность: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- объявление в установленном порядке банкротом юридического лица, являющегося дебитором (кредитором);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lastRenderedPageBreak/>
        <w:t>- признание в установленном порядке неплатежеспособным физического лица, являющегося дебитором или его гибель (смерть);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- признание в установленном порядке факта гибели (смерти) физического лица, перед которым </w:t>
      </w:r>
      <w:r w:rsidR="00261F90">
        <w:rPr>
          <w:rFonts w:ascii="Times New Roman" w:hAnsi="Times New Roman" w:cs="Times New Roman"/>
          <w:sz w:val="28"/>
          <w:szCs w:val="28"/>
        </w:rPr>
        <w:t>Учреждение</w:t>
      </w:r>
      <w:r w:rsidRPr="002729AB">
        <w:rPr>
          <w:rFonts w:ascii="Times New Roman" w:hAnsi="Times New Roman" w:cs="Times New Roman"/>
          <w:sz w:val="28"/>
          <w:szCs w:val="28"/>
        </w:rPr>
        <w:t xml:space="preserve"> имеет непогашенную кредиторскую задолженность;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- обнаружение после отчетной даты существенной ошибки в учете или нарушения законодательства при осуществлении деятельности </w:t>
      </w:r>
      <w:r w:rsidR="00261F90">
        <w:rPr>
          <w:rFonts w:ascii="Times New Roman" w:hAnsi="Times New Roman" w:cs="Times New Roman"/>
          <w:sz w:val="28"/>
          <w:szCs w:val="28"/>
        </w:rPr>
        <w:t>Учреждения</w:t>
      </w:r>
      <w:r w:rsidRPr="002729AB">
        <w:rPr>
          <w:rFonts w:ascii="Times New Roman" w:hAnsi="Times New Roman" w:cs="Times New Roman"/>
          <w:sz w:val="28"/>
          <w:szCs w:val="28"/>
        </w:rPr>
        <w:t>, которые ведут к искажению отчетности за отчетный период.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4.2. События, свидетельствующие о возникших после отчетной даты хозяйственных условиях, в которых </w:t>
      </w:r>
      <w:r w:rsidR="0072115D">
        <w:rPr>
          <w:rFonts w:ascii="Times New Roman" w:hAnsi="Times New Roman" w:cs="Times New Roman"/>
          <w:sz w:val="28"/>
          <w:szCs w:val="28"/>
        </w:rPr>
        <w:t>Учреждение</w:t>
      </w:r>
      <w:r w:rsidRPr="002729AB">
        <w:rPr>
          <w:rFonts w:ascii="Times New Roman" w:hAnsi="Times New Roman" w:cs="Times New Roman"/>
          <w:sz w:val="28"/>
          <w:szCs w:val="28"/>
        </w:rPr>
        <w:t xml:space="preserve"> ведет свою деятельность: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- погашение (в том числе частичное погашение) дебитором задолженности перед </w:t>
      </w:r>
      <w:r w:rsidR="0072115D">
        <w:rPr>
          <w:rFonts w:ascii="Times New Roman" w:hAnsi="Times New Roman" w:cs="Times New Roman"/>
          <w:sz w:val="28"/>
          <w:szCs w:val="28"/>
        </w:rPr>
        <w:t>Учреждением</w:t>
      </w:r>
      <w:r w:rsidRPr="002729AB">
        <w:rPr>
          <w:rFonts w:ascii="Times New Roman" w:hAnsi="Times New Roman" w:cs="Times New Roman"/>
          <w:sz w:val="28"/>
          <w:szCs w:val="28"/>
        </w:rPr>
        <w:t xml:space="preserve">, числящейся на конец отчетного </w:t>
      </w:r>
      <w:r w:rsidR="0072115D">
        <w:rPr>
          <w:rFonts w:ascii="Times New Roman" w:hAnsi="Times New Roman" w:cs="Times New Roman"/>
          <w:sz w:val="28"/>
          <w:szCs w:val="28"/>
        </w:rPr>
        <w:t>периода</w:t>
      </w:r>
      <w:r w:rsidRPr="002729AB">
        <w:rPr>
          <w:rFonts w:ascii="Times New Roman" w:hAnsi="Times New Roman" w:cs="Times New Roman"/>
          <w:sz w:val="28"/>
          <w:szCs w:val="28"/>
        </w:rPr>
        <w:t>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- погашение </w:t>
      </w:r>
      <w:r w:rsidR="0072115D">
        <w:rPr>
          <w:rFonts w:ascii="Times New Roman" w:hAnsi="Times New Roman" w:cs="Times New Roman"/>
          <w:sz w:val="28"/>
          <w:szCs w:val="28"/>
        </w:rPr>
        <w:t>Учреждением</w:t>
      </w:r>
      <w:r w:rsidRPr="002729AB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числящейся на конец отчетного </w:t>
      </w:r>
      <w:r w:rsidR="0072115D">
        <w:rPr>
          <w:rFonts w:ascii="Times New Roman" w:hAnsi="Times New Roman" w:cs="Times New Roman"/>
          <w:sz w:val="28"/>
          <w:szCs w:val="28"/>
        </w:rPr>
        <w:t>периода</w:t>
      </w:r>
      <w:r w:rsidRPr="002729AB">
        <w:rPr>
          <w:rFonts w:ascii="Times New Roman" w:hAnsi="Times New Roman" w:cs="Times New Roman"/>
          <w:sz w:val="28"/>
          <w:szCs w:val="28"/>
        </w:rPr>
        <w:t>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>- реконструкция или планируемая реконструкция;</w:t>
      </w:r>
    </w:p>
    <w:p w:rsidR="00A7629C" w:rsidRPr="002729AB" w:rsidRDefault="00A7629C" w:rsidP="00A76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AB">
        <w:rPr>
          <w:rFonts w:ascii="Times New Roman" w:hAnsi="Times New Roman" w:cs="Times New Roman"/>
          <w:sz w:val="28"/>
          <w:szCs w:val="28"/>
        </w:rPr>
        <w:t xml:space="preserve">- пожар, авария, стихийное бедствие или другая чрезвычайная ситуация, в результате которой уничтожена значительная часть активов </w:t>
      </w:r>
      <w:r w:rsidR="0072115D">
        <w:rPr>
          <w:rFonts w:ascii="Times New Roman" w:hAnsi="Times New Roman" w:cs="Times New Roman"/>
          <w:sz w:val="28"/>
          <w:szCs w:val="28"/>
        </w:rPr>
        <w:t>Учреждения</w:t>
      </w:r>
      <w:bookmarkStart w:id="3" w:name="_GoBack"/>
      <w:bookmarkEnd w:id="3"/>
      <w:r w:rsidRPr="002729AB">
        <w:rPr>
          <w:rFonts w:ascii="Times New Roman" w:hAnsi="Times New Roman" w:cs="Times New Roman"/>
          <w:sz w:val="28"/>
          <w:szCs w:val="28"/>
        </w:rPr>
        <w:t>.</w:t>
      </w:r>
    </w:p>
    <w:p w:rsidR="00FD3475" w:rsidRDefault="00FD3475"/>
    <w:sectPr w:rsidR="00FD3475" w:rsidSect="0067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629C"/>
    <w:rsid w:val="00151C02"/>
    <w:rsid w:val="00245607"/>
    <w:rsid w:val="00261F90"/>
    <w:rsid w:val="003D4444"/>
    <w:rsid w:val="004E70B3"/>
    <w:rsid w:val="00625192"/>
    <w:rsid w:val="00646806"/>
    <w:rsid w:val="00670E11"/>
    <w:rsid w:val="0072115D"/>
    <w:rsid w:val="00A7629C"/>
    <w:rsid w:val="00BA5594"/>
    <w:rsid w:val="00D4284F"/>
    <w:rsid w:val="00DB108E"/>
    <w:rsid w:val="00DC545C"/>
    <w:rsid w:val="00E05793"/>
    <w:rsid w:val="00F050B4"/>
    <w:rsid w:val="00FD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s-clipboard-title">
    <w:name w:val="js-clipboard-title"/>
    <w:basedOn w:val="a"/>
    <w:rsid w:val="004E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js-clipboard-title">
    <w:name w:val="js-clipboard-title"/>
    <w:basedOn w:val="a"/>
    <w:rsid w:val="004E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</dc:creator>
  <cp:lastModifiedBy>Муравьева</cp:lastModifiedBy>
  <cp:revision>14</cp:revision>
  <dcterms:created xsi:type="dcterms:W3CDTF">2021-11-13T12:54:00Z</dcterms:created>
  <dcterms:modified xsi:type="dcterms:W3CDTF">2021-11-15T12:13:00Z</dcterms:modified>
</cp:coreProperties>
</file>