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5D3499" w:rsidP="005D3499">
      <w:pPr>
        <w:jc w:val="right"/>
      </w:pPr>
      <w:r>
        <w:t>УТВЕРЖДЕН</w:t>
      </w:r>
    </w:p>
    <w:p w:rsidR="005D3499" w:rsidRDefault="005D3499" w:rsidP="005D3499">
      <w:pPr>
        <w:jc w:val="right"/>
      </w:pPr>
      <w:r>
        <w:t xml:space="preserve">приказом Финансового управления </w:t>
      </w:r>
    </w:p>
    <w:p w:rsidR="005D3499" w:rsidRDefault="005D3499" w:rsidP="005D3499">
      <w:pPr>
        <w:jc w:val="right"/>
      </w:pPr>
      <w:r>
        <w:t>городского округа Октябрьск</w:t>
      </w:r>
    </w:p>
    <w:p w:rsidR="005D3499" w:rsidRDefault="00D046AF" w:rsidP="005D3499">
      <w:pPr>
        <w:jc w:val="right"/>
      </w:pPr>
      <w:r>
        <w:t xml:space="preserve">от 06 августа  </w:t>
      </w:r>
      <w:r w:rsidR="005D3499">
        <w:t xml:space="preserve">2018 года № </w:t>
      </w:r>
      <w:r>
        <w:t>11-н</w:t>
      </w:r>
      <w:bookmarkStart w:id="0" w:name="_GoBack"/>
      <w:bookmarkEnd w:id="0"/>
    </w:p>
    <w:p w:rsidR="005D3499" w:rsidRDefault="005D3499" w:rsidP="005D3499"/>
    <w:p w:rsidR="005D3499" w:rsidRDefault="005D3499" w:rsidP="005D3499"/>
    <w:p w:rsidR="005D3499" w:rsidRDefault="005D3499" w:rsidP="005D3499"/>
    <w:p w:rsidR="005D3499" w:rsidRPr="004E5ED6" w:rsidRDefault="005D3499" w:rsidP="005D3499">
      <w:pPr>
        <w:jc w:val="center"/>
        <w:rPr>
          <w:b/>
        </w:rPr>
      </w:pPr>
      <w:r>
        <w:rPr>
          <w:rStyle w:val="a3"/>
        </w:rPr>
        <w:t>Порядок  направления в Финансовое управление городского округа Октябрьск информации, предусмотренной пунктом 4 статьи 242.2 Бюджетного кодекса Российской Федерации</w:t>
      </w:r>
    </w:p>
    <w:p w:rsidR="005D3499" w:rsidRDefault="005D3499" w:rsidP="005D3499">
      <w:pPr>
        <w:jc w:val="center"/>
        <w:rPr>
          <w:b/>
        </w:rPr>
      </w:pPr>
    </w:p>
    <w:p w:rsidR="005D3499" w:rsidRDefault="005D3499" w:rsidP="005D3499">
      <w:pPr>
        <w:jc w:val="center"/>
        <w:rPr>
          <w:b/>
        </w:rPr>
      </w:pPr>
    </w:p>
    <w:p w:rsidR="005D3499" w:rsidRDefault="005D3499" w:rsidP="005D3499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r>
        <w:t>Настоящий П</w:t>
      </w:r>
      <w:r w:rsidRPr="005D3499">
        <w:t>орядок</w:t>
      </w:r>
      <w:r>
        <w:t xml:space="preserve"> разработан в целях реализации требований статьи 242.2 Бюджетного кодекса Российской Федерации по соблюдению главными распорядителями средств бюджета городского округа Октябрьск</w:t>
      </w:r>
      <w:r w:rsidR="00AD5666">
        <w:t xml:space="preserve"> Самарской области</w:t>
      </w:r>
      <w:r>
        <w:t>, представлявшими в суде интересы городского округа Октябрьск Самарской области в соответствии с пунктом 3 статьи 158 Бюджетного кодекса Российской Федерации, обязанности по направлению в Финансовое управление городского округа Октябрьск (далее – управление) информации о результатах рассмотрения дела в суде, о наличии оснований для обжалования и результатах обжалования судебного акта.</w:t>
      </w:r>
    </w:p>
    <w:p w:rsidR="005D3499" w:rsidRDefault="005D3499" w:rsidP="005D3499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Главные распорядители средств бюджета городского округа Октябрьск </w:t>
      </w:r>
      <w:r w:rsidR="00AD5666">
        <w:t>Самарской области (далее – главные распорядители средств бюджета</w:t>
      </w:r>
      <w:r w:rsidR="000F26F6">
        <w:t>)</w:t>
      </w:r>
      <w:r w:rsidR="00AD5666">
        <w:t xml:space="preserve"> </w:t>
      </w:r>
      <w:r>
        <w:t>предоставляют в управление информацию о результатах рассмотрения дела в суде, а также информацию о наличии оснований для обжалования судебного акта:</w:t>
      </w:r>
    </w:p>
    <w:p w:rsidR="005D3499" w:rsidRDefault="001A54AD" w:rsidP="001A54AD">
      <w:pPr>
        <w:pStyle w:val="a4"/>
        <w:spacing w:line="360" w:lineRule="auto"/>
        <w:ind w:left="0" w:firstLine="360"/>
        <w:jc w:val="both"/>
      </w:pPr>
      <w:r>
        <w:t>п</w:t>
      </w:r>
      <w:r w:rsidR="005D3499">
        <w:t xml:space="preserve">о искам к городскому округу Октябрьск Самарской области о возмещении вреда, причиненного незаконными действиями (бездействием) </w:t>
      </w:r>
      <w:r>
        <w:t>муниципальных органов городского округа Октябрьск Самарской области или их должностных лиц, в том числе в результате издания муниципальными органами городского округа Октябрьск Самарской области актов, не соответствующих закону или иному нормативному правовому акту;</w:t>
      </w:r>
    </w:p>
    <w:p w:rsidR="001A54AD" w:rsidRDefault="001A54AD" w:rsidP="001A54AD">
      <w:pPr>
        <w:pStyle w:val="a4"/>
        <w:spacing w:line="360" w:lineRule="auto"/>
        <w:ind w:left="0" w:firstLine="360"/>
        <w:jc w:val="both"/>
      </w:pPr>
      <w:proofErr w:type="gramStart"/>
      <w:r>
        <w:t>по иным искам о взыскании денежных средств за счет средств казны городского округа Октябрьск Самарской области (за исключением судебных актов о взыскании денежных средств в порядке субсидиарной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городского округа Октябрьск Самарской области.</w:t>
      </w:r>
      <w:proofErr w:type="gramEnd"/>
    </w:p>
    <w:p w:rsidR="001A54AD" w:rsidRDefault="001A54AD" w:rsidP="001A54AD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r>
        <w:t>Главные распорядители средств бюджета направляют в управление информацию о результатах рассмотрения дела в суде, о наличии оснований для обжалования судебного акта с приложением копии соответствующего судебного акта в течение 10 дней после вынесения (принятия) судебного акта в окончательной форме.</w:t>
      </w:r>
    </w:p>
    <w:p w:rsidR="001A54AD" w:rsidRPr="005D3499" w:rsidRDefault="001A54AD" w:rsidP="001A54AD">
      <w:pPr>
        <w:pStyle w:val="a4"/>
        <w:numPr>
          <w:ilvl w:val="0"/>
          <w:numId w:val="1"/>
        </w:numPr>
        <w:spacing w:line="360" w:lineRule="auto"/>
        <w:ind w:left="0" w:firstLine="360"/>
        <w:jc w:val="both"/>
      </w:pPr>
      <w:proofErr w:type="gramStart"/>
      <w:r>
        <w:lastRenderedPageBreak/>
        <w:t>Главные распорядители средств бюджета при наличии оснований для обжалования судебного акта, а также в случае обжалования судебного акта иными участниками судебного процесса представляют в управление информацию о результатах обжалования судебного акта с приложением копии соответствующего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  <w:proofErr w:type="gramEnd"/>
    </w:p>
    <w:p w:rsidR="005D3499" w:rsidRDefault="005D3499" w:rsidP="005D349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96536" w:rsidRDefault="00496536" w:rsidP="005D3499">
      <w:pPr>
        <w:spacing w:line="360" w:lineRule="auto"/>
      </w:pPr>
    </w:p>
    <w:sectPr w:rsidR="0049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BD6"/>
    <w:multiLevelType w:val="hybridMultilevel"/>
    <w:tmpl w:val="3CD2BAE4"/>
    <w:lvl w:ilvl="0" w:tplc="5A8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A"/>
    <w:rsid w:val="000F26F6"/>
    <w:rsid w:val="001A54AD"/>
    <w:rsid w:val="002D03EA"/>
    <w:rsid w:val="00496536"/>
    <w:rsid w:val="005D3499"/>
    <w:rsid w:val="00AD5666"/>
    <w:rsid w:val="00B178E1"/>
    <w:rsid w:val="00D0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3499"/>
    <w:rPr>
      <w:b/>
      <w:bCs/>
    </w:rPr>
  </w:style>
  <w:style w:type="paragraph" w:styleId="a4">
    <w:name w:val="List Paragraph"/>
    <w:basedOn w:val="a"/>
    <w:uiPriority w:val="34"/>
    <w:qFormat/>
    <w:rsid w:val="005D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3499"/>
    <w:rPr>
      <w:b/>
      <w:bCs/>
    </w:rPr>
  </w:style>
  <w:style w:type="paragraph" w:styleId="a4">
    <w:name w:val="List Paragraph"/>
    <w:basedOn w:val="a"/>
    <w:uiPriority w:val="34"/>
    <w:qFormat/>
    <w:rsid w:val="005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Костерина</cp:lastModifiedBy>
  <cp:revision>4</cp:revision>
  <cp:lastPrinted>2018-08-03T07:09:00Z</cp:lastPrinted>
  <dcterms:created xsi:type="dcterms:W3CDTF">2018-08-03T06:37:00Z</dcterms:created>
  <dcterms:modified xsi:type="dcterms:W3CDTF">2018-08-07T05:25:00Z</dcterms:modified>
</cp:coreProperties>
</file>