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/>
  <w:body>
    <w:p w:rsidR="002034BA" w:rsidRPr="00225EFE" w:rsidRDefault="002034BA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  <w:bookmarkStart w:id="0" w:name="_GoBack"/>
      <w:bookmarkEnd w:id="0"/>
    </w:p>
    <w:p w:rsidR="005556B7" w:rsidRPr="00225EFE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5556B7" w:rsidRPr="00225EFE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5556B7" w:rsidRPr="00225EFE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5556B7" w:rsidRPr="00225EFE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5556B7" w:rsidRPr="00225EFE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5556B7" w:rsidRPr="00225EFE" w:rsidRDefault="005556B7" w:rsidP="005556B7">
      <w:pPr>
        <w:jc w:val="center"/>
        <w:rPr>
          <w:rFonts w:ascii="Georgia" w:hAnsi="Georgia"/>
          <w:b/>
          <w:sz w:val="56"/>
          <w:szCs w:val="56"/>
          <w:shd w:val="clear" w:color="auto" w:fill="DBE5F1"/>
        </w:rPr>
      </w:pPr>
      <w:r w:rsidRPr="00225EFE">
        <w:rPr>
          <w:rFonts w:ascii="Georgia" w:hAnsi="Georgia"/>
          <w:b/>
          <w:sz w:val="56"/>
          <w:szCs w:val="56"/>
          <w:shd w:val="clear" w:color="auto" w:fill="DBE5F1"/>
        </w:rPr>
        <w:t>Инвестиционный паспорт</w:t>
      </w:r>
    </w:p>
    <w:p w:rsidR="00800F9E" w:rsidRPr="00225EFE" w:rsidRDefault="00800F9E" w:rsidP="005556B7">
      <w:pPr>
        <w:jc w:val="center"/>
        <w:rPr>
          <w:rFonts w:ascii="Georgia" w:hAnsi="Georgia"/>
          <w:b/>
          <w:sz w:val="56"/>
          <w:szCs w:val="56"/>
          <w:shd w:val="clear" w:color="auto" w:fill="DBE5F1"/>
        </w:rPr>
      </w:pPr>
    </w:p>
    <w:p w:rsidR="00800F9E" w:rsidRPr="00225EFE" w:rsidRDefault="00800F9E" w:rsidP="005556B7">
      <w:pPr>
        <w:jc w:val="center"/>
        <w:rPr>
          <w:rFonts w:ascii="Georgia" w:hAnsi="Georgia"/>
          <w:b/>
          <w:sz w:val="56"/>
          <w:szCs w:val="56"/>
          <w:shd w:val="clear" w:color="auto" w:fill="DBE5F1"/>
        </w:rPr>
      </w:pPr>
    </w:p>
    <w:p w:rsidR="005556B7" w:rsidRPr="00225EFE" w:rsidRDefault="005556B7" w:rsidP="005556B7">
      <w:pPr>
        <w:jc w:val="center"/>
        <w:rPr>
          <w:rFonts w:ascii="Georgia" w:hAnsi="Georgia"/>
          <w:b/>
          <w:sz w:val="56"/>
          <w:szCs w:val="56"/>
          <w:shd w:val="clear" w:color="auto" w:fill="DBE5F1"/>
        </w:rPr>
      </w:pPr>
      <w:r w:rsidRPr="00225EFE">
        <w:rPr>
          <w:rFonts w:ascii="Georgia" w:hAnsi="Georgia"/>
          <w:b/>
          <w:sz w:val="56"/>
          <w:szCs w:val="56"/>
          <w:shd w:val="clear" w:color="auto" w:fill="DBE5F1"/>
        </w:rPr>
        <w:t>Городской округ Октябрьск</w:t>
      </w:r>
    </w:p>
    <w:p w:rsidR="005556B7" w:rsidRPr="00225EFE" w:rsidRDefault="005556B7" w:rsidP="005556B7">
      <w:pPr>
        <w:jc w:val="center"/>
        <w:rPr>
          <w:rFonts w:ascii="Georgia" w:hAnsi="Georgia"/>
          <w:b/>
          <w:sz w:val="56"/>
          <w:szCs w:val="56"/>
          <w:shd w:val="clear" w:color="auto" w:fill="DBE5F1"/>
        </w:rPr>
      </w:pPr>
      <w:r w:rsidRPr="00225EFE">
        <w:rPr>
          <w:rFonts w:ascii="Georgia" w:hAnsi="Georgia"/>
          <w:b/>
          <w:sz w:val="56"/>
          <w:szCs w:val="56"/>
          <w:shd w:val="clear" w:color="auto" w:fill="DBE5F1"/>
        </w:rPr>
        <w:t>Самарская область</w:t>
      </w:r>
    </w:p>
    <w:p w:rsidR="005556B7" w:rsidRPr="00225EFE" w:rsidRDefault="005556B7" w:rsidP="00321ED9">
      <w:pPr>
        <w:ind w:firstLine="709"/>
        <w:jc w:val="center"/>
        <w:rPr>
          <w:b/>
          <w:color w:val="auto"/>
          <w:sz w:val="56"/>
          <w:szCs w:val="56"/>
          <w:shd w:val="clear" w:color="auto" w:fill="DBE5F1"/>
        </w:rPr>
      </w:pPr>
    </w:p>
    <w:p w:rsidR="005556B7" w:rsidRPr="00225EFE" w:rsidRDefault="005556B7" w:rsidP="00321ED9">
      <w:pPr>
        <w:ind w:firstLine="709"/>
        <w:jc w:val="center"/>
        <w:rPr>
          <w:b/>
          <w:color w:val="auto"/>
          <w:sz w:val="56"/>
          <w:szCs w:val="56"/>
          <w:shd w:val="clear" w:color="auto" w:fill="DBE5F1"/>
        </w:rPr>
      </w:pPr>
    </w:p>
    <w:p w:rsidR="005556B7" w:rsidRPr="00225EFE" w:rsidRDefault="00C15EDC" w:rsidP="00321ED9">
      <w:pPr>
        <w:ind w:firstLine="709"/>
        <w:jc w:val="center"/>
        <w:rPr>
          <w:b/>
          <w:color w:val="auto"/>
          <w:sz w:val="56"/>
          <w:szCs w:val="56"/>
          <w:shd w:val="clear" w:color="auto" w:fill="DBE5F1"/>
        </w:rPr>
      </w:pPr>
      <w:r>
        <w:rPr>
          <w:b/>
          <w:noProof/>
          <w:color w:val="auto"/>
          <w:sz w:val="56"/>
          <w:szCs w:val="56"/>
          <w:shd w:val="clear" w:color="auto" w:fill="DBE5F1"/>
        </w:rPr>
        <w:drawing>
          <wp:inline distT="0" distB="0" distL="0" distR="0">
            <wp:extent cx="4133850" cy="4514850"/>
            <wp:effectExtent l="0" t="0" r="0" b="0"/>
            <wp:docPr id="1" name="Рисунок 1" descr="герб Октябрь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Октябрьс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B7" w:rsidRPr="00225EFE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5556B7" w:rsidRPr="00225EFE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5556B7" w:rsidRPr="00225EFE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5556B7" w:rsidRPr="00225EFE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5556B7" w:rsidRDefault="005556B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9726D7" w:rsidRDefault="009726D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9726D7" w:rsidRDefault="009726D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9726D7" w:rsidRPr="00225EFE" w:rsidRDefault="009726D7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737CE1" w:rsidRPr="00225EFE" w:rsidRDefault="00737CE1" w:rsidP="00321ED9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</w:p>
    <w:p w:rsidR="00C96A33" w:rsidRPr="00225EFE" w:rsidRDefault="0018101F" w:rsidP="00321ED9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  <w:r w:rsidRPr="00225EFE">
        <w:rPr>
          <w:rFonts w:eastAsia="Times New Roman"/>
          <w:b/>
          <w:bCs/>
          <w:color w:val="auto"/>
          <w:shd w:val="clear" w:color="auto" w:fill="DBE5F1"/>
        </w:rPr>
        <w:lastRenderedPageBreak/>
        <w:t>Администрация городского округа Октябрьск</w:t>
      </w:r>
    </w:p>
    <w:p w:rsidR="0018101F" w:rsidRPr="00225EFE" w:rsidRDefault="0018101F" w:rsidP="00321ED9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</w:p>
    <w:p w:rsidR="00FD1D6C" w:rsidRPr="00225EFE" w:rsidRDefault="00C15EDC" w:rsidP="00FD1D6C">
      <w:pPr>
        <w:ind w:firstLine="709"/>
        <w:rPr>
          <w:rFonts w:eastAsia="Times New Roman"/>
          <w:b/>
          <w:bCs/>
          <w:color w:val="auto"/>
          <w:shd w:val="clear" w:color="auto" w:fill="DBE5F1"/>
        </w:rPr>
      </w:pPr>
      <w:r>
        <w:rPr>
          <w:rFonts w:eastAsia="Times New Roman"/>
          <w:b/>
          <w:bCs/>
          <w:noProof/>
          <w:color w:val="auto"/>
          <w:shd w:val="clear" w:color="auto" w:fill="DBE5F1"/>
        </w:rPr>
        <w:drawing>
          <wp:inline distT="0" distB="0" distL="0" distR="0">
            <wp:extent cx="5800725" cy="4048125"/>
            <wp:effectExtent l="0" t="0" r="9525" b="9525"/>
            <wp:docPr id="2" name="Рисунок 2" descr="IMG_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3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6C" w:rsidRPr="00225EFE" w:rsidRDefault="00FD1D6C" w:rsidP="00FD1D6C">
      <w:pPr>
        <w:ind w:firstLine="709"/>
        <w:rPr>
          <w:rFonts w:eastAsia="Times New Roman"/>
          <w:b/>
          <w:bCs/>
          <w:color w:val="auto"/>
          <w:shd w:val="clear" w:color="auto" w:fill="DBE5F1"/>
        </w:rPr>
      </w:pPr>
      <w:r w:rsidRPr="00225EFE">
        <w:rPr>
          <w:rFonts w:eastAsia="Times New Roman"/>
          <w:b/>
          <w:bCs/>
          <w:color w:val="auto"/>
          <w:shd w:val="clear" w:color="auto" w:fill="DBE5F1"/>
        </w:rPr>
        <w:tab/>
      </w:r>
      <w:r w:rsidRPr="00225EFE">
        <w:rPr>
          <w:rFonts w:eastAsia="Times New Roman"/>
          <w:b/>
          <w:bCs/>
          <w:color w:val="auto"/>
          <w:shd w:val="clear" w:color="auto" w:fill="DBE5F1"/>
        </w:rPr>
        <w:tab/>
      </w:r>
      <w:r w:rsidRPr="00225EFE">
        <w:rPr>
          <w:rFonts w:eastAsia="Times New Roman"/>
          <w:b/>
          <w:bCs/>
          <w:color w:val="auto"/>
          <w:shd w:val="clear" w:color="auto" w:fill="DBE5F1"/>
        </w:rPr>
        <w:tab/>
      </w:r>
      <w:r w:rsidRPr="00225EFE">
        <w:rPr>
          <w:rFonts w:eastAsia="Times New Roman"/>
          <w:b/>
          <w:bCs/>
          <w:color w:val="auto"/>
          <w:shd w:val="clear" w:color="auto" w:fill="DBE5F1"/>
        </w:rPr>
        <w:tab/>
      </w:r>
      <w:r w:rsidRPr="00225EFE">
        <w:rPr>
          <w:rFonts w:eastAsia="Times New Roman"/>
          <w:b/>
          <w:bCs/>
          <w:color w:val="auto"/>
          <w:shd w:val="clear" w:color="auto" w:fill="DBE5F1"/>
        </w:rPr>
        <w:tab/>
      </w:r>
      <w:r w:rsidRPr="00225EFE">
        <w:rPr>
          <w:rFonts w:eastAsia="Times New Roman"/>
          <w:b/>
          <w:bCs/>
          <w:color w:val="auto"/>
          <w:shd w:val="clear" w:color="auto" w:fill="DBE5F1"/>
        </w:rPr>
        <w:tab/>
      </w:r>
      <w:r w:rsidRPr="00225EFE">
        <w:rPr>
          <w:rFonts w:eastAsia="Times New Roman"/>
          <w:b/>
          <w:bCs/>
          <w:color w:val="auto"/>
          <w:shd w:val="clear" w:color="auto" w:fill="DBE5F1"/>
        </w:rPr>
        <w:tab/>
      </w:r>
      <w:r w:rsidRPr="00225EFE">
        <w:rPr>
          <w:rFonts w:eastAsia="Times New Roman"/>
          <w:b/>
          <w:bCs/>
          <w:color w:val="auto"/>
          <w:shd w:val="clear" w:color="auto" w:fill="DBE5F1"/>
        </w:rPr>
        <w:tab/>
      </w:r>
      <w:r w:rsidRPr="00225EFE">
        <w:rPr>
          <w:rFonts w:eastAsia="Times New Roman"/>
          <w:b/>
          <w:bCs/>
          <w:color w:val="auto"/>
          <w:shd w:val="clear" w:color="auto" w:fill="DBE5F1"/>
        </w:rPr>
        <w:tab/>
      </w:r>
    </w:p>
    <w:p w:rsidR="00D009E0" w:rsidRPr="00225EFE" w:rsidRDefault="00D009E0" w:rsidP="00800F9E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</w:p>
    <w:p w:rsidR="00800F9E" w:rsidRPr="00225EFE" w:rsidRDefault="0018101F" w:rsidP="00800F9E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  <w:r w:rsidRPr="00225EFE">
        <w:rPr>
          <w:rFonts w:eastAsia="Times New Roman"/>
          <w:b/>
          <w:bCs/>
          <w:color w:val="auto"/>
          <w:shd w:val="clear" w:color="auto" w:fill="DBE5F1"/>
        </w:rPr>
        <w:t>Физкультурно-оздоровительный комплекс</w:t>
      </w:r>
    </w:p>
    <w:p w:rsidR="00FD1D6C" w:rsidRPr="00225EFE" w:rsidRDefault="0018101F" w:rsidP="00800F9E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  <w:r w:rsidRPr="00225EFE">
        <w:rPr>
          <w:rFonts w:eastAsia="Times New Roman"/>
          <w:b/>
          <w:bCs/>
          <w:color w:val="auto"/>
          <w:shd w:val="clear" w:color="auto" w:fill="DBE5F1"/>
        </w:rPr>
        <w:t>с плавательным бассейном</w:t>
      </w:r>
    </w:p>
    <w:p w:rsidR="00D009E0" w:rsidRPr="00225EFE" w:rsidRDefault="00D009E0" w:rsidP="00800F9E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</w:p>
    <w:p w:rsidR="00FD1D6C" w:rsidRPr="00225EFE" w:rsidRDefault="00C15EDC" w:rsidP="00321ED9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  <w:r>
        <w:rPr>
          <w:rFonts w:eastAsia="Times New Roman"/>
          <w:b/>
          <w:bCs/>
          <w:noProof/>
          <w:color w:val="auto"/>
          <w:shd w:val="clear" w:color="auto" w:fill="DBE5F1"/>
        </w:rPr>
        <w:drawing>
          <wp:inline distT="0" distB="0" distL="0" distR="0">
            <wp:extent cx="5657850" cy="3543300"/>
            <wp:effectExtent l="0" t="0" r="0" b="0"/>
            <wp:docPr id="3" name="Рисунок 3" descr="bprJEseOx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prJEseOxM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6C" w:rsidRPr="00225EFE" w:rsidRDefault="00FD1D6C" w:rsidP="00321ED9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</w:p>
    <w:p w:rsidR="00BC5D55" w:rsidRPr="00225EFE" w:rsidRDefault="00BC5D55" w:rsidP="00321ED9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</w:p>
    <w:p w:rsidR="00BC5D55" w:rsidRPr="00225EFE" w:rsidRDefault="00BC5D55" w:rsidP="00321ED9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</w:p>
    <w:p w:rsidR="00BC5D55" w:rsidRPr="00225EFE" w:rsidRDefault="00BC5D55" w:rsidP="00321ED9">
      <w:pPr>
        <w:ind w:firstLine="709"/>
        <w:jc w:val="center"/>
        <w:rPr>
          <w:rFonts w:eastAsia="Times New Roman"/>
          <w:b/>
          <w:bCs/>
          <w:color w:val="auto"/>
          <w:shd w:val="clear" w:color="auto" w:fill="DBE5F1"/>
        </w:rPr>
      </w:pPr>
    </w:p>
    <w:p w:rsidR="00365DEE" w:rsidRPr="00225EFE" w:rsidRDefault="00365DEE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  <w:r w:rsidRPr="00225EFE">
        <w:rPr>
          <w:rFonts w:eastAsia="Times New Roman"/>
          <w:b/>
          <w:bCs/>
          <w:color w:val="auto"/>
          <w:shd w:val="clear" w:color="auto" w:fill="DBE5F1"/>
        </w:rPr>
        <w:lastRenderedPageBreak/>
        <w:t>ВВЕДЕНИЕ</w:t>
      </w:r>
    </w:p>
    <w:p w:rsidR="00365DEE" w:rsidRPr="00225EFE" w:rsidRDefault="00365DEE" w:rsidP="00321ED9">
      <w:pPr>
        <w:ind w:firstLine="709"/>
        <w:jc w:val="center"/>
        <w:rPr>
          <w:b/>
          <w:color w:val="auto"/>
          <w:sz w:val="20"/>
          <w:szCs w:val="20"/>
          <w:shd w:val="clear" w:color="auto" w:fill="DBE5F1"/>
        </w:rPr>
      </w:pPr>
    </w:p>
    <w:p w:rsidR="00365DEE" w:rsidRPr="00225EFE" w:rsidRDefault="00365DEE" w:rsidP="00BD41C1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Инвестиционный паспорт городского округа Октябрьск (далее – Паспорт) разработан на</w:t>
      </w:r>
    </w:p>
    <w:p w:rsidR="00365DEE" w:rsidRPr="00225EFE" w:rsidRDefault="00365DEE" w:rsidP="00BD41C1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основе:</w:t>
      </w:r>
    </w:p>
    <w:p w:rsidR="00365DEE" w:rsidRPr="00225EFE" w:rsidRDefault="00365DEE" w:rsidP="00BD41C1">
      <w:pPr>
        <w:autoSpaceDE w:val="0"/>
        <w:autoSpaceDN w:val="0"/>
        <w:adjustRightInd w:val="0"/>
        <w:ind w:left="36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ascii="Courier New" w:eastAsia="Times New Roman" w:hAnsi="Courier New" w:cs="Courier New"/>
          <w:color w:val="auto"/>
          <w:shd w:val="clear" w:color="auto" w:fill="DBE5F1"/>
        </w:rPr>
        <w:t xml:space="preserve">- </w:t>
      </w:r>
      <w:r w:rsidRPr="00225EFE">
        <w:rPr>
          <w:rFonts w:eastAsia="Times New Roman"/>
          <w:color w:val="auto"/>
          <w:shd w:val="clear" w:color="auto" w:fill="DBE5F1"/>
        </w:rPr>
        <w:t>материалов программных и прогнозных документов социально-экономического развития</w:t>
      </w:r>
    </w:p>
    <w:p w:rsidR="00365DEE" w:rsidRPr="00225EFE" w:rsidRDefault="00365DEE" w:rsidP="00BD41C1">
      <w:pPr>
        <w:autoSpaceDE w:val="0"/>
        <w:autoSpaceDN w:val="0"/>
        <w:adjustRightInd w:val="0"/>
        <w:ind w:left="36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городского округа Октябрьск;</w:t>
      </w:r>
    </w:p>
    <w:p w:rsidR="00365DEE" w:rsidRPr="00225EFE" w:rsidRDefault="00365DEE" w:rsidP="00BD41C1">
      <w:pPr>
        <w:autoSpaceDE w:val="0"/>
        <w:autoSpaceDN w:val="0"/>
        <w:adjustRightInd w:val="0"/>
        <w:ind w:left="36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ascii="Courier New" w:eastAsia="Times New Roman" w:hAnsi="Courier New" w:cs="Courier New"/>
          <w:color w:val="auto"/>
          <w:shd w:val="clear" w:color="auto" w:fill="DBE5F1"/>
        </w:rPr>
        <w:t xml:space="preserve">- </w:t>
      </w:r>
      <w:r w:rsidRPr="00225EFE">
        <w:rPr>
          <w:rFonts w:eastAsia="Times New Roman"/>
          <w:color w:val="auto"/>
          <w:shd w:val="clear" w:color="auto" w:fill="DBE5F1"/>
        </w:rPr>
        <w:t>градостроительной документации городского округа;</w:t>
      </w:r>
    </w:p>
    <w:p w:rsidR="00365DEE" w:rsidRPr="00225EFE" w:rsidRDefault="00365DEE" w:rsidP="00BD41C1">
      <w:pPr>
        <w:autoSpaceDE w:val="0"/>
        <w:autoSpaceDN w:val="0"/>
        <w:adjustRightInd w:val="0"/>
        <w:ind w:left="36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ascii="Courier New" w:eastAsia="Times New Roman" w:hAnsi="Courier New" w:cs="Courier New"/>
          <w:color w:val="auto"/>
          <w:shd w:val="clear" w:color="auto" w:fill="DBE5F1"/>
        </w:rPr>
        <w:t xml:space="preserve">- </w:t>
      </w:r>
      <w:r w:rsidRPr="00225EFE">
        <w:rPr>
          <w:rFonts w:eastAsia="Times New Roman"/>
          <w:color w:val="auto"/>
          <w:shd w:val="clear" w:color="auto" w:fill="DBE5F1"/>
        </w:rPr>
        <w:t>официальных статистических данных;</w:t>
      </w:r>
    </w:p>
    <w:p w:rsidR="00365DEE" w:rsidRPr="00225EFE" w:rsidRDefault="00365DEE" w:rsidP="00BD41C1">
      <w:pPr>
        <w:autoSpaceDE w:val="0"/>
        <w:autoSpaceDN w:val="0"/>
        <w:adjustRightInd w:val="0"/>
        <w:ind w:left="36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ascii="Courier New" w:eastAsia="Times New Roman" w:hAnsi="Courier New" w:cs="Courier New"/>
          <w:color w:val="auto"/>
          <w:shd w:val="clear" w:color="auto" w:fill="DBE5F1"/>
        </w:rPr>
        <w:t xml:space="preserve">- </w:t>
      </w:r>
      <w:r w:rsidRPr="00225EFE">
        <w:rPr>
          <w:rFonts w:eastAsia="Times New Roman"/>
          <w:color w:val="auto"/>
          <w:shd w:val="clear" w:color="auto" w:fill="DBE5F1"/>
        </w:rPr>
        <w:t>информации, предоставляемой предприятиями городского округа.</w:t>
      </w:r>
    </w:p>
    <w:p w:rsidR="00365DEE" w:rsidRPr="00225EFE" w:rsidRDefault="00365DEE" w:rsidP="00BD41C1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Главной целью Инвестиционного паспорта является предоставление инвестору информации об основных возможностях территории.</w:t>
      </w:r>
    </w:p>
    <w:p w:rsidR="00365DEE" w:rsidRPr="00225EFE" w:rsidRDefault="00365DEE" w:rsidP="00BD41C1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В основу Инвестиционного паспорта положено следующее видение городского округа:</w:t>
      </w:r>
    </w:p>
    <w:p w:rsidR="00365DEE" w:rsidRPr="00225EFE" w:rsidRDefault="00365DEE" w:rsidP="00BD41C1">
      <w:p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ascii="Courier New" w:eastAsia="Times New Roman" w:hAnsi="Courier New" w:cs="Courier New"/>
          <w:color w:val="auto"/>
          <w:shd w:val="clear" w:color="auto" w:fill="DBE5F1"/>
        </w:rPr>
        <w:t xml:space="preserve">- </w:t>
      </w:r>
      <w:r w:rsidRPr="00225EFE">
        <w:rPr>
          <w:rFonts w:eastAsia="Times New Roman"/>
          <w:color w:val="auto"/>
          <w:shd w:val="clear" w:color="auto" w:fill="DBE5F1"/>
        </w:rPr>
        <w:t>к 2018 году городской округ должен сформировать экономическую среду, где наряду с</w:t>
      </w:r>
    </w:p>
    <w:p w:rsidR="00365DEE" w:rsidRPr="00225EFE" w:rsidRDefault="00365DEE" w:rsidP="00BD41C1">
      <w:p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традиционными индустриальными отраслями активно развиваются сервисные отрасли, сфера</w:t>
      </w:r>
    </w:p>
    <w:p w:rsidR="00365DEE" w:rsidRPr="00225EFE" w:rsidRDefault="00365DEE" w:rsidP="00BD41C1">
      <w:p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услуг, малое и среднее предпринимательство;</w:t>
      </w:r>
    </w:p>
    <w:p w:rsidR="00365DEE" w:rsidRPr="00225EFE" w:rsidRDefault="00365DEE" w:rsidP="00BD41C1">
      <w:p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ascii="Courier New" w:eastAsia="Times New Roman" w:hAnsi="Courier New" w:cs="Courier New"/>
          <w:color w:val="auto"/>
          <w:shd w:val="clear" w:color="auto" w:fill="DBE5F1"/>
        </w:rPr>
        <w:t xml:space="preserve">- </w:t>
      </w:r>
      <w:r w:rsidRPr="00225EFE">
        <w:rPr>
          <w:rFonts w:eastAsia="Times New Roman"/>
          <w:color w:val="auto"/>
          <w:shd w:val="clear" w:color="auto" w:fill="DBE5F1"/>
        </w:rPr>
        <w:t>городской  округ  трансформируется в  территорию  с  высоким уровнем     экологической безопасности, комфортной средой обитания, развитым сектором услуг, достойным уровнем качества жизни населения.</w:t>
      </w:r>
    </w:p>
    <w:p w:rsidR="002034BA" w:rsidRPr="00225EFE" w:rsidRDefault="00365DEE" w:rsidP="00BD41C1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b/>
          <w:bCs/>
          <w:color w:val="auto"/>
          <w:shd w:val="clear" w:color="auto" w:fill="DBE5F1"/>
        </w:rPr>
        <w:t xml:space="preserve">Миссией </w:t>
      </w:r>
      <w:r w:rsidRPr="00225EFE">
        <w:rPr>
          <w:rFonts w:eastAsia="Times New Roman"/>
          <w:color w:val="auto"/>
          <w:shd w:val="clear" w:color="auto" w:fill="DBE5F1"/>
        </w:rPr>
        <w:t>муниципального образования является разработка эффективных инструментов в работе с инвесторами на муниципальном уровне</w:t>
      </w:r>
    </w:p>
    <w:p w:rsidR="00F361C7" w:rsidRPr="00225EFE" w:rsidRDefault="00F361C7" w:rsidP="00BD41C1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</w:p>
    <w:p w:rsidR="0018101F" w:rsidRPr="00225EFE" w:rsidRDefault="0018101F" w:rsidP="00BD41C1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</w:p>
    <w:p w:rsidR="00365DEE" w:rsidRPr="00225EFE" w:rsidRDefault="00365DEE" w:rsidP="00365DEE">
      <w:pPr>
        <w:ind w:firstLine="709"/>
        <w:jc w:val="both"/>
        <w:rPr>
          <w:b/>
          <w:color w:val="auto"/>
          <w:sz w:val="20"/>
          <w:szCs w:val="20"/>
          <w:shd w:val="clear" w:color="auto" w:fill="DBE5F1"/>
        </w:rPr>
      </w:pPr>
    </w:p>
    <w:p w:rsidR="000B27CA" w:rsidRPr="00225EFE" w:rsidRDefault="000B27CA" w:rsidP="00805B44">
      <w:pPr>
        <w:numPr>
          <w:ilvl w:val="0"/>
          <w:numId w:val="16"/>
        </w:numPr>
        <w:autoSpaceDE w:val="0"/>
        <w:autoSpaceDN w:val="0"/>
        <w:adjustRightInd w:val="0"/>
        <w:jc w:val="center"/>
        <w:rPr>
          <w:rFonts w:eastAsia="Times New Roman"/>
          <w:b/>
          <w:bCs/>
          <w:color w:val="auto"/>
          <w:shd w:val="clear" w:color="auto" w:fill="DBE5F1"/>
        </w:rPr>
      </w:pPr>
      <w:r w:rsidRPr="00225EFE">
        <w:rPr>
          <w:rFonts w:eastAsia="Times New Roman"/>
          <w:b/>
          <w:bCs/>
          <w:color w:val="auto"/>
          <w:shd w:val="clear" w:color="auto" w:fill="DBE5F1"/>
        </w:rPr>
        <w:t>ОБЩИЕ СВЕДЕНИЯ</w:t>
      </w:r>
    </w:p>
    <w:p w:rsidR="00805B44" w:rsidRPr="00225EFE" w:rsidRDefault="00805B44" w:rsidP="00805B44">
      <w:pPr>
        <w:autoSpaceDE w:val="0"/>
        <w:autoSpaceDN w:val="0"/>
        <w:adjustRightInd w:val="0"/>
        <w:ind w:left="360"/>
        <w:rPr>
          <w:rFonts w:eastAsia="Times New Roman"/>
          <w:b/>
          <w:bCs/>
          <w:color w:val="auto"/>
          <w:shd w:val="clear" w:color="auto" w:fill="DBE5F1"/>
        </w:rPr>
      </w:pPr>
    </w:p>
    <w:p w:rsidR="000B27CA" w:rsidRPr="00225EFE" w:rsidRDefault="00C15EDC" w:rsidP="000B27CA">
      <w:pPr>
        <w:ind w:firstLine="709"/>
        <w:jc w:val="center"/>
        <w:rPr>
          <w:rFonts w:eastAsia="Times New Roman"/>
          <w:bCs/>
          <w:color w:val="auto"/>
          <w:shd w:val="clear" w:color="auto" w:fill="DBE5F1"/>
        </w:rPr>
      </w:pPr>
      <w:r>
        <w:rPr>
          <w:rFonts w:eastAsia="Times New Roman"/>
          <w:bCs/>
          <w:noProof/>
          <w:color w:val="auto"/>
          <w:shd w:val="clear" w:color="auto" w:fill="DBE5F1"/>
        </w:rPr>
        <w:drawing>
          <wp:inline distT="0" distB="0" distL="0" distR="0">
            <wp:extent cx="5743575" cy="3209925"/>
            <wp:effectExtent l="0" t="0" r="9525" b="9525"/>
            <wp:docPr id="4" name="Рисунок 4" descr="станция октябрьс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анция октябрьс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44" w:rsidRPr="00225EFE" w:rsidRDefault="00805B44" w:rsidP="00FD06DF">
      <w:pPr>
        <w:ind w:firstLine="709"/>
        <w:rPr>
          <w:rFonts w:eastAsia="Times New Roman"/>
          <w:b/>
          <w:bCs/>
          <w:color w:val="auto"/>
          <w:shd w:val="clear" w:color="auto" w:fill="DBE5F1"/>
        </w:rPr>
      </w:pPr>
    </w:p>
    <w:p w:rsidR="00805B44" w:rsidRPr="00225EFE" w:rsidRDefault="00805B44" w:rsidP="00FD06DF">
      <w:pPr>
        <w:ind w:firstLine="709"/>
        <w:rPr>
          <w:rFonts w:eastAsia="Times New Roman"/>
          <w:b/>
          <w:bCs/>
          <w:color w:val="auto"/>
          <w:shd w:val="clear" w:color="auto" w:fill="DBE5F1"/>
        </w:rPr>
      </w:pPr>
    </w:p>
    <w:p w:rsidR="002034BA" w:rsidRPr="00225EFE" w:rsidRDefault="000B27CA" w:rsidP="00FD06DF">
      <w:pPr>
        <w:ind w:firstLine="709"/>
        <w:rPr>
          <w:rFonts w:eastAsia="Times New Roman"/>
          <w:b/>
          <w:bCs/>
          <w:color w:val="auto"/>
          <w:shd w:val="clear" w:color="auto" w:fill="DBE5F1"/>
        </w:rPr>
      </w:pPr>
      <w:r w:rsidRPr="00225EFE">
        <w:rPr>
          <w:rFonts w:eastAsia="Times New Roman"/>
          <w:b/>
          <w:bCs/>
          <w:color w:val="auto"/>
          <w:shd w:val="clear" w:color="auto" w:fill="DBE5F1"/>
        </w:rPr>
        <w:t>1. Краткая историческая справка</w:t>
      </w:r>
    </w:p>
    <w:p w:rsidR="00BD41C1" w:rsidRPr="00225EFE" w:rsidRDefault="00BD41C1" w:rsidP="00BD41C1">
      <w:pPr>
        <w:ind w:firstLine="708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Октябрьск — один из молодых городов Самарской области, но его история уходит своими корнями в далекое прошлое. В 1684 году появилось «Городище» (слобода), на месте развалин татарской крепости. В слободе имелось 68 дворов, в коих проживало 300 душ. Это был один из опорных пунктов на Сызранской засечной черте для защиты от набегов ногайцев из Заволжья. </w:t>
      </w:r>
    </w:p>
    <w:p w:rsidR="00BD41C1" w:rsidRPr="00225EFE" w:rsidRDefault="00BD41C1" w:rsidP="00BD41C1">
      <w:pPr>
        <w:ind w:firstLine="708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В 1695 году слобода городище была продана первым владельцем, помещиком Полуэктом Белозерцевым, Вознесенскому девичьему монастырю - слобода стала называться селом Вознесенским. Монастырь вводит и развивает ткацкое и швейное ремесла, садоводство. </w:t>
      </w:r>
    </w:p>
    <w:p w:rsidR="00BD41C1" w:rsidRPr="00225EFE" w:rsidRDefault="00BD41C1" w:rsidP="00BD41C1">
      <w:pPr>
        <w:ind w:firstLine="708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lastRenderedPageBreak/>
        <w:t>Крестьяне окружающих деревень чаще звали его Костычи по названию продукции промысла жителей - они шили верхнюю рабочую одежду для крестьян, которая на Руси называлась костычами. Перепись населения в 1698 году насчитала 150 дворов, в них 814 человек.</w:t>
      </w:r>
    </w:p>
    <w:p w:rsidR="00BD41C1" w:rsidRPr="00225EFE" w:rsidRDefault="00BD41C1" w:rsidP="00BD41C1">
      <w:pPr>
        <w:ind w:firstLine="708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К 1704 году официальные документы относят первое упоминание о селе Батраки. По административному делению Батраки и Костычи входили в состав Сызранского уезда Симбирской губернии. </w:t>
      </w:r>
    </w:p>
    <w:p w:rsidR="00BD41C1" w:rsidRPr="00225EFE" w:rsidRDefault="00BD41C1" w:rsidP="00BD41C1">
      <w:pPr>
        <w:ind w:firstLine="360"/>
        <w:jc w:val="both"/>
        <w:rPr>
          <w:iCs/>
          <w:szCs w:val="28"/>
          <w:shd w:val="clear" w:color="auto" w:fill="DBE5F1"/>
        </w:rPr>
      </w:pPr>
      <w:r w:rsidRPr="00225EFE">
        <w:rPr>
          <w:iCs/>
          <w:szCs w:val="28"/>
          <w:shd w:val="clear" w:color="auto" w:fill="DBE5F1"/>
        </w:rPr>
        <w:t>1927 – 1936 гг. – Население составляет 15 тыс. человек. Появляются электростанции, водопровод.</w:t>
      </w:r>
    </w:p>
    <w:p w:rsidR="00BD41C1" w:rsidRPr="00225EFE" w:rsidRDefault="00BD41C1" w:rsidP="00BD41C1">
      <w:pPr>
        <w:ind w:firstLine="360"/>
        <w:jc w:val="both"/>
        <w:rPr>
          <w:iCs/>
          <w:szCs w:val="28"/>
          <w:shd w:val="clear" w:color="auto" w:fill="DBE5F1"/>
        </w:rPr>
      </w:pPr>
      <w:r w:rsidRPr="00225EFE">
        <w:rPr>
          <w:iCs/>
          <w:szCs w:val="28"/>
          <w:shd w:val="clear" w:color="auto" w:fill="DBE5F1"/>
        </w:rPr>
        <w:t xml:space="preserve">В связи со строительством железнодорожных и промышленных предприятий населенные пункты разрослись и слились. 1928 год Батраки – рабочий поселок. 1936 год – рабочий поселок Батраки вошел в состав Куйбышевской области. </w:t>
      </w:r>
    </w:p>
    <w:p w:rsidR="00BD41C1" w:rsidRPr="00225EFE" w:rsidRDefault="00BD41C1" w:rsidP="00BD41C1">
      <w:pPr>
        <w:ind w:firstLine="360"/>
        <w:jc w:val="both"/>
        <w:rPr>
          <w:iCs/>
          <w:szCs w:val="28"/>
          <w:shd w:val="clear" w:color="auto" w:fill="DBE5F1"/>
        </w:rPr>
      </w:pPr>
      <w:r w:rsidRPr="00225EFE">
        <w:rPr>
          <w:iCs/>
          <w:szCs w:val="28"/>
          <w:shd w:val="clear" w:color="auto" w:fill="DBE5F1"/>
        </w:rPr>
        <w:t>1941 – 1945 гг. – В годы Великой Отечественной Войны из города на фронт уходил каждый пятый житель, и сегодня в Октябрьске живет много ветеранов – настоящих свидетелей Великой Войны. Жители города гордятся своими земляками – героями советского союза – М.И. Аиповым и А.Д. Вологиным (см. приложение 2, рис. № 6, рис. № 7).</w:t>
      </w:r>
    </w:p>
    <w:p w:rsidR="00BD41C1" w:rsidRPr="00225EFE" w:rsidRDefault="00BD41C1" w:rsidP="00BD41C1">
      <w:pPr>
        <w:ind w:firstLine="360"/>
        <w:jc w:val="both"/>
        <w:rPr>
          <w:iCs/>
          <w:szCs w:val="28"/>
          <w:shd w:val="clear" w:color="auto" w:fill="DBE5F1"/>
        </w:rPr>
      </w:pPr>
      <w:r w:rsidRPr="00225EFE">
        <w:rPr>
          <w:iCs/>
          <w:szCs w:val="28"/>
          <w:shd w:val="clear" w:color="auto" w:fill="DBE5F1"/>
        </w:rPr>
        <w:t>1942 год – рабочие поселки Батраки, Правая Волга, Первомайск и село Костычи преобразованы в Октябрьский район города Сызрани.</w:t>
      </w:r>
    </w:p>
    <w:p w:rsidR="00BD41C1" w:rsidRPr="00225EFE" w:rsidRDefault="00BD41C1" w:rsidP="00BD41C1">
      <w:pPr>
        <w:ind w:firstLine="360"/>
        <w:jc w:val="both"/>
        <w:rPr>
          <w:iCs/>
          <w:szCs w:val="28"/>
          <w:shd w:val="clear" w:color="auto" w:fill="DBE5F1"/>
        </w:rPr>
      </w:pPr>
      <w:r w:rsidRPr="00225EFE">
        <w:rPr>
          <w:iCs/>
          <w:szCs w:val="28"/>
          <w:shd w:val="clear" w:color="auto" w:fill="DBE5F1"/>
        </w:rPr>
        <w:t xml:space="preserve">1951 год – началось строительство дорог. Первый участок благоустроенной дороги соединил поселок с шоссе Москва – Куйбышев и позволил открыть автобусное сообщение между Октябрьским районом и центром Сызрани. Сооружение дорог продолжалось и на других участках. С июня 1953г. вводится автобусное движение между Первомайском и Сызранью. </w:t>
      </w:r>
    </w:p>
    <w:p w:rsidR="00BD41C1" w:rsidRPr="00225EFE" w:rsidRDefault="00BD41C1" w:rsidP="00BD41C1">
      <w:pPr>
        <w:ind w:firstLine="360"/>
        <w:jc w:val="both"/>
        <w:rPr>
          <w:iCs/>
          <w:szCs w:val="28"/>
          <w:shd w:val="clear" w:color="auto" w:fill="DBE5F1"/>
        </w:rPr>
      </w:pPr>
      <w:r w:rsidRPr="00225EFE">
        <w:rPr>
          <w:iCs/>
          <w:szCs w:val="28"/>
          <w:shd w:val="clear" w:color="auto" w:fill="DBE5F1"/>
        </w:rPr>
        <w:t xml:space="preserve">1956 год – Октябрьский район выделен из города Сызрани и преобразован в город Октябрьск Куйбышевской области. </w:t>
      </w:r>
    </w:p>
    <w:p w:rsidR="00315D48" w:rsidRPr="00225EFE" w:rsidRDefault="00C15EDC" w:rsidP="00BD41C1">
      <w:pPr>
        <w:ind w:firstLine="360"/>
        <w:jc w:val="both"/>
        <w:rPr>
          <w:iCs/>
          <w:szCs w:val="28"/>
          <w:shd w:val="clear" w:color="auto" w:fill="DBE5F1"/>
        </w:rPr>
      </w:pPr>
      <w:r>
        <w:rPr>
          <w:rFonts w:eastAsia="Times New Roman"/>
          <w:noProof/>
          <w:color w:val="auto"/>
          <w:shd w:val="clear" w:color="auto" w:fill="DBE5F1"/>
        </w:rPr>
        <w:drawing>
          <wp:inline distT="0" distB="0" distL="0" distR="0">
            <wp:extent cx="6048375" cy="3724275"/>
            <wp:effectExtent l="0" t="0" r="9525" b="9525"/>
            <wp:docPr id="5" name="Рисунок 5" descr="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0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D3" w:rsidRPr="00225EFE" w:rsidRDefault="00F958D3" w:rsidP="00BD41C1">
      <w:pPr>
        <w:ind w:firstLine="360"/>
        <w:jc w:val="both"/>
        <w:rPr>
          <w:shd w:val="clear" w:color="auto" w:fill="DBE5F1"/>
        </w:rPr>
      </w:pPr>
    </w:p>
    <w:p w:rsidR="00F958D3" w:rsidRPr="00225EFE" w:rsidRDefault="00F958D3" w:rsidP="00BD41C1">
      <w:pPr>
        <w:ind w:firstLine="360"/>
        <w:jc w:val="both"/>
        <w:rPr>
          <w:shd w:val="clear" w:color="auto" w:fill="DBE5F1"/>
        </w:rPr>
      </w:pPr>
    </w:p>
    <w:p w:rsidR="00315D48" w:rsidRPr="00225EFE" w:rsidRDefault="00315D48" w:rsidP="00BD41C1">
      <w:pPr>
        <w:ind w:firstLine="36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Октябрьск обладает уникальным наследием исторических, мемориальных и культурных объектов и памятников архитектуры. Одной из главных достопримечательностей нашего города по праву считается построенный в 1880 году «Александровский» железнодорожный мост через Волгу это памятник инженерно-строительного искусства.</w:t>
      </w:r>
    </w:p>
    <w:p w:rsidR="00F958D3" w:rsidRPr="00225EFE" w:rsidRDefault="00F958D3" w:rsidP="00BD41C1">
      <w:pPr>
        <w:ind w:firstLine="360"/>
        <w:jc w:val="both"/>
        <w:rPr>
          <w:shd w:val="clear" w:color="auto" w:fill="DBE5F1"/>
        </w:rPr>
      </w:pPr>
    </w:p>
    <w:p w:rsidR="00F958D3" w:rsidRPr="00225EFE" w:rsidRDefault="00F958D3" w:rsidP="00BD41C1">
      <w:pPr>
        <w:ind w:firstLine="360"/>
        <w:jc w:val="both"/>
        <w:rPr>
          <w:shd w:val="clear" w:color="auto" w:fill="DBE5F1"/>
        </w:rPr>
      </w:pPr>
    </w:p>
    <w:p w:rsidR="00F958D3" w:rsidRPr="00225EFE" w:rsidRDefault="00F958D3" w:rsidP="00BD41C1">
      <w:pPr>
        <w:ind w:firstLine="360"/>
        <w:jc w:val="both"/>
        <w:rPr>
          <w:iCs/>
          <w:szCs w:val="28"/>
          <w:shd w:val="clear" w:color="auto" w:fill="DBE5F1"/>
        </w:rPr>
      </w:pPr>
    </w:p>
    <w:p w:rsidR="00315D48" w:rsidRPr="00225EFE" w:rsidRDefault="00C15EDC" w:rsidP="00BD41C1">
      <w:pPr>
        <w:ind w:firstLine="360"/>
        <w:jc w:val="both"/>
        <w:rPr>
          <w:iCs/>
          <w:szCs w:val="28"/>
          <w:shd w:val="clear" w:color="auto" w:fill="DBE5F1"/>
        </w:rPr>
      </w:pPr>
      <w:r>
        <w:rPr>
          <w:noProof/>
          <w:shd w:val="clear" w:color="auto" w:fill="DBE5F1"/>
        </w:rPr>
        <w:lastRenderedPageBreak/>
        <w:drawing>
          <wp:inline distT="0" distB="0" distL="0" distR="0">
            <wp:extent cx="6029325" cy="2933700"/>
            <wp:effectExtent l="0" t="0" r="9525" b="0"/>
            <wp:docPr id="6" name="Рисунок 16" descr="Описание: C:\Users\ЕгороваЕВ\Desktop\ФОТО\5.александровский м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ЕгороваЕВ\Desktop\ФОТО\5.александровский мос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CA" w:rsidRPr="00225EFE" w:rsidRDefault="000B27CA" w:rsidP="00FD06DF">
      <w:pPr>
        <w:ind w:firstLine="709"/>
        <w:rPr>
          <w:color w:val="auto"/>
          <w:sz w:val="20"/>
          <w:szCs w:val="20"/>
          <w:shd w:val="clear" w:color="auto" w:fill="DBE5F1"/>
        </w:rPr>
      </w:pPr>
    </w:p>
    <w:p w:rsidR="00F958D3" w:rsidRPr="00225EFE" w:rsidRDefault="00F958D3" w:rsidP="00FD06DF">
      <w:pPr>
        <w:ind w:firstLine="709"/>
        <w:rPr>
          <w:b/>
          <w:color w:val="auto"/>
          <w:shd w:val="clear" w:color="auto" w:fill="DBE5F1"/>
        </w:rPr>
      </w:pPr>
    </w:p>
    <w:p w:rsidR="00F958D3" w:rsidRPr="00225EFE" w:rsidRDefault="00F958D3" w:rsidP="00FD06DF">
      <w:pPr>
        <w:ind w:firstLine="709"/>
        <w:rPr>
          <w:b/>
          <w:color w:val="auto"/>
          <w:shd w:val="clear" w:color="auto" w:fill="DBE5F1"/>
        </w:rPr>
      </w:pPr>
    </w:p>
    <w:p w:rsidR="00F958D3" w:rsidRPr="00225EFE" w:rsidRDefault="00F958D3" w:rsidP="00FD06DF">
      <w:pPr>
        <w:ind w:firstLine="709"/>
        <w:rPr>
          <w:b/>
          <w:color w:val="auto"/>
          <w:shd w:val="clear" w:color="auto" w:fill="DBE5F1"/>
        </w:rPr>
      </w:pPr>
    </w:p>
    <w:p w:rsidR="00F958D3" w:rsidRPr="00225EFE" w:rsidRDefault="00F958D3" w:rsidP="00FD06DF">
      <w:pPr>
        <w:ind w:firstLine="709"/>
        <w:rPr>
          <w:b/>
          <w:color w:val="auto"/>
          <w:shd w:val="clear" w:color="auto" w:fill="DBE5F1"/>
        </w:rPr>
      </w:pPr>
    </w:p>
    <w:p w:rsidR="002034BA" w:rsidRPr="00225EFE" w:rsidRDefault="000B27CA" w:rsidP="00FD06DF">
      <w:pPr>
        <w:ind w:firstLine="709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>2</w:t>
      </w:r>
      <w:r w:rsidR="002034BA" w:rsidRPr="00225EFE">
        <w:rPr>
          <w:b/>
          <w:color w:val="auto"/>
          <w:shd w:val="clear" w:color="auto" w:fill="DBE5F1"/>
        </w:rPr>
        <w:t>. Географическое положение. Природные ресурсы</w:t>
      </w:r>
      <w:r w:rsidR="00BD41C1" w:rsidRPr="00225EFE">
        <w:rPr>
          <w:b/>
          <w:color w:val="auto"/>
          <w:shd w:val="clear" w:color="auto" w:fill="DBE5F1"/>
        </w:rPr>
        <w:t>. Климатические условия</w:t>
      </w:r>
    </w:p>
    <w:p w:rsidR="006A3DAE" w:rsidRPr="00225EFE" w:rsidRDefault="006A3DAE" w:rsidP="00FD06DF">
      <w:pPr>
        <w:ind w:firstLine="709"/>
        <w:rPr>
          <w:b/>
          <w:color w:val="auto"/>
          <w:shd w:val="clear" w:color="auto" w:fill="DBE5F1"/>
        </w:rPr>
      </w:pPr>
    </w:p>
    <w:p w:rsidR="006A3DAE" w:rsidRPr="00225EFE" w:rsidRDefault="006A3DAE" w:rsidP="00E3369E">
      <w:pPr>
        <w:ind w:firstLine="709"/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>Городской округ Октябрьск расположен на правом берегу Реки Волга, к западу от областного центра, от которого отдален на 154 км. Общая площадь муниципального образования – 22,92 кв.км. Общая протяженность границы составляет 60 км, протяженность с севера на юг - 3 км, с запада на восток – 32 км.</w:t>
      </w:r>
    </w:p>
    <w:p w:rsidR="006A3DAE" w:rsidRPr="00225EFE" w:rsidRDefault="006A3DAE" w:rsidP="00E3369E">
      <w:pPr>
        <w:ind w:firstLine="709"/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 xml:space="preserve">Приграничные муниципальные образования: городской округ Сызрань, Сызранский район. </w:t>
      </w:r>
    </w:p>
    <w:p w:rsidR="00DE4DB5" w:rsidRPr="00225EFE" w:rsidRDefault="00DE4DB5" w:rsidP="00E3369E">
      <w:pPr>
        <w:jc w:val="both"/>
        <w:rPr>
          <w:shd w:val="clear" w:color="auto" w:fill="DBE5F1"/>
        </w:rPr>
      </w:pPr>
      <w:r w:rsidRPr="00225EFE">
        <w:rPr>
          <w:sz w:val="28"/>
          <w:szCs w:val="28"/>
          <w:shd w:val="clear" w:color="auto" w:fill="DBE5F1"/>
        </w:rPr>
        <w:t xml:space="preserve">         </w:t>
      </w:r>
      <w:r w:rsidRPr="00225EFE">
        <w:rPr>
          <w:shd w:val="clear" w:color="auto" w:fill="DBE5F1"/>
        </w:rPr>
        <w:t>Природные ресурсы имеют запасы минерального сырья - бит</w:t>
      </w:r>
      <w:r w:rsidRPr="00225EFE">
        <w:rPr>
          <w:shd w:val="clear" w:color="auto" w:fill="DBE5F1"/>
        </w:rPr>
        <w:t>у</w:t>
      </w:r>
      <w:r w:rsidRPr="00225EFE">
        <w:rPr>
          <w:shd w:val="clear" w:color="auto" w:fill="DBE5F1"/>
        </w:rPr>
        <w:t>минозных известняков, песчаников, глины</w:t>
      </w:r>
    </w:p>
    <w:p w:rsidR="00BD41C1" w:rsidRPr="00225EFE" w:rsidRDefault="00BD41C1" w:rsidP="00BD41C1">
      <w:pPr>
        <w:ind w:firstLine="708"/>
        <w:jc w:val="both"/>
        <w:rPr>
          <w:rStyle w:val="apple-converted-space"/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>Как и во всей Самарской области  климат Октябрьска континентальный, характеризуется большими колебаниями температур в суточном и годовом ходе, непродолжительностью весны и осени, недостаточным количеством осадков.</w:t>
      </w:r>
      <w:r w:rsidRPr="00225EFE">
        <w:rPr>
          <w:rFonts w:ascii="Arial" w:hAnsi="Arial" w:cs="Arial"/>
          <w:sz w:val="27"/>
          <w:szCs w:val="27"/>
          <w:shd w:val="clear" w:color="auto" w:fill="DBE5F1"/>
        </w:rPr>
        <w:t xml:space="preserve"> </w:t>
      </w:r>
      <w:r w:rsidRPr="00225EFE">
        <w:rPr>
          <w:szCs w:val="28"/>
          <w:shd w:val="clear" w:color="auto" w:fill="DBE5F1"/>
        </w:rPr>
        <w:t>Средние температуры января –13 °С, июля +21 °С. Осадков около 400 мм в год.</w:t>
      </w:r>
      <w:r w:rsidRPr="00225EFE">
        <w:rPr>
          <w:rStyle w:val="apple-converted-space"/>
          <w:szCs w:val="28"/>
          <w:shd w:val="clear" w:color="auto" w:fill="DBE5F1"/>
        </w:rPr>
        <w:t> Преобладающими ветрами для лета являются западные, реже северо-западные или северные. Зимой преобладают юго-восточные ветры, иногда западные Максимальная скорость ветра достигала 29 метров в секунду(1957 год). Наибольшая относительная влажность воздуха наблюдается в зимние месяцы 78-87%. В летнее время она не превышает 69%. Атмосферное давление в среднем составляет 753-755 миллиметров ртутного столба.</w:t>
      </w:r>
    </w:p>
    <w:p w:rsidR="00F958D3" w:rsidRPr="00225EFE" w:rsidRDefault="00F958D3" w:rsidP="00FD06DF">
      <w:pPr>
        <w:ind w:firstLine="709"/>
        <w:rPr>
          <w:b/>
          <w:color w:val="auto"/>
          <w:shd w:val="clear" w:color="auto" w:fill="DBE5F1"/>
        </w:rPr>
      </w:pPr>
    </w:p>
    <w:p w:rsidR="002034BA" w:rsidRPr="00225EFE" w:rsidRDefault="000B27CA" w:rsidP="00FD06DF">
      <w:pPr>
        <w:ind w:firstLine="709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>3</w:t>
      </w:r>
      <w:r w:rsidR="002034BA" w:rsidRPr="00225EFE">
        <w:rPr>
          <w:b/>
          <w:color w:val="auto"/>
          <w:shd w:val="clear" w:color="auto" w:fill="DBE5F1"/>
        </w:rPr>
        <w:t>. Демография и трудовые ресурсы</w:t>
      </w:r>
    </w:p>
    <w:p w:rsidR="000B27CA" w:rsidRPr="00225EFE" w:rsidRDefault="000B27CA" w:rsidP="000B27CA">
      <w:pPr>
        <w:ind w:firstLine="709"/>
        <w:jc w:val="center"/>
        <w:rPr>
          <w:rFonts w:eastAsia="Times New Roman"/>
          <w:color w:val="auto"/>
          <w:shd w:val="clear" w:color="auto" w:fill="DBE5F1"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662"/>
        <w:gridCol w:w="1109"/>
        <w:gridCol w:w="1109"/>
        <w:gridCol w:w="1109"/>
      </w:tblGrid>
      <w:tr w:rsidR="002034BA" w:rsidRPr="00225EFE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ind w:left="-443" w:right="-6" w:firstLine="422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№ п/п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Показатель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192D0B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2013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192D0B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2014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192D0B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2015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</w:tr>
      <w:tr w:rsidR="002034BA" w:rsidRPr="00225EFE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ind w:left="-443" w:right="-6" w:firstLine="422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2.1.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ind w:left="-730" w:firstLine="709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Среднегодовая чис</w:t>
            </w:r>
            <w:r w:rsidR="00815785" w:rsidRPr="00225EFE">
              <w:rPr>
                <w:color w:val="auto"/>
                <w:shd w:val="clear" w:color="auto" w:fill="DBE5F1"/>
              </w:rPr>
              <w:t xml:space="preserve">ленность населения, </w:t>
            </w:r>
            <w:r w:rsidRPr="00225EFE">
              <w:rPr>
                <w:color w:val="auto"/>
                <w:shd w:val="clear" w:color="auto" w:fill="DBE5F1"/>
              </w:rPr>
              <w:t xml:space="preserve"> человек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BD582F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27000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815785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26795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815785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26616</w:t>
            </w:r>
          </w:p>
        </w:tc>
      </w:tr>
      <w:tr w:rsidR="002034BA" w:rsidRPr="00225EFE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ind w:left="-443" w:right="-6" w:firstLine="422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2.2.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ind w:left="-730" w:firstLine="709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Коэффициент рождаемости,</w:t>
            </w:r>
          </w:p>
          <w:p w:rsidR="002034BA" w:rsidRPr="00225EFE" w:rsidRDefault="002034BA">
            <w:pPr>
              <w:ind w:left="-730" w:firstLine="709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на 1000 человек населения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5B245F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11,5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5B245F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BD582F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10,7</w:t>
            </w:r>
          </w:p>
        </w:tc>
      </w:tr>
      <w:tr w:rsidR="002034BA" w:rsidRPr="00225EFE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815785">
            <w:pPr>
              <w:ind w:left="-443" w:right="-6" w:firstLine="422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2.3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ind w:hanging="21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Среднесписочная численность работа</w:t>
            </w:r>
            <w:r w:rsidR="00815785" w:rsidRPr="00225EFE">
              <w:rPr>
                <w:color w:val="auto"/>
                <w:shd w:val="clear" w:color="auto" w:fill="DBE5F1"/>
              </w:rPr>
              <w:t>ющих на крупных и средних предприятиях</w:t>
            </w:r>
            <w:r w:rsidRPr="00225EFE">
              <w:rPr>
                <w:color w:val="auto"/>
                <w:shd w:val="clear" w:color="auto" w:fill="DBE5F1"/>
              </w:rPr>
              <w:t>, человек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815785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6723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815785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6640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C8638E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6371</w:t>
            </w:r>
          </w:p>
        </w:tc>
      </w:tr>
      <w:tr w:rsidR="002034BA" w:rsidRPr="00225EFE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815785">
            <w:pPr>
              <w:ind w:left="-443" w:right="-6" w:firstLine="422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2.4</w:t>
            </w:r>
            <w:r w:rsidR="002034BA" w:rsidRPr="00225EFE">
              <w:rPr>
                <w:color w:val="auto"/>
                <w:shd w:val="clear" w:color="auto" w:fill="DBE5F1"/>
              </w:rPr>
              <w:t>.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ind w:left="-730" w:firstLine="709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Уровень безработицы, %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815785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1,7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815785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1,5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C8638E">
            <w:pPr>
              <w:ind w:left="-730" w:firstLine="709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2,3</w:t>
            </w:r>
          </w:p>
        </w:tc>
      </w:tr>
    </w:tbl>
    <w:p w:rsidR="00F958D3" w:rsidRPr="00225EFE" w:rsidRDefault="00F958D3" w:rsidP="00321ED9">
      <w:pPr>
        <w:ind w:firstLine="709"/>
        <w:jc w:val="both"/>
        <w:rPr>
          <w:b/>
          <w:i/>
          <w:color w:val="auto"/>
          <w:shd w:val="clear" w:color="auto" w:fill="DBE5F1"/>
        </w:rPr>
      </w:pPr>
    </w:p>
    <w:p w:rsidR="00F958D3" w:rsidRPr="00225EFE" w:rsidRDefault="00F958D3" w:rsidP="00321ED9">
      <w:pPr>
        <w:ind w:firstLine="709"/>
        <w:jc w:val="both"/>
        <w:rPr>
          <w:b/>
          <w:i/>
          <w:color w:val="auto"/>
          <w:shd w:val="clear" w:color="auto" w:fill="DBE5F1"/>
        </w:rPr>
      </w:pPr>
    </w:p>
    <w:p w:rsidR="00F958D3" w:rsidRPr="00225EFE" w:rsidRDefault="00F958D3" w:rsidP="00321ED9">
      <w:pPr>
        <w:ind w:firstLine="709"/>
        <w:jc w:val="both"/>
        <w:rPr>
          <w:b/>
          <w:i/>
          <w:color w:val="auto"/>
          <w:shd w:val="clear" w:color="auto" w:fill="DBE5F1"/>
        </w:rPr>
      </w:pPr>
    </w:p>
    <w:p w:rsidR="002034BA" w:rsidRPr="00225EFE" w:rsidRDefault="002034BA" w:rsidP="00321ED9">
      <w:pPr>
        <w:ind w:firstLine="709"/>
        <w:jc w:val="both"/>
        <w:rPr>
          <w:color w:val="auto"/>
          <w:shd w:val="clear" w:color="auto" w:fill="DBE5F1"/>
        </w:rPr>
      </w:pPr>
      <w:r w:rsidRPr="00225EFE">
        <w:rPr>
          <w:b/>
          <w:i/>
          <w:color w:val="auto"/>
          <w:shd w:val="clear" w:color="auto" w:fill="DBE5F1"/>
        </w:rPr>
        <w:lastRenderedPageBreak/>
        <w:t>Возрастная структура населения</w:t>
      </w:r>
      <w:r w:rsidRPr="00225EFE">
        <w:rPr>
          <w:color w:val="auto"/>
          <w:shd w:val="clear" w:color="auto" w:fill="DBE5F1"/>
        </w:rPr>
        <w:t xml:space="preserve"> по состоянию на 01 января </w:t>
      </w:r>
      <w:r w:rsidR="00815785" w:rsidRPr="00225EFE">
        <w:rPr>
          <w:color w:val="auto"/>
          <w:shd w:val="clear" w:color="auto" w:fill="DBE5F1"/>
        </w:rPr>
        <w:t>2015</w:t>
      </w:r>
      <w:r w:rsidRPr="00225EFE">
        <w:rPr>
          <w:color w:val="auto"/>
          <w:shd w:val="clear" w:color="auto" w:fill="DBE5F1"/>
        </w:rPr>
        <w:t xml:space="preserve"> года выглядит следующим образом:</w:t>
      </w:r>
    </w:p>
    <w:p w:rsidR="002034BA" w:rsidRPr="00225EFE" w:rsidRDefault="002034BA" w:rsidP="00321ED9">
      <w:pPr>
        <w:ind w:firstLine="709"/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>-моложе трудоспособного возраста</w:t>
      </w:r>
      <w:r w:rsidR="00815785" w:rsidRPr="00225EFE">
        <w:rPr>
          <w:color w:val="auto"/>
          <w:shd w:val="clear" w:color="auto" w:fill="DBE5F1"/>
        </w:rPr>
        <w:t xml:space="preserve"> – 4360 чел.  или 16,3 </w:t>
      </w:r>
      <w:r w:rsidRPr="00225EFE">
        <w:rPr>
          <w:color w:val="auto"/>
          <w:shd w:val="clear" w:color="auto" w:fill="DBE5F1"/>
        </w:rPr>
        <w:t>% от общей численности;</w:t>
      </w:r>
    </w:p>
    <w:p w:rsidR="002034BA" w:rsidRPr="00225EFE" w:rsidRDefault="002034BA" w:rsidP="00321ED9">
      <w:pPr>
        <w:ind w:firstLine="709"/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>-в трудоспособном возрасте</w:t>
      </w:r>
      <w:r w:rsidR="00815785" w:rsidRPr="00225EFE">
        <w:rPr>
          <w:color w:val="auto"/>
          <w:shd w:val="clear" w:color="auto" w:fill="DBE5F1"/>
        </w:rPr>
        <w:t xml:space="preserve"> – 14008 чел. или 52,5 </w:t>
      </w:r>
      <w:r w:rsidRPr="00225EFE">
        <w:rPr>
          <w:color w:val="auto"/>
          <w:shd w:val="clear" w:color="auto" w:fill="DBE5F1"/>
        </w:rPr>
        <w:t>% от общей численности;</w:t>
      </w:r>
    </w:p>
    <w:p w:rsidR="00F958D3" w:rsidRPr="00225EFE" w:rsidRDefault="002034BA" w:rsidP="00F958D3">
      <w:pPr>
        <w:ind w:firstLine="709"/>
        <w:jc w:val="both"/>
        <w:rPr>
          <w:b/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>-старше трудоспособного возраста</w:t>
      </w:r>
      <w:r w:rsidR="00815785" w:rsidRPr="00225EFE">
        <w:rPr>
          <w:color w:val="auto"/>
          <w:shd w:val="clear" w:color="auto" w:fill="DBE5F1"/>
        </w:rPr>
        <w:t xml:space="preserve"> </w:t>
      </w:r>
      <w:r w:rsidR="0094709F" w:rsidRPr="00225EFE">
        <w:rPr>
          <w:color w:val="auto"/>
          <w:shd w:val="clear" w:color="auto" w:fill="DBE5F1"/>
        </w:rPr>
        <w:t>–</w:t>
      </w:r>
      <w:r w:rsidR="00815785" w:rsidRPr="00225EFE">
        <w:rPr>
          <w:color w:val="auto"/>
          <w:shd w:val="clear" w:color="auto" w:fill="DBE5F1"/>
        </w:rPr>
        <w:t xml:space="preserve"> </w:t>
      </w:r>
      <w:r w:rsidR="0094709F" w:rsidRPr="00225EFE">
        <w:rPr>
          <w:color w:val="auto"/>
          <w:shd w:val="clear" w:color="auto" w:fill="DBE5F1"/>
        </w:rPr>
        <w:t xml:space="preserve">8313 чел. или 31,2 </w:t>
      </w:r>
      <w:r w:rsidRPr="00225EFE">
        <w:rPr>
          <w:color w:val="auto"/>
          <w:shd w:val="clear" w:color="auto" w:fill="DBE5F1"/>
        </w:rPr>
        <w:t>% от общей численности.</w:t>
      </w:r>
    </w:p>
    <w:p w:rsidR="00F958D3" w:rsidRPr="00225EFE" w:rsidRDefault="00F958D3" w:rsidP="00FD06DF">
      <w:pPr>
        <w:ind w:firstLine="709"/>
        <w:rPr>
          <w:b/>
          <w:color w:val="auto"/>
          <w:shd w:val="clear" w:color="auto" w:fill="DBE5F1"/>
        </w:rPr>
      </w:pPr>
    </w:p>
    <w:p w:rsidR="002034BA" w:rsidRPr="00225EFE" w:rsidRDefault="000B27CA" w:rsidP="00FD06DF">
      <w:pPr>
        <w:ind w:firstLine="709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>4</w:t>
      </w:r>
      <w:r w:rsidR="002034BA" w:rsidRPr="00225EFE">
        <w:rPr>
          <w:b/>
          <w:color w:val="auto"/>
          <w:shd w:val="clear" w:color="auto" w:fill="DBE5F1"/>
        </w:rPr>
        <w:t>. Уровень жизни населения</w:t>
      </w:r>
    </w:p>
    <w:p w:rsidR="00F958D3" w:rsidRPr="00225EFE" w:rsidRDefault="00F958D3" w:rsidP="00FD06DF">
      <w:pPr>
        <w:ind w:firstLine="709"/>
        <w:rPr>
          <w:b/>
          <w:color w:val="auto"/>
          <w:shd w:val="clear" w:color="auto" w:fill="DBE5F1"/>
        </w:rPr>
      </w:pPr>
    </w:p>
    <w:p w:rsidR="00F958D3" w:rsidRPr="00225EFE" w:rsidRDefault="00F958D3" w:rsidP="00FD06DF">
      <w:pPr>
        <w:ind w:firstLine="709"/>
        <w:rPr>
          <w:b/>
          <w:color w:val="auto"/>
          <w:shd w:val="clear" w:color="auto" w:fill="DBE5F1"/>
        </w:rPr>
      </w:pPr>
    </w:p>
    <w:tbl>
      <w:tblPr>
        <w:tblW w:w="9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135"/>
        <w:gridCol w:w="1335"/>
        <w:gridCol w:w="1364"/>
        <w:gridCol w:w="1378"/>
      </w:tblGrid>
      <w:tr w:rsidR="002034BA" w:rsidRPr="00225EFE">
        <w:trPr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№ п/п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Показатель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BD582F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2013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BD582F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2014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BD582F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2015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</w:tr>
      <w:tr w:rsidR="002034BA" w:rsidRPr="00225EFE">
        <w:trPr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0B27CA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4</w:t>
            </w:r>
            <w:r w:rsidR="002034BA" w:rsidRPr="00225EFE">
              <w:rPr>
                <w:color w:val="auto"/>
                <w:shd w:val="clear" w:color="auto" w:fill="DBE5F1"/>
              </w:rPr>
              <w:t>.1.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Среднемесячная заработная плата (по крупным и средним предприятиям), рублей,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в том числе по основным видам экономической деятельности: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-обрабатывающие производства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-производство и распределение электроэнергии, газа и воды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-оптовая и розничная торговля 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-транспорт и связь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-финансовая  деятельность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-операции с недвижимым имуществом, аренда и предоставление услуг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-государственное управление и обеспечение военной безопасности; обязательное социальное обеспечение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-образование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-здравоохранение и предоставление социальных услуг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-предоставление прочих  коммунальных, социальных и персональных услуг</w:t>
            </w:r>
          </w:p>
          <w:p w:rsidR="00F958D3" w:rsidRPr="00225EFE" w:rsidRDefault="00F958D3">
            <w:pPr>
              <w:rPr>
                <w:color w:val="auto"/>
                <w:shd w:val="clear" w:color="auto" w:fill="DBE5F1"/>
              </w:rPr>
            </w:pPr>
          </w:p>
          <w:p w:rsidR="00F958D3" w:rsidRPr="00225EFE" w:rsidRDefault="00F958D3">
            <w:pPr>
              <w:rPr>
                <w:color w:val="auto"/>
                <w:shd w:val="clear" w:color="auto" w:fill="DBE5F1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1C2E3E">
            <w:pPr>
              <w:rPr>
                <w:b/>
                <w:color w:val="auto"/>
                <w:shd w:val="clear" w:color="auto" w:fill="DBE5F1"/>
              </w:rPr>
            </w:pPr>
            <w:r w:rsidRPr="00225EFE">
              <w:rPr>
                <w:b/>
                <w:color w:val="auto"/>
                <w:shd w:val="clear" w:color="auto" w:fill="DBE5F1"/>
              </w:rPr>
              <w:t>22842,8</w:t>
            </w:r>
          </w:p>
          <w:p w:rsidR="001C2E3E" w:rsidRPr="00225EFE" w:rsidRDefault="001C2E3E">
            <w:pPr>
              <w:rPr>
                <w:b/>
                <w:color w:val="auto"/>
                <w:shd w:val="clear" w:color="auto" w:fill="DBE5F1"/>
              </w:rPr>
            </w:pPr>
          </w:p>
          <w:p w:rsidR="001C2E3E" w:rsidRPr="00225EFE" w:rsidRDefault="001C2E3E">
            <w:pPr>
              <w:rPr>
                <w:b/>
                <w:color w:val="auto"/>
                <w:shd w:val="clear" w:color="auto" w:fill="DBE5F1"/>
              </w:rPr>
            </w:pPr>
          </w:p>
          <w:p w:rsidR="001C2E3E" w:rsidRPr="00225EFE" w:rsidRDefault="001C2E3E">
            <w:pPr>
              <w:rPr>
                <w:b/>
                <w:color w:val="auto"/>
                <w:shd w:val="clear" w:color="auto" w:fill="DBE5F1"/>
              </w:rPr>
            </w:pP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14560,3</w:t>
            </w: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12167,1</w:t>
            </w: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15170,4</w:t>
            </w: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27612,1</w:t>
            </w: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23866,2</w:t>
            </w: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10735,1</w:t>
            </w: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25422,6</w:t>
            </w: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16843,8</w:t>
            </w: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14050,9</w:t>
            </w: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</w:p>
          <w:p w:rsidR="001C2E3E" w:rsidRPr="00225EFE" w:rsidRDefault="001C2E3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15250,2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943EB1">
            <w:pPr>
              <w:rPr>
                <w:b/>
                <w:color w:val="auto"/>
                <w:shd w:val="clear" w:color="auto" w:fill="DBE5F1"/>
              </w:rPr>
            </w:pPr>
            <w:r w:rsidRPr="00225EFE">
              <w:rPr>
                <w:b/>
                <w:color w:val="auto"/>
                <w:shd w:val="clear" w:color="auto" w:fill="DBE5F1"/>
              </w:rPr>
              <w:t>24388,4</w:t>
            </w:r>
          </w:p>
          <w:p w:rsidR="00943EB1" w:rsidRPr="00225EFE" w:rsidRDefault="00943EB1">
            <w:pPr>
              <w:rPr>
                <w:b/>
                <w:color w:val="auto"/>
                <w:shd w:val="clear" w:color="auto" w:fill="DBE5F1"/>
              </w:rPr>
            </w:pPr>
          </w:p>
          <w:p w:rsidR="00943EB1" w:rsidRPr="00225EFE" w:rsidRDefault="00943EB1">
            <w:pPr>
              <w:rPr>
                <w:b/>
                <w:color w:val="auto"/>
                <w:shd w:val="clear" w:color="auto" w:fill="DBE5F1"/>
              </w:rPr>
            </w:pPr>
          </w:p>
          <w:p w:rsidR="00943EB1" w:rsidRPr="00225EFE" w:rsidRDefault="00943EB1">
            <w:pPr>
              <w:rPr>
                <w:b/>
                <w:color w:val="auto"/>
                <w:shd w:val="clear" w:color="auto" w:fill="DBE5F1"/>
              </w:rPr>
            </w:pPr>
          </w:p>
          <w:p w:rsidR="00943EB1" w:rsidRPr="00225EFE" w:rsidRDefault="00943EB1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14539,8</w:t>
            </w:r>
          </w:p>
          <w:p w:rsidR="00943EB1" w:rsidRPr="00225EFE" w:rsidRDefault="007101B7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15284,6</w:t>
            </w: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16195,6</w:t>
            </w: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28368,5</w:t>
            </w: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27797,8</w:t>
            </w: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12761,8</w:t>
            </w: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25881,4</w:t>
            </w: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19203,4</w:t>
            </w: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17234,3</w:t>
            </w: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</w:p>
          <w:p w:rsidR="007101B7" w:rsidRPr="00225EFE" w:rsidRDefault="007101B7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18111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BD582F">
            <w:pPr>
              <w:rPr>
                <w:b/>
                <w:color w:val="auto"/>
                <w:shd w:val="clear" w:color="auto" w:fill="DBE5F1"/>
              </w:rPr>
            </w:pPr>
            <w:r w:rsidRPr="00225EFE">
              <w:rPr>
                <w:b/>
                <w:color w:val="auto"/>
                <w:shd w:val="clear" w:color="auto" w:fill="DBE5F1"/>
              </w:rPr>
              <w:t>26100,2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</w:p>
          <w:p w:rsidR="002034BA" w:rsidRPr="00225EFE" w:rsidRDefault="00BD582F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15176,2</w:t>
            </w:r>
          </w:p>
          <w:p w:rsidR="002034BA" w:rsidRPr="00225EFE" w:rsidRDefault="00BD582F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16443,1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</w:p>
          <w:p w:rsidR="002034BA" w:rsidRPr="00225EFE" w:rsidRDefault="00BD582F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16120,9</w:t>
            </w:r>
          </w:p>
          <w:p w:rsidR="002034BA" w:rsidRPr="00225EFE" w:rsidRDefault="00944C5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30231,7</w:t>
            </w:r>
          </w:p>
          <w:p w:rsidR="002034BA" w:rsidRPr="00225EFE" w:rsidRDefault="00944C5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26453,5</w:t>
            </w:r>
          </w:p>
          <w:p w:rsidR="002034BA" w:rsidRPr="00225EFE" w:rsidRDefault="00944C5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15024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</w:p>
          <w:p w:rsidR="002034BA" w:rsidRPr="00225EFE" w:rsidRDefault="00944C5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26764,8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</w:p>
          <w:p w:rsidR="002034BA" w:rsidRPr="00225EFE" w:rsidRDefault="00944C5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19971,1</w:t>
            </w:r>
          </w:p>
          <w:p w:rsidR="002034BA" w:rsidRPr="00225EFE" w:rsidRDefault="00944C5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18025,4</w:t>
            </w:r>
          </w:p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</w:p>
          <w:p w:rsidR="002034BA" w:rsidRPr="00225EFE" w:rsidRDefault="00944C5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18653,5</w:t>
            </w:r>
          </w:p>
          <w:p w:rsidR="002034BA" w:rsidRPr="00225EFE" w:rsidRDefault="002034BA">
            <w:pPr>
              <w:rPr>
                <w:b/>
                <w:color w:val="auto"/>
                <w:shd w:val="clear" w:color="auto" w:fill="DBE5F1"/>
              </w:rPr>
            </w:pPr>
          </w:p>
        </w:tc>
      </w:tr>
      <w:tr w:rsidR="002034BA" w:rsidRPr="00225EFE">
        <w:trPr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0B27CA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4</w:t>
            </w:r>
            <w:r w:rsidR="002034BA" w:rsidRPr="00225EFE">
              <w:rPr>
                <w:color w:val="auto"/>
                <w:shd w:val="clear" w:color="auto" w:fill="DBE5F1"/>
              </w:rPr>
              <w:t>.2.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D3" w:rsidRPr="00225EFE" w:rsidRDefault="002034BA" w:rsidP="00BA4315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Среднемесячная заработная плата (в процентах к среднеобластному уровню)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1B4C38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86,3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1B4C38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83,3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AC17A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84,9</w:t>
            </w:r>
          </w:p>
        </w:tc>
      </w:tr>
      <w:tr w:rsidR="002034BA" w:rsidRPr="00225EFE">
        <w:trPr>
          <w:jc w:val="center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0B27CA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4</w:t>
            </w:r>
            <w:r w:rsidR="002034BA" w:rsidRPr="00225EFE">
              <w:rPr>
                <w:color w:val="auto"/>
                <w:shd w:val="clear" w:color="auto" w:fill="DBE5F1"/>
              </w:rPr>
              <w:t>.3.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8D3" w:rsidRPr="00225EFE" w:rsidRDefault="002034BA" w:rsidP="00B16EDC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Общая площадь жилых помещений, приходящаяся в среднем на одного жителя (кв.м. на конец года)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5F178C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20,2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5F178C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20,7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5F178C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21,1</w:t>
            </w:r>
          </w:p>
        </w:tc>
      </w:tr>
    </w:tbl>
    <w:p w:rsidR="002034BA" w:rsidRDefault="00CC1BBC" w:rsidP="001B1158">
      <w:pPr>
        <w:rPr>
          <w:color w:val="auto"/>
          <w:sz w:val="20"/>
          <w:szCs w:val="20"/>
          <w:shd w:val="clear" w:color="auto" w:fill="DBE5F1"/>
        </w:rPr>
      </w:pPr>
      <w:r w:rsidRPr="00225EFE">
        <w:rPr>
          <w:color w:val="auto"/>
          <w:sz w:val="20"/>
          <w:szCs w:val="20"/>
          <w:shd w:val="clear" w:color="auto" w:fill="DBE5F1"/>
        </w:rPr>
        <w:lastRenderedPageBreak/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  <w:r w:rsidR="00C15EDC">
        <w:rPr>
          <w:noProof/>
          <w:color w:val="auto"/>
          <w:sz w:val="20"/>
          <w:szCs w:val="20"/>
          <w:shd w:val="clear" w:color="auto" w:fill="DBE5F1"/>
        </w:rPr>
        <w:drawing>
          <wp:inline distT="0" distB="0" distL="0" distR="0">
            <wp:extent cx="6086475" cy="4048125"/>
            <wp:effectExtent l="0" t="0" r="9525" b="9525"/>
            <wp:docPr id="7" name="Рисунок 7" descr="IMG_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3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1B" w:rsidRDefault="002B611B" w:rsidP="001B1158">
      <w:pPr>
        <w:rPr>
          <w:color w:val="auto"/>
          <w:sz w:val="20"/>
          <w:szCs w:val="20"/>
          <w:shd w:val="clear" w:color="auto" w:fill="DBE5F1"/>
        </w:rPr>
      </w:pPr>
    </w:p>
    <w:p w:rsidR="002B611B" w:rsidRDefault="002B611B" w:rsidP="001B1158">
      <w:pPr>
        <w:rPr>
          <w:color w:val="auto"/>
          <w:sz w:val="20"/>
          <w:szCs w:val="20"/>
          <w:shd w:val="clear" w:color="auto" w:fill="DBE5F1"/>
        </w:rPr>
      </w:pPr>
    </w:p>
    <w:p w:rsidR="002B611B" w:rsidRDefault="002B611B" w:rsidP="001B1158">
      <w:pPr>
        <w:rPr>
          <w:color w:val="auto"/>
          <w:sz w:val="20"/>
          <w:szCs w:val="20"/>
          <w:shd w:val="clear" w:color="auto" w:fill="DBE5F1"/>
        </w:rPr>
      </w:pPr>
    </w:p>
    <w:p w:rsidR="002B611B" w:rsidRDefault="002B611B" w:rsidP="001B1158">
      <w:pPr>
        <w:rPr>
          <w:color w:val="auto"/>
          <w:sz w:val="20"/>
          <w:szCs w:val="20"/>
          <w:shd w:val="clear" w:color="auto" w:fill="DBE5F1"/>
        </w:rPr>
      </w:pPr>
    </w:p>
    <w:p w:rsidR="002B611B" w:rsidRDefault="002B611B" w:rsidP="001B1158">
      <w:pPr>
        <w:rPr>
          <w:color w:val="auto"/>
          <w:sz w:val="20"/>
          <w:szCs w:val="20"/>
          <w:shd w:val="clear" w:color="auto" w:fill="DBE5F1"/>
        </w:rPr>
      </w:pPr>
    </w:p>
    <w:p w:rsidR="002B611B" w:rsidRDefault="002B611B" w:rsidP="001B1158">
      <w:pPr>
        <w:rPr>
          <w:color w:val="auto"/>
          <w:sz w:val="20"/>
          <w:szCs w:val="20"/>
          <w:shd w:val="clear" w:color="auto" w:fill="DBE5F1"/>
        </w:rPr>
      </w:pPr>
    </w:p>
    <w:p w:rsidR="002B611B" w:rsidRPr="00225EFE" w:rsidRDefault="002B611B" w:rsidP="001B1158">
      <w:pPr>
        <w:rPr>
          <w:color w:val="auto"/>
          <w:sz w:val="20"/>
          <w:szCs w:val="20"/>
          <w:shd w:val="clear" w:color="auto" w:fill="DBE5F1"/>
        </w:rPr>
      </w:pPr>
    </w:p>
    <w:p w:rsidR="00CC1BBC" w:rsidRPr="00225EFE" w:rsidRDefault="00C15EDC" w:rsidP="001B1158">
      <w:pPr>
        <w:rPr>
          <w:color w:val="auto"/>
          <w:sz w:val="20"/>
          <w:szCs w:val="20"/>
          <w:shd w:val="clear" w:color="auto" w:fill="DBE5F1"/>
        </w:rPr>
      </w:pPr>
      <w:r>
        <w:rPr>
          <w:noProof/>
          <w:color w:val="auto"/>
          <w:sz w:val="20"/>
          <w:szCs w:val="20"/>
          <w:shd w:val="clear" w:color="auto" w:fill="DBE5F1"/>
        </w:rPr>
        <w:drawing>
          <wp:inline distT="0" distB="0" distL="0" distR="0">
            <wp:extent cx="5991225" cy="4048125"/>
            <wp:effectExtent l="0" t="0" r="9525" b="9525"/>
            <wp:docPr id="8" name="Рисунок 8" descr="IMG_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3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BC" w:rsidRPr="00225EFE" w:rsidRDefault="00CC1BBC" w:rsidP="001B1158">
      <w:pPr>
        <w:rPr>
          <w:color w:val="auto"/>
          <w:sz w:val="20"/>
          <w:szCs w:val="20"/>
          <w:shd w:val="clear" w:color="auto" w:fill="DBE5F1"/>
        </w:rPr>
      </w:pPr>
      <w:r w:rsidRPr="00225EFE">
        <w:rPr>
          <w:color w:val="auto"/>
          <w:sz w:val="20"/>
          <w:szCs w:val="20"/>
          <w:shd w:val="clear" w:color="auto" w:fill="DBE5F1"/>
        </w:rPr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  <w:r w:rsidRPr="00225EFE">
        <w:rPr>
          <w:color w:val="auto"/>
          <w:sz w:val="20"/>
          <w:szCs w:val="20"/>
          <w:shd w:val="clear" w:color="auto" w:fill="DBE5F1"/>
        </w:rPr>
        <w:tab/>
      </w:r>
    </w:p>
    <w:p w:rsidR="0018101F" w:rsidRPr="00225EFE" w:rsidRDefault="0018101F" w:rsidP="001B1158">
      <w:pPr>
        <w:rPr>
          <w:color w:val="auto"/>
          <w:sz w:val="20"/>
          <w:szCs w:val="20"/>
          <w:shd w:val="clear" w:color="auto" w:fill="DBE5F1"/>
        </w:rPr>
      </w:pPr>
    </w:p>
    <w:p w:rsidR="000B27CA" w:rsidRPr="00225EFE" w:rsidRDefault="000B27CA" w:rsidP="000B27CA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На протяжении нескольких лет в рейтинге городов Самарской области по величине среднемесячной начисленной заработной платы работников организаций, не относящихся к субъектам малого предпринимательства городской округ Октябрьск среди 10 городов Самарской области стабильно занимает 5 место. </w:t>
      </w:r>
    </w:p>
    <w:p w:rsidR="000B27CA" w:rsidRPr="00225EFE" w:rsidRDefault="000B27CA" w:rsidP="000B27CA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Увеличение объемов </w:t>
      </w:r>
      <w:r w:rsidRPr="00225EFE">
        <w:rPr>
          <w:rFonts w:eastAsia="Times New Roman"/>
          <w:b/>
          <w:bCs/>
          <w:color w:val="auto"/>
          <w:shd w:val="clear" w:color="auto" w:fill="DBE5F1"/>
        </w:rPr>
        <w:t xml:space="preserve">строительства жилья и улучшение жилищных условий граждан </w:t>
      </w:r>
      <w:r w:rsidRPr="00225EFE">
        <w:rPr>
          <w:rFonts w:eastAsia="Times New Roman"/>
          <w:color w:val="auto"/>
          <w:shd w:val="clear" w:color="auto" w:fill="DBE5F1"/>
        </w:rPr>
        <w:t>– одна из задач, решаемых в городском округе.</w:t>
      </w:r>
    </w:p>
    <w:p w:rsidR="000B27CA" w:rsidRPr="00225EFE" w:rsidRDefault="000B27CA" w:rsidP="000B27CA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Плановое задание по вводу жилья </w:t>
      </w:r>
      <w:r w:rsidR="00CC52D7" w:rsidRPr="00225EFE">
        <w:rPr>
          <w:rFonts w:eastAsia="Times New Roman"/>
          <w:color w:val="auto"/>
          <w:shd w:val="clear" w:color="auto" w:fill="DBE5F1"/>
        </w:rPr>
        <w:t xml:space="preserve">в 2015 году выполнено на 111 </w:t>
      </w:r>
      <w:r w:rsidRPr="00225EFE">
        <w:rPr>
          <w:rFonts w:eastAsia="Times New Roman"/>
          <w:color w:val="auto"/>
          <w:shd w:val="clear" w:color="auto" w:fill="DBE5F1"/>
        </w:rPr>
        <w:t>%:</w:t>
      </w:r>
    </w:p>
    <w:p w:rsidR="00E37E88" w:rsidRPr="00225EFE" w:rsidRDefault="008F33DD" w:rsidP="00E37E88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В</w:t>
      </w:r>
      <w:r w:rsidR="00E37E88" w:rsidRPr="00225EFE">
        <w:rPr>
          <w:rFonts w:ascii="Times New Roman" w:hAnsi="Times New Roman"/>
          <w:sz w:val="24"/>
          <w:szCs w:val="24"/>
          <w:shd w:val="clear" w:color="auto" w:fill="DBE5F1"/>
        </w:rPr>
        <w:t>ведено в эксплуатацию 8488 кв. метров жилья  (в</w:t>
      </w:r>
      <w:r w:rsidR="00674D31"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2014 году - </w:t>
      </w:r>
      <w:r w:rsidR="00E37E88" w:rsidRPr="00225EFE">
        <w:rPr>
          <w:rFonts w:ascii="Times New Roman" w:hAnsi="Times New Roman"/>
          <w:sz w:val="24"/>
          <w:szCs w:val="24"/>
          <w:shd w:val="clear" w:color="auto" w:fill="DBE5F1"/>
        </w:rPr>
        <w:t>6843 кв. метров)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,</w:t>
      </w:r>
      <w:r w:rsidR="00E37E88"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объем введенного жилья увеличился на 24 %. Из введенного в эксплуатацию жилья – 5816 кв. метров относится к индивидуальному жилищному строительству, 2672 кв. метра - введено 2 малоэтажных жилых дома эконом-класса по ул. Станиславского, д. 3 (47 кв.)  и ул. Вологина, д.12 (29 кв.).</w:t>
      </w:r>
    </w:p>
    <w:p w:rsidR="0046729B" w:rsidRPr="00225EFE" w:rsidRDefault="0046729B" w:rsidP="00E37E88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Ведется строительство:</w:t>
      </w:r>
    </w:p>
    <w:p w:rsidR="0046729B" w:rsidRPr="00225EFE" w:rsidRDefault="0046729B" w:rsidP="00E37E88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- двух многоквартирных жилых домов в районе д. 97 по ул. 3-го Октября (корпус 1, с общей площадью квартир 1001 кв.метр; корпус 2, с общей площадью квартир 1031,4 кв.метра);</w:t>
      </w:r>
    </w:p>
    <w:p w:rsidR="0046729B" w:rsidRPr="00225EFE" w:rsidRDefault="0046729B" w:rsidP="00E37E88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- многоквартирного жилого дома по ул. Станиславского, в райо</w:t>
      </w:r>
      <w:r w:rsidR="0060100C" w:rsidRPr="00225EFE">
        <w:rPr>
          <w:rFonts w:ascii="Times New Roman" w:hAnsi="Times New Roman"/>
          <w:sz w:val="24"/>
          <w:szCs w:val="24"/>
          <w:shd w:val="clear" w:color="auto" w:fill="DBE5F1"/>
        </w:rPr>
        <w:t>не д.2, с общей площадью квартир 670,17 кв.метров;</w:t>
      </w:r>
    </w:p>
    <w:p w:rsidR="0060100C" w:rsidRPr="00225EFE" w:rsidRDefault="0060100C" w:rsidP="00E37E88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-двух многоквартирных жилых домов по ул. Декабристов (корпус 1, с общей площадью квартир 2096,24 кв.метров; корпус 2, с общей площадью квартир 1770,41 кв.метров.</w:t>
      </w:r>
    </w:p>
    <w:p w:rsidR="000B0EE2" w:rsidRPr="00225EFE" w:rsidRDefault="000B0EE2" w:rsidP="008F33DD">
      <w:pPr>
        <w:spacing w:after="200"/>
        <w:ind w:firstLine="708"/>
        <w:jc w:val="center"/>
        <w:rPr>
          <w:b/>
          <w:color w:val="auto"/>
          <w:shd w:val="clear" w:color="auto" w:fill="DBE5F1"/>
          <w:lang w:eastAsia="en-US"/>
        </w:rPr>
      </w:pPr>
    </w:p>
    <w:p w:rsidR="002034BA" w:rsidRPr="00225EFE" w:rsidRDefault="008F33DD" w:rsidP="008F33DD">
      <w:pPr>
        <w:spacing w:after="200"/>
        <w:ind w:firstLine="708"/>
        <w:jc w:val="center"/>
        <w:rPr>
          <w:b/>
          <w:color w:val="auto"/>
          <w:shd w:val="clear" w:color="auto" w:fill="DBE5F1"/>
          <w:lang w:eastAsia="en-US"/>
        </w:rPr>
      </w:pPr>
      <w:r w:rsidRPr="00225EFE">
        <w:rPr>
          <w:b/>
          <w:color w:val="auto"/>
          <w:shd w:val="clear" w:color="auto" w:fill="DBE5F1"/>
          <w:lang w:val="en-US" w:eastAsia="en-US"/>
        </w:rPr>
        <w:t>II</w:t>
      </w:r>
      <w:r w:rsidR="004F05C7" w:rsidRPr="00225EFE">
        <w:rPr>
          <w:b/>
          <w:color w:val="auto"/>
          <w:shd w:val="clear" w:color="auto" w:fill="DBE5F1"/>
          <w:lang w:eastAsia="en-US"/>
        </w:rPr>
        <w:t>.</w:t>
      </w:r>
      <w:r w:rsidRPr="00225EFE">
        <w:rPr>
          <w:b/>
          <w:color w:val="auto"/>
          <w:shd w:val="clear" w:color="auto" w:fill="DBE5F1"/>
          <w:lang w:eastAsia="en-US"/>
        </w:rPr>
        <w:t xml:space="preserve"> </w:t>
      </w:r>
      <w:r w:rsidR="004F05C7" w:rsidRPr="00225EFE">
        <w:rPr>
          <w:b/>
          <w:color w:val="auto"/>
          <w:shd w:val="clear" w:color="auto" w:fill="DBE5F1"/>
          <w:lang w:eastAsia="en-US"/>
        </w:rPr>
        <w:t>ГЕНЕРАЛЬНЫЙ  ПЛАН  ГОРОДА</w:t>
      </w:r>
    </w:p>
    <w:p w:rsidR="00564DD3" w:rsidRPr="00225EFE" w:rsidRDefault="00564DD3" w:rsidP="00876046">
      <w:p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На территории горо</w:t>
      </w:r>
      <w:r w:rsidR="001F5489" w:rsidRPr="00225EFE">
        <w:rPr>
          <w:rFonts w:eastAsia="Times New Roman"/>
          <w:color w:val="auto"/>
          <w:shd w:val="clear" w:color="auto" w:fill="DBE5F1"/>
        </w:rPr>
        <w:t>дского округа Октябрьск действует</w:t>
      </w:r>
      <w:r w:rsidRPr="00225EFE">
        <w:rPr>
          <w:rFonts w:eastAsia="Times New Roman"/>
          <w:color w:val="auto"/>
          <w:shd w:val="clear" w:color="auto" w:fill="DBE5F1"/>
        </w:rPr>
        <w:t>:</w:t>
      </w:r>
    </w:p>
    <w:p w:rsidR="004F05C7" w:rsidRPr="00225EFE" w:rsidRDefault="00564DD3" w:rsidP="00876046">
      <w:p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Генеральный план города Октябрьска</w:t>
      </w:r>
      <w:r w:rsidR="004F05C7" w:rsidRPr="00225EFE">
        <w:rPr>
          <w:rFonts w:eastAsia="Times New Roman"/>
          <w:color w:val="auto"/>
          <w:shd w:val="clear" w:color="auto" w:fill="DBE5F1"/>
        </w:rPr>
        <w:t xml:space="preserve"> утвержден решением Думы городского округа Октябрьск Самарской области от 26.08.2009 № 384  в следующем составе:</w:t>
      </w:r>
    </w:p>
    <w:p w:rsidR="004F05C7" w:rsidRPr="00225EFE" w:rsidRDefault="004F05C7" w:rsidP="004F05C7">
      <w:pPr>
        <w:numPr>
          <w:ilvl w:val="0"/>
          <w:numId w:val="7"/>
        </w:num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Положение о территориальном планировании г.Октябрьск;</w:t>
      </w:r>
    </w:p>
    <w:p w:rsidR="004F05C7" w:rsidRPr="00225EFE" w:rsidRDefault="004F05C7" w:rsidP="004F05C7">
      <w:pPr>
        <w:numPr>
          <w:ilvl w:val="0"/>
          <w:numId w:val="7"/>
        </w:num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Генеральный план г.Октябрьск (схема);</w:t>
      </w:r>
    </w:p>
    <w:p w:rsidR="004F05C7" w:rsidRPr="00225EFE" w:rsidRDefault="004F05C7" w:rsidP="004F05C7">
      <w:pPr>
        <w:numPr>
          <w:ilvl w:val="0"/>
          <w:numId w:val="7"/>
        </w:num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Схема автомобильных дорог;</w:t>
      </w:r>
    </w:p>
    <w:p w:rsidR="004F05C7" w:rsidRPr="00225EFE" w:rsidRDefault="004F05C7" w:rsidP="004F05C7">
      <w:pPr>
        <w:numPr>
          <w:ilvl w:val="0"/>
          <w:numId w:val="7"/>
        </w:num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Схема функционального зонирования территории г.о.Октябрьск</w:t>
      </w:r>
    </w:p>
    <w:p w:rsidR="000B0EE2" w:rsidRPr="00225EFE" w:rsidRDefault="000B0EE2" w:rsidP="00564DD3">
      <w:pPr>
        <w:spacing w:after="200"/>
        <w:ind w:firstLine="708"/>
        <w:jc w:val="center"/>
        <w:rPr>
          <w:rFonts w:eastAsia="Times New Roman"/>
          <w:b/>
          <w:bCs/>
          <w:color w:val="auto"/>
          <w:shd w:val="clear" w:color="auto" w:fill="DBE5F1"/>
        </w:rPr>
      </w:pPr>
    </w:p>
    <w:p w:rsidR="00564DD3" w:rsidRPr="00225EFE" w:rsidRDefault="00564DD3" w:rsidP="00564DD3">
      <w:pPr>
        <w:spacing w:after="200"/>
        <w:ind w:firstLine="708"/>
        <w:jc w:val="center"/>
        <w:rPr>
          <w:color w:val="auto"/>
          <w:shd w:val="clear" w:color="auto" w:fill="DBE5F1"/>
          <w:lang w:eastAsia="en-US"/>
        </w:rPr>
      </w:pPr>
      <w:r w:rsidRPr="00225EFE">
        <w:rPr>
          <w:rFonts w:eastAsia="Times New Roman"/>
          <w:b/>
          <w:bCs/>
          <w:color w:val="auto"/>
          <w:shd w:val="clear" w:color="auto" w:fill="DBE5F1"/>
        </w:rPr>
        <w:t>II</w:t>
      </w:r>
      <w:r w:rsidRPr="00225EFE">
        <w:rPr>
          <w:rFonts w:eastAsia="Times New Roman"/>
          <w:b/>
          <w:bCs/>
          <w:color w:val="auto"/>
          <w:shd w:val="clear" w:color="auto" w:fill="DBE5F1"/>
          <w:lang w:val="en-US"/>
        </w:rPr>
        <w:t>I</w:t>
      </w:r>
      <w:r w:rsidRPr="00225EFE">
        <w:rPr>
          <w:rFonts w:eastAsia="Times New Roman"/>
          <w:b/>
          <w:bCs/>
          <w:color w:val="auto"/>
          <w:shd w:val="clear" w:color="auto" w:fill="DBE5F1"/>
        </w:rPr>
        <w:t>. ЭКОНОМИКА</w:t>
      </w:r>
    </w:p>
    <w:p w:rsidR="002034BA" w:rsidRPr="00225EFE" w:rsidRDefault="00571658" w:rsidP="00321ED9">
      <w:pPr>
        <w:ind w:firstLine="708"/>
        <w:jc w:val="both"/>
        <w:rPr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>5</w:t>
      </w:r>
      <w:r w:rsidR="002034BA" w:rsidRPr="00225EFE">
        <w:rPr>
          <w:b/>
          <w:color w:val="auto"/>
          <w:shd w:val="clear" w:color="auto" w:fill="DBE5F1"/>
        </w:rPr>
        <w:t>. Промышленность</w:t>
      </w:r>
    </w:p>
    <w:tbl>
      <w:tblPr>
        <w:tblW w:w="9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5492"/>
        <w:gridCol w:w="1039"/>
        <w:gridCol w:w="1039"/>
        <w:gridCol w:w="1039"/>
      </w:tblGrid>
      <w:tr w:rsidR="002034BA" w:rsidRPr="00225EFE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№ п/п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Показатель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9250BA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2013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9250BA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2014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9250BA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2015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</w:tr>
      <w:tr w:rsidR="002034BA" w:rsidRPr="00225EFE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6.1.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Отгружено товаров собственного производства, выполнено работ и услуг собственными силами по «чистым» видам деятельности по крупным и </w:t>
            </w:r>
            <w:r w:rsidR="004B3C02" w:rsidRPr="00225EFE">
              <w:rPr>
                <w:color w:val="auto"/>
                <w:shd w:val="clear" w:color="auto" w:fill="DBE5F1"/>
              </w:rPr>
              <w:t>средним предприятиям, тыс</w:t>
            </w:r>
            <w:r w:rsidRPr="00225EFE">
              <w:rPr>
                <w:color w:val="auto"/>
                <w:shd w:val="clear" w:color="auto" w:fill="DBE5F1"/>
              </w:rPr>
              <w:t>. рублей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AD1137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705653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4B3C02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690809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4B3C02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617346</w:t>
            </w:r>
          </w:p>
        </w:tc>
      </w:tr>
      <w:tr w:rsidR="004B3C02" w:rsidRPr="00225EFE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02" w:rsidRPr="00225EFE" w:rsidRDefault="004B3C02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6.2.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02" w:rsidRPr="00225EFE" w:rsidRDefault="004B3C02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Отгружено товаров собственного производства, выполнено работ и услуг собственными силами по «чистым» видам деятельности по крупным и средним предприятиям промышленности, тыс. рублей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02" w:rsidRPr="00225EFE" w:rsidRDefault="00AD1137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553083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02" w:rsidRPr="00225EFE" w:rsidRDefault="004B3C02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319716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C02" w:rsidRPr="00225EFE" w:rsidRDefault="004B3C02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312795</w:t>
            </w:r>
          </w:p>
        </w:tc>
      </w:tr>
      <w:tr w:rsidR="002034BA" w:rsidRPr="00225EFE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4B3C02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6.3</w:t>
            </w:r>
            <w:r w:rsidR="002034BA" w:rsidRPr="00225EFE">
              <w:rPr>
                <w:color w:val="auto"/>
                <w:shd w:val="clear" w:color="auto" w:fill="DBE5F1"/>
              </w:rPr>
              <w:t>.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Индекс промышленного производства, %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184F6F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91,7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8039F5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91,9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AD1137">
            <w:pPr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101,5</w:t>
            </w:r>
          </w:p>
        </w:tc>
      </w:tr>
    </w:tbl>
    <w:p w:rsidR="000A3EE8" w:rsidRPr="00225EFE" w:rsidRDefault="000A3EE8" w:rsidP="000A3EE8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</w:p>
    <w:p w:rsidR="000A3EE8" w:rsidRPr="00225EFE" w:rsidRDefault="000A3EE8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По итогам 2015 года общий объём отгруженных товаров, выполненных работ и услуг (далее –</w:t>
      </w:r>
      <w:r w:rsidR="00A30913" w:rsidRPr="00225EFE">
        <w:rPr>
          <w:rFonts w:eastAsia="Times New Roman"/>
          <w:color w:val="auto"/>
          <w:shd w:val="clear" w:color="auto" w:fill="DBE5F1"/>
        </w:rPr>
        <w:t xml:space="preserve"> </w:t>
      </w:r>
      <w:r w:rsidRPr="00225EFE">
        <w:rPr>
          <w:rFonts w:eastAsia="Times New Roman"/>
          <w:color w:val="auto"/>
          <w:shd w:val="clear" w:color="auto" w:fill="DBE5F1"/>
        </w:rPr>
        <w:t>отгрузка) составил 617346 тыс. рублей или 89,4 % относительно уровня 2014 года.</w:t>
      </w:r>
    </w:p>
    <w:p w:rsidR="000A3EE8" w:rsidRPr="00225EFE" w:rsidRDefault="000A3EE8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Наибольшую долю в общем объёме отгрузки в отчётном периоде составили:</w:t>
      </w:r>
    </w:p>
    <w:p w:rsidR="000A3EE8" w:rsidRPr="00225EFE" w:rsidRDefault="000A3EE8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обрабатывающие производства – 23,1%  (142614 тыс. рублей);</w:t>
      </w:r>
    </w:p>
    <w:p w:rsidR="000A3EE8" w:rsidRPr="00225EFE" w:rsidRDefault="000A3EE8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транспорт и связь –  21,5 % (132969 тыс. рублей);</w:t>
      </w:r>
    </w:p>
    <w:p w:rsidR="000A3EE8" w:rsidRPr="00225EFE" w:rsidRDefault="000A3EE8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производство и распределение электроэнергии, газа и воды –  20,4 % (126069 тыс. рублей);</w:t>
      </w:r>
    </w:p>
    <w:p w:rsidR="000A3EE8" w:rsidRPr="00225EFE" w:rsidRDefault="000A3EE8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lastRenderedPageBreak/>
        <w:t>здравоохранение и предоставление социальных услуг –  17,7 % (109103 тыс. рублей).</w:t>
      </w:r>
    </w:p>
    <w:p w:rsidR="000A3EE8" w:rsidRPr="00225EFE" w:rsidRDefault="000A3EE8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На развитие экономики городского округа определяющее влияние оказывает промышленный</w:t>
      </w:r>
      <w:r w:rsidR="00A30913" w:rsidRPr="00225EFE">
        <w:rPr>
          <w:rFonts w:eastAsia="Times New Roman"/>
          <w:color w:val="auto"/>
          <w:shd w:val="clear" w:color="auto" w:fill="DBE5F1"/>
        </w:rPr>
        <w:t xml:space="preserve"> комплекс. В 2015</w:t>
      </w:r>
      <w:r w:rsidRPr="00225EFE">
        <w:rPr>
          <w:rFonts w:eastAsia="Times New Roman"/>
          <w:color w:val="auto"/>
          <w:shd w:val="clear" w:color="auto" w:fill="DBE5F1"/>
        </w:rPr>
        <w:t xml:space="preserve"> году индекс промышленного производс</w:t>
      </w:r>
      <w:r w:rsidR="00A30913" w:rsidRPr="00225EFE">
        <w:rPr>
          <w:rFonts w:eastAsia="Times New Roman"/>
          <w:color w:val="auto"/>
          <w:shd w:val="clear" w:color="auto" w:fill="DBE5F1"/>
        </w:rPr>
        <w:t xml:space="preserve">тва (далее – ИПП) составил 101,5 </w:t>
      </w:r>
      <w:r w:rsidRPr="00225EFE">
        <w:rPr>
          <w:rFonts w:eastAsia="Times New Roman"/>
          <w:color w:val="auto"/>
          <w:shd w:val="clear" w:color="auto" w:fill="DBE5F1"/>
        </w:rPr>
        <w:t>%. Объём</w:t>
      </w:r>
      <w:r w:rsidR="00A30913" w:rsidRPr="00225EFE">
        <w:rPr>
          <w:rFonts w:eastAsia="Times New Roman"/>
          <w:color w:val="auto"/>
          <w:shd w:val="clear" w:color="auto" w:fill="DBE5F1"/>
        </w:rPr>
        <w:t xml:space="preserve"> </w:t>
      </w:r>
      <w:r w:rsidRPr="00225EFE">
        <w:rPr>
          <w:rFonts w:eastAsia="Times New Roman"/>
          <w:color w:val="auto"/>
          <w:shd w:val="clear" w:color="auto" w:fill="DBE5F1"/>
        </w:rPr>
        <w:t>отгруженной промышленной продукции состави</w:t>
      </w:r>
      <w:r w:rsidR="00A30913" w:rsidRPr="00225EFE">
        <w:rPr>
          <w:rFonts w:eastAsia="Times New Roman"/>
          <w:color w:val="auto"/>
          <w:shd w:val="clear" w:color="auto" w:fill="DBE5F1"/>
        </w:rPr>
        <w:t xml:space="preserve">л – 312795 тыс. рублей или 97,8 </w:t>
      </w:r>
      <w:r w:rsidRPr="00225EFE">
        <w:rPr>
          <w:rFonts w:eastAsia="Times New Roman"/>
          <w:color w:val="auto"/>
          <w:shd w:val="clear" w:color="auto" w:fill="DBE5F1"/>
        </w:rPr>
        <w:t>% относительно</w:t>
      </w:r>
      <w:r w:rsidR="00A30913" w:rsidRPr="00225EFE">
        <w:rPr>
          <w:rFonts w:eastAsia="Times New Roman"/>
          <w:color w:val="auto"/>
          <w:shd w:val="clear" w:color="auto" w:fill="DBE5F1"/>
        </w:rPr>
        <w:t xml:space="preserve"> </w:t>
      </w:r>
      <w:r w:rsidRPr="00225EFE">
        <w:rPr>
          <w:rFonts w:eastAsia="Times New Roman"/>
          <w:color w:val="auto"/>
          <w:shd w:val="clear" w:color="auto" w:fill="DBE5F1"/>
        </w:rPr>
        <w:t>уровня прошлого года.</w:t>
      </w:r>
    </w:p>
    <w:p w:rsidR="000A3EE8" w:rsidRPr="00225EFE" w:rsidRDefault="000A3EE8" w:rsidP="006E3643">
      <w:pPr>
        <w:autoSpaceDE w:val="0"/>
        <w:autoSpaceDN w:val="0"/>
        <w:adjustRightInd w:val="0"/>
        <w:jc w:val="both"/>
        <w:rPr>
          <w:rFonts w:eastAsia="Times New Roman"/>
          <w:iCs/>
          <w:color w:val="auto"/>
          <w:shd w:val="clear" w:color="auto" w:fill="DBE5F1"/>
        </w:rPr>
      </w:pPr>
      <w:r w:rsidRPr="00225EFE">
        <w:rPr>
          <w:rFonts w:eastAsia="Times New Roman"/>
          <w:iCs/>
          <w:color w:val="auto"/>
          <w:shd w:val="clear" w:color="auto" w:fill="DBE5F1"/>
        </w:rPr>
        <w:t>Структура отгрузки товаров собственного производства, выполненных работ и услуг собственными</w:t>
      </w:r>
      <w:r w:rsidR="00A30913" w:rsidRPr="00225EFE">
        <w:rPr>
          <w:rFonts w:eastAsia="Times New Roman"/>
          <w:iCs/>
          <w:color w:val="auto"/>
          <w:shd w:val="clear" w:color="auto" w:fill="DBE5F1"/>
        </w:rPr>
        <w:t xml:space="preserve"> </w:t>
      </w:r>
      <w:r w:rsidRPr="00225EFE">
        <w:rPr>
          <w:rFonts w:eastAsia="Times New Roman"/>
          <w:iCs/>
          <w:color w:val="auto"/>
          <w:shd w:val="clear" w:color="auto" w:fill="DBE5F1"/>
        </w:rPr>
        <w:t xml:space="preserve">силами </w:t>
      </w:r>
      <w:r w:rsidRPr="00225EFE">
        <w:rPr>
          <w:rFonts w:eastAsia="Times New Roman"/>
          <w:bCs/>
          <w:iCs/>
          <w:color w:val="auto"/>
          <w:shd w:val="clear" w:color="auto" w:fill="DBE5F1"/>
        </w:rPr>
        <w:t>обрабатывающих производств</w:t>
      </w:r>
      <w:r w:rsidRPr="00225EFE">
        <w:rPr>
          <w:rFonts w:eastAsia="Times New Roman"/>
          <w:b/>
          <w:bCs/>
          <w:iCs/>
          <w:color w:val="auto"/>
          <w:shd w:val="clear" w:color="auto" w:fill="DBE5F1"/>
        </w:rPr>
        <w:t xml:space="preserve"> </w:t>
      </w:r>
      <w:r w:rsidR="00A30913" w:rsidRPr="00225EFE">
        <w:rPr>
          <w:rFonts w:eastAsia="Times New Roman"/>
          <w:iCs/>
          <w:color w:val="auto"/>
          <w:shd w:val="clear" w:color="auto" w:fill="DBE5F1"/>
        </w:rPr>
        <w:t>в 2015</w:t>
      </w:r>
      <w:r w:rsidRPr="00225EFE">
        <w:rPr>
          <w:rFonts w:eastAsia="Times New Roman"/>
          <w:iCs/>
          <w:color w:val="auto"/>
          <w:shd w:val="clear" w:color="auto" w:fill="DBE5F1"/>
        </w:rPr>
        <w:t xml:space="preserve"> году выглядит следующим образом:</w:t>
      </w:r>
    </w:p>
    <w:p w:rsidR="00F436B2" w:rsidRPr="00225EFE" w:rsidRDefault="00F436B2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производство прочих неметаллических минеральных продуктов – 59,9 %;</w:t>
      </w:r>
    </w:p>
    <w:p w:rsidR="00F436B2" w:rsidRPr="00225EFE" w:rsidRDefault="00F436B2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производство транспортных средств и оборудования – 35,7 %;</w:t>
      </w:r>
    </w:p>
    <w:p w:rsidR="00F436B2" w:rsidRPr="00225EFE" w:rsidRDefault="00F436B2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прочие производства </w:t>
      </w:r>
      <w:r w:rsidR="00B55642" w:rsidRPr="00225EFE">
        <w:rPr>
          <w:rFonts w:eastAsia="Times New Roman"/>
          <w:color w:val="auto"/>
          <w:shd w:val="clear" w:color="auto" w:fill="DBE5F1"/>
        </w:rPr>
        <w:t>–</w:t>
      </w:r>
      <w:r w:rsidRPr="00225EFE">
        <w:rPr>
          <w:rFonts w:eastAsia="Times New Roman"/>
          <w:color w:val="auto"/>
          <w:shd w:val="clear" w:color="auto" w:fill="DBE5F1"/>
        </w:rPr>
        <w:t xml:space="preserve"> </w:t>
      </w:r>
      <w:r w:rsidR="00B55642" w:rsidRPr="00225EFE">
        <w:rPr>
          <w:rFonts w:eastAsia="Times New Roman"/>
          <w:color w:val="auto"/>
          <w:shd w:val="clear" w:color="auto" w:fill="DBE5F1"/>
        </w:rPr>
        <w:t>2,7 %;</w:t>
      </w:r>
    </w:p>
    <w:p w:rsidR="000A3EE8" w:rsidRPr="00225EFE" w:rsidRDefault="000A3EE8" w:rsidP="006E3643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химическое производст</w:t>
      </w:r>
      <w:r w:rsidR="00B55642" w:rsidRPr="00225EFE">
        <w:rPr>
          <w:rFonts w:eastAsia="Times New Roman"/>
          <w:color w:val="auto"/>
          <w:shd w:val="clear" w:color="auto" w:fill="DBE5F1"/>
        </w:rPr>
        <w:t>во – 1,7 %.</w:t>
      </w:r>
    </w:p>
    <w:p w:rsidR="00805B44" w:rsidRPr="00225EFE" w:rsidRDefault="00534FAE" w:rsidP="00321ED9">
      <w:pPr>
        <w:ind w:firstLine="709"/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>К основным промышленным предприятиям относится ООО «Завод керамзитового гравия»</w:t>
      </w:r>
      <w:r w:rsidR="001F039B" w:rsidRPr="00225EFE">
        <w:rPr>
          <w:color w:val="auto"/>
          <w:shd w:val="clear" w:color="auto" w:fill="DBE5F1"/>
        </w:rPr>
        <w:t>. Вид экономической деятельности: производство минеральных тепло- и звукоизоляционных материалов и изделий. Предприятие было основано в 1957 году на базе переоснащенного Батракского кирпичного завода, построенного в довоенные годы</w:t>
      </w:r>
      <w:r w:rsidR="005E760A" w:rsidRPr="00225EFE">
        <w:rPr>
          <w:color w:val="auto"/>
          <w:shd w:val="clear" w:color="auto" w:fill="DBE5F1"/>
        </w:rPr>
        <w:t xml:space="preserve">. </w:t>
      </w:r>
      <w:r w:rsidR="00F96832" w:rsidRPr="00225EFE">
        <w:rPr>
          <w:color w:val="auto"/>
          <w:shd w:val="clear" w:color="auto" w:fill="DBE5F1"/>
        </w:rPr>
        <w:t xml:space="preserve"> Идя в ногу со временем и реагируя на современный рынок строительных материалов, когда качество и экологичность продукции стоит на первом месте, ООО «Завод керамзитового гравия» в 2008 году запустило линию по производству стеновых конструкций из мелкопористого и крупнопористого керамзитобетона по технологии, которая получила название «Экобетон»</w:t>
      </w:r>
      <w:r w:rsidR="00814C48" w:rsidRPr="00225EFE">
        <w:rPr>
          <w:color w:val="auto"/>
          <w:shd w:val="clear" w:color="auto" w:fill="DBE5F1"/>
        </w:rPr>
        <w:t>.</w:t>
      </w:r>
    </w:p>
    <w:p w:rsidR="000A3EE8" w:rsidRPr="00225EFE" w:rsidRDefault="00814C48" w:rsidP="00321ED9">
      <w:pPr>
        <w:ind w:firstLine="709"/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>Продукция, изготовленная по данной технологии, теплее дерева и надежнее камня. Новейшая запатентованная технология «Экобетон», которая получила «Золотой знак качества», позволяет строить дома, отвечающие наивысшим требованиям экологичности и комфорта.</w:t>
      </w:r>
      <w:r w:rsidR="009E46C6" w:rsidRPr="00225EFE">
        <w:rPr>
          <w:color w:val="auto"/>
          <w:shd w:val="clear" w:color="auto" w:fill="DBE5F1"/>
        </w:rPr>
        <w:t xml:space="preserve"> Продукция завода широко применяется при строительстве социального жилья</w:t>
      </w:r>
      <w:r w:rsidR="00CD2C6C" w:rsidRPr="00225EFE">
        <w:rPr>
          <w:color w:val="auto"/>
          <w:shd w:val="clear" w:color="auto" w:fill="DBE5F1"/>
        </w:rPr>
        <w:t xml:space="preserve"> (построены дома для ветеранов и переселенцев из ветхого и аварийного жилья в пос.Пестравка, с.Челно-Вершины, с.Александровка, с.Кинель-Черкассы Самарской области), также продукцию завода приобретают физические лица для частного строительства.</w:t>
      </w:r>
    </w:p>
    <w:p w:rsidR="004C61B9" w:rsidRPr="00225EFE" w:rsidRDefault="003036EA" w:rsidP="003036EA">
      <w:pPr>
        <w:tabs>
          <w:tab w:val="left" w:pos="709"/>
        </w:tabs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ООО «Аутокомпонент Инжиниринг-2» относится к обрабатывающим производствам (производство частей и принадлежностей автомобилей и их двигателей)</w:t>
      </w:r>
      <w:r w:rsidR="00C01F34" w:rsidRPr="00225EFE">
        <w:rPr>
          <w:shd w:val="clear" w:color="auto" w:fill="DBE5F1"/>
        </w:rPr>
        <w:t xml:space="preserve"> малого бизнеса</w:t>
      </w:r>
      <w:r w:rsidRPr="00225EFE">
        <w:rPr>
          <w:shd w:val="clear" w:color="auto" w:fill="DBE5F1"/>
        </w:rPr>
        <w:t xml:space="preserve"> и определяет монопрофильность территории. Организация создана по программе развития иностранных инвесторов 14 августа 2007 г. в г. Москва. В 2011 году производство перенесено в Самарскую область (г.Октябрьск). </w:t>
      </w:r>
    </w:p>
    <w:p w:rsidR="004C61B9" w:rsidRPr="00225EFE" w:rsidRDefault="004C61B9" w:rsidP="003036EA">
      <w:pPr>
        <w:tabs>
          <w:tab w:val="left" w:pos="709"/>
        </w:tabs>
        <w:ind w:firstLine="709"/>
        <w:jc w:val="both"/>
        <w:rPr>
          <w:shd w:val="clear" w:color="auto" w:fill="DBE5F1"/>
        </w:rPr>
      </w:pPr>
    </w:p>
    <w:p w:rsidR="004C61B9" w:rsidRPr="00225EFE" w:rsidRDefault="00C15EDC" w:rsidP="003036EA">
      <w:pPr>
        <w:tabs>
          <w:tab w:val="left" w:pos="709"/>
        </w:tabs>
        <w:ind w:firstLine="709"/>
        <w:jc w:val="both"/>
        <w:rPr>
          <w:noProof/>
          <w:shd w:val="clear" w:color="auto" w:fill="DBE5F1"/>
        </w:rPr>
      </w:pPr>
      <w:r>
        <w:rPr>
          <w:noProof/>
          <w:shd w:val="clear" w:color="auto" w:fill="DBE5F1"/>
        </w:rPr>
        <w:drawing>
          <wp:inline distT="0" distB="0" distL="0" distR="0">
            <wp:extent cx="5181600" cy="3248025"/>
            <wp:effectExtent l="0" t="0" r="0" b="9525"/>
            <wp:docPr id="9" name="Рисунок 1" descr="Описание: IMG_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_07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B9" w:rsidRPr="00225EFE" w:rsidRDefault="004C61B9" w:rsidP="003036EA">
      <w:pPr>
        <w:tabs>
          <w:tab w:val="left" w:pos="709"/>
        </w:tabs>
        <w:ind w:firstLine="709"/>
        <w:jc w:val="both"/>
        <w:rPr>
          <w:noProof/>
          <w:shd w:val="clear" w:color="auto" w:fill="DBE5F1"/>
        </w:rPr>
      </w:pPr>
    </w:p>
    <w:p w:rsidR="004C61B9" w:rsidRPr="00225EFE" w:rsidRDefault="004C61B9" w:rsidP="003036EA">
      <w:pPr>
        <w:tabs>
          <w:tab w:val="left" w:pos="709"/>
        </w:tabs>
        <w:ind w:firstLine="709"/>
        <w:jc w:val="both"/>
        <w:rPr>
          <w:shd w:val="clear" w:color="auto" w:fill="DBE5F1"/>
        </w:rPr>
      </w:pPr>
    </w:p>
    <w:p w:rsidR="00805B44" w:rsidRPr="00225EFE" w:rsidRDefault="003036EA" w:rsidP="003036EA">
      <w:pPr>
        <w:tabs>
          <w:tab w:val="left" w:pos="709"/>
        </w:tabs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Основная выпускаемая продукция: ложемент багажника крыши, ручки двери наружные, обивка задней стойки боковины, обивка соединительная, опора полки багажника в сборе, обивка </w:t>
      </w:r>
      <w:r w:rsidRPr="00225EFE">
        <w:rPr>
          <w:shd w:val="clear" w:color="auto" w:fill="DBE5F1"/>
        </w:rPr>
        <w:lastRenderedPageBreak/>
        <w:t xml:space="preserve">двери задка верхняя правая/левая/центральная, обивка стойки задка, сопло вентиляции кузова в сборе, гидрокорректор света фар, ручки дверей внутренние, пепельницы салона автомобиля, ручки дверей для а/м UAZ PATRIOT ОАО «УАЗ», комплектующие изделия системы отопления и кондиционирования для фирмы «Valeo». </w:t>
      </w:r>
    </w:p>
    <w:p w:rsidR="004C61B9" w:rsidRPr="00225EFE" w:rsidRDefault="004C61B9" w:rsidP="003036EA">
      <w:pPr>
        <w:tabs>
          <w:tab w:val="left" w:pos="709"/>
        </w:tabs>
        <w:ind w:firstLine="709"/>
        <w:jc w:val="both"/>
        <w:rPr>
          <w:shd w:val="clear" w:color="auto" w:fill="DBE5F1"/>
        </w:rPr>
      </w:pPr>
    </w:p>
    <w:p w:rsidR="004C61B9" w:rsidRPr="00225EFE" w:rsidRDefault="004C61B9" w:rsidP="003036EA">
      <w:pPr>
        <w:tabs>
          <w:tab w:val="left" w:pos="709"/>
        </w:tabs>
        <w:ind w:firstLine="709"/>
        <w:jc w:val="both"/>
        <w:rPr>
          <w:shd w:val="clear" w:color="auto" w:fill="DBE5F1"/>
        </w:rPr>
      </w:pPr>
    </w:p>
    <w:p w:rsidR="003036EA" w:rsidRPr="00225EFE" w:rsidRDefault="00C15EDC" w:rsidP="003036EA">
      <w:pPr>
        <w:tabs>
          <w:tab w:val="left" w:pos="709"/>
        </w:tabs>
        <w:ind w:firstLine="709"/>
        <w:jc w:val="both"/>
        <w:rPr>
          <w:shd w:val="clear" w:color="auto" w:fill="DBE5F1"/>
        </w:rPr>
      </w:pPr>
      <w:r>
        <w:rPr>
          <w:noProof/>
          <w:shd w:val="clear" w:color="auto" w:fill="DBE5F1"/>
        </w:rPr>
        <w:drawing>
          <wp:inline distT="0" distB="0" distL="0" distR="0">
            <wp:extent cx="5153025" cy="3438525"/>
            <wp:effectExtent l="0" t="0" r="9525" b="9525"/>
            <wp:docPr id="10" name="Рисунок 10" descr="IMG_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6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EA" w:rsidRPr="00225EFE" w:rsidRDefault="003036EA" w:rsidP="003036EA">
      <w:pPr>
        <w:tabs>
          <w:tab w:val="left" w:pos="709"/>
        </w:tabs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Численность работающих на предприятии увеличилась с 50 человек в 2011 году до 1</w:t>
      </w:r>
      <w:r w:rsidR="00C01F34" w:rsidRPr="00225EFE">
        <w:rPr>
          <w:shd w:val="clear" w:color="auto" w:fill="DBE5F1"/>
        </w:rPr>
        <w:t>50 человек по состоянию на 01.01</w:t>
      </w:r>
      <w:r w:rsidRPr="00225EFE">
        <w:rPr>
          <w:shd w:val="clear" w:color="auto" w:fill="DBE5F1"/>
        </w:rPr>
        <w:t>.2016 года. Предприятием был реализован инвестиционный проект «Организация выпуска качественных и экономически привлекательных автокомпонентов для автомобильной промышленности», инвестиции составили 105,8 млн. руб. В 2013 году в Министерстве экономического развития, инвестиций и торговли Самарской области в отношении ООО «Аутокомпонент Инжиниринг-2» было принято положительное решение для получения государственной поддержки в форме льгот на налог на имущество и налог на прибыль. В апреле 2014 года предприятие участвовало и победило в областном конкурсе производителей товаров, работ и услуг малого и среднего предпринимательства в целях предоставления из областного бюджета субсидий на возмещение затрат в связи с производством товаров, выполнением работ, оказанием услуг в части расходов на приобретение производственного оборудования. (5,0 млн. руб.). Предприятие в 2016 году признано победителем среди промышленных предприятий малого бизнеса в Самарской области в конкурсе МЭРИТ Самарской области «Лучший предприниматель» (3 место).</w:t>
      </w:r>
    </w:p>
    <w:p w:rsidR="001D2EB2" w:rsidRDefault="001D2EB2" w:rsidP="00321ED9">
      <w:pPr>
        <w:ind w:firstLine="708"/>
        <w:jc w:val="both"/>
        <w:rPr>
          <w:b/>
          <w:color w:val="auto"/>
          <w:shd w:val="clear" w:color="auto" w:fill="DBE5F1"/>
        </w:rPr>
      </w:pPr>
    </w:p>
    <w:p w:rsidR="004C61B9" w:rsidRPr="00225EFE" w:rsidRDefault="00571658" w:rsidP="00321ED9">
      <w:pPr>
        <w:ind w:firstLine="708"/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lastRenderedPageBreak/>
        <w:t>6</w:t>
      </w:r>
      <w:r w:rsidR="003D7D97" w:rsidRPr="00225EFE">
        <w:rPr>
          <w:b/>
          <w:color w:val="auto"/>
          <w:shd w:val="clear" w:color="auto" w:fill="DBE5F1"/>
        </w:rPr>
        <w:t xml:space="preserve">. Инвестиции и жилищное </w:t>
      </w:r>
      <w:r w:rsidR="002034BA" w:rsidRPr="00225EFE">
        <w:rPr>
          <w:b/>
          <w:color w:val="auto"/>
          <w:shd w:val="clear" w:color="auto" w:fill="DBE5F1"/>
        </w:rPr>
        <w:t>строительс</w:t>
      </w:r>
      <w:r w:rsidR="003D7D97" w:rsidRPr="00225EFE">
        <w:rPr>
          <w:b/>
          <w:color w:val="auto"/>
          <w:shd w:val="clear" w:color="auto" w:fill="DBE5F1"/>
        </w:rPr>
        <w:t>тво</w:t>
      </w:r>
      <w:r w:rsidR="004C61B9" w:rsidRPr="00225EFE">
        <w:rPr>
          <w:b/>
          <w:color w:val="auto"/>
          <w:shd w:val="clear" w:color="auto" w:fill="DBE5F1"/>
        </w:rPr>
        <w:tab/>
      </w:r>
      <w:r w:rsidR="004C61B9" w:rsidRPr="00225EFE">
        <w:rPr>
          <w:b/>
          <w:color w:val="auto"/>
          <w:shd w:val="clear" w:color="auto" w:fill="DBE5F1"/>
        </w:rPr>
        <w:tab/>
      </w:r>
      <w:r w:rsidR="004C61B9" w:rsidRPr="00225EFE">
        <w:rPr>
          <w:b/>
          <w:color w:val="auto"/>
          <w:shd w:val="clear" w:color="auto" w:fill="DBE5F1"/>
        </w:rPr>
        <w:tab/>
      </w:r>
      <w:r w:rsidR="00C15EDC">
        <w:rPr>
          <w:b/>
          <w:noProof/>
          <w:color w:val="auto"/>
          <w:shd w:val="clear" w:color="auto" w:fill="DBE5F1"/>
        </w:rPr>
        <w:drawing>
          <wp:inline distT="0" distB="0" distL="0" distR="0">
            <wp:extent cx="6343650" cy="2200275"/>
            <wp:effectExtent l="0" t="0" r="0" b="9525"/>
            <wp:docPr id="11" name="Рисунок 11" descr="строительные площ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оительные площад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B9" w:rsidRPr="00225EFE" w:rsidRDefault="004C61B9" w:rsidP="00321ED9">
      <w:pPr>
        <w:ind w:firstLine="708"/>
        <w:jc w:val="both"/>
        <w:rPr>
          <w:b/>
          <w:color w:val="auto"/>
          <w:shd w:val="clear" w:color="auto" w:fill="DBE5F1"/>
        </w:rPr>
      </w:pPr>
    </w:p>
    <w:p w:rsidR="004C61B9" w:rsidRPr="00225EFE" w:rsidRDefault="004C61B9" w:rsidP="00321ED9">
      <w:pPr>
        <w:ind w:firstLine="708"/>
        <w:jc w:val="both"/>
        <w:rPr>
          <w:b/>
          <w:color w:val="auto"/>
          <w:shd w:val="clear" w:color="auto" w:fill="DBE5F1"/>
        </w:rPr>
      </w:pPr>
    </w:p>
    <w:p w:rsidR="004C61B9" w:rsidRPr="00225EFE" w:rsidRDefault="004C61B9" w:rsidP="00321ED9">
      <w:pPr>
        <w:ind w:firstLine="708"/>
        <w:jc w:val="both"/>
        <w:rPr>
          <w:b/>
          <w:color w:val="auto"/>
          <w:shd w:val="clear" w:color="auto" w:fill="DBE5F1"/>
        </w:rPr>
      </w:pPr>
    </w:p>
    <w:tbl>
      <w:tblPr>
        <w:tblW w:w="9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5402"/>
        <w:gridCol w:w="1222"/>
        <w:gridCol w:w="1222"/>
        <w:gridCol w:w="1222"/>
      </w:tblGrid>
      <w:tr w:rsidR="002034BA" w:rsidRPr="00225EFE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№ п/п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Показатель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3D7D97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2013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3D7D97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2014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3D7D97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2015</w:t>
            </w:r>
            <w:r w:rsidR="002034BA" w:rsidRPr="00225EFE">
              <w:rPr>
                <w:color w:val="auto"/>
                <w:shd w:val="clear" w:color="auto" w:fill="DBE5F1"/>
              </w:rPr>
              <w:t>г.</w:t>
            </w:r>
          </w:p>
        </w:tc>
      </w:tr>
      <w:tr w:rsidR="002034BA" w:rsidRPr="00225EFE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3D7D97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7</w:t>
            </w:r>
            <w:r w:rsidR="002034BA" w:rsidRPr="00225EFE">
              <w:rPr>
                <w:color w:val="auto"/>
                <w:shd w:val="clear" w:color="auto" w:fill="DBE5F1"/>
              </w:rPr>
              <w:t>.1.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Инвестиции в основной капитал за счет все</w:t>
            </w:r>
            <w:r w:rsidR="00E228BB" w:rsidRPr="00225EFE">
              <w:rPr>
                <w:color w:val="auto"/>
                <w:shd w:val="clear" w:color="auto" w:fill="DBE5F1"/>
              </w:rPr>
              <w:t>х источников финансирования, млн</w:t>
            </w:r>
            <w:r w:rsidRPr="00225EFE">
              <w:rPr>
                <w:color w:val="auto"/>
                <w:shd w:val="clear" w:color="auto" w:fill="DBE5F1"/>
              </w:rPr>
              <w:t>. рублей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E228BB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142,05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E228BB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179,12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0713F2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193,4</w:t>
            </w:r>
          </w:p>
        </w:tc>
      </w:tr>
      <w:tr w:rsidR="002034BA" w:rsidRPr="00225EFE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3D7D97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7.2.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Индекс физического объема инвестиций в основной капитал, %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0713F2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38,2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0713F2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113,1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0713F2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100,6</w:t>
            </w:r>
          </w:p>
        </w:tc>
      </w:tr>
      <w:tr w:rsidR="002034BA" w:rsidRPr="00225EFE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3D7D97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7</w:t>
            </w:r>
            <w:r w:rsidR="002034BA" w:rsidRPr="00225EFE">
              <w:rPr>
                <w:color w:val="auto"/>
                <w:shd w:val="clear" w:color="auto" w:fill="DBE5F1"/>
              </w:rPr>
              <w:t>.3.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786FCE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Ввод жилых домов, </w:t>
            </w:r>
            <w:r w:rsidR="002034BA" w:rsidRPr="00225EFE">
              <w:rPr>
                <w:color w:val="auto"/>
                <w:shd w:val="clear" w:color="auto" w:fill="DBE5F1"/>
              </w:rPr>
              <w:t xml:space="preserve"> кв. м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E228BB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6239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E228BB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6843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C284D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8488</w:t>
            </w:r>
          </w:p>
        </w:tc>
      </w:tr>
      <w:tr w:rsidR="002034BA" w:rsidRPr="00225EFE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3D7D97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7.4.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034BA">
            <w:pPr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в процентах к предыдущему году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196786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113,1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C284D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109,7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4BA" w:rsidRPr="00225EFE" w:rsidRDefault="002C284D" w:rsidP="000713F2">
            <w:pPr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124,0</w:t>
            </w:r>
          </w:p>
        </w:tc>
      </w:tr>
    </w:tbl>
    <w:p w:rsidR="002034BA" w:rsidRPr="00225EFE" w:rsidRDefault="002034BA" w:rsidP="00321ED9">
      <w:pPr>
        <w:rPr>
          <w:color w:val="auto"/>
          <w:sz w:val="22"/>
          <w:szCs w:val="22"/>
          <w:shd w:val="clear" w:color="auto" w:fill="DBE5F1"/>
        </w:rPr>
      </w:pPr>
      <w:r w:rsidRPr="00225EFE">
        <w:rPr>
          <w:color w:val="auto"/>
          <w:sz w:val="22"/>
          <w:szCs w:val="22"/>
          <w:shd w:val="clear" w:color="auto" w:fill="DBE5F1"/>
        </w:rPr>
        <w:t>*- Данные по крупным и средним предприятиям</w:t>
      </w:r>
    </w:p>
    <w:p w:rsidR="00D009E0" w:rsidRPr="00225EFE" w:rsidRDefault="001F20D6" w:rsidP="001F20D6">
      <w:pPr>
        <w:pStyle w:val="35"/>
        <w:tabs>
          <w:tab w:val="left" w:pos="738"/>
        </w:tabs>
        <w:jc w:val="both"/>
        <w:rPr>
          <w:bCs/>
          <w:sz w:val="24"/>
          <w:szCs w:val="24"/>
          <w:shd w:val="clear" w:color="auto" w:fill="DBE5F1"/>
        </w:rPr>
      </w:pPr>
      <w:r w:rsidRPr="00225EFE">
        <w:rPr>
          <w:bCs/>
          <w:sz w:val="24"/>
          <w:szCs w:val="24"/>
          <w:shd w:val="clear" w:color="auto" w:fill="DBE5F1"/>
        </w:rPr>
        <w:t xml:space="preserve">          </w:t>
      </w:r>
    </w:p>
    <w:p w:rsidR="001F20D6" w:rsidRPr="00225EFE" w:rsidRDefault="001F20D6" w:rsidP="001F20D6">
      <w:pPr>
        <w:pStyle w:val="35"/>
        <w:tabs>
          <w:tab w:val="left" w:pos="738"/>
        </w:tabs>
        <w:jc w:val="both"/>
        <w:rPr>
          <w:bCs/>
          <w:sz w:val="24"/>
          <w:szCs w:val="24"/>
          <w:shd w:val="clear" w:color="auto" w:fill="DBE5F1"/>
        </w:rPr>
      </w:pPr>
      <w:r w:rsidRPr="00225EFE">
        <w:rPr>
          <w:bCs/>
          <w:sz w:val="24"/>
          <w:szCs w:val="24"/>
          <w:shd w:val="clear" w:color="auto" w:fill="DBE5F1"/>
        </w:rPr>
        <w:t xml:space="preserve"> В 2015 году инвестиции в основной капитал за счет всех источников финансирования составили 193414 тыс. руб. (108,0 % в действующих ценах, 100,6 % в сопоставимых ценах к  2014 году), из них за счет собственных средств предприятий и организаций 60825 тыс. руб. (31,4 % общего объема инвестиций), за счет привлеченных средств 132589 тыс. руб. (68,6 %), все они относятся к бюджетным средствам.     </w:t>
      </w:r>
    </w:p>
    <w:p w:rsidR="002034BA" w:rsidRPr="00225EFE" w:rsidRDefault="00F966B8" w:rsidP="00321ED9">
      <w:pPr>
        <w:rPr>
          <w:color w:val="auto"/>
          <w:sz w:val="22"/>
          <w:szCs w:val="22"/>
          <w:shd w:val="clear" w:color="auto" w:fill="DBE5F1"/>
        </w:rPr>
      </w:pPr>
      <w:r w:rsidRPr="00225EFE">
        <w:rPr>
          <w:color w:val="auto"/>
          <w:sz w:val="22"/>
          <w:szCs w:val="22"/>
          <w:shd w:val="clear" w:color="auto" w:fill="DBE5F1"/>
        </w:rPr>
        <w:t xml:space="preserve">          В 2015 году бюджетные средства были направлены в инвестирование объектов городского хозяйства. </w:t>
      </w:r>
    </w:p>
    <w:p w:rsidR="001F20D6" w:rsidRPr="00225EFE" w:rsidRDefault="00131BEC" w:rsidP="001D0A3B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Завершено строительство пристроя к школе № 8. Строительство началось в 2005 году,  в 2015 году выделено 3840,63 тыс. руб., в том числе за счет средств местного бюджета 192,0 тыс. руб. и средств обл</w:t>
      </w:r>
      <w:r w:rsidRPr="00225EFE">
        <w:rPr>
          <w:shd w:val="clear" w:color="auto" w:fill="DBE5F1"/>
        </w:rPr>
        <w:t>а</w:t>
      </w:r>
      <w:r w:rsidRPr="00225EFE">
        <w:rPr>
          <w:shd w:val="clear" w:color="auto" w:fill="DBE5F1"/>
        </w:rPr>
        <w:t>стного бюджета в сумме 3648,63 тыс.</w:t>
      </w:r>
      <w:r w:rsidR="00972639" w:rsidRPr="00225EFE">
        <w:rPr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 xml:space="preserve">руб. </w:t>
      </w:r>
    </w:p>
    <w:p w:rsidR="001D0A3B" w:rsidRPr="00225EFE" w:rsidRDefault="00E32A78" w:rsidP="001D0A3B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В рамках капитального ремонта стадиона «Локомотив»   освоено средств на сумму 3317,0  тыс. руб., из них 2016,0 тыс. руб. – средства областного бюджета. Выполнены работы по устройству навесов,   перекрытие над комментаторской кабиной, пробивка проемов,  установка ворот из профиля ПВХ, установка входной группы с двупольной дверью, окраска полов в борцовском зале, обработка стен антисептированным составом, устройство стяжки в подтрибунных помещениях, теплоизоляция пенополиуретаном в подтр</w:t>
      </w:r>
      <w:r w:rsidRPr="00225EFE">
        <w:rPr>
          <w:shd w:val="clear" w:color="auto" w:fill="DBE5F1"/>
        </w:rPr>
        <w:t>и</w:t>
      </w:r>
      <w:r w:rsidRPr="00225EFE">
        <w:rPr>
          <w:shd w:val="clear" w:color="auto" w:fill="DBE5F1"/>
        </w:rPr>
        <w:t>бунных помещениях, коридоре, устройство пандуса.</w:t>
      </w:r>
    </w:p>
    <w:p w:rsidR="00972639" w:rsidRPr="00225EFE" w:rsidRDefault="00972639" w:rsidP="001D0A3B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</w:t>
      </w:r>
      <w:r w:rsidR="000A447D" w:rsidRPr="00225EFE">
        <w:rPr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>На завершение капитального ремонта здания (помещений) структурного подразделения МБОУ СОШ № 9  детский сад № 9 по ул. Ленина, д.46.</w:t>
      </w:r>
      <w:r w:rsidRPr="00225EFE">
        <w:rPr>
          <w:b/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>из местного бю</w:t>
      </w:r>
      <w:r w:rsidRPr="00225EFE">
        <w:rPr>
          <w:shd w:val="clear" w:color="auto" w:fill="DBE5F1"/>
        </w:rPr>
        <w:t>д</w:t>
      </w:r>
      <w:r w:rsidRPr="00225EFE">
        <w:rPr>
          <w:shd w:val="clear" w:color="auto" w:fill="DBE5F1"/>
        </w:rPr>
        <w:t>жета было направлено  3993,0 тыс. руб.  Выполнен  ремонт внутренних помещений, замен</w:t>
      </w:r>
      <w:r w:rsidRPr="00225EFE">
        <w:rPr>
          <w:shd w:val="clear" w:color="auto" w:fill="DBE5F1"/>
        </w:rPr>
        <w:t>е</w:t>
      </w:r>
      <w:r w:rsidRPr="00225EFE">
        <w:rPr>
          <w:shd w:val="clear" w:color="auto" w:fill="DBE5F1"/>
        </w:rPr>
        <w:t>ны дверные  блоки, выполнен ремонт полов.</w:t>
      </w:r>
    </w:p>
    <w:p w:rsidR="00BA2F77" w:rsidRPr="00225EFE" w:rsidRDefault="00BA2F77" w:rsidP="001D0A3B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</w:t>
      </w:r>
      <w:r w:rsidR="000A447D" w:rsidRPr="00225EFE">
        <w:rPr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>На капитальный  ремонт здания  МБОУ ДОД «Детская школа искусств № 1» направлено 15961,6 тыс. руб., в том числе   средства областного бюджета - 15163,5 тыс. руб.,  местного бюджета - 798,1 тыс. руб. Выполнены работы по ремонту фасада здания, устройству вентиляции, отделочные работы, устройство полов.</w:t>
      </w:r>
    </w:p>
    <w:p w:rsidR="00D52B02" w:rsidRPr="00225EFE" w:rsidRDefault="00D52B02" w:rsidP="001D0A3B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lastRenderedPageBreak/>
        <w:t xml:space="preserve">          </w:t>
      </w:r>
      <w:r w:rsidR="000A447D" w:rsidRPr="00225EFE">
        <w:rPr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>Проведены  отдельные виды работ по ремонту многоквартирных д</w:t>
      </w:r>
      <w:r w:rsidRPr="00225EFE">
        <w:rPr>
          <w:shd w:val="clear" w:color="auto" w:fill="DBE5F1"/>
        </w:rPr>
        <w:t>о</w:t>
      </w:r>
      <w:r w:rsidRPr="00225EFE">
        <w:rPr>
          <w:shd w:val="clear" w:color="auto" w:fill="DBE5F1"/>
        </w:rPr>
        <w:t>мов и благоустройству их дворовых территорий,  выполнены работы по р</w:t>
      </w:r>
      <w:r w:rsidRPr="00225EFE">
        <w:rPr>
          <w:shd w:val="clear" w:color="auto" w:fill="DBE5F1"/>
        </w:rPr>
        <w:t>е</w:t>
      </w:r>
      <w:r w:rsidRPr="00225EFE">
        <w:rPr>
          <w:shd w:val="clear" w:color="auto" w:fill="DBE5F1"/>
        </w:rPr>
        <w:t>монту фасадов домов, ремонту подъездов  и   благоустройству придомовой территории  на сумму 35100,0 тыс. руб., в том числе  средства обл</w:t>
      </w:r>
      <w:r w:rsidRPr="00225EFE">
        <w:rPr>
          <w:shd w:val="clear" w:color="auto" w:fill="DBE5F1"/>
        </w:rPr>
        <w:t>а</w:t>
      </w:r>
      <w:r w:rsidRPr="00225EFE">
        <w:rPr>
          <w:shd w:val="clear" w:color="auto" w:fill="DBE5F1"/>
        </w:rPr>
        <w:t>стного бюджета  - 17 550,0 тыс. руб.,  средства местного бюджета - 17 550,0 тыс. руб.</w:t>
      </w:r>
    </w:p>
    <w:p w:rsidR="00770DEC" w:rsidRPr="00225EFE" w:rsidRDefault="00FA4D58" w:rsidP="000A447D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</w:t>
      </w:r>
      <w:r w:rsidR="000A447D"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 </w:t>
      </w:r>
      <w:r w:rsidR="001F20D6"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>В 2015 году в городском округе введе</w:t>
      </w:r>
      <w:r w:rsidR="00670A78"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>но жилья общей площадью 8488</w:t>
      </w:r>
      <w:r w:rsidR="001F20D6"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 xml:space="preserve"> кв. м, </w:t>
      </w:r>
      <w:r w:rsidR="00670A78"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 xml:space="preserve"> </w:t>
      </w:r>
      <w:r w:rsidR="001F20D6"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>в т. ч.: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2672 кв. метра - введено 2 малоэтажных жилых дома эконом-класса по ул. Станиславского, д. 3 (47 кв.)  и ул. Вологина, д.12 (29 кв.), 5816 кв. метров </w:t>
      </w:r>
      <w:r w:rsidR="000A447D"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(6 домов) 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относится к индивидуальному жилищному строительству</w:t>
      </w:r>
      <w:r w:rsidR="000A447D" w:rsidRPr="00225EFE">
        <w:rPr>
          <w:rFonts w:ascii="Times New Roman" w:hAnsi="Times New Roman"/>
          <w:sz w:val="24"/>
          <w:szCs w:val="24"/>
          <w:shd w:val="clear" w:color="auto" w:fill="DBE5F1"/>
        </w:rPr>
        <w:t>.</w:t>
      </w:r>
    </w:p>
    <w:p w:rsidR="004C61B9" w:rsidRPr="00225EFE" w:rsidRDefault="004C61B9" w:rsidP="000A447D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ab/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ab/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ab/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ab/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ab/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ab/>
      </w:r>
      <w:r w:rsidR="00C15EDC">
        <w:rPr>
          <w:rFonts w:ascii="Times New Roman" w:hAnsi="Times New Roman"/>
          <w:noProof/>
          <w:sz w:val="24"/>
          <w:szCs w:val="24"/>
          <w:shd w:val="clear" w:color="auto" w:fill="DBE5F1"/>
        </w:rPr>
        <w:drawing>
          <wp:inline distT="0" distB="0" distL="0" distR="0">
            <wp:extent cx="4981575" cy="2924175"/>
            <wp:effectExtent l="0" t="0" r="9525" b="9525"/>
            <wp:docPr id="12" name="Рисунок 12" descr="EPS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PSN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B9" w:rsidRPr="00225EFE" w:rsidRDefault="004C61B9" w:rsidP="000A447D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</w:p>
    <w:p w:rsidR="001F20D6" w:rsidRPr="00225EFE" w:rsidRDefault="000A447D" w:rsidP="001F20D6">
      <w:pPr>
        <w:autoSpaceDE w:val="0"/>
        <w:autoSpaceDN w:val="0"/>
        <w:adjustRightInd w:val="0"/>
        <w:jc w:val="both"/>
        <w:rPr>
          <w:rFonts w:eastAsia="Times New Roman"/>
          <w:shd w:val="clear" w:color="auto" w:fill="DBE5F1"/>
        </w:rPr>
      </w:pPr>
      <w:r w:rsidRPr="00225EFE">
        <w:rPr>
          <w:rFonts w:eastAsia="Times New Roman"/>
          <w:shd w:val="clear" w:color="auto" w:fill="DBE5F1"/>
        </w:rPr>
        <w:t xml:space="preserve">           Объём введённого жилья на 11</w:t>
      </w:r>
      <w:r w:rsidR="00E83441" w:rsidRPr="00225EFE">
        <w:rPr>
          <w:rFonts w:eastAsia="Times New Roman"/>
          <w:shd w:val="clear" w:color="auto" w:fill="DBE5F1"/>
        </w:rPr>
        <w:t xml:space="preserve"> </w:t>
      </w:r>
      <w:r w:rsidR="001F20D6" w:rsidRPr="00225EFE">
        <w:rPr>
          <w:rFonts w:eastAsia="Times New Roman"/>
          <w:shd w:val="clear" w:color="auto" w:fill="DBE5F1"/>
        </w:rPr>
        <w:t>% превышает плановое задание по вводу жилья для городского</w:t>
      </w:r>
      <w:r w:rsidRPr="00225EFE">
        <w:rPr>
          <w:rFonts w:eastAsia="Times New Roman"/>
          <w:shd w:val="clear" w:color="auto" w:fill="DBE5F1"/>
        </w:rPr>
        <w:t xml:space="preserve"> округа Октябрьск на 2015 год (7650 кв. метров</w:t>
      </w:r>
      <w:r w:rsidR="001F20D6" w:rsidRPr="00225EFE">
        <w:rPr>
          <w:rFonts w:eastAsia="Times New Roman"/>
          <w:shd w:val="clear" w:color="auto" w:fill="DBE5F1"/>
        </w:rPr>
        <w:t>), установленного Соглашением между</w:t>
      </w:r>
      <w:r w:rsidRPr="00225EFE">
        <w:rPr>
          <w:rFonts w:eastAsia="Times New Roman"/>
          <w:shd w:val="clear" w:color="auto" w:fill="DBE5F1"/>
        </w:rPr>
        <w:t xml:space="preserve"> </w:t>
      </w:r>
      <w:r w:rsidR="001F20D6" w:rsidRPr="00225EFE">
        <w:rPr>
          <w:rFonts w:eastAsia="Times New Roman"/>
          <w:shd w:val="clear" w:color="auto" w:fill="DBE5F1"/>
        </w:rPr>
        <w:t>министерством строительства Самарской области и администрацией городского округа. Темп роста</w:t>
      </w:r>
      <w:r w:rsidRPr="00225EFE">
        <w:rPr>
          <w:rFonts w:eastAsia="Times New Roman"/>
          <w:shd w:val="clear" w:color="auto" w:fill="DBE5F1"/>
        </w:rPr>
        <w:t xml:space="preserve"> ввода жилья по сравнению с 2014</w:t>
      </w:r>
      <w:r w:rsidR="00724096" w:rsidRPr="00225EFE">
        <w:rPr>
          <w:rFonts w:eastAsia="Times New Roman"/>
          <w:shd w:val="clear" w:color="auto" w:fill="DBE5F1"/>
        </w:rPr>
        <w:t xml:space="preserve"> годом составил 124 </w:t>
      </w:r>
      <w:r w:rsidR="001F20D6" w:rsidRPr="00225EFE">
        <w:rPr>
          <w:rFonts w:eastAsia="Times New Roman"/>
          <w:shd w:val="clear" w:color="auto" w:fill="DBE5F1"/>
        </w:rPr>
        <w:t>%.</w:t>
      </w:r>
    </w:p>
    <w:p w:rsidR="001F20D6" w:rsidRPr="00225EFE" w:rsidRDefault="00F329CB" w:rsidP="001F20D6">
      <w:p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   </w:t>
      </w:r>
      <w:r w:rsidR="001F20D6" w:rsidRPr="00225EFE">
        <w:rPr>
          <w:rFonts w:eastAsia="Times New Roman"/>
          <w:color w:val="auto"/>
          <w:shd w:val="clear" w:color="auto" w:fill="DBE5F1"/>
        </w:rPr>
        <w:t>В городском округе продолжается строительство многоквартирных домов:</w:t>
      </w:r>
    </w:p>
    <w:p w:rsidR="000F3534" w:rsidRPr="00225EFE" w:rsidRDefault="000F3534" w:rsidP="000F3534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- двух многоквартирных жилых домов в районе д. 97 по ул. 3-го Октября (корпус 1, с общей площадью квартир 1001 кв.метр; корпус 2, с общей площадью квартир 1031,4 кв.метра)</w:t>
      </w:r>
      <w:r w:rsidR="00A23B75"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– ведутся отделочные работы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;</w:t>
      </w:r>
    </w:p>
    <w:p w:rsidR="000F3534" w:rsidRPr="00225EFE" w:rsidRDefault="000F3534" w:rsidP="000F3534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- многоквартирного жилого дома по ул. Станиславского, в районе д.2, с общей площадью квартир 670,17 кв.метров;</w:t>
      </w:r>
    </w:p>
    <w:p w:rsidR="000F3534" w:rsidRPr="00225EFE" w:rsidRDefault="000F3534" w:rsidP="00071EB6">
      <w:pPr>
        <w:pStyle w:val="ConsNormal"/>
        <w:tabs>
          <w:tab w:val="left" w:pos="720"/>
        </w:tabs>
        <w:ind w:firstLine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-двух многоквартирных жилых домов по ул. Декабристов (корпус 1, с общей площадью квартир 2096,24 кв.метров; корпус 2, с общей площадью квартир 1770,41 кв.метров</w:t>
      </w:r>
      <w:r w:rsidR="00A23B75" w:rsidRPr="00225EFE">
        <w:rPr>
          <w:rFonts w:ascii="Times New Roman" w:hAnsi="Times New Roman"/>
          <w:sz w:val="24"/>
          <w:szCs w:val="24"/>
          <w:shd w:val="clear" w:color="auto" w:fill="DBE5F1"/>
        </w:rPr>
        <w:t>)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.</w:t>
      </w:r>
    </w:p>
    <w:p w:rsidR="001F20D6" w:rsidRPr="00225EFE" w:rsidRDefault="00724096" w:rsidP="00724096">
      <w:pPr>
        <w:tabs>
          <w:tab w:val="left" w:pos="720"/>
        </w:tabs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   </w:t>
      </w:r>
      <w:r w:rsidR="001F20D6" w:rsidRPr="00225EFE">
        <w:rPr>
          <w:rFonts w:eastAsia="Times New Roman"/>
          <w:color w:val="auto"/>
          <w:shd w:val="clear" w:color="auto" w:fill="DBE5F1"/>
        </w:rPr>
        <w:t>Кроме того, продолжена практика возведения жилых домов индивидуальной застройки.</w:t>
      </w:r>
    </w:p>
    <w:p w:rsidR="001F20D6" w:rsidRPr="00225EFE" w:rsidRDefault="002207D9" w:rsidP="00724096">
      <w:p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   </w:t>
      </w:r>
      <w:r w:rsidR="001F20D6" w:rsidRPr="00225EFE">
        <w:rPr>
          <w:rFonts w:eastAsia="Times New Roman"/>
          <w:color w:val="auto"/>
          <w:shd w:val="clear" w:color="auto" w:fill="DBE5F1"/>
        </w:rPr>
        <w:t>Перечень и описание инвестиционных проектов, реализуемых на территории городского округа</w:t>
      </w:r>
      <w:r w:rsidR="00724096" w:rsidRPr="00225EFE">
        <w:rPr>
          <w:rFonts w:eastAsia="Times New Roman"/>
          <w:color w:val="auto"/>
          <w:shd w:val="clear" w:color="auto" w:fill="DBE5F1"/>
        </w:rPr>
        <w:t xml:space="preserve"> Октябрьск представлена в Приложении 1</w:t>
      </w:r>
      <w:r w:rsidR="001F20D6" w:rsidRPr="00225EFE">
        <w:rPr>
          <w:rFonts w:eastAsia="Times New Roman"/>
          <w:color w:val="auto"/>
          <w:shd w:val="clear" w:color="auto" w:fill="DBE5F1"/>
        </w:rPr>
        <w:t>.</w:t>
      </w:r>
    </w:p>
    <w:p w:rsidR="001F20D6" w:rsidRPr="00225EFE" w:rsidRDefault="001F20D6" w:rsidP="001F20D6">
      <w:pPr>
        <w:rPr>
          <w:color w:val="auto"/>
          <w:sz w:val="22"/>
          <w:szCs w:val="22"/>
          <w:shd w:val="clear" w:color="auto" w:fill="DBE5F1"/>
        </w:rPr>
      </w:pPr>
    </w:p>
    <w:p w:rsidR="00C21B4B" w:rsidRPr="00225EFE" w:rsidRDefault="00571658" w:rsidP="001F20D6">
      <w:pPr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     7</w:t>
      </w:r>
      <w:r w:rsidR="00C21B4B" w:rsidRPr="00225EFE">
        <w:rPr>
          <w:b/>
          <w:color w:val="auto"/>
          <w:shd w:val="clear" w:color="auto" w:fill="DBE5F1"/>
        </w:rPr>
        <w:t>. Землепользование</w:t>
      </w:r>
    </w:p>
    <w:p w:rsidR="00CA7542" w:rsidRPr="00225EFE" w:rsidRDefault="00B80BCC" w:rsidP="00B80BCC">
      <w:pPr>
        <w:rPr>
          <w:shd w:val="clear" w:color="auto" w:fill="DBE5F1"/>
        </w:rPr>
      </w:pPr>
      <w:r w:rsidRPr="00225EFE">
        <w:rPr>
          <w:sz w:val="28"/>
          <w:szCs w:val="28"/>
          <w:shd w:val="clear" w:color="auto" w:fill="DBE5F1"/>
        </w:rPr>
        <w:tab/>
      </w:r>
      <w:r w:rsidRPr="00225EFE">
        <w:rPr>
          <w:shd w:val="clear" w:color="auto" w:fill="DBE5F1"/>
        </w:rPr>
        <w:t>Общая площадь земель в границах городского округа Октябрьск Самарской области составляет 2292 га. Структура земельных ресурсов представлена  в таблице:</w:t>
      </w:r>
    </w:p>
    <w:p w:rsidR="00CC362E" w:rsidRPr="00225EFE" w:rsidRDefault="00CC362E" w:rsidP="00B80BCC">
      <w:pPr>
        <w:rPr>
          <w:shd w:val="clear" w:color="auto" w:fill="DBE5F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7403"/>
        <w:gridCol w:w="1764"/>
      </w:tblGrid>
      <w:tr w:rsidR="00CC362E" w:rsidRPr="00225EFE" w:rsidTr="00225EFE"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№ п/п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Наименование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2015г.</w:t>
            </w:r>
          </w:p>
        </w:tc>
      </w:tr>
      <w:tr w:rsidR="00CC362E" w:rsidRPr="00225EFE" w:rsidTr="00225EFE"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18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Общая площадь земель в городском округе, </w:t>
            </w:r>
            <w:r w:rsidRPr="00225EFE">
              <w:rPr>
                <w:i/>
                <w:shd w:val="clear" w:color="auto" w:fill="DBE5F1"/>
              </w:rPr>
              <w:t>гектаров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2292</w:t>
            </w:r>
          </w:p>
        </w:tc>
      </w:tr>
      <w:tr w:rsidR="00CC362E" w:rsidRPr="00225EFE" w:rsidTr="00225EFE"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2.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в том числе: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</w:p>
        </w:tc>
      </w:tr>
      <w:tr w:rsidR="00CC362E" w:rsidRPr="00225EFE" w:rsidTr="00225EFE"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3.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Сельскохозяйственные угодья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1175</w:t>
            </w:r>
          </w:p>
        </w:tc>
      </w:tr>
      <w:tr w:rsidR="00CC362E" w:rsidRPr="00225EFE" w:rsidTr="00225EFE"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4.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из них: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</w:p>
        </w:tc>
      </w:tr>
      <w:tr w:rsidR="00CC362E" w:rsidRPr="00225EFE" w:rsidTr="00225EFE">
        <w:trPr>
          <w:trHeight w:val="268"/>
        </w:trPr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5.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пашня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195</w:t>
            </w:r>
          </w:p>
        </w:tc>
      </w:tr>
      <w:tr w:rsidR="00CC362E" w:rsidRPr="00225EFE" w:rsidTr="00225EFE">
        <w:trPr>
          <w:trHeight w:val="168"/>
        </w:trPr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6.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сенокосы и пастбища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352</w:t>
            </w:r>
          </w:p>
        </w:tc>
      </w:tr>
      <w:tr w:rsidR="00CC362E" w:rsidRPr="00225EFE" w:rsidTr="00225EFE"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lastRenderedPageBreak/>
              <w:t xml:space="preserve">   7.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многолетние насаждения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628</w:t>
            </w:r>
          </w:p>
        </w:tc>
      </w:tr>
      <w:tr w:rsidR="00CC362E" w:rsidRPr="00225EFE" w:rsidTr="00225EFE"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8.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Лесные земли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 1</w:t>
            </w:r>
          </w:p>
        </w:tc>
      </w:tr>
      <w:tr w:rsidR="00CC362E" w:rsidRPr="00225EFE" w:rsidTr="00225EFE"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9.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Земли застройки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853</w:t>
            </w:r>
          </w:p>
        </w:tc>
      </w:tr>
      <w:tr w:rsidR="00CC362E" w:rsidRPr="00225EFE" w:rsidTr="00225EFE">
        <w:tc>
          <w:tcPr>
            <w:tcW w:w="828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10.</w:t>
            </w:r>
          </w:p>
        </w:tc>
        <w:tc>
          <w:tcPr>
            <w:tcW w:w="7403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Прочие земли</w:t>
            </w:r>
          </w:p>
        </w:tc>
        <w:tc>
          <w:tcPr>
            <w:tcW w:w="1764" w:type="dxa"/>
            <w:shd w:val="clear" w:color="auto" w:fill="auto"/>
          </w:tcPr>
          <w:p w:rsidR="00CC362E" w:rsidRPr="00225EFE" w:rsidRDefault="00CC362E" w:rsidP="00225EFE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150</w:t>
            </w:r>
          </w:p>
        </w:tc>
      </w:tr>
    </w:tbl>
    <w:p w:rsidR="00C534BC" w:rsidRPr="00225EFE" w:rsidRDefault="00C534BC" w:rsidP="00CA7542">
      <w:pPr>
        <w:spacing w:line="360" w:lineRule="auto"/>
        <w:rPr>
          <w:sz w:val="28"/>
          <w:szCs w:val="28"/>
          <w:shd w:val="clear" w:color="auto" w:fill="DBE5F1"/>
        </w:rPr>
      </w:pPr>
    </w:p>
    <w:p w:rsidR="00C21B4B" w:rsidRPr="00225EFE" w:rsidRDefault="00571658" w:rsidP="001F20D6">
      <w:pPr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     8</w:t>
      </w:r>
      <w:r w:rsidR="00C21B4B" w:rsidRPr="00225EFE">
        <w:rPr>
          <w:b/>
          <w:color w:val="auto"/>
          <w:shd w:val="clear" w:color="auto" w:fill="DBE5F1"/>
        </w:rPr>
        <w:t>. Торговля и услуги</w:t>
      </w:r>
    </w:p>
    <w:p w:rsidR="00342DF6" w:rsidRPr="00225EFE" w:rsidRDefault="001164CE" w:rsidP="00342DF6">
      <w:pPr>
        <w:tabs>
          <w:tab w:val="left" w:pos="709"/>
        </w:tabs>
        <w:jc w:val="both"/>
        <w:rPr>
          <w:shd w:val="clear" w:color="auto" w:fill="DBE5F1"/>
        </w:rPr>
      </w:pPr>
      <w:r w:rsidRPr="00225EFE">
        <w:rPr>
          <w:bCs/>
          <w:shd w:val="clear" w:color="auto" w:fill="DBE5F1"/>
        </w:rPr>
        <w:t xml:space="preserve">            </w:t>
      </w:r>
      <w:r w:rsidR="00342DF6" w:rsidRPr="00225EFE">
        <w:rPr>
          <w:shd w:val="clear" w:color="auto" w:fill="DBE5F1"/>
        </w:rPr>
        <w:t>Работа Администрации городского округа Октябрьск нацелена  на создание полноценной социально - ориентированной рыночной среды, наиболее полного удовлетворения спроса населения на потребительские товары в широком ассортименте по доступным ценам и в пределах территориальной доступности, при гарантированном качестве и безопасности их приобретения и потребления.</w:t>
      </w:r>
    </w:p>
    <w:p w:rsidR="001164CE" w:rsidRPr="00225EFE" w:rsidRDefault="00342DF6" w:rsidP="001164CE">
      <w:pPr>
        <w:tabs>
          <w:tab w:val="left" w:pos="709"/>
        </w:tabs>
        <w:jc w:val="both"/>
        <w:rPr>
          <w:shd w:val="clear" w:color="auto" w:fill="DBE5F1"/>
        </w:rPr>
      </w:pPr>
      <w:r w:rsidRPr="00225EFE">
        <w:rPr>
          <w:bCs/>
          <w:shd w:val="clear" w:color="auto" w:fill="DBE5F1"/>
        </w:rPr>
        <w:t xml:space="preserve">           </w:t>
      </w:r>
      <w:r w:rsidR="001164CE" w:rsidRPr="00225EFE">
        <w:rPr>
          <w:bCs/>
          <w:shd w:val="clear" w:color="auto" w:fill="DBE5F1"/>
        </w:rPr>
        <w:t>О</w:t>
      </w:r>
      <w:r w:rsidR="001164CE" w:rsidRPr="00225EFE">
        <w:rPr>
          <w:shd w:val="clear" w:color="auto" w:fill="DBE5F1"/>
        </w:rPr>
        <w:t>борот  розничной  торговли</w:t>
      </w:r>
      <w:r w:rsidR="001164CE" w:rsidRPr="00225EFE">
        <w:rPr>
          <w:bCs/>
          <w:shd w:val="clear" w:color="auto" w:fill="DBE5F1"/>
        </w:rPr>
        <w:t xml:space="preserve"> за 2015 год составил  1126,9 млн. руб.  В</w:t>
      </w:r>
      <w:r w:rsidR="001164CE" w:rsidRPr="00225EFE">
        <w:rPr>
          <w:shd w:val="clear" w:color="auto" w:fill="DBE5F1"/>
        </w:rPr>
        <w:t xml:space="preserve"> пересчете на душу населения на каждого жителя приходилось покупок на сумму 42,3 тыс.  руб. (для сравнения в 2014 году – 38,8 тыс. руб.).</w:t>
      </w:r>
    </w:p>
    <w:p w:rsidR="001164CE" w:rsidRPr="00225EFE" w:rsidRDefault="001164CE" w:rsidP="00355130">
      <w:pPr>
        <w:pStyle w:val="21"/>
        <w:tabs>
          <w:tab w:val="left" w:pos="709"/>
        </w:tabs>
        <w:spacing w:after="0" w:line="240" w:lineRule="auto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</w:t>
      </w:r>
      <w:r w:rsidR="00355130" w:rsidRPr="00225EFE">
        <w:rPr>
          <w:shd w:val="clear" w:color="auto" w:fill="DBE5F1"/>
        </w:rPr>
        <w:t xml:space="preserve">         </w:t>
      </w:r>
      <w:r w:rsidRPr="00225EFE">
        <w:rPr>
          <w:shd w:val="clear" w:color="auto" w:fill="DBE5F1"/>
        </w:rPr>
        <w:t xml:space="preserve">Потребность населения в продовольственных и непродовольственных товарах по состоянию на 01.01.2016 г. обеспечивают 112 стационарных торговых объектов. </w:t>
      </w:r>
      <w:r w:rsidR="00355130" w:rsidRPr="00225EFE">
        <w:rPr>
          <w:rFonts w:eastAsia="Times New Roman"/>
          <w:color w:val="auto"/>
          <w:shd w:val="clear" w:color="auto" w:fill="DBE5F1"/>
        </w:rPr>
        <w:t xml:space="preserve">Обеспеченность населения округа торговыми площадями составляет  </w:t>
      </w:r>
      <w:r w:rsidR="00A15899" w:rsidRPr="00225EFE">
        <w:rPr>
          <w:rFonts w:eastAsia="Times New Roman"/>
          <w:color w:val="auto"/>
          <w:shd w:val="clear" w:color="auto" w:fill="DBE5F1"/>
        </w:rPr>
        <w:t xml:space="preserve">523,5 </w:t>
      </w:r>
      <w:r w:rsidR="00355130" w:rsidRPr="00225EFE">
        <w:rPr>
          <w:rFonts w:eastAsia="Times New Roman"/>
          <w:color w:val="auto"/>
          <w:shd w:val="clear" w:color="auto" w:fill="DBE5F1"/>
        </w:rPr>
        <w:t>кв.м</w:t>
      </w:r>
      <w:r w:rsidR="00A15899" w:rsidRPr="00225EFE">
        <w:rPr>
          <w:rFonts w:eastAsia="Times New Roman"/>
          <w:color w:val="auto"/>
          <w:shd w:val="clear" w:color="auto" w:fill="DBE5F1"/>
        </w:rPr>
        <w:t>етров</w:t>
      </w:r>
      <w:r w:rsidR="00355130" w:rsidRPr="00225EFE">
        <w:rPr>
          <w:rFonts w:eastAsia="Times New Roman"/>
          <w:color w:val="auto"/>
          <w:shd w:val="clear" w:color="auto" w:fill="DBE5F1"/>
        </w:rPr>
        <w:t xml:space="preserve"> на 1000 жителей (выше норматива минимальной обеспеченности в 2,3 раза).</w:t>
      </w:r>
    </w:p>
    <w:p w:rsidR="001164CE" w:rsidRPr="00225EFE" w:rsidRDefault="001164CE" w:rsidP="001164CE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  Из общего количества объектов розничной торговли в городском округе функционируют 81 сетевой объект, в том числе 18 ед. федеральных сетей, 37 ед. региональных сетей и 26 местных торговых сетей.</w:t>
      </w:r>
    </w:p>
    <w:p w:rsidR="001164CE" w:rsidRPr="00225EFE" w:rsidRDefault="001164CE" w:rsidP="006A097A">
      <w:pPr>
        <w:pStyle w:val="21"/>
        <w:tabs>
          <w:tab w:val="left" w:pos="709"/>
        </w:tabs>
        <w:spacing w:after="0" w:line="240" w:lineRule="auto"/>
        <w:jc w:val="both"/>
        <w:rPr>
          <w:bCs/>
          <w:shd w:val="clear" w:color="auto" w:fill="DBE5F1"/>
        </w:rPr>
      </w:pPr>
      <w:r w:rsidRPr="00225EFE">
        <w:rPr>
          <w:shd w:val="clear" w:color="auto" w:fill="DBE5F1"/>
        </w:rPr>
        <w:t xml:space="preserve">         Общественное питание на территории городского округа Октябрьск  представлено 12 стационарными объектами на 778 посадочных мест,  о</w:t>
      </w:r>
      <w:r w:rsidRPr="00225EFE">
        <w:rPr>
          <w:bCs/>
          <w:shd w:val="clear" w:color="auto" w:fill="DBE5F1"/>
        </w:rPr>
        <w:t>борот за 2015 год составил 3237,6 тыс. руб., по сравнению с  2014 годом он увеличился в физическом объеме на 3 %.</w:t>
      </w:r>
    </w:p>
    <w:p w:rsidR="00C21B4B" w:rsidRPr="00225EFE" w:rsidRDefault="006A097A" w:rsidP="006A097A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Быто</w:t>
      </w:r>
      <w:r w:rsidR="00A15899" w:rsidRPr="00225EFE">
        <w:rPr>
          <w:shd w:val="clear" w:color="auto" w:fill="DBE5F1"/>
        </w:rPr>
        <w:t>вые услуги населению оказывают 24</w:t>
      </w:r>
      <w:r w:rsidRPr="00225EFE">
        <w:rPr>
          <w:shd w:val="clear" w:color="auto" w:fill="DBE5F1"/>
        </w:rPr>
        <w:t xml:space="preserve"> парикмахерских, 2 ателье по пошиву и ремонту одежды, </w:t>
      </w:r>
      <w:r w:rsidR="00A15899" w:rsidRPr="00225EFE">
        <w:rPr>
          <w:shd w:val="clear" w:color="auto" w:fill="DBE5F1"/>
        </w:rPr>
        <w:t xml:space="preserve">1 прачечная, </w:t>
      </w:r>
      <w:r w:rsidRPr="00225EFE">
        <w:rPr>
          <w:shd w:val="clear" w:color="auto" w:fill="DBE5F1"/>
        </w:rPr>
        <w:t xml:space="preserve">1 приемный пункт по приему </w:t>
      </w:r>
      <w:r w:rsidR="00A15899" w:rsidRPr="00225EFE">
        <w:rPr>
          <w:shd w:val="clear" w:color="auto" w:fill="DBE5F1"/>
        </w:rPr>
        <w:t>одежды в химчистку и крашение, 4</w:t>
      </w:r>
      <w:r w:rsidRPr="00225EFE">
        <w:rPr>
          <w:shd w:val="clear" w:color="auto" w:fill="DBE5F1"/>
        </w:rPr>
        <w:t xml:space="preserve"> пункта п</w:t>
      </w:r>
      <w:r w:rsidR="00A15899" w:rsidRPr="00225EFE">
        <w:rPr>
          <w:shd w:val="clear" w:color="auto" w:fill="DBE5F1"/>
        </w:rPr>
        <w:t>о ремонту обуви, 3</w:t>
      </w:r>
      <w:r w:rsidRPr="00225EFE">
        <w:rPr>
          <w:shd w:val="clear" w:color="auto" w:fill="DBE5F1"/>
        </w:rPr>
        <w:t xml:space="preserve"> пункт</w:t>
      </w:r>
      <w:r w:rsidR="00A15899" w:rsidRPr="00225EFE">
        <w:rPr>
          <w:shd w:val="clear" w:color="auto" w:fill="DBE5F1"/>
        </w:rPr>
        <w:t>а</w:t>
      </w:r>
      <w:r w:rsidRPr="00225EFE">
        <w:rPr>
          <w:shd w:val="clear" w:color="auto" w:fill="DBE5F1"/>
        </w:rPr>
        <w:t xml:space="preserve"> из</w:t>
      </w:r>
      <w:r w:rsidR="00A15899" w:rsidRPr="00225EFE">
        <w:rPr>
          <w:shd w:val="clear" w:color="auto" w:fill="DBE5F1"/>
        </w:rPr>
        <w:t>готовления моментального фото, 4</w:t>
      </w:r>
      <w:r w:rsidRPr="00225EFE">
        <w:rPr>
          <w:shd w:val="clear" w:color="auto" w:fill="DBE5F1"/>
        </w:rPr>
        <w:t xml:space="preserve"> бюро по оказ</w:t>
      </w:r>
      <w:r w:rsidR="00A15899" w:rsidRPr="00225EFE">
        <w:rPr>
          <w:shd w:val="clear" w:color="auto" w:fill="DBE5F1"/>
        </w:rPr>
        <w:t>анию ритуальных услуг населению и 7 пунктов по техническому обслуживанию и ремонту автотранспортных средств.</w:t>
      </w:r>
    </w:p>
    <w:p w:rsidR="00DD657C" w:rsidRPr="00225EFE" w:rsidRDefault="001F3880" w:rsidP="001F3880">
      <w:pPr>
        <w:pStyle w:val="af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 xml:space="preserve">          </w:t>
      </w:r>
      <w:r w:rsidR="00DD657C"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>С целью обеспечения населения городского округа более дешёвыми продуктами питания, поддержки производителей и переработчиков сельскохозяйственной продукции Самарской области, а также учитывая рост цен на основные группы продовольственных товаров, в</w:t>
      </w:r>
      <w:r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 xml:space="preserve"> 2015</w:t>
      </w:r>
      <w:r w:rsidR="00DD657C"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 xml:space="preserve"> году организованы и проведены </w:t>
      </w:r>
      <w:r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>две</w:t>
      </w:r>
      <w:r w:rsidR="00DD657C"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 xml:space="preserve"> выставки-продажи сельскохозяйственной продукции и продукции её переработки</w:t>
      </w:r>
      <w:r w:rsidRPr="00225EFE">
        <w:rPr>
          <w:rFonts w:ascii="Times New Roman" w:eastAsia="Times New Roman" w:hAnsi="Times New Roman"/>
          <w:sz w:val="24"/>
          <w:szCs w:val="24"/>
          <w:shd w:val="clear" w:color="auto" w:fill="DBE5F1"/>
        </w:rPr>
        <w:t xml:space="preserve"> и пять ярмарок выходного дня.</w:t>
      </w:r>
    </w:p>
    <w:p w:rsidR="006A097A" w:rsidRPr="00225EFE" w:rsidRDefault="006A097A" w:rsidP="006A097A">
      <w:pPr>
        <w:jc w:val="both"/>
        <w:rPr>
          <w:shd w:val="clear" w:color="auto" w:fill="DBE5F1"/>
        </w:rPr>
      </w:pPr>
    </w:p>
    <w:p w:rsidR="000B0EE2" w:rsidRPr="00225EFE" w:rsidRDefault="000D2FF3" w:rsidP="006A097A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</w:t>
      </w:r>
    </w:p>
    <w:p w:rsidR="006D13EE" w:rsidRPr="00225EFE" w:rsidRDefault="000D2FF3" w:rsidP="006A097A">
      <w:pPr>
        <w:jc w:val="both"/>
        <w:rPr>
          <w:b/>
          <w:shd w:val="clear" w:color="auto" w:fill="DBE5F1"/>
        </w:rPr>
      </w:pPr>
      <w:r w:rsidRPr="00225EFE">
        <w:rPr>
          <w:shd w:val="clear" w:color="auto" w:fill="DBE5F1"/>
        </w:rPr>
        <w:t xml:space="preserve">  </w:t>
      </w:r>
      <w:r w:rsidR="00571658" w:rsidRPr="00225EFE">
        <w:rPr>
          <w:b/>
          <w:shd w:val="clear" w:color="auto" w:fill="DBE5F1"/>
        </w:rPr>
        <w:t>9</w:t>
      </w:r>
      <w:r w:rsidR="006D13EE" w:rsidRPr="00225EFE">
        <w:rPr>
          <w:b/>
          <w:shd w:val="clear" w:color="auto" w:fill="DBE5F1"/>
        </w:rPr>
        <w:t>. Малое предпринимательство</w:t>
      </w:r>
    </w:p>
    <w:p w:rsidR="000B0EE2" w:rsidRPr="00225EFE" w:rsidRDefault="000B0EE2" w:rsidP="006A097A">
      <w:pPr>
        <w:jc w:val="both"/>
        <w:rPr>
          <w:b/>
          <w:shd w:val="clear" w:color="auto" w:fill="DBE5F1"/>
        </w:rPr>
      </w:pPr>
    </w:p>
    <w:p w:rsidR="006D13EE" w:rsidRPr="00225EFE" w:rsidRDefault="000D2FF3" w:rsidP="006A097A">
      <w:pPr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 xml:space="preserve">           Малое предпринимательство является неотъемлемой частью экономики городского округа Октябрьск. На начало 2016 года в городском округе насчитывается 64 предприятия малого бизнеса и 398 предпринимателей без образования юридического лица.</w:t>
      </w:r>
    </w:p>
    <w:p w:rsidR="000D2FF3" w:rsidRPr="00225EFE" w:rsidRDefault="000D2FF3" w:rsidP="000D2FF3">
      <w:pPr>
        <w:pStyle w:val="35"/>
        <w:tabs>
          <w:tab w:val="left" w:pos="709"/>
        </w:tabs>
        <w:spacing w:after="0"/>
        <w:jc w:val="both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 xml:space="preserve">            В целях обеспечения благоприятных условий для развития малого предпринимательства  разработана  муниципальная программа поддержки и развития малого и среднего предпринимательства в городском округе Октябрьск Самарской области на 2009-2015 годы. </w:t>
      </w:r>
    </w:p>
    <w:p w:rsidR="000D2FF3" w:rsidRPr="00225EFE" w:rsidRDefault="000D2FF3" w:rsidP="000D2FF3">
      <w:pPr>
        <w:pStyle w:val="af5"/>
        <w:ind w:firstLine="720"/>
        <w:jc w:val="both"/>
        <w:rPr>
          <w:b w:val="0"/>
          <w:sz w:val="24"/>
          <w:szCs w:val="24"/>
          <w:shd w:val="clear" w:color="auto" w:fill="DBE5F1"/>
        </w:rPr>
      </w:pPr>
      <w:r w:rsidRPr="00225EFE">
        <w:rPr>
          <w:b w:val="0"/>
          <w:sz w:val="24"/>
          <w:szCs w:val="24"/>
          <w:shd w:val="clear" w:color="auto" w:fill="DBE5F1"/>
        </w:rPr>
        <w:t>В рамках реализации данной программы через некоммерческое партнерство «Бизнес-инкубатор городского округа Октябрьск» оказана поддержка: в форме консультаций (информационная поддержка) в количестве 2076 единиц,  финансовая поддержка в форме выдачи займов в количестве 11 единиц.</w:t>
      </w:r>
    </w:p>
    <w:p w:rsidR="000D2FF3" w:rsidRPr="00225EFE" w:rsidRDefault="000D2FF3" w:rsidP="000D2FF3">
      <w:pPr>
        <w:pStyle w:val="af5"/>
        <w:tabs>
          <w:tab w:val="left" w:pos="709"/>
        </w:tabs>
        <w:ind w:firstLine="567"/>
        <w:jc w:val="both"/>
        <w:rPr>
          <w:b w:val="0"/>
          <w:sz w:val="24"/>
          <w:szCs w:val="24"/>
          <w:shd w:val="clear" w:color="auto" w:fill="DBE5F1"/>
        </w:rPr>
      </w:pPr>
      <w:r w:rsidRPr="00225EFE">
        <w:rPr>
          <w:b w:val="0"/>
          <w:sz w:val="24"/>
          <w:szCs w:val="24"/>
          <w:shd w:val="clear" w:color="auto" w:fill="DBE5F1"/>
        </w:rPr>
        <w:t xml:space="preserve">  В  2015 году совместно с ГКУ СО «ИКАСО» и Фондом «Региональный центр развития предпринимательства Самарской области» организовано и проведено для субъектов малого и среднего предпринимательства 4 обучающих мероприятия по теме: «Охрана труда»,  «Пожарно-технический минимум», «Контрактная система в сфере закупок товаров, работ, услуг для обеспечения государственных и муниципальных нужд»,  обучение прошли 73  субъекта малого и </w:t>
      </w:r>
      <w:r w:rsidRPr="00225EFE">
        <w:rPr>
          <w:b w:val="0"/>
          <w:sz w:val="24"/>
          <w:szCs w:val="24"/>
          <w:shd w:val="clear" w:color="auto" w:fill="DBE5F1"/>
        </w:rPr>
        <w:lastRenderedPageBreak/>
        <w:t>среднего предпринимательства городского округа Октябрьск  и 1 семинар (практические занятия) по  теме: «Охрана труда» - слушателями были 20 субъектов малого и среднего бизнеса. Кроме того, проведено консультационное мероприятие на тему:   «Внедрение Единой государственной автоматизированной системы (ЕГАИС)  в оптовой и розничной торговле», слушателями были 20 субъектов предпринимательства. Всего оказана информационно - консультационная  поддержка  113 СМСП.</w:t>
      </w:r>
    </w:p>
    <w:p w:rsidR="0018101F" w:rsidRPr="00225EFE" w:rsidRDefault="002C051B" w:rsidP="000D2FF3">
      <w:pPr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 xml:space="preserve">            </w:t>
      </w:r>
    </w:p>
    <w:p w:rsidR="002C051B" w:rsidRPr="00225EFE" w:rsidRDefault="00571658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>10</w:t>
      </w:r>
      <w:r w:rsidR="002C051B" w:rsidRPr="00225EFE">
        <w:rPr>
          <w:b/>
          <w:color w:val="auto"/>
          <w:shd w:val="clear" w:color="auto" w:fill="DBE5F1"/>
        </w:rPr>
        <w:t>. Финансовые институты</w:t>
      </w:r>
    </w:p>
    <w:p w:rsidR="009B415E" w:rsidRPr="00225EFE" w:rsidRDefault="009B415E" w:rsidP="000D2FF3">
      <w:pPr>
        <w:jc w:val="both"/>
        <w:rPr>
          <w:b/>
          <w:color w:val="auto"/>
          <w:shd w:val="clear" w:color="auto" w:fill="DBE5F1"/>
        </w:rPr>
      </w:pPr>
    </w:p>
    <w:p w:rsidR="002C051B" w:rsidRPr="00225EFE" w:rsidRDefault="00886B05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>Сбербанк России</w:t>
      </w:r>
    </w:p>
    <w:p w:rsidR="009B415E" w:rsidRPr="00225EFE" w:rsidRDefault="009B415E" w:rsidP="000D2FF3">
      <w:pPr>
        <w:jc w:val="both"/>
        <w:rPr>
          <w:b/>
          <w:color w:val="auto"/>
          <w:shd w:val="clear" w:color="auto" w:fill="DBE5F1"/>
        </w:rPr>
      </w:pPr>
    </w:p>
    <w:p w:rsidR="00886B05" w:rsidRPr="00225EFE" w:rsidRDefault="00886B05" w:rsidP="00225EFE">
      <w:pPr>
        <w:shd w:val="clear" w:color="auto" w:fill="DBE5F1"/>
        <w:spacing w:line="0" w:lineRule="atLeast"/>
        <w:jc w:val="both"/>
        <w:rPr>
          <w:rFonts w:eastAsia="Times New Roman"/>
          <w:shd w:val="clear" w:color="auto" w:fill="DBE5F1"/>
        </w:rPr>
      </w:pPr>
      <w:r w:rsidRPr="00225EFE">
        <w:rPr>
          <w:rFonts w:eastAsia="Times New Roman"/>
          <w:shd w:val="clear" w:color="auto" w:fill="DBE5F1"/>
        </w:rPr>
        <w:t>12 ноября 1841 года российским императором Николаем I был подписан указ об учреждении в России сберегательных касс «для доставления через то средств к сбережению верным и выгодным способом». Эта дата стала считаться днем рождения Сбербанка.</w:t>
      </w:r>
    </w:p>
    <w:p w:rsidR="006A51F4" w:rsidRPr="00225EFE" w:rsidRDefault="00886B05" w:rsidP="00225EFE">
      <w:pPr>
        <w:shd w:val="clear" w:color="auto" w:fill="DBE5F1"/>
        <w:spacing w:line="0" w:lineRule="atLeast"/>
        <w:jc w:val="both"/>
        <w:rPr>
          <w:rFonts w:eastAsia="Times New Roman"/>
          <w:shd w:val="clear" w:color="auto" w:fill="DBE5F1"/>
        </w:rPr>
      </w:pPr>
      <w:r w:rsidRPr="00225EFE">
        <w:rPr>
          <w:rFonts w:eastAsia="Times New Roman"/>
          <w:shd w:val="clear" w:color="auto" w:fill="DBE5F1"/>
        </w:rPr>
        <w:t>Через несколько месяцев, 1 марта 1842 г., служащий Ссудной казны Николай Кристофари переступил порог только что открывшейся кассы в Петербурге. Он даже предположить не мог, что в этот момент становится первым клиентом финансового учреждения, история которого будет неразрывно переплетена с историей России.</w:t>
      </w:r>
    </w:p>
    <w:p w:rsidR="00886B05" w:rsidRPr="00225EFE" w:rsidRDefault="00886B05" w:rsidP="00225EFE">
      <w:pPr>
        <w:shd w:val="clear" w:color="auto" w:fill="DBE5F1"/>
        <w:spacing w:line="0" w:lineRule="atLeast"/>
        <w:jc w:val="both"/>
        <w:rPr>
          <w:color w:val="222222"/>
          <w:shd w:val="clear" w:color="auto" w:fill="DBE5F1"/>
        </w:rPr>
      </w:pPr>
      <w:r w:rsidRPr="00225EFE">
        <w:rPr>
          <w:color w:val="222222"/>
          <w:shd w:val="clear" w:color="auto" w:fill="DBE5F1"/>
        </w:rPr>
        <w:t>Самарская область входит в состав Поволжского банка.</w:t>
      </w:r>
    </w:p>
    <w:p w:rsidR="00D009E0" w:rsidRPr="00225EFE" w:rsidRDefault="00886B05" w:rsidP="005D4DBD">
      <w:pPr>
        <w:shd w:val="clear" w:color="auto" w:fill="DBE5F1"/>
        <w:spacing w:line="0" w:lineRule="atLeast"/>
        <w:jc w:val="both"/>
        <w:rPr>
          <w:color w:val="222222"/>
          <w:shd w:val="clear" w:color="auto" w:fill="DBE5F1"/>
        </w:rPr>
      </w:pPr>
      <w:r w:rsidRPr="00225EFE">
        <w:rPr>
          <w:color w:val="222222"/>
          <w:shd w:val="clear" w:color="auto" w:fill="DBE5F1"/>
        </w:rPr>
        <w:t>С 2015 г. Отделение ПАО Сбербанка в г. Октябрьск входит в состав Автозаводского головного отделения.</w:t>
      </w:r>
    </w:p>
    <w:p w:rsidR="00886B05" w:rsidRPr="00225EFE" w:rsidRDefault="00886B05" w:rsidP="00225EFE">
      <w:pPr>
        <w:pStyle w:val="a6"/>
        <w:shd w:val="clear" w:color="auto" w:fill="DBE5F1"/>
        <w:spacing w:before="0" w:beforeAutospacing="0" w:after="0" w:afterAutospacing="0" w:line="0" w:lineRule="atLeast"/>
        <w:jc w:val="both"/>
        <w:rPr>
          <w:color w:val="222222"/>
          <w:shd w:val="clear" w:color="auto" w:fill="DBE5F1"/>
        </w:rPr>
      </w:pPr>
      <w:r w:rsidRPr="00225EFE">
        <w:rPr>
          <w:color w:val="222222"/>
          <w:shd w:val="clear" w:color="auto" w:fill="DBE5F1"/>
        </w:rPr>
        <w:t>Управляющий Автозаводским головным отделением Львов Руслан Вадимович, адрес: Самарская обл., г. Тольятти, ул. Юбилейная, д. 55.</w:t>
      </w:r>
    </w:p>
    <w:p w:rsidR="00886B05" w:rsidRPr="00225EFE" w:rsidRDefault="00886B05" w:rsidP="00225EFE">
      <w:pPr>
        <w:pStyle w:val="a6"/>
        <w:shd w:val="clear" w:color="auto" w:fill="DBE5F1"/>
        <w:spacing w:before="0" w:beforeAutospacing="0" w:after="0" w:afterAutospacing="0" w:line="0" w:lineRule="atLeast"/>
        <w:jc w:val="both"/>
        <w:rPr>
          <w:color w:val="222222"/>
          <w:shd w:val="clear" w:color="auto" w:fill="DBE5F1"/>
        </w:rPr>
      </w:pPr>
    </w:p>
    <w:p w:rsidR="00886B05" w:rsidRPr="00225EFE" w:rsidRDefault="00C15EDC" w:rsidP="00225EFE">
      <w:pPr>
        <w:pStyle w:val="a6"/>
        <w:shd w:val="clear" w:color="auto" w:fill="DBE5F1"/>
        <w:spacing w:before="0" w:beforeAutospacing="0" w:after="0" w:afterAutospacing="0" w:line="0" w:lineRule="atLeast"/>
        <w:jc w:val="both"/>
        <w:rPr>
          <w:color w:val="222222"/>
          <w:shd w:val="clear" w:color="auto" w:fill="DBE5F1"/>
        </w:rPr>
      </w:pPr>
      <w:r>
        <w:rPr>
          <w:rFonts w:ascii="Arial" w:eastAsia="Times New Roman" w:hAnsi="Arial" w:cs="Arial"/>
          <w:noProof/>
          <w:sz w:val="20"/>
          <w:szCs w:val="20"/>
          <w:shd w:val="clear" w:color="auto" w:fill="DBE5F1"/>
        </w:rPr>
        <w:drawing>
          <wp:inline distT="0" distB="0" distL="0" distR="0">
            <wp:extent cx="4171950" cy="2790825"/>
            <wp:effectExtent l="0" t="0" r="0" b="9525"/>
            <wp:docPr id="13" name="Рисунок 12" descr="Описание: http://sberbank.ru/portalserver/content/atom/contentRepository/content/history_210_1991-2008.jpg?id=909701f5-8bdc-4ae5-b955-36cea743a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sberbank.ru/portalserver/content/atom/contentRepository/content/history_210_1991-2008.jpg?id=909701f5-8bdc-4ae5-b955-36cea743a0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05" w:rsidRPr="00225EFE" w:rsidRDefault="00886B05" w:rsidP="00225EFE">
      <w:pPr>
        <w:pStyle w:val="a6"/>
        <w:shd w:val="clear" w:color="auto" w:fill="DBE5F1"/>
        <w:spacing w:before="0" w:beforeAutospacing="0" w:after="0" w:afterAutospacing="0" w:line="240" w:lineRule="atLeast"/>
        <w:jc w:val="both"/>
        <w:rPr>
          <w:rStyle w:val="afa"/>
          <w:b w:val="0"/>
          <w:shd w:val="clear" w:color="auto" w:fill="DBE5F1"/>
        </w:rPr>
      </w:pPr>
    </w:p>
    <w:p w:rsidR="00D45AAF" w:rsidRDefault="00D45AAF" w:rsidP="00225EFE">
      <w:pPr>
        <w:pStyle w:val="a6"/>
        <w:shd w:val="clear" w:color="auto" w:fill="DBE5F1"/>
        <w:spacing w:before="0" w:beforeAutospacing="0" w:after="0" w:afterAutospacing="0" w:line="240" w:lineRule="atLeast"/>
        <w:jc w:val="both"/>
        <w:rPr>
          <w:rStyle w:val="afa"/>
          <w:b w:val="0"/>
          <w:shd w:val="clear" w:color="auto" w:fill="DBE5F1"/>
        </w:rPr>
      </w:pPr>
    </w:p>
    <w:p w:rsidR="00886B05" w:rsidRPr="00225EFE" w:rsidRDefault="00886B05" w:rsidP="00225EFE">
      <w:pPr>
        <w:pStyle w:val="a6"/>
        <w:shd w:val="clear" w:color="auto" w:fill="DBE5F1"/>
        <w:spacing w:before="0" w:beforeAutospacing="0" w:after="0" w:afterAutospacing="0" w:line="240" w:lineRule="atLeast"/>
        <w:jc w:val="both"/>
        <w:rPr>
          <w:rStyle w:val="afa"/>
          <w:b w:val="0"/>
          <w:shd w:val="clear" w:color="auto" w:fill="DBE5F1"/>
        </w:rPr>
      </w:pPr>
      <w:r w:rsidRPr="00225EFE">
        <w:rPr>
          <w:rStyle w:val="afa"/>
          <w:b w:val="0"/>
          <w:shd w:val="clear" w:color="auto" w:fill="DBE5F1"/>
        </w:rPr>
        <w:t>Филиалы г. Октябрьск.</w:t>
      </w:r>
    </w:p>
    <w:p w:rsidR="006A51F4" w:rsidRPr="00225EFE" w:rsidRDefault="00886B05" w:rsidP="00225EFE">
      <w:pPr>
        <w:pStyle w:val="a6"/>
        <w:shd w:val="clear" w:color="auto" w:fill="DBE5F1"/>
        <w:spacing w:before="0" w:beforeAutospacing="0" w:after="0" w:afterAutospacing="0" w:line="240" w:lineRule="atLeast"/>
        <w:jc w:val="both"/>
        <w:rPr>
          <w:rStyle w:val="afa"/>
          <w:b w:val="0"/>
          <w:shd w:val="clear" w:color="auto" w:fill="DBE5F1"/>
        </w:rPr>
      </w:pPr>
      <w:r w:rsidRPr="00225EFE">
        <w:rPr>
          <w:rStyle w:val="afa"/>
          <w:b w:val="0"/>
          <w:shd w:val="clear" w:color="auto" w:fill="DBE5F1"/>
        </w:rPr>
        <w:t xml:space="preserve">Дополнительный офис 6991/0406, адрес: Самарская обл., г. Октябрьск., </w:t>
      </w:r>
    </w:p>
    <w:p w:rsidR="00886B05" w:rsidRPr="00225EFE" w:rsidRDefault="00886B05" w:rsidP="00225EFE">
      <w:pPr>
        <w:pStyle w:val="a6"/>
        <w:shd w:val="clear" w:color="auto" w:fill="DBE5F1"/>
        <w:spacing w:before="0" w:beforeAutospacing="0" w:after="0" w:afterAutospacing="0" w:line="240" w:lineRule="atLeast"/>
        <w:jc w:val="both"/>
        <w:rPr>
          <w:rStyle w:val="afa"/>
          <w:b w:val="0"/>
          <w:shd w:val="clear" w:color="auto" w:fill="DBE5F1"/>
        </w:rPr>
      </w:pPr>
      <w:r w:rsidRPr="00225EFE">
        <w:rPr>
          <w:rStyle w:val="afa"/>
          <w:b w:val="0"/>
          <w:shd w:val="clear" w:color="auto" w:fill="DBE5F1"/>
        </w:rPr>
        <w:t>Ул. Дзержинского, д. 41а, контактный номер 2-22-96</w:t>
      </w:r>
    </w:p>
    <w:p w:rsidR="00886B05" w:rsidRPr="00225EFE" w:rsidRDefault="00886B05" w:rsidP="00225EFE">
      <w:pPr>
        <w:pStyle w:val="a6"/>
        <w:shd w:val="clear" w:color="auto" w:fill="DBE5F1"/>
        <w:spacing w:before="0" w:beforeAutospacing="0" w:after="0" w:afterAutospacing="0"/>
        <w:jc w:val="both"/>
        <w:rPr>
          <w:rStyle w:val="afa"/>
          <w:b w:val="0"/>
          <w:shd w:val="clear" w:color="auto" w:fill="DBE5F1"/>
        </w:rPr>
      </w:pPr>
      <w:r w:rsidRPr="00225EFE">
        <w:rPr>
          <w:rStyle w:val="afa"/>
          <w:b w:val="0"/>
          <w:shd w:val="clear" w:color="auto" w:fill="DBE5F1"/>
        </w:rPr>
        <w:t>Дополнительный офис 6991/0407, адрес: Самарская обл., г. Октябрьск, ул. Мичурина, д. 3, контактный номер 4-13-89</w:t>
      </w:r>
    </w:p>
    <w:p w:rsidR="00886B05" w:rsidRPr="00225EFE" w:rsidRDefault="00886B05" w:rsidP="00225EFE">
      <w:pPr>
        <w:shd w:val="clear" w:color="auto" w:fill="DBE5F1"/>
        <w:spacing w:after="295" w:line="314" w:lineRule="atLeast"/>
        <w:rPr>
          <w:rFonts w:ascii="Arial" w:eastAsia="Times New Roman" w:hAnsi="Arial" w:cs="Arial"/>
          <w:sz w:val="20"/>
          <w:szCs w:val="20"/>
          <w:shd w:val="clear" w:color="auto" w:fill="DBE5F1"/>
        </w:rPr>
      </w:pPr>
    </w:p>
    <w:p w:rsidR="002C051B" w:rsidRPr="00225EFE" w:rsidRDefault="00971E1B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>Земский банк</w:t>
      </w:r>
    </w:p>
    <w:p w:rsidR="00971E1B" w:rsidRPr="00225EFE" w:rsidRDefault="00971E1B" w:rsidP="000D2FF3">
      <w:pPr>
        <w:jc w:val="both"/>
        <w:rPr>
          <w:b/>
          <w:color w:val="auto"/>
          <w:shd w:val="clear" w:color="auto" w:fill="DBE5F1"/>
        </w:rPr>
      </w:pPr>
    </w:p>
    <w:p w:rsidR="006A51F4" w:rsidRPr="00225EFE" w:rsidRDefault="006A51F4" w:rsidP="006A51F4">
      <w:pPr>
        <w:ind w:firstLine="284"/>
        <w:jc w:val="both"/>
        <w:rPr>
          <w:color w:val="444444"/>
          <w:szCs w:val="28"/>
          <w:shd w:val="clear" w:color="auto" w:fill="DBE5F1"/>
        </w:rPr>
      </w:pPr>
      <w:r w:rsidRPr="00225EFE">
        <w:rPr>
          <w:color w:val="444444"/>
          <w:szCs w:val="28"/>
          <w:shd w:val="clear" w:color="auto" w:fill="DBE5F1"/>
        </w:rPr>
        <w:t xml:space="preserve">Общество с ограниченной ответственностью </w:t>
      </w:r>
      <w:r w:rsidRPr="00225EFE">
        <w:rPr>
          <w:b/>
          <w:color w:val="444444"/>
          <w:szCs w:val="28"/>
          <w:shd w:val="clear" w:color="auto" w:fill="DBE5F1"/>
        </w:rPr>
        <w:t>«Земский банк»</w:t>
      </w:r>
      <w:r w:rsidRPr="00225EFE">
        <w:rPr>
          <w:color w:val="444444"/>
          <w:szCs w:val="28"/>
          <w:shd w:val="clear" w:color="auto" w:fill="DBE5F1"/>
        </w:rPr>
        <w:t xml:space="preserve"> зарегистрирован в 1994 году. Головной офис банка располагался в Самаре. В 1996 году общим собранием акционеров банка было принято решение о переводе банка в г. Сызрань. В июне 2013 года Земский банк стал </w:t>
      </w:r>
      <w:r w:rsidRPr="00225EFE">
        <w:rPr>
          <w:color w:val="444444"/>
          <w:szCs w:val="28"/>
          <w:shd w:val="clear" w:color="auto" w:fill="DBE5F1"/>
        </w:rPr>
        <w:lastRenderedPageBreak/>
        <w:t>лауреатом IX Премии «Эксперт» за достижения в области экономики и финансов в номинации «За эффективную стратегию развития».</w:t>
      </w:r>
    </w:p>
    <w:p w:rsidR="00EC2975" w:rsidRPr="00225EFE" w:rsidRDefault="00EC2975" w:rsidP="006A51F4">
      <w:pPr>
        <w:ind w:firstLine="284"/>
        <w:jc w:val="both"/>
        <w:rPr>
          <w:i/>
          <w:color w:val="444444"/>
          <w:szCs w:val="28"/>
          <w:shd w:val="clear" w:color="auto" w:fill="DBE5F1"/>
        </w:rPr>
      </w:pPr>
      <w:r w:rsidRPr="00225EFE">
        <w:rPr>
          <w:rStyle w:val="afb"/>
          <w:i w:val="0"/>
          <w:color w:val="222222"/>
          <w:shd w:val="clear" w:color="auto" w:fill="DBE5F1"/>
        </w:rPr>
        <w:t>ООО «Земский банк» — небольшой по размеру активов региональный банк, осуществляющий свою деятельность в Самарской области. Специализируется на обслуживании и кредитовании корпоративных клиентов, привлечении средств населения во вклады. Базовый источник финансирования деятельности — вклады физических лиц.</w:t>
      </w:r>
    </w:p>
    <w:p w:rsidR="00EC2975" w:rsidRPr="00225EFE" w:rsidRDefault="00EC2975" w:rsidP="006A51F4">
      <w:pPr>
        <w:ind w:firstLine="284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Общество с ограниченной ответственностью "Земский банк" (ООО "Земский банк"</w:t>
      </w:r>
      <w:r w:rsidR="00680323">
        <w:rPr>
          <w:shd w:val="clear" w:color="auto" w:fill="DBE5F1"/>
        </w:rPr>
        <w:t>)</w:t>
      </w:r>
      <w:r w:rsidRPr="00225EFE">
        <w:rPr>
          <w:shd w:val="clear" w:color="auto" w:fill="DBE5F1"/>
        </w:rPr>
        <w:t>,</w:t>
      </w:r>
    </w:p>
    <w:p w:rsidR="00EC2975" w:rsidRDefault="00EC2975" w:rsidP="00EC2975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место нахождения: 446001, Российская Федерация, Самарская область, г. Сызрань, ул. Ульяновская, 79</w:t>
      </w:r>
      <w:r w:rsidR="002B611B">
        <w:rPr>
          <w:shd w:val="clear" w:color="auto" w:fill="DBE5F1"/>
        </w:rPr>
        <w:t>.</w:t>
      </w:r>
    </w:p>
    <w:p w:rsidR="002B611B" w:rsidRPr="00225EFE" w:rsidRDefault="00C15EDC" w:rsidP="00EC2975">
      <w:pPr>
        <w:jc w:val="both"/>
        <w:rPr>
          <w:color w:val="444444"/>
          <w:shd w:val="clear" w:color="auto" w:fill="DBE5F1"/>
        </w:rPr>
      </w:pPr>
      <w:r>
        <w:rPr>
          <w:noProof/>
          <w:color w:val="444444"/>
          <w:shd w:val="clear" w:color="auto" w:fill="DBE5F1"/>
        </w:rPr>
        <w:drawing>
          <wp:inline distT="0" distB="0" distL="0" distR="0">
            <wp:extent cx="6257925" cy="4714875"/>
            <wp:effectExtent l="0" t="0" r="9525" b="9525"/>
            <wp:docPr id="14" name="Рисунок 14" descr="IMG_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73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4" w:rsidRPr="00225EFE" w:rsidRDefault="006A51F4" w:rsidP="006A51F4">
      <w:pPr>
        <w:ind w:firstLine="284"/>
        <w:jc w:val="both"/>
        <w:rPr>
          <w:color w:val="444444"/>
          <w:szCs w:val="28"/>
          <w:shd w:val="clear" w:color="auto" w:fill="DBE5F1"/>
        </w:rPr>
      </w:pPr>
      <w:r w:rsidRPr="00225EFE">
        <w:rPr>
          <w:color w:val="444444"/>
          <w:szCs w:val="28"/>
          <w:shd w:val="clear" w:color="auto" w:fill="DBE5F1"/>
        </w:rPr>
        <w:t>В городском округе Октябрьск «Земский банк»</w:t>
      </w:r>
      <w:r w:rsidR="00EC2975" w:rsidRPr="00225EFE">
        <w:rPr>
          <w:color w:val="444444"/>
          <w:szCs w:val="28"/>
          <w:shd w:val="clear" w:color="auto" w:fill="DBE5F1"/>
        </w:rPr>
        <w:t xml:space="preserve"> представлен Дополнительным офисом №2</w:t>
      </w:r>
    </w:p>
    <w:p w:rsidR="006A51F4" w:rsidRPr="00225EFE" w:rsidRDefault="00EC2975" w:rsidP="009B415E">
      <w:pPr>
        <w:jc w:val="both"/>
        <w:rPr>
          <w:color w:val="444444"/>
          <w:szCs w:val="28"/>
          <w:shd w:val="clear" w:color="auto" w:fill="DBE5F1"/>
        </w:rPr>
      </w:pPr>
      <w:r w:rsidRPr="00225EFE">
        <w:rPr>
          <w:color w:val="444444"/>
          <w:szCs w:val="28"/>
          <w:shd w:val="clear" w:color="auto" w:fill="DBE5F1"/>
        </w:rPr>
        <w:t xml:space="preserve">Место нахождения: 445240 Самарская </w:t>
      </w:r>
      <w:r w:rsidR="009B415E" w:rsidRPr="00225EFE">
        <w:rPr>
          <w:color w:val="444444"/>
          <w:szCs w:val="28"/>
          <w:shd w:val="clear" w:color="auto" w:fill="DBE5F1"/>
        </w:rPr>
        <w:t>область, г. Октябрьск, пер. Кирпичный,д.2,</w:t>
      </w:r>
      <w:r w:rsidR="006A51F4" w:rsidRPr="00225EFE">
        <w:rPr>
          <w:color w:val="444444"/>
          <w:szCs w:val="28"/>
          <w:shd w:val="clear" w:color="auto" w:fill="DBE5F1"/>
        </w:rPr>
        <w:t>Тел. 2-15-96</w:t>
      </w:r>
    </w:p>
    <w:p w:rsidR="006A51F4" w:rsidRDefault="006A51F4" w:rsidP="006A51F4">
      <w:pPr>
        <w:ind w:firstLine="284"/>
        <w:jc w:val="both"/>
        <w:rPr>
          <w:szCs w:val="28"/>
          <w:shd w:val="clear" w:color="auto" w:fill="DBE5F1"/>
        </w:rPr>
      </w:pPr>
    </w:p>
    <w:p w:rsidR="00D45AAF" w:rsidRDefault="00D45AAF" w:rsidP="006A51F4">
      <w:pPr>
        <w:ind w:firstLine="284"/>
        <w:jc w:val="both"/>
        <w:rPr>
          <w:szCs w:val="28"/>
          <w:shd w:val="clear" w:color="auto" w:fill="DBE5F1"/>
        </w:rPr>
      </w:pPr>
    </w:p>
    <w:p w:rsidR="00D45AAF" w:rsidRPr="00225EFE" w:rsidRDefault="00D45AAF" w:rsidP="006A51F4">
      <w:pPr>
        <w:ind w:firstLine="284"/>
        <w:jc w:val="both"/>
        <w:rPr>
          <w:szCs w:val="28"/>
          <w:shd w:val="clear" w:color="auto" w:fill="DBE5F1"/>
        </w:rPr>
      </w:pPr>
    </w:p>
    <w:p w:rsidR="00971E1B" w:rsidRPr="00225EFE" w:rsidRDefault="00971E1B" w:rsidP="000D2FF3">
      <w:pPr>
        <w:jc w:val="both"/>
        <w:rPr>
          <w:b/>
          <w:color w:val="auto"/>
          <w:shd w:val="clear" w:color="auto" w:fill="DBE5F1"/>
        </w:rPr>
      </w:pPr>
    </w:p>
    <w:p w:rsidR="002C051B" w:rsidRPr="00225EFE" w:rsidRDefault="002C051B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 xml:space="preserve">            </w:t>
      </w:r>
      <w:r w:rsidR="002A4AFD" w:rsidRPr="00225EFE">
        <w:rPr>
          <w:b/>
          <w:color w:val="auto"/>
          <w:shd w:val="clear" w:color="auto" w:fill="DBE5F1"/>
        </w:rPr>
        <w:t>11</w:t>
      </w:r>
      <w:r w:rsidRPr="00225EFE">
        <w:rPr>
          <w:b/>
          <w:color w:val="auto"/>
          <w:shd w:val="clear" w:color="auto" w:fill="DBE5F1"/>
        </w:rPr>
        <w:t>. Финансы и бюджет</w:t>
      </w:r>
    </w:p>
    <w:p w:rsidR="005A0D2C" w:rsidRPr="00225EFE" w:rsidRDefault="005A0D2C" w:rsidP="005A0D2C">
      <w:pPr>
        <w:pStyle w:val="af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 w:cs="Times New Roman"/>
          <w:color w:val="000000"/>
          <w:sz w:val="24"/>
          <w:szCs w:val="24"/>
          <w:shd w:val="clear" w:color="auto" w:fill="DBE5F1"/>
        </w:rPr>
        <w:t>Основным направлением бюджетной политики городского округа, реализуемой в 2015 году, стало обеспечение условий для устойчивого экономического развития города, реализации ключевых приоритетов социально-экономического развития, повышения эффективности бюджетных расходов, увеличения налогового потенциала, обеспечения дополнительных поступлений в бюджет города за счет средств от использования муниципальной собственности.</w:t>
      </w:r>
    </w:p>
    <w:p w:rsidR="00E43595" w:rsidRPr="00225EFE" w:rsidRDefault="00E43595" w:rsidP="00E43595">
      <w:pPr>
        <w:tabs>
          <w:tab w:val="left" w:pos="720"/>
        </w:tabs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 Доходы</w:t>
      </w:r>
      <w:r w:rsidRPr="00225EFE">
        <w:rPr>
          <w:b/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 xml:space="preserve">бюджета городского округа Октябрьск при годовых назначениях 603282,9 тыс. руб.  исполнены за  2015 г  в сумме 577452,4 тыс. рублей или 95,7 %. По сравнению с прошлым годом доходы увеличены на 17,2 %, за счет безвозмездных поступлений из областного бюджета, земельного налога. </w:t>
      </w:r>
    </w:p>
    <w:p w:rsidR="00837684" w:rsidRPr="00225EFE" w:rsidRDefault="00837684" w:rsidP="00837684">
      <w:pPr>
        <w:ind w:firstLine="72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Собственные доходы</w:t>
      </w:r>
      <w:r w:rsidRPr="00225EFE">
        <w:rPr>
          <w:b/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 xml:space="preserve">при годовых назначениях 144098,9 тыс. руб.   составили 123973,1 тыс. рублей  или 86,0 %. Невыполнение произошло в связи с неисполнением  прогнозного плана </w:t>
      </w:r>
      <w:r w:rsidRPr="00225EFE">
        <w:rPr>
          <w:shd w:val="clear" w:color="auto" w:fill="DBE5F1"/>
        </w:rPr>
        <w:lastRenderedPageBreak/>
        <w:t>приватизации, снижением поступлений по доходам от уплаты акцизов на дизельное топливо, моторные масла, автомобильный бензин, снижение неналоговых доходов.</w:t>
      </w:r>
    </w:p>
    <w:p w:rsidR="00837684" w:rsidRPr="00225EFE" w:rsidRDefault="00837684" w:rsidP="00837684">
      <w:pPr>
        <w:ind w:firstLine="72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По сравнению с прошлым годом собственные  доходы ниже  на 0,6 %, за счет снижения поступлений по доходам от продажи материальных и нематериальных активов, доходов от использования государственного и муниципального имущества.</w:t>
      </w:r>
    </w:p>
    <w:p w:rsidR="00BE7FC4" w:rsidRPr="00225EFE" w:rsidRDefault="00BE7FC4" w:rsidP="00BE7FC4">
      <w:pPr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Безвозмездные поступления при годовых назначениях 459184,0 тыс. руб., составили 453479,3 тыс. руб., или 98,8 %. </w:t>
      </w:r>
      <w:r w:rsidR="009E7678" w:rsidRPr="00225EFE">
        <w:rPr>
          <w:shd w:val="clear" w:color="auto" w:fill="DBE5F1"/>
        </w:rPr>
        <w:t xml:space="preserve">По сравнению с 2014 годом безвозмездные поступления увеличились на </w:t>
      </w:r>
      <w:r w:rsidR="00135E45" w:rsidRPr="00225EFE">
        <w:rPr>
          <w:shd w:val="clear" w:color="auto" w:fill="DBE5F1"/>
        </w:rPr>
        <w:t>23,2 %.</w:t>
      </w:r>
    </w:p>
    <w:p w:rsidR="00837684" w:rsidRPr="00225EFE" w:rsidRDefault="00837684" w:rsidP="00837684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В структуре общих доходов бюджета за 2015 год доля собственных доходов и безвозмездных поступлений составляет 21,5 %  и 78,5 % соответственно.</w:t>
      </w:r>
    </w:p>
    <w:p w:rsidR="00BE7FC4" w:rsidRPr="00225EFE" w:rsidRDefault="00BE7FC4" w:rsidP="00BE7FC4">
      <w:pPr>
        <w:tabs>
          <w:tab w:val="left" w:pos="709"/>
        </w:tabs>
        <w:ind w:left="-284" w:firstLine="426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Расходы бюджета городского округа  за 2015 г.  исполнены на 95 %, при плановых назначениях 625203 тыс. руб., кассовое исполнение составило 593671 тыс. руб.</w:t>
      </w:r>
    </w:p>
    <w:p w:rsidR="00BE7FC4" w:rsidRPr="00225EFE" w:rsidRDefault="00BE7FC4" w:rsidP="00BE7FC4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ab/>
        <w:t xml:space="preserve">По главным разделам функциональной бюджетной классификации расходы бюджета распределились следующим образом:   </w:t>
      </w:r>
    </w:p>
    <w:p w:rsidR="00BE7FC4" w:rsidRPr="00225EFE" w:rsidRDefault="00BE7FC4" w:rsidP="00BE7FC4">
      <w:pPr>
        <w:spacing w:line="360" w:lineRule="auto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                                                                                                                                         тыс.руб.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560"/>
        <w:gridCol w:w="1559"/>
        <w:gridCol w:w="1417"/>
        <w:gridCol w:w="1276"/>
      </w:tblGrid>
      <w:tr w:rsidR="00BE7FC4" w:rsidRPr="00225EFE" w:rsidTr="00C71043">
        <w:tblPrEx>
          <w:tblCellMar>
            <w:top w:w="0" w:type="dxa"/>
            <w:bottom w:w="0" w:type="dxa"/>
          </w:tblCellMar>
        </w:tblPrEx>
        <w:trPr>
          <w:trHeight w:val="846"/>
        </w:trPr>
        <w:tc>
          <w:tcPr>
            <w:tcW w:w="4111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Наименование 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Назначено (тыс.руб.)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pStyle w:val="2"/>
              <w:rPr>
                <w:b w:val="0"/>
                <w:shd w:val="clear" w:color="auto" w:fill="DBE5F1"/>
              </w:rPr>
            </w:pPr>
            <w:r w:rsidRPr="00225EFE">
              <w:rPr>
                <w:b w:val="0"/>
                <w:shd w:val="clear" w:color="auto" w:fill="DBE5F1"/>
              </w:rPr>
              <w:t xml:space="preserve">Исполнено (тыс.руб.) 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% исполнения</w:t>
            </w:r>
          </w:p>
        </w:tc>
        <w:tc>
          <w:tcPr>
            <w:tcW w:w="1276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Удельный вес, в %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Общегосударственные вопросы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89720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87703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98</w:t>
            </w:r>
          </w:p>
        </w:tc>
        <w:tc>
          <w:tcPr>
            <w:tcW w:w="1276" w:type="dxa"/>
            <w:vAlign w:val="bottom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14,8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Национальная оборона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849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849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100</w:t>
            </w:r>
          </w:p>
        </w:tc>
        <w:tc>
          <w:tcPr>
            <w:tcW w:w="1276" w:type="dxa"/>
            <w:vAlign w:val="bottom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0,2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rPr>
          <w:trHeight w:val="519"/>
        </w:trPr>
        <w:tc>
          <w:tcPr>
            <w:tcW w:w="4111" w:type="dxa"/>
          </w:tcPr>
          <w:p w:rsidR="00BE7FC4" w:rsidRPr="00225EFE" w:rsidRDefault="00BE7FC4" w:rsidP="009E7678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Национальная безопасность и правоохранительная деятельность          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12390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12380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100</w:t>
            </w:r>
          </w:p>
        </w:tc>
        <w:tc>
          <w:tcPr>
            <w:tcW w:w="1276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7,6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Национальная экономика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90399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90241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100</w:t>
            </w:r>
          </w:p>
        </w:tc>
        <w:tc>
          <w:tcPr>
            <w:tcW w:w="1276" w:type="dxa"/>
            <w:vAlign w:val="bottom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13,2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Жилищно-коммунальное хозяйство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203936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182759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90</w:t>
            </w:r>
          </w:p>
        </w:tc>
        <w:tc>
          <w:tcPr>
            <w:tcW w:w="1276" w:type="dxa"/>
            <w:vAlign w:val="bottom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15,3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Охрана окружающей среды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1448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1448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100</w:t>
            </w:r>
          </w:p>
        </w:tc>
        <w:tc>
          <w:tcPr>
            <w:tcW w:w="1276" w:type="dxa"/>
            <w:vAlign w:val="bottom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0,4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4111" w:type="dxa"/>
          </w:tcPr>
          <w:p w:rsidR="00BE7FC4" w:rsidRPr="00225EFE" w:rsidRDefault="00BE7FC4" w:rsidP="009E7678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Образование 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80568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77705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96</w:t>
            </w:r>
          </w:p>
        </w:tc>
        <w:tc>
          <w:tcPr>
            <w:tcW w:w="1276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11,7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Культура и кинематография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40396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39128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97</w:t>
            </w:r>
          </w:p>
        </w:tc>
        <w:tc>
          <w:tcPr>
            <w:tcW w:w="1276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8,6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Социальная политика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88243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87869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100</w:t>
            </w:r>
          </w:p>
        </w:tc>
        <w:tc>
          <w:tcPr>
            <w:tcW w:w="1276" w:type="dxa"/>
            <w:vAlign w:val="bottom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13,7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Физическая культура и спорт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13725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10196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74</w:t>
            </w:r>
          </w:p>
        </w:tc>
        <w:tc>
          <w:tcPr>
            <w:tcW w:w="1276" w:type="dxa"/>
            <w:vAlign w:val="bottom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14,4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Обслуживание государственного и муниципального долга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3529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3393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96</w:t>
            </w:r>
          </w:p>
        </w:tc>
        <w:tc>
          <w:tcPr>
            <w:tcW w:w="1276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0,4</w:t>
            </w:r>
          </w:p>
        </w:tc>
      </w:tr>
      <w:tr w:rsidR="00BE7FC4" w:rsidRPr="00225EFE" w:rsidTr="00C7104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:rsidR="00BE7FC4" w:rsidRPr="00225EFE" w:rsidRDefault="00BE7FC4" w:rsidP="009E7678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ИТОГО</w:t>
            </w:r>
          </w:p>
        </w:tc>
        <w:tc>
          <w:tcPr>
            <w:tcW w:w="1560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625203</w:t>
            </w:r>
          </w:p>
        </w:tc>
        <w:tc>
          <w:tcPr>
            <w:tcW w:w="1559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593671</w:t>
            </w:r>
          </w:p>
        </w:tc>
        <w:tc>
          <w:tcPr>
            <w:tcW w:w="1417" w:type="dxa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  <w:lang w:val="en-US"/>
              </w:rPr>
              <w:t>95</w:t>
            </w:r>
          </w:p>
        </w:tc>
        <w:tc>
          <w:tcPr>
            <w:tcW w:w="1276" w:type="dxa"/>
            <w:vAlign w:val="bottom"/>
          </w:tcPr>
          <w:p w:rsidR="00BE7FC4" w:rsidRPr="00225EFE" w:rsidRDefault="00BE7FC4" w:rsidP="009E7678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100,0</w:t>
            </w:r>
          </w:p>
        </w:tc>
      </w:tr>
    </w:tbl>
    <w:p w:rsidR="00BE7FC4" w:rsidRPr="00225EFE" w:rsidRDefault="00BE7FC4" w:rsidP="00BE7FC4">
      <w:pPr>
        <w:spacing w:line="360" w:lineRule="auto"/>
        <w:jc w:val="both"/>
        <w:rPr>
          <w:shd w:val="clear" w:color="auto" w:fill="DBE5F1"/>
        </w:rPr>
      </w:pPr>
    </w:p>
    <w:p w:rsidR="000A636F" w:rsidRPr="00225EFE" w:rsidRDefault="000A636F" w:rsidP="000A636F">
      <w:pPr>
        <w:spacing w:line="360" w:lineRule="auto"/>
        <w:jc w:val="center"/>
        <w:rPr>
          <w:b/>
          <w:shd w:val="clear" w:color="auto" w:fill="DBE5F1"/>
        </w:rPr>
      </w:pPr>
      <w:r w:rsidRPr="00225EFE">
        <w:rPr>
          <w:b/>
          <w:shd w:val="clear" w:color="auto" w:fill="DBE5F1"/>
          <w:lang w:val="en-US"/>
        </w:rPr>
        <w:t>IV</w:t>
      </w:r>
      <w:r w:rsidRPr="00225EFE">
        <w:rPr>
          <w:b/>
          <w:shd w:val="clear" w:color="auto" w:fill="DBE5F1"/>
        </w:rPr>
        <w:t>. ИНФРАСТРУКТУРА</w:t>
      </w:r>
    </w:p>
    <w:p w:rsidR="00CA20C0" w:rsidRPr="00225EFE" w:rsidRDefault="00B16EDC" w:rsidP="000D2FF3">
      <w:pPr>
        <w:jc w:val="both"/>
        <w:rPr>
          <w:b/>
          <w:color w:val="auto"/>
          <w:shd w:val="clear" w:color="auto" w:fill="DBE5F1"/>
        </w:rPr>
      </w:pPr>
      <w:r>
        <w:rPr>
          <w:b/>
          <w:color w:val="auto"/>
          <w:shd w:val="clear" w:color="auto" w:fill="DBE5F1"/>
        </w:rPr>
        <w:t xml:space="preserve">           12.</w:t>
      </w:r>
      <w:r w:rsidR="00092D85" w:rsidRPr="00225EFE">
        <w:rPr>
          <w:b/>
          <w:color w:val="auto"/>
          <w:shd w:val="clear" w:color="auto" w:fill="DBE5F1"/>
        </w:rPr>
        <w:t xml:space="preserve"> Транспорт</w:t>
      </w:r>
      <w:r w:rsidR="00CA20C0" w:rsidRPr="00225EFE">
        <w:rPr>
          <w:b/>
          <w:color w:val="auto"/>
          <w:shd w:val="clear" w:color="auto" w:fill="DBE5F1"/>
        </w:rPr>
        <w:t xml:space="preserve"> </w:t>
      </w:r>
    </w:p>
    <w:p w:rsidR="00E04948" w:rsidRPr="00225EFE" w:rsidRDefault="00E04948" w:rsidP="00E04948">
      <w:pPr>
        <w:tabs>
          <w:tab w:val="left" w:pos="3480"/>
        </w:tabs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 В городском округе Октябрьск отсутствуют муниципальные предприятия, осуществляющие городские пассажирские перевозки. Единственным перевозчиком, с которым заключен муниципальный контракт от 19.12.2011г.  №2 на перевозку пассажиров по внутримуниципальным маршрутам, является ОАО «Октябрьскавтотранс». На территории городского округа действует два внутримуниципальных маршрута №1 «Автостанция - ОАО «Хлебная база» и №2 «Автостанция – п.Первомайск («Красный Октябрь») и один межмуниципальный №116, осуществляющий маршрут «Октябрьск –Сызрань».На линии в 2015  году работало 47 единиц техники (маршрутное такси), взятых  ОАО «Октябрьскавтотранс» в аренду на договорной основе.</w:t>
      </w:r>
    </w:p>
    <w:p w:rsidR="00DF1BD9" w:rsidRPr="00225EFE" w:rsidRDefault="00E04948" w:rsidP="0081016A">
      <w:pPr>
        <w:tabs>
          <w:tab w:val="left" w:pos="3480"/>
        </w:tabs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Между ОАО «Октябрьскавтотранс» и Министерством транспорта и автомобильных дорог Самарской области заключен договор №116 от 25.11.2011г. №28/06-11 об осуществлении регулярных перевозок по межмуниципальному маршруту №116. Кроме этого в г. о. Октябрьск осуществляется  пассажирские перевозки легковыми таксомоторами</w:t>
      </w:r>
      <w:r w:rsidR="0081016A" w:rsidRPr="00225EFE">
        <w:rPr>
          <w:shd w:val="clear" w:color="auto" w:fill="DBE5F1"/>
        </w:rPr>
        <w:t xml:space="preserve">  (фирмы: «Гарант», </w:t>
      </w:r>
      <w:r w:rsidR="00CF3804" w:rsidRPr="00225EFE">
        <w:rPr>
          <w:shd w:val="clear" w:color="auto" w:fill="DBE5F1"/>
        </w:rPr>
        <w:t xml:space="preserve">             </w:t>
      </w:r>
      <w:r w:rsidR="0081016A" w:rsidRPr="00225EFE">
        <w:rPr>
          <w:shd w:val="clear" w:color="auto" w:fill="DBE5F1"/>
        </w:rPr>
        <w:t>« Октябрьск-такси», «Престиж»).</w:t>
      </w:r>
    </w:p>
    <w:p w:rsidR="00CF3804" w:rsidRPr="00225EFE" w:rsidRDefault="00CF3804" w:rsidP="0081016A">
      <w:pPr>
        <w:tabs>
          <w:tab w:val="left" w:pos="3480"/>
        </w:tabs>
        <w:jc w:val="both"/>
        <w:rPr>
          <w:b/>
          <w:color w:val="auto"/>
          <w:shd w:val="clear" w:color="auto" w:fill="DBE5F1"/>
        </w:rPr>
      </w:pPr>
      <w:r w:rsidRPr="00225EFE">
        <w:rPr>
          <w:shd w:val="clear" w:color="auto" w:fill="DBE5F1"/>
        </w:rPr>
        <w:t xml:space="preserve"> По территории городского округа Октябрьск проходит железная дорога.</w:t>
      </w:r>
      <w:r w:rsidR="00DF1BD9" w:rsidRPr="00225EFE">
        <w:rPr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 xml:space="preserve">Тем самым обеспечивается перевозка </w:t>
      </w:r>
      <w:r w:rsidR="00DF1BD9" w:rsidRPr="00225EFE">
        <w:rPr>
          <w:shd w:val="clear" w:color="auto" w:fill="DBE5F1"/>
        </w:rPr>
        <w:t>граждан электропоездами маршрута «Самара-Сызрань», «Сызрань-Самара». С определенным временным интервалом проходят 5 электропоездов.</w:t>
      </w:r>
    </w:p>
    <w:p w:rsidR="00CA20C0" w:rsidRPr="00225EFE" w:rsidRDefault="00CA20C0" w:rsidP="000D2FF3">
      <w:pPr>
        <w:jc w:val="both"/>
        <w:rPr>
          <w:b/>
          <w:color w:val="auto"/>
          <w:shd w:val="clear" w:color="auto" w:fill="DBE5F1"/>
        </w:rPr>
      </w:pPr>
    </w:p>
    <w:p w:rsidR="00CA20C0" w:rsidRPr="00225EFE" w:rsidRDefault="00CA20C0" w:rsidP="00CA20C0">
      <w:pPr>
        <w:rPr>
          <w:shd w:val="clear" w:color="auto" w:fill="DBE5F1"/>
        </w:rPr>
      </w:pPr>
      <w:r w:rsidRPr="00225EFE">
        <w:rPr>
          <w:shd w:val="clear" w:color="auto" w:fill="DBE5F1"/>
        </w:rPr>
        <w:t>Основными направлениями развития транспортной инфраструктуры являются: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- реконструкция существующих улиц и дорог на застроенных территориях г.о.Октябрьск  путем расширения, с приведением их необходимым техническим характеристикам класса  и категории дороги;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- строительство новых улиц и дорог, а также объектов транспортной инфраструктуры на территориях проектируемой застройки;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- развитие инфраструктуры обслуживания автотранспорта;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-достижение нормативной пешеходной доступности остановок общественного транспорта;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-подключение территорий проектируемой жилой застройки  к общественному транспорту;</w:t>
      </w:r>
    </w:p>
    <w:p w:rsidR="00CA20C0" w:rsidRPr="00225EFE" w:rsidRDefault="00E04948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</w:t>
      </w:r>
      <w:r w:rsidR="00CA20C0" w:rsidRPr="00225EFE">
        <w:rPr>
          <w:shd w:val="clear" w:color="auto" w:fill="DBE5F1"/>
        </w:rPr>
        <w:t xml:space="preserve">  - строительство гаражей  и автостоянок для хранения автомобильного транспорта;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- обустройство площадок для временного хранения автомобильного транспорта возле зданий культурно-бытового и общественного назначения.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В городском округе Октябрьск принята следующая классификация улиц и дорог: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-магистральные улицы общегородского значения регулируемого движения, в состав которых входят: ул.Батракская, ул.Ленинградская, ул.Дзержинского, ул.Ленина, ул.Ульяновская, ул.Макаренко, ул.Зеленовская, ул.Мира, ул.3-го Октября, ул.Декабристов, ул.Вологина.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- магистральные улицы районного значения  (транспортно-пешеходные и пешеходно - транспортные), в состав которых входят: ул.Водников, пер.Флотский, ул.Колхозная, ул.Чкалова, ул.Красногорская, ул.Урицкого, ул.Глинка, ул.Сакко-Ванцетти, пер.Больничный, пер.Железнодорожный, пер.Совхозный, ул.Астраханская, ул.Шишулина, ул.М.Горького, ул.Волжская, ул.Центральная, ул.Мичурина, ул.Чукотская, ул.Транспортная, ул.Ударная, ул.Сельская, ул.Чаплыгина.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улицы и дороги местного значения: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-улицы в жилой застройке;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улицы и дороги в промышленных и коммунально-складских зонах;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проезды;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-пешеходные улицы;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-парковые дороги;</w:t>
      </w:r>
    </w:p>
    <w:p w:rsidR="00CA20C0" w:rsidRPr="00225EFE" w:rsidRDefault="00CA20C0" w:rsidP="00CA20C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-велосипедные дорожки.</w:t>
      </w:r>
    </w:p>
    <w:p w:rsidR="00CA20C0" w:rsidRPr="00225EFE" w:rsidRDefault="00CA20C0" w:rsidP="00CA20C0">
      <w:pPr>
        <w:pStyle w:val="afc"/>
        <w:spacing w:line="240" w:lineRule="auto"/>
        <w:ind w:firstLine="0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 xml:space="preserve">      Реконструкция автомобильных дорог путем расширения с приведением их к необходимым техническим характеристикам класса и категории дороги (общей протяженностью 13,56 км):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по ул. Мичурина (участок от д. 5а до  д/с 5 протяженностью  0,66 км);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по ул.Дзержинского (участок от д. 23 до д. 27 протяженностью 0,23 км);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по ул.Ленинградская (участок от д. 161 до ул.Батракская протяженностью 0,93 км);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по ул. Мира (участок от Зеленовского спуска до д. 139 протяженностью 0,46 км);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по ул. Ульяновская (участок от путепровода до д. 94 протяженностью 0,89 км);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по ул. Батракская (спуск Пристанской) (участок от ул.Водников до автодороги «Урал-Сызрань» протяженностью 1,43 км);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спуск Совхозский (участок от ул. 3-Октября до автодороги «Урал-Сызрань» протяженностью 2,90 км);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автодорога от Хлебной базы до пос.Первомайский (участок от ул.Хлебная до пос.Первомайск протяженностью  3,30 км);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 xml:space="preserve"> спуск «Первомайский» (участок от пер.Столетова до автодороги «Урал-Сызрань» протяженностью 2,76 км).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Также планируется реконструкция автомобильных дорог путем расширения с приведением их к необходимым техническим характеристикам класса и категории дороги по автобусным маршрутам «Школьный автобус» (таблица №1).</w:t>
      </w:r>
    </w:p>
    <w:p w:rsidR="00CA20C0" w:rsidRPr="00225EFE" w:rsidRDefault="00CA20C0" w:rsidP="00CA20C0">
      <w:pPr>
        <w:pStyle w:val="afc"/>
        <w:spacing w:line="240" w:lineRule="auto"/>
        <w:ind w:firstLine="0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 xml:space="preserve">Таблица №1. </w:t>
      </w:r>
    </w:p>
    <w:p w:rsidR="00CA20C0" w:rsidRPr="00225EFE" w:rsidRDefault="00CA20C0" w:rsidP="00CA20C0">
      <w:pPr>
        <w:pStyle w:val="afc"/>
        <w:spacing w:line="240" w:lineRule="auto"/>
        <w:ind w:firstLine="0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Автомобильные дороги по автобусным маршрутам «Школьный автобус», в отношении которых планируется реконструкция путем расширения с приведением их к необходимым техническим характеристикам класса и категории дороги</w:t>
      </w:r>
    </w:p>
    <w:tbl>
      <w:tblPr>
        <w:tblW w:w="9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977"/>
        <w:gridCol w:w="2977"/>
        <w:gridCol w:w="2693"/>
      </w:tblGrid>
      <w:tr w:rsidR="00CA20C0" w:rsidRPr="00225EFE" w:rsidTr="00D93EAE">
        <w:trPr>
          <w:trHeight w:val="621"/>
        </w:trPr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№</w:t>
            </w:r>
          </w:p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п/п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Наименование маршрута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Название улицы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Участок, требующий проведения </w:t>
            </w:r>
            <w:r w:rsidRPr="00225EFE">
              <w:rPr>
                <w:shd w:val="clear" w:color="auto" w:fill="DBE5F1"/>
              </w:rPr>
              <w:lastRenderedPageBreak/>
              <w:t>капитального ремонта (протяженность, км)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lastRenderedPageBreak/>
              <w:t>1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ул.Водников - МОУ СОШ №2, ул.Гая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Ленинградская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2,830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пер. Волжский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0,200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Кирова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0,720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4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Дзержинского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0,780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5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пер.Кирпичный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0,470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6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Водников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0,10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7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Гая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0,150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8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«Смоленский храм»- школа №3- «Первомайский»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ул.Ульяновская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0,659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9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Макаренко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0,833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10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спуск Зеленовской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0,640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11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по ул. Мира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0,476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12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3-его Октября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2,600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13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Декабристов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0,274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14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ул.Хлебная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0,500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15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автодорога от Хлебной базы до района «Первомайский»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3,300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16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МОУ СОШ №8, ул.Гая, 9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ул.Ленинградская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2,830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17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пер.Волжский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0,200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18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Кирова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0.620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19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ул.Дзержинского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0,570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20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пер.Кирпичный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0,470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21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Гая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0,150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22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Ленина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1.500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23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Ульяновская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2.559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24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Макаренко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0,833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25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МОУ СОШ №9, пер. Железнодорожный, 11А</w:t>
            </w:r>
          </w:p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пер.Железнодорожный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0.700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26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Ленина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1,100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27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Ульяновская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2.559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28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Макаренко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0.833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29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спуск Зеленовской горы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0.640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30</w:t>
            </w:r>
          </w:p>
        </w:tc>
        <w:tc>
          <w:tcPr>
            <w:tcW w:w="2977" w:type="dxa"/>
            <w:vMerge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Мира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2.476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МОУ СОШ №11, ул. 3-го Октября, 17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ул.3-го Октября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2.600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ул.Декабристов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0.274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ул.Хлебная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0.500</w:t>
            </w:r>
          </w:p>
        </w:tc>
      </w:tr>
      <w:tr w:rsidR="00CA20C0" w:rsidRPr="00225EFE" w:rsidTr="00D93EAE">
        <w:tc>
          <w:tcPr>
            <w:tcW w:w="709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</w:p>
        </w:tc>
        <w:tc>
          <w:tcPr>
            <w:tcW w:w="2977" w:type="dxa"/>
            <w:shd w:val="clear" w:color="auto" w:fill="auto"/>
          </w:tcPr>
          <w:p w:rsidR="00CA20C0" w:rsidRPr="00225EFE" w:rsidRDefault="00CA20C0" w:rsidP="00D93EAE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автодорога от Хлебной базы до района «Первомайский»</w:t>
            </w:r>
          </w:p>
        </w:tc>
        <w:tc>
          <w:tcPr>
            <w:tcW w:w="2693" w:type="dxa"/>
            <w:shd w:val="clear" w:color="auto" w:fill="auto"/>
          </w:tcPr>
          <w:p w:rsidR="00CA20C0" w:rsidRPr="00225EFE" w:rsidRDefault="00CA20C0" w:rsidP="00D93EAE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3.300</w:t>
            </w:r>
          </w:p>
        </w:tc>
      </w:tr>
    </w:tbl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В городском округе Октябрьск планируется строительство магистральных улиц районного значения (1 очередь строительства):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>-на площадке №1, расположенной вдоль автомагистрали «Сызрань-Октябрьск» севернее жилого района «Пристань» (на территории ориентировочной общей площадью 48 га проектируется 234 земельных участка) – протяженность дороги- 3903,02 м;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 xml:space="preserve">-на площадке №2, расположенной севернее жилой застройки жилого района «Правая Волга» (на территории ориентировочной общей площадью 81 га проектируется 380 земельных участка) - протяженность дороги- 3516,66 м; 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 xml:space="preserve">-на площадке №3, расположенной западнее жилого района «Хлебная база» (на территории бывшей молочно-товарной фермы ориентировочной общей площадью 22 га проектируется 107 земельных участков)- протяженность дороги-1182,13 м. </w:t>
      </w:r>
    </w:p>
    <w:p w:rsidR="00CA20C0" w:rsidRPr="00225EFE" w:rsidRDefault="00CA20C0" w:rsidP="00CA20C0">
      <w:pPr>
        <w:pStyle w:val="afc"/>
        <w:spacing w:line="240" w:lineRule="auto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lastRenderedPageBreak/>
        <w:t>Также необходимо провести благоустройство существующих автомобильных дорог протяженностью 71,95 км, общей площадью асфальтового покрытия 503,65 тыс. кв.м.</w:t>
      </w:r>
    </w:p>
    <w:p w:rsidR="00CA20C0" w:rsidRPr="00225EFE" w:rsidRDefault="00CA20C0" w:rsidP="000D2FF3">
      <w:pPr>
        <w:jc w:val="both"/>
        <w:rPr>
          <w:b/>
          <w:color w:val="auto"/>
          <w:shd w:val="clear" w:color="auto" w:fill="DBE5F1"/>
        </w:rPr>
      </w:pPr>
    </w:p>
    <w:p w:rsidR="00CC362E" w:rsidRPr="00225EFE" w:rsidRDefault="00092D85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</w:t>
      </w:r>
      <w:r w:rsidR="000B0EE2" w:rsidRPr="00225EFE">
        <w:rPr>
          <w:b/>
          <w:color w:val="auto"/>
          <w:shd w:val="clear" w:color="auto" w:fill="DBE5F1"/>
        </w:rPr>
        <w:tab/>
      </w:r>
    </w:p>
    <w:p w:rsidR="003B510D" w:rsidRPr="00225EFE" w:rsidRDefault="00CA20C0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>Связь</w:t>
      </w:r>
    </w:p>
    <w:p w:rsidR="00CA20C0" w:rsidRPr="00225EFE" w:rsidRDefault="00CA20C0" w:rsidP="000D2FF3">
      <w:pPr>
        <w:jc w:val="both"/>
        <w:rPr>
          <w:b/>
          <w:color w:val="auto"/>
          <w:shd w:val="clear" w:color="auto" w:fill="DBE5F1"/>
        </w:rPr>
      </w:pPr>
    </w:p>
    <w:p w:rsidR="00DD657C" w:rsidRPr="00225EFE" w:rsidRDefault="00711190" w:rsidP="00504B8D">
      <w:pPr>
        <w:tabs>
          <w:tab w:val="left" w:pos="720"/>
        </w:tabs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</w:t>
      </w:r>
      <w:r w:rsidR="00504B8D" w:rsidRPr="00225EFE">
        <w:rPr>
          <w:rFonts w:eastAsia="Times New Roman"/>
          <w:color w:val="auto"/>
          <w:shd w:val="clear" w:color="auto" w:fill="DBE5F1"/>
        </w:rPr>
        <w:t xml:space="preserve">   </w:t>
      </w:r>
      <w:r w:rsidRPr="00225EFE">
        <w:rPr>
          <w:rFonts w:eastAsia="Times New Roman"/>
          <w:color w:val="auto"/>
          <w:shd w:val="clear" w:color="auto" w:fill="DBE5F1"/>
        </w:rPr>
        <w:t>Население городского округа Октябрьск обеспечено различными телекоммуникационными услугами: телефонной связью</w:t>
      </w:r>
      <w:r w:rsidR="00686F18" w:rsidRPr="00225EFE">
        <w:rPr>
          <w:rFonts w:eastAsia="Times New Roman"/>
          <w:color w:val="auto"/>
          <w:shd w:val="clear" w:color="auto" w:fill="DBE5F1"/>
        </w:rPr>
        <w:t xml:space="preserve">, </w:t>
      </w:r>
      <w:r w:rsidRPr="00225EFE">
        <w:rPr>
          <w:rFonts w:eastAsia="Times New Roman"/>
          <w:color w:val="auto"/>
          <w:shd w:val="clear" w:color="auto" w:fill="DBE5F1"/>
        </w:rPr>
        <w:t>широкополосным доступом в Ин</w:t>
      </w:r>
      <w:r w:rsidR="00686F18" w:rsidRPr="00225EFE">
        <w:rPr>
          <w:rFonts w:eastAsia="Times New Roman"/>
          <w:color w:val="auto"/>
          <w:shd w:val="clear" w:color="auto" w:fill="DBE5F1"/>
        </w:rPr>
        <w:t>тернет</w:t>
      </w:r>
      <w:r w:rsidRPr="00225EFE">
        <w:rPr>
          <w:rFonts w:eastAsia="Times New Roman"/>
          <w:color w:val="auto"/>
          <w:shd w:val="clear" w:color="auto" w:fill="DBE5F1"/>
        </w:rPr>
        <w:t>, кабельным телевидением</w:t>
      </w:r>
      <w:r w:rsidR="00504B8D" w:rsidRPr="00225EFE">
        <w:rPr>
          <w:rFonts w:eastAsia="Times New Roman"/>
          <w:color w:val="auto"/>
          <w:shd w:val="clear" w:color="auto" w:fill="DBE5F1"/>
        </w:rPr>
        <w:t>.</w:t>
      </w:r>
    </w:p>
    <w:p w:rsidR="00C33F6A" w:rsidRPr="00225EFE" w:rsidRDefault="00C33F6A" w:rsidP="00C33F6A">
      <w:p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   На территории города функционируют следующие предприятия связи, оказывающие услуги физическим и юридическим лицам:</w:t>
      </w:r>
    </w:p>
    <w:p w:rsidR="00C33F6A" w:rsidRPr="00225EFE" w:rsidRDefault="00C33F6A" w:rsidP="007C0940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- обособленное структурно</w:t>
      </w:r>
      <w:r w:rsidR="00BB4172" w:rsidRPr="00225EFE">
        <w:rPr>
          <w:rFonts w:eastAsia="Times New Roman"/>
          <w:color w:val="auto"/>
          <w:shd w:val="clear" w:color="auto" w:fill="DBE5F1"/>
        </w:rPr>
        <w:t>е подразделение Сызранский</w:t>
      </w:r>
      <w:r w:rsidRPr="00225EFE">
        <w:rPr>
          <w:rFonts w:eastAsia="Times New Roman"/>
          <w:color w:val="auto"/>
          <w:shd w:val="clear" w:color="auto" w:fill="DBE5F1"/>
        </w:rPr>
        <w:t xml:space="preserve"> почтамт УФПС Самарской области</w:t>
      </w:r>
      <w:r w:rsidR="007601CD" w:rsidRPr="00225EFE">
        <w:rPr>
          <w:rFonts w:eastAsia="Times New Roman"/>
          <w:color w:val="auto"/>
          <w:shd w:val="clear" w:color="auto" w:fill="DBE5F1"/>
        </w:rPr>
        <w:t xml:space="preserve"> </w:t>
      </w:r>
      <w:r w:rsidRPr="00225EFE">
        <w:rPr>
          <w:rFonts w:eastAsia="Times New Roman"/>
          <w:color w:val="auto"/>
          <w:shd w:val="clear" w:color="auto" w:fill="DBE5F1"/>
        </w:rPr>
        <w:t>филиала ФГУП «Почта России</w:t>
      </w:r>
      <w:r w:rsidR="007C0940" w:rsidRPr="00225EFE">
        <w:rPr>
          <w:rFonts w:eastAsia="Times New Roman"/>
          <w:color w:val="auto"/>
          <w:shd w:val="clear" w:color="auto" w:fill="DBE5F1"/>
        </w:rPr>
        <w:t>» (структурное подразделение организации федерального подчинения);</w:t>
      </w:r>
      <w:r w:rsidR="00BB4172" w:rsidRPr="00225EFE">
        <w:rPr>
          <w:rStyle w:val="10"/>
          <w:shd w:val="clear" w:color="auto" w:fill="DBE5F1"/>
        </w:rPr>
        <w:t xml:space="preserve"> </w:t>
      </w:r>
    </w:p>
    <w:p w:rsidR="007601CD" w:rsidRPr="00225EFE" w:rsidRDefault="004A3258" w:rsidP="00962CA1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>- П</w:t>
      </w:r>
      <w:r w:rsidR="00962CA1" w:rsidRPr="00225EFE">
        <w:rPr>
          <w:rFonts w:eastAsia="Times New Roman"/>
          <w:color w:val="auto"/>
          <w:shd w:val="clear" w:color="auto" w:fill="DBE5F1"/>
        </w:rPr>
        <w:t>АО «Ростелеком» Сызранский межрайонный центр технической эксплуатации телекоммуникаций (филиал в г.</w:t>
      </w:r>
      <w:r w:rsidR="00A34A12" w:rsidRPr="00225EFE">
        <w:rPr>
          <w:rFonts w:eastAsia="Times New Roman"/>
          <w:color w:val="auto"/>
          <w:shd w:val="clear" w:color="auto" w:fill="DBE5F1"/>
        </w:rPr>
        <w:t>о.Октябрьск</w:t>
      </w:r>
      <w:r w:rsidR="00962CA1" w:rsidRPr="00225EFE">
        <w:rPr>
          <w:rFonts w:eastAsia="Times New Roman"/>
          <w:color w:val="auto"/>
          <w:shd w:val="clear" w:color="auto" w:fill="DBE5F1"/>
        </w:rPr>
        <w:t>)</w:t>
      </w:r>
    </w:p>
    <w:p w:rsidR="0038764E" w:rsidRPr="00225EFE" w:rsidRDefault="0064241E" w:rsidP="0064241E">
      <w:pPr>
        <w:autoSpaceDE w:val="0"/>
        <w:autoSpaceDN w:val="0"/>
        <w:adjustRightInd w:val="0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   Общая монтированная емкость телефонных станций составляет 5460 номеров. В городе отсутствует очередь на установку стационарных телефонов.</w:t>
      </w:r>
    </w:p>
    <w:p w:rsidR="0038764E" w:rsidRPr="00225EFE" w:rsidRDefault="0038764E" w:rsidP="0038764E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  </w:t>
      </w:r>
      <w:r w:rsidR="00F35790" w:rsidRPr="00225EFE">
        <w:rPr>
          <w:rFonts w:eastAsia="Times New Roman"/>
          <w:color w:val="auto"/>
          <w:shd w:val="clear" w:color="auto" w:fill="DBE5F1"/>
        </w:rPr>
        <w:t xml:space="preserve"> </w:t>
      </w:r>
      <w:r w:rsidRPr="00225EFE">
        <w:rPr>
          <w:rFonts w:eastAsia="Times New Roman"/>
          <w:color w:val="auto"/>
          <w:shd w:val="clear" w:color="auto" w:fill="DBE5F1"/>
        </w:rPr>
        <w:t>Активно развиваются сотовая и транкинговая связь – система общедоступного пользования мобильной связью в городе и области. Услуги сотовой связи предоставл</w:t>
      </w:r>
      <w:r w:rsidR="005133A1" w:rsidRPr="00225EFE">
        <w:rPr>
          <w:rFonts w:eastAsia="Times New Roman"/>
          <w:color w:val="auto"/>
          <w:shd w:val="clear" w:color="auto" w:fill="DBE5F1"/>
        </w:rPr>
        <w:t xml:space="preserve">яют компании Билайн GSM, </w:t>
      </w:r>
      <w:r w:rsidRPr="00225EFE">
        <w:rPr>
          <w:rFonts w:eastAsia="Times New Roman"/>
          <w:color w:val="auto"/>
          <w:shd w:val="clear" w:color="auto" w:fill="DBE5F1"/>
        </w:rPr>
        <w:t xml:space="preserve"> Мегафон, </w:t>
      </w:r>
      <w:r w:rsidR="00FB4273" w:rsidRPr="00225EFE">
        <w:rPr>
          <w:rFonts w:eastAsia="Times New Roman"/>
          <w:color w:val="auto"/>
          <w:shd w:val="clear" w:color="auto" w:fill="DBE5F1"/>
        </w:rPr>
        <w:t xml:space="preserve"> </w:t>
      </w:r>
      <w:r w:rsidRPr="00225EFE">
        <w:rPr>
          <w:rFonts w:eastAsia="Times New Roman"/>
          <w:color w:val="auto"/>
          <w:shd w:val="clear" w:color="auto" w:fill="DBE5F1"/>
        </w:rPr>
        <w:t>МТС</w:t>
      </w:r>
      <w:r w:rsidR="005133A1" w:rsidRPr="00225EFE">
        <w:rPr>
          <w:rFonts w:eastAsia="Times New Roman"/>
          <w:color w:val="auto"/>
          <w:shd w:val="clear" w:color="auto" w:fill="DBE5F1"/>
        </w:rPr>
        <w:t>.</w:t>
      </w:r>
    </w:p>
    <w:p w:rsidR="00662027" w:rsidRPr="00225EFE" w:rsidRDefault="00662027" w:rsidP="00662027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  </w:t>
      </w:r>
      <w:r w:rsidR="00F35790" w:rsidRPr="00225EFE">
        <w:rPr>
          <w:rFonts w:eastAsia="Times New Roman"/>
          <w:color w:val="auto"/>
          <w:shd w:val="clear" w:color="auto" w:fill="DBE5F1"/>
        </w:rPr>
        <w:t xml:space="preserve"> </w:t>
      </w:r>
      <w:r w:rsidRPr="00225EFE">
        <w:rPr>
          <w:rFonts w:eastAsia="Times New Roman"/>
          <w:color w:val="auto"/>
          <w:shd w:val="clear" w:color="auto" w:fill="DBE5F1"/>
        </w:rPr>
        <w:t>В целях увеличения доступа жителей к информации, имеющей социальную значимость для всех категорий населения городского округа, работают интернет-киоски (</w:t>
      </w:r>
      <w:r w:rsidR="00F772AF" w:rsidRPr="00225EFE">
        <w:rPr>
          <w:rFonts w:eastAsia="Times New Roman"/>
          <w:color w:val="auto"/>
          <w:shd w:val="clear" w:color="auto" w:fill="DBE5F1"/>
        </w:rPr>
        <w:t>4</w:t>
      </w:r>
      <w:r w:rsidRPr="00225EFE">
        <w:rPr>
          <w:rFonts w:eastAsia="Times New Roman"/>
          <w:color w:val="auto"/>
          <w:shd w:val="clear" w:color="auto" w:fill="DBE5F1"/>
        </w:rPr>
        <w:t xml:space="preserve"> ед.), установленные в общественных местах с максимальным потоком посетителей (библиотеки, управление социальной защиты насе</w:t>
      </w:r>
      <w:r w:rsidR="008C6A4F" w:rsidRPr="00225EFE">
        <w:rPr>
          <w:rFonts w:eastAsia="Times New Roman"/>
          <w:color w:val="auto"/>
          <w:shd w:val="clear" w:color="auto" w:fill="DBE5F1"/>
        </w:rPr>
        <w:t>ления</w:t>
      </w:r>
      <w:r w:rsidRPr="00225EFE">
        <w:rPr>
          <w:rFonts w:eastAsia="Times New Roman"/>
          <w:color w:val="auto"/>
          <w:shd w:val="clear" w:color="auto" w:fill="DBE5F1"/>
        </w:rPr>
        <w:t>). Количество пунктов коллективного доступа к сети Интернет, открытых в отделениях почтовой связи, – 2 ед.</w:t>
      </w:r>
    </w:p>
    <w:p w:rsidR="00F35790" w:rsidRPr="00225EFE" w:rsidRDefault="00F35790" w:rsidP="00F35790">
      <w:pPr>
        <w:tabs>
          <w:tab w:val="left" w:pos="720"/>
        </w:tabs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   Услуги по оказанию почтовой связи выполняет обособленное структурное подразделение Сызранский почтамт УФПС Самарской области – филиала ФГУП «Почта России». Всего на территории городского округа работает 6 отделений почтовой связи, которые оказывают традиционные виды услуг: приём и выдача почтовых отправлений, подписка на периодические издания, выплата пенсий и социальных пособий, реализация знаков почтовой оплаты, газет и журналов в розницу и т.д.</w:t>
      </w:r>
    </w:p>
    <w:p w:rsidR="00AD5310" w:rsidRPr="00225EFE" w:rsidRDefault="00F35790" w:rsidP="00F35790">
      <w:pPr>
        <w:autoSpaceDE w:val="0"/>
        <w:autoSpaceDN w:val="0"/>
        <w:adjustRightInd w:val="0"/>
        <w:jc w:val="both"/>
        <w:rPr>
          <w:rFonts w:eastAsia="Times New Roman"/>
          <w:color w:val="auto"/>
          <w:shd w:val="clear" w:color="auto" w:fill="DBE5F1"/>
        </w:rPr>
      </w:pPr>
      <w:r w:rsidRPr="00225EFE">
        <w:rPr>
          <w:rFonts w:eastAsia="Times New Roman"/>
          <w:color w:val="auto"/>
          <w:shd w:val="clear" w:color="auto" w:fill="DBE5F1"/>
        </w:rPr>
        <w:t xml:space="preserve">           </w:t>
      </w:r>
      <w:r w:rsidR="00B67598" w:rsidRPr="00225EFE">
        <w:rPr>
          <w:shd w:val="clear" w:color="auto" w:fill="DBE5F1"/>
        </w:rPr>
        <w:t>Охват населения телевизионным вещанием составляет 100 %.</w:t>
      </w:r>
      <w:r w:rsidRPr="00225EFE">
        <w:rPr>
          <w:rFonts w:eastAsia="Times New Roman"/>
          <w:color w:val="auto"/>
          <w:shd w:val="clear" w:color="auto" w:fill="DBE5F1"/>
        </w:rPr>
        <w:t xml:space="preserve"> </w:t>
      </w:r>
    </w:p>
    <w:p w:rsidR="00F35790" w:rsidRPr="00225EFE" w:rsidRDefault="007D4B4D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   </w:t>
      </w:r>
    </w:p>
    <w:p w:rsidR="001534A4" w:rsidRDefault="00F35790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  </w:t>
      </w:r>
    </w:p>
    <w:p w:rsidR="001534A4" w:rsidRDefault="001534A4" w:rsidP="000D2FF3">
      <w:pPr>
        <w:jc w:val="both"/>
        <w:rPr>
          <w:b/>
          <w:color w:val="auto"/>
          <w:shd w:val="clear" w:color="auto" w:fill="DBE5F1"/>
        </w:rPr>
      </w:pPr>
    </w:p>
    <w:p w:rsidR="007D4B4D" w:rsidRPr="00225EFE" w:rsidRDefault="00F35790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</w:t>
      </w:r>
      <w:r w:rsidR="0003083D" w:rsidRPr="00225EFE">
        <w:rPr>
          <w:b/>
          <w:color w:val="auto"/>
          <w:shd w:val="clear" w:color="auto" w:fill="DBE5F1"/>
        </w:rPr>
        <w:t xml:space="preserve"> 13</w:t>
      </w:r>
      <w:r w:rsidR="007D4B4D" w:rsidRPr="00225EFE">
        <w:rPr>
          <w:b/>
          <w:color w:val="auto"/>
          <w:shd w:val="clear" w:color="auto" w:fill="DBE5F1"/>
        </w:rPr>
        <w:t>. Жилищно-коммунальное хозяйство</w:t>
      </w:r>
    </w:p>
    <w:p w:rsidR="0039411C" w:rsidRPr="00225EFE" w:rsidRDefault="0039411C" w:rsidP="000D2FF3">
      <w:pPr>
        <w:jc w:val="both"/>
        <w:rPr>
          <w:b/>
          <w:color w:val="auto"/>
          <w:shd w:val="clear" w:color="auto" w:fill="DBE5F1"/>
        </w:rPr>
      </w:pPr>
    </w:p>
    <w:p w:rsidR="00902B8C" w:rsidRPr="00225EFE" w:rsidRDefault="007D4B4D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b/>
          <w:sz w:val="24"/>
          <w:szCs w:val="24"/>
          <w:shd w:val="clear" w:color="auto" w:fill="DBE5F1"/>
        </w:rPr>
        <w:t xml:space="preserve"> </w:t>
      </w:r>
      <w:r w:rsidR="00902B8C"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  </w:t>
      </w:r>
      <w:r w:rsidR="00902B8C" w:rsidRPr="00225EFE">
        <w:rPr>
          <w:rFonts w:ascii="Times New Roman" w:hAnsi="Times New Roman"/>
          <w:b/>
          <w:sz w:val="24"/>
          <w:szCs w:val="24"/>
          <w:shd w:val="clear" w:color="auto" w:fill="DBE5F1"/>
        </w:rPr>
        <w:t>Водоснабжение</w:t>
      </w:r>
      <w:r w:rsidR="00902B8C"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г.о.Октябрьск осуществляется 6-ю водозаборами: «Пристань», «Центральный», «Костычи», «Правая Волга», «Костычевские сады» и «Первомайский».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  Пять из указанных водозаборов, за исключением водозабора «Первомайский», закольцованы в единую водопроводную сеть и подают воду абонентам в режиме совместной эксплуатации. Остальные водозаборные сооружения используются локализовано, но на случай аварии имеют перемычки и способны работать в режиме совместной эксплуатации.</w:t>
      </w:r>
    </w:p>
    <w:p w:rsidR="00902B8C" w:rsidRPr="00225EFE" w:rsidRDefault="000B0EE2" w:rsidP="00902B8C">
      <w:pPr>
        <w:jc w:val="both"/>
        <w:rPr>
          <w:b/>
          <w:shd w:val="clear" w:color="auto" w:fill="DBE5F1"/>
        </w:rPr>
      </w:pPr>
      <w:r w:rsidRPr="00225EFE">
        <w:rPr>
          <w:shd w:val="clear" w:color="auto" w:fill="DBE5F1"/>
        </w:rPr>
        <w:t xml:space="preserve">     </w:t>
      </w:r>
      <w:r w:rsidR="00902B8C" w:rsidRPr="00225EFE">
        <w:rPr>
          <w:shd w:val="clear" w:color="auto" w:fill="DBE5F1"/>
        </w:rPr>
        <w:t xml:space="preserve"> Водозабор «Пристань» состоит из четырех скважин, глубина скважин от 105 м  до 140 м.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 Водозабор «Центральный» состоит из двух скважин №№5,6 глубина скважин по 100 м.  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 Водозабор «Костычи» состоит из четырех  скважин    №№ 7;8,9,10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ab/>
        <w:t xml:space="preserve">  глубина скважин от 62 м до 80 м.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 Водозабор «Правая Волга» состоит из двух  скважин   №№ 11;12, 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ab/>
        <w:t xml:space="preserve"> глубина скважин.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 Водозабор   «Костычевские сады»    состоит   из   двух  скважин  №№ 13;14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глубина скважин  120, 140 м.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ab/>
        <w:t xml:space="preserve"> 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Водозабор «Первомайский» состоит из двух скважин №№ 15;16 глубина скважин  100; 85 м.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b/>
          <w:sz w:val="24"/>
          <w:szCs w:val="24"/>
          <w:shd w:val="clear" w:color="auto" w:fill="DBE5F1"/>
        </w:rPr>
        <w:t xml:space="preserve">     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Общая длина магистральных линий питьевого водоснабжения города Октябрьска составляет </w:t>
      </w:r>
      <w:r w:rsidRPr="00225EFE">
        <w:rPr>
          <w:rFonts w:ascii="Times New Roman" w:hAnsi="Times New Roman"/>
          <w:b/>
          <w:sz w:val="24"/>
          <w:szCs w:val="24"/>
          <w:shd w:val="clear" w:color="auto" w:fill="DBE5F1"/>
        </w:rPr>
        <w:t>110,7 км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lastRenderedPageBreak/>
        <w:t xml:space="preserve">     Чис</w:t>
      </w:r>
      <w:r w:rsidR="009B4B2D" w:rsidRPr="00225EFE">
        <w:rPr>
          <w:rFonts w:ascii="Times New Roman" w:hAnsi="Times New Roman"/>
          <w:sz w:val="24"/>
          <w:szCs w:val="24"/>
          <w:shd w:val="clear" w:color="auto" w:fill="DBE5F1"/>
        </w:rPr>
        <w:t>ло водозаборных колонок 180 шт.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Потребность в воде для водоснабжения городского округа Октябрьск составляет: 3133,200 тыс. м</w:t>
      </w:r>
      <w:r w:rsidRPr="00225EFE">
        <w:rPr>
          <w:rFonts w:ascii="Times New Roman" w:hAnsi="Times New Roman"/>
          <w:sz w:val="24"/>
          <w:szCs w:val="24"/>
          <w:shd w:val="clear" w:color="auto" w:fill="DBE5F1"/>
          <w:vertAlign w:val="superscript"/>
        </w:rPr>
        <w:t>3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/год (8584,11 м</w:t>
      </w:r>
      <w:r w:rsidRPr="00225EFE">
        <w:rPr>
          <w:rFonts w:ascii="Times New Roman" w:hAnsi="Times New Roman"/>
          <w:sz w:val="24"/>
          <w:szCs w:val="24"/>
          <w:shd w:val="clear" w:color="auto" w:fill="DBE5F1"/>
          <w:vertAlign w:val="superscript"/>
        </w:rPr>
        <w:t>3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/сут), из них: на собственные нужды – 382,044  м</w:t>
      </w:r>
      <w:r w:rsidRPr="00225EFE">
        <w:rPr>
          <w:rFonts w:ascii="Times New Roman" w:hAnsi="Times New Roman"/>
          <w:sz w:val="24"/>
          <w:szCs w:val="24"/>
          <w:shd w:val="clear" w:color="auto" w:fill="DBE5F1"/>
          <w:vertAlign w:val="superscript"/>
        </w:rPr>
        <w:t>3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/год; передается населению – 1150,832 тыс. м</w:t>
      </w:r>
      <w:r w:rsidRPr="00225EFE">
        <w:rPr>
          <w:rFonts w:ascii="Times New Roman" w:hAnsi="Times New Roman"/>
          <w:sz w:val="24"/>
          <w:szCs w:val="24"/>
          <w:shd w:val="clear" w:color="auto" w:fill="DBE5F1"/>
          <w:vertAlign w:val="superscript"/>
        </w:rPr>
        <w:t>3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/год, в том числе 110 тыс. м</w:t>
      </w:r>
      <w:r w:rsidRPr="00225EFE">
        <w:rPr>
          <w:rFonts w:ascii="Times New Roman" w:hAnsi="Times New Roman"/>
          <w:sz w:val="24"/>
          <w:szCs w:val="24"/>
          <w:shd w:val="clear" w:color="auto" w:fill="DBE5F1"/>
          <w:vertAlign w:val="superscript"/>
        </w:rPr>
        <w:t>3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/год – для полива приусадебных участков;  передается другим предприятиям и организациям – 344,655 тыс. м</w:t>
      </w:r>
      <w:r w:rsidRPr="00225EFE">
        <w:rPr>
          <w:rFonts w:ascii="Times New Roman" w:hAnsi="Times New Roman"/>
          <w:sz w:val="24"/>
          <w:szCs w:val="24"/>
          <w:shd w:val="clear" w:color="auto" w:fill="DBE5F1"/>
          <w:vertAlign w:val="superscript"/>
        </w:rPr>
        <w:t>3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/год; используется на противопожарные нужды – 403,927 тыс. м</w:t>
      </w:r>
      <w:r w:rsidRPr="00225EFE">
        <w:rPr>
          <w:rFonts w:ascii="Times New Roman" w:hAnsi="Times New Roman"/>
          <w:sz w:val="24"/>
          <w:szCs w:val="24"/>
          <w:shd w:val="clear" w:color="auto" w:fill="DBE5F1"/>
          <w:vertAlign w:val="superscript"/>
        </w:rPr>
        <w:t>3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/год.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Хозяйственно- питьевое водоснабжение населения и организаций городского округа обеспечивает МУП «Жилищное управление».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Основные проблемы питьевого и хозяйственно-бытового водоснабжения городского округа: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- почти на всех водозаборах, за исключением водозабора «Пристань», отсутствуют зоны санитарной охраны.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- превышение ПДК на всех водозаборных участках по магнию;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- стабильно высокая жесткость подземных вод;</w:t>
      </w:r>
    </w:p>
    <w:p w:rsidR="00902B8C" w:rsidRPr="00225EFE" w:rsidRDefault="00902B8C" w:rsidP="00902B8C">
      <w:pPr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- высокая степень физического износа водопроводных сетей и сооружений;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- большие эксплуатационные затраты на обслуживание системы водоснабжения;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Основным направлением развития системы водоснабжения городского округа Октябрьск является модернизация и реконструкция  головных сооружений, насосных станций, магистральных сетей. Необходимо строительство резервных скважин в районах центральной насосной, Ясная Поляна.  Выполнить мероприятия по улучшению качества подаваемой воды до соответствия требованиям СанПиН. 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Протяженность сети водоотведения города составляет 29,6 км. Схема сетей водоотведения городского округа состоит из самотечных участков сетей, канализационных насосных станций (КНС) и коллекторов. В эксплуатации находится четыре канализационно-насосные станции.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На очистных сооружениях сточные воды городского округа проходят биологическую очистку и сбрасываются в Саратовское водохранилище: </w:t>
      </w:r>
    </w:p>
    <w:p w:rsidR="00902B8C" w:rsidRPr="00225EFE" w:rsidRDefault="00902B8C" w:rsidP="00902B8C">
      <w:pPr>
        <w:jc w:val="both"/>
        <w:rPr>
          <w:b/>
          <w:shd w:val="clear" w:color="auto" w:fill="DBE5F1"/>
        </w:rPr>
      </w:pPr>
      <w:r w:rsidRPr="00225EFE">
        <w:rPr>
          <w:shd w:val="clear" w:color="auto" w:fill="DBE5F1"/>
        </w:rPr>
        <w:t xml:space="preserve">        - выпуск №1. Сточные воды поступают от центральной части городского округа после сооружений механической очистки, мощностью 1460 м3/сут.</w:t>
      </w:r>
    </w:p>
    <w:p w:rsidR="00902B8C" w:rsidRPr="00225EFE" w:rsidRDefault="00902B8C" w:rsidP="00902B8C">
      <w:pPr>
        <w:jc w:val="both"/>
        <w:rPr>
          <w:b/>
          <w:shd w:val="clear" w:color="auto" w:fill="DBE5F1"/>
        </w:rPr>
      </w:pPr>
      <w:r w:rsidRPr="00225EFE">
        <w:rPr>
          <w:shd w:val="clear" w:color="auto" w:fill="DBE5F1"/>
        </w:rPr>
        <w:t xml:space="preserve">        - выпуск №2. Сточные воды поступают от района «Правая Волга» после сооружений полной биологической очистки, мощностью 4800 м</w:t>
      </w:r>
      <w:r w:rsidRPr="00225EFE">
        <w:rPr>
          <w:shd w:val="clear" w:color="auto" w:fill="DBE5F1"/>
          <w:vertAlign w:val="superscript"/>
        </w:rPr>
        <w:t>3</w:t>
      </w:r>
      <w:r w:rsidRPr="00225EFE">
        <w:rPr>
          <w:shd w:val="clear" w:color="auto" w:fill="DBE5F1"/>
        </w:rPr>
        <w:t>/сут.</w:t>
      </w:r>
    </w:p>
    <w:p w:rsidR="00902B8C" w:rsidRPr="00225EFE" w:rsidRDefault="00902B8C" w:rsidP="00902B8C">
      <w:pPr>
        <w:jc w:val="both"/>
        <w:rPr>
          <w:b/>
          <w:shd w:val="clear" w:color="auto" w:fill="DBE5F1"/>
        </w:rPr>
      </w:pPr>
      <w:r w:rsidRPr="00225EFE">
        <w:rPr>
          <w:shd w:val="clear" w:color="auto" w:fill="DBE5F1"/>
        </w:rPr>
        <w:t xml:space="preserve">        - выпуск №3. Сточные воды поступают из района «Первомайский» после сооружений полной биологической очистки, мощностью 700 м</w:t>
      </w:r>
      <w:r w:rsidRPr="00225EFE">
        <w:rPr>
          <w:shd w:val="clear" w:color="auto" w:fill="DBE5F1"/>
          <w:vertAlign w:val="superscript"/>
        </w:rPr>
        <w:t>3</w:t>
      </w:r>
      <w:r w:rsidRPr="00225EFE">
        <w:rPr>
          <w:shd w:val="clear" w:color="auto" w:fill="DBE5F1"/>
        </w:rPr>
        <w:t>/сут.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b/>
          <w:shd w:val="clear" w:color="auto" w:fill="DBE5F1"/>
        </w:rPr>
        <w:t xml:space="preserve">      </w:t>
      </w:r>
      <w:r w:rsidRPr="00225EFE">
        <w:rPr>
          <w:shd w:val="clear" w:color="auto" w:fill="DBE5F1"/>
        </w:rPr>
        <w:t xml:space="preserve"> Существующие канализационные очистные сооружения построены в 1959-1991 годах и имеют производительность 5,5 тыс. м3 в сутки.</w:t>
      </w:r>
      <w:r w:rsidRPr="00225EFE">
        <w:rPr>
          <w:shd w:val="clear" w:color="auto" w:fill="DBE5F1"/>
          <w:vertAlign w:val="superscript"/>
        </w:rPr>
        <w:t xml:space="preserve">      </w:t>
      </w:r>
    </w:p>
    <w:p w:rsidR="00902B8C" w:rsidRPr="00225EFE" w:rsidRDefault="00902B8C" w:rsidP="00902B8C">
      <w:pPr>
        <w:jc w:val="both"/>
        <w:rPr>
          <w:rFonts w:ascii="Calibri" w:hAnsi="Calibri"/>
          <w:shd w:val="clear" w:color="auto" w:fill="DBE5F1"/>
        </w:rPr>
      </w:pPr>
      <w:r w:rsidRPr="00225EFE">
        <w:rPr>
          <w:shd w:val="clear" w:color="auto" w:fill="DBE5F1"/>
        </w:rPr>
        <w:t xml:space="preserve">       Большую озабоченность вызывает отсутствие городских очистных сооружений в центре города с населением более 10,0 тыс. человек, включая предприятия, организации, учреждения. Неочищенные стоки сбрасываются на прямую  в открытый водоем Саратовского водохранилища более 10 лет. </w:t>
      </w:r>
    </w:p>
    <w:p w:rsidR="00902B8C" w:rsidRPr="00225EFE" w:rsidRDefault="00902B8C" w:rsidP="00225EFE">
      <w:pPr>
        <w:shd w:val="clear" w:color="auto" w:fill="DBE5F1"/>
        <w:spacing w:before="1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Не завершены работы по строительству городских канализационных очистных сооружений городского округа Октябрьск. Строительство ведется с 1991 года. С 2012 года строительство приостановлено в связи с отсутствием финансирования.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Основными направлениями развития системы водоотведения городского округа Октябрьск являются:</w:t>
      </w:r>
    </w:p>
    <w:p w:rsidR="00902B8C" w:rsidRPr="00225EFE" w:rsidRDefault="00902B8C" w:rsidP="00902B8C">
      <w:pPr>
        <w:ind w:firstLine="77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-реконструкция канализационных насосных станций с целью повышения эффективности их работы;</w:t>
      </w:r>
    </w:p>
    <w:p w:rsidR="00902B8C" w:rsidRPr="00225EFE" w:rsidRDefault="00902B8C" w:rsidP="00902B8C">
      <w:pPr>
        <w:ind w:firstLine="77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-реконструкция сетей водоотведения с целью увеличения пропускной способности.</w:t>
      </w:r>
    </w:p>
    <w:p w:rsidR="00902B8C" w:rsidRPr="00225EFE" w:rsidRDefault="00902B8C" w:rsidP="00902B8C">
      <w:pPr>
        <w:ind w:firstLine="77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В результате реализации данных мероприятий необходимо достичь следующих результатов:</w:t>
      </w:r>
    </w:p>
    <w:p w:rsidR="00902B8C" w:rsidRPr="00225EFE" w:rsidRDefault="00902B8C" w:rsidP="00902B8C">
      <w:pPr>
        <w:ind w:firstLine="77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-сокращения аварийных ситуаций на сетях водоотведения;</w:t>
      </w:r>
    </w:p>
    <w:p w:rsidR="00902B8C" w:rsidRPr="00225EFE" w:rsidRDefault="00902B8C" w:rsidP="00902B8C">
      <w:pPr>
        <w:ind w:firstLine="77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-продление срока эксплуатации и уменьшения износа сетей водоотведения;</w:t>
      </w:r>
    </w:p>
    <w:p w:rsidR="00902B8C" w:rsidRPr="00225EFE" w:rsidRDefault="00902B8C" w:rsidP="00902B8C">
      <w:pPr>
        <w:ind w:firstLine="77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-повышения уровня экологической безопасности транспортировки сточных вод;</w:t>
      </w:r>
    </w:p>
    <w:p w:rsidR="00902B8C" w:rsidRPr="00225EFE" w:rsidRDefault="00902B8C" w:rsidP="009B4B2D">
      <w:pPr>
        <w:ind w:firstLine="77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-повышение качества очистки сточных вод.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       Протяженность сети </w:t>
      </w:r>
      <w:r w:rsidRPr="00225EFE">
        <w:rPr>
          <w:rFonts w:ascii="Times New Roman" w:hAnsi="Times New Roman"/>
          <w:b/>
          <w:sz w:val="24"/>
          <w:szCs w:val="24"/>
          <w:shd w:val="clear" w:color="auto" w:fill="DBE5F1"/>
        </w:rPr>
        <w:t>водоотведения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 xml:space="preserve"> города составляет 29,6 км. Схема сетей водоотведения городского округа состоит из самотечных участков сетей, канализационных насосных станций (КНС) и коллекторов. В эксплуатации находится четыре канализационно-насосные станции.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lastRenderedPageBreak/>
        <w:t xml:space="preserve">       На очистных сооружениях сточные воды городского округа проходят биологическую очистку и сбрасываются в Саратовское водохранилище: </w:t>
      </w:r>
    </w:p>
    <w:p w:rsidR="00902B8C" w:rsidRPr="00225EFE" w:rsidRDefault="00902B8C" w:rsidP="00902B8C">
      <w:pPr>
        <w:jc w:val="both"/>
        <w:rPr>
          <w:b/>
          <w:shd w:val="clear" w:color="auto" w:fill="DBE5F1"/>
        </w:rPr>
      </w:pPr>
      <w:r w:rsidRPr="00225EFE">
        <w:rPr>
          <w:shd w:val="clear" w:color="auto" w:fill="DBE5F1"/>
        </w:rPr>
        <w:t xml:space="preserve">        - выпуск №1. Сточные воды поступают от центральной части городского округа после сооружений механической очистки, мощностью 1460 м3/сут.</w:t>
      </w:r>
    </w:p>
    <w:p w:rsidR="00902B8C" w:rsidRPr="00225EFE" w:rsidRDefault="00902B8C" w:rsidP="00902B8C">
      <w:pPr>
        <w:jc w:val="both"/>
        <w:rPr>
          <w:b/>
          <w:shd w:val="clear" w:color="auto" w:fill="DBE5F1"/>
        </w:rPr>
      </w:pPr>
      <w:r w:rsidRPr="00225EFE">
        <w:rPr>
          <w:shd w:val="clear" w:color="auto" w:fill="DBE5F1"/>
        </w:rPr>
        <w:t xml:space="preserve">        - выпуск №2. Сточные воды поступают от района «Правая Волга» после сооружений полной биологической очистки, мощностью 4800 м</w:t>
      </w:r>
      <w:r w:rsidRPr="00225EFE">
        <w:rPr>
          <w:shd w:val="clear" w:color="auto" w:fill="DBE5F1"/>
          <w:vertAlign w:val="superscript"/>
        </w:rPr>
        <w:t>3</w:t>
      </w:r>
      <w:r w:rsidRPr="00225EFE">
        <w:rPr>
          <w:shd w:val="clear" w:color="auto" w:fill="DBE5F1"/>
        </w:rPr>
        <w:t>/сут.</w:t>
      </w:r>
    </w:p>
    <w:p w:rsidR="00902B8C" w:rsidRPr="00225EFE" w:rsidRDefault="00902B8C" w:rsidP="00902B8C">
      <w:pPr>
        <w:jc w:val="both"/>
        <w:rPr>
          <w:b/>
          <w:shd w:val="clear" w:color="auto" w:fill="DBE5F1"/>
        </w:rPr>
      </w:pPr>
      <w:r w:rsidRPr="00225EFE">
        <w:rPr>
          <w:shd w:val="clear" w:color="auto" w:fill="DBE5F1"/>
        </w:rPr>
        <w:t xml:space="preserve">        - выпуск №3. Сточные воды поступают из района «Первомайский» после сооружений полной биологической очистки, мощностью 700 м</w:t>
      </w:r>
      <w:r w:rsidRPr="00225EFE">
        <w:rPr>
          <w:shd w:val="clear" w:color="auto" w:fill="DBE5F1"/>
          <w:vertAlign w:val="superscript"/>
        </w:rPr>
        <w:t>3</w:t>
      </w:r>
      <w:r w:rsidRPr="00225EFE">
        <w:rPr>
          <w:shd w:val="clear" w:color="auto" w:fill="DBE5F1"/>
        </w:rPr>
        <w:t>/сут.</w:t>
      </w:r>
    </w:p>
    <w:p w:rsidR="00902B8C" w:rsidRPr="00225EFE" w:rsidRDefault="00902B8C" w:rsidP="00902B8C">
      <w:pPr>
        <w:jc w:val="both"/>
        <w:rPr>
          <w:shd w:val="clear" w:color="auto" w:fill="DBE5F1"/>
        </w:rPr>
      </w:pPr>
      <w:r w:rsidRPr="00225EFE">
        <w:rPr>
          <w:b/>
          <w:shd w:val="clear" w:color="auto" w:fill="DBE5F1"/>
        </w:rPr>
        <w:t xml:space="preserve">      </w:t>
      </w:r>
      <w:r w:rsidRPr="00225EFE">
        <w:rPr>
          <w:shd w:val="clear" w:color="auto" w:fill="DBE5F1"/>
        </w:rPr>
        <w:t xml:space="preserve"> Существующие канализационные очистные сооружения построены в 1959-1991 годах и имеют производительность 5,5 тыс. м3 в сутки.</w:t>
      </w:r>
      <w:r w:rsidRPr="00225EFE">
        <w:rPr>
          <w:shd w:val="clear" w:color="auto" w:fill="DBE5F1"/>
          <w:vertAlign w:val="superscript"/>
        </w:rPr>
        <w:t xml:space="preserve">      </w:t>
      </w:r>
    </w:p>
    <w:p w:rsidR="00902B8C" w:rsidRPr="00225EFE" w:rsidRDefault="00902B8C" w:rsidP="00902B8C">
      <w:pPr>
        <w:jc w:val="both"/>
        <w:rPr>
          <w:rFonts w:ascii="Calibri" w:hAnsi="Calibri"/>
          <w:shd w:val="clear" w:color="auto" w:fill="DBE5F1"/>
        </w:rPr>
      </w:pPr>
      <w:r w:rsidRPr="00225EFE">
        <w:rPr>
          <w:shd w:val="clear" w:color="auto" w:fill="DBE5F1"/>
        </w:rPr>
        <w:t xml:space="preserve">       Большую озабоченность вызывает отсутствие городских очистных сооружений в центре города с населением более 10,0 тыс. человек, включая предприятия, организации, учреждения. Неочищенные стоки сбрасываются на прямую  в открытый водоем Саратовского водохранилища более 10 лет. </w:t>
      </w:r>
    </w:p>
    <w:p w:rsidR="00902B8C" w:rsidRPr="00225EFE" w:rsidRDefault="00902B8C" w:rsidP="00902B8C">
      <w:pPr>
        <w:pStyle w:val="msonospacing0"/>
        <w:jc w:val="both"/>
        <w:rPr>
          <w:rFonts w:ascii="Times New Roman" w:hAnsi="Times New Roman"/>
          <w:sz w:val="28"/>
          <w:szCs w:val="28"/>
          <w:shd w:val="clear" w:color="auto" w:fill="DBE5F1"/>
        </w:rPr>
      </w:pPr>
    </w:p>
    <w:p w:rsidR="003B25EC" w:rsidRPr="00225EFE" w:rsidRDefault="00CC3623" w:rsidP="003B25EC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   14</w:t>
      </w:r>
      <w:r w:rsidR="009B4B2D" w:rsidRPr="00225EFE">
        <w:rPr>
          <w:b/>
          <w:color w:val="auto"/>
          <w:shd w:val="clear" w:color="auto" w:fill="DBE5F1"/>
        </w:rPr>
        <w:t>. Топливно-энергетическое обеспечение</w:t>
      </w:r>
    </w:p>
    <w:p w:rsidR="003B25EC" w:rsidRPr="00225EFE" w:rsidRDefault="003B25EC" w:rsidP="003B25EC">
      <w:pPr>
        <w:jc w:val="both"/>
        <w:rPr>
          <w:b/>
          <w:color w:val="auto"/>
          <w:shd w:val="clear" w:color="auto" w:fill="DBE5F1"/>
        </w:rPr>
      </w:pPr>
    </w:p>
    <w:p w:rsidR="003B25EC" w:rsidRPr="00225EFE" w:rsidRDefault="003B25EC" w:rsidP="003B25EC">
      <w:pPr>
        <w:jc w:val="both"/>
        <w:rPr>
          <w:b/>
          <w:shd w:val="clear" w:color="auto" w:fill="DBE5F1"/>
        </w:rPr>
      </w:pPr>
      <w:r w:rsidRPr="00225EFE">
        <w:rPr>
          <w:shd w:val="clear" w:color="auto" w:fill="DBE5F1"/>
        </w:rPr>
        <w:t xml:space="preserve">    </w:t>
      </w:r>
      <w:r w:rsidRPr="00225EFE">
        <w:rPr>
          <w:b/>
          <w:shd w:val="clear" w:color="auto" w:fill="DBE5F1"/>
        </w:rPr>
        <w:t xml:space="preserve">Электроснабжение </w:t>
      </w:r>
    </w:p>
    <w:p w:rsidR="003B25EC" w:rsidRPr="00225EFE" w:rsidRDefault="003B25EC" w:rsidP="003B25E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</w:t>
      </w:r>
    </w:p>
    <w:p w:rsidR="003B25EC" w:rsidRPr="00225EFE" w:rsidRDefault="003B25EC" w:rsidP="003B25E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В настоящее время режим электроснабжения города обеспечивается:</w:t>
      </w:r>
    </w:p>
    <w:p w:rsidR="003B25EC" w:rsidRPr="00225EFE" w:rsidRDefault="003B25EC" w:rsidP="003B25E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- от п/ст. «Октябрьск» ОРУ-35/6 кВ;</w:t>
      </w:r>
    </w:p>
    <w:p w:rsidR="003B25EC" w:rsidRPr="00225EFE" w:rsidRDefault="003B25EC" w:rsidP="003B25E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- от тяговой п/ст «Правая Волга» 110/36/10/6.</w:t>
      </w:r>
    </w:p>
    <w:p w:rsidR="003B25EC" w:rsidRPr="00225EFE" w:rsidRDefault="003B25EC" w:rsidP="003B25E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Гарантирующим поставщиком электрической энергии на территории   городского округа является ПАО «Самараэнерго».</w:t>
      </w:r>
    </w:p>
    <w:p w:rsidR="003B25EC" w:rsidRPr="00225EFE" w:rsidRDefault="003B25EC" w:rsidP="003B25E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Распределение электрической энергии от подстанции на напряжение 6(10) кВ производятся  через 81 трансформаторную подстанцию. Все распределительные пункты находятся в удовлетворительном состоянии.</w:t>
      </w:r>
    </w:p>
    <w:p w:rsidR="003B25EC" w:rsidRPr="00225EFE" w:rsidRDefault="003B25EC" w:rsidP="003B25E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Передача электрической энергии в районы непосредственного потребления осуществляется по распределительным электрическим сетям 6-10кВ.</w:t>
      </w:r>
    </w:p>
    <w:p w:rsidR="003B25EC" w:rsidRPr="00225EFE" w:rsidRDefault="003B25EC" w:rsidP="003B25E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Транспортировку электрической энергии на территории   городского округа осуществляет ЗАО «Самарская сетевая компания» (ЗАО «ССК»), деятельность которых направлена на реконструкцию, модернизацию, строительство новых объектов и дальнейшее развитие электрических сетей области.</w:t>
      </w:r>
    </w:p>
    <w:p w:rsidR="003B25EC" w:rsidRDefault="003B25EC" w:rsidP="000D2FF3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Все городские воздушные и кабельные линии находятся в удовлетворительном состоянии и пригодны к эксплуатации.</w:t>
      </w:r>
    </w:p>
    <w:p w:rsidR="00251B3C" w:rsidRPr="00225EFE" w:rsidRDefault="00251B3C" w:rsidP="00251B3C">
      <w:pPr>
        <w:jc w:val="both"/>
        <w:rPr>
          <w:b/>
          <w:sz w:val="28"/>
          <w:szCs w:val="28"/>
          <w:shd w:val="clear" w:color="auto" w:fill="DBE5F1"/>
        </w:rPr>
      </w:pPr>
    </w:p>
    <w:p w:rsidR="00251B3C" w:rsidRPr="00225EFE" w:rsidRDefault="00251B3C" w:rsidP="00251B3C">
      <w:pPr>
        <w:jc w:val="both"/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>Теплоснабжение и подача горячей воды</w:t>
      </w:r>
    </w:p>
    <w:p w:rsidR="00251B3C" w:rsidRPr="00225EFE" w:rsidRDefault="00251B3C" w:rsidP="00251B3C">
      <w:pPr>
        <w:jc w:val="both"/>
        <w:rPr>
          <w:shd w:val="clear" w:color="auto" w:fill="DBE5F1"/>
        </w:rPr>
      </w:pPr>
      <w:r w:rsidRPr="00225EFE">
        <w:rPr>
          <w:b/>
          <w:shd w:val="clear" w:color="auto" w:fill="DBE5F1"/>
        </w:rPr>
        <w:t xml:space="preserve">    </w:t>
      </w:r>
      <w:r w:rsidRPr="00225EFE">
        <w:rPr>
          <w:shd w:val="clear" w:color="auto" w:fill="DBE5F1"/>
        </w:rPr>
        <w:t>В городском округе Октябрьск участок №11 ООО «СамРЭК-Эксплуатация» производит тепловую энергию на 9-ти котельных и передает  ее потребителям через присоединенные тепловые сети.</w:t>
      </w:r>
    </w:p>
    <w:p w:rsidR="00251B3C" w:rsidRPr="00225EFE" w:rsidRDefault="00251B3C" w:rsidP="00251B3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В эксплуатации участка №11 ООО «СамРЭК-Эксплуатация» состоят:</w:t>
      </w:r>
    </w:p>
    <w:p w:rsidR="00251B3C" w:rsidRPr="00225EFE" w:rsidRDefault="00251B3C" w:rsidP="00251B3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- 9 котельных;</w:t>
      </w:r>
    </w:p>
    <w:p w:rsidR="00251B3C" w:rsidRPr="00225EFE" w:rsidRDefault="00251B3C" w:rsidP="00251B3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- 33,3 метра подземных и надземных тепловых сетей в двухтрубном исполнении;</w:t>
      </w:r>
    </w:p>
    <w:p w:rsidR="00251B3C" w:rsidRPr="00225EFE" w:rsidRDefault="00251B3C" w:rsidP="00251B3C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Котельные №№1,4,9 вместе с подачей теплоснабжения осуществляют подачу горячего водоснабжения. Сети ГВС работают круглый год по температурному графику 70-40°С и подают горячую воду на нужды населения, бюджетных организаций, сторонних потребителей и на нужды предприятия. Горячее водоснабжение осуществляется по открытой схеме непосредственным водоразбором из теплосети.</w:t>
      </w:r>
    </w:p>
    <w:p w:rsidR="00251B3C" w:rsidRPr="00225EFE" w:rsidRDefault="00251B3C" w:rsidP="00251B3C">
      <w:pPr>
        <w:pStyle w:val="msonospacing0"/>
        <w:jc w:val="both"/>
        <w:rPr>
          <w:rFonts w:ascii="Times New Roman" w:hAnsi="Times New Roman"/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 xml:space="preserve">        </w:t>
      </w:r>
      <w:r w:rsidRPr="00225EFE">
        <w:rPr>
          <w:rFonts w:ascii="Times New Roman" w:hAnsi="Times New Roman"/>
          <w:sz w:val="24"/>
          <w:szCs w:val="24"/>
          <w:shd w:val="clear" w:color="auto" w:fill="DBE5F1"/>
        </w:rPr>
        <w:t>В 2014 году Администрацией городского округа, при поддержке Правительства Самарской области решен вопрос о заключении на конкурсной основе долгосрочного Соглашения о концессии на предоставление  услуг по теплоснабжению (горячему водоснабжению). Заключено оно по результатам конкурса с ОАО «СамРЭК» на 10 лет.</w:t>
      </w:r>
    </w:p>
    <w:p w:rsidR="00251B3C" w:rsidRPr="00225EFE" w:rsidRDefault="00251B3C" w:rsidP="00251B3C">
      <w:pPr>
        <w:tabs>
          <w:tab w:val="left" w:pos="1470"/>
        </w:tabs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lastRenderedPageBreak/>
        <w:t xml:space="preserve"> Неотъемлемой частью Соглашения является инвестиционная программа ОАО «СамРЭК», предусматривающая привлечение в коммунальный сектор экономики городского округа частных инвестиций.</w:t>
      </w:r>
    </w:p>
    <w:p w:rsidR="00251B3C" w:rsidRPr="00225EFE" w:rsidRDefault="00251B3C" w:rsidP="00251B3C">
      <w:pPr>
        <w:tabs>
          <w:tab w:val="left" w:pos="1470"/>
        </w:tabs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В 2014-2015 годах  инвестиционная программа освоена, что нашло свое отражение в полной модернизации 5 котельных города, в числе которых и три самые крупные котельные № 1, № 3 и № 4, техническое перевооружение оставшихся 4 котельных, а также перекладка не многим менее 4 километров тепловых сетей.</w:t>
      </w:r>
    </w:p>
    <w:p w:rsidR="00251B3C" w:rsidRPr="00225EFE" w:rsidRDefault="00251B3C" w:rsidP="00251B3C">
      <w:pPr>
        <w:tabs>
          <w:tab w:val="left" w:pos="1470"/>
        </w:tabs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Указанные меры, позволяют Администрации городского округа надлежащим образом реализовать полномочия по решению  вопросов местного значения в части организации в пределах городского округа снабжения населения теплом и горячей водой. </w:t>
      </w:r>
    </w:p>
    <w:p w:rsidR="00251B3C" w:rsidRPr="00225EFE" w:rsidRDefault="00251B3C" w:rsidP="00251B3C">
      <w:pPr>
        <w:tabs>
          <w:tab w:val="left" w:pos="1470"/>
        </w:tabs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Приборами учета тепловой энергии и горячей воды оснащены  90% бюджетных учреждений и 58,4% многоквартирных домов.</w:t>
      </w:r>
    </w:p>
    <w:p w:rsidR="0039411C" w:rsidRPr="00225EFE" w:rsidRDefault="0039411C" w:rsidP="0039411C">
      <w:pPr>
        <w:spacing w:line="360" w:lineRule="auto"/>
        <w:ind w:left="360"/>
        <w:rPr>
          <w:b/>
          <w:shd w:val="clear" w:color="auto" w:fill="DBE5F1"/>
        </w:rPr>
      </w:pPr>
    </w:p>
    <w:p w:rsidR="0039411C" w:rsidRPr="00225EFE" w:rsidRDefault="0039411C" w:rsidP="0039411C">
      <w:pPr>
        <w:spacing w:line="360" w:lineRule="auto"/>
        <w:ind w:left="360"/>
        <w:rPr>
          <w:szCs w:val="28"/>
          <w:shd w:val="clear" w:color="auto" w:fill="DBE5F1"/>
        </w:rPr>
      </w:pPr>
      <w:r w:rsidRPr="00225EFE">
        <w:rPr>
          <w:b/>
          <w:shd w:val="clear" w:color="auto" w:fill="DBE5F1"/>
        </w:rPr>
        <w:t>«Газификация»</w:t>
      </w:r>
    </w:p>
    <w:p w:rsidR="0039411C" w:rsidRPr="00225EFE" w:rsidRDefault="0039411C" w:rsidP="0039411C">
      <w:pPr>
        <w:ind w:firstLine="360"/>
        <w:rPr>
          <w:b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На строительство газопроводов  в 2013-2015 г.г. из областного бюджета</w:t>
      </w:r>
    </w:p>
    <w:p w:rsidR="0039411C" w:rsidRPr="00225EFE" w:rsidRDefault="0039411C" w:rsidP="0039411C">
      <w:pPr>
        <w:rPr>
          <w:b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было выделено 151,1 тыс.рублей . </w:t>
      </w:r>
    </w:p>
    <w:p w:rsidR="0039411C" w:rsidRPr="00225EFE" w:rsidRDefault="0039411C" w:rsidP="0039411C">
      <w:pPr>
        <w:ind w:firstLine="360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Акционерное общество «СамРЭК», являющееся исполнителем  строительства  газопроводов в г.о.Октябрьск на 2013-2015 г.г. в соответствии  с постановлением  Правительства Самарской области от 21.05.2013 г. № 214, выполнило в 2015 году  строительно- монтажные работы   по четырем очередям Западной части городского округа, в т.ч.   ул.Колхозная, пер.Колхозный, Кулешова, Советская, Ленинградская, Овражная, пер.Флотский,  Батракская,  Связистов, пер.Пристанской, Трудовая, Пристанская, Водников,  8 Марта,  Артиллерийская,  Заводская, Сплавная. </w:t>
      </w:r>
    </w:p>
    <w:p w:rsidR="0039411C" w:rsidRPr="00225EFE" w:rsidRDefault="0039411C" w:rsidP="0039411C">
      <w:pPr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7 мая 2015 года первая очередь была принята в эксплуатацию,                           в  т.ч.  пер.Верхний,  ул. Ленинградская  , ул.Советская, ул.Кирова, ул.Кулешова, ул. Колхозная (в границах пер.Флотский). Подключены  к газораспределительной системе 138 индивидуальных жилых домов, в т.ч. 22 дома ветеранов ВОВ 1941-1945 г.г. </w:t>
      </w:r>
    </w:p>
    <w:p w:rsidR="0039411C" w:rsidRPr="00225EFE" w:rsidRDefault="0039411C" w:rsidP="0039411C">
      <w:pPr>
        <w:ind w:firstLine="360"/>
        <w:jc w:val="both"/>
        <w:rPr>
          <w:b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В 2015 году  выполнены проектные работы и получена положительная   экспертиза на четыре  очереди строительства газопроводов в городском округе  Октябрьск, в т.ч. :</w:t>
      </w:r>
    </w:p>
    <w:p w:rsidR="0039411C" w:rsidRPr="00225EFE" w:rsidRDefault="0039411C" w:rsidP="0039411C">
      <w:pPr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    -</w:t>
      </w:r>
      <w:r w:rsidRPr="00225EFE">
        <w:rPr>
          <w:b/>
          <w:szCs w:val="28"/>
          <w:shd w:val="clear" w:color="auto" w:fill="DBE5F1"/>
        </w:rPr>
        <w:t>пос.Первомайск</w:t>
      </w:r>
      <w:r w:rsidRPr="00225EFE">
        <w:rPr>
          <w:szCs w:val="28"/>
          <w:shd w:val="clear" w:color="auto" w:fill="DBE5F1"/>
        </w:rPr>
        <w:t xml:space="preserve"> : ул. Вологина,Чаплыгина,Тупиковая,9-го Января, Чернышевского, Ясная Поляна, Пирогова,  Крымская, Эстонская, Балакирева, Белорусская, Снежная, Самарская, пер.Белорусский, Столетова;</w:t>
      </w:r>
    </w:p>
    <w:p w:rsidR="0039411C" w:rsidRPr="00225EFE" w:rsidRDefault="0039411C" w:rsidP="0039411C">
      <w:pPr>
        <w:ind w:left="142" w:firstLine="218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-</w:t>
      </w:r>
      <w:r w:rsidRPr="00225EFE">
        <w:rPr>
          <w:b/>
          <w:szCs w:val="28"/>
          <w:shd w:val="clear" w:color="auto" w:fill="DBE5F1"/>
        </w:rPr>
        <w:t xml:space="preserve">центральная часть </w:t>
      </w:r>
      <w:r w:rsidRPr="00225EFE">
        <w:rPr>
          <w:szCs w:val="28"/>
          <w:shd w:val="clear" w:color="auto" w:fill="DBE5F1"/>
        </w:rPr>
        <w:t xml:space="preserve">пер.Новый, ул.Тургенева, Свободы, Ленина, Костычева, Астраханская, Кустовая, З.Космодемьянской, О.Кошевого, Дзержинского, пер.Толстовский, Пролетарская, М.Горького, Ст.Разина, Шишулина,  Макаренко, пер.Украинский, пер.Обрезной, Целинная, Причальная, Тупиковая, Скальная, Чукотская, Прибрежная, Волжская, Тихая, Зеленовская,  Мира, Меловая, пер.Проходной, пер.Гипсовый, Ульяновская, Железнодорожная, Гипсовая, Стеклозаводская, Балакирева, пер.Ульяновский, пер.Камчатский, ул.Камчатская, Аграрная, пер.Жигулевский.         </w:t>
      </w:r>
    </w:p>
    <w:p w:rsidR="00EA499D" w:rsidRDefault="0039411C" w:rsidP="00997736">
      <w:pPr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  Дальнейшая  газификация  городского округа Октябрьск полностью зависит от финансирования  АО «СамРЭК». Информации об открытии финансирования  до настоящего времени нет.     </w:t>
      </w:r>
    </w:p>
    <w:p w:rsidR="00EA499D" w:rsidRDefault="00EA499D" w:rsidP="00997736">
      <w:pPr>
        <w:jc w:val="both"/>
        <w:rPr>
          <w:szCs w:val="28"/>
          <w:shd w:val="clear" w:color="auto" w:fill="DBE5F1"/>
        </w:rPr>
      </w:pPr>
    </w:p>
    <w:p w:rsidR="00EA499D" w:rsidRDefault="00EA499D" w:rsidP="00997736">
      <w:pPr>
        <w:jc w:val="both"/>
        <w:rPr>
          <w:szCs w:val="28"/>
          <w:shd w:val="clear" w:color="auto" w:fill="DBE5F1"/>
        </w:rPr>
      </w:pPr>
    </w:p>
    <w:p w:rsidR="00EA499D" w:rsidRDefault="00EA499D" w:rsidP="00997736">
      <w:pPr>
        <w:jc w:val="both"/>
        <w:rPr>
          <w:szCs w:val="28"/>
          <w:shd w:val="clear" w:color="auto" w:fill="DBE5F1"/>
        </w:rPr>
      </w:pPr>
    </w:p>
    <w:p w:rsidR="00EA499D" w:rsidRDefault="00EA499D" w:rsidP="00997736">
      <w:pPr>
        <w:jc w:val="both"/>
        <w:rPr>
          <w:szCs w:val="28"/>
          <w:shd w:val="clear" w:color="auto" w:fill="DBE5F1"/>
        </w:rPr>
      </w:pPr>
    </w:p>
    <w:p w:rsidR="00EA499D" w:rsidRDefault="00EA499D" w:rsidP="00997736">
      <w:pPr>
        <w:jc w:val="both"/>
        <w:rPr>
          <w:szCs w:val="28"/>
          <w:shd w:val="clear" w:color="auto" w:fill="DBE5F1"/>
        </w:rPr>
      </w:pPr>
    </w:p>
    <w:p w:rsidR="00EA499D" w:rsidRDefault="00EA499D" w:rsidP="00997736">
      <w:pPr>
        <w:jc w:val="both"/>
        <w:rPr>
          <w:szCs w:val="28"/>
          <w:shd w:val="clear" w:color="auto" w:fill="DBE5F1"/>
        </w:rPr>
      </w:pPr>
    </w:p>
    <w:p w:rsidR="00EA499D" w:rsidRDefault="00EA499D" w:rsidP="00997736">
      <w:pPr>
        <w:jc w:val="both"/>
        <w:rPr>
          <w:szCs w:val="28"/>
          <w:shd w:val="clear" w:color="auto" w:fill="DBE5F1"/>
        </w:rPr>
      </w:pPr>
    </w:p>
    <w:p w:rsidR="00EA499D" w:rsidRDefault="00EA499D" w:rsidP="00997736">
      <w:pPr>
        <w:jc w:val="both"/>
        <w:rPr>
          <w:szCs w:val="28"/>
          <w:shd w:val="clear" w:color="auto" w:fill="DBE5F1"/>
        </w:rPr>
      </w:pPr>
    </w:p>
    <w:p w:rsidR="00EA499D" w:rsidRDefault="00EA499D" w:rsidP="00997736">
      <w:pPr>
        <w:jc w:val="both"/>
        <w:rPr>
          <w:szCs w:val="28"/>
          <w:shd w:val="clear" w:color="auto" w:fill="DBE5F1"/>
        </w:rPr>
      </w:pPr>
    </w:p>
    <w:p w:rsidR="0039411C" w:rsidRPr="00225EFE" w:rsidRDefault="0039411C" w:rsidP="00997736">
      <w:pPr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                  </w:t>
      </w:r>
    </w:p>
    <w:p w:rsidR="0039411C" w:rsidRPr="00225EFE" w:rsidRDefault="0039411C" w:rsidP="0039411C">
      <w:pPr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                                                                                                         </w:t>
      </w:r>
    </w:p>
    <w:p w:rsidR="0039411C" w:rsidRPr="00225EFE" w:rsidRDefault="0039411C" w:rsidP="0039411C">
      <w:pPr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lastRenderedPageBreak/>
        <w:t xml:space="preserve">                                                                                  Приложение к письму      министерства</w:t>
      </w:r>
    </w:p>
    <w:p w:rsidR="0039411C" w:rsidRPr="00225EFE" w:rsidRDefault="0039411C" w:rsidP="0039411C">
      <w:pPr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                                                                           энергетики и  жилищно -</w:t>
      </w:r>
    </w:p>
    <w:p w:rsidR="0039411C" w:rsidRPr="00225EFE" w:rsidRDefault="0039411C" w:rsidP="0039411C">
      <w:pPr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                                                                           коммунального хозяйства </w:t>
      </w:r>
    </w:p>
    <w:p w:rsidR="0039411C" w:rsidRPr="00225EFE" w:rsidRDefault="0039411C" w:rsidP="0039411C">
      <w:pPr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                                                                           Самарской области</w:t>
      </w:r>
    </w:p>
    <w:p w:rsidR="0039411C" w:rsidRPr="00225EFE" w:rsidRDefault="0039411C" w:rsidP="0039411C">
      <w:pPr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                                                                           от 24.11.2015 г.    № 15/9220 </w:t>
      </w:r>
    </w:p>
    <w:p w:rsidR="0039411C" w:rsidRPr="00225EFE" w:rsidRDefault="0039411C" w:rsidP="0039411C">
      <w:pPr>
        <w:rPr>
          <w:szCs w:val="28"/>
          <w:shd w:val="clear" w:color="auto" w:fill="DBE5F1"/>
        </w:rPr>
      </w:pPr>
    </w:p>
    <w:p w:rsidR="0039411C" w:rsidRPr="00225EFE" w:rsidRDefault="0039411C" w:rsidP="0039411C">
      <w:pPr>
        <w:jc w:val="center"/>
        <w:rPr>
          <w:b/>
          <w:szCs w:val="28"/>
          <w:shd w:val="clear" w:color="auto" w:fill="DBE5F1"/>
        </w:rPr>
      </w:pPr>
      <w:r w:rsidRPr="00225EFE">
        <w:rPr>
          <w:b/>
          <w:szCs w:val="28"/>
          <w:shd w:val="clear" w:color="auto" w:fill="DBE5F1"/>
        </w:rPr>
        <w:t>Потребность в строительстве  газораспределительных</w:t>
      </w:r>
    </w:p>
    <w:p w:rsidR="0039411C" w:rsidRPr="00225EFE" w:rsidRDefault="0039411C" w:rsidP="0039411C">
      <w:pPr>
        <w:jc w:val="center"/>
        <w:rPr>
          <w:b/>
          <w:szCs w:val="28"/>
          <w:shd w:val="clear" w:color="auto" w:fill="DBE5F1"/>
        </w:rPr>
      </w:pPr>
      <w:r w:rsidRPr="00225EFE">
        <w:rPr>
          <w:b/>
          <w:szCs w:val="28"/>
          <w:shd w:val="clear" w:color="auto" w:fill="DBE5F1"/>
        </w:rPr>
        <w:t xml:space="preserve"> сетей населенных пунктов,</w:t>
      </w:r>
    </w:p>
    <w:p w:rsidR="0039411C" w:rsidRPr="00225EFE" w:rsidRDefault="0039411C" w:rsidP="0039411C">
      <w:pPr>
        <w:jc w:val="center"/>
        <w:rPr>
          <w:b/>
          <w:szCs w:val="28"/>
          <w:shd w:val="clear" w:color="auto" w:fill="DBE5F1"/>
        </w:rPr>
      </w:pPr>
      <w:r w:rsidRPr="00225EFE">
        <w:rPr>
          <w:b/>
          <w:szCs w:val="28"/>
          <w:shd w:val="clear" w:color="auto" w:fill="DBE5F1"/>
        </w:rPr>
        <w:t xml:space="preserve"> расположенных на территории городского округа Октябрьск</w:t>
      </w:r>
    </w:p>
    <w:p w:rsidR="0039411C" w:rsidRPr="00225EFE" w:rsidRDefault="0039411C" w:rsidP="0039411C">
      <w:pPr>
        <w:jc w:val="center"/>
        <w:rPr>
          <w:b/>
          <w:shd w:val="clear" w:color="auto" w:fill="DBE5F1"/>
        </w:rPr>
      </w:pPr>
    </w:p>
    <w:p w:rsidR="0039411C" w:rsidRPr="00225EFE" w:rsidRDefault="0039411C" w:rsidP="0039411C">
      <w:pPr>
        <w:jc w:val="center"/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 xml:space="preserve">(программа на перспективу 2016-2018 г.г.)                                                                                                                                             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4394"/>
        <w:gridCol w:w="1844"/>
        <w:gridCol w:w="1701"/>
      </w:tblGrid>
      <w:tr w:rsidR="0039411C" w:rsidRPr="00225EFE" w:rsidTr="00251B3C">
        <w:trPr>
          <w:trHeight w:val="173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№№</w:t>
            </w:r>
          </w:p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п/п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1C" w:rsidRPr="00225EFE" w:rsidRDefault="0039411C" w:rsidP="00251B3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Муниципальное образование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1C" w:rsidRPr="00225EFE" w:rsidRDefault="0039411C" w:rsidP="00251B3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Населенный пункт, нуждающийся в газификации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1C" w:rsidRPr="00225EFE" w:rsidRDefault="0039411C" w:rsidP="00251B3C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Количество потенциальных потребителей</w:t>
            </w:r>
          </w:p>
          <w:p w:rsidR="0039411C" w:rsidRPr="00225EFE" w:rsidRDefault="0039411C" w:rsidP="00251B3C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чел.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1C" w:rsidRPr="00225EFE" w:rsidRDefault="0039411C" w:rsidP="00251B3C">
            <w:pPr>
              <w:spacing w:line="240" w:lineRule="atLeast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Потребность в с</w:t>
            </w:r>
            <w:r w:rsidR="00251B3C" w:rsidRPr="00225EFE">
              <w:rPr>
                <w:szCs w:val="28"/>
                <w:shd w:val="clear" w:color="auto" w:fill="DBE5F1"/>
              </w:rPr>
              <w:t>троительстве  газораспредели</w:t>
            </w:r>
            <w:r w:rsidRPr="00225EFE">
              <w:rPr>
                <w:szCs w:val="28"/>
                <w:shd w:val="clear" w:color="auto" w:fill="DBE5F1"/>
              </w:rPr>
              <w:t>тельных сетей,</w:t>
            </w:r>
            <w:r w:rsidR="00251B3C" w:rsidRPr="00225EFE">
              <w:rPr>
                <w:szCs w:val="28"/>
                <w:shd w:val="clear" w:color="auto" w:fill="DBE5F1"/>
              </w:rPr>
              <w:t xml:space="preserve"> </w:t>
            </w:r>
            <w:r w:rsidRPr="00225EFE">
              <w:rPr>
                <w:szCs w:val="28"/>
                <w:shd w:val="clear" w:color="auto" w:fill="DBE5F1"/>
              </w:rPr>
              <w:t>км</w:t>
            </w:r>
          </w:p>
        </w:tc>
      </w:tr>
      <w:tr w:rsidR="0039411C" w:rsidRPr="00225EFE" w:rsidTr="00251B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Городской округ Октябрьск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1C" w:rsidRPr="00225EFE" w:rsidRDefault="0039411C" w:rsidP="00D97E3F">
            <w:pPr>
              <w:jc w:val="center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</w:t>
            </w:r>
          </w:p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Городской округ Октябрьск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</w:p>
        </w:tc>
      </w:tr>
      <w:tr w:rsidR="0039411C" w:rsidRPr="00225EFE" w:rsidTr="00251B3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1C" w:rsidRPr="00225EFE" w:rsidRDefault="0039411C" w:rsidP="00D97E3F">
            <w:pPr>
              <w:spacing w:line="360" w:lineRule="auto"/>
              <w:ind w:left="360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 -</w:t>
            </w:r>
            <w:r w:rsidRPr="00225EFE">
              <w:rPr>
                <w:b/>
                <w:szCs w:val="28"/>
                <w:shd w:val="clear" w:color="auto" w:fill="DBE5F1"/>
              </w:rPr>
              <w:t>пос.Первомайск</w:t>
            </w:r>
            <w:r w:rsidRPr="00225EFE">
              <w:rPr>
                <w:szCs w:val="28"/>
                <w:shd w:val="clear" w:color="auto" w:fill="DBE5F1"/>
              </w:rPr>
              <w:t xml:space="preserve"> </w:t>
            </w:r>
          </w:p>
          <w:p w:rsidR="0039411C" w:rsidRPr="00225EFE" w:rsidRDefault="0039411C" w:rsidP="00D97E3F">
            <w:pPr>
              <w:spacing w:line="360" w:lineRule="auto"/>
              <w:ind w:left="360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Ул.Вологина, ул.Чаплыгина, ул.Тупиковая,  Ул.9-гоЯнваря,</w:t>
            </w:r>
          </w:p>
          <w:p w:rsidR="0039411C" w:rsidRPr="00225EFE" w:rsidRDefault="0039411C" w:rsidP="00D97E3F">
            <w:pPr>
              <w:spacing w:line="360" w:lineRule="auto"/>
              <w:ind w:left="360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ул.Чернышевского, ул.Ясная Поляна, ул.Пирогова, ул.Скальная, ул.Крымская, ул.Эстонская, ул.Балакирева, ул.Белорусская, ул.Снежная, ул.Самарская, пер.Белорусский, ул.Столетова;                                   </w:t>
            </w:r>
          </w:p>
          <w:p w:rsidR="0039411C" w:rsidRPr="00225EFE" w:rsidRDefault="0039411C" w:rsidP="00D97E3F">
            <w:pPr>
              <w:spacing w:line="360" w:lineRule="auto"/>
              <w:ind w:left="360"/>
              <w:jc w:val="both"/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spacing w:line="360" w:lineRule="auto"/>
              <w:ind w:left="360"/>
              <w:jc w:val="center"/>
              <w:rPr>
                <w:b/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-</w:t>
            </w:r>
            <w:r w:rsidRPr="00225EFE">
              <w:rPr>
                <w:b/>
                <w:szCs w:val="28"/>
                <w:shd w:val="clear" w:color="auto" w:fill="DBE5F1"/>
              </w:rPr>
              <w:t>центральная часть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b/>
                <w:szCs w:val="28"/>
                <w:shd w:val="clear" w:color="auto" w:fill="DBE5F1"/>
              </w:rPr>
            </w:pPr>
            <w:r w:rsidRPr="00225EFE">
              <w:rPr>
                <w:b/>
                <w:szCs w:val="28"/>
                <w:shd w:val="clear" w:color="auto" w:fill="DBE5F1"/>
              </w:rPr>
              <w:t>Первая очередь: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Пер.Новый, ул.Тургенева, ул.Свободы, ул.Ленина, ул.Костычева, ул.Кустовая, пер.Железнодорожный, ул.Павлихина, З.Космодемьянской, О.Кошевого, ул.Дзержинского, ул.Ватутина,, ул.Калужская, ул.Костромская, ул.Орская, ул.Ленина, ул.Урицкого, пер.Овражный, ул.Глинки, ул.Студеная, пер.Степной, пер.Зеленый;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b/>
                <w:szCs w:val="28"/>
                <w:shd w:val="clear" w:color="auto" w:fill="DBE5F1"/>
              </w:rPr>
            </w:pPr>
            <w:r w:rsidRPr="00225EFE">
              <w:rPr>
                <w:b/>
                <w:szCs w:val="28"/>
                <w:shd w:val="clear" w:color="auto" w:fill="DBE5F1"/>
              </w:rPr>
              <w:t xml:space="preserve">Вторая очередь:                                             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lastRenderedPageBreak/>
              <w:t>Пер.Толстовский, М.Горького, Ст.Разина, ул.Шишулина, ул.Пролетарская;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b/>
                <w:szCs w:val="28"/>
                <w:shd w:val="clear" w:color="auto" w:fill="DBE5F1"/>
              </w:rPr>
            </w:pPr>
            <w:r w:rsidRPr="00225EFE">
              <w:rPr>
                <w:b/>
                <w:szCs w:val="28"/>
                <w:shd w:val="clear" w:color="auto" w:fill="DBE5F1"/>
              </w:rPr>
              <w:t>Третья очередь: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Ул.Макаренко, пер.Украинский, пер.Обрезной, ул. Целинная, ул.Полевая, пер.Горный, пер. Северный, пер.Проходной,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b/>
                <w:szCs w:val="28"/>
                <w:shd w:val="clear" w:color="auto" w:fill="DBE5F1"/>
              </w:rPr>
            </w:pPr>
            <w:r w:rsidRPr="00225EFE">
              <w:rPr>
                <w:b/>
                <w:szCs w:val="28"/>
                <w:shd w:val="clear" w:color="auto" w:fill="DBE5F1"/>
              </w:rPr>
              <w:t>Четвертая очередь: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Ул.Причальная ,ул.Тупиковая, ул.Скальная, ул.Пушкина, ул.Тимирязева, ул.Чукотская, ул.Разбивочная, ул.Береговая, ул.Менделеева, ул.Городская, ул.Гагарина, ул.Восточная, ул.Вишневая, ул. Цветочная, ул.Юбилейная, ул.Капитанская, ул.Садовая, ул.Хвойная, ул.Б.Хмельницкого;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b/>
                <w:szCs w:val="28"/>
                <w:shd w:val="clear" w:color="auto" w:fill="DBE5F1"/>
              </w:rPr>
            </w:pPr>
            <w:r w:rsidRPr="00225EFE">
              <w:rPr>
                <w:b/>
                <w:szCs w:val="28"/>
                <w:shd w:val="clear" w:color="auto" w:fill="DBE5F1"/>
              </w:rPr>
              <w:t>Пятая очередь: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Ул.Прибрежная, ул.Тихая, ул.Волжская, ул.Зеленовская,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ул.Мира;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b/>
                <w:szCs w:val="28"/>
                <w:shd w:val="clear" w:color="auto" w:fill="DBE5F1"/>
              </w:rPr>
            </w:pPr>
            <w:r w:rsidRPr="00225EFE">
              <w:rPr>
                <w:b/>
                <w:szCs w:val="28"/>
                <w:shd w:val="clear" w:color="auto" w:fill="DBE5F1"/>
              </w:rPr>
              <w:t>Шестая очередь: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>Ул.Меловая, пер.Проходной,  ул.Ульяновская, пер.Гипсовый, ул.Гипсовая, ул.Балакирева, пер.Ульяновский, пер.Камчатский, ул.Камчатская, ул.Аграрная, пер.Жигулевский, пер.Фидерный.</w:t>
            </w:r>
          </w:p>
          <w:p w:rsidR="0039411C" w:rsidRPr="00225EFE" w:rsidRDefault="0039411C" w:rsidP="00D97E3F">
            <w:pPr>
              <w:spacing w:line="360" w:lineRule="auto"/>
              <w:jc w:val="both"/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                                    ИТОГО: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lastRenderedPageBreak/>
              <w:t xml:space="preserve">       1250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jc w:val="both"/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   958   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     1190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       330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       650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       800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      1400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     6578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lastRenderedPageBreak/>
              <w:t xml:space="preserve">   11,0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8,4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11,6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3,0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  8,4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8,0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  8,0</w:t>
            </w: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rPr>
                <w:szCs w:val="28"/>
                <w:shd w:val="clear" w:color="auto" w:fill="DBE5F1"/>
              </w:rPr>
            </w:pPr>
          </w:p>
          <w:p w:rsidR="0039411C" w:rsidRPr="00225EFE" w:rsidRDefault="0039411C" w:rsidP="00D97E3F">
            <w:pPr>
              <w:widowControl w:val="0"/>
              <w:autoSpaceDE w:val="0"/>
              <w:autoSpaceDN w:val="0"/>
              <w:adjustRightInd w:val="0"/>
              <w:rPr>
                <w:szCs w:val="28"/>
                <w:shd w:val="clear" w:color="auto" w:fill="DBE5F1"/>
              </w:rPr>
            </w:pPr>
            <w:r w:rsidRPr="00225EFE">
              <w:rPr>
                <w:szCs w:val="28"/>
                <w:shd w:val="clear" w:color="auto" w:fill="DBE5F1"/>
              </w:rPr>
              <w:t xml:space="preserve">  58,4</w:t>
            </w:r>
          </w:p>
        </w:tc>
      </w:tr>
    </w:tbl>
    <w:p w:rsidR="0039411C" w:rsidRPr="00225EFE" w:rsidRDefault="0039411C" w:rsidP="0039411C">
      <w:pPr>
        <w:rPr>
          <w:szCs w:val="28"/>
          <w:shd w:val="clear" w:color="auto" w:fill="DBE5F1"/>
        </w:rPr>
      </w:pPr>
    </w:p>
    <w:p w:rsidR="0039411C" w:rsidRPr="00225EFE" w:rsidRDefault="0039411C" w:rsidP="003B25EC">
      <w:pPr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>Данные о протяженности  газопроводных сетей  подлежат  дальнейшей корректировке, т.к. в настоящее время  не все улицы вошли в проект.</w:t>
      </w:r>
    </w:p>
    <w:p w:rsidR="0039411C" w:rsidRPr="00225EFE" w:rsidRDefault="0039411C" w:rsidP="0029727F">
      <w:pPr>
        <w:ind w:firstLine="284"/>
        <w:jc w:val="both"/>
        <w:rPr>
          <w:rFonts w:ascii="Arial" w:hAnsi="Arial" w:cs="Arial"/>
          <w:vanish/>
          <w:sz w:val="16"/>
          <w:szCs w:val="16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Акционерным обществом  «СамРЭК» выполнены   проектные работы в четырех очередях центральной части городского округа Октябрьск. Проект  в настоящее время проходит государственную экспертизу. При выделении средств  из областного бюджета  начнутся строительно-монтажные работы по прокладке магистральных  газопроводов. </w:t>
      </w:r>
      <w:r w:rsidRPr="00225EFE">
        <w:rPr>
          <w:rFonts w:ascii="Arial" w:hAnsi="Arial" w:cs="Arial"/>
          <w:vanish/>
          <w:sz w:val="16"/>
          <w:szCs w:val="16"/>
          <w:shd w:val="clear" w:color="auto" w:fill="DBE5F1"/>
        </w:rPr>
        <w:t>Конец формы</w:t>
      </w:r>
    </w:p>
    <w:p w:rsidR="0039411C" w:rsidRPr="00225EFE" w:rsidRDefault="0039411C" w:rsidP="0039411C">
      <w:pPr>
        <w:rPr>
          <w:szCs w:val="28"/>
          <w:shd w:val="clear" w:color="auto" w:fill="DBE5F1"/>
        </w:rPr>
      </w:pPr>
    </w:p>
    <w:p w:rsidR="007D4B4D" w:rsidRPr="00225EFE" w:rsidRDefault="009B4B2D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</w:t>
      </w:r>
    </w:p>
    <w:p w:rsidR="0036736A" w:rsidRPr="00225EFE" w:rsidRDefault="00CC3623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     15</w:t>
      </w:r>
      <w:r w:rsidR="0036736A" w:rsidRPr="00225EFE">
        <w:rPr>
          <w:b/>
          <w:color w:val="auto"/>
          <w:shd w:val="clear" w:color="auto" w:fill="DBE5F1"/>
        </w:rPr>
        <w:t>. Сервис</w:t>
      </w:r>
    </w:p>
    <w:p w:rsidR="00902B8C" w:rsidRPr="00225EFE" w:rsidRDefault="00AB7D90" w:rsidP="00902B8C">
      <w:pPr>
        <w:jc w:val="center"/>
        <w:rPr>
          <w:b/>
          <w:bCs/>
          <w:shd w:val="clear" w:color="auto" w:fill="DBE5F1"/>
        </w:rPr>
      </w:pPr>
      <w:r w:rsidRPr="00225EFE">
        <w:rPr>
          <w:b/>
          <w:bCs/>
          <w:shd w:val="clear" w:color="auto" w:fill="DBE5F1"/>
        </w:rPr>
        <w:t>К</w:t>
      </w:r>
      <w:r w:rsidR="00902B8C" w:rsidRPr="00225EFE">
        <w:rPr>
          <w:b/>
          <w:bCs/>
          <w:shd w:val="clear" w:color="auto" w:fill="DBE5F1"/>
        </w:rPr>
        <w:t>афе</w:t>
      </w:r>
    </w:p>
    <w:tbl>
      <w:tblPr>
        <w:tblpPr w:leftFromText="180" w:rightFromText="180" w:horzAnchor="margin" w:tblpXSpec="center" w:tblpY="712"/>
        <w:tblW w:w="108" w:type="dxa"/>
        <w:tblInd w:w="-78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"/>
      </w:tblGrid>
      <w:tr w:rsidR="009B4B2D" w:rsidRPr="00225EFE">
        <w:trPr>
          <w:trHeight w:val="482"/>
        </w:trPr>
        <w:tc>
          <w:tcPr>
            <w:tcW w:w="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B2D" w:rsidRPr="00225EFE" w:rsidRDefault="009B4B2D" w:rsidP="009B4B2D">
            <w:pPr>
              <w:autoSpaceDE w:val="0"/>
              <w:autoSpaceDN w:val="0"/>
              <w:adjustRightInd w:val="0"/>
              <w:jc w:val="center"/>
              <w:rPr>
                <w:shd w:val="clear" w:color="auto" w:fill="DBE5F1"/>
              </w:rPr>
            </w:pPr>
          </w:p>
        </w:tc>
      </w:tr>
      <w:tr w:rsidR="009B4B2D" w:rsidRPr="00225EFE">
        <w:trPr>
          <w:trHeight w:val="322"/>
        </w:trPr>
        <w:tc>
          <w:tcPr>
            <w:tcW w:w="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B2D" w:rsidRPr="00225EFE" w:rsidRDefault="009B4B2D" w:rsidP="009B4B2D">
            <w:pPr>
              <w:autoSpaceDE w:val="0"/>
              <w:autoSpaceDN w:val="0"/>
              <w:adjustRightInd w:val="0"/>
              <w:jc w:val="center"/>
              <w:rPr>
                <w:shd w:val="clear" w:color="auto" w:fill="DBE5F1"/>
              </w:rPr>
            </w:pPr>
          </w:p>
        </w:tc>
      </w:tr>
      <w:tr w:rsidR="009B4B2D" w:rsidRPr="00225EFE">
        <w:trPr>
          <w:trHeight w:val="482"/>
        </w:trPr>
        <w:tc>
          <w:tcPr>
            <w:tcW w:w="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B2D" w:rsidRPr="00225EFE" w:rsidRDefault="009B4B2D" w:rsidP="009B4B2D">
            <w:pPr>
              <w:autoSpaceDE w:val="0"/>
              <w:autoSpaceDN w:val="0"/>
              <w:adjustRightInd w:val="0"/>
              <w:jc w:val="center"/>
              <w:rPr>
                <w:shd w:val="clear" w:color="auto" w:fill="DBE5F1"/>
              </w:rPr>
            </w:pPr>
          </w:p>
        </w:tc>
      </w:tr>
      <w:tr w:rsidR="009B4B2D" w:rsidRPr="00225EFE">
        <w:trPr>
          <w:trHeight w:val="322"/>
        </w:trPr>
        <w:tc>
          <w:tcPr>
            <w:tcW w:w="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B2D" w:rsidRPr="00225EFE" w:rsidRDefault="009B4B2D" w:rsidP="009B4B2D">
            <w:pPr>
              <w:autoSpaceDE w:val="0"/>
              <w:autoSpaceDN w:val="0"/>
              <w:adjustRightInd w:val="0"/>
              <w:jc w:val="center"/>
              <w:rPr>
                <w:shd w:val="clear" w:color="auto" w:fill="DBE5F1"/>
              </w:rPr>
            </w:pPr>
          </w:p>
        </w:tc>
      </w:tr>
    </w:tbl>
    <w:p w:rsidR="00BD41C1" w:rsidRPr="00225EFE" w:rsidRDefault="00BD41C1" w:rsidP="00BD41C1">
      <w:pPr>
        <w:rPr>
          <w:vanish/>
          <w:shd w:val="clear" w:color="auto" w:fill="DBE5F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3240"/>
        <w:gridCol w:w="3407"/>
      </w:tblGrid>
      <w:tr w:rsidR="000D292D" w:rsidRPr="00225EFE" w:rsidTr="00BD41C1">
        <w:tc>
          <w:tcPr>
            <w:tcW w:w="648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autoSpaceDE w:val="0"/>
              <w:autoSpaceDN w:val="0"/>
              <w:adjustRightInd w:val="0"/>
              <w:ind w:firstLine="18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№</w:t>
            </w:r>
          </w:p>
          <w:p w:rsidR="000D292D" w:rsidRPr="00225EFE" w:rsidRDefault="000D292D" w:rsidP="00BD41C1">
            <w:pPr>
              <w:widowControl w:val="0"/>
              <w:autoSpaceDE w:val="0"/>
              <w:autoSpaceDN w:val="0"/>
              <w:adjustRightInd w:val="0"/>
              <w:ind w:firstLine="18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п/п</w:t>
            </w:r>
          </w:p>
        </w:tc>
        <w:tc>
          <w:tcPr>
            <w:tcW w:w="2700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autoSpaceDE w:val="0"/>
              <w:autoSpaceDN w:val="0"/>
              <w:adjustRightInd w:val="0"/>
              <w:ind w:firstLine="34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Наименование</w:t>
            </w:r>
          </w:p>
        </w:tc>
        <w:tc>
          <w:tcPr>
            <w:tcW w:w="3240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Руководитель</w:t>
            </w:r>
          </w:p>
        </w:tc>
        <w:tc>
          <w:tcPr>
            <w:tcW w:w="3407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autoSpaceDE w:val="0"/>
              <w:autoSpaceDN w:val="0"/>
              <w:adjustRightInd w:val="0"/>
              <w:ind w:firstLine="378"/>
              <w:jc w:val="center"/>
              <w:rPr>
                <w:b/>
                <w:color w:val="auto"/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Место нахождения, телефон</w:t>
            </w:r>
          </w:p>
        </w:tc>
      </w:tr>
      <w:tr w:rsidR="000D292D" w:rsidRPr="00225EFE" w:rsidTr="00BD41C1">
        <w:trPr>
          <w:trHeight w:val="871"/>
        </w:trPr>
        <w:tc>
          <w:tcPr>
            <w:tcW w:w="648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ind w:firstLine="18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1C58D8" w:rsidRPr="00225EFE" w:rsidRDefault="000B0EE2" w:rsidP="00BD41C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«</w:t>
            </w:r>
            <w:r w:rsidR="000D292D" w:rsidRPr="00225EFE">
              <w:rPr>
                <w:color w:val="auto"/>
                <w:shd w:val="clear" w:color="auto" w:fill="DBE5F1"/>
              </w:rPr>
              <w:t>Хачмаз</w:t>
            </w:r>
            <w:r w:rsidRPr="00225EFE">
              <w:rPr>
                <w:color w:val="auto"/>
                <w:shd w:val="clear" w:color="auto" w:fill="DBE5F1"/>
              </w:rPr>
              <w:t>»</w:t>
            </w:r>
          </w:p>
        </w:tc>
        <w:tc>
          <w:tcPr>
            <w:tcW w:w="3240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autoSpaceDE w:val="0"/>
              <w:autoSpaceDN w:val="0"/>
              <w:adjustRightInd w:val="0"/>
              <w:ind w:left="373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ИП Азизов Азим    Нусреддин Оглы</w:t>
            </w:r>
          </w:p>
        </w:tc>
        <w:tc>
          <w:tcPr>
            <w:tcW w:w="3407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445240</w:t>
            </w:r>
            <w:r w:rsidRPr="00225EFE">
              <w:rPr>
                <w:shd w:val="clear" w:color="auto" w:fill="DBE5F1"/>
              </w:rPr>
              <w:t>, Самарская обл.       г.Октябрьск, ул.Мира, 94 тел.8-927-210-34-46</w:t>
            </w:r>
          </w:p>
        </w:tc>
      </w:tr>
      <w:tr w:rsidR="000D292D" w:rsidRPr="00225EFE" w:rsidTr="00BD41C1">
        <w:tc>
          <w:tcPr>
            <w:tcW w:w="648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   2</w:t>
            </w:r>
          </w:p>
        </w:tc>
        <w:tc>
          <w:tcPr>
            <w:tcW w:w="2700" w:type="dxa"/>
            <w:shd w:val="clear" w:color="auto" w:fill="auto"/>
          </w:tcPr>
          <w:p w:rsidR="001C58D8" w:rsidRPr="00225EFE" w:rsidRDefault="00294BDA" w:rsidP="00BD41C1">
            <w:pPr>
              <w:widowControl w:val="0"/>
              <w:tabs>
                <w:tab w:val="left" w:pos="639"/>
              </w:tabs>
              <w:autoSpaceDE w:val="0"/>
              <w:autoSpaceDN w:val="0"/>
              <w:adjustRightInd w:val="0"/>
              <w:ind w:left="-876" w:firstLine="1055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b/>
                <w:color w:val="auto"/>
                <w:shd w:val="clear" w:color="auto" w:fill="DBE5F1"/>
              </w:rPr>
              <w:t xml:space="preserve">      </w:t>
            </w:r>
            <w:r w:rsidR="000B0EE2" w:rsidRPr="00225EFE">
              <w:rPr>
                <w:b/>
                <w:color w:val="auto"/>
                <w:shd w:val="clear" w:color="auto" w:fill="DBE5F1"/>
              </w:rPr>
              <w:t>«</w:t>
            </w:r>
            <w:r w:rsidRPr="00225EFE">
              <w:rPr>
                <w:color w:val="auto"/>
                <w:shd w:val="clear" w:color="auto" w:fill="DBE5F1"/>
              </w:rPr>
              <w:t>Трактир</w:t>
            </w:r>
            <w:r w:rsidR="000B0EE2" w:rsidRPr="00225EFE">
              <w:rPr>
                <w:color w:val="auto"/>
                <w:shd w:val="clear" w:color="auto" w:fill="DBE5F1"/>
              </w:rPr>
              <w:t>»</w:t>
            </w:r>
          </w:p>
        </w:tc>
        <w:tc>
          <w:tcPr>
            <w:tcW w:w="3240" w:type="dxa"/>
            <w:shd w:val="clear" w:color="auto" w:fill="auto"/>
          </w:tcPr>
          <w:p w:rsidR="001C58D8" w:rsidRPr="00225EFE" w:rsidRDefault="00294BDA" w:rsidP="00BD41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ИП Никогосян Геворг          Гервазович</w:t>
            </w:r>
          </w:p>
        </w:tc>
        <w:tc>
          <w:tcPr>
            <w:tcW w:w="3407" w:type="dxa"/>
            <w:shd w:val="clear" w:color="auto" w:fill="auto"/>
          </w:tcPr>
          <w:p w:rsidR="00F27CB1" w:rsidRPr="00225EFE" w:rsidRDefault="00F27CB1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445240</w:t>
            </w:r>
            <w:r w:rsidRPr="00225EFE">
              <w:rPr>
                <w:shd w:val="clear" w:color="auto" w:fill="DBE5F1"/>
              </w:rPr>
              <w:t>, Самарская обл.       г.Октябрьск, ул. Гая, 60</w:t>
            </w:r>
          </w:p>
          <w:p w:rsidR="001C58D8" w:rsidRPr="00225EFE" w:rsidRDefault="00F27CB1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auto"/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тел.8-939-705-20-20</w:t>
            </w:r>
          </w:p>
        </w:tc>
      </w:tr>
      <w:tr w:rsidR="000D292D" w:rsidRPr="00225EFE" w:rsidTr="00BD41C1">
        <w:trPr>
          <w:trHeight w:val="312"/>
        </w:trPr>
        <w:tc>
          <w:tcPr>
            <w:tcW w:w="648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   3</w:t>
            </w:r>
          </w:p>
        </w:tc>
        <w:tc>
          <w:tcPr>
            <w:tcW w:w="2700" w:type="dxa"/>
            <w:shd w:val="clear" w:color="auto" w:fill="auto"/>
          </w:tcPr>
          <w:p w:rsidR="001C58D8" w:rsidRPr="00225EFE" w:rsidRDefault="000B0EE2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«</w:t>
            </w:r>
            <w:r w:rsidR="0091431F" w:rsidRPr="00225EFE">
              <w:rPr>
                <w:color w:val="auto"/>
                <w:shd w:val="clear" w:color="auto" w:fill="DBE5F1"/>
              </w:rPr>
              <w:t>Обручальное  кольцо</w:t>
            </w:r>
            <w:r w:rsidRPr="00225EFE">
              <w:rPr>
                <w:color w:val="auto"/>
                <w:shd w:val="clear" w:color="auto" w:fill="DBE5F1"/>
              </w:rPr>
              <w:t>»</w:t>
            </w:r>
          </w:p>
        </w:tc>
        <w:tc>
          <w:tcPr>
            <w:tcW w:w="3240" w:type="dxa"/>
            <w:shd w:val="clear" w:color="auto" w:fill="auto"/>
          </w:tcPr>
          <w:p w:rsidR="001C58D8" w:rsidRPr="00225EFE" w:rsidRDefault="0091431F" w:rsidP="00BD41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ИП Оконечникова   </w:t>
            </w:r>
            <w:r w:rsidR="00A81EC4" w:rsidRPr="00225EFE">
              <w:rPr>
                <w:color w:val="auto"/>
                <w:shd w:val="clear" w:color="auto" w:fill="DBE5F1"/>
              </w:rPr>
              <w:t>Людмил</w:t>
            </w:r>
            <w:r w:rsidRPr="00225EFE">
              <w:rPr>
                <w:color w:val="auto"/>
                <w:shd w:val="clear" w:color="auto" w:fill="DBE5F1"/>
              </w:rPr>
              <w:t>а Анатольевна</w:t>
            </w:r>
          </w:p>
        </w:tc>
        <w:tc>
          <w:tcPr>
            <w:tcW w:w="3407" w:type="dxa"/>
            <w:shd w:val="clear" w:color="auto" w:fill="auto"/>
          </w:tcPr>
          <w:p w:rsidR="0091431F" w:rsidRPr="00225EFE" w:rsidRDefault="0091431F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445240</w:t>
            </w:r>
            <w:r w:rsidRPr="00225EFE">
              <w:rPr>
                <w:shd w:val="clear" w:color="auto" w:fill="DBE5F1"/>
              </w:rPr>
              <w:t>, Самарская обл.       г.Октябрьск, ул. Аносова, 51</w:t>
            </w:r>
          </w:p>
          <w:p w:rsidR="001C58D8" w:rsidRPr="00225EFE" w:rsidRDefault="0091431F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auto"/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тел.8-939-705-20-20</w:t>
            </w:r>
          </w:p>
        </w:tc>
      </w:tr>
      <w:tr w:rsidR="000D292D" w:rsidRPr="00225EFE" w:rsidTr="00BD41C1">
        <w:tc>
          <w:tcPr>
            <w:tcW w:w="648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   4</w:t>
            </w:r>
          </w:p>
        </w:tc>
        <w:tc>
          <w:tcPr>
            <w:tcW w:w="2700" w:type="dxa"/>
            <w:shd w:val="clear" w:color="auto" w:fill="auto"/>
          </w:tcPr>
          <w:p w:rsidR="001C58D8" w:rsidRPr="00225EFE" w:rsidRDefault="000B0EE2" w:rsidP="00BD41C1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«</w:t>
            </w:r>
            <w:r w:rsidR="00A81EC4" w:rsidRPr="00225EFE">
              <w:rPr>
                <w:color w:val="auto"/>
                <w:shd w:val="clear" w:color="auto" w:fill="DBE5F1"/>
              </w:rPr>
              <w:t>Прованс</w:t>
            </w:r>
            <w:r w:rsidRPr="00225EFE">
              <w:rPr>
                <w:color w:val="auto"/>
                <w:shd w:val="clear" w:color="auto" w:fill="DBE5F1"/>
              </w:rPr>
              <w:t>»</w:t>
            </w:r>
          </w:p>
        </w:tc>
        <w:tc>
          <w:tcPr>
            <w:tcW w:w="3240" w:type="dxa"/>
            <w:shd w:val="clear" w:color="auto" w:fill="auto"/>
          </w:tcPr>
          <w:p w:rsidR="001C58D8" w:rsidRPr="00225EFE" w:rsidRDefault="00A81EC4" w:rsidP="00BD41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ИП Лукашин Дмитрий Александрович</w:t>
            </w:r>
          </w:p>
        </w:tc>
        <w:tc>
          <w:tcPr>
            <w:tcW w:w="3407" w:type="dxa"/>
            <w:shd w:val="clear" w:color="auto" w:fill="auto"/>
          </w:tcPr>
          <w:p w:rsidR="00A81EC4" w:rsidRPr="00225EFE" w:rsidRDefault="00A81EC4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445240</w:t>
            </w:r>
            <w:r w:rsidRPr="00225EFE">
              <w:rPr>
                <w:shd w:val="clear" w:color="auto" w:fill="DBE5F1"/>
              </w:rPr>
              <w:t>, Самарская обл.       г.Октябрьск, ул. Гая, 60</w:t>
            </w:r>
          </w:p>
          <w:p w:rsidR="001C58D8" w:rsidRPr="00225EFE" w:rsidRDefault="00A81EC4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auto"/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тел.8-909-370-02-65</w:t>
            </w:r>
          </w:p>
        </w:tc>
      </w:tr>
      <w:tr w:rsidR="000D292D" w:rsidRPr="00225EFE" w:rsidTr="00BD41C1">
        <w:tc>
          <w:tcPr>
            <w:tcW w:w="648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   5</w:t>
            </w:r>
          </w:p>
        </w:tc>
        <w:tc>
          <w:tcPr>
            <w:tcW w:w="2700" w:type="dxa"/>
            <w:shd w:val="clear" w:color="auto" w:fill="auto"/>
          </w:tcPr>
          <w:p w:rsidR="000C67D1" w:rsidRPr="00225EFE" w:rsidRDefault="000C67D1" w:rsidP="00BD41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Пиццерия</w:t>
            </w:r>
          </w:p>
          <w:p w:rsidR="001C58D8" w:rsidRPr="00225EFE" w:rsidRDefault="000C67D1" w:rsidP="00BD41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ООО «Алев»</w:t>
            </w:r>
          </w:p>
        </w:tc>
        <w:tc>
          <w:tcPr>
            <w:tcW w:w="3240" w:type="dxa"/>
            <w:shd w:val="clear" w:color="auto" w:fill="auto"/>
          </w:tcPr>
          <w:p w:rsidR="001C58D8" w:rsidRPr="00225EFE" w:rsidRDefault="008A6331" w:rsidP="00BD41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Есперов Евгений Сергеевич</w:t>
            </w:r>
          </w:p>
        </w:tc>
        <w:tc>
          <w:tcPr>
            <w:tcW w:w="3407" w:type="dxa"/>
            <w:shd w:val="clear" w:color="auto" w:fill="auto"/>
          </w:tcPr>
          <w:p w:rsidR="008A6331" w:rsidRPr="00225EFE" w:rsidRDefault="008A6331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445240</w:t>
            </w:r>
            <w:r w:rsidRPr="00225EFE">
              <w:rPr>
                <w:shd w:val="clear" w:color="auto" w:fill="DBE5F1"/>
              </w:rPr>
              <w:t>, Самарская обл.       г.Октябрьск, ул. Дзержинского, 39</w:t>
            </w:r>
          </w:p>
          <w:p w:rsidR="001C58D8" w:rsidRPr="00225EFE" w:rsidRDefault="008A6331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auto"/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тел.8-917-820-77-30</w:t>
            </w:r>
          </w:p>
        </w:tc>
      </w:tr>
      <w:tr w:rsidR="000D292D" w:rsidRPr="00225EFE" w:rsidTr="00BD41C1">
        <w:tc>
          <w:tcPr>
            <w:tcW w:w="648" w:type="dxa"/>
            <w:shd w:val="clear" w:color="auto" w:fill="auto"/>
          </w:tcPr>
          <w:p w:rsidR="001C58D8" w:rsidRPr="00225EFE" w:rsidRDefault="000D292D" w:rsidP="00BD41C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   6</w:t>
            </w:r>
          </w:p>
        </w:tc>
        <w:tc>
          <w:tcPr>
            <w:tcW w:w="2700" w:type="dxa"/>
            <w:shd w:val="clear" w:color="auto" w:fill="auto"/>
          </w:tcPr>
          <w:p w:rsidR="001C58D8" w:rsidRPr="00225EFE" w:rsidRDefault="00291D71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      ООО «Парус»</w:t>
            </w:r>
          </w:p>
        </w:tc>
        <w:tc>
          <w:tcPr>
            <w:tcW w:w="3240" w:type="dxa"/>
            <w:shd w:val="clear" w:color="auto" w:fill="auto"/>
          </w:tcPr>
          <w:p w:rsidR="001C58D8" w:rsidRPr="00225EFE" w:rsidRDefault="000D2C74" w:rsidP="00BD41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Сасс Владимир                Александрович</w:t>
            </w:r>
          </w:p>
        </w:tc>
        <w:tc>
          <w:tcPr>
            <w:tcW w:w="3407" w:type="dxa"/>
            <w:shd w:val="clear" w:color="auto" w:fill="auto"/>
          </w:tcPr>
          <w:p w:rsidR="00A16530" w:rsidRPr="00225EFE" w:rsidRDefault="00A16530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445240</w:t>
            </w:r>
            <w:r w:rsidRPr="00225EFE">
              <w:rPr>
                <w:shd w:val="clear" w:color="auto" w:fill="DBE5F1"/>
              </w:rPr>
              <w:t>, Самарская обл.       г.Октябрьск, ул. Гая, 39а</w:t>
            </w:r>
          </w:p>
          <w:p w:rsidR="001C58D8" w:rsidRPr="00225EFE" w:rsidRDefault="00A16530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тел.8(84646)2-18-45</w:t>
            </w:r>
          </w:p>
        </w:tc>
      </w:tr>
      <w:tr w:rsidR="000B0EE2" w:rsidRPr="00225EFE" w:rsidTr="00BD41C1">
        <w:tc>
          <w:tcPr>
            <w:tcW w:w="648" w:type="dxa"/>
            <w:shd w:val="clear" w:color="auto" w:fill="auto"/>
          </w:tcPr>
          <w:p w:rsidR="000B0EE2" w:rsidRPr="00225EFE" w:rsidRDefault="000B0EE2" w:rsidP="00BD41C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7</w:t>
            </w:r>
          </w:p>
          <w:p w:rsidR="000B0EE2" w:rsidRPr="00225EFE" w:rsidRDefault="000B0EE2" w:rsidP="00BD41C1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</w:p>
        </w:tc>
        <w:tc>
          <w:tcPr>
            <w:tcW w:w="2700" w:type="dxa"/>
            <w:shd w:val="clear" w:color="auto" w:fill="auto"/>
          </w:tcPr>
          <w:p w:rsidR="000B0EE2" w:rsidRPr="00225EFE" w:rsidRDefault="000B0EE2" w:rsidP="000B0EE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«Старая мельница»</w:t>
            </w:r>
          </w:p>
        </w:tc>
        <w:tc>
          <w:tcPr>
            <w:tcW w:w="3240" w:type="dxa"/>
            <w:shd w:val="clear" w:color="auto" w:fill="auto"/>
          </w:tcPr>
          <w:p w:rsidR="00A93AB1" w:rsidRPr="00225EFE" w:rsidRDefault="00A93AB1" w:rsidP="00BD41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Янчишен </w:t>
            </w:r>
          </w:p>
          <w:p w:rsidR="000B0EE2" w:rsidRPr="00225EFE" w:rsidRDefault="00A93AB1" w:rsidP="00BD41C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Сергей Антонович</w:t>
            </w:r>
          </w:p>
        </w:tc>
        <w:tc>
          <w:tcPr>
            <w:tcW w:w="3407" w:type="dxa"/>
            <w:shd w:val="clear" w:color="auto" w:fill="auto"/>
          </w:tcPr>
          <w:p w:rsidR="000B0EE2" w:rsidRPr="00225EFE" w:rsidRDefault="00A93AB1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 xml:space="preserve">445240, Самарская обл. </w:t>
            </w:r>
          </w:p>
          <w:p w:rsidR="00A93AB1" w:rsidRPr="00225EFE" w:rsidRDefault="00A93AB1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Г. Октябрьск, ул. Кирова</w:t>
            </w:r>
          </w:p>
          <w:p w:rsidR="00A93AB1" w:rsidRPr="00225EFE" w:rsidRDefault="00A93AB1" w:rsidP="00BD41C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auto"/>
                <w:shd w:val="clear" w:color="auto" w:fill="DBE5F1"/>
              </w:rPr>
            </w:pPr>
            <w:r w:rsidRPr="00225EFE">
              <w:rPr>
                <w:color w:val="auto"/>
                <w:shd w:val="clear" w:color="auto" w:fill="DBE5F1"/>
              </w:rPr>
              <w:t>Тел 8-927-782-68-60</w:t>
            </w:r>
          </w:p>
        </w:tc>
      </w:tr>
    </w:tbl>
    <w:p w:rsidR="0029727F" w:rsidRPr="00225EFE" w:rsidRDefault="0029727F" w:rsidP="00BF6DA5">
      <w:pPr>
        <w:jc w:val="center"/>
        <w:rPr>
          <w:b/>
          <w:bCs/>
          <w:shd w:val="clear" w:color="auto" w:fill="DBE5F1"/>
        </w:rPr>
      </w:pPr>
    </w:p>
    <w:p w:rsidR="00AB7D90" w:rsidRPr="00225EFE" w:rsidRDefault="00AB7D90" w:rsidP="00BF6DA5">
      <w:pPr>
        <w:jc w:val="center"/>
        <w:rPr>
          <w:b/>
          <w:bCs/>
          <w:shd w:val="clear" w:color="auto" w:fill="DBE5F1"/>
        </w:rPr>
      </w:pPr>
      <w:r w:rsidRPr="00225EFE">
        <w:rPr>
          <w:b/>
          <w:bCs/>
          <w:shd w:val="clear" w:color="auto" w:fill="DBE5F1"/>
        </w:rPr>
        <w:t>Бани</w:t>
      </w:r>
    </w:p>
    <w:p w:rsidR="0029727F" w:rsidRPr="00225EFE" w:rsidRDefault="0029727F" w:rsidP="00BF6DA5">
      <w:pPr>
        <w:jc w:val="center"/>
        <w:rPr>
          <w:b/>
          <w:bCs/>
          <w:shd w:val="clear" w:color="auto" w:fill="DBE5F1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"/>
        <w:gridCol w:w="2565"/>
        <w:gridCol w:w="2749"/>
        <w:gridCol w:w="3738"/>
      </w:tblGrid>
      <w:tr w:rsidR="00AB7D90" w:rsidRPr="00225EFE" w:rsidTr="00737CE1">
        <w:trPr>
          <w:trHeight w:val="35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90" w:rsidRPr="00225EFE" w:rsidRDefault="00AB7D90" w:rsidP="00AB7D90">
            <w:pPr>
              <w:ind w:left="-108" w:right="-121"/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№</w:t>
            </w:r>
          </w:p>
          <w:p w:rsidR="00AB7D90" w:rsidRPr="00225EFE" w:rsidRDefault="00AB7D90" w:rsidP="00AB7D90">
            <w:pPr>
              <w:ind w:left="-108" w:right="-121"/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п/п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90" w:rsidRPr="00225EFE" w:rsidRDefault="000D292D" w:rsidP="00AB7D90">
            <w:pPr>
              <w:ind w:left="-114"/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Наименование 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90" w:rsidRPr="00225EFE" w:rsidRDefault="00AB7D90" w:rsidP="00AB7D90">
            <w:pPr>
              <w:ind w:left="-108"/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Руководитель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D90" w:rsidRPr="00225EFE" w:rsidRDefault="00AB7D90" w:rsidP="00AB7D90">
            <w:pPr>
              <w:ind w:left="-122"/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Место нахождения, телефон</w:t>
            </w:r>
          </w:p>
        </w:tc>
      </w:tr>
      <w:tr w:rsidR="00AB7D90" w:rsidRPr="00225EFE" w:rsidTr="002972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1060"/>
        </w:trPr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7D90" w:rsidRPr="00225EFE" w:rsidRDefault="00AB7D90" w:rsidP="00AB7D90">
            <w:pPr>
              <w:autoSpaceDE w:val="0"/>
              <w:autoSpaceDN w:val="0"/>
              <w:adjustRightInd w:val="0"/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7D90" w:rsidRPr="00225EFE" w:rsidRDefault="00AB7D90" w:rsidP="00AB7D90">
            <w:pPr>
              <w:autoSpaceDE w:val="0"/>
              <w:autoSpaceDN w:val="0"/>
              <w:adjustRightInd w:val="0"/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ИП Тамоян Борис    Сурикович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7D90" w:rsidRPr="00225EFE" w:rsidRDefault="00AB7D90" w:rsidP="00AB7D90">
            <w:pPr>
              <w:autoSpaceDE w:val="0"/>
              <w:autoSpaceDN w:val="0"/>
              <w:adjustRightInd w:val="0"/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Тамоян Борис    Сурикович</w:t>
            </w:r>
          </w:p>
        </w:tc>
        <w:tc>
          <w:tcPr>
            <w:tcW w:w="37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B7D90" w:rsidRPr="00225EFE" w:rsidRDefault="00AB7D90" w:rsidP="00AB7D90">
            <w:pPr>
              <w:autoSpaceDE w:val="0"/>
              <w:autoSpaceDN w:val="0"/>
              <w:adjustRightInd w:val="0"/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445240, Самарская обл.       г.Октябрьск, ул. Куйбышева ,18а, тел. 8-927-210-60-49</w:t>
            </w:r>
          </w:p>
          <w:p w:rsidR="00AB7D90" w:rsidRPr="00225EFE" w:rsidRDefault="00AB7D90" w:rsidP="00AB7D90">
            <w:pPr>
              <w:autoSpaceDE w:val="0"/>
              <w:autoSpaceDN w:val="0"/>
              <w:adjustRightInd w:val="0"/>
              <w:jc w:val="center"/>
              <w:rPr>
                <w:shd w:val="clear" w:color="auto" w:fill="DBE5F1"/>
              </w:rPr>
            </w:pPr>
          </w:p>
        </w:tc>
      </w:tr>
    </w:tbl>
    <w:p w:rsidR="00AB7D90" w:rsidRPr="00225EFE" w:rsidRDefault="00AB7D90" w:rsidP="00AB7D90">
      <w:pPr>
        <w:tabs>
          <w:tab w:val="left" w:pos="1864"/>
        </w:tabs>
        <w:rPr>
          <w:shd w:val="clear" w:color="auto" w:fill="DBE5F1"/>
        </w:rPr>
      </w:pPr>
    </w:p>
    <w:p w:rsidR="0039411C" w:rsidRPr="00225EFE" w:rsidRDefault="0039411C" w:rsidP="0036736A">
      <w:pPr>
        <w:jc w:val="center"/>
        <w:rPr>
          <w:b/>
          <w:color w:val="auto"/>
          <w:shd w:val="clear" w:color="auto" w:fill="DBE5F1"/>
        </w:rPr>
      </w:pPr>
    </w:p>
    <w:p w:rsidR="002B43BC" w:rsidRDefault="002B43BC" w:rsidP="0036736A">
      <w:pPr>
        <w:jc w:val="center"/>
        <w:rPr>
          <w:b/>
          <w:color w:val="auto"/>
          <w:shd w:val="clear" w:color="auto" w:fill="DBE5F1"/>
        </w:rPr>
      </w:pPr>
    </w:p>
    <w:p w:rsidR="00EA499D" w:rsidRDefault="00EA499D" w:rsidP="0036736A">
      <w:pPr>
        <w:jc w:val="center"/>
        <w:rPr>
          <w:b/>
          <w:color w:val="auto"/>
          <w:shd w:val="clear" w:color="auto" w:fill="DBE5F1"/>
        </w:rPr>
      </w:pPr>
    </w:p>
    <w:p w:rsidR="00EA499D" w:rsidRDefault="00EA499D" w:rsidP="0036736A">
      <w:pPr>
        <w:jc w:val="center"/>
        <w:rPr>
          <w:b/>
          <w:color w:val="auto"/>
          <w:shd w:val="clear" w:color="auto" w:fill="DBE5F1"/>
        </w:rPr>
      </w:pPr>
    </w:p>
    <w:p w:rsidR="00EA499D" w:rsidRDefault="00EA499D" w:rsidP="0036736A">
      <w:pPr>
        <w:jc w:val="center"/>
        <w:rPr>
          <w:b/>
          <w:color w:val="auto"/>
          <w:shd w:val="clear" w:color="auto" w:fill="DBE5F1"/>
        </w:rPr>
      </w:pPr>
    </w:p>
    <w:p w:rsidR="00EA499D" w:rsidRDefault="00EA499D" w:rsidP="0036736A">
      <w:pPr>
        <w:jc w:val="center"/>
        <w:rPr>
          <w:b/>
          <w:color w:val="auto"/>
          <w:shd w:val="clear" w:color="auto" w:fill="DBE5F1"/>
        </w:rPr>
      </w:pPr>
    </w:p>
    <w:p w:rsidR="002B43BC" w:rsidRDefault="002B43BC" w:rsidP="0036736A">
      <w:pPr>
        <w:jc w:val="center"/>
        <w:rPr>
          <w:b/>
          <w:color w:val="auto"/>
          <w:shd w:val="clear" w:color="auto" w:fill="DBE5F1"/>
        </w:rPr>
      </w:pPr>
    </w:p>
    <w:p w:rsidR="0073549B" w:rsidRDefault="0073549B" w:rsidP="0036736A">
      <w:pPr>
        <w:jc w:val="center"/>
        <w:rPr>
          <w:b/>
          <w:color w:val="auto"/>
          <w:shd w:val="clear" w:color="auto" w:fill="DBE5F1"/>
        </w:rPr>
      </w:pPr>
    </w:p>
    <w:p w:rsidR="0073549B" w:rsidRDefault="0073549B" w:rsidP="0036736A">
      <w:pPr>
        <w:jc w:val="center"/>
        <w:rPr>
          <w:b/>
          <w:color w:val="auto"/>
          <w:shd w:val="clear" w:color="auto" w:fill="DBE5F1"/>
        </w:rPr>
      </w:pPr>
    </w:p>
    <w:p w:rsidR="0073549B" w:rsidRDefault="0073549B" w:rsidP="0036736A">
      <w:pPr>
        <w:jc w:val="center"/>
        <w:rPr>
          <w:b/>
          <w:color w:val="auto"/>
          <w:shd w:val="clear" w:color="auto" w:fill="DBE5F1"/>
        </w:rPr>
      </w:pPr>
    </w:p>
    <w:p w:rsidR="0073549B" w:rsidRDefault="0073549B" w:rsidP="0036736A">
      <w:pPr>
        <w:jc w:val="center"/>
        <w:rPr>
          <w:b/>
          <w:color w:val="auto"/>
          <w:shd w:val="clear" w:color="auto" w:fill="DBE5F1"/>
        </w:rPr>
      </w:pPr>
    </w:p>
    <w:p w:rsidR="0073549B" w:rsidRDefault="0073549B" w:rsidP="0036736A">
      <w:pPr>
        <w:jc w:val="center"/>
        <w:rPr>
          <w:b/>
          <w:color w:val="auto"/>
          <w:shd w:val="clear" w:color="auto" w:fill="DBE5F1"/>
        </w:rPr>
      </w:pPr>
    </w:p>
    <w:p w:rsidR="00D45AAF" w:rsidRDefault="00D45AAF" w:rsidP="0036736A">
      <w:pPr>
        <w:jc w:val="center"/>
        <w:rPr>
          <w:b/>
          <w:color w:val="auto"/>
          <w:shd w:val="clear" w:color="auto" w:fill="DBE5F1"/>
        </w:rPr>
      </w:pPr>
    </w:p>
    <w:p w:rsidR="00D45AAF" w:rsidRDefault="00D45AAF" w:rsidP="0036736A">
      <w:pPr>
        <w:jc w:val="center"/>
        <w:rPr>
          <w:b/>
          <w:color w:val="auto"/>
          <w:shd w:val="clear" w:color="auto" w:fill="DBE5F1"/>
        </w:rPr>
      </w:pPr>
    </w:p>
    <w:p w:rsidR="00D45AAF" w:rsidRDefault="00D45AAF" w:rsidP="0036736A">
      <w:pPr>
        <w:jc w:val="center"/>
        <w:rPr>
          <w:b/>
          <w:color w:val="auto"/>
          <w:shd w:val="clear" w:color="auto" w:fill="DBE5F1"/>
        </w:rPr>
      </w:pPr>
    </w:p>
    <w:p w:rsidR="0073549B" w:rsidRDefault="0073549B" w:rsidP="0036736A">
      <w:pPr>
        <w:jc w:val="center"/>
        <w:rPr>
          <w:b/>
          <w:color w:val="auto"/>
          <w:shd w:val="clear" w:color="auto" w:fill="DBE5F1"/>
        </w:rPr>
      </w:pPr>
    </w:p>
    <w:p w:rsidR="0036736A" w:rsidRPr="00225EFE" w:rsidRDefault="0036736A" w:rsidP="0036736A">
      <w:pPr>
        <w:jc w:val="center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  <w:lang w:val="en-US"/>
        </w:rPr>
        <w:t>V</w:t>
      </w:r>
      <w:r w:rsidRPr="00225EFE">
        <w:rPr>
          <w:b/>
          <w:color w:val="auto"/>
          <w:shd w:val="clear" w:color="auto" w:fill="DBE5F1"/>
        </w:rPr>
        <w:t>. СОЦИАЛЬНАЯ  СФЕРА</w:t>
      </w:r>
    </w:p>
    <w:p w:rsidR="00805B44" w:rsidRPr="00225EFE" w:rsidRDefault="00805B44" w:rsidP="0036736A">
      <w:pPr>
        <w:jc w:val="center"/>
        <w:rPr>
          <w:b/>
          <w:color w:val="auto"/>
          <w:shd w:val="clear" w:color="auto" w:fill="DBE5F1"/>
        </w:rPr>
      </w:pPr>
    </w:p>
    <w:p w:rsidR="00805B44" w:rsidRPr="00225EFE" w:rsidRDefault="00805B44" w:rsidP="0036736A">
      <w:pPr>
        <w:jc w:val="center"/>
        <w:rPr>
          <w:b/>
          <w:color w:val="auto"/>
          <w:shd w:val="clear" w:color="auto" w:fill="DBE5F1"/>
        </w:rPr>
      </w:pPr>
    </w:p>
    <w:p w:rsidR="00596B9A" w:rsidRPr="00225EFE" w:rsidRDefault="00596B9A" w:rsidP="00596B9A">
      <w:pPr>
        <w:jc w:val="both"/>
        <w:rPr>
          <w:b/>
          <w:color w:val="auto"/>
          <w:shd w:val="clear" w:color="auto" w:fill="DBE5F1"/>
        </w:rPr>
      </w:pPr>
    </w:p>
    <w:p w:rsidR="00AD5310" w:rsidRPr="00225EFE" w:rsidRDefault="00596B9A" w:rsidP="00596B9A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  </w:t>
      </w:r>
    </w:p>
    <w:p w:rsidR="00AD5310" w:rsidRPr="00225EFE" w:rsidRDefault="00C15EDC" w:rsidP="00596B9A">
      <w:pPr>
        <w:jc w:val="both"/>
        <w:rPr>
          <w:b/>
          <w:color w:val="auto"/>
          <w:shd w:val="clear" w:color="auto" w:fill="DBE5F1"/>
        </w:rPr>
      </w:pPr>
      <w:r>
        <w:rPr>
          <w:b/>
          <w:noProof/>
          <w:color w:val="auto"/>
          <w:shd w:val="clear" w:color="auto" w:fill="DBE5F1"/>
        </w:rPr>
        <w:drawing>
          <wp:inline distT="0" distB="0" distL="0" distR="0">
            <wp:extent cx="6334125" cy="4333875"/>
            <wp:effectExtent l="0" t="0" r="9525" b="9525"/>
            <wp:docPr id="15" name="Рисунок 15" descr="DSC_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4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B9" w:rsidRDefault="00596B9A" w:rsidP="00596B9A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</w:t>
      </w:r>
    </w:p>
    <w:p w:rsidR="00596B9A" w:rsidRPr="00225EFE" w:rsidRDefault="00596B9A" w:rsidP="00596B9A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1</w:t>
      </w:r>
      <w:r w:rsidR="00CC3623" w:rsidRPr="00225EFE">
        <w:rPr>
          <w:b/>
          <w:color w:val="auto"/>
          <w:shd w:val="clear" w:color="auto" w:fill="DBE5F1"/>
        </w:rPr>
        <w:t>6</w:t>
      </w:r>
      <w:r w:rsidRPr="00225EFE">
        <w:rPr>
          <w:b/>
          <w:color w:val="auto"/>
          <w:shd w:val="clear" w:color="auto" w:fill="DBE5F1"/>
        </w:rPr>
        <w:t>. Здравоохранение</w:t>
      </w:r>
    </w:p>
    <w:p w:rsidR="000E62D6" w:rsidRPr="00225EFE" w:rsidRDefault="000E62D6" w:rsidP="00596B9A">
      <w:pPr>
        <w:jc w:val="both"/>
        <w:rPr>
          <w:b/>
          <w:color w:val="auto"/>
          <w:shd w:val="clear" w:color="auto" w:fill="DBE5F1"/>
        </w:rPr>
      </w:pPr>
    </w:p>
    <w:p w:rsidR="00EB1DC8" w:rsidRPr="00225EFE" w:rsidRDefault="00404E0B" w:rsidP="0087441A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Основная деятельность системы </w:t>
      </w:r>
      <w:r w:rsidRPr="00225EFE">
        <w:rPr>
          <w:i/>
          <w:shd w:val="clear" w:color="auto" w:fill="DBE5F1"/>
        </w:rPr>
        <w:t>здравоохранения</w:t>
      </w:r>
      <w:r w:rsidRPr="00225EFE">
        <w:rPr>
          <w:shd w:val="clear" w:color="auto" w:fill="DBE5F1"/>
        </w:rPr>
        <w:t xml:space="preserve"> направлена на сохранение и восстановление здоровья и работоспособности населения, предотвращение развития ряда заболеваний, снижение смертности населения</w:t>
      </w:r>
    </w:p>
    <w:p w:rsidR="00404E0B" w:rsidRPr="00225EFE" w:rsidRDefault="00404E0B" w:rsidP="0087441A">
      <w:pPr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>В городском округе Октябрьск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Система здравоохранения  города  представлена  двумя  медицинскими организациями: ГБУЗ СО «Октябрьская ЦГБ» и амбулатория  Железнодорожной больницы г.Сызрань.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ГБУЗ СО «Октябрьская ЦГБ» обслуживает население  24471 чел. в т.ч. детей 4808 чел., осуществляет  медицинскую деятельность по  адресам: г.Октябрьск: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ул.Ленина 44, ул.Ленина  44 «А»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ул.Мичурина 24, ул.Станиславского 6.</w:t>
      </w:r>
    </w:p>
    <w:p w:rsidR="000E62D6" w:rsidRPr="00225EFE" w:rsidRDefault="000E62D6" w:rsidP="0087441A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Структура ГБУЗ СО «Октябрьская  ЦГБ»: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Поликлиника на 500 посещений  в смену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Стационар на 83 койки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Стационар дневного пребывания на 37 коек.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Отделение скорой медицинской помощи, в котором круглосуточно работают 2 бригады скорой  помощи  и в дневное время  бригада по неотложной помощи на дому.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Диагностическая служба  представлена кабинетом функциональной   диагностики в котором  проводится  электрокардиография, холтеровское  мониторирование ЭКГ,   исследование  функции  внешнего  дыхания, нагрузочные пробы.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lastRenderedPageBreak/>
        <w:t>В  кабинете  ультразвуковой  диагностики проводятся  следующие  диагностические исследования: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исследования органов брюшной полости, грудной клетки, забрюшинного пространства, органов  мочевыделения и  малого таза,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исследования  новорожденных: нейросонография, исследования  внутренних органов, скелета,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исследование поверхностных структур:- щитовидная железа, молочная железа,  лимфоузлы,  мягкие ткани,  слюнные железы,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эхокардиография.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Функционирует  рентгенологическое отделение, в котором проводятся исследования скелета, органов  дыхания, пищеварения, мочеполовой системы, молочных желез, флюорографическое обследование.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В поликлинике  функционируют   стоматологическое и зубопротезное  отделения, кабинет эндоскопической диагностики,  клинико-диагностическая лаборатория, оснащенные современным медицинским оборудованием</w:t>
      </w:r>
      <w:r w:rsidR="0087441A" w:rsidRPr="00225EFE">
        <w:rPr>
          <w:shd w:val="clear" w:color="auto" w:fill="DBE5F1"/>
        </w:rPr>
        <w:t>.</w:t>
      </w:r>
    </w:p>
    <w:p w:rsidR="0087441A" w:rsidRPr="00225EFE" w:rsidRDefault="0087441A" w:rsidP="0087441A">
      <w:pPr>
        <w:ind w:firstLine="709"/>
        <w:jc w:val="both"/>
        <w:rPr>
          <w:shd w:val="clear" w:color="auto" w:fill="DBE5F1"/>
        </w:rPr>
      </w:pP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В ГБУЗ СО «Октябрьская ЦГБ» работают 35 врачей из них  высшую квалификационную категорию  имеют 15, первую  категорию 5.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Средних  медицинских работников 146 чел., высшую категорию  имеют 49чел., первую 28чел., вторую 1чел.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ГБУЗ СО «Октябрьская ЦГБ» является  медицинской организацией первого уровня.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Оказывает  первичную и  специализированную  амбулаторно- поликлиническую  и стационарную  медицинскую помощь, а также  скорую и неотложную  медицинскую  помощь в  круглосуточном  режиме  в соответствии с  порядками  оказаний  медицинской помощи в рамках  программы  гос.гарантий  бесплатной  медицинской   помощи  населению, а также на бюджетной и платной основе.</w:t>
      </w:r>
    </w:p>
    <w:p w:rsidR="000E62D6" w:rsidRPr="00225EFE" w:rsidRDefault="000E62D6" w:rsidP="0087441A">
      <w:pPr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Медицинская деятельность, осуществляется   ГБУЗ СО «Октябрьская ЦГБ» в соответствии с лицензией МЗ СО ЛО -63-01-003582  от 04.03.2016г.</w:t>
      </w:r>
    </w:p>
    <w:p w:rsidR="00E71400" w:rsidRPr="00225EFE" w:rsidRDefault="000A0C93" w:rsidP="000D2FF3">
      <w:pPr>
        <w:jc w:val="both"/>
        <w:rPr>
          <w:color w:val="auto"/>
          <w:shd w:val="clear" w:color="auto" w:fill="DBE5F1"/>
        </w:rPr>
      </w:pPr>
      <w:r w:rsidRPr="00225EFE">
        <w:rPr>
          <w:color w:val="auto"/>
          <w:shd w:val="clear" w:color="auto" w:fill="DBE5F1"/>
        </w:rPr>
        <w:t xml:space="preserve">          </w:t>
      </w:r>
    </w:p>
    <w:p w:rsidR="00E71400" w:rsidRPr="00225EFE" w:rsidRDefault="00E71400" w:rsidP="000D2FF3">
      <w:pPr>
        <w:jc w:val="both"/>
        <w:rPr>
          <w:color w:val="auto"/>
          <w:shd w:val="clear" w:color="auto" w:fill="DBE5F1"/>
        </w:rPr>
      </w:pPr>
    </w:p>
    <w:p w:rsidR="00961847" w:rsidRPr="00225EFE" w:rsidRDefault="00CC3623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>17</w:t>
      </w:r>
      <w:r w:rsidR="000A0C93" w:rsidRPr="00225EFE">
        <w:rPr>
          <w:b/>
          <w:color w:val="auto"/>
          <w:shd w:val="clear" w:color="auto" w:fill="DBE5F1"/>
        </w:rPr>
        <w:t>. Образование</w:t>
      </w:r>
    </w:p>
    <w:p w:rsidR="0087441A" w:rsidRPr="00225EFE" w:rsidRDefault="0087441A" w:rsidP="000D2FF3">
      <w:pPr>
        <w:jc w:val="both"/>
        <w:rPr>
          <w:b/>
          <w:color w:val="auto"/>
          <w:shd w:val="clear" w:color="auto" w:fill="DBE5F1"/>
        </w:rPr>
      </w:pPr>
    </w:p>
    <w:p w:rsidR="00D86D84" w:rsidRDefault="0087441A" w:rsidP="00B16EDC">
      <w:pPr>
        <w:spacing w:line="240" w:lineRule="atLeast"/>
        <w:ind w:firstLine="709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>По состоянию на 01.01.2016 года в городском округе Октябрьск функционируют 7 общеобразовательных учреждений (школ), в том числе 1 государственное казённое специальное учебно-воспитательное учреждение для детей и подростков с девиантным поведением – специальная общеобразовательная школа г.Октябрьска. Количество    структурных подразделений общеобразовательных школ  (детских садов) - 9. По состоянию на 01.01.2016г.  в г.о.Октябрьск функционировало 1180 мест в детских садах, в течение 2015 года дополнительных мест в детских садах г.о.Октябрьск открыто  не было.</w:t>
      </w:r>
    </w:p>
    <w:p w:rsidR="00B16EDC" w:rsidRDefault="00B16EDC" w:rsidP="00B16EDC">
      <w:pPr>
        <w:spacing w:line="240" w:lineRule="atLeast"/>
        <w:ind w:firstLine="709"/>
        <w:jc w:val="both"/>
        <w:rPr>
          <w:szCs w:val="28"/>
          <w:shd w:val="clear" w:color="auto" w:fill="DBE5F1"/>
        </w:rPr>
      </w:pPr>
    </w:p>
    <w:p w:rsidR="00B16EDC" w:rsidRPr="00225EFE" w:rsidRDefault="00C15EDC" w:rsidP="00B16EDC">
      <w:pPr>
        <w:spacing w:line="240" w:lineRule="atLeast"/>
        <w:ind w:firstLine="709"/>
        <w:jc w:val="both"/>
        <w:rPr>
          <w:szCs w:val="28"/>
          <w:shd w:val="clear" w:color="auto" w:fill="DBE5F1"/>
        </w:rPr>
      </w:pPr>
      <w:r>
        <w:rPr>
          <w:noProof/>
          <w:szCs w:val="28"/>
          <w:shd w:val="clear" w:color="auto" w:fill="DBE5F1"/>
        </w:rPr>
        <w:drawing>
          <wp:inline distT="0" distB="0" distL="0" distR="0">
            <wp:extent cx="3600450" cy="2295525"/>
            <wp:effectExtent l="0" t="0" r="0" b="9525"/>
            <wp:docPr id="16" name="Рисунок 16" descr="концерт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церт_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85" w:rsidRDefault="0087441A" w:rsidP="00A625AA">
      <w:pPr>
        <w:ind w:firstLine="708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lastRenderedPageBreak/>
        <w:t xml:space="preserve">В целях выявления и развития у обучающихся творческих способностей и интереса к научно-исследовательской деятельности, создания необходимых условий для поддержки одаренных детей, пропаганды научных знаний, в Западном образовательном округе в 2015-2016 учебном году был проведен окружной этап всероссийской олимпиады школьников. </w:t>
      </w:r>
    </w:p>
    <w:p w:rsidR="00644873" w:rsidRDefault="00644873" w:rsidP="00A625AA">
      <w:pPr>
        <w:ind w:firstLine="708"/>
        <w:jc w:val="both"/>
        <w:rPr>
          <w:szCs w:val="28"/>
          <w:shd w:val="clear" w:color="auto" w:fill="DBE5F1"/>
        </w:rPr>
      </w:pPr>
    </w:p>
    <w:p w:rsidR="00644873" w:rsidRPr="00644873" w:rsidRDefault="00644873" w:rsidP="00644873">
      <w:pPr>
        <w:ind w:firstLine="708"/>
        <w:jc w:val="center"/>
        <w:rPr>
          <w:b/>
          <w:szCs w:val="28"/>
          <w:shd w:val="clear" w:color="auto" w:fill="DBE5F1"/>
        </w:rPr>
      </w:pPr>
      <w:r w:rsidRPr="00644873">
        <w:rPr>
          <w:b/>
          <w:szCs w:val="28"/>
          <w:shd w:val="clear" w:color="auto" w:fill="DBE5F1"/>
        </w:rPr>
        <w:t>Детская школа искусств №1</w:t>
      </w:r>
    </w:p>
    <w:p w:rsidR="004675B9" w:rsidRPr="00225EFE" w:rsidRDefault="00C15EDC" w:rsidP="00A625AA">
      <w:pPr>
        <w:ind w:firstLine="708"/>
        <w:jc w:val="both"/>
        <w:rPr>
          <w:b/>
          <w:color w:val="auto"/>
          <w:shd w:val="clear" w:color="auto" w:fill="DBE5F1"/>
        </w:rPr>
      </w:pPr>
      <w:r>
        <w:rPr>
          <w:b/>
          <w:noProof/>
          <w:color w:val="auto"/>
          <w:shd w:val="clear" w:color="auto" w:fill="DBE5F1"/>
        </w:rPr>
        <w:drawing>
          <wp:inline distT="0" distB="0" distL="0" distR="0">
            <wp:extent cx="5943600" cy="3638550"/>
            <wp:effectExtent l="0" t="0" r="0" b="0"/>
            <wp:docPr id="17" name="Рисунок 17" descr="DSC_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2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DC" w:rsidRDefault="00B16EDC" w:rsidP="000D2FF3">
      <w:pPr>
        <w:jc w:val="both"/>
        <w:rPr>
          <w:b/>
          <w:color w:val="auto"/>
          <w:shd w:val="clear" w:color="auto" w:fill="DBE5F1"/>
        </w:rPr>
      </w:pPr>
    </w:p>
    <w:p w:rsidR="000A0C93" w:rsidRPr="00225EFE" w:rsidRDefault="000D4180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    </w:t>
      </w:r>
      <w:r w:rsidR="00CC3623" w:rsidRPr="00225EFE">
        <w:rPr>
          <w:b/>
          <w:color w:val="auto"/>
          <w:shd w:val="clear" w:color="auto" w:fill="DBE5F1"/>
        </w:rPr>
        <w:t>18</w:t>
      </w:r>
      <w:r w:rsidR="000A0C93" w:rsidRPr="00225EFE">
        <w:rPr>
          <w:b/>
          <w:color w:val="auto"/>
          <w:shd w:val="clear" w:color="auto" w:fill="DBE5F1"/>
        </w:rPr>
        <w:t>. Культура</w:t>
      </w:r>
    </w:p>
    <w:p w:rsidR="00404CC2" w:rsidRPr="00225EFE" w:rsidRDefault="00404CC2" w:rsidP="000D2FF3">
      <w:pPr>
        <w:jc w:val="both"/>
        <w:rPr>
          <w:b/>
          <w:color w:val="auto"/>
          <w:shd w:val="clear" w:color="auto" w:fill="DBE5F1"/>
        </w:rPr>
      </w:pPr>
    </w:p>
    <w:p w:rsidR="0087441A" w:rsidRPr="00225EFE" w:rsidRDefault="0087441A" w:rsidP="00C71043">
      <w:pPr>
        <w:tabs>
          <w:tab w:val="left" w:pos="0"/>
          <w:tab w:val="left" w:pos="142"/>
        </w:tabs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По состоянию на 01.01.2016 года в городском округе Октябрьск осуществляют деятельность 4 культурно - досуговых учреждения: </w:t>
      </w:r>
    </w:p>
    <w:p w:rsidR="0087441A" w:rsidRPr="00225EFE" w:rsidRDefault="0087441A" w:rsidP="00C71043">
      <w:pPr>
        <w:tabs>
          <w:tab w:val="left" w:pos="0"/>
          <w:tab w:val="left" w:pos="142"/>
        </w:tabs>
        <w:ind w:firstLine="709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1. Муниципальное бюджетное учреждение «Дом культуры «Железнодорожник» городского округа Октябрьск Самарской области;</w:t>
      </w:r>
    </w:p>
    <w:p w:rsidR="0087441A" w:rsidRPr="00225EFE" w:rsidRDefault="0087441A" w:rsidP="00C71043">
      <w:pPr>
        <w:tabs>
          <w:tab w:val="left" w:pos="0"/>
          <w:tab w:val="left" w:pos="142"/>
        </w:tabs>
        <w:ind w:firstLine="709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2. Муниципальное бюджетное учреждение «Дом культуры «Волга» городского округа Октябрьск Самарской области;</w:t>
      </w:r>
    </w:p>
    <w:p w:rsidR="0087441A" w:rsidRPr="00225EFE" w:rsidRDefault="0087441A" w:rsidP="00C71043">
      <w:pPr>
        <w:tabs>
          <w:tab w:val="left" w:pos="0"/>
          <w:tab w:val="left" w:pos="142"/>
        </w:tabs>
        <w:ind w:firstLine="709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3. Муниципальное бюджетное учреждение «Дом культуры «Костычевский» городского округа Октябрьск Самарской области;</w:t>
      </w:r>
    </w:p>
    <w:p w:rsidR="0087441A" w:rsidRPr="00225EFE" w:rsidRDefault="0087441A" w:rsidP="00C71043">
      <w:pPr>
        <w:tabs>
          <w:tab w:val="left" w:pos="0"/>
          <w:tab w:val="left" w:pos="142"/>
        </w:tabs>
        <w:ind w:firstLine="709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4. Муниципальное бюджетное учреждение «Дом культуры» Первомайский» городского округа Октябрьск Самарской области.</w:t>
      </w:r>
    </w:p>
    <w:p w:rsidR="0087441A" w:rsidRPr="00225EFE" w:rsidRDefault="0087441A" w:rsidP="00C71043">
      <w:pPr>
        <w:ind w:firstLine="720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>Площадь, занимаемая данными учреждениями, составляет 1802,98 кв.м., число посадочных мест 1236 ед. Учреждения культуры расположены в 4 отдельно стоящих зданиях. На 01.01.2016г. из 4 зданий, в   которых   расположены вышеуказанные учреждения -  3 нуждаются в капитальном ремонте. Это:</w:t>
      </w:r>
    </w:p>
    <w:p w:rsidR="0087441A" w:rsidRPr="00225EFE" w:rsidRDefault="0087441A" w:rsidP="00C71043">
      <w:pPr>
        <w:tabs>
          <w:tab w:val="left" w:pos="0"/>
          <w:tab w:val="left" w:pos="142"/>
        </w:tabs>
        <w:ind w:firstLine="709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1. МБУ г.о.Октябрьск «ДК «Волга»(1988г. ввод в эксплуатацию);</w:t>
      </w:r>
    </w:p>
    <w:p w:rsidR="0087441A" w:rsidRPr="00225EFE" w:rsidRDefault="0087441A" w:rsidP="00C71043">
      <w:pPr>
        <w:tabs>
          <w:tab w:val="left" w:pos="0"/>
          <w:tab w:val="left" w:pos="142"/>
        </w:tabs>
        <w:ind w:firstLine="709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2. МБУ г.о.Октябрьск «ДК «Костычевский» (1975г. ввод в эксплуатацию);</w:t>
      </w:r>
    </w:p>
    <w:p w:rsidR="0087441A" w:rsidRPr="00225EFE" w:rsidRDefault="0087441A" w:rsidP="00C71043">
      <w:pPr>
        <w:tabs>
          <w:tab w:val="left" w:pos="0"/>
          <w:tab w:val="left" w:pos="142"/>
        </w:tabs>
        <w:ind w:firstLine="709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3. МБУ г.о.Октябрьск «ДК «Первомайский» (1978г. ввод в эксплуатацию).</w:t>
      </w:r>
    </w:p>
    <w:p w:rsidR="0087441A" w:rsidRPr="00225EFE" w:rsidRDefault="0087441A" w:rsidP="00A625AA">
      <w:pPr>
        <w:tabs>
          <w:tab w:val="left" w:pos="0"/>
          <w:tab w:val="left" w:pos="142"/>
        </w:tabs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ab/>
      </w:r>
      <w:r w:rsidRPr="00225EFE">
        <w:rPr>
          <w:szCs w:val="28"/>
          <w:shd w:val="clear" w:color="auto" w:fill="DBE5F1"/>
        </w:rPr>
        <w:tab/>
      </w:r>
    </w:p>
    <w:p w:rsidR="0087441A" w:rsidRPr="00225EFE" w:rsidRDefault="0087441A" w:rsidP="00C71043">
      <w:pPr>
        <w:jc w:val="both"/>
        <w:rPr>
          <w:szCs w:val="28"/>
          <w:u w:val="single"/>
          <w:shd w:val="clear" w:color="auto" w:fill="DBE5F1"/>
        </w:rPr>
      </w:pPr>
    </w:p>
    <w:p w:rsidR="0087441A" w:rsidRPr="00225EFE" w:rsidRDefault="00C15EDC" w:rsidP="00C71043">
      <w:pPr>
        <w:ind w:firstLine="709"/>
        <w:rPr>
          <w:szCs w:val="28"/>
          <w:shd w:val="clear" w:color="auto" w:fill="DBE5F1"/>
        </w:rPr>
      </w:pPr>
      <w:r>
        <w:rPr>
          <w:noProof/>
          <w:szCs w:val="28"/>
          <w:shd w:val="clear" w:color="auto" w:fill="DBE5F1"/>
        </w:rPr>
        <w:lastRenderedPageBreak/>
        <w:drawing>
          <wp:inline distT="0" distB="0" distL="0" distR="0">
            <wp:extent cx="5305425" cy="3209925"/>
            <wp:effectExtent l="0" t="0" r="9525" b="9525"/>
            <wp:docPr id="18" name="Рисунок 23" descr="Описание: C:\Users\ЕгороваЕВ\Desktop\ФОТО\концер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ЕгороваЕВ\Desktop\ФОТО\концерт_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7F" w:rsidRPr="00225EFE" w:rsidRDefault="0029727F" w:rsidP="0029727F">
      <w:pPr>
        <w:spacing w:after="200"/>
        <w:contextualSpacing/>
        <w:jc w:val="both"/>
        <w:rPr>
          <w:szCs w:val="28"/>
          <w:shd w:val="clear" w:color="auto" w:fill="DBE5F1"/>
        </w:rPr>
      </w:pPr>
    </w:p>
    <w:p w:rsidR="00D009E0" w:rsidRPr="00225EFE" w:rsidRDefault="00D009E0" w:rsidP="00C71043">
      <w:pPr>
        <w:jc w:val="both"/>
        <w:rPr>
          <w:b/>
          <w:color w:val="auto"/>
          <w:shd w:val="clear" w:color="auto" w:fill="DBE5F1"/>
        </w:rPr>
      </w:pPr>
    </w:p>
    <w:p w:rsidR="00D009E0" w:rsidRPr="00225EFE" w:rsidRDefault="00D009E0" w:rsidP="00C71043">
      <w:pPr>
        <w:jc w:val="both"/>
        <w:rPr>
          <w:b/>
          <w:color w:val="auto"/>
          <w:shd w:val="clear" w:color="auto" w:fill="DBE5F1"/>
        </w:rPr>
      </w:pPr>
    </w:p>
    <w:p w:rsidR="000A0C93" w:rsidRPr="00225EFE" w:rsidRDefault="000D4180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   </w:t>
      </w:r>
      <w:r w:rsidR="00CC3623" w:rsidRPr="00225EFE">
        <w:rPr>
          <w:b/>
          <w:color w:val="auto"/>
          <w:shd w:val="clear" w:color="auto" w:fill="DBE5F1"/>
        </w:rPr>
        <w:t xml:space="preserve"> 19</w:t>
      </w:r>
      <w:r w:rsidR="000A0C93" w:rsidRPr="00225EFE">
        <w:rPr>
          <w:b/>
          <w:color w:val="auto"/>
          <w:shd w:val="clear" w:color="auto" w:fill="DBE5F1"/>
        </w:rPr>
        <w:t>. Физическая культура и спорт</w:t>
      </w:r>
    </w:p>
    <w:p w:rsidR="0018101F" w:rsidRPr="00225EFE" w:rsidRDefault="0018101F" w:rsidP="000D2FF3">
      <w:pPr>
        <w:jc w:val="both"/>
        <w:rPr>
          <w:b/>
          <w:color w:val="auto"/>
          <w:shd w:val="clear" w:color="auto" w:fill="DBE5F1"/>
        </w:rPr>
      </w:pPr>
    </w:p>
    <w:p w:rsidR="0018101F" w:rsidRPr="00225EFE" w:rsidRDefault="0018101F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ab/>
      </w:r>
      <w:r w:rsidRPr="00225EFE">
        <w:rPr>
          <w:b/>
          <w:color w:val="auto"/>
          <w:shd w:val="clear" w:color="auto" w:fill="DBE5F1"/>
        </w:rPr>
        <w:tab/>
      </w:r>
      <w:r w:rsidRPr="00225EFE">
        <w:rPr>
          <w:b/>
          <w:color w:val="auto"/>
          <w:shd w:val="clear" w:color="auto" w:fill="DBE5F1"/>
        </w:rPr>
        <w:tab/>
      </w:r>
      <w:r w:rsidRPr="00225EFE">
        <w:rPr>
          <w:b/>
          <w:color w:val="auto"/>
          <w:shd w:val="clear" w:color="auto" w:fill="DBE5F1"/>
        </w:rPr>
        <w:tab/>
      </w:r>
    </w:p>
    <w:p w:rsidR="0087441A" w:rsidRDefault="0087441A" w:rsidP="00D009E0">
      <w:pPr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Организация физкультурно-массовой и спортивно-оздоровительной работы на территории города Октябрьск возложена на муниципальное казённое учреждение городского округа Октябрьск Самарской области «Управление социального развития Администрации городского округа Октябрьск Самарской области». </w:t>
      </w:r>
    </w:p>
    <w:p w:rsidR="00B16EDC" w:rsidRDefault="00B16EDC" w:rsidP="00D009E0">
      <w:pPr>
        <w:jc w:val="both"/>
        <w:rPr>
          <w:szCs w:val="28"/>
          <w:shd w:val="clear" w:color="auto" w:fill="DBE5F1"/>
        </w:rPr>
      </w:pPr>
    </w:p>
    <w:p w:rsidR="00B16EDC" w:rsidRDefault="00B16EDC" w:rsidP="00D009E0">
      <w:pPr>
        <w:jc w:val="both"/>
        <w:rPr>
          <w:szCs w:val="28"/>
          <w:shd w:val="clear" w:color="auto" w:fill="DBE5F1"/>
        </w:rPr>
      </w:pPr>
    </w:p>
    <w:p w:rsidR="00B16EDC" w:rsidRDefault="00B16EDC" w:rsidP="00D009E0">
      <w:pPr>
        <w:jc w:val="both"/>
        <w:rPr>
          <w:szCs w:val="28"/>
          <w:shd w:val="clear" w:color="auto" w:fill="DBE5F1"/>
        </w:rPr>
      </w:pPr>
    </w:p>
    <w:p w:rsidR="00B16EDC" w:rsidRDefault="00B16EDC" w:rsidP="00D009E0">
      <w:pPr>
        <w:jc w:val="both"/>
        <w:rPr>
          <w:szCs w:val="28"/>
          <w:shd w:val="clear" w:color="auto" w:fill="DBE5F1"/>
        </w:rPr>
      </w:pPr>
    </w:p>
    <w:p w:rsidR="00B16EDC" w:rsidRPr="00225EFE" w:rsidRDefault="00B16EDC" w:rsidP="00D009E0">
      <w:pPr>
        <w:jc w:val="both"/>
        <w:rPr>
          <w:szCs w:val="28"/>
          <w:shd w:val="clear" w:color="auto" w:fill="DBE5F1"/>
        </w:rPr>
      </w:pPr>
    </w:p>
    <w:p w:rsidR="0087441A" w:rsidRPr="00225EFE" w:rsidRDefault="00C15EDC" w:rsidP="0087441A">
      <w:pPr>
        <w:spacing w:line="360" w:lineRule="auto"/>
        <w:jc w:val="both"/>
        <w:rPr>
          <w:szCs w:val="28"/>
          <w:shd w:val="clear" w:color="auto" w:fill="DBE5F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49530</wp:posOffset>
                </wp:positionV>
                <wp:extent cx="2905125" cy="819150"/>
                <wp:effectExtent l="0" t="0" r="28575" b="19050"/>
                <wp:wrapNone/>
                <wp:docPr id="32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Муниципальное казённое учреждение </w:t>
                            </w:r>
                          </w:p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городского округа Октябрьск  Самарской области</w:t>
                            </w:r>
                          </w:p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  <w:shd w:val="clear" w:color="auto" w:fill="FFCCFF"/>
                              </w:rPr>
                              <w:t>«Управление социального развития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Администрации г.о. Октябрьск Самарской области»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left:0;text-align:left;margin-left:106.95pt;margin-top:3.9pt;width:228.75pt;height:6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">
                <v:textbox>
                  <w:txbxContent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Муниципальное казённое учреждение </w:t>
                      </w:r>
                    </w:p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городского округа Октябрьск  Самарской области</w:t>
                      </w:r>
                    </w:p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  <w:shd w:val="clear" w:color="auto" w:fill="FFCCFF"/>
                        </w:rPr>
                        <w:t>«Управление социального развития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Администрации г.о. Октябрьск Самарской области»</w:t>
                      </w:r>
                    </w:p>
                  </w:txbxContent>
                </v:textbox>
              </v:roundrect>
            </w:pict>
          </mc:Fallback>
        </mc:AlternateContent>
      </w:r>
      <w:r w:rsidR="0087441A" w:rsidRPr="00225EFE">
        <w:rPr>
          <w:szCs w:val="28"/>
          <w:shd w:val="clear" w:color="auto" w:fill="DBE5F1"/>
        </w:rPr>
        <w:tab/>
      </w:r>
      <w:r w:rsidR="0087441A" w:rsidRPr="00225EFE">
        <w:rPr>
          <w:b/>
          <w:i/>
          <w:szCs w:val="28"/>
          <w:shd w:val="clear" w:color="auto" w:fill="DBE5F1"/>
        </w:rPr>
        <w:t xml:space="preserve">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1394460</wp:posOffset>
                </wp:positionV>
                <wp:extent cx="1771650" cy="476250"/>
                <wp:effectExtent l="0" t="0" r="19050" b="19050"/>
                <wp:wrapNone/>
                <wp:docPr id="31" name="Блок-схема: альтернативный процесс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762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Отдел физической культуры</w:t>
                            </w:r>
                          </w:p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и спорта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9" o:spid="_x0000_s1027" type="#_x0000_t176" style="position:absolute;left:0;text-align:left;margin-left:45pt;margin-top:109.8pt;width:139.5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">
                <v:textbox>
                  <w:txbxContent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Отдел физической культуры</w:t>
                      </w:r>
                    </w:p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и спорта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1065530</wp:posOffset>
                </wp:positionV>
                <wp:extent cx="114300" cy="276225"/>
                <wp:effectExtent l="38100" t="0" r="19050" b="47625"/>
                <wp:wrapNone/>
                <wp:docPr id="30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26pt;margin-top:83.9pt;width:9pt;height:21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2481580</wp:posOffset>
                </wp:positionV>
                <wp:extent cx="1276350" cy="495300"/>
                <wp:effectExtent l="0" t="0" r="19050" b="19050"/>
                <wp:wrapNone/>
                <wp:docPr id="29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Стадион</w:t>
                            </w:r>
                          </w:p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«Труд»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8" style="position:absolute;left:0;text-align:left;margin-left:324pt;margin-top:195.4pt;width:100.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">
                <v:textbox>
                  <w:txbxContent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Стадион</w:t>
                      </w:r>
                    </w:p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«Труд»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2152650</wp:posOffset>
                </wp:positionV>
                <wp:extent cx="227965" cy="276225"/>
                <wp:effectExtent l="0" t="0" r="76835" b="47625"/>
                <wp:wrapNone/>
                <wp:docPr id="28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96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369pt;margin-top:169.5pt;width:17.9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1394460</wp:posOffset>
                </wp:positionV>
                <wp:extent cx="2495550" cy="476250"/>
                <wp:effectExtent l="0" t="0" r="19050" b="19050"/>
                <wp:wrapNone/>
                <wp:docPr id="27" name="Блок-схема: альтернативный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4762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Муниципальное бюджетное учреждение городского округа  Октябрьск Самарской области</w:t>
                            </w:r>
                          </w:p>
                          <w:p w:rsidR="0087441A" w:rsidRDefault="0087441A" w:rsidP="0087441A">
                            <w:pPr>
                              <w:shd w:val="clear" w:color="auto" w:fill="FFCCFF"/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«Центр спортивных сооружений» </w:t>
                            </w:r>
                          </w:p>
                          <w:p w:rsidR="0087441A" w:rsidRDefault="0087441A" w:rsidP="008744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" o:spid="_x0000_s1029" type="#_x0000_t176" style="position:absolute;left:0;text-align:left;margin-left:3in;margin-top:109.8pt;width:196.5pt;height:3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">
                <v:textbox>
                  <w:txbxContent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Муниципальное бюджетное учреждение городского округа  Октябрьск Самарской области</w:t>
                      </w:r>
                    </w:p>
                    <w:p w:rsidR="0087441A" w:rsidRDefault="0087441A" w:rsidP="0087441A">
                      <w:pPr>
                        <w:shd w:val="clear" w:color="auto" w:fill="FFCCFF"/>
                        <w:spacing w:line="360" w:lineRule="auto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«Центр спортивных сооружений» </w:t>
                      </w:r>
                    </w:p>
                    <w:p w:rsidR="0087441A" w:rsidRDefault="0087441A" w:rsidP="0087441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1065530</wp:posOffset>
                </wp:positionV>
                <wp:extent cx="114300" cy="276225"/>
                <wp:effectExtent l="0" t="0" r="57150" b="47625"/>
                <wp:wrapNone/>
                <wp:docPr id="26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4in;margin-top:83.9pt;width:9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1835784</wp:posOffset>
                </wp:positionV>
                <wp:extent cx="342900" cy="0"/>
                <wp:effectExtent l="0" t="76200" r="19050" b="95250"/>
                <wp:wrapNone/>
                <wp:docPr id="25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9pt,144.55pt" to="3in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2481580</wp:posOffset>
                </wp:positionV>
                <wp:extent cx="1304925" cy="495300"/>
                <wp:effectExtent l="0" t="0" r="28575" b="19050"/>
                <wp:wrapNone/>
                <wp:docPr id="24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Стадион</w:t>
                            </w:r>
                          </w:p>
                          <w:p w:rsidR="0087441A" w:rsidRDefault="0087441A" w:rsidP="0087441A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«Локомотив»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30" style="position:absolute;left:0;text-align:left;margin-left:207pt;margin-top:195.4pt;width:102.75pt;height:3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">
                <v:textbox>
                  <w:txbxContent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Стадион</w:t>
                      </w:r>
                    </w:p>
                    <w:p w:rsidR="0087441A" w:rsidRDefault="0087441A" w:rsidP="0087441A">
                      <w:pPr>
                        <w:shd w:val="clear" w:color="auto" w:fill="FFCCFF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«Локомотив»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2152650</wp:posOffset>
                </wp:positionV>
                <wp:extent cx="228600" cy="297815"/>
                <wp:effectExtent l="38100" t="0" r="19050" b="64135"/>
                <wp:wrapNone/>
                <wp:docPr id="23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243pt;margin-top:169.5pt;width:18pt;height:23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">
                <v:stroke endarrow="block"/>
              </v:shape>
            </w:pict>
          </mc:Fallback>
        </mc:AlternateContent>
      </w: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ind w:firstLine="708"/>
        <w:jc w:val="both"/>
        <w:rPr>
          <w:szCs w:val="28"/>
          <w:shd w:val="clear" w:color="auto" w:fill="DBE5F1"/>
        </w:rPr>
      </w:pPr>
    </w:p>
    <w:p w:rsidR="00E71400" w:rsidRPr="00225EFE" w:rsidRDefault="0087441A" w:rsidP="00D009E0">
      <w:pPr>
        <w:ind w:firstLine="720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</w:t>
      </w:r>
    </w:p>
    <w:p w:rsidR="0087441A" w:rsidRPr="00225EFE" w:rsidRDefault="0087441A" w:rsidP="00D009E0">
      <w:pPr>
        <w:ind w:firstLine="720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Обеспеченность физкультурными кадрами по г.Октябрьск составляет -100%.  Из 35 штатных работников сферы физической культуры и спорта, включая образовательные учреждения города, 75% имеют  специальное  образование, из них 47 % - высшее.</w:t>
      </w:r>
    </w:p>
    <w:p w:rsidR="0087441A" w:rsidRPr="00225EFE" w:rsidRDefault="0087441A" w:rsidP="00D009E0">
      <w:pPr>
        <w:ind w:firstLine="720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lastRenderedPageBreak/>
        <w:t>Численность жителей систематически занимающихся физической культурой и спортом по итогам работы за 2015 год составила 8061 человек (32,8%).</w:t>
      </w:r>
      <w:r w:rsidRPr="00225EF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auto" w:fill="DBE5F1"/>
          <w:lang w:val="x-none" w:eastAsia="x-none" w:bidi="x-none"/>
        </w:rPr>
        <w:t xml:space="preserve"> </w:t>
      </w:r>
      <w:r w:rsidR="00C15EDC">
        <w:rPr>
          <w:noProof/>
          <w:szCs w:val="28"/>
          <w:shd w:val="clear" w:color="auto" w:fill="DBE5F1"/>
        </w:rPr>
        <w:drawing>
          <wp:inline distT="0" distB="0" distL="0" distR="0">
            <wp:extent cx="2771775" cy="1781175"/>
            <wp:effectExtent l="0" t="0" r="9525" b="9525"/>
            <wp:docPr id="19" name="Рисунок 14" descr="Описание: C:\Users\ЕгороваЕВ\Desktop\экономика\S37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ЕгороваЕВ\Desktop\экономика\S3710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EDC">
        <w:rPr>
          <w:noProof/>
          <w:shd w:val="clear" w:color="auto" w:fill="DBE5F1"/>
        </w:rPr>
        <w:drawing>
          <wp:inline distT="0" distB="0" distL="0" distR="0">
            <wp:extent cx="3400425" cy="1800225"/>
            <wp:effectExtent l="0" t="0" r="9525" b="9525"/>
            <wp:docPr id="20" name="Рисунок 12" descr="Описание: C:\Users\ЕгороваЕВ\Desktop\экономи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ЕгороваЕВ\Desktop\экономика\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00" w:rsidRPr="00225EFE" w:rsidRDefault="00E71400" w:rsidP="00E04948">
      <w:pPr>
        <w:ind w:firstLine="720"/>
        <w:jc w:val="both"/>
        <w:rPr>
          <w:szCs w:val="28"/>
          <w:shd w:val="clear" w:color="auto" w:fill="DBE5F1"/>
        </w:rPr>
      </w:pPr>
    </w:p>
    <w:p w:rsidR="0087441A" w:rsidRPr="00225EFE" w:rsidRDefault="0087441A" w:rsidP="00E04948">
      <w:pPr>
        <w:ind w:firstLine="720"/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На территории города реализуется более 20 видов спорта: футбол, волейбол, баскетбол, лёгкая атлетика, лыжи, хоккей с шайбой, бокс, плавание, тхэквондо, дзюдо, самбо, шахматы, шашки, настольный теннис, пулевая стрельба, пауэрлифтинг, дартс и тд., ежегодно по ним проводятся городские соревнования. В 2015 году было проведено 62 спортивно-массовых мероприятия городского масштаба, 4 спартакиады (спартакиады для работников ОАО РЖД, для работников предприятий и организаций города на призы Главы городского округа Октябрьск, для лиц старшего возраста и лиц с ограниченными возможностями). </w:t>
      </w:r>
    </w:p>
    <w:p w:rsidR="0029727F" w:rsidRPr="00225EFE" w:rsidRDefault="0087441A" w:rsidP="00D009E0">
      <w:pPr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</w:t>
      </w:r>
    </w:p>
    <w:p w:rsidR="0087441A" w:rsidRPr="00225EFE" w:rsidRDefault="0087441A" w:rsidP="00D009E0">
      <w:pPr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</w:t>
      </w:r>
      <w:r w:rsidRPr="00225EFE">
        <w:rPr>
          <w:szCs w:val="28"/>
          <w:shd w:val="clear" w:color="auto" w:fill="DBE5F1"/>
        </w:rPr>
        <w:tab/>
        <w:t xml:space="preserve">Развитию физической культуры и спорта помогают члены общественного Совета по развитию спорта при Главе городского округа Октябрьск, ветераны спорта, «волонтёры серебряного возраста», общественная организация (СТК РОСТО – ДОСААФ), социальные  партнёры, в лице,  МБУ г.о. Октябрьск «Дом молодёжных организаций». В  учреждении (ДМО) организован бесплатный сезонный  прокат  зимнего инвентаря (лыжи) и велосипедов. Только в  2015 году данным видом услуг воспользовалось более 300 молодых граждан в возрасте до 25 лет, общее количество обращений составило более 1600 раз. </w:t>
      </w:r>
    </w:p>
    <w:p w:rsidR="0087441A" w:rsidRPr="00225EFE" w:rsidRDefault="0087441A" w:rsidP="00D009E0">
      <w:pPr>
        <w:jc w:val="both"/>
        <w:rPr>
          <w:szCs w:val="28"/>
          <w:shd w:val="clear" w:color="auto" w:fill="DBE5F1"/>
        </w:rPr>
      </w:pPr>
      <w:r w:rsidRPr="00225EFE">
        <w:rPr>
          <w:szCs w:val="28"/>
          <w:shd w:val="clear" w:color="auto" w:fill="DBE5F1"/>
        </w:rPr>
        <w:t xml:space="preserve">         Финансирование физической культуры и спорта составило 11615,7 тыс. рублей.</w:t>
      </w:r>
    </w:p>
    <w:p w:rsidR="0087441A" w:rsidRPr="00225EFE" w:rsidRDefault="0087441A" w:rsidP="00D009E0">
      <w:pPr>
        <w:jc w:val="both"/>
        <w:rPr>
          <w:shd w:val="clear" w:color="auto" w:fill="DBE5F1"/>
        </w:rPr>
      </w:pPr>
    </w:p>
    <w:p w:rsidR="0087441A" w:rsidRPr="00225EFE" w:rsidRDefault="0087441A" w:rsidP="0087441A">
      <w:pPr>
        <w:spacing w:line="360" w:lineRule="auto"/>
        <w:jc w:val="both"/>
        <w:rPr>
          <w:shd w:val="clear" w:color="auto" w:fill="DBE5F1"/>
        </w:rPr>
      </w:pPr>
    </w:p>
    <w:p w:rsidR="0087441A" w:rsidRPr="00225EFE" w:rsidRDefault="00C15EDC" w:rsidP="0087441A">
      <w:pPr>
        <w:spacing w:line="360" w:lineRule="auto"/>
        <w:jc w:val="both"/>
        <w:rPr>
          <w:shd w:val="clear" w:color="auto" w:fill="DBE5F1"/>
        </w:rPr>
      </w:pPr>
      <w:r>
        <w:rPr>
          <w:noProof/>
          <w:shd w:val="clear" w:color="auto" w:fill="DBE5F1"/>
        </w:rPr>
        <w:drawing>
          <wp:inline distT="0" distB="0" distL="0" distR="0">
            <wp:extent cx="6362700" cy="3457575"/>
            <wp:effectExtent l="0" t="0" r="0" b="9525"/>
            <wp:docPr id="21" name="Рисунок 21" descr="IMG_8479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8479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1A" w:rsidRDefault="0087441A" w:rsidP="0087441A">
      <w:pPr>
        <w:spacing w:line="360" w:lineRule="auto"/>
        <w:jc w:val="both"/>
        <w:rPr>
          <w:shd w:val="clear" w:color="auto" w:fill="DBE5F1"/>
        </w:rPr>
      </w:pPr>
    </w:p>
    <w:p w:rsidR="00D45AAF" w:rsidRPr="00225EFE" w:rsidRDefault="00D45AAF" w:rsidP="0087441A">
      <w:pPr>
        <w:spacing w:line="360" w:lineRule="auto"/>
        <w:jc w:val="both"/>
        <w:rPr>
          <w:shd w:val="clear" w:color="auto" w:fill="DBE5F1"/>
        </w:rPr>
      </w:pPr>
    </w:p>
    <w:p w:rsidR="000A0C93" w:rsidRPr="00225EFE" w:rsidRDefault="000D4180" w:rsidP="000D2FF3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lastRenderedPageBreak/>
        <w:t xml:space="preserve">        </w:t>
      </w:r>
      <w:r w:rsidR="000A0C93" w:rsidRPr="00225EFE">
        <w:rPr>
          <w:b/>
          <w:color w:val="auto"/>
          <w:shd w:val="clear" w:color="auto" w:fill="DBE5F1"/>
        </w:rPr>
        <w:t xml:space="preserve"> 2</w:t>
      </w:r>
      <w:r w:rsidR="00CC3623" w:rsidRPr="00225EFE">
        <w:rPr>
          <w:b/>
          <w:color w:val="auto"/>
          <w:shd w:val="clear" w:color="auto" w:fill="DBE5F1"/>
        </w:rPr>
        <w:t>0</w:t>
      </w:r>
      <w:r w:rsidR="000A0C93" w:rsidRPr="00225EFE">
        <w:rPr>
          <w:b/>
          <w:color w:val="auto"/>
          <w:shd w:val="clear" w:color="auto" w:fill="DBE5F1"/>
        </w:rPr>
        <w:t>. Социальная поддержка граждан</w:t>
      </w:r>
    </w:p>
    <w:p w:rsidR="00404CC2" w:rsidRPr="00225EFE" w:rsidRDefault="00404CC2" w:rsidP="000D2FF3">
      <w:pPr>
        <w:jc w:val="both"/>
        <w:rPr>
          <w:b/>
          <w:color w:val="auto"/>
          <w:shd w:val="clear" w:color="auto" w:fill="DBE5F1"/>
        </w:rPr>
      </w:pP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По состоянию на 01.01.2016 года численность населения города Октябрьск составляет  26 681 человек, из них граждан пенсионного возраста - 9021 человек, инвалидов - 2483 человека. 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9"/>
        <w:rPr>
          <w:shd w:val="clear" w:color="auto" w:fill="DBE5F1"/>
        </w:rPr>
      </w:pPr>
      <w:r w:rsidRPr="00225EFE">
        <w:rPr>
          <w:shd w:val="clear" w:color="auto" w:fill="DBE5F1"/>
        </w:rPr>
        <w:t>В Центре социального обслуживания функционируют: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9"/>
        <w:rPr>
          <w:shd w:val="clear" w:color="auto" w:fill="DBE5F1"/>
        </w:rPr>
      </w:pPr>
      <w:r w:rsidRPr="00225EFE">
        <w:rPr>
          <w:shd w:val="clear" w:color="auto" w:fill="DBE5F1"/>
        </w:rPr>
        <w:t>- 6 отделений социального обслуживания на дому;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9"/>
        <w:rPr>
          <w:shd w:val="clear" w:color="auto" w:fill="DBE5F1"/>
        </w:rPr>
      </w:pPr>
      <w:r w:rsidRPr="00225EFE">
        <w:rPr>
          <w:shd w:val="clear" w:color="auto" w:fill="DBE5F1"/>
        </w:rPr>
        <w:t>- отделение срочных социальных  услуг;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9"/>
        <w:rPr>
          <w:shd w:val="clear" w:color="auto" w:fill="DBE5F1"/>
        </w:rPr>
      </w:pPr>
      <w:r w:rsidRPr="00225EFE">
        <w:rPr>
          <w:shd w:val="clear" w:color="auto" w:fill="DBE5F1"/>
        </w:rPr>
        <w:t>- отделение социальной реабилитации.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В учреждении  работают 172  человека, из них 22% имеют высшее образование, 57% - среднее профессиональное образование, 17% - начальное профессиональное образование. Основным видом  деятельности Центра является  предоставление социальных услуг, осуществление социальной реабилитации и адаптации граждан, находящихся в трудной жизненной ситуации. 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9"/>
        <w:rPr>
          <w:shd w:val="clear" w:color="auto" w:fill="DBE5F1"/>
        </w:rPr>
      </w:pPr>
      <w:r w:rsidRPr="00225EFE">
        <w:rPr>
          <w:shd w:val="clear" w:color="auto" w:fill="DBE5F1"/>
        </w:rPr>
        <w:t>Ежегодно  учреждение  выполняет  государственное  задание  на  100%.</w:t>
      </w:r>
    </w:p>
    <w:p w:rsidR="0087441A" w:rsidRPr="00225EFE" w:rsidRDefault="0087441A" w:rsidP="00A625AA">
      <w:pPr>
        <w:widowControl w:val="0"/>
        <w:autoSpaceDE w:val="0"/>
        <w:autoSpaceDN w:val="0"/>
        <w:adjustRightInd w:val="0"/>
        <w:ind w:firstLine="709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В 2015 году </w:t>
      </w:r>
      <w:r w:rsidRPr="00225EFE">
        <w:rPr>
          <w:b/>
          <w:shd w:val="clear" w:color="auto" w:fill="DBE5F1"/>
        </w:rPr>
        <w:t>социальным обслуживанием на дому</w:t>
      </w:r>
      <w:r w:rsidRPr="00225EFE">
        <w:rPr>
          <w:shd w:val="clear" w:color="auto" w:fill="DBE5F1"/>
        </w:rPr>
        <w:t xml:space="preserve">  было охвачено 1305 жителей нашего города. 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В соответствии с законом Самарской области от 10.11.2009г. №121-ГД «Об организации деятельности приемных семей для граждан пожилого возраста и инвалидов на территории Самарской области» создано 11 приемных семей, в одной из них проживают  2 человека.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Оказывается содействие гражданам, находящимся в трудной жизненной ситуации, в оформлении документов для предоставления помощи по социальному контракту.  В  период  с  2010  по 2016 год  заключено более 450 контрактов,  которые  направлены на развитие подсобного и приусадебного хозяйства, на установку приборов учета воды и света. Организована бесплатная юридическая помощь, её  в 2013-2015 годах получили  76 человек. 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left="142" w:firstLine="708"/>
        <w:jc w:val="both"/>
        <w:rPr>
          <w:iCs/>
          <w:shd w:val="clear" w:color="auto" w:fill="DBE5F1"/>
        </w:rPr>
      </w:pPr>
      <w:r w:rsidRPr="00225EFE">
        <w:rPr>
          <w:shd w:val="clear" w:color="auto" w:fill="DBE5F1"/>
        </w:rPr>
        <w:t xml:space="preserve">Для пожилых граждан, сохранивших способность к активному образу жизни, в учреждении функционирует </w:t>
      </w:r>
      <w:r w:rsidRPr="00225EFE">
        <w:rPr>
          <w:b/>
          <w:shd w:val="clear" w:color="auto" w:fill="DBE5F1"/>
        </w:rPr>
        <w:t>отделение социальной реабилитации</w:t>
      </w:r>
      <w:r w:rsidRPr="00225EFE">
        <w:rPr>
          <w:shd w:val="clear" w:color="auto" w:fill="DBE5F1"/>
        </w:rPr>
        <w:t xml:space="preserve">.   Курс оздоровления в отделении ежегодно проходят более 280 человек. Пожилые люди и инвалиды получают социально-психологическую, социально-медицинскую, педагогическую, социально-реабилитационную помощь. В отделении проводятся культурно-развлекательные  и спортивные мероприятия,  организуется  посещение Драматического театра в г.Сызрань, музеев, выставок, исторических мест и Святых источников Самарской области. Проводятся тренинги, сеансы эмоциональной разгрузки, релаксации. </w:t>
      </w:r>
      <w:r w:rsidRPr="00225EFE">
        <w:rPr>
          <w:iCs/>
          <w:shd w:val="clear" w:color="auto" w:fill="DBE5F1"/>
        </w:rPr>
        <w:t xml:space="preserve">В своей работе специалисты отделения используют такие методики, как ароматерапия, цветотерапия, музыкотерапия, сказкотерапия, кинотерапия, гарденотерапия, применяют как индивидуальные, так  и групповые формы работы. </w:t>
      </w:r>
    </w:p>
    <w:p w:rsidR="0087441A" w:rsidRPr="00225EFE" w:rsidRDefault="0087441A" w:rsidP="00D009E0">
      <w:pPr>
        <w:widowControl w:val="0"/>
        <w:tabs>
          <w:tab w:val="left" w:pos="567"/>
        </w:tabs>
        <w:autoSpaceDE w:val="0"/>
        <w:autoSpaceDN w:val="0"/>
        <w:adjustRightInd w:val="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ab/>
        <w:t>Организована работа «Школы реабилитации и ухода» для обучения инвалидов навыкам самообслуживания и их родственников правилам ухода за тяжелобольными. Функционирует комната эмоциональной разгрузки.</w:t>
      </w:r>
    </w:p>
    <w:p w:rsidR="0087441A" w:rsidRPr="00225EFE" w:rsidRDefault="0087441A" w:rsidP="00D009E0">
      <w:pPr>
        <w:suppressAutoHyphens/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В отделении работают 13 клубных объединений, которые помогают отдыхающим реализовать свои творческие способности. С 2015 года начал свою работу «Клуб независимой жизни». Основная его цель – это предоставление справочной информации, индивидуальные консультации по защите прав и интересов пожилых людей, обмен опытом и навыками независимой жизни. Он сразу завоевал большую популярность у посетителей.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С 2012 года на базе отделения открыт компьютерный класс, где граждане пожилого возраста обучаются компьютерной грамотности. Всего обучено 125 человек.</w:t>
      </w:r>
    </w:p>
    <w:p w:rsidR="0087441A" w:rsidRPr="00225EFE" w:rsidRDefault="0087441A" w:rsidP="00D009E0">
      <w:pPr>
        <w:widowControl w:val="0"/>
        <w:autoSpaceDE w:val="0"/>
        <w:autoSpaceDN w:val="0"/>
        <w:adjustRightInd w:val="0"/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Ежегодно более 3800 ветеранов и инвалидов района становятся участниками культурно-массовых мероприятий, организуемых ЦСО к праздничным дням и знаменательным датам.</w:t>
      </w:r>
      <w:r w:rsidRPr="00225EFE">
        <w:rPr>
          <w:snapToGrid w:val="0"/>
          <w:w w:val="0"/>
          <w:u w:color="000000"/>
          <w:bdr w:val="none" w:sz="0" w:space="0" w:color="000000"/>
          <w:shd w:val="clear" w:color="auto" w:fill="DBE5F1"/>
          <w:lang w:val="x-none" w:eastAsia="x-none" w:bidi="x-none"/>
        </w:rPr>
        <w:t xml:space="preserve"> </w:t>
      </w:r>
      <w:r w:rsidR="00C15EDC">
        <w:rPr>
          <w:noProof/>
          <w:shd w:val="clear" w:color="auto" w:fill="DBE5F1"/>
        </w:rPr>
        <w:lastRenderedPageBreak/>
        <w:drawing>
          <wp:inline distT="0" distB="0" distL="0" distR="0">
            <wp:extent cx="6391275" cy="4248150"/>
            <wp:effectExtent l="0" t="0" r="9525" b="0"/>
            <wp:docPr id="22" name="Рисунок 22" descr="Описание: C:\Users\ЕгороваЕВ\Desktop\ФОТО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ЕгороваЕВ\Desktop\ФОТО\1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1A" w:rsidRDefault="0087441A" w:rsidP="00A625AA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ab/>
      </w:r>
    </w:p>
    <w:p w:rsidR="0087441A" w:rsidRPr="00225EFE" w:rsidRDefault="0087441A" w:rsidP="00D009E0">
      <w:pPr>
        <w:pStyle w:val="af9"/>
        <w:spacing w:line="240" w:lineRule="auto"/>
        <w:ind w:left="0"/>
        <w:jc w:val="both"/>
        <w:rPr>
          <w:sz w:val="24"/>
          <w:szCs w:val="24"/>
          <w:shd w:val="clear" w:color="auto" w:fill="DBE5F1"/>
        </w:rPr>
      </w:pPr>
      <w:r w:rsidRPr="00225EFE">
        <w:rPr>
          <w:sz w:val="24"/>
          <w:szCs w:val="24"/>
          <w:shd w:val="clear" w:color="auto" w:fill="DBE5F1"/>
        </w:rPr>
        <w:t xml:space="preserve">                                      </w:t>
      </w:r>
    </w:p>
    <w:p w:rsidR="000A0C93" w:rsidRPr="00225EFE" w:rsidRDefault="000A0C93" w:rsidP="00D009E0">
      <w:pPr>
        <w:jc w:val="both"/>
        <w:rPr>
          <w:b/>
          <w:color w:val="auto"/>
          <w:shd w:val="clear" w:color="auto" w:fill="DBE5F1"/>
        </w:rPr>
      </w:pPr>
    </w:p>
    <w:p w:rsidR="000A0C93" w:rsidRPr="00225EFE" w:rsidRDefault="000A0C93" w:rsidP="00D009E0">
      <w:pPr>
        <w:jc w:val="center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  <w:lang w:val="en-US"/>
        </w:rPr>
        <w:t>VI</w:t>
      </w:r>
      <w:r w:rsidRPr="00225EFE">
        <w:rPr>
          <w:b/>
          <w:color w:val="auto"/>
          <w:shd w:val="clear" w:color="auto" w:fill="DBE5F1"/>
        </w:rPr>
        <w:t>. ИНВЕСТИЦИОННАЯ ПРИВЛЕКАТЕЛЬНОСТЬ</w:t>
      </w:r>
    </w:p>
    <w:p w:rsidR="00F86788" w:rsidRPr="00225EFE" w:rsidRDefault="00F86788" w:rsidP="00D009E0">
      <w:pPr>
        <w:jc w:val="center"/>
        <w:rPr>
          <w:b/>
          <w:color w:val="auto"/>
          <w:shd w:val="clear" w:color="auto" w:fill="DBE5F1"/>
        </w:rPr>
      </w:pPr>
    </w:p>
    <w:p w:rsidR="00F86788" w:rsidRPr="00225EFE" w:rsidRDefault="000D4180" w:rsidP="00D009E0">
      <w:pPr>
        <w:jc w:val="both"/>
        <w:rPr>
          <w:b/>
          <w:color w:val="auto"/>
          <w:shd w:val="clear" w:color="auto" w:fill="DBE5F1"/>
        </w:rPr>
      </w:pPr>
      <w:r w:rsidRPr="00225EFE">
        <w:rPr>
          <w:b/>
          <w:color w:val="auto"/>
          <w:shd w:val="clear" w:color="auto" w:fill="DBE5F1"/>
        </w:rPr>
        <w:t xml:space="preserve">      </w:t>
      </w:r>
      <w:r w:rsidR="00CC3623" w:rsidRPr="00225EFE">
        <w:rPr>
          <w:b/>
          <w:color w:val="auto"/>
          <w:shd w:val="clear" w:color="auto" w:fill="DBE5F1"/>
        </w:rPr>
        <w:t>21</w:t>
      </w:r>
      <w:r w:rsidR="006326D3" w:rsidRPr="00225EFE">
        <w:rPr>
          <w:b/>
          <w:color w:val="auto"/>
          <w:shd w:val="clear" w:color="auto" w:fill="DBE5F1"/>
        </w:rPr>
        <w:t>. Инвестиционная политика, цели, задачи</w:t>
      </w:r>
    </w:p>
    <w:p w:rsidR="00961847" w:rsidRPr="00225EFE" w:rsidRDefault="006326D3" w:rsidP="00D009E0">
      <w:pPr>
        <w:jc w:val="both"/>
        <w:rPr>
          <w:color w:val="auto"/>
          <w:shd w:val="clear" w:color="auto" w:fill="DBE5F1"/>
        </w:rPr>
      </w:pPr>
      <w:r w:rsidRPr="00225EFE">
        <w:rPr>
          <w:shd w:val="clear" w:color="auto" w:fill="DBE5F1"/>
        </w:rPr>
        <w:t xml:space="preserve">      Основной целью инвестиционной политики Администрации городского округа Октябрьск является повышение инвестиционной привлекательности, создание благоприятного инвестиционного климата.         </w:t>
      </w:r>
    </w:p>
    <w:p w:rsidR="005E08C0" w:rsidRPr="00225EFE" w:rsidRDefault="005E08C0" w:rsidP="00D009E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Выполнение поставленной цели обусловлено решением следующих задач:</w:t>
      </w:r>
    </w:p>
    <w:p w:rsidR="005E08C0" w:rsidRPr="00225EFE" w:rsidRDefault="005E08C0" w:rsidP="00D009E0">
      <w:pPr>
        <w:ind w:firstLine="584"/>
        <w:jc w:val="both"/>
        <w:rPr>
          <w:shd w:val="clear" w:color="auto" w:fill="DBE5F1"/>
        </w:rPr>
      </w:pPr>
      <w:r w:rsidRPr="00225EFE">
        <w:rPr>
          <w:color w:val="333333"/>
          <w:shd w:val="clear" w:color="auto" w:fill="DBE5F1"/>
        </w:rPr>
        <w:t xml:space="preserve">- </w:t>
      </w:r>
      <w:r w:rsidRPr="00225EFE">
        <w:rPr>
          <w:shd w:val="clear" w:color="auto" w:fill="DBE5F1"/>
        </w:rPr>
        <w:t>создание системы, обеспечивающей эффективное взаимодействие муниципальных органов со всеми участниками инвестиционной деятельности;</w:t>
      </w:r>
    </w:p>
    <w:p w:rsidR="005E08C0" w:rsidRPr="00225EFE" w:rsidRDefault="005E08C0" w:rsidP="00D009E0">
      <w:pPr>
        <w:ind w:firstLine="584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создание механизмов, обеспечивающих формирование инвестиционной инфраструктуры и развитие инвестиционного потенциала городского округа;</w:t>
      </w:r>
    </w:p>
    <w:p w:rsidR="005E08C0" w:rsidRPr="00225EFE" w:rsidRDefault="005E08C0" w:rsidP="00D009E0">
      <w:pPr>
        <w:ind w:firstLine="585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построение системы муниципальной поддержки инвестиционных проектов;</w:t>
      </w:r>
    </w:p>
    <w:p w:rsidR="005E08C0" w:rsidRPr="00225EFE" w:rsidRDefault="005E08C0" w:rsidP="00D009E0">
      <w:pPr>
        <w:ind w:firstLine="585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оказание поддержки субъектам малого и среднего предпринимательства;</w:t>
      </w:r>
    </w:p>
    <w:p w:rsidR="005E08C0" w:rsidRPr="00225EFE" w:rsidRDefault="005E08C0" w:rsidP="00D009E0">
      <w:pPr>
        <w:ind w:firstLine="585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формирование благоприятного инвестиционного имиджа;</w:t>
      </w:r>
    </w:p>
    <w:p w:rsidR="009B58EA" w:rsidRPr="00225EFE" w:rsidRDefault="005E08C0" w:rsidP="00D009E0">
      <w:pPr>
        <w:ind w:firstLine="585"/>
        <w:jc w:val="both"/>
        <w:rPr>
          <w:shd w:val="clear" w:color="auto" w:fill="DBE5F1"/>
        </w:rPr>
      </w:pPr>
      <w:r w:rsidRPr="00225EFE">
        <w:rPr>
          <w:color w:val="333333"/>
          <w:shd w:val="clear" w:color="auto" w:fill="DBE5F1"/>
        </w:rPr>
        <w:t xml:space="preserve">- </w:t>
      </w:r>
      <w:r w:rsidRPr="00225EFE">
        <w:rPr>
          <w:shd w:val="clear" w:color="auto" w:fill="DBE5F1"/>
        </w:rPr>
        <w:t>создание</w:t>
      </w:r>
      <w:r w:rsidRPr="00225EFE">
        <w:rPr>
          <w:color w:val="333333"/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 xml:space="preserve">инженерной и территориально-пространственной инфраструктуры для реализации инвестиционных проектов, соответствующей потребностям инвестора; </w:t>
      </w:r>
    </w:p>
    <w:p w:rsidR="005E08C0" w:rsidRPr="00225EFE" w:rsidRDefault="005E08C0" w:rsidP="00D009E0">
      <w:pPr>
        <w:ind w:firstLine="585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организация взаимодействия с институтами развития Самарской области, разработка совместных планов работ;</w:t>
      </w:r>
    </w:p>
    <w:p w:rsidR="005E08C0" w:rsidRPr="00225EFE" w:rsidRDefault="005E08C0" w:rsidP="00D009E0">
      <w:pPr>
        <w:ind w:firstLine="585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- информационная прозрачность инвестиционной политики городского округа: наполнение раздела «Для инвесторов» официального сайта Администрации муниципального образования.</w:t>
      </w:r>
    </w:p>
    <w:p w:rsidR="006B0105" w:rsidRPr="00225EFE" w:rsidRDefault="005E08C0" w:rsidP="00D009E0">
      <w:pPr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</w:t>
      </w:r>
      <w:r w:rsidR="005158DA" w:rsidRPr="00225EFE">
        <w:rPr>
          <w:shd w:val="clear" w:color="auto" w:fill="DBE5F1"/>
        </w:rPr>
        <w:t xml:space="preserve">     Для достижения поставленной цели</w:t>
      </w:r>
      <w:r w:rsidRPr="00225EFE">
        <w:rPr>
          <w:shd w:val="clear" w:color="auto" w:fill="DBE5F1"/>
        </w:rPr>
        <w:t xml:space="preserve"> и решения задач </w:t>
      </w:r>
      <w:r w:rsidR="005158DA" w:rsidRPr="00225EFE">
        <w:rPr>
          <w:shd w:val="clear" w:color="auto" w:fill="DBE5F1"/>
        </w:rPr>
        <w:t>в городском округе разработана Дорожная карта по внедрению поло</w:t>
      </w:r>
      <w:r w:rsidR="008A4B2C" w:rsidRPr="00225EFE">
        <w:rPr>
          <w:shd w:val="clear" w:color="auto" w:fill="DBE5F1"/>
        </w:rPr>
        <w:t xml:space="preserve">жений </w:t>
      </w:r>
      <w:r w:rsidR="005158DA" w:rsidRPr="00225EFE">
        <w:rPr>
          <w:shd w:val="clear" w:color="auto" w:fill="DBE5F1"/>
        </w:rPr>
        <w:t xml:space="preserve">Стандарта деятельности органов местного самоуправления по обеспечению благоприятного инвестиционного климата в городском округе Октябрьск на среднесрочную перспективу. </w:t>
      </w:r>
      <w:r w:rsidR="006B0105" w:rsidRPr="00225EFE">
        <w:rPr>
          <w:shd w:val="clear" w:color="auto" w:fill="DBE5F1"/>
        </w:rPr>
        <w:t xml:space="preserve">Дорожная карта включает в себя  девять успешных практик для внедрения в городском округе Октябрьск. </w:t>
      </w:r>
    </w:p>
    <w:p w:rsidR="006B0105" w:rsidRPr="00225EFE" w:rsidRDefault="006B0105" w:rsidP="00D009E0">
      <w:pPr>
        <w:ind w:firstLine="708"/>
        <w:jc w:val="both"/>
        <w:rPr>
          <w:rFonts w:eastAsia="Times New Roman"/>
          <w:bCs/>
          <w:shd w:val="clear" w:color="auto" w:fill="DBE5F1"/>
        </w:rPr>
      </w:pPr>
      <w:r w:rsidRPr="00225EFE">
        <w:rPr>
          <w:rFonts w:eastAsia="Times New Roman"/>
          <w:bCs/>
          <w:shd w:val="clear" w:color="auto" w:fill="DBE5F1"/>
        </w:rPr>
        <w:lastRenderedPageBreak/>
        <w:t>Практика № 2.     Разработка и размещение в открытом доступе инвестиционного паспорта муниципального образования</w:t>
      </w:r>
    </w:p>
    <w:p w:rsidR="006B0105" w:rsidRPr="00225EFE" w:rsidRDefault="006B0105" w:rsidP="00D009E0">
      <w:pPr>
        <w:ind w:firstLine="708"/>
        <w:jc w:val="both"/>
        <w:rPr>
          <w:rFonts w:eastAsia="Times New Roman"/>
          <w:bCs/>
          <w:shd w:val="clear" w:color="auto" w:fill="DBE5F1"/>
        </w:rPr>
      </w:pPr>
      <w:r w:rsidRPr="00225EFE">
        <w:rPr>
          <w:rFonts w:eastAsia="Times New Roman"/>
          <w:bCs/>
          <w:shd w:val="clear" w:color="auto" w:fill="DBE5F1"/>
        </w:rPr>
        <w:t>Практика №19.   Включение в перечень услуг предоставляемых на базе многофункциональных центров предоставления государственных и муниципальных услуг , связанных с разрешительными процедурами в предпринимательской деятельности, а также в сфере поддержки субъектов малого и среднего предпринимательства</w:t>
      </w:r>
    </w:p>
    <w:p w:rsidR="006B0105" w:rsidRPr="00225EFE" w:rsidRDefault="006B0105" w:rsidP="00D009E0">
      <w:pPr>
        <w:ind w:firstLine="708"/>
        <w:jc w:val="both"/>
        <w:rPr>
          <w:rFonts w:eastAsia="Times New Roman"/>
          <w:bCs/>
          <w:shd w:val="clear" w:color="auto" w:fill="DBE5F1"/>
        </w:rPr>
      </w:pPr>
      <w:r w:rsidRPr="00225EFE">
        <w:rPr>
          <w:rFonts w:eastAsia="Times New Roman"/>
          <w:bCs/>
          <w:shd w:val="clear" w:color="auto" w:fill="DBE5F1"/>
        </w:rPr>
        <w:t>Практика №22. Формирование обоснованных эффективных ставок земельного налога и арендной платы за земельные участки для приоритетных категорий плательщиков</w:t>
      </w:r>
    </w:p>
    <w:p w:rsidR="006B0105" w:rsidRPr="00225EFE" w:rsidRDefault="006B0105" w:rsidP="00D009E0">
      <w:pPr>
        <w:ind w:firstLine="708"/>
        <w:jc w:val="both"/>
        <w:rPr>
          <w:rFonts w:eastAsia="Times New Roman"/>
          <w:bCs/>
          <w:shd w:val="clear" w:color="auto" w:fill="DBE5F1"/>
        </w:rPr>
      </w:pPr>
    </w:p>
    <w:p w:rsidR="006B0105" w:rsidRPr="00225EFE" w:rsidRDefault="006B0105" w:rsidP="00D009E0">
      <w:pPr>
        <w:ind w:firstLine="708"/>
        <w:jc w:val="both"/>
        <w:rPr>
          <w:shd w:val="clear" w:color="auto" w:fill="DBE5F1"/>
        </w:rPr>
      </w:pPr>
      <w:r w:rsidRPr="00225EFE">
        <w:rPr>
          <w:rFonts w:eastAsia="Times New Roman"/>
          <w:bCs/>
          <w:shd w:val="clear" w:color="auto" w:fill="DBE5F1"/>
        </w:rPr>
        <w:t>Практика №17.  Обеспечение присутствия на территории  муниципального образования институтов развития и объектов финансовой инфраструктуры</w:t>
      </w:r>
    </w:p>
    <w:p w:rsidR="006B0105" w:rsidRPr="00225EFE" w:rsidRDefault="006B0105" w:rsidP="00D009E0">
      <w:pPr>
        <w:ind w:firstLine="708"/>
        <w:jc w:val="both"/>
        <w:rPr>
          <w:rFonts w:eastAsia="Times New Roman"/>
          <w:bCs/>
          <w:shd w:val="clear" w:color="auto" w:fill="DBE5F1"/>
        </w:rPr>
      </w:pPr>
      <w:r w:rsidRPr="00225EFE">
        <w:rPr>
          <w:rFonts w:eastAsia="Times New Roman"/>
          <w:bCs/>
          <w:shd w:val="clear" w:color="auto" w:fill="DBE5F1"/>
        </w:rPr>
        <w:t>Практика №12.   Создание  общественного совета по улучшению инвестиционного  климата при Главе городского округа Октябрьск</w:t>
      </w:r>
    </w:p>
    <w:p w:rsidR="006B0105" w:rsidRPr="00225EFE" w:rsidRDefault="006B0105" w:rsidP="00D009E0">
      <w:pPr>
        <w:ind w:firstLine="708"/>
        <w:jc w:val="both"/>
        <w:rPr>
          <w:rFonts w:eastAsia="Times New Roman"/>
          <w:bCs/>
          <w:shd w:val="clear" w:color="auto" w:fill="DBE5F1"/>
        </w:rPr>
      </w:pPr>
      <w:r w:rsidRPr="00225EFE">
        <w:rPr>
          <w:rFonts w:eastAsia="Times New Roman"/>
          <w:bCs/>
          <w:shd w:val="clear" w:color="auto" w:fill="DBE5F1"/>
        </w:rPr>
        <w:t>Практика №7.  Утверждение процедуры реализации проектов с использованием механизма муниципально-частного партнерства</w:t>
      </w:r>
    </w:p>
    <w:p w:rsidR="006B0105" w:rsidRPr="00225EFE" w:rsidRDefault="006B0105" w:rsidP="00D009E0">
      <w:pPr>
        <w:ind w:firstLine="708"/>
        <w:jc w:val="both"/>
        <w:rPr>
          <w:rFonts w:eastAsia="Times New Roman"/>
          <w:bCs/>
          <w:shd w:val="clear" w:color="auto" w:fill="DBE5F1"/>
        </w:rPr>
      </w:pPr>
      <w:r w:rsidRPr="00225EFE">
        <w:rPr>
          <w:rFonts w:eastAsia="Times New Roman"/>
          <w:bCs/>
          <w:shd w:val="clear" w:color="auto" w:fill="DBE5F1"/>
        </w:rPr>
        <w:t>Практика №10.    Организация специализированного интернет-ресурса  муниципального образования об инвестиционной деятельности, обеспечивающего канал прямой связи органа местного самоуправления с инвесторами (на официальном сайте г.о.Октябрьск)</w:t>
      </w:r>
    </w:p>
    <w:p w:rsidR="006B0105" w:rsidRPr="00225EFE" w:rsidRDefault="006B0105" w:rsidP="00D009E0">
      <w:pPr>
        <w:ind w:firstLine="708"/>
        <w:jc w:val="both"/>
        <w:rPr>
          <w:rFonts w:eastAsia="Times New Roman"/>
          <w:bCs/>
          <w:shd w:val="clear" w:color="auto" w:fill="DBE5F1"/>
        </w:rPr>
      </w:pPr>
      <w:r w:rsidRPr="00225EFE">
        <w:rPr>
          <w:rFonts w:eastAsia="Times New Roman"/>
          <w:bCs/>
          <w:shd w:val="clear" w:color="auto" w:fill="DBE5F1"/>
        </w:rPr>
        <w:t>Практика № 11. Формирование системы информационной и консультативной поддержки и популяризации предпринимательской деятельности</w:t>
      </w:r>
    </w:p>
    <w:p w:rsidR="006B0105" w:rsidRPr="00225EFE" w:rsidRDefault="006B0105" w:rsidP="00D009E0">
      <w:pPr>
        <w:ind w:firstLine="708"/>
        <w:jc w:val="both"/>
        <w:rPr>
          <w:rFonts w:eastAsia="Times New Roman"/>
          <w:bCs/>
          <w:shd w:val="clear" w:color="auto" w:fill="DBE5F1"/>
        </w:rPr>
      </w:pPr>
      <w:r w:rsidRPr="00225EFE">
        <w:rPr>
          <w:rFonts w:eastAsia="Times New Roman"/>
          <w:bCs/>
          <w:shd w:val="clear" w:color="auto" w:fill="DBE5F1"/>
        </w:rPr>
        <w:t>Практика №18.    Проведение мероприятий по сокращению сроков и финансовых затрат на прохождение  разрешительных процедур в сфере земельных отношений и строительства при реализации инвестиционных проектов на территории муниципальных образований</w:t>
      </w:r>
    </w:p>
    <w:p w:rsidR="006B0105" w:rsidRPr="00225EFE" w:rsidRDefault="006B0105" w:rsidP="00D009E0">
      <w:pPr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В феврале 2016 года Управлением Экономического развития, инвестиций, предпринимательства и торговли  разработан План мероприятий (Дорожная карта). Она  включает в себя пошаговый план мероприятий по внедрению успешных практик, определяющий согласованные по срокам действия органов местного самоуправления  по внедрению успешных практик, действия экспертной группы по проведению общественной экспертизы и уполномоченных исполнительных  органов государственной власти субъектов  Российской Федерации по ведомственной оценке результатов внедрения успешных практик.</w:t>
      </w:r>
    </w:p>
    <w:p w:rsidR="006B0105" w:rsidRPr="00225EFE" w:rsidRDefault="006B0105" w:rsidP="00D009E0">
      <w:pPr>
        <w:ind w:firstLine="708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«Дорожная карта» утверждена  Главой городского округа Октябрьск, назначены ответственные за внедрение  успешных практик. В данный момент все практики находятся в разработке. </w:t>
      </w:r>
    </w:p>
    <w:p w:rsidR="004A3A3E" w:rsidRPr="00225EFE" w:rsidRDefault="004A3A3E" w:rsidP="00D009E0">
      <w:pPr>
        <w:jc w:val="both"/>
        <w:rPr>
          <w:shd w:val="clear" w:color="auto" w:fill="DBE5F1"/>
        </w:rPr>
      </w:pPr>
    </w:p>
    <w:p w:rsidR="005E08C0" w:rsidRPr="00225EFE" w:rsidRDefault="00143694" w:rsidP="00D009E0">
      <w:pPr>
        <w:jc w:val="both"/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 xml:space="preserve">       </w:t>
      </w:r>
      <w:r w:rsidR="00CC3623" w:rsidRPr="00225EFE">
        <w:rPr>
          <w:b/>
          <w:shd w:val="clear" w:color="auto" w:fill="DBE5F1"/>
        </w:rPr>
        <w:t>22</w:t>
      </w:r>
      <w:r w:rsidR="004A3A3E" w:rsidRPr="00225EFE">
        <w:rPr>
          <w:b/>
          <w:shd w:val="clear" w:color="auto" w:fill="DBE5F1"/>
        </w:rPr>
        <w:t>. Ресурсный потенциал города</w:t>
      </w:r>
    </w:p>
    <w:p w:rsidR="003A53D0" w:rsidRPr="00225EFE" w:rsidRDefault="003A53D0" w:rsidP="00D009E0">
      <w:pPr>
        <w:jc w:val="both"/>
        <w:rPr>
          <w:shd w:val="clear" w:color="auto" w:fill="DBE5F1"/>
        </w:rPr>
      </w:pPr>
      <w:r w:rsidRPr="00225EFE">
        <w:rPr>
          <w:b/>
          <w:shd w:val="clear" w:color="auto" w:fill="DBE5F1"/>
        </w:rPr>
        <w:t xml:space="preserve">       </w:t>
      </w:r>
      <w:r w:rsidRPr="00225EFE">
        <w:rPr>
          <w:shd w:val="clear" w:color="auto" w:fill="DBE5F1"/>
        </w:rPr>
        <w:t>Городской округ Октябрьск имеет достаточное количество трудовых ресурсов (в 2014 году – 15,3 тыс. человек, из них 65,4 % заняты в экономике г</w:t>
      </w:r>
      <w:r w:rsidRPr="00225EFE">
        <w:rPr>
          <w:shd w:val="clear" w:color="auto" w:fill="DBE5F1"/>
        </w:rPr>
        <w:t>о</w:t>
      </w:r>
      <w:r w:rsidRPr="00225EFE">
        <w:rPr>
          <w:shd w:val="clear" w:color="auto" w:fill="DBE5F1"/>
        </w:rPr>
        <w:t>рода).</w:t>
      </w:r>
    </w:p>
    <w:p w:rsidR="004A3A3E" w:rsidRPr="00225EFE" w:rsidRDefault="00CD45DF" w:rsidP="00D009E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</w:t>
      </w:r>
      <w:r w:rsidR="00FE7DFB" w:rsidRPr="00225EFE">
        <w:rPr>
          <w:shd w:val="clear" w:color="auto" w:fill="DBE5F1"/>
        </w:rPr>
        <w:t xml:space="preserve"> </w:t>
      </w:r>
      <w:r w:rsidRPr="00225EFE">
        <w:rPr>
          <w:shd w:val="clear" w:color="auto" w:fill="DBE5F1"/>
        </w:rPr>
        <w:t>Природные ресурсы имеют запасы минерального сырья - бит</w:t>
      </w:r>
      <w:r w:rsidRPr="00225EFE">
        <w:rPr>
          <w:shd w:val="clear" w:color="auto" w:fill="DBE5F1"/>
        </w:rPr>
        <w:t>у</w:t>
      </w:r>
      <w:r w:rsidRPr="00225EFE">
        <w:rPr>
          <w:shd w:val="clear" w:color="auto" w:fill="DBE5F1"/>
        </w:rPr>
        <w:t>минозных известняков, песчаников, глины</w:t>
      </w:r>
    </w:p>
    <w:p w:rsidR="003A53D0" w:rsidRPr="00225EFE" w:rsidRDefault="00FE7DFB" w:rsidP="00D009E0">
      <w:pPr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Имеется достаточный потенциал земельных ресурсов, который можно использовать в производственной и сельскох</w:t>
      </w:r>
      <w:r w:rsidRPr="00225EFE">
        <w:rPr>
          <w:shd w:val="clear" w:color="auto" w:fill="DBE5F1"/>
        </w:rPr>
        <w:t>о</w:t>
      </w:r>
      <w:r w:rsidRPr="00225EFE">
        <w:rPr>
          <w:shd w:val="clear" w:color="auto" w:fill="DBE5F1"/>
        </w:rPr>
        <w:t>зяйственной деятельности и под застройку.</w:t>
      </w:r>
    </w:p>
    <w:p w:rsidR="004D02BD" w:rsidRPr="00225EFE" w:rsidRDefault="004D02BD" w:rsidP="00D009E0">
      <w:pPr>
        <w:jc w:val="both"/>
        <w:rPr>
          <w:shd w:val="clear" w:color="auto" w:fill="DBE5F1"/>
        </w:rPr>
      </w:pPr>
    </w:p>
    <w:p w:rsidR="004D02BD" w:rsidRPr="00225EFE" w:rsidRDefault="004D02BD" w:rsidP="00D009E0">
      <w:pPr>
        <w:jc w:val="both"/>
        <w:rPr>
          <w:shd w:val="clear" w:color="auto" w:fill="DBE5F1"/>
        </w:rPr>
      </w:pPr>
    </w:p>
    <w:p w:rsidR="003A53D0" w:rsidRPr="00225EFE" w:rsidRDefault="003A53D0" w:rsidP="00D009E0">
      <w:pPr>
        <w:jc w:val="both"/>
        <w:rPr>
          <w:b/>
          <w:shd w:val="clear" w:color="auto" w:fill="DBE5F1"/>
        </w:rPr>
      </w:pPr>
    </w:p>
    <w:p w:rsidR="003A53D0" w:rsidRPr="00225EFE" w:rsidRDefault="008F458B" w:rsidP="00D009E0">
      <w:pPr>
        <w:jc w:val="both"/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 xml:space="preserve">        </w:t>
      </w:r>
      <w:r w:rsidR="000D4180" w:rsidRPr="00225EFE">
        <w:rPr>
          <w:b/>
          <w:shd w:val="clear" w:color="auto" w:fill="DBE5F1"/>
        </w:rPr>
        <w:t>2</w:t>
      </w:r>
      <w:r w:rsidR="00CC3623" w:rsidRPr="00225EFE">
        <w:rPr>
          <w:b/>
          <w:shd w:val="clear" w:color="auto" w:fill="DBE5F1"/>
        </w:rPr>
        <w:t>3</w:t>
      </w:r>
      <w:r w:rsidR="000D4180" w:rsidRPr="00225EFE">
        <w:rPr>
          <w:b/>
          <w:shd w:val="clear" w:color="auto" w:fill="DBE5F1"/>
        </w:rPr>
        <w:t>. Законодательство, регулирующее осуществление инвестиционной деятельности</w:t>
      </w:r>
    </w:p>
    <w:p w:rsidR="00961847" w:rsidRPr="00225EFE" w:rsidRDefault="008F458B" w:rsidP="00D009E0">
      <w:pPr>
        <w:jc w:val="both"/>
        <w:rPr>
          <w:color w:val="auto"/>
          <w:shd w:val="clear" w:color="auto" w:fill="DBE5F1"/>
        </w:rPr>
      </w:pPr>
      <w:r w:rsidRPr="00225EFE">
        <w:rPr>
          <w:shd w:val="clear" w:color="auto" w:fill="DBE5F1"/>
        </w:rPr>
        <w:t xml:space="preserve">        </w:t>
      </w:r>
      <w:r w:rsidR="005E08C0" w:rsidRPr="00225EFE">
        <w:rPr>
          <w:shd w:val="clear" w:color="auto" w:fill="DBE5F1"/>
        </w:rPr>
        <w:t>Городской округ Октябрьск в соответствии с Законом Самарской области от 07.12.2011г. № 140-ГД «О государственной поддержке монопрофильных городских округов Самарской области» и Порядком подготовки предложения о признании городского округа Самарской области монопрофильным городским округом Самарской области, утвержденным постановлением Правительства Самарской области от 21.05.2012г. № 250 признан монопрофильным городским округом Самарской области (Постановление Правительства Самарской области от 12.09.2012 № 430).</w:t>
      </w:r>
    </w:p>
    <w:p w:rsidR="000A7C33" w:rsidRPr="00225EFE" w:rsidRDefault="000A7C33" w:rsidP="00D009E0">
      <w:pPr>
        <w:ind w:firstLine="72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lastRenderedPageBreak/>
        <w:t>В целях формирования благоприятных условий для привлечения инвестиций в экономику города на уровне муниципального образования потенциальным инвесторам оказываются следующие виды поддержки:</w:t>
      </w:r>
    </w:p>
    <w:p w:rsidR="000A7C33" w:rsidRPr="00225EFE" w:rsidRDefault="000A7C33" w:rsidP="00D009E0">
      <w:pPr>
        <w:numPr>
          <w:ilvl w:val="0"/>
          <w:numId w:val="8"/>
        </w:numPr>
        <w:tabs>
          <w:tab w:val="clear" w:pos="1440"/>
          <w:tab w:val="num" w:pos="798"/>
        </w:tabs>
        <w:ind w:left="798" w:hanging="78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консультации по наличию свободных земельных участков и их характеристикам при выборе площадки для реализации инвестиционного проекта (перечень инвестиционных площадок с характеристиками, картами и схемами размещен на официальном сайте Администрации г.о.Октябрьск);</w:t>
      </w:r>
    </w:p>
    <w:p w:rsidR="000A7C33" w:rsidRPr="00225EFE" w:rsidRDefault="000A7C33" w:rsidP="00D009E0">
      <w:pPr>
        <w:numPr>
          <w:ilvl w:val="0"/>
          <w:numId w:val="8"/>
        </w:numPr>
        <w:tabs>
          <w:tab w:val="clear" w:pos="1440"/>
          <w:tab w:val="num" w:pos="798"/>
        </w:tabs>
        <w:ind w:left="798" w:hanging="78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содействие по согласованию и получению разрешительной документации на оформление земельного участка;</w:t>
      </w:r>
    </w:p>
    <w:p w:rsidR="000A7C33" w:rsidRPr="00225EFE" w:rsidRDefault="000A7C33" w:rsidP="00D009E0">
      <w:pPr>
        <w:numPr>
          <w:ilvl w:val="0"/>
          <w:numId w:val="8"/>
        </w:numPr>
        <w:tabs>
          <w:tab w:val="clear" w:pos="1440"/>
          <w:tab w:val="num" w:pos="798"/>
        </w:tabs>
        <w:ind w:left="798" w:hanging="78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консультации о возможных налоговых льготах и механизме их получения в случае реализации инвестиционного проекта на территории моногорода.</w:t>
      </w:r>
    </w:p>
    <w:p w:rsidR="000A7C33" w:rsidRPr="00225EFE" w:rsidRDefault="000A7C33" w:rsidP="00D009E0">
      <w:p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Государственная поддержка инвестиционной деятельности в Самарской области осуществляется в соответствии с:</w:t>
      </w:r>
    </w:p>
    <w:p w:rsidR="000A7C33" w:rsidRPr="00225EFE" w:rsidRDefault="000A7C33" w:rsidP="00D009E0">
      <w:pPr>
        <w:numPr>
          <w:ilvl w:val="0"/>
          <w:numId w:val="9"/>
        </w:numPr>
        <w:spacing w:before="100" w:beforeAutospacing="1" w:after="100" w:afterAutospacing="1"/>
        <w:jc w:val="both"/>
        <w:rPr>
          <w:shd w:val="clear" w:color="auto" w:fill="DBE5F1"/>
        </w:rPr>
      </w:pPr>
      <w:hyperlink r:id="rId31" w:history="1">
        <w:r w:rsidRPr="00225EFE">
          <w:rPr>
            <w:shd w:val="clear" w:color="auto" w:fill="DBE5F1"/>
          </w:rPr>
          <w:t>Законом Самарской области от 16.03.2006 г. № 19-ГД «Об инвестициях и государственной поддержке инвестиционной деятельности в Самарской области»,</w:t>
        </w:r>
      </w:hyperlink>
    </w:p>
    <w:p w:rsidR="000A7C33" w:rsidRPr="00225EFE" w:rsidRDefault="000A7C33" w:rsidP="00D009E0">
      <w:pPr>
        <w:numPr>
          <w:ilvl w:val="0"/>
          <w:numId w:val="9"/>
        </w:num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Законом Самарской области от 25.11.2003 г. №98-ГД «О налоге на имущество организаций на территории Самарской области»,</w:t>
      </w:r>
    </w:p>
    <w:p w:rsidR="000A7C33" w:rsidRPr="00225EFE" w:rsidRDefault="000A7C33" w:rsidP="00D009E0">
      <w:pPr>
        <w:numPr>
          <w:ilvl w:val="0"/>
          <w:numId w:val="9"/>
        </w:num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Законом Самарской области от 07.11.2005 г. № 187–ГД «О пониженных ставках налога на прибыль организаций, зачисляемого в областной бюджет»,</w:t>
      </w:r>
    </w:p>
    <w:p w:rsidR="000A7C33" w:rsidRPr="00225EFE" w:rsidRDefault="000A7C33" w:rsidP="00D009E0">
      <w:pPr>
        <w:numPr>
          <w:ilvl w:val="0"/>
          <w:numId w:val="9"/>
        </w:numPr>
        <w:spacing w:before="100" w:beforeAutospacing="1" w:after="100" w:afterAutospacing="1"/>
        <w:jc w:val="both"/>
        <w:rPr>
          <w:shd w:val="clear" w:color="auto" w:fill="DBE5F1"/>
        </w:rPr>
      </w:pPr>
      <w:hyperlink r:id="rId32" w:history="1">
        <w:r w:rsidRPr="00225EFE">
          <w:rPr>
            <w:shd w:val="clear" w:color="auto" w:fill="DBE5F1"/>
          </w:rPr>
          <w:t>Законом Самарской области от 07.12.2011 г. № 140–ГД «О государственной поддержке монопрофильных городских округов Самарской области».</w:t>
        </w:r>
      </w:hyperlink>
    </w:p>
    <w:p w:rsidR="000A7C33" w:rsidRPr="00225EFE" w:rsidRDefault="000A7C33" w:rsidP="00D009E0">
      <w:p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Для инвестора, реализующего свой проект в городском округе Октябрьск, действуют следующие льготы:</w:t>
      </w:r>
    </w:p>
    <w:p w:rsidR="000A7C33" w:rsidRPr="00225EFE" w:rsidRDefault="000A7C33" w:rsidP="00D009E0">
      <w:pPr>
        <w:numPr>
          <w:ilvl w:val="0"/>
          <w:numId w:val="10"/>
        </w:num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снижение процентной ставки по налогу на прибыль, зачисляемому в областной бюджет, до 13,5 % для проектов стоимостью от 100 до 500 млн. руб. - на срок </w:t>
      </w:r>
      <w:r w:rsidR="002405FE">
        <w:rPr>
          <w:shd w:val="clear" w:color="auto" w:fill="DBE5F1"/>
        </w:rPr>
        <w:t>4</w:t>
      </w:r>
      <w:r w:rsidRPr="00225EFE">
        <w:rPr>
          <w:shd w:val="clear" w:color="auto" w:fill="DBE5F1"/>
        </w:rPr>
        <w:t xml:space="preserve"> налоговых пери</w:t>
      </w:r>
      <w:r w:rsidR="002405FE">
        <w:rPr>
          <w:shd w:val="clear" w:color="auto" w:fill="DBE5F1"/>
        </w:rPr>
        <w:t>одов, свыше 500 млн. руб. – на 5</w:t>
      </w:r>
      <w:r w:rsidRPr="00225EFE">
        <w:rPr>
          <w:shd w:val="clear" w:color="auto" w:fill="DBE5F1"/>
        </w:rPr>
        <w:t xml:space="preserve"> налоговых периодов с начала отчётного периода, в котором получена прибыль от реализации инвестиционного проекта.</w:t>
      </w:r>
    </w:p>
    <w:p w:rsidR="000A7C33" w:rsidRPr="00225EFE" w:rsidRDefault="000A7C33" w:rsidP="00D009E0">
      <w:pPr>
        <w:numPr>
          <w:ilvl w:val="0"/>
          <w:numId w:val="10"/>
        </w:num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освобождение от уплаты налога на имущество по объектам основных средств, создаваемых или приобретаемых в ходе реализации инвестиционного проекта стоимостью: до 100 млн. руб. - на 2 года, от 100 до 500 млн. руб. – на 4 года; свыше 500 млн. руб. – на 5 лет.</w:t>
      </w:r>
    </w:p>
    <w:p w:rsidR="000A7C33" w:rsidRPr="00225EFE" w:rsidRDefault="000A7C33" w:rsidP="00D009E0">
      <w:pPr>
        <w:pStyle w:val="a6"/>
        <w:spacing w:after="240" w:afterAutospacing="0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Льготное налогообложение применяется при представлении в налоговый орган заявления налогоплательщика в письменной форме с приложением бизнес-плана, согласованного с министерством экономического развития, инвестиций и торговли Самарской области. Согласование осуществляется на основе приказа министерства экономического развития, инвестиций и торговли Самарской области от 30.03.2007 № 6 «Об утверждении порядка согласования бизнес-планов инвестиционных проектов организаций, претендующих на государственную поддержку в форме налогообложения, на территории Самарской области».</w:t>
      </w:r>
    </w:p>
    <w:p w:rsidR="000A7C33" w:rsidRPr="00225EFE" w:rsidRDefault="000A7C33" w:rsidP="00D009E0">
      <w:p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Для реализации крупных инвестиционных проектов стоимостью 2 млрд. руб.  и выше государством предусматриваются:</w:t>
      </w:r>
    </w:p>
    <w:p w:rsidR="000A7C33" w:rsidRPr="00225EFE" w:rsidRDefault="000A7C33" w:rsidP="00D009E0">
      <w:pPr>
        <w:numPr>
          <w:ilvl w:val="0"/>
          <w:numId w:val="11"/>
        </w:num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субсидии из регионального бюджета на снятие инфраструктурных ограничений при присоединении инвестиционной площадки к сетям инженерно-технического обеспечения;</w:t>
      </w:r>
    </w:p>
    <w:p w:rsidR="000A7C33" w:rsidRPr="00225EFE" w:rsidRDefault="000A7C33" w:rsidP="00D009E0">
      <w:pPr>
        <w:numPr>
          <w:ilvl w:val="0"/>
          <w:numId w:val="11"/>
        </w:num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субсидии компенсационного характера из регионального бюджета на различные виды затрат, понесённые в ходе реализации инвестиционного проекта на конкурсной основе; </w:t>
      </w:r>
    </w:p>
    <w:p w:rsidR="000A7C33" w:rsidRPr="00225EFE" w:rsidRDefault="000A7C33" w:rsidP="00D009E0">
      <w:pPr>
        <w:numPr>
          <w:ilvl w:val="0"/>
          <w:numId w:val="11"/>
        </w:num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>государственные гарантии Самарской области по возврату  заёмных денежных средств, привлекаемых для реализации инвестиционного проекта;</w:t>
      </w:r>
    </w:p>
    <w:p w:rsidR="000A7C33" w:rsidRPr="00225EFE" w:rsidRDefault="000A7C33" w:rsidP="00D009E0">
      <w:pPr>
        <w:numPr>
          <w:ilvl w:val="0"/>
          <w:numId w:val="11"/>
        </w:numPr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lastRenderedPageBreak/>
        <w:t>льготные ставки кредитования во ВнешэкономБанке, разработанные специально для реализации крупных проектов в моногородах.</w:t>
      </w:r>
    </w:p>
    <w:p w:rsidR="000A7C33" w:rsidRPr="00225EFE" w:rsidRDefault="000A7C33" w:rsidP="00D009E0">
      <w:pPr>
        <w:tabs>
          <w:tab w:val="left" w:pos="720"/>
        </w:tabs>
        <w:spacing w:before="100" w:beforeAutospacing="1" w:after="100" w:afterAutospacing="1"/>
        <w:jc w:val="both"/>
        <w:rPr>
          <w:shd w:val="clear" w:color="auto" w:fill="DBE5F1"/>
        </w:rPr>
      </w:pPr>
      <w:r w:rsidRPr="00225EFE">
        <w:rPr>
          <w:shd w:val="clear" w:color="auto" w:fill="DBE5F1"/>
        </w:rPr>
        <w:t xml:space="preserve">          </w:t>
      </w:r>
      <w:r w:rsidR="008F458B" w:rsidRPr="00225EFE">
        <w:rPr>
          <w:shd w:val="clear" w:color="auto" w:fill="DBE5F1"/>
        </w:rPr>
        <w:t xml:space="preserve">  </w:t>
      </w:r>
      <w:r w:rsidRPr="00225EFE">
        <w:rPr>
          <w:shd w:val="clear" w:color="auto" w:fill="DBE5F1"/>
        </w:rPr>
        <w:t>Закон</w:t>
      </w:r>
      <w:r w:rsidR="008F458B" w:rsidRPr="00225EFE">
        <w:rPr>
          <w:shd w:val="clear" w:color="auto" w:fill="DBE5F1"/>
        </w:rPr>
        <w:t xml:space="preserve"> Самарской области по поддержке монопрофильных городов Самарской области 140-ГД от 07.12.2011 г.</w:t>
      </w:r>
      <w:r w:rsidRPr="00225EFE">
        <w:rPr>
          <w:shd w:val="clear" w:color="auto" w:fill="DBE5F1"/>
        </w:rPr>
        <w:t xml:space="preserve"> предполагает поддержку инвестора, реализующего инвестиционный проект на территории городского округа в 2012-2020 г.г. с общим объёмом капитальных вложений не менее 30 млн. руб. и количеством создаваемых рабочих мест не менее 25. Государственная поддержка  по данному закону заключается:</w:t>
      </w:r>
    </w:p>
    <w:p w:rsidR="000A7C33" w:rsidRPr="00225EFE" w:rsidRDefault="000A7C33" w:rsidP="00E71400">
      <w:pPr>
        <w:numPr>
          <w:ilvl w:val="0"/>
          <w:numId w:val="12"/>
        </w:numPr>
        <w:spacing w:before="100" w:beforeAutospacing="1" w:after="100" w:afterAutospacing="1"/>
        <w:rPr>
          <w:shd w:val="clear" w:color="auto" w:fill="DBE5F1"/>
        </w:rPr>
      </w:pPr>
      <w:r w:rsidRPr="00225EFE">
        <w:rPr>
          <w:shd w:val="clear" w:color="auto" w:fill="DBE5F1"/>
        </w:rPr>
        <w:t>в субсидировании  части капитальных затрат инвестора  в размере 100 тыс. руб. на одно вновь созданное рабочее место (но не более 25 % от стоимости проекта);</w:t>
      </w:r>
    </w:p>
    <w:p w:rsidR="00E71400" w:rsidRPr="00BA2C18" w:rsidRDefault="000A7C33" w:rsidP="00225EFE">
      <w:pPr>
        <w:pStyle w:val="2"/>
        <w:keepNext w:val="0"/>
        <w:numPr>
          <w:ilvl w:val="0"/>
          <w:numId w:val="12"/>
        </w:numPr>
        <w:shd w:val="clear" w:color="auto" w:fill="DBE5F1"/>
        <w:spacing w:before="375" w:beforeAutospacing="1" w:after="225" w:afterAutospacing="1"/>
        <w:jc w:val="left"/>
        <w:textAlignment w:val="baseline"/>
        <w:rPr>
          <w:b w:val="0"/>
          <w:bCs w:val="0"/>
          <w:color w:val="3C3C3C"/>
          <w:spacing w:val="2"/>
          <w:shd w:val="clear" w:color="auto" w:fill="DBE5F1"/>
        </w:rPr>
      </w:pPr>
      <w:r w:rsidRPr="00BA2C18">
        <w:rPr>
          <w:b w:val="0"/>
          <w:shd w:val="clear" w:color="auto" w:fill="DBE5F1"/>
        </w:rPr>
        <w:t>во включении в областные целевые программы инфраструктурных мероприятий Комплексного инвестиционного плана развития городского округа.</w:t>
      </w:r>
    </w:p>
    <w:p w:rsidR="00BA2C18" w:rsidRDefault="00BA2C18" w:rsidP="00225EFE">
      <w:pPr>
        <w:pStyle w:val="2"/>
        <w:shd w:val="clear" w:color="auto" w:fill="DBE5F1"/>
        <w:spacing w:before="375" w:after="225"/>
        <w:jc w:val="right"/>
        <w:textAlignment w:val="baseline"/>
        <w:rPr>
          <w:b w:val="0"/>
          <w:bCs w:val="0"/>
          <w:color w:val="3C3C3C"/>
          <w:spacing w:val="2"/>
          <w:shd w:val="clear" w:color="auto" w:fill="DBE5F1"/>
        </w:rPr>
      </w:pPr>
    </w:p>
    <w:p w:rsidR="00CE5067" w:rsidRPr="00225EFE" w:rsidRDefault="00CE5067" w:rsidP="00225EFE">
      <w:pPr>
        <w:pStyle w:val="2"/>
        <w:shd w:val="clear" w:color="auto" w:fill="DBE5F1"/>
        <w:spacing w:before="375" w:after="225"/>
        <w:jc w:val="right"/>
        <w:textAlignment w:val="baseline"/>
        <w:rPr>
          <w:rFonts w:ascii="Arial" w:hAnsi="Arial" w:cs="Arial"/>
          <w:b w:val="0"/>
          <w:bCs w:val="0"/>
          <w:color w:val="3C3C3C"/>
          <w:spacing w:val="2"/>
          <w:shd w:val="clear" w:color="auto" w:fill="DBE5F1"/>
        </w:rPr>
      </w:pPr>
      <w:r w:rsidRPr="00225EFE">
        <w:rPr>
          <w:b w:val="0"/>
          <w:bCs w:val="0"/>
          <w:color w:val="3C3C3C"/>
          <w:spacing w:val="2"/>
          <w:shd w:val="clear" w:color="auto" w:fill="DBE5F1"/>
        </w:rPr>
        <w:t>Приложение 1</w:t>
      </w:r>
    </w:p>
    <w:p w:rsidR="00CE5067" w:rsidRPr="00225EFE" w:rsidRDefault="00CE5067" w:rsidP="00225EFE">
      <w:pPr>
        <w:pStyle w:val="2"/>
        <w:shd w:val="clear" w:color="auto" w:fill="DBE5F1"/>
        <w:spacing w:before="375" w:after="225"/>
        <w:textAlignment w:val="baseline"/>
        <w:rPr>
          <w:bCs w:val="0"/>
          <w:color w:val="3C3C3C"/>
          <w:spacing w:val="2"/>
          <w:shd w:val="clear" w:color="auto" w:fill="DBE5F1"/>
        </w:rPr>
      </w:pPr>
      <w:r w:rsidRPr="00225EFE">
        <w:rPr>
          <w:bCs w:val="0"/>
          <w:color w:val="3C3C3C"/>
          <w:spacing w:val="2"/>
          <w:shd w:val="clear" w:color="auto" w:fill="DBE5F1"/>
        </w:rPr>
        <w:t>Информация об инвестиционных  проектах, реализуемых на террито</w:t>
      </w:r>
      <w:r w:rsidR="00E71400" w:rsidRPr="00225EFE">
        <w:rPr>
          <w:bCs w:val="0"/>
          <w:color w:val="3C3C3C"/>
          <w:spacing w:val="2"/>
          <w:shd w:val="clear" w:color="auto" w:fill="DBE5F1"/>
        </w:rPr>
        <w:t>рии городского округа Октябрьск</w:t>
      </w:r>
    </w:p>
    <w:p w:rsidR="00CE5067" w:rsidRPr="00225EFE" w:rsidRDefault="00CE5067" w:rsidP="00D009E0">
      <w:pPr>
        <w:rPr>
          <w:shd w:val="clear" w:color="auto" w:fill="DBE5F1"/>
        </w:rPr>
      </w:pPr>
    </w:p>
    <w:p w:rsidR="00CE5067" w:rsidRPr="00225EFE" w:rsidRDefault="00CE5067" w:rsidP="00D009E0">
      <w:pPr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>Проект №1</w:t>
      </w:r>
    </w:p>
    <w:p w:rsidR="00CE5067" w:rsidRPr="00225EFE" w:rsidRDefault="00CE5067" w:rsidP="00D009E0">
      <w:pPr>
        <w:rPr>
          <w:b/>
          <w:shd w:val="clear" w:color="auto" w:fill="DBE5F1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4"/>
        <w:gridCol w:w="3171"/>
      </w:tblGrid>
      <w:tr w:rsidR="00CE5067" w:rsidRPr="00225EFE" w:rsidTr="00E934A8">
        <w:trPr>
          <w:trHeight w:val="15"/>
        </w:trPr>
        <w:tc>
          <w:tcPr>
            <w:tcW w:w="5544" w:type="dxa"/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</w:tc>
        <w:tc>
          <w:tcPr>
            <w:tcW w:w="3142" w:type="dxa"/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</w:tc>
      </w:tr>
      <w:tr w:rsidR="00CE5067" w:rsidRPr="00225EFE" w:rsidTr="00E934A8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Наименование инвестиционного проекта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ООО РК "ЛЯНЬБАН" Индустриально-логистический комплекс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Предприятие - инициатор проекта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Правительство Самарской области,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Администрация  городского округа Октябрьск, ООО  РК «ЛЯНЬБАН»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Руководитель организации (должность, ф.и.о.)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Адрес предприятия, телефон, факс, адрес электронной почты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445240 Самарская область г. Октябрьск, ул. Ленина,д.54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Краткое описание проекта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jc w:val="both"/>
              <w:rPr>
                <w:shd w:val="clear" w:color="auto" w:fill="DBE5F1"/>
              </w:rPr>
            </w:pPr>
          </w:p>
          <w:p w:rsidR="00CE5067" w:rsidRPr="00225EFE" w:rsidRDefault="00CE506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Создание универсального логистического терминала, организация транспортного перевалочного узла, организация пункта  комплексного хранения и переработки зерна  и сельскохозяйственных продуктов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Наименование выпускаемой продукции (услуг), производственная мощность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Площадь  производственно-</w:t>
            </w:r>
            <w:r w:rsidRPr="00225EFE">
              <w:rPr>
                <w:shd w:val="clear" w:color="auto" w:fill="DBE5F1"/>
              </w:rPr>
              <w:lastRenderedPageBreak/>
              <w:t>складских помещений-30322,2 кв. м.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Площадь во</w:t>
            </w:r>
            <w:r w:rsidR="00E71400" w:rsidRPr="00225EFE">
              <w:rPr>
                <w:shd w:val="clear" w:color="auto" w:fill="DBE5F1"/>
              </w:rPr>
              <w:t>з</w:t>
            </w:r>
            <w:r w:rsidRPr="00225EFE">
              <w:rPr>
                <w:shd w:val="clear" w:color="auto" w:fill="DBE5F1"/>
              </w:rPr>
              <w:t>веденных зданий административно-бытовых корпусов- 1334,7 кв.м.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lastRenderedPageBreak/>
              <w:t>Срок ввода объекта (год, месяц)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2020 г.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Стоимость проекта, млн.рублей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5200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Общий объем освоенных инвестиций с даты начала реализации инвестиционного проекта, млн.рублей (на 1 число месяца, следующего за отчетным)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Потребность в объемах финансирования для ввода объекта в эксплуатацию, млн. рублей (на 1 число месяца, следующего за отчетным)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Планируемое количество дополнительных рабочих мест в ______ году (месяц), единиц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400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Количество созданных дополнительных рабочих мест с начала текущего года, единиц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Контактное лицо по проекту (ф.и.о., телефон, адрес электронной почты)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Егорова Ольга Борисовна, 8(84646) 2-14-55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rFonts w:ascii="Calibri" w:hAnsi="Calibri" w:cs="Calibri"/>
                <w:color w:val="0000FF"/>
                <w:u w:val="single"/>
                <w:shd w:val="clear" w:color="auto" w:fill="DBE5F1"/>
              </w:rPr>
              <w:t xml:space="preserve">olgaegorova2017@yandex.ru                           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Дополнительная информация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</w:tc>
      </w:tr>
    </w:tbl>
    <w:p w:rsidR="00CE5067" w:rsidRPr="00225EFE" w:rsidRDefault="00CE5067" w:rsidP="00D009E0">
      <w:pPr>
        <w:rPr>
          <w:shd w:val="clear" w:color="auto" w:fill="DBE5F1"/>
        </w:rPr>
      </w:pPr>
    </w:p>
    <w:p w:rsidR="00CE5067" w:rsidRPr="00225EFE" w:rsidRDefault="00CE5067" w:rsidP="00D009E0">
      <w:pPr>
        <w:rPr>
          <w:shd w:val="clear" w:color="auto" w:fill="DBE5F1"/>
        </w:rPr>
      </w:pPr>
    </w:p>
    <w:p w:rsidR="00CE5067" w:rsidRPr="00225EFE" w:rsidRDefault="00CE5067" w:rsidP="00D009E0">
      <w:pPr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>Проект №2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4"/>
        <w:gridCol w:w="3819"/>
      </w:tblGrid>
      <w:tr w:rsidR="00CE5067" w:rsidRPr="00225EFE" w:rsidTr="00E934A8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Наименование инвестиционного проекта</w:t>
            </w:r>
          </w:p>
        </w:tc>
        <w:tc>
          <w:tcPr>
            <w:tcW w:w="3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ООО" Аутокомпонент Инжиниринг-2" Расширение существующей линии по производству  изделий из пластмасс для  автомобильной промышленности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Предприятие - инициатор проекта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ООО" Аутокомпонент Инжиниринг-2"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Руководитель организации (должность, ф.и.о.)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Генеральный директор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Джорджио Вердучи</w:t>
            </w:r>
          </w:p>
        </w:tc>
      </w:tr>
      <w:tr w:rsidR="00CE5067" w:rsidRPr="00225EFE" w:rsidTr="00E934A8">
        <w:trPr>
          <w:trHeight w:val="1055"/>
        </w:trPr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Адрес предприятия, телефон, факс, адрес электронной почты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445240,Самарская область, г. Октябрьск, ул.Аносова, д.7 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 8(84646) 2-13-36</w:t>
            </w:r>
          </w:p>
          <w:p w:rsidR="00CE5067" w:rsidRPr="00225EFE" w:rsidRDefault="00CE5067" w:rsidP="00D009E0">
            <w:pPr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адрес электронной почты: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  <w:lang w:val="en-US"/>
              </w:rPr>
              <w:t>info</w:t>
            </w:r>
            <w:r w:rsidRPr="00225EFE">
              <w:rPr>
                <w:color w:val="2D2D2D"/>
                <w:shd w:val="clear" w:color="auto" w:fill="DBE5F1"/>
              </w:rPr>
              <w:t>@</w:t>
            </w:r>
            <w:r w:rsidRPr="00225EFE">
              <w:rPr>
                <w:color w:val="2D2D2D"/>
                <w:shd w:val="clear" w:color="auto" w:fill="DBE5F1"/>
                <w:lang w:val="en-US"/>
              </w:rPr>
              <w:t>ae</w:t>
            </w:r>
            <w:r w:rsidRPr="00225EFE">
              <w:rPr>
                <w:color w:val="2D2D2D"/>
                <w:shd w:val="clear" w:color="auto" w:fill="DBE5F1"/>
              </w:rPr>
              <w:t>-2.</w:t>
            </w:r>
            <w:r w:rsidRPr="00225EFE">
              <w:rPr>
                <w:color w:val="2D2D2D"/>
                <w:shd w:val="clear" w:color="auto" w:fill="DBE5F1"/>
                <w:lang w:val="en-US"/>
              </w:rPr>
              <w:t>ru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Краткое описание проекта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Насыщение российского рынка качественными и экономически привлекательными автокомпонентами  для автомобильной  промышленности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Наименование выпускаемой продукции (услуг), производственная мощность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Наружные и внутренние ручки, ложементы багажника, сопла вентиляции, детали интерьера и экстерьера автомобиля, заслонки, крышки, корпуса двигателя, вентиляторы, детали отопителя и </w:t>
            </w:r>
            <w:r w:rsidRPr="00225EFE">
              <w:rPr>
                <w:shd w:val="clear" w:color="auto" w:fill="DBE5F1"/>
              </w:rPr>
              <w:lastRenderedPageBreak/>
              <w:t>кондиционера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lastRenderedPageBreak/>
              <w:t>Срок ввода объекта (год, месяц)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2017 г.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Стоимость проекта, млн.рублей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75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Общий объем освоенных инвестиций с даты начала реализации инвестиционного проекта, млн.рублей (на 1 число месяца, следующего за отчетным)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Потребность в объемах финансирования для ввода объекта в эксплуатацию, млн. рублей (на 1 число месяца, следующего за отчетным)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Планируемое количество дополнительных рабочих мест в  2017 году (месяц), единиц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Количество созданных дополнительных рабочих мест с начала текущего года, единиц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Контактное лицо по проекту (ф.и.о., телефон, адрес электронной почты)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Егорова Ольга Борисовна, 8(84646) 2-14-55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rFonts w:ascii="Calibri" w:hAnsi="Calibri" w:cs="Calibri"/>
                <w:color w:val="0000FF"/>
                <w:u w:val="single"/>
                <w:shd w:val="clear" w:color="auto" w:fill="DBE5F1"/>
              </w:rPr>
              <w:t xml:space="preserve">olgaegorova2017@yandex.ru                           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Дополнительная информация</w:t>
            </w:r>
          </w:p>
        </w:tc>
        <w:tc>
          <w:tcPr>
            <w:tcW w:w="38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</w:tc>
      </w:tr>
    </w:tbl>
    <w:p w:rsidR="00CE5067" w:rsidRPr="00225EFE" w:rsidRDefault="00CE5067" w:rsidP="00D009E0">
      <w:pPr>
        <w:rPr>
          <w:shd w:val="clear" w:color="auto" w:fill="DBE5F1"/>
        </w:rPr>
      </w:pPr>
    </w:p>
    <w:p w:rsidR="00CE5067" w:rsidRPr="00225EFE" w:rsidRDefault="00CE5067" w:rsidP="00D009E0">
      <w:pPr>
        <w:rPr>
          <w:shd w:val="clear" w:color="auto" w:fill="DBE5F1"/>
        </w:rPr>
      </w:pPr>
    </w:p>
    <w:p w:rsidR="00CE5067" w:rsidRPr="00225EFE" w:rsidRDefault="00CE5067" w:rsidP="00D009E0">
      <w:pPr>
        <w:rPr>
          <w:shd w:val="clear" w:color="auto" w:fill="DBE5F1"/>
        </w:rPr>
      </w:pPr>
    </w:p>
    <w:p w:rsidR="00CE5067" w:rsidRPr="00225EFE" w:rsidRDefault="00CE5067" w:rsidP="00D009E0">
      <w:pPr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>Проект №3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4"/>
        <w:gridCol w:w="3171"/>
      </w:tblGrid>
      <w:tr w:rsidR="00CE5067" w:rsidRPr="00225EFE" w:rsidTr="00E934A8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Наименование инвестиционного проекта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ООО" Аутокомпонент Инжиниринг-2"                     Запуск линии окраски пластмассовых деталей для автомобильной промышленности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Предприятие - инициатор проекта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ООО" Аутокомпонент Инжиниринг-2"                     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Руководитель организации (должность, ф.и.о.)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Генеральный директор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Джорджио Вердучи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Адрес предприятия, телефон, факс, адрес электронной почты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445240,Самарская область, г. Октябрьск, ул.Аносова, д.7 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 8(84646) 2-13-36</w:t>
            </w:r>
          </w:p>
          <w:p w:rsidR="00CE5067" w:rsidRPr="00225EFE" w:rsidRDefault="00CE5067" w:rsidP="00D009E0">
            <w:pPr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адрес электронной почты: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  <w:lang w:val="en-US"/>
              </w:rPr>
              <w:t>info</w:t>
            </w:r>
            <w:r w:rsidRPr="00225EFE">
              <w:rPr>
                <w:color w:val="2D2D2D"/>
                <w:shd w:val="clear" w:color="auto" w:fill="DBE5F1"/>
              </w:rPr>
              <w:t>@</w:t>
            </w:r>
            <w:r w:rsidRPr="00225EFE">
              <w:rPr>
                <w:color w:val="2D2D2D"/>
                <w:shd w:val="clear" w:color="auto" w:fill="DBE5F1"/>
                <w:lang w:val="en-US"/>
              </w:rPr>
              <w:t>ae</w:t>
            </w:r>
            <w:r w:rsidRPr="00225EFE">
              <w:rPr>
                <w:color w:val="2D2D2D"/>
                <w:shd w:val="clear" w:color="auto" w:fill="DBE5F1"/>
              </w:rPr>
              <w:t>-2.</w:t>
            </w:r>
            <w:r w:rsidRPr="00225EFE">
              <w:rPr>
                <w:color w:val="2D2D2D"/>
                <w:shd w:val="clear" w:color="auto" w:fill="DBE5F1"/>
                <w:lang w:val="en-US"/>
              </w:rPr>
              <w:t>ru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Краткое описание проекта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Организация  полного цикла производства автокомпонентов (производство комплектующих для автомобильной  промышленности, включающие не только процессы изготовления технических и видовых изделий, сборку отлитых изделий, но и окраску изготовленных изделий без привлечения посредников)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lastRenderedPageBreak/>
              <w:t>Наименование выпускаемой продукции (услуг), производственная мощность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Реализация проекта будет начинаться  со строительства зданий, соору</w:t>
            </w:r>
            <w:r w:rsidR="00ED667B">
              <w:rPr>
                <w:shd w:val="clear" w:color="auto" w:fill="DBE5F1"/>
              </w:rPr>
              <w:t>жений, прокладывании коммуникац</w:t>
            </w:r>
            <w:r w:rsidRPr="00225EFE">
              <w:rPr>
                <w:shd w:val="clear" w:color="auto" w:fill="DBE5F1"/>
              </w:rPr>
              <w:t>ий и  в дальнейшем- установке и запуске оборудования.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Наружные и внутренние ручки, ложементы багажника, сопла вентиляции, детали интерьера и экстерьера автомобиля, заслонки, крышки, корпуса двигателя, вентиляторы, детали отопителя и кондиционера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Срок ввода объекта (год, месяц)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2022 г.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Стоимость проекта, млн.рублей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500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Общий объем освоенных инвестиций с даты начала реализации инвестиционного проекта, млн.рублей (на 1 число месяца, следующего за отчетным)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Потребность в объемах финансирования для ввода объекта в эксплуатацию, млн. рублей (на 1 число месяца, следующего за отчетным)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Планируемое количество дополнительных рабочих мест в ______ году (месяц), единиц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Количество созданных дополнительных рабочих мест с начала текущего года, единиц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0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Контактное лицо по проекту (ф.и.о., телефон, адрес электронной почты)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Егорова Ольга Борисовна, 8(84646) 2-14-55</w:t>
            </w:r>
          </w:p>
          <w:p w:rsidR="00CE5067" w:rsidRPr="00225EFE" w:rsidRDefault="00CE5067" w:rsidP="00D009E0">
            <w:pPr>
              <w:rPr>
                <w:shd w:val="clear" w:color="auto" w:fill="DBE5F1"/>
              </w:rPr>
            </w:pPr>
            <w:r w:rsidRPr="00225EFE">
              <w:rPr>
                <w:rFonts w:ascii="Calibri" w:hAnsi="Calibri" w:cs="Calibri"/>
                <w:color w:val="0000FF"/>
                <w:u w:val="single"/>
                <w:shd w:val="clear" w:color="auto" w:fill="DBE5F1"/>
              </w:rPr>
              <w:t xml:space="preserve">olgaegorova2017@yandex.ru                           </w:t>
            </w:r>
          </w:p>
        </w:tc>
      </w:tr>
      <w:tr w:rsidR="00CE5067" w:rsidRPr="00225EFE" w:rsidTr="00E934A8"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Дополнительная информация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E5067" w:rsidRPr="00225EFE" w:rsidRDefault="00CE5067" w:rsidP="00D009E0">
            <w:pPr>
              <w:rPr>
                <w:shd w:val="clear" w:color="auto" w:fill="DBE5F1"/>
              </w:rPr>
            </w:pPr>
          </w:p>
        </w:tc>
      </w:tr>
    </w:tbl>
    <w:p w:rsidR="00CE5067" w:rsidRPr="00225EFE" w:rsidRDefault="00CE5067" w:rsidP="00D009E0">
      <w:pPr>
        <w:rPr>
          <w:shd w:val="clear" w:color="auto" w:fill="DBE5F1"/>
        </w:rPr>
      </w:pPr>
    </w:p>
    <w:p w:rsidR="00164D17" w:rsidRPr="00225EFE" w:rsidRDefault="00164D17" w:rsidP="00D009E0">
      <w:pPr>
        <w:spacing w:before="100" w:beforeAutospacing="1" w:after="100" w:afterAutospacing="1"/>
        <w:jc w:val="both"/>
        <w:rPr>
          <w:shd w:val="clear" w:color="auto" w:fill="DBE5F1"/>
        </w:rPr>
      </w:pPr>
    </w:p>
    <w:p w:rsidR="00164D17" w:rsidRPr="00225EFE" w:rsidRDefault="00164D17" w:rsidP="00225EFE">
      <w:pPr>
        <w:pStyle w:val="2"/>
        <w:shd w:val="clear" w:color="auto" w:fill="DBE5F1"/>
        <w:spacing w:before="375" w:after="225"/>
        <w:jc w:val="right"/>
        <w:textAlignment w:val="baseline"/>
        <w:rPr>
          <w:b w:val="0"/>
          <w:bCs w:val="0"/>
          <w:color w:val="3C3C3C"/>
          <w:spacing w:val="2"/>
          <w:shd w:val="clear" w:color="auto" w:fill="DBE5F1"/>
        </w:rPr>
      </w:pPr>
      <w:r w:rsidRPr="00225EFE">
        <w:rPr>
          <w:b w:val="0"/>
          <w:bCs w:val="0"/>
          <w:color w:val="3C3C3C"/>
          <w:spacing w:val="2"/>
          <w:shd w:val="clear" w:color="auto" w:fill="DBE5F1"/>
        </w:rPr>
        <w:t xml:space="preserve">Приложение 2 </w:t>
      </w:r>
    </w:p>
    <w:p w:rsidR="00164D17" w:rsidRPr="00225EFE" w:rsidRDefault="00164D17" w:rsidP="00225EFE">
      <w:pPr>
        <w:pStyle w:val="2"/>
        <w:shd w:val="clear" w:color="auto" w:fill="DBE5F1"/>
        <w:spacing w:before="375" w:after="225"/>
        <w:textAlignment w:val="baseline"/>
        <w:rPr>
          <w:bCs w:val="0"/>
          <w:color w:val="3C3C3C"/>
          <w:spacing w:val="2"/>
          <w:shd w:val="clear" w:color="auto" w:fill="DBE5F1"/>
        </w:rPr>
      </w:pPr>
      <w:r w:rsidRPr="00225EFE">
        <w:rPr>
          <w:bCs w:val="0"/>
          <w:color w:val="3C3C3C"/>
          <w:spacing w:val="2"/>
          <w:shd w:val="clear" w:color="auto" w:fill="DBE5F1"/>
        </w:rPr>
        <w:t>Производственные помещения, готовые для размещения промышленных производств</w:t>
      </w:r>
    </w:p>
    <w:p w:rsidR="00874EE8" w:rsidRPr="00225EFE" w:rsidRDefault="00874EE8" w:rsidP="00D009E0">
      <w:pPr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>Площадка №1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6095"/>
      </w:tblGrid>
      <w:tr w:rsidR="00164D17" w:rsidRPr="00225EFE" w:rsidTr="00D97E3F">
        <w:trPr>
          <w:trHeight w:val="275"/>
        </w:trPr>
        <w:tc>
          <w:tcPr>
            <w:tcW w:w="3402" w:type="dxa"/>
            <w:hideMark/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</w:p>
        </w:tc>
        <w:tc>
          <w:tcPr>
            <w:tcW w:w="6095" w:type="dxa"/>
            <w:hideMark/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</w:p>
        </w:tc>
      </w:tr>
      <w:tr w:rsidR="00164D17" w:rsidRPr="00225EFE" w:rsidTr="00D97E3F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Предприятие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ПАО «Октябрьская хлебная база»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Наименование производственной площадки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Зерно-склад №1 и  №2 –деревянный, трехсекционный,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Кадастровый номер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Склад №1- 63:05:000000:0000(0) // 5:0000117:Г//0063:00:0139:013:0:</w:t>
            </w:r>
          </w:p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Склад №2- 63:05:000000:0000(0) // 5:0000117:Д//0063:00:0139:013:0: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 xml:space="preserve">Собственник </w:t>
            </w:r>
            <w:r w:rsidRPr="00225EFE">
              <w:rPr>
                <w:color w:val="2D2D2D"/>
                <w:shd w:val="clear" w:color="auto" w:fill="DBE5F1"/>
              </w:rPr>
              <w:lastRenderedPageBreak/>
              <w:t>производственной площадки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lastRenderedPageBreak/>
              <w:t>ПАО «Октябрьская хлебная база»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lastRenderedPageBreak/>
              <w:t>Описание производственной площадки: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площадь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Общая емкость склада 10000 тонн;</w:t>
            </w:r>
          </w:p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Размер- 216,0*20,4 м., высота 4,5 м.</w:t>
            </w:r>
          </w:p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Фундамент из бутобетона, стены деревянные, обложены снаружи силикатным кирпичом.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электрическая мощность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Договор с ПАО «Самараэнерго»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газоснабжение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Отсутствует, рядом проходит газопровод высокого давления, возможно подключение.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наличие подъездных железнодорожных путей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Склады расположены на правом берегу Волги, имеется грузовой причал (постройки 1972 г.) для погрузки-разгру</w:t>
            </w:r>
            <w:r w:rsidR="00E71400" w:rsidRPr="00225EFE">
              <w:rPr>
                <w:shd w:val="clear" w:color="auto" w:fill="DBE5F1"/>
              </w:rPr>
              <w:t>з</w:t>
            </w:r>
            <w:r w:rsidRPr="00225EFE">
              <w:rPr>
                <w:shd w:val="clear" w:color="auto" w:fill="DBE5F1"/>
              </w:rPr>
              <w:t>ки судов типа Река-Море. В 2,5 км проходит автомагистраль «Москва- Челябинск». Между складами находится  железнодорожная ветка ( в собственности ж/д), расстояние до ж/д станции «Правая  Волга» Куйбышевской ж/д. составляет 2 км.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наличие подъездных автодорог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В 2,5 км проходит автомагистраль «Москва- Челябинск». Между складами находится  железнодорожная ветка ( в собственности ж/д), расстояние до ж/д станции «Правая  Волга» Куйбышевской ж/д. составляет 2 км.</w:t>
            </w:r>
          </w:p>
        </w:tc>
      </w:tr>
      <w:tr w:rsidR="00164D17" w:rsidRPr="00225EFE" w:rsidTr="00D43BE9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Контактное лицо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 xml:space="preserve">Правдин Александр Геннадьевич, тел.8(84646) 4-11-44, </w:t>
            </w:r>
            <w:hyperlink r:id="rId33" w:history="1">
              <w:r w:rsidR="00AE60BE" w:rsidRPr="00225EFE">
                <w:rPr>
                  <w:rStyle w:val="a4"/>
                  <w:shd w:val="clear" w:color="auto" w:fill="DBE5F1"/>
                  <w:lang w:val="en-US"/>
                </w:rPr>
                <w:t>ohb</w:t>
              </w:r>
              <w:r w:rsidR="00AE60BE" w:rsidRPr="00225EFE">
                <w:rPr>
                  <w:rStyle w:val="a4"/>
                  <w:shd w:val="clear" w:color="auto" w:fill="DBE5F1"/>
                </w:rPr>
                <w:t>-63@</w:t>
              </w:r>
              <w:r w:rsidR="00AE60BE" w:rsidRPr="00225EFE">
                <w:rPr>
                  <w:rStyle w:val="a4"/>
                  <w:shd w:val="clear" w:color="auto" w:fill="DBE5F1"/>
                  <w:lang w:val="en-US"/>
                </w:rPr>
                <w:t>yandex</w:t>
              </w:r>
              <w:r w:rsidR="00AE60BE" w:rsidRPr="00225EFE">
                <w:rPr>
                  <w:rStyle w:val="a4"/>
                  <w:shd w:val="clear" w:color="auto" w:fill="DBE5F1"/>
                </w:rPr>
                <w:t>.</w:t>
              </w:r>
              <w:r w:rsidR="00AE60BE" w:rsidRPr="00225EFE">
                <w:rPr>
                  <w:rStyle w:val="a4"/>
                  <w:shd w:val="clear" w:color="auto" w:fill="DBE5F1"/>
                  <w:lang w:val="en-US"/>
                </w:rPr>
                <w:t>ru</w:t>
              </w:r>
            </w:hyperlink>
          </w:p>
        </w:tc>
      </w:tr>
      <w:tr w:rsidR="00164D17" w:rsidRPr="00225EFE" w:rsidTr="00D43BE9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Дополнительная информация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Между  складами имеется участок для разгрузки</w:t>
            </w:r>
          </w:p>
        </w:tc>
      </w:tr>
      <w:tr w:rsidR="00164D17" w:rsidRPr="00225EFE" w:rsidTr="00D43BE9">
        <w:tc>
          <w:tcPr>
            <w:tcW w:w="3402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</w:p>
        </w:tc>
      </w:tr>
      <w:tr w:rsidR="00874EE8" w:rsidRPr="00225EFE" w:rsidTr="00D43BE9">
        <w:tc>
          <w:tcPr>
            <w:tcW w:w="949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43BE9" w:rsidRPr="00225EFE" w:rsidRDefault="00D43BE9" w:rsidP="00D009E0">
            <w:pPr>
              <w:jc w:val="center"/>
              <w:rPr>
                <w:b/>
                <w:shd w:val="clear" w:color="auto" w:fill="DBE5F1"/>
              </w:rPr>
            </w:pPr>
          </w:p>
          <w:p w:rsidR="00D43BE9" w:rsidRPr="00225EFE" w:rsidRDefault="00874EE8" w:rsidP="00D009E0">
            <w:pPr>
              <w:rPr>
                <w:b/>
                <w:shd w:val="clear" w:color="auto" w:fill="DBE5F1"/>
              </w:rPr>
            </w:pPr>
            <w:r w:rsidRPr="00225EFE">
              <w:rPr>
                <w:b/>
                <w:shd w:val="clear" w:color="auto" w:fill="DBE5F1"/>
              </w:rPr>
              <w:t>Площадка №2</w:t>
            </w:r>
          </w:p>
          <w:p w:rsidR="00D43BE9" w:rsidRPr="00225EFE" w:rsidRDefault="00D43BE9" w:rsidP="00D009E0">
            <w:pPr>
              <w:jc w:val="center"/>
              <w:rPr>
                <w:b/>
                <w:shd w:val="clear" w:color="auto" w:fill="DBE5F1"/>
              </w:rPr>
            </w:pPr>
          </w:p>
        </w:tc>
      </w:tr>
      <w:tr w:rsidR="00164D17" w:rsidRPr="00225EFE" w:rsidTr="00D43BE9"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Предприятие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ОАО «Самарская  швейная фабрика» Октябрьский филиал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Наименование производственной площадки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Административный корпус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Кадастровый номер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63:05:0000000:0000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Собственник производственной площадки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ОАО «Самарская швейная фабрика»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Описание производственной площадки: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Кабинеты на 1 и 4 этажах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площадь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 этаж-65 кв.м.,  4 этаж-200 кв.м.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электрическая мощность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-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газоснабжение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-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наличие подъездных железнодорожных путей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jc w:val="center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-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наличие подъездных автодорог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56036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имеются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Контактное лицо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Г.Октябрьск, пер. Железнодорожный, д.2</w:t>
            </w:r>
          </w:p>
        </w:tc>
      </w:tr>
      <w:tr w:rsidR="00164D17" w:rsidRPr="00225EFE" w:rsidTr="00D97E3F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164D17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Дополнительная информация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64D17" w:rsidRPr="00225EFE" w:rsidRDefault="00874EE8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                                      -</w:t>
            </w:r>
          </w:p>
        </w:tc>
      </w:tr>
    </w:tbl>
    <w:p w:rsidR="00874EE8" w:rsidRPr="00225EFE" w:rsidRDefault="00874EE8" w:rsidP="00225EFE">
      <w:pPr>
        <w:pStyle w:val="2"/>
        <w:shd w:val="clear" w:color="auto" w:fill="DBE5F1"/>
        <w:spacing w:before="375" w:after="225"/>
        <w:jc w:val="left"/>
        <w:textAlignment w:val="baseline"/>
        <w:rPr>
          <w:bCs w:val="0"/>
          <w:color w:val="3C3C3C"/>
          <w:spacing w:val="2"/>
          <w:shd w:val="clear" w:color="auto" w:fill="DBE5F1"/>
        </w:rPr>
      </w:pPr>
      <w:r w:rsidRPr="00225EFE">
        <w:rPr>
          <w:bCs w:val="0"/>
          <w:color w:val="3C3C3C"/>
          <w:spacing w:val="2"/>
          <w:shd w:val="clear" w:color="auto" w:fill="DBE5F1"/>
        </w:rPr>
        <w:t>Площадка №3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7"/>
        <w:gridCol w:w="6095"/>
      </w:tblGrid>
      <w:tr w:rsidR="00874EE8" w:rsidRPr="00225EFE" w:rsidTr="00D43BE9"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Предприятие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ООО «Октябрьский хлебокомбинат»</w:t>
            </w: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Наименование производственной площадки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,</w:t>
            </w: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lastRenderedPageBreak/>
              <w:t>Кадастровый номер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D43BE9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63:05:0102041:8</w:t>
            </w: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Собственник производственной площадки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D43BE9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ООО «Октябрьский хлебокомбинат»</w:t>
            </w: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Описание производственной площадки: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jc w:val="both"/>
              <w:rPr>
                <w:shd w:val="clear" w:color="auto" w:fill="DBE5F1"/>
              </w:rPr>
            </w:pP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площадь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D43BE9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Земли-0,786 га</w:t>
            </w:r>
          </w:p>
          <w:p w:rsidR="00D43BE9" w:rsidRPr="00225EFE" w:rsidRDefault="00D43BE9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Здание -2200кв.м</w:t>
            </w: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электрическая мощность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D43BE9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200 квт</w:t>
            </w: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газоснабжение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D43BE9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отсутствует</w:t>
            </w: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наличие подъездных железнодорожных путей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D43BE9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отсутствует</w:t>
            </w: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- наличие подъездных автодорог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7F7909" w:rsidP="00D009E0">
            <w:pPr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имеются</w:t>
            </w:r>
          </w:p>
        </w:tc>
      </w:tr>
      <w:tr w:rsidR="00874EE8" w:rsidRPr="00225EFE" w:rsidTr="00D43BE9">
        <w:tc>
          <w:tcPr>
            <w:tcW w:w="3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Контактное лицо</w:t>
            </w:r>
          </w:p>
        </w:tc>
        <w:tc>
          <w:tcPr>
            <w:tcW w:w="6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D43BE9" w:rsidP="00D009E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Рокосовик Валерий Владимирович</w:t>
            </w:r>
          </w:p>
          <w:p w:rsidR="00D43BE9" w:rsidRPr="00225EFE" w:rsidRDefault="00D43BE9" w:rsidP="00D009E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Тел. 9272198442</w:t>
            </w:r>
          </w:p>
        </w:tc>
      </w:tr>
      <w:tr w:rsidR="00874EE8" w:rsidRPr="00225EFE" w:rsidTr="00D43BE9">
        <w:tc>
          <w:tcPr>
            <w:tcW w:w="3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hd w:val="clear" w:color="auto" w:fill="DBE5F1"/>
              </w:rPr>
            </w:pPr>
            <w:r w:rsidRPr="00225EFE">
              <w:rPr>
                <w:color w:val="2D2D2D"/>
                <w:shd w:val="clear" w:color="auto" w:fill="DBE5F1"/>
              </w:rPr>
              <w:t>Дополнительная информация</w:t>
            </w:r>
          </w:p>
        </w:tc>
        <w:tc>
          <w:tcPr>
            <w:tcW w:w="609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74EE8" w:rsidRPr="00225EFE" w:rsidRDefault="00874EE8" w:rsidP="00D009E0">
            <w:pPr>
              <w:rPr>
                <w:shd w:val="clear" w:color="auto" w:fill="DBE5F1"/>
              </w:rPr>
            </w:pPr>
          </w:p>
          <w:p w:rsidR="00D43BE9" w:rsidRPr="00225EFE" w:rsidRDefault="00D43BE9" w:rsidP="00D009E0">
            <w:pPr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         -</w:t>
            </w:r>
          </w:p>
          <w:p w:rsidR="00D43BE9" w:rsidRPr="00225EFE" w:rsidRDefault="00D43BE9" w:rsidP="00D009E0">
            <w:pPr>
              <w:rPr>
                <w:shd w:val="clear" w:color="auto" w:fill="DBE5F1"/>
              </w:rPr>
            </w:pPr>
          </w:p>
        </w:tc>
      </w:tr>
    </w:tbl>
    <w:p w:rsidR="00164D17" w:rsidRPr="00225EFE" w:rsidRDefault="00164D17" w:rsidP="00225EFE">
      <w:pPr>
        <w:pStyle w:val="2"/>
        <w:shd w:val="clear" w:color="auto" w:fill="DBE5F1"/>
        <w:spacing w:before="375" w:after="225"/>
        <w:jc w:val="right"/>
        <w:textAlignment w:val="baseline"/>
        <w:rPr>
          <w:b w:val="0"/>
          <w:bCs w:val="0"/>
          <w:color w:val="3C3C3C"/>
          <w:spacing w:val="2"/>
          <w:shd w:val="clear" w:color="auto" w:fill="DBE5F1"/>
        </w:rPr>
      </w:pPr>
      <w:r w:rsidRPr="00225EFE">
        <w:rPr>
          <w:b w:val="0"/>
          <w:bCs w:val="0"/>
          <w:color w:val="3C3C3C"/>
          <w:spacing w:val="2"/>
          <w:shd w:val="clear" w:color="auto" w:fill="DBE5F1"/>
        </w:rPr>
        <w:t>Приложение 3</w:t>
      </w:r>
    </w:p>
    <w:p w:rsidR="00164D17" w:rsidRPr="00225EFE" w:rsidRDefault="00164D17" w:rsidP="00225EFE">
      <w:pPr>
        <w:pStyle w:val="2"/>
        <w:shd w:val="clear" w:color="auto" w:fill="DBE5F1"/>
        <w:spacing w:before="375" w:after="225"/>
        <w:textAlignment w:val="baseline"/>
        <w:rPr>
          <w:rFonts w:ascii="Arial" w:hAnsi="Arial" w:cs="Arial"/>
          <w:color w:val="2D2D2D"/>
          <w:spacing w:val="2"/>
          <w:shd w:val="clear" w:color="auto" w:fill="DBE5F1"/>
        </w:rPr>
      </w:pPr>
      <w:r w:rsidRPr="00225EFE">
        <w:rPr>
          <w:bCs w:val="0"/>
          <w:color w:val="3C3C3C"/>
          <w:spacing w:val="2"/>
          <w:shd w:val="clear" w:color="auto" w:fill="DBE5F1"/>
        </w:rPr>
        <w:t xml:space="preserve"> Земельные участки, расположенные на территории города, предназначенные для выставления на аукцион по продаже права на заключение договоров аренды земельного участка под коммерческое строительство</w:t>
      </w:r>
      <w:r w:rsidRPr="00225EFE">
        <w:rPr>
          <w:rFonts w:ascii="Arial" w:hAnsi="Arial" w:cs="Arial"/>
          <w:color w:val="2D2D2D"/>
          <w:spacing w:val="2"/>
          <w:shd w:val="clear" w:color="auto" w:fill="DBE5F1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0"/>
        <w:gridCol w:w="4299"/>
      </w:tblGrid>
      <w:tr w:rsidR="00164D17" w:rsidRPr="00225EFE" w:rsidTr="00282DAB">
        <w:trPr>
          <w:trHeight w:val="15"/>
        </w:trPr>
        <w:tc>
          <w:tcPr>
            <w:tcW w:w="5480" w:type="dxa"/>
            <w:hideMark/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</w:p>
        </w:tc>
        <w:tc>
          <w:tcPr>
            <w:tcW w:w="4299" w:type="dxa"/>
            <w:hideMark/>
          </w:tcPr>
          <w:p w:rsidR="00164D17" w:rsidRPr="00225EFE" w:rsidRDefault="00164D17" w:rsidP="00D009E0">
            <w:pPr>
              <w:rPr>
                <w:shd w:val="clear" w:color="auto" w:fill="DBE5F1"/>
              </w:rPr>
            </w:pPr>
          </w:p>
        </w:tc>
      </w:tr>
    </w:tbl>
    <w:p w:rsidR="00E934A8" w:rsidRPr="00225EFE" w:rsidRDefault="00E934A8" w:rsidP="00D009E0">
      <w:pPr>
        <w:rPr>
          <w:vanish/>
          <w:shd w:val="clear" w:color="auto" w:fill="DBE5F1"/>
        </w:rPr>
      </w:pPr>
    </w:p>
    <w:tbl>
      <w:tblPr>
        <w:tblW w:w="9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417"/>
        <w:gridCol w:w="3211"/>
      </w:tblGrid>
      <w:tr w:rsidR="00282DAB" w:rsidRPr="00225EFE" w:rsidTr="00E934A8">
        <w:trPr>
          <w:trHeight w:val="675"/>
        </w:trPr>
        <w:tc>
          <w:tcPr>
            <w:tcW w:w="675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№№</w:t>
            </w:r>
          </w:p>
        </w:tc>
        <w:tc>
          <w:tcPr>
            <w:tcW w:w="4395" w:type="dxa"/>
            <w:shd w:val="clear" w:color="auto" w:fill="auto"/>
          </w:tcPr>
          <w:p w:rsidR="00282DAB" w:rsidRPr="00225EFE" w:rsidRDefault="009A4AC6" w:rsidP="00D009E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2D2D2D"/>
                <w:shd w:val="clear" w:color="auto" w:fill="DBE5F1"/>
              </w:rPr>
            </w:pPr>
            <w:r w:rsidRPr="00225EFE">
              <w:rPr>
                <w:b/>
                <w:color w:val="2D2D2D"/>
                <w:shd w:val="clear" w:color="auto" w:fill="DBE5F1"/>
              </w:rPr>
              <w:t xml:space="preserve">Местоположение </w:t>
            </w:r>
            <w:r w:rsidR="00282DAB" w:rsidRPr="00225EFE">
              <w:rPr>
                <w:b/>
                <w:color w:val="2D2D2D"/>
                <w:shd w:val="clear" w:color="auto" w:fill="DBE5F1"/>
              </w:rPr>
              <w:t>(адрес) земельного участка</w:t>
            </w: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/>
                <w:color w:val="2D2D2D"/>
                <w:shd w:val="clear" w:color="auto" w:fill="DBE5F1"/>
              </w:rPr>
            </w:pP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b/>
                <w:shd w:val="clear" w:color="auto" w:fill="DBE5F1"/>
              </w:rPr>
            </w:pPr>
          </w:p>
        </w:tc>
        <w:tc>
          <w:tcPr>
            <w:tcW w:w="1417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hd w:val="clear" w:color="auto" w:fill="DBE5F1"/>
              </w:rPr>
            </w:pPr>
            <w:r w:rsidRPr="00225EFE">
              <w:rPr>
                <w:b/>
                <w:color w:val="2D2D2D"/>
                <w:shd w:val="clear" w:color="auto" w:fill="DBE5F1"/>
              </w:rPr>
              <w:t>Площадь, кв. м</w:t>
            </w:r>
          </w:p>
        </w:tc>
        <w:tc>
          <w:tcPr>
            <w:tcW w:w="3211" w:type="dxa"/>
            <w:shd w:val="clear" w:color="auto" w:fill="auto"/>
          </w:tcPr>
          <w:p w:rsidR="00282DAB" w:rsidRPr="00225EFE" w:rsidRDefault="00282DAB" w:rsidP="00D009E0">
            <w:pPr>
              <w:pStyle w:val="formattext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textAlignment w:val="baseline"/>
              <w:rPr>
                <w:b/>
                <w:color w:val="2D2D2D"/>
                <w:shd w:val="clear" w:color="auto" w:fill="DBE5F1"/>
              </w:rPr>
            </w:pPr>
            <w:r w:rsidRPr="00225EFE">
              <w:rPr>
                <w:b/>
                <w:color w:val="2D2D2D"/>
                <w:shd w:val="clear" w:color="auto" w:fill="DBE5F1"/>
              </w:rPr>
              <w:t>Наименование объекта строительства</w:t>
            </w:r>
          </w:p>
        </w:tc>
      </w:tr>
      <w:tr w:rsidR="00282DAB" w:rsidRPr="00225EFE" w:rsidTr="00E934A8">
        <w:trPr>
          <w:trHeight w:val="982"/>
        </w:trPr>
        <w:tc>
          <w:tcPr>
            <w:tcW w:w="675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Расположен на территории г.о.Октябрьск, в районе западнее ОАО «Стройизоляция», в 120 км. </w:t>
            </w:r>
            <w:r w:rsidR="00AE60BE" w:rsidRPr="00225EFE">
              <w:rPr>
                <w:shd w:val="clear" w:color="auto" w:fill="DBE5F1"/>
              </w:rPr>
              <w:t>О</w:t>
            </w:r>
            <w:r w:rsidRPr="00225EFE">
              <w:rPr>
                <w:shd w:val="clear" w:color="auto" w:fill="DBE5F1"/>
              </w:rPr>
              <w:t>т г.Самара</w:t>
            </w: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</w:p>
        </w:tc>
        <w:tc>
          <w:tcPr>
            <w:tcW w:w="1417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13000</w:t>
            </w:r>
          </w:p>
        </w:tc>
        <w:tc>
          <w:tcPr>
            <w:tcW w:w="3211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Промышленное строительство</w:t>
            </w:r>
          </w:p>
        </w:tc>
      </w:tr>
      <w:tr w:rsidR="00282DAB" w:rsidRPr="00225EFE" w:rsidTr="00E934A8">
        <w:trPr>
          <w:trHeight w:val="1578"/>
        </w:trPr>
        <w:tc>
          <w:tcPr>
            <w:tcW w:w="675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Расположен на территории г.о.Октябрьск, в районе севернее жилого районе «Пристань», вдоль автомагистрали «Сызрань-Октябрьск», в 120 км. </w:t>
            </w:r>
            <w:r w:rsidR="00AE60BE" w:rsidRPr="00225EFE">
              <w:rPr>
                <w:shd w:val="clear" w:color="auto" w:fill="DBE5F1"/>
              </w:rPr>
              <w:t>О</w:t>
            </w:r>
            <w:r w:rsidRPr="00225EFE">
              <w:rPr>
                <w:shd w:val="clear" w:color="auto" w:fill="DBE5F1"/>
              </w:rPr>
              <w:t>т г.Самара</w:t>
            </w: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</w:p>
        </w:tc>
        <w:tc>
          <w:tcPr>
            <w:tcW w:w="1417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50000</w:t>
            </w:r>
          </w:p>
        </w:tc>
        <w:tc>
          <w:tcPr>
            <w:tcW w:w="3211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Промышленное строительство</w:t>
            </w:r>
          </w:p>
        </w:tc>
      </w:tr>
      <w:tr w:rsidR="00282DAB" w:rsidRPr="00225EFE" w:rsidTr="00E934A8">
        <w:tc>
          <w:tcPr>
            <w:tcW w:w="675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Расположен на территории г.о.Октябрьск, в районе центрального въезда в город, в 120 км. </w:t>
            </w:r>
            <w:r w:rsidR="00AE60BE" w:rsidRPr="00225EFE">
              <w:rPr>
                <w:shd w:val="clear" w:color="auto" w:fill="DBE5F1"/>
              </w:rPr>
              <w:t>О</w:t>
            </w:r>
            <w:r w:rsidRPr="00225EFE">
              <w:rPr>
                <w:shd w:val="clear" w:color="auto" w:fill="DBE5F1"/>
              </w:rPr>
              <w:t>т г.Самара</w:t>
            </w: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</w:p>
          <w:p w:rsidR="00CE5067" w:rsidRPr="00225EFE" w:rsidRDefault="00CE5067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</w:p>
        </w:tc>
        <w:tc>
          <w:tcPr>
            <w:tcW w:w="1417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25000</w:t>
            </w:r>
          </w:p>
        </w:tc>
        <w:tc>
          <w:tcPr>
            <w:tcW w:w="3211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Промышленное строительство</w:t>
            </w:r>
          </w:p>
        </w:tc>
      </w:tr>
      <w:tr w:rsidR="00282DAB" w:rsidRPr="00225EFE" w:rsidTr="00E934A8">
        <w:tc>
          <w:tcPr>
            <w:tcW w:w="675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4</w:t>
            </w: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hd w:val="clear" w:color="auto" w:fill="DBE5F1"/>
              </w:rPr>
            </w:pPr>
          </w:p>
        </w:tc>
        <w:tc>
          <w:tcPr>
            <w:tcW w:w="4395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 xml:space="preserve">Расположен на территории г.о.Октябрьск, в районе Правая волга, территория бывшего комбината строительных деталей, в 120 км. </w:t>
            </w:r>
            <w:r w:rsidR="00AE60BE" w:rsidRPr="00225EFE">
              <w:rPr>
                <w:shd w:val="clear" w:color="auto" w:fill="DBE5F1"/>
              </w:rPr>
              <w:t>О</w:t>
            </w:r>
            <w:r w:rsidRPr="00225EFE">
              <w:rPr>
                <w:shd w:val="clear" w:color="auto" w:fill="DBE5F1"/>
              </w:rPr>
              <w:t xml:space="preserve">т </w:t>
            </w:r>
            <w:r w:rsidRPr="00225EFE">
              <w:rPr>
                <w:shd w:val="clear" w:color="auto" w:fill="DBE5F1"/>
              </w:rPr>
              <w:lastRenderedPageBreak/>
              <w:t>г.Самара</w:t>
            </w: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</w:p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</w:p>
        </w:tc>
        <w:tc>
          <w:tcPr>
            <w:tcW w:w="1417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lastRenderedPageBreak/>
              <w:t>15000</w:t>
            </w:r>
          </w:p>
        </w:tc>
        <w:tc>
          <w:tcPr>
            <w:tcW w:w="3211" w:type="dxa"/>
            <w:shd w:val="clear" w:color="auto" w:fill="auto"/>
          </w:tcPr>
          <w:p w:rsidR="00282DAB" w:rsidRPr="00225EFE" w:rsidRDefault="00282DAB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Промышленное строительство</w:t>
            </w:r>
          </w:p>
        </w:tc>
      </w:tr>
    </w:tbl>
    <w:p w:rsidR="00282DAB" w:rsidRPr="00225EFE" w:rsidRDefault="00282DAB" w:rsidP="00D009E0">
      <w:pPr>
        <w:jc w:val="center"/>
        <w:rPr>
          <w:shd w:val="clear" w:color="auto" w:fill="DBE5F1"/>
        </w:rPr>
      </w:pPr>
    </w:p>
    <w:p w:rsidR="002034BA" w:rsidRPr="00225EFE" w:rsidRDefault="002034BA" w:rsidP="00D009E0">
      <w:pPr>
        <w:ind w:firstLine="708"/>
        <w:jc w:val="both"/>
        <w:rPr>
          <w:color w:val="auto"/>
          <w:shd w:val="clear" w:color="auto" w:fill="DBE5F1"/>
        </w:rPr>
      </w:pPr>
    </w:p>
    <w:p w:rsidR="002034BA" w:rsidRPr="00225EFE" w:rsidRDefault="0041022D" w:rsidP="00D009E0">
      <w:pPr>
        <w:pStyle w:val="af3"/>
        <w:ind w:left="720"/>
        <w:jc w:val="center"/>
        <w:rPr>
          <w:b/>
          <w:color w:val="auto"/>
          <w:sz w:val="24"/>
          <w:szCs w:val="24"/>
          <w:shd w:val="clear" w:color="auto" w:fill="DBE5F1"/>
        </w:rPr>
      </w:pPr>
      <w:r w:rsidRPr="00225EFE">
        <w:rPr>
          <w:b/>
          <w:color w:val="auto"/>
          <w:sz w:val="24"/>
          <w:szCs w:val="24"/>
          <w:shd w:val="clear" w:color="auto" w:fill="DBE5F1"/>
          <w:lang w:val="en-US"/>
        </w:rPr>
        <w:t>VII</w:t>
      </w:r>
      <w:r w:rsidRPr="00225EFE">
        <w:rPr>
          <w:b/>
          <w:color w:val="auto"/>
          <w:sz w:val="24"/>
          <w:szCs w:val="24"/>
          <w:shd w:val="clear" w:color="auto" w:fill="DBE5F1"/>
        </w:rPr>
        <w:t xml:space="preserve">. ПЕРЕЧЕНЬ ПРОГРАММ, РЕАЛИЗУЕМЫХ НА ТЕРРИТОРИИ </w:t>
      </w:r>
    </w:p>
    <w:p w:rsidR="00CE5067" w:rsidRPr="00225EFE" w:rsidRDefault="0041022D" w:rsidP="00D009E0">
      <w:pPr>
        <w:pStyle w:val="af3"/>
        <w:ind w:left="720"/>
        <w:jc w:val="center"/>
        <w:rPr>
          <w:b/>
          <w:color w:val="auto"/>
          <w:sz w:val="24"/>
          <w:szCs w:val="24"/>
          <w:shd w:val="clear" w:color="auto" w:fill="DBE5F1"/>
        </w:rPr>
      </w:pPr>
      <w:r w:rsidRPr="00225EFE">
        <w:rPr>
          <w:b/>
          <w:color w:val="auto"/>
          <w:sz w:val="24"/>
          <w:szCs w:val="24"/>
          <w:shd w:val="clear" w:color="auto" w:fill="DBE5F1"/>
        </w:rPr>
        <w:t>ГОРОДСКОГО ОКРУГА</w:t>
      </w:r>
      <w:r w:rsidR="000E6F52" w:rsidRPr="00225EFE">
        <w:rPr>
          <w:b/>
          <w:color w:val="auto"/>
          <w:sz w:val="24"/>
          <w:szCs w:val="24"/>
          <w:shd w:val="clear" w:color="auto" w:fill="DBE5F1"/>
        </w:rPr>
        <w:t xml:space="preserve">  ОКТЯБРЬСК</w:t>
      </w:r>
    </w:p>
    <w:p w:rsidR="004534C5" w:rsidRPr="00225EFE" w:rsidRDefault="00CC3623" w:rsidP="00D009E0">
      <w:pPr>
        <w:pStyle w:val="af3"/>
        <w:ind w:left="720"/>
        <w:jc w:val="center"/>
        <w:rPr>
          <w:color w:val="auto"/>
          <w:sz w:val="24"/>
          <w:szCs w:val="24"/>
          <w:shd w:val="clear" w:color="auto" w:fill="DBE5F1"/>
        </w:rPr>
      </w:pPr>
      <w:r w:rsidRPr="00225EFE">
        <w:rPr>
          <w:color w:val="auto"/>
          <w:sz w:val="24"/>
          <w:szCs w:val="24"/>
          <w:shd w:val="clear" w:color="auto" w:fill="DBE5F1"/>
        </w:rPr>
        <w:t xml:space="preserve">                                                       </w:t>
      </w:r>
    </w:p>
    <w:tbl>
      <w:tblPr>
        <w:tblW w:w="9714" w:type="dxa"/>
        <w:tblInd w:w="93" w:type="dxa"/>
        <w:shd w:val="clear" w:color="auto" w:fill="DBE5F1"/>
        <w:tblLook w:val="04A0" w:firstRow="1" w:lastRow="0" w:firstColumn="1" w:lastColumn="0" w:noHBand="0" w:noVBand="1"/>
      </w:tblPr>
      <w:tblGrid>
        <w:gridCol w:w="642"/>
        <w:gridCol w:w="4536"/>
        <w:gridCol w:w="4536"/>
      </w:tblGrid>
      <w:tr w:rsidR="004534C5" w:rsidRPr="00225EFE" w:rsidTr="00225EFE">
        <w:trPr>
          <w:trHeight w:val="539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b/>
                <w:bCs/>
                <w:shd w:val="clear" w:color="auto" w:fill="DBE5F1"/>
              </w:rPr>
            </w:pPr>
            <w:r w:rsidRPr="00225EFE">
              <w:rPr>
                <w:rFonts w:eastAsia="Times New Roman"/>
                <w:b/>
                <w:bCs/>
                <w:shd w:val="clear" w:color="auto" w:fill="DBE5F1"/>
              </w:rPr>
              <w:t>№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b/>
                <w:bCs/>
                <w:shd w:val="clear" w:color="auto" w:fill="DBE5F1"/>
              </w:rPr>
            </w:pPr>
            <w:r w:rsidRPr="00225EFE">
              <w:rPr>
                <w:rFonts w:eastAsia="Times New Roman"/>
                <w:b/>
                <w:bCs/>
                <w:shd w:val="clear" w:color="auto" w:fill="DBE5F1"/>
              </w:rPr>
              <w:t>Название программы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noWrap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b/>
                <w:bCs/>
                <w:shd w:val="clear" w:color="auto" w:fill="DBE5F1"/>
              </w:rPr>
            </w:pPr>
            <w:r w:rsidRPr="00225EFE">
              <w:rPr>
                <w:rFonts w:eastAsia="Times New Roman"/>
                <w:b/>
                <w:bCs/>
                <w:shd w:val="clear" w:color="auto" w:fill="DBE5F1"/>
              </w:rPr>
              <w:t>Головной исполнитель</w:t>
            </w:r>
          </w:p>
        </w:tc>
      </w:tr>
      <w:tr w:rsidR="004534C5" w:rsidRPr="00225EFE" w:rsidTr="00225EFE">
        <w:trPr>
          <w:trHeight w:val="276"/>
        </w:trPr>
        <w:tc>
          <w:tcPr>
            <w:tcW w:w="642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rPr>
                <w:rFonts w:eastAsia="Times New Roman"/>
                <w:b/>
                <w:bCs/>
                <w:shd w:val="clear" w:color="auto" w:fill="DBE5F1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rPr>
                <w:rFonts w:eastAsia="Times New Roman"/>
                <w:b/>
                <w:bCs/>
                <w:shd w:val="clear" w:color="auto" w:fill="DBE5F1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rPr>
                <w:rFonts w:eastAsia="Times New Roman"/>
                <w:b/>
                <w:bCs/>
                <w:shd w:val="clear" w:color="auto" w:fill="DBE5F1"/>
              </w:rPr>
            </w:pPr>
          </w:p>
        </w:tc>
      </w:tr>
      <w:tr w:rsidR="004534C5" w:rsidRPr="00225EFE" w:rsidTr="00225EFE">
        <w:trPr>
          <w:trHeight w:val="276"/>
        </w:trPr>
        <w:tc>
          <w:tcPr>
            <w:tcW w:w="642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rPr>
                <w:rFonts w:eastAsia="Times New Roman"/>
                <w:b/>
                <w:bCs/>
                <w:shd w:val="clear" w:color="auto" w:fill="DBE5F1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rPr>
                <w:rFonts w:eastAsia="Times New Roman"/>
                <w:b/>
                <w:bCs/>
                <w:shd w:val="clear" w:color="auto" w:fill="DBE5F1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rPr>
                <w:rFonts w:eastAsia="Times New Roman"/>
                <w:b/>
                <w:bCs/>
                <w:shd w:val="clear" w:color="auto" w:fill="DBE5F1"/>
              </w:rPr>
            </w:pPr>
          </w:p>
        </w:tc>
      </w:tr>
      <w:tr w:rsidR="004534C5" w:rsidRPr="00225EFE" w:rsidTr="00225EFE">
        <w:trPr>
          <w:trHeight w:val="1608"/>
        </w:trPr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color w:val="auto"/>
                <w:shd w:val="clear" w:color="auto" w:fill="DBE5F1"/>
              </w:rPr>
            </w:pPr>
            <w:r w:rsidRPr="00225EFE">
              <w:rPr>
                <w:rFonts w:eastAsia="Times New Roman"/>
                <w:color w:val="auto"/>
                <w:shd w:val="clear" w:color="auto" w:fill="DBE5F1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shd w:val="clear" w:color="auto" w:fill="DBE5F1"/>
              </w:rPr>
            </w:pPr>
            <w:r w:rsidRPr="00225EFE">
              <w:rPr>
                <w:rFonts w:eastAsia="Times New Roman"/>
                <w:shd w:val="clear" w:color="auto" w:fill="DBE5F1"/>
              </w:rPr>
              <w:t>Муниципальная программа поддержки и развития малого и среднего предпринимательства в городском округе Октябрьс</w:t>
            </w:r>
            <w:r w:rsidR="001E5F32" w:rsidRPr="00225EFE">
              <w:rPr>
                <w:rFonts w:eastAsia="Times New Roman"/>
                <w:shd w:val="clear" w:color="auto" w:fill="DBE5F1"/>
              </w:rPr>
              <w:t>к Самарской области на 2016-2019</w:t>
            </w:r>
            <w:r w:rsidRPr="00225EFE">
              <w:rPr>
                <w:rFonts w:eastAsia="Times New Roman"/>
                <w:shd w:val="clear" w:color="auto" w:fill="DBE5F1"/>
              </w:rPr>
              <w:t>гг.</w:t>
            </w:r>
            <w:r w:rsidR="00AE60BE" w:rsidRPr="00225EFE">
              <w:rPr>
                <w:rFonts w:eastAsia="Times New Roman"/>
                <w:shd w:val="clear" w:color="auto" w:fill="DBE5F1"/>
              </w:rPr>
              <w:t>»</w:t>
            </w:r>
            <w:r w:rsidRPr="00225EFE">
              <w:rPr>
                <w:rFonts w:eastAsia="Times New Roman"/>
                <w:shd w:val="clear" w:color="auto" w:fill="DBE5F1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shd w:val="clear" w:color="auto" w:fill="DBE5F1"/>
              </w:rPr>
            </w:pPr>
            <w:r w:rsidRPr="00225EFE">
              <w:rPr>
                <w:rFonts w:eastAsia="Times New Roman"/>
                <w:shd w:val="clear" w:color="auto" w:fill="DBE5F1"/>
              </w:rPr>
              <w:t xml:space="preserve">Администрация городского округа Октябрьск Самарской области (Управление экономического развития, инвестиций, предпринимательства и торговли)  Зеликова Т.В.                                                                                                                                       </w:t>
            </w:r>
          </w:p>
        </w:tc>
      </w:tr>
      <w:tr w:rsidR="004534C5" w:rsidRPr="00225EFE" w:rsidTr="00225EFE">
        <w:trPr>
          <w:trHeight w:val="1540"/>
        </w:trPr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E952EC" w:rsidP="00D009E0">
            <w:pPr>
              <w:jc w:val="center"/>
              <w:rPr>
                <w:rFonts w:eastAsia="Times New Roman"/>
                <w:color w:val="auto"/>
                <w:shd w:val="clear" w:color="auto" w:fill="DBE5F1"/>
              </w:rPr>
            </w:pPr>
            <w:r>
              <w:rPr>
                <w:rFonts w:eastAsia="Times New Roman"/>
                <w:color w:val="auto"/>
                <w:shd w:val="clear" w:color="auto" w:fill="DBE5F1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shd w:val="clear" w:color="auto" w:fill="DBE5F1"/>
              </w:rPr>
            </w:pPr>
            <w:r w:rsidRPr="00225EFE">
              <w:rPr>
                <w:rFonts w:eastAsia="Times New Roman"/>
                <w:shd w:val="clear" w:color="auto" w:fill="DBE5F1"/>
              </w:rPr>
              <w:t>Муниципальная программа "Благоустройство территории городского округа Октябрьск на 2012-2016 годы"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shd w:val="clear" w:color="auto" w:fill="DBE5F1"/>
              </w:rPr>
            </w:pPr>
            <w:r w:rsidRPr="00225EFE">
              <w:rPr>
                <w:rFonts w:eastAsia="Times New Roman"/>
                <w:shd w:val="clear" w:color="auto" w:fill="DBE5F1"/>
              </w:rPr>
              <w:t xml:space="preserve">МКУ городского округа Октябрьск "Управление по вопросам ЖКХ, энергетики и функционирования ЕДДС"        Сапожникова И.Н.                                                                </w:t>
            </w:r>
          </w:p>
        </w:tc>
      </w:tr>
      <w:tr w:rsidR="004534C5" w:rsidRPr="00225EFE" w:rsidTr="00225EFE">
        <w:trPr>
          <w:trHeight w:val="1128"/>
        </w:trPr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BE5F1"/>
            <w:vAlign w:val="center"/>
            <w:hideMark/>
          </w:tcPr>
          <w:p w:rsidR="004534C5" w:rsidRPr="00225EFE" w:rsidRDefault="00E952EC" w:rsidP="00D009E0">
            <w:pPr>
              <w:jc w:val="center"/>
              <w:rPr>
                <w:rFonts w:eastAsia="Times New Roman"/>
                <w:color w:val="auto"/>
                <w:shd w:val="clear" w:color="auto" w:fill="DBE5F1"/>
              </w:rPr>
            </w:pPr>
            <w:r>
              <w:rPr>
                <w:rFonts w:eastAsia="Times New Roman"/>
                <w:color w:val="auto"/>
                <w:shd w:val="clear" w:color="auto" w:fill="DBE5F1"/>
              </w:rPr>
              <w:t>3</w:t>
            </w:r>
          </w:p>
        </w:tc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shd w:val="clear" w:color="auto" w:fill="DBE5F1"/>
              </w:rPr>
            </w:pPr>
            <w:r w:rsidRPr="00225EFE">
              <w:rPr>
                <w:rFonts w:eastAsia="Times New Roman"/>
                <w:shd w:val="clear" w:color="auto" w:fill="DBE5F1"/>
              </w:rPr>
              <w:t xml:space="preserve">Муниципальная Программа комплексного развития систем коммунальной инфраструктуры городского округа Октябрьск Самарской области на 2012-2016 годы.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  <w:hideMark/>
          </w:tcPr>
          <w:p w:rsidR="004534C5" w:rsidRPr="00225EFE" w:rsidRDefault="004534C5" w:rsidP="00D009E0">
            <w:pPr>
              <w:jc w:val="center"/>
              <w:rPr>
                <w:rFonts w:eastAsia="Times New Roman"/>
                <w:shd w:val="clear" w:color="auto" w:fill="DBE5F1"/>
              </w:rPr>
            </w:pPr>
            <w:r w:rsidRPr="00225EFE">
              <w:rPr>
                <w:rFonts w:eastAsia="Times New Roman"/>
                <w:shd w:val="clear" w:color="auto" w:fill="DBE5F1"/>
              </w:rPr>
              <w:t>МКУ городского округа Октябрьск "Комитет по архитектуре, строительству и транспорту Администрации городского округа Октябрьск"                                                                                                             Белкина В.М.</w:t>
            </w:r>
          </w:p>
          <w:p w:rsidR="006D7E02" w:rsidRPr="00225EFE" w:rsidRDefault="006D7E02" w:rsidP="00D009E0">
            <w:pPr>
              <w:jc w:val="center"/>
              <w:rPr>
                <w:rFonts w:eastAsia="Times New Roman"/>
                <w:shd w:val="clear" w:color="auto" w:fill="DBE5F1"/>
              </w:rPr>
            </w:pPr>
          </w:p>
          <w:p w:rsidR="006D7E02" w:rsidRPr="00225EFE" w:rsidRDefault="006D7E02" w:rsidP="00D009E0">
            <w:pPr>
              <w:jc w:val="center"/>
              <w:rPr>
                <w:rFonts w:eastAsia="Times New Roman"/>
                <w:shd w:val="clear" w:color="auto" w:fill="DBE5F1"/>
              </w:rPr>
            </w:pPr>
          </w:p>
        </w:tc>
      </w:tr>
    </w:tbl>
    <w:p w:rsidR="00D86D84" w:rsidRPr="00225EFE" w:rsidRDefault="00CC3623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  <w:r w:rsidRPr="00225EFE">
        <w:rPr>
          <w:color w:val="auto"/>
          <w:sz w:val="24"/>
          <w:szCs w:val="24"/>
          <w:shd w:val="clear" w:color="auto" w:fill="DBE5F1"/>
        </w:rPr>
        <w:t xml:space="preserve">                             </w:t>
      </w:r>
    </w:p>
    <w:p w:rsidR="00D86D84" w:rsidRPr="00225EFE" w:rsidRDefault="00D86D84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86D84" w:rsidRPr="00225EFE" w:rsidRDefault="00D86D84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86D84" w:rsidRPr="00225EFE" w:rsidRDefault="00D86D84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86D84" w:rsidRDefault="00D86D84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Pr="00225EFE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86D84" w:rsidRDefault="00D86D84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45AAF" w:rsidRPr="00225EFE" w:rsidRDefault="00D45AAF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86D84" w:rsidRPr="00225EFE" w:rsidRDefault="00D86D84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D86D84" w:rsidRPr="00225EFE" w:rsidRDefault="00D86D84" w:rsidP="00D009E0">
      <w:pPr>
        <w:pStyle w:val="31"/>
        <w:ind w:firstLine="0"/>
        <w:rPr>
          <w:color w:val="auto"/>
          <w:sz w:val="24"/>
          <w:szCs w:val="24"/>
          <w:shd w:val="clear" w:color="auto" w:fill="DBE5F1"/>
        </w:rPr>
      </w:pPr>
    </w:p>
    <w:p w:rsidR="002034BA" w:rsidRPr="00225EFE" w:rsidRDefault="00CC3623" w:rsidP="00D009E0">
      <w:pPr>
        <w:pStyle w:val="31"/>
        <w:ind w:firstLine="0"/>
        <w:rPr>
          <w:b/>
          <w:color w:val="auto"/>
          <w:sz w:val="24"/>
          <w:szCs w:val="24"/>
          <w:shd w:val="clear" w:color="auto" w:fill="DBE5F1"/>
        </w:rPr>
      </w:pPr>
      <w:r w:rsidRPr="00225EFE">
        <w:rPr>
          <w:b/>
          <w:color w:val="auto"/>
          <w:sz w:val="24"/>
          <w:szCs w:val="24"/>
          <w:shd w:val="clear" w:color="auto" w:fill="DBE5F1"/>
          <w:lang w:val="en-US"/>
        </w:rPr>
        <w:t>VIII</w:t>
      </w:r>
      <w:r w:rsidRPr="00225EFE">
        <w:rPr>
          <w:b/>
          <w:color w:val="auto"/>
          <w:sz w:val="24"/>
          <w:szCs w:val="24"/>
          <w:shd w:val="clear" w:color="auto" w:fill="DBE5F1"/>
        </w:rPr>
        <w:t>. КОНТАКТЫ</w:t>
      </w:r>
    </w:p>
    <w:p w:rsidR="003323C4" w:rsidRPr="00225EFE" w:rsidRDefault="003323C4" w:rsidP="00D009E0">
      <w:pPr>
        <w:pStyle w:val="31"/>
        <w:ind w:firstLine="0"/>
        <w:rPr>
          <w:b/>
          <w:color w:val="auto"/>
          <w:sz w:val="24"/>
          <w:szCs w:val="24"/>
          <w:shd w:val="clear" w:color="auto" w:fill="DBE5F1"/>
        </w:rPr>
      </w:pPr>
    </w:p>
    <w:p w:rsidR="003323C4" w:rsidRPr="00225EFE" w:rsidRDefault="003323C4" w:rsidP="00D009E0">
      <w:pPr>
        <w:ind w:firstLine="709"/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>445240 Самарская область</w:t>
      </w:r>
    </w:p>
    <w:p w:rsidR="003323C4" w:rsidRPr="00225EFE" w:rsidRDefault="003323C4" w:rsidP="00D009E0">
      <w:pPr>
        <w:ind w:firstLine="709"/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>Город Октябрьск</w:t>
      </w:r>
    </w:p>
    <w:p w:rsidR="003323C4" w:rsidRPr="00225EFE" w:rsidRDefault="003323C4" w:rsidP="00D009E0">
      <w:pPr>
        <w:ind w:firstLine="709"/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>Улица Ленина,54</w:t>
      </w:r>
    </w:p>
    <w:p w:rsidR="003323C4" w:rsidRPr="00225EFE" w:rsidRDefault="003323C4" w:rsidP="00D009E0">
      <w:pPr>
        <w:ind w:firstLine="709"/>
        <w:rPr>
          <w:b/>
          <w:shd w:val="clear" w:color="auto" w:fill="DBE5F1"/>
        </w:rPr>
      </w:pPr>
      <w:r w:rsidRPr="00225EFE">
        <w:rPr>
          <w:b/>
          <w:shd w:val="clear" w:color="auto" w:fill="DBE5F1"/>
        </w:rPr>
        <w:t>Администрация городского округа Октябрьск</w:t>
      </w:r>
    </w:p>
    <w:p w:rsidR="003323C4" w:rsidRPr="00225EFE" w:rsidRDefault="003323C4" w:rsidP="00D009E0">
      <w:pPr>
        <w:ind w:firstLine="709"/>
        <w:rPr>
          <w:rStyle w:val="a4"/>
          <w:b/>
          <w:shd w:val="clear" w:color="auto" w:fill="DBE5F1"/>
        </w:rPr>
      </w:pPr>
      <w:r w:rsidRPr="00225EFE">
        <w:rPr>
          <w:b/>
          <w:shd w:val="clear" w:color="auto" w:fill="DBE5F1"/>
        </w:rPr>
        <w:t xml:space="preserve">Тел./факс (84646) 2-16-95, </w:t>
      </w:r>
      <w:r w:rsidRPr="00225EFE">
        <w:rPr>
          <w:b/>
          <w:shd w:val="clear" w:color="auto" w:fill="DBE5F1"/>
          <w:lang w:val="en-US"/>
        </w:rPr>
        <w:t>e</w:t>
      </w:r>
      <w:r w:rsidRPr="00225EFE">
        <w:rPr>
          <w:b/>
          <w:shd w:val="clear" w:color="auto" w:fill="DBE5F1"/>
        </w:rPr>
        <w:t>-</w:t>
      </w:r>
      <w:r w:rsidRPr="00225EFE">
        <w:rPr>
          <w:b/>
          <w:shd w:val="clear" w:color="auto" w:fill="DBE5F1"/>
          <w:lang w:val="en-US"/>
        </w:rPr>
        <w:t>mail</w:t>
      </w:r>
      <w:r w:rsidRPr="00225EFE">
        <w:rPr>
          <w:b/>
          <w:shd w:val="clear" w:color="auto" w:fill="DBE5F1"/>
        </w:rPr>
        <w:t xml:space="preserve">:     </w:t>
      </w:r>
      <w:hyperlink r:id="rId34" w:history="1">
        <w:r w:rsidRPr="00225EFE">
          <w:rPr>
            <w:rStyle w:val="a4"/>
            <w:b/>
            <w:shd w:val="clear" w:color="auto" w:fill="DBE5F1"/>
            <w:lang w:val="en-US"/>
          </w:rPr>
          <w:t>oktyabrsk</w:t>
        </w:r>
        <w:r w:rsidRPr="00225EFE">
          <w:rPr>
            <w:rStyle w:val="a4"/>
            <w:b/>
            <w:shd w:val="clear" w:color="auto" w:fill="DBE5F1"/>
          </w:rPr>
          <w:t>@</w:t>
        </w:r>
        <w:r w:rsidRPr="00225EFE">
          <w:rPr>
            <w:rStyle w:val="a4"/>
            <w:b/>
            <w:shd w:val="clear" w:color="auto" w:fill="DBE5F1"/>
            <w:lang w:val="en-US"/>
          </w:rPr>
          <w:t>mail</w:t>
        </w:r>
        <w:r w:rsidRPr="00225EFE">
          <w:rPr>
            <w:rStyle w:val="a4"/>
            <w:b/>
            <w:shd w:val="clear" w:color="auto" w:fill="DBE5F1"/>
          </w:rPr>
          <w:t>.</w:t>
        </w:r>
        <w:r w:rsidRPr="00225EFE">
          <w:rPr>
            <w:rStyle w:val="a4"/>
            <w:b/>
            <w:shd w:val="clear" w:color="auto" w:fill="DBE5F1"/>
            <w:lang w:val="en-US"/>
          </w:rPr>
          <w:t>ru</w:t>
        </w:r>
      </w:hyperlink>
    </w:p>
    <w:p w:rsidR="003323C4" w:rsidRPr="00225EFE" w:rsidRDefault="003323C4" w:rsidP="00D009E0">
      <w:pPr>
        <w:ind w:firstLine="709"/>
        <w:rPr>
          <w:rStyle w:val="a4"/>
          <w:b/>
          <w:shd w:val="clear" w:color="auto" w:fill="DBE5F1"/>
        </w:rPr>
      </w:pPr>
    </w:p>
    <w:p w:rsidR="003323C4" w:rsidRPr="00225EFE" w:rsidRDefault="003323C4" w:rsidP="00D009E0">
      <w:pPr>
        <w:ind w:firstLine="709"/>
        <w:rPr>
          <w:b/>
          <w:shd w:val="clear" w:color="auto" w:fill="DBE5F1"/>
        </w:rPr>
      </w:pPr>
    </w:p>
    <w:p w:rsidR="003323C4" w:rsidRPr="00225EFE" w:rsidRDefault="003323C4" w:rsidP="00D009E0">
      <w:pPr>
        <w:pStyle w:val="31"/>
        <w:ind w:firstLine="0"/>
        <w:rPr>
          <w:b/>
          <w:color w:val="auto"/>
          <w:sz w:val="24"/>
          <w:szCs w:val="24"/>
          <w:shd w:val="clear" w:color="auto" w:fill="DBE5F1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8"/>
        <w:gridCol w:w="4061"/>
      </w:tblGrid>
      <w:tr w:rsidR="00164D17" w:rsidRPr="00225EFE" w:rsidTr="00D97E3F">
        <w:tc>
          <w:tcPr>
            <w:tcW w:w="4978" w:type="dxa"/>
            <w:shd w:val="clear" w:color="auto" w:fill="auto"/>
          </w:tcPr>
          <w:p w:rsidR="00164D17" w:rsidRPr="00225EFE" w:rsidRDefault="00CA20C0" w:rsidP="00D009E0">
            <w:pPr>
              <w:widowControl w:val="0"/>
              <w:autoSpaceDE w:val="0"/>
              <w:autoSpaceDN w:val="0"/>
              <w:adjustRightInd w:val="0"/>
              <w:rPr>
                <w:bCs/>
                <w:shd w:val="clear" w:color="auto" w:fill="DBE5F1"/>
              </w:rPr>
            </w:pPr>
            <w:r w:rsidRPr="00225EFE">
              <w:rPr>
                <w:bCs/>
                <w:shd w:val="clear" w:color="auto" w:fill="DBE5F1"/>
              </w:rPr>
              <w:t>Г</w:t>
            </w:r>
            <w:r w:rsidR="00164D17" w:rsidRPr="00225EFE">
              <w:rPr>
                <w:bCs/>
                <w:shd w:val="clear" w:color="auto" w:fill="DBE5F1"/>
              </w:rPr>
              <w:t>лава  городского округа Октябрьск</w:t>
            </w:r>
            <w:r w:rsidR="00D86D84" w:rsidRPr="00225EFE">
              <w:rPr>
                <w:bCs/>
                <w:shd w:val="clear" w:color="auto" w:fill="DBE5F1"/>
              </w:rPr>
              <w:t xml:space="preserve"> Самарской области</w:t>
            </w:r>
            <w:r w:rsidR="00164D17" w:rsidRPr="00225EFE">
              <w:rPr>
                <w:bCs/>
                <w:shd w:val="clear" w:color="auto" w:fill="DBE5F1"/>
              </w:rPr>
              <w:t>–</w:t>
            </w:r>
          </w:p>
          <w:p w:rsidR="00164D17" w:rsidRPr="00225EFE" w:rsidRDefault="00164D17" w:rsidP="00D009E0">
            <w:pPr>
              <w:widowControl w:val="0"/>
              <w:autoSpaceDE w:val="0"/>
              <w:autoSpaceDN w:val="0"/>
              <w:adjustRightInd w:val="0"/>
              <w:rPr>
                <w:b/>
                <w:shd w:val="clear" w:color="auto" w:fill="DBE5F1"/>
              </w:rPr>
            </w:pPr>
            <w:r w:rsidRPr="00225EFE">
              <w:rPr>
                <w:b/>
                <w:bCs/>
                <w:shd w:val="clear" w:color="auto" w:fill="DBE5F1"/>
              </w:rPr>
              <w:t>Гожая Александра Викторовна</w:t>
            </w:r>
          </w:p>
        </w:tc>
        <w:tc>
          <w:tcPr>
            <w:tcW w:w="4061" w:type="dxa"/>
            <w:shd w:val="clear" w:color="auto" w:fill="auto"/>
          </w:tcPr>
          <w:p w:rsidR="00164D17" w:rsidRPr="00225EFE" w:rsidRDefault="00164D17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  (84646)2-11-50</w:t>
            </w:r>
          </w:p>
          <w:p w:rsidR="00164D17" w:rsidRPr="00225EFE" w:rsidRDefault="00164D17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Ленина,54</w:t>
            </w:r>
          </w:p>
        </w:tc>
      </w:tr>
      <w:tr w:rsidR="00164D17" w:rsidRPr="00225EFE" w:rsidTr="00D97E3F">
        <w:tc>
          <w:tcPr>
            <w:tcW w:w="4978" w:type="dxa"/>
            <w:shd w:val="clear" w:color="auto" w:fill="auto"/>
          </w:tcPr>
          <w:p w:rsidR="00164D17" w:rsidRPr="00225EFE" w:rsidRDefault="00CA20C0" w:rsidP="00D009E0">
            <w:pPr>
              <w:widowControl w:val="0"/>
              <w:autoSpaceDE w:val="0"/>
              <w:autoSpaceDN w:val="0"/>
              <w:adjustRightInd w:val="0"/>
              <w:rPr>
                <w:bCs/>
                <w:shd w:val="clear" w:color="auto" w:fill="DBE5F1"/>
              </w:rPr>
            </w:pPr>
            <w:r w:rsidRPr="00225EFE">
              <w:rPr>
                <w:bCs/>
                <w:shd w:val="clear" w:color="auto" w:fill="DBE5F1"/>
              </w:rPr>
              <w:t>З</w:t>
            </w:r>
            <w:r w:rsidR="00164D17" w:rsidRPr="00225EFE">
              <w:rPr>
                <w:bCs/>
                <w:shd w:val="clear" w:color="auto" w:fill="DBE5F1"/>
              </w:rPr>
              <w:t>аместитель Главы городского округа</w:t>
            </w:r>
            <w:r w:rsidR="00D86D84" w:rsidRPr="00225EFE">
              <w:rPr>
                <w:bCs/>
                <w:shd w:val="clear" w:color="auto" w:fill="DBE5F1"/>
              </w:rPr>
              <w:t xml:space="preserve"> Октябрьск Самарской области</w:t>
            </w:r>
            <w:r w:rsidR="00164D17" w:rsidRPr="00225EFE">
              <w:rPr>
                <w:bCs/>
                <w:shd w:val="clear" w:color="auto" w:fill="DBE5F1"/>
              </w:rPr>
              <w:t xml:space="preserve"> ( по социальным вопросам) –</w:t>
            </w:r>
          </w:p>
          <w:p w:rsidR="00164D17" w:rsidRPr="00225EFE" w:rsidRDefault="00164D17" w:rsidP="00D009E0">
            <w:pPr>
              <w:widowControl w:val="0"/>
              <w:autoSpaceDE w:val="0"/>
              <w:autoSpaceDN w:val="0"/>
              <w:adjustRightInd w:val="0"/>
              <w:rPr>
                <w:b/>
                <w:shd w:val="clear" w:color="auto" w:fill="DBE5F1"/>
              </w:rPr>
            </w:pPr>
            <w:r w:rsidRPr="00225EFE">
              <w:rPr>
                <w:b/>
                <w:bCs/>
                <w:shd w:val="clear" w:color="auto" w:fill="DBE5F1"/>
              </w:rPr>
              <w:t>Блюдина Вероника Вячеславовна</w:t>
            </w:r>
          </w:p>
        </w:tc>
        <w:tc>
          <w:tcPr>
            <w:tcW w:w="4061" w:type="dxa"/>
            <w:shd w:val="clear" w:color="auto" w:fill="auto"/>
          </w:tcPr>
          <w:p w:rsidR="00164D17" w:rsidRPr="00225EFE" w:rsidRDefault="00164D17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Тел.(84646) 2-61-96</w:t>
            </w:r>
          </w:p>
          <w:p w:rsidR="00164D17" w:rsidRPr="00225EFE" w:rsidRDefault="00164D17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Ленина,54</w:t>
            </w:r>
          </w:p>
        </w:tc>
      </w:tr>
      <w:tr w:rsidR="00D86D84" w:rsidRPr="00225EFE" w:rsidTr="00D97E3F">
        <w:tc>
          <w:tcPr>
            <w:tcW w:w="4978" w:type="dxa"/>
            <w:shd w:val="clear" w:color="auto" w:fill="auto"/>
          </w:tcPr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rPr>
                <w:bCs/>
                <w:shd w:val="clear" w:color="auto" w:fill="DBE5F1"/>
              </w:rPr>
            </w:pPr>
            <w:r w:rsidRPr="00225EFE">
              <w:rPr>
                <w:bCs/>
                <w:shd w:val="clear" w:color="auto" w:fill="DBE5F1"/>
              </w:rPr>
              <w:t xml:space="preserve">Заместитель Главы городского округа Октябрьск Самарской области </w:t>
            </w:r>
          </w:p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rPr>
                <w:bCs/>
                <w:shd w:val="clear" w:color="auto" w:fill="DBE5F1"/>
              </w:rPr>
            </w:pPr>
            <w:r w:rsidRPr="00225EFE">
              <w:rPr>
                <w:bCs/>
                <w:shd w:val="clear" w:color="auto" w:fill="DBE5F1"/>
              </w:rPr>
              <w:t>Директор МКУ «Комитет по архитектуре, строительству и транспорту Администрации городского округа Октябрьск»</w:t>
            </w:r>
          </w:p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hd w:val="clear" w:color="auto" w:fill="DBE5F1"/>
              </w:rPr>
            </w:pPr>
            <w:r w:rsidRPr="00225EFE">
              <w:rPr>
                <w:b/>
                <w:bCs/>
                <w:shd w:val="clear" w:color="auto" w:fill="DBE5F1"/>
              </w:rPr>
              <w:t>Прокофьев Александр Николаевич</w:t>
            </w:r>
          </w:p>
        </w:tc>
        <w:tc>
          <w:tcPr>
            <w:tcW w:w="4061" w:type="dxa"/>
            <w:shd w:val="clear" w:color="auto" w:fill="auto"/>
          </w:tcPr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 (84646) 2-26-08</w:t>
            </w:r>
          </w:p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Ленина д.96</w:t>
            </w:r>
          </w:p>
        </w:tc>
      </w:tr>
      <w:tr w:rsidR="00D86D84" w:rsidRPr="00225EFE" w:rsidTr="00D97E3F">
        <w:tc>
          <w:tcPr>
            <w:tcW w:w="4978" w:type="dxa"/>
            <w:shd w:val="clear" w:color="auto" w:fill="auto"/>
          </w:tcPr>
          <w:p w:rsidR="00D86D84" w:rsidRPr="00225EFE" w:rsidRDefault="00D86D84" w:rsidP="00225EFE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  <w:lang w:eastAsia="en-US"/>
              </w:rPr>
            </w:pPr>
            <w:r w:rsidRPr="00225EFE">
              <w:rPr>
                <w:shd w:val="clear" w:color="auto" w:fill="DBE5F1"/>
                <w:lang w:eastAsia="en-US"/>
              </w:rPr>
              <w:t>Руководитель комитета имущественных    отношений  Администрации городского округа Октябрьск</w:t>
            </w:r>
          </w:p>
          <w:p w:rsidR="00D86D84" w:rsidRPr="00225EFE" w:rsidRDefault="00D86D84" w:rsidP="00225EFE">
            <w:pPr>
              <w:widowControl w:val="0"/>
              <w:autoSpaceDE w:val="0"/>
              <w:autoSpaceDN w:val="0"/>
              <w:adjustRightInd w:val="0"/>
              <w:rPr>
                <w:b/>
                <w:shd w:val="clear" w:color="auto" w:fill="DBE5F1"/>
              </w:rPr>
            </w:pPr>
            <w:r w:rsidRPr="00225EFE">
              <w:rPr>
                <w:b/>
                <w:shd w:val="clear" w:color="auto" w:fill="DBE5F1"/>
              </w:rPr>
              <w:t>Грибкова Галина Викторовна</w:t>
            </w:r>
          </w:p>
        </w:tc>
        <w:tc>
          <w:tcPr>
            <w:tcW w:w="4061" w:type="dxa"/>
            <w:shd w:val="clear" w:color="auto" w:fill="auto"/>
          </w:tcPr>
          <w:p w:rsidR="00D86D84" w:rsidRPr="00225EFE" w:rsidRDefault="00D86D84" w:rsidP="00225EFE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 (84646) 2-63-20</w:t>
            </w:r>
          </w:p>
          <w:p w:rsidR="00D86D84" w:rsidRPr="00225EFE" w:rsidRDefault="00D86D84" w:rsidP="00225EFE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Ленина,54</w:t>
            </w:r>
          </w:p>
        </w:tc>
      </w:tr>
      <w:tr w:rsidR="00D86D84" w:rsidRPr="00225EFE" w:rsidTr="00D97E3F">
        <w:tc>
          <w:tcPr>
            <w:tcW w:w="4978" w:type="dxa"/>
            <w:shd w:val="clear" w:color="auto" w:fill="auto"/>
          </w:tcPr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Руководитель  управления    экономического     развития, инвестиций,  предпринимательства   и торговли  Администрации   городского округа                Октябрьск  -</w:t>
            </w:r>
          </w:p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rPr>
                <w:b/>
                <w:shd w:val="clear" w:color="auto" w:fill="DBE5F1"/>
              </w:rPr>
            </w:pPr>
            <w:r w:rsidRPr="00225EFE">
              <w:rPr>
                <w:b/>
                <w:shd w:val="clear" w:color="auto" w:fill="DBE5F1"/>
              </w:rPr>
              <w:t>Зеликова Татьяна Викторовна</w:t>
            </w:r>
          </w:p>
        </w:tc>
        <w:tc>
          <w:tcPr>
            <w:tcW w:w="4061" w:type="dxa"/>
            <w:shd w:val="clear" w:color="auto" w:fill="auto"/>
          </w:tcPr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 (84646) 2-14-55</w:t>
            </w:r>
          </w:p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Ленина,54</w:t>
            </w:r>
          </w:p>
        </w:tc>
      </w:tr>
      <w:tr w:rsidR="00D86D84" w:rsidRPr="00225EFE" w:rsidTr="00D97E3F">
        <w:tc>
          <w:tcPr>
            <w:tcW w:w="4978" w:type="dxa"/>
            <w:shd w:val="clear" w:color="auto" w:fill="auto"/>
          </w:tcPr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  <w:lang w:eastAsia="en-US"/>
              </w:rPr>
            </w:pPr>
            <w:r w:rsidRPr="00225EFE">
              <w:rPr>
                <w:shd w:val="clear" w:color="auto" w:fill="DBE5F1"/>
                <w:lang w:eastAsia="en-US"/>
              </w:rPr>
              <w:t>Директор МКУ городского округа  Октябрьск «Управления по вопросам   ЖКХ, энергетики и функционирования   ЕДДС»</w:t>
            </w:r>
          </w:p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  <w:lang w:eastAsia="en-US"/>
              </w:rPr>
            </w:pPr>
            <w:r w:rsidRPr="00225EFE">
              <w:rPr>
                <w:shd w:val="clear" w:color="auto" w:fill="DBE5F1"/>
              </w:rPr>
              <w:t xml:space="preserve"> </w:t>
            </w:r>
            <w:r w:rsidRPr="00225EFE">
              <w:rPr>
                <w:b/>
                <w:shd w:val="clear" w:color="auto" w:fill="DBE5F1"/>
              </w:rPr>
              <w:t>Николаев  Александр Владимирович</w:t>
            </w:r>
          </w:p>
        </w:tc>
        <w:tc>
          <w:tcPr>
            <w:tcW w:w="4061" w:type="dxa"/>
            <w:shd w:val="clear" w:color="auto" w:fill="auto"/>
          </w:tcPr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 (84646) 2-26-09</w:t>
            </w:r>
          </w:p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Пер. Железнодорожный,11</w:t>
            </w:r>
          </w:p>
        </w:tc>
      </w:tr>
      <w:tr w:rsidR="00D86D84" w:rsidRPr="00225EFE" w:rsidTr="00D97E3F">
        <w:tc>
          <w:tcPr>
            <w:tcW w:w="4978" w:type="dxa"/>
            <w:shd w:val="clear" w:color="auto" w:fill="auto"/>
          </w:tcPr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Начальник отдела по связям с  общественностью и информационным  технологиям  Администрации городского  округа Октябрьск</w:t>
            </w:r>
          </w:p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rPr>
                <w:b/>
                <w:shd w:val="clear" w:color="auto" w:fill="DBE5F1"/>
              </w:rPr>
            </w:pPr>
            <w:r w:rsidRPr="00225EFE">
              <w:rPr>
                <w:b/>
                <w:shd w:val="clear" w:color="auto" w:fill="DBE5F1"/>
              </w:rPr>
              <w:t>Трегубова Марина Евгеньевна</w:t>
            </w:r>
          </w:p>
        </w:tc>
        <w:tc>
          <w:tcPr>
            <w:tcW w:w="4061" w:type="dxa"/>
            <w:shd w:val="clear" w:color="auto" w:fill="auto"/>
          </w:tcPr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Тел. (84646) 2-18-03</w:t>
            </w:r>
          </w:p>
          <w:p w:rsidR="00D86D84" w:rsidRPr="00225EFE" w:rsidRDefault="00D86D84" w:rsidP="00D009E0">
            <w:pPr>
              <w:widowControl w:val="0"/>
              <w:autoSpaceDE w:val="0"/>
              <w:autoSpaceDN w:val="0"/>
              <w:adjustRightInd w:val="0"/>
              <w:ind w:firstLine="720"/>
              <w:rPr>
                <w:shd w:val="clear" w:color="auto" w:fill="DBE5F1"/>
              </w:rPr>
            </w:pPr>
            <w:r w:rsidRPr="00225EFE">
              <w:rPr>
                <w:shd w:val="clear" w:color="auto" w:fill="DBE5F1"/>
              </w:rPr>
              <w:t>Ул. Ленина,54</w:t>
            </w:r>
          </w:p>
        </w:tc>
      </w:tr>
    </w:tbl>
    <w:p w:rsidR="002034BA" w:rsidRPr="00225EFE" w:rsidRDefault="002034BA" w:rsidP="00D009E0">
      <w:pPr>
        <w:ind w:firstLine="709"/>
        <w:jc w:val="center"/>
        <w:rPr>
          <w:b/>
          <w:color w:val="auto"/>
          <w:shd w:val="clear" w:color="auto" w:fill="DBE5F1"/>
        </w:rPr>
      </w:pPr>
    </w:p>
    <w:sectPr w:rsidR="002034BA" w:rsidRPr="00225EFE" w:rsidSect="00B16EDC">
      <w:headerReference w:type="default" r:id="rId35"/>
      <w:pgSz w:w="11906" w:h="16838"/>
      <w:pgMar w:top="1135" w:right="566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38" w:rsidRDefault="00732538" w:rsidP="000E62D6">
      <w:r>
        <w:separator/>
      </w:r>
    </w:p>
  </w:endnote>
  <w:endnote w:type="continuationSeparator" w:id="0">
    <w:p w:rsidR="00732538" w:rsidRDefault="00732538" w:rsidP="000E6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Lucida Console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38" w:rsidRDefault="00732538" w:rsidP="000E62D6">
      <w:r>
        <w:separator/>
      </w:r>
    </w:p>
  </w:footnote>
  <w:footnote w:type="continuationSeparator" w:id="0">
    <w:p w:rsidR="00732538" w:rsidRDefault="00732538" w:rsidP="000E62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41A" w:rsidRDefault="0087441A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C15EDC">
      <w:rPr>
        <w:noProof/>
      </w:rPr>
      <w:t>1</w:t>
    </w:r>
    <w:r>
      <w:fldChar w:fldCharType="end"/>
    </w:r>
  </w:p>
  <w:p w:rsidR="0087441A" w:rsidRDefault="0087441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D3A2F2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4211711"/>
    <w:multiLevelType w:val="hybridMultilevel"/>
    <w:tmpl w:val="EE26B896"/>
    <w:lvl w:ilvl="0" w:tplc="B3BA6C08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03D064C"/>
    <w:multiLevelType w:val="hybridMultilevel"/>
    <w:tmpl w:val="8006F4B4"/>
    <w:lvl w:ilvl="0" w:tplc="42AE9A42">
      <w:start w:val="1"/>
      <w:numFmt w:val="upperRoman"/>
      <w:lvlText w:val="%1."/>
      <w:lvlJc w:val="left"/>
      <w:pPr>
        <w:ind w:left="1429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1BD046A"/>
    <w:multiLevelType w:val="hybridMultilevel"/>
    <w:tmpl w:val="AC84F2B8"/>
    <w:lvl w:ilvl="0" w:tplc="1834DB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03F30"/>
    <w:multiLevelType w:val="hybridMultilevel"/>
    <w:tmpl w:val="DCE6E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C33808"/>
    <w:multiLevelType w:val="multilevel"/>
    <w:tmpl w:val="9446A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BD0BD8"/>
    <w:multiLevelType w:val="hybridMultilevel"/>
    <w:tmpl w:val="1C425080"/>
    <w:lvl w:ilvl="0" w:tplc="DEBC8E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49755887"/>
    <w:multiLevelType w:val="multilevel"/>
    <w:tmpl w:val="E0F6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074793"/>
    <w:multiLevelType w:val="hybridMultilevel"/>
    <w:tmpl w:val="406A9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A1E527B"/>
    <w:multiLevelType w:val="hybridMultilevel"/>
    <w:tmpl w:val="F716AA92"/>
    <w:lvl w:ilvl="0" w:tplc="DEBC8E6A">
      <w:start w:val="1"/>
      <w:numFmt w:val="bullet"/>
      <w:lvlText w:val="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1"/>
        </w:tabs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10">
    <w:nsid w:val="6D163F6F"/>
    <w:multiLevelType w:val="multilevel"/>
    <w:tmpl w:val="7CB0D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CC5C9F"/>
    <w:multiLevelType w:val="multilevel"/>
    <w:tmpl w:val="171AB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0B48D1"/>
    <w:multiLevelType w:val="hybridMultilevel"/>
    <w:tmpl w:val="154C85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5"/>
  </w:num>
  <w:num w:numId="11">
    <w:abstractNumId w:val="11"/>
  </w:num>
  <w:num w:numId="12">
    <w:abstractNumId w:val="1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ED9"/>
    <w:rsid w:val="00022B37"/>
    <w:rsid w:val="0003083D"/>
    <w:rsid w:val="00051A9B"/>
    <w:rsid w:val="000568B6"/>
    <w:rsid w:val="00064386"/>
    <w:rsid w:val="000713F2"/>
    <w:rsid w:val="00071EB6"/>
    <w:rsid w:val="00072021"/>
    <w:rsid w:val="0009071C"/>
    <w:rsid w:val="00092A9C"/>
    <w:rsid w:val="00092D85"/>
    <w:rsid w:val="000A0C93"/>
    <w:rsid w:val="000A3EE8"/>
    <w:rsid w:val="000A447D"/>
    <w:rsid w:val="000A636F"/>
    <w:rsid w:val="000A7C33"/>
    <w:rsid w:val="000B0EE2"/>
    <w:rsid w:val="000B27CA"/>
    <w:rsid w:val="000C67D1"/>
    <w:rsid w:val="000D0629"/>
    <w:rsid w:val="000D292D"/>
    <w:rsid w:val="000D2C74"/>
    <w:rsid w:val="000D2FF3"/>
    <w:rsid w:val="000D4180"/>
    <w:rsid w:val="000D5E16"/>
    <w:rsid w:val="000E62D6"/>
    <w:rsid w:val="000E6F52"/>
    <w:rsid w:val="000F3534"/>
    <w:rsid w:val="0010792B"/>
    <w:rsid w:val="001164CE"/>
    <w:rsid w:val="00121CA9"/>
    <w:rsid w:val="00131BEC"/>
    <w:rsid w:val="00135E45"/>
    <w:rsid w:val="00136EFD"/>
    <w:rsid w:val="00143694"/>
    <w:rsid w:val="001534A4"/>
    <w:rsid w:val="00156036"/>
    <w:rsid w:val="00162693"/>
    <w:rsid w:val="00164D17"/>
    <w:rsid w:val="0018101F"/>
    <w:rsid w:val="00184F6F"/>
    <w:rsid w:val="0018614C"/>
    <w:rsid w:val="001910BE"/>
    <w:rsid w:val="00192D0B"/>
    <w:rsid w:val="00193850"/>
    <w:rsid w:val="00196786"/>
    <w:rsid w:val="001B1158"/>
    <w:rsid w:val="001B4C38"/>
    <w:rsid w:val="001C2E3E"/>
    <w:rsid w:val="001C58D8"/>
    <w:rsid w:val="001D0A3B"/>
    <w:rsid w:val="001D2EB2"/>
    <w:rsid w:val="001D4990"/>
    <w:rsid w:val="001E5F32"/>
    <w:rsid w:val="001F039B"/>
    <w:rsid w:val="001F20D6"/>
    <w:rsid w:val="001F3880"/>
    <w:rsid w:val="001F5489"/>
    <w:rsid w:val="002034BA"/>
    <w:rsid w:val="002207C2"/>
    <w:rsid w:val="002207D9"/>
    <w:rsid w:val="0022523C"/>
    <w:rsid w:val="00225EFE"/>
    <w:rsid w:val="002405FE"/>
    <w:rsid w:val="00251B3C"/>
    <w:rsid w:val="00282DAB"/>
    <w:rsid w:val="00291D71"/>
    <w:rsid w:val="00294BDA"/>
    <w:rsid w:val="0029727F"/>
    <w:rsid w:val="002A4AFD"/>
    <w:rsid w:val="002A7B26"/>
    <w:rsid w:val="002B43BC"/>
    <w:rsid w:val="002B611B"/>
    <w:rsid w:val="002C051B"/>
    <w:rsid w:val="002C284D"/>
    <w:rsid w:val="002C5BB6"/>
    <w:rsid w:val="002F05E5"/>
    <w:rsid w:val="002F376A"/>
    <w:rsid w:val="003036EA"/>
    <w:rsid w:val="00315D48"/>
    <w:rsid w:val="00321ED9"/>
    <w:rsid w:val="003323C4"/>
    <w:rsid w:val="00342DF6"/>
    <w:rsid w:val="00350845"/>
    <w:rsid w:val="0035366F"/>
    <w:rsid w:val="00355130"/>
    <w:rsid w:val="00365DEE"/>
    <w:rsid w:val="0036736A"/>
    <w:rsid w:val="003810CB"/>
    <w:rsid w:val="0038764E"/>
    <w:rsid w:val="0039411C"/>
    <w:rsid w:val="003A53D0"/>
    <w:rsid w:val="003B25EC"/>
    <w:rsid w:val="003B510D"/>
    <w:rsid w:val="003D7D97"/>
    <w:rsid w:val="00404CC2"/>
    <w:rsid w:val="00404E0B"/>
    <w:rsid w:val="0041022D"/>
    <w:rsid w:val="004124A3"/>
    <w:rsid w:val="0042276C"/>
    <w:rsid w:val="004534C5"/>
    <w:rsid w:val="00454B56"/>
    <w:rsid w:val="0046729B"/>
    <w:rsid w:val="004675B9"/>
    <w:rsid w:val="00487F85"/>
    <w:rsid w:val="004A3258"/>
    <w:rsid w:val="004A3A3E"/>
    <w:rsid w:val="004B36D8"/>
    <w:rsid w:val="004B3C02"/>
    <w:rsid w:val="004C61B9"/>
    <w:rsid w:val="004D02BD"/>
    <w:rsid w:val="004F05C7"/>
    <w:rsid w:val="00504B8D"/>
    <w:rsid w:val="00506D80"/>
    <w:rsid w:val="005133A1"/>
    <w:rsid w:val="005158DA"/>
    <w:rsid w:val="005234B1"/>
    <w:rsid w:val="00524E47"/>
    <w:rsid w:val="00534FAE"/>
    <w:rsid w:val="0054336A"/>
    <w:rsid w:val="005556B7"/>
    <w:rsid w:val="00564DD3"/>
    <w:rsid w:val="00571658"/>
    <w:rsid w:val="00596B9A"/>
    <w:rsid w:val="005A0D2C"/>
    <w:rsid w:val="005B245F"/>
    <w:rsid w:val="005D4DBD"/>
    <w:rsid w:val="005E08C0"/>
    <w:rsid w:val="005E23C9"/>
    <w:rsid w:val="005E5FB6"/>
    <w:rsid w:val="005E760A"/>
    <w:rsid w:val="005F178C"/>
    <w:rsid w:val="0060100C"/>
    <w:rsid w:val="006326D3"/>
    <w:rsid w:val="0064241E"/>
    <w:rsid w:val="00644873"/>
    <w:rsid w:val="00644A42"/>
    <w:rsid w:val="00650146"/>
    <w:rsid w:val="00654438"/>
    <w:rsid w:val="00662027"/>
    <w:rsid w:val="006702C0"/>
    <w:rsid w:val="00670A78"/>
    <w:rsid w:val="00674D31"/>
    <w:rsid w:val="00680323"/>
    <w:rsid w:val="00686F18"/>
    <w:rsid w:val="00696069"/>
    <w:rsid w:val="006A097A"/>
    <w:rsid w:val="006A3DAE"/>
    <w:rsid w:val="006A51F4"/>
    <w:rsid w:val="006A674E"/>
    <w:rsid w:val="006B0105"/>
    <w:rsid w:val="006C25AC"/>
    <w:rsid w:val="006C3C93"/>
    <w:rsid w:val="006D13EE"/>
    <w:rsid w:val="006D7E02"/>
    <w:rsid w:val="006E08B5"/>
    <w:rsid w:val="006E3643"/>
    <w:rsid w:val="007101B7"/>
    <w:rsid w:val="00711190"/>
    <w:rsid w:val="00724096"/>
    <w:rsid w:val="00732538"/>
    <w:rsid w:val="00733001"/>
    <w:rsid w:val="0073549B"/>
    <w:rsid w:val="00737CE1"/>
    <w:rsid w:val="007601CD"/>
    <w:rsid w:val="0076368E"/>
    <w:rsid w:val="00766589"/>
    <w:rsid w:val="0077094E"/>
    <w:rsid w:val="00770DEC"/>
    <w:rsid w:val="00786FCE"/>
    <w:rsid w:val="007B0423"/>
    <w:rsid w:val="007C0940"/>
    <w:rsid w:val="007D4B4D"/>
    <w:rsid w:val="007D50FC"/>
    <w:rsid w:val="007E3FCE"/>
    <w:rsid w:val="007F7909"/>
    <w:rsid w:val="00800F9E"/>
    <w:rsid w:val="008039F5"/>
    <w:rsid w:val="00805B44"/>
    <w:rsid w:val="0081016A"/>
    <w:rsid w:val="00814C48"/>
    <w:rsid w:val="00815785"/>
    <w:rsid w:val="00822881"/>
    <w:rsid w:val="00837684"/>
    <w:rsid w:val="008425C5"/>
    <w:rsid w:val="0087441A"/>
    <w:rsid w:val="00874A13"/>
    <w:rsid w:val="00874EE8"/>
    <w:rsid w:val="00876046"/>
    <w:rsid w:val="00877F5D"/>
    <w:rsid w:val="00886B05"/>
    <w:rsid w:val="008A4B2C"/>
    <w:rsid w:val="008A6331"/>
    <w:rsid w:val="008B009C"/>
    <w:rsid w:val="008C5331"/>
    <w:rsid w:val="008C6A4F"/>
    <w:rsid w:val="008E3AEB"/>
    <w:rsid w:val="008F33DD"/>
    <w:rsid w:val="008F458B"/>
    <w:rsid w:val="00902B8C"/>
    <w:rsid w:val="0091431F"/>
    <w:rsid w:val="009239CA"/>
    <w:rsid w:val="009250BA"/>
    <w:rsid w:val="00943EB1"/>
    <w:rsid w:val="00944C5A"/>
    <w:rsid w:val="0094709F"/>
    <w:rsid w:val="00953A3A"/>
    <w:rsid w:val="00961847"/>
    <w:rsid w:val="00962CA1"/>
    <w:rsid w:val="00971E1B"/>
    <w:rsid w:val="00972639"/>
    <w:rsid w:val="009726D7"/>
    <w:rsid w:val="00997736"/>
    <w:rsid w:val="009A4AC6"/>
    <w:rsid w:val="009B415E"/>
    <w:rsid w:val="009B4B2D"/>
    <w:rsid w:val="009B58EA"/>
    <w:rsid w:val="009E46C6"/>
    <w:rsid w:val="009E7678"/>
    <w:rsid w:val="00A0068E"/>
    <w:rsid w:val="00A05A7A"/>
    <w:rsid w:val="00A13651"/>
    <w:rsid w:val="00A15899"/>
    <w:rsid w:val="00A16530"/>
    <w:rsid w:val="00A23B75"/>
    <w:rsid w:val="00A30913"/>
    <w:rsid w:val="00A34A12"/>
    <w:rsid w:val="00A42733"/>
    <w:rsid w:val="00A43108"/>
    <w:rsid w:val="00A625AA"/>
    <w:rsid w:val="00A65B8D"/>
    <w:rsid w:val="00A726F6"/>
    <w:rsid w:val="00A81EC4"/>
    <w:rsid w:val="00A93AB1"/>
    <w:rsid w:val="00AB7D90"/>
    <w:rsid w:val="00AC17AA"/>
    <w:rsid w:val="00AD1137"/>
    <w:rsid w:val="00AD5310"/>
    <w:rsid w:val="00AE60BE"/>
    <w:rsid w:val="00AF0F56"/>
    <w:rsid w:val="00B06D95"/>
    <w:rsid w:val="00B16EDC"/>
    <w:rsid w:val="00B250A9"/>
    <w:rsid w:val="00B27AC0"/>
    <w:rsid w:val="00B311EA"/>
    <w:rsid w:val="00B55642"/>
    <w:rsid w:val="00B67598"/>
    <w:rsid w:val="00B70128"/>
    <w:rsid w:val="00B80BCC"/>
    <w:rsid w:val="00BA2C18"/>
    <w:rsid w:val="00BA2F77"/>
    <w:rsid w:val="00BA4315"/>
    <w:rsid w:val="00BB4172"/>
    <w:rsid w:val="00BB6A51"/>
    <w:rsid w:val="00BC5D55"/>
    <w:rsid w:val="00BD2FE5"/>
    <w:rsid w:val="00BD3CC4"/>
    <w:rsid w:val="00BD41C1"/>
    <w:rsid w:val="00BD582F"/>
    <w:rsid w:val="00BE7FC4"/>
    <w:rsid w:val="00BF6DA5"/>
    <w:rsid w:val="00C01F34"/>
    <w:rsid w:val="00C15EDC"/>
    <w:rsid w:val="00C21B4B"/>
    <w:rsid w:val="00C221F3"/>
    <w:rsid w:val="00C33394"/>
    <w:rsid w:val="00C33F6A"/>
    <w:rsid w:val="00C534BC"/>
    <w:rsid w:val="00C71043"/>
    <w:rsid w:val="00C8638E"/>
    <w:rsid w:val="00C91A83"/>
    <w:rsid w:val="00C96A33"/>
    <w:rsid w:val="00CA20C0"/>
    <w:rsid w:val="00CA7542"/>
    <w:rsid w:val="00CC1BBC"/>
    <w:rsid w:val="00CC3623"/>
    <w:rsid w:val="00CC362E"/>
    <w:rsid w:val="00CC52D7"/>
    <w:rsid w:val="00CD2C6C"/>
    <w:rsid w:val="00CD45DF"/>
    <w:rsid w:val="00CE01C5"/>
    <w:rsid w:val="00CE5067"/>
    <w:rsid w:val="00CF1078"/>
    <w:rsid w:val="00CF3804"/>
    <w:rsid w:val="00D009E0"/>
    <w:rsid w:val="00D1389E"/>
    <w:rsid w:val="00D34D41"/>
    <w:rsid w:val="00D43BE9"/>
    <w:rsid w:val="00D45AAF"/>
    <w:rsid w:val="00D46062"/>
    <w:rsid w:val="00D52B02"/>
    <w:rsid w:val="00D86D84"/>
    <w:rsid w:val="00D870AC"/>
    <w:rsid w:val="00D93EAE"/>
    <w:rsid w:val="00D97E3F"/>
    <w:rsid w:val="00DA1293"/>
    <w:rsid w:val="00DD39EE"/>
    <w:rsid w:val="00DD657C"/>
    <w:rsid w:val="00DD74D5"/>
    <w:rsid w:val="00DE4DB5"/>
    <w:rsid w:val="00DF1BD9"/>
    <w:rsid w:val="00DF203A"/>
    <w:rsid w:val="00E04948"/>
    <w:rsid w:val="00E1123B"/>
    <w:rsid w:val="00E228BB"/>
    <w:rsid w:val="00E32A78"/>
    <w:rsid w:val="00E3369E"/>
    <w:rsid w:val="00E37E88"/>
    <w:rsid w:val="00E43595"/>
    <w:rsid w:val="00E52FC8"/>
    <w:rsid w:val="00E5534F"/>
    <w:rsid w:val="00E6339A"/>
    <w:rsid w:val="00E71400"/>
    <w:rsid w:val="00E83441"/>
    <w:rsid w:val="00E90BCF"/>
    <w:rsid w:val="00E934A8"/>
    <w:rsid w:val="00E952EC"/>
    <w:rsid w:val="00EA499D"/>
    <w:rsid w:val="00EB1DC8"/>
    <w:rsid w:val="00EB2D1C"/>
    <w:rsid w:val="00EC2975"/>
    <w:rsid w:val="00ED667B"/>
    <w:rsid w:val="00F27CB1"/>
    <w:rsid w:val="00F306B4"/>
    <w:rsid w:val="00F329CB"/>
    <w:rsid w:val="00F35790"/>
    <w:rsid w:val="00F361C7"/>
    <w:rsid w:val="00F436B2"/>
    <w:rsid w:val="00F50E88"/>
    <w:rsid w:val="00F616CF"/>
    <w:rsid w:val="00F7112D"/>
    <w:rsid w:val="00F772AF"/>
    <w:rsid w:val="00F86788"/>
    <w:rsid w:val="00F9059E"/>
    <w:rsid w:val="00F958D3"/>
    <w:rsid w:val="00F966B8"/>
    <w:rsid w:val="00F96832"/>
    <w:rsid w:val="00FA4D58"/>
    <w:rsid w:val="00FB11A1"/>
    <w:rsid w:val="00FB4273"/>
    <w:rsid w:val="00FD06DF"/>
    <w:rsid w:val="00FD1D6C"/>
    <w:rsid w:val="00FE7DFB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Прямая со стрелкой 1"/>
        <o:r id="V:Rule2" type="connector" idref="#Прямая со стрелкой 4"/>
        <o:r id="V:Rule3" type="connector" idref="#Прямая со стрелкой 6"/>
        <o:r id="V:Rule4" type="connector" idref="#Прямая со стрелкой 8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1ED9"/>
    <w:rPr>
      <w:rFonts w:ascii="Times New Roman" w:hAnsi="Times New Roman"/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321ED9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21ED9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321ED9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10">
    <w:name w:val="Заголовок 1 Знак"/>
    <w:link w:val="1"/>
    <w:locked/>
    <w:rsid w:val="00321ED9"/>
    <w:rPr>
      <w:rFonts w:ascii="Times New Roman" w:hAnsi="Times New Roman" w:cs="Times New Roman"/>
      <w:b/>
      <w:bCs/>
      <w:color w:val="000000"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sid w:val="00321ED9"/>
    <w:rPr>
      <w:rFonts w:ascii="Times New Roman" w:hAnsi="Times New Roman" w:cs="Times New Roman"/>
      <w:b/>
      <w:bCs/>
      <w:color w:val="000000"/>
      <w:sz w:val="24"/>
      <w:szCs w:val="24"/>
      <w:lang w:val="x-none" w:eastAsia="ru-RU"/>
    </w:rPr>
  </w:style>
  <w:style w:type="character" w:customStyle="1" w:styleId="30">
    <w:name w:val="Заголовок 3 Знак"/>
    <w:link w:val="3"/>
    <w:semiHidden/>
    <w:locked/>
    <w:rsid w:val="00321ED9"/>
    <w:rPr>
      <w:rFonts w:ascii="Times New Roman" w:hAnsi="Times New Roman" w:cs="Times New Roman"/>
      <w:b/>
      <w:bCs/>
      <w:color w:val="000000"/>
      <w:sz w:val="26"/>
      <w:szCs w:val="26"/>
      <w:lang w:val="x-none" w:eastAsia="ru-RU"/>
    </w:rPr>
  </w:style>
  <w:style w:type="character" w:styleId="a4">
    <w:name w:val="Hyperlink"/>
    <w:semiHidden/>
    <w:rsid w:val="00321ED9"/>
    <w:rPr>
      <w:color w:val="1B5A97"/>
      <w:u w:val="none"/>
      <w:effect w:val="none"/>
    </w:rPr>
  </w:style>
  <w:style w:type="character" w:styleId="a5">
    <w:name w:val="FollowedHyperlink"/>
    <w:semiHidden/>
    <w:rsid w:val="00321ED9"/>
    <w:rPr>
      <w:color w:val="800080"/>
      <w:u w:val="single"/>
    </w:rPr>
  </w:style>
  <w:style w:type="paragraph" w:styleId="a6">
    <w:name w:val="Normal (Web)"/>
    <w:basedOn w:val="a"/>
    <w:uiPriority w:val="99"/>
    <w:rsid w:val="00321ED9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rsid w:val="00321ED9"/>
    <w:pPr>
      <w:tabs>
        <w:tab w:val="center" w:pos="4153"/>
        <w:tab w:val="right" w:pos="8306"/>
      </w:tabs>
    </w:pPr>
    <w:rPr>
      <w:szCs w:val="20"/>
    </w:rPr>
  </w:style>
  <w:style w:type="character" w:customStyle="1" w:styleId="a8">
    <w:name w:val="Верхний колонтитул Знак"/>
    <w:link w:val="a7"/>
    <w:uiPriority w:val="99"/>
    <w:locked/>
    <w:rsid w:val="00321ED9"/>
    <w:rPr>
      <w:rFonts w:ascii="Times New Roman" w:hAnsi="Times New Roman" w:cs="Times New Roman"/>
      <w:color w:val="000000"/>
      <w:sz w:val="20"/>
      <w:szCs w:val="20"/>
      <w:lang w:val="x-none" w:eastAsia="ru-RU"/>
    </w:rPr>
  </w:style>
  <w:style w:type="character" w:customStyle="1" w:styleId="a9">
    <w:name w:val="Нижний колонтитул Знак"/>
    <w:aliases w:val="Знак Знак2"/>
    <w:link w:val="aa"/>
    <w:semiHidden/>
    <w:locked/>
    <w:rsid w:val="00321ED9"/>
    <w:rPr>
      <w:rFonts w:cs="Times New Roman"/>
      <w:color w:val="000000"/>
      <w:sz w:val="24"/>
      <w:szCs w:val="24"/>
    </w:rPr>
  </w:style>
  <w:style w:type="paragraph" w:styleId="aa">
    <w:name w:val="footer"/>
    <w:aliases w:val="Знак"/>
    <w:basedOn w:val="a"/>
    <w:link w:val="a9"/>
    <w:semiHidden/>
    <w:rsid w:val="00321ED9"/>
    <w:pPr>
      <w:tabs>
        <w:tab w:val="center" w:pos="4677"/>
        <w:tab w:val="right" w:pos="9355"/>
      </w:tabs>
    </w:pPr>
    <w:rPr>
      <w:rFonts w:ascii="Calibri" w:eastAsia="Times New Roman" w:hAnsi="Calibri"/>
      <w:lang w:eastAsia="en-US"/>
    </w:rPr>
  </w:style>
  <w:style w:type="character" w:customStyle="1" w:styleId="11">
    <w:name w:val="Нижний колонтитул Знак1"/>
    <w:aliases w:val="Знак Знак"/>
    <w:semiHidden/>
    <w:rsid w:val="00321ED9"/>
    <w:rPr>
      <w:rFonts w:ascii="Times New Roman" w:hAnsi="Times New Roman" w:cs="Times New Roman"/>
      <w:color w:val="000000"/>
      <w:sz w:val="24"/>
      <w:szCs w:val="24"/>
      <w:lang w:val="x-none" w:eastAsia="ru-RU"/>
    </w:rPr>
  </w:style>
  <w:style w:type="paragraph" w:styleId="ab">
    <w:name w:val="List"/>
    <w:basedOn w:val="a"/>
    <w:semiHidden/>
    <w:rsid w:val="00321ED9"/>
    <w:pPr>
      <w:ind w:left="283" w:hanging="283"/>
    </w:pPr>
    <w:rPr>
      <w:sz w:val="20"/>
      <w:szCs w:val="20"/>
    </w:rPr>
  </w:style>
  <w:style w:type="paragraph" w:styleId="ac">
    <w:name w:val="Body Text"/>
    <w:basedOn w:val="a"/>
    <w:link w:val="ad"/>
    <w:semiHidden/>
    <w:rsid w:val="00321ED9"/>
    <w:pPr>
      <w:spacing w:after="120"/>
    </w:pPr>
  </w:style>
  <w:style w:type="character" w:customStyle="1" w:styleId="ad">
    <w:name w:val="Основной текст Знак"/>
    <w:link w:val="ac"/>
    <w:semiHidden/>
    <w:locked/>
    <w:rsid w:val="00321ED9"/>
    <w:rPr>
      <w:rFonts w:ascii="Times New Roman" w:hAnsi="Times New Roman" w:cs="Times New Roman"/>
      <w:color w:val="000000"/>
      <w:sz w:val="24"/>
      <w:szCs w:val="24"/>
      <w:lang w:val="x-none" w:eastAsia="ru-RU"/>
    </w:rPr>
  </w:style>
  <w:style w:type="paragraph" w:styleId="ae">
    <w:name w:val="Body Text Indent"/>
    <w:basedOn w:val="a"/>
    <w:link w:val="af"/>
    <w:semiHidden/>
    <w:rsid w:val="00321ED9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link w:val="ae"/>
    <w:semiHidden/>
    <w:locked/>
    <w:rsid w:val="00321ED9"/>
    <w:rPr>
      <w:rFonts w:ascii="Times New Roman" w:hAnsi="Times New Roman" w:cs="Times New Roman"/>
      <w:color w:val="000000"/>
      <w:sz w:val="20"/>
      <w:szCs w:val="20"/>
      <w:lang w:val="x-none" w:eastAsia="ru-RU"/>
    </w:rPr>
  </w:style>
  <w:style w:type="paragraph" w:styleId="21">
    <w:name w:val="Body Text 2"/>
    <w:basedOn w:val="a"/>
    <w:link w:val="22"/>
    <w:semiHidden/>
    <w:rsid w:val="00321ED9"/>
    <w:pPr>
      <w:spacing w:after="120" w:line="480" w:lineRule="auto"/>
    </w:pPr>
  </w:style>
  <w:style w:type="character" w:customStyle="1" w:styleId="22">
    <w:name w:val="Основной текст 2 Знак"/>
    <w:link w:val="21"/>
    <w:semiHidden/>
    <w:locked/>
    <w:rsid w:val="00321ED9"/>
    <w:rPr>
      <w:rFonts w:ascii="Times New Roman" w:hAnsi="Times New Roman" w:cs="Times New Roman"/>
      <w:color w:val="000000"/>
      <w:sz w:val="24"/>
      <w:szCs w:val="24"/>
      <w:lang w:val="x-none" w:eastAsia="ru-RU"/>
    </w:rPr>
  </w:style>
  <w:style w:type="paragraph" w:styleId="23">
    <w:name w:val="Body Text Indent 2"/>
    <w:basedOn w:val="a"/>
    <w:link w:val="24"/>
    <w:semiHidden/>
    <w:rsid w:val="00321ED9"/>
    <w:pPr>
      <w:spacing w:after="120" w:line="480" w:lineRule="auto"/>
      <w:ind w:left="283"/>
    </w:pPr>
    <w:rPr>
      <w:color w:val="auto"/>
      <w:sz w:val="20"/>
      <w:szCs w:val="20"/>
    </w:rPr>
  </w:style>
  <w:style w:type="character" w:customStyle="1" w:styleId="24">
    <w:name w:val="Основной текст с отступом 2 Знак"/>
    <w:link w:val="23"/>
    <w:semiHidden/>
    <w:locked/>
    <w:rsid w:val="00321ED9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semiHidden/>
    <w:rsid w:val="00321ED9"/>
    <w:pPr>
      <w:ind w:firstLine="709"/>
    </w:pPr>
    <w:rPr>
      <w:sz w:val="26"/>
      <w:szCs w:val="20"/>
    </w:rPr>
  </w:style>
  <w:style w:type="character" w:customStyle="1" w:styleId="32">
    <w:name w:val="Основной текст с отступом 3 Знак"/>
    <w:link w:val="31"/>
    <w:semiHidden/>
    <w:locked/>
    <w:rsid w:val="00321ED9"/>
    <w:rPr>
      <w:rFonts w:ascii="Times New Roman" w:hAnsi="Times New Roman" w:cs="Times New Roman"/>
      <w:color w:val="000000"/>
      <w:sz w:val="20"/>
      <w:szCs w:val="20"/>
      <w:lang w:val="x-none" w:eastAsia="ru-RU"/>
    </w:rPr>
  </w:style>
  <w:style w:type="paragraph" w:styleId="af0">
    <w:name w:val="Balloon Text"/>
    <w:basedOn w:val="a"/>
    <w:link w:val="af1"/>
    <w:semiHidden/>
    <w:rsid w:val="00321E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semiHidden/>
    <w:locked/>
    <w:rsid w:val="00321ED9"/>
    <w:rPr>
      <w:rFonts w:ascii="Tahoma" w:hAnsi="Tahoma" w:cs="Tahoma"/>
      <w:color w:val="000000"/>
      <w:sz w:val="16"/>
      <w:szCs w:val="16"/>
      <w:lang w:val="x-none" w:eastAsia="ru-RU"/>
    </w:rPr>
  </w:style>
  <w:style w:type="paragraph" w:customStyle="1" w:styleId="ListParagraph">
    <w:name w:val="List Paragraph"/>
    <w:basedOn w:val="a"/>
    <w:rsid w:val="00321ED9"/>
    <w:pPr>
      <w:spacing w:after="200" w:line="276" w:lineRule="auto"/>
      <w:ind w:left="720"/>
    </w:pPr>
    <w:rPr>
      <w:rFonts w:ascii="Calibri" w:eastAsia="Times New Roman" w:hAnsi="Calibri"/>
      <w:lang w:eastAsia="en-US"/>
    </w:rPr>
  </w:style>
  <w:style w:type="paragraph" w:customStyle="1" w:styleId="af2">
    <w:name w:val="Таблицы (моноширинный)"/>
    <w:basedOn w:val="a"/>
    <w:next w:val="a"/>
    <w:rsid w:val="00321ED9"/>
    <w:rPr>
      <w:rFonts w:ascii="Courier New" w:hAnsi="Courier New" w:cs="Courier New"/>
    </w:rPr>
  </w:style>
  <w:style w:type="paragraph" w:customStyle="1" w:styleId="12">
    <w:name w:val="Основной шрифт абзаца Знак1"/>
    <w:aliases w:val="Знак Знак1"/>
    <w:basedOn w:val="a"/>
    <w:rsid w:val="00321ED9"/>
    <w:pPr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"/>
    <w:rsid w:val="00321E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321ED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3">
    <w:name w:val="Энциклопедич"/>
    <w:basedOn w:val="a"/>
    <w:rsid w:val="00321ED9"/>
    <w:rPr>
      <w:sz w:val="28"/>
      <w:szCs w:val="28"/>
    </w:rPr>
  </w:style>
  <w:style w:type="paragraph" w:customStyle="1" w:styleId="ConsNormal">
    <w:name w:val="ConsNormal"/>
    <w:rsid w:val="00321ED9"/>
    <w:pPr>
      <w:ind w:firstLine="720"/>
    </w:pPr>
    <w:rPr>
      <w:rFonts w:ascii="Consultant" w:hAnsi="Consultant"/>
    </w:rPr>
  </w:style>
  <w:style w:type="paragraph" w:customStyle="1" w:styleId="13">
    <w:name w:val="Знак1"/>
    <w:basedOn w:val="a"/>
    <w:rsid w:val="00321ED9"/>
    <w:rPr>
      <w:rFonts w:ascii="Verdana" w:hAnsi="Verdana" w:cs="Verdana"/>
      <w:sz w:val="20"/>
      <w:szCs w:val="20"/>
      <w:lang w:val="en-US" w:eastAsia="en-US"/>
    </w:rPr>
  </w:style>
  <w:style w:type="paragraph" w:customStyle="1" w:styleId="4">
    <w:name w:val="Знак Знак Знак4 Знак Знак Знак"/>
    <w:basedOn w:val="a"/>
    <w:rsid w:val="00321E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 Знак"/>
    <w:basedOn w:val="a"/>
    <w:rsid w:val="00321ED9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"/>
    <w:basedOn w:val="a"/>
    <w:rsid w:val="00321ED9"/>
    <w:rPr>
      <w:rFonts w:ascii="Verdana" w:hAnsi="Verdana" w:cs="Verdana"/>
      <w:sz w:val="20"/>
      <w:szCs w:val="20"/>
      <w:lang w:val="en-US" w:eastAsia="en-US"/>
    </w:rPr>
  </w:style>
  <w:style w:type="paragraph" w:customStyle="1" w:styleId="40">
    <w:name w:val="Знак Знак Знак4 Знак Знак Знак Знак"/>
    <w:basedOn w:val="a"/>
    <w:rsid w:val="00321E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xl37">
    <w:name w:val="xl37"/>
    <w:basedOn w:val="a"/>
    <w:rsid w:val="00321ED9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ConsPlusNonformat">
    <w:name w:val="ConsPlusNonformat"/>
    <w:rsid w:val="00321E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Знак1 Знак Знак Знак"/>
    <w:basedOn w:val="a"/>
    <w:rsid w:val="00321E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NoSpacing1">
    <w:name w:val="No Spacing1"/>
    <w:rsid w:val="00321ED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5">
    <w:name w:val="Знак Знак5"/>
    <w:rsid w:val="00321ED9"/>
    <w:rPr>
      <w:rFonts w:ascii="Arial" w:hAnsi="Arial"/>
      <w:sz w:val="22"/>
      <w:lang w:val="ru-RU" w:eastAsia="ru-RU"/>
    </w:rPr>
  </w:style>
  <w:style w:type="table" w:styleId="af4">
    <w:name w:val="Table Grid"/>
    <w:basedOn w:val="a2"/>
    <w:uiPriority w:val="59"/>
    <w:rsid w:val="00321ED9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"/>
    <w:rsid w:val="00321ED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rsid w:val="00321ED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rsid w:val="00321ED9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rsid w:val="00321ED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rsid w:val="00321ED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Знак Знак Знак Знак Знак Знак Знак"/>
    <w:basedOn w:val="a"/>
    <w:link w:val="a0"/>
    <w:rsid w:val="00E37E88"/>
    <w:pPr>
      <w:spacing w:after="160" w:line="240" w:lineRule="exact"/>
      <w:jc w:val="both"/>
    </w:pPr>
    <w:rPr>
      <w:rFonts w:eastAsia="Times New Roman"/>
      <w:color w:val="auto"/>
      <w:szCs w:val="20"/>
      <w:lang w:val="en-US" w:eastAsia="en-US"/>
    </w:rPr>
  </w:style>
  <w:style w:type="paragraph" w:styleId="35">
    <w:name w:val="Body Text 3"/>
    <w:basedOn w:val="a"/>
    <w:rsid w:val="001F20D6"/>
    <w:pPr>
      <w:spacing w:after="120"/>
    </w:pPr>
    <w:rPr>
      <w:sz w:val="16"/>
      <w:szCs w:val="16"/>
    </w:rPr>
  </w:style>
  <w:style w:type="paragraph" w:customStyle="1" w:styleId="16">
    <w:name w:val=" Знак1"/>
    <w:basedOn w:val="a"/>
    <w:rsid w:val="001F20D6"/>
    <w:pPr>
      <w:spacing w:before="100" w:beforeAutospacing="1" w:after="100" w:afterAutospacing="1"/>
    </w:pPr>
    <w:rPr>
      <w:rFonts w:ascii="Tahoma" w:eastAsia="Times New Roman" w:hAnsi="Tahoma"/>
      <w:color w:val="auto"/>
      <w:sz w:val="20"/>
      <w:szCs w:val="20"/>
      <w:lang w:val="en-US" w:eastAsia="en-US"/>
    </w:rPr>
  </w:style>
  <w:style w:type="paragraph" w:styleId="af5">
    <w:name w:val="Title"/>
    <w:basedOn w:val="a"/>
    <w:link w:val="af6"/>
    <w:qFormat/>
    <w:locked/>
    <w:rsid w:val="000D2FF3"/>
    <w:pPr>
      <w:autoSpaceDE w:val="0"/>
      <w:autoSpaceDN w:val="0"/>
      <w:jc w:val="center"/>
    </w:pPr>
    <w:rPr>
      <w:rFonts w:eastAsia="Times New Roman"/>
      <w:b/>
      <w:bCs/>
      <w:color w:val="auto"/>
      <w:sz w:val="28"/>
      <w:szCs w:val="28"/>
    </w:rPr>
  </w:style>
  <w:style w:type="character" w:customStyle="1" w:styleId="af6">
    <w:name w:val="Название Знак"/>
    <w:link w:val="af5"/>
    <w:rsid w:val="000D2FF3"/>
    <w:rPr>
      <w:b/>
      <w:bCs/>
      <w:sz w:val="28"/>
      <w:szCs w:val="28"/>
      <w:lang w:val="ru-RU" w:eastAsia="ru-RU" w:bidi="ar-SA"/>
    </w:rPr>
  </w:style>
  <w:style w:type="paragraph" w:styleId="af7">
    <w:name w:val="Plain Text"/>
    <w:basedOn w:val="a"/>
    <w:link w:val="af8"/>
    <w:rsid w:val="005A0D2C"/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af8">
    <w:name w:val="Текст Знак"/>
    <w:link w:val="af7"/>
    <w:rsid w:val="005A0D2C"/>
    <w:rPr>
      <w:rFonts w:ascii="Courier New" w:hAnsi="Courier New" w:cs="Courier New"/>
      <w:lang w:val="ru-RU" w:eastAsia="ru-RU" w:bidi="ar-SA"/>
    </w:rPr>
  </w:style>
  <w:style w:type="paragraph" w:styleId="af9">
    <w:name w:val="List Paragraph"/>
    <w:basedOn w:val="a"/>
    <w:uiPriority w:val="34"/>
    <w:qFormat/>
    <w:rsid w:val="00DD657C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styleId="afa">
    <w:name w:val="Strong"/>
    <w:uiPriority w:val="22"/>
    <w:qFormat/>
    <w:locked/>
    <w:rsid w:val="00BB4172"/>
    <w:rPr>
      <w:b/>
      <w:bCs/>
    </w:rPr>
  </w:style>
  <w:style w:type="paragraph" w:customStyle="1" w:styleId="100">
    <w:name w:val="Знак10 Знак Знак Знак"/>
    <w:basedOn w:val="a"/>
    <w:rsid w:val="006326D3"/>
    <w:pPr>
      <w:widowControl w:val="0"/>
      <w:adjustRightInd w:val="0"/>
      <w:spacing w:after="160" w:line="240" w:lineRule="exact"/>
      <w:jc w:val="right"/>
    </w:pPr>
    <w:rPr>
      <w:rFonts w:eastAsia="Times New Roman"/>
      <w:color w:val="auto"/>
      <w:sz w:val="20"/>
      <w:szCs w:val="20"/>
      <w:lang w:val="en-GB" w:eastAsia="en-US"/>
    </w:rPr>
  </w:style>
  <w:style w:type="paragraph" w:customStyle="1" w:styleId="msonospacing0">
    <w:name w:val="msonospacing"/>
    <w:rsid w:val="00902B8C"/>
    <w:rPr>
      <w:sz w:val="22"/>
      <w:szCs w:val="22"/>
      <w:lang w:eastAsia="en-US"/>
    </w:rPr>
  </w:style>
  <w:style w:type="character" w:customStyle="1" w:styleId="apple-converted-space">
    <w:name w:val="apple-converted-space"/>
    <w:rsid w:val="00BD41C1"/>
  </w:style>
  <w:style w:type="paragraph" w:customStyle="1" w:styleId="formattext">
    <w:name w:val="formattext"/>
    <w:basedOn w:val="a"/>
    <w:rsid w:val="00164D17"/>
    <w:pPr>
      <w:spacing w:before="100" w:beforeAutospacing="1" w:after="100" w:afterAutospacing="1"/>
    </w:pPr>
    <w:rPr>
      <w:rFonts w:eastAsia="Times New Roman"/>
      <w:color w:val="auto"/>
    </w:rPr>
  </w:style>
  <w:style w:type="character" w:styleId="afb">
    <w:name w:val="Emphasis"/>
    <w:uiPriority w:val="20"/>
    <w:qFormat/>
    <w:locked/>
    <w:rsid w:val="00EC2975"/>
    <w:rPr>
      <w:i/>
      <w:iCs/>
    </w:rPr>
  </w:style>
  <w:style w:type="paragraph" w:customStyle="1" w:styleId="afc">
    <w:name w:val="Стиль пункта схемы"/>
    <w:basedOn w:val="a"/>
    <w:link w:val="afd"/>
    <w:rsid w:val="00CA20C0"/>
    <w:pPr>
      <w:autoSpaceDE w:val="0"/>
      <w:autoSpaceDN w:val="0"/>
      <w:adjustRightInd w:val="0"/>
      <w:spacing w:line="360" w:lineRule="auto"/>
      <w:ind w:firstLine="680"/>
      <w:jc w:val="both"/>
    </w:pPr>
    <w:rPr>
      <w:rFonts w:eastAsia="Times New Roman"/>
      <w:color w:val="auto"/>
      <w:sz w:val="28"/>
      <w:szCs w:val="28"/>
    </w:rPr>
  </w:style>
  <w:style w:type="character" w:customStyle="1" w:styleId="afd">
    <w:name w:val="Стиль пункта схемы Знак"/>
    <w:link w:val="afc"/>
    <w:rsid w:val="00CA20C0"/>
    <w:rPr>
      <w:rFonts w:ascii="Times New Roman" w:eastAsia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1ED9"/>
    <w:rPr>
      <w:rFonts w:ascii="Times New Roman" w:hAnsi="Times New Roman"/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321ED9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21ED9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321ED9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10">
    <w:name w:val="Заголовок 1 Знак"/>
    <w:link w:val="1"/>
    <w:locked/>
    <w:rsid w:val="00321ED9"/>
    <w:rPr>
      <w:rFonts w:ascii="Times New Roman" w:hAnsi="Times New Roman" w:cs="Times New Roman"/>
      <w:b/>
      <w:bCs/>
      <w:color w:val="000000"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sid w:val="00321ED9"/>
    <w:rPr>
      <w:rFonts w:ascii="Times New Roman" w:hAnsi="Times New Roman" w:cs="Times New Roman"/>
      <w:b/>
      <w:bCs/>
      <w:color w:val="000000"/>
      <w:sz w:val="24"/>
      <w:szCs w:val="24"/>
      <w:lang w:val="x-none" w:eastAsia="ru-RU"/>
    </w:rPr>
  </w:style>
  <w:style w:type="character" w:customStyle="1" w:styleId="30">
    <w:name w:val="Заголовок 3 Знак"/>
    <w:link w:val="3"/>
    <w:semiHidden/>
    <w:locked/>
    <w:rsid w:val="00321ED9"/>
    <w:rPr>
      <w:rFonts w:ascii="Times New Roman" w:hAnsi="Times New Roman" w:cs="Times New Roman"/>
      <w:b/>
      <w:bCs/>
      <w:color w:val="000000"/>
      <w:sz w:val="26"/>
      <w:szCs w:val="26"/>
      <w:lang w:val="x-none" w:eastAsia="ru-RU"/>
    </w:rPr>
  </w:style>
  <w:style w:type="character" w:styleId="a4">
    <w:name w:val="Hyperlink"/>
    <w:semiHidden/>
    <w:rsid w:val="00321ED9"/>
    <w:rPr>
      <w:color w:val="1B5A97"/>
      <w:u w:val="none"/>
      <w:effect w:val="none"/>
    </w:rPr>
  </w:style>
  <w:style w:type="character" w:styleId="a5">
    <w:name w:val="FollowedHyperlink"/>
    <w:semiHidden/>
    <w:rsid w:val="00321ED9"/>
    <w:rPr>
      <w:color w:val="800080"/>
      <w:u w:val="single"/>
    </w:rPr>
  </w:style>
  <w:style w:type="paragraph" w:styleId="a6">
    <w:name w:val="Normal (Web)"/>
    <w:basedOn w:val="a"/>
    <w:uiPriority w:val="99"/>
    <w:rsid w:val="00321ED9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rsid w:val="00321ED9"/>
    <w:pPr>
      <w:tabs>
        <w:tab w:val="center" w:pos="4153"/>
        <w:tab w:val="right" w:pos="8306"/>
      </w:tabs>
    </w:pPr>
    <w:rPr>
      <w:szCs w:val="20"/>
    </w:rPr>
  </w:style>
  <w:style w:type="character" w:customStyle="1" w:styleId="a8">
    <w:name w:val="Верхний колонтитул Знак"/>
    <w:link w:val="a7"/>
    <w:uiPriority w:val="99"/>
    <w:locked/>
    <w:rsid w:val="00321ED9"/>
    <w:rPr>
      <w:rFonts w:ascii="Times New Roman" w:hAnsi="Times New Roman" w:cs="Times New Roman"/>
      <w:color w:val="000000"/>
      <w:sz w:val="20"/>
      <w:szCs w:val="20"/>
      <w:lang w:val="x-none" w:eastAsia="ru-RU"/>
    </w:rPr>
  </w:style>
  <w:style w:type="character" w:customStyle="1" w:styleId="a9">
    <w:name w:val="Нижний колонтитул Знак"/>
    <w:aliases w:val="Знак Знак2"/>
    <w:link w:val="aa"/>
    <w:semiHidden/>
    <w:locked/>
    <w:rsid w:val="00321ED9"/>
    <w:rPr>
      <w:rFonts w:cs="Times New Roman"/>
      <w:color w:val="000000"/>
      <w:sz w:val="24"/>
      <w:szCs w:val="24"/>
    </w:rPr>
  </w:style>
  <w:style w:type="paragraph" w:styleId="aa">
    <w:name w:val="footer"/>
    <w:aliases w:val="Знак"/>
    <w:basedOn w:val="a"/>
    <w:link w:val="a9"/>
    <w:semiHidden/>
    <w:rsid w:val="00321ED9"/>
    <w:pPr>
      <w:tabs>
        <w:tab w:val="center" w:pos="4677"/>
        <w:tab w:val="right" w:pos="9355"/>
      </w:tabs>
    </w:pPr>
    <w:rPr>
      <w:rFonts w:ascii="Calibri" w:eastAsia="Times New Roman" w:hAnsi="Calibri"/>
      <w:lang w:eastAsia="en-US"/>
    </w:rPr>
  </w:style>
  <w:style w:type="character" w:customStyle="1" w:styleId="11">
    <w:name w:val="Нижний колонтитул Знак1"/>
    <w:aliases w:val="Знак Знак"/>
    <w:semiHidden/>
    <w:rsid w:val="00321ED9"/>
    <w:rPr>
      <w:rFonts w:ascii="Times New Roman" w:hAnsi="Times New Roman" w:cs="Times New Roman"/>
      <w:color w:val="000000"/>
      <w:sz w:val="24"/>
      <w:szCs w:val="24"/>
      <w:lang w:val="x-none" w:eastAsia="ru-RU"/>
    </w:rPr>
  </w:style>
  <w:style w:type="paragraph" w:styleId="ab">
    <w:name w:val="List"/>
    <w:basedOn w:val="a"/>
    <w:semiHidden/>
    <w:rsid w:val="00321ED9"/>
    <w:pPr>
      <w:ind w:left="283" w:hanging="283"/>
    </w:pPr>
    <w:rPr>
      <w:sz w:val="20"/>
      <w:szCs w:val="20"/>
    </w:rPr>
  </w:style>
  <w:style w:type="paragraph" w:styleId="ac">
    <w:name w:val="Body Text"/>
    <w:basedOn w:val="a"/>
    <w:link w:val="ad"/>
    <w:semiHidden/>
    <w:rsid w:val="00321ED9"/>
    <w:pPr>
      <w:spacing w:after="120"/>
    </w:pPr>
  </w:style>
  <w:style w:type="character" w:customStyle="1" w:styleId="ad">
    <w:name w:val="Основной текст Знак"/>
    <w:link w:val="ac"/>
    <w:semiHidden/>
    <w:locked/>
    <w:rsid w:val="00321ED9"/>
    <w:rPr>
      <w:rFonts w:ascii="Times New Roman" w:hAnsi="Times New Roman" w:cs="Times New Roman"/>
      <w:color w:val="000000"/>
      <w:sz w:val="24"/>
      <w:szCs w:val="24"/>
      <w:lang w:val="x-none" w:eastAsia="ru-RU"/>
    </w:rPr>
  </w:style>
  <w:style w:type="paragraph" w:styleId="ae">
    <w:name w:val="Body Text Indent"/>
    <w:basedOn w:val="a"/>
    <w:link w:val="af"/>
    <w:semiHidden/>
    <w:rsid w:val="00321ED9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link w:val="ae"/>
    <w:semiHidden/>
    <w:locked/>
    <w:rsid w:val="00321ED9"/>
    <w:rPr>
      <w:rFonts w:ascii="Times New Roman" w:hAnsi="Times New Roman" w:cs="Times New Roman"/>
      <w:color w:val="000000"/>
      <w:sz w:val="20"/>
      <w:szCs w:val="20"/>
      <w:lang w:val="x-none" w:eastAsia="ru-RU"/>
    </w:rPr>
  </w:style>
  <w:style w:type="paragraph" w:styleId="21">
    <w:name w:val="Body Text 2"/>
    <w:basedOn w:val="a"/>
    <w:link w:val="22"/>
    <w:semiHidden/>
    <w:rsid w:val="00321ED9"/>
    <w:pPr>
      <w:spacing w:after="120" w:line="480" w:lineRule="auto"/>
    </w:pPr>
  </w:style>
  <w:style w:type="character" w:customStyle="1" w:styleId="22">
    <w:name w:val="Основной текст 2 Знак"/>
    <w:link w:val="21"/>
    <w:semiHidden/>
    <w:locked/>
    <w:rsid w:val="00321ED9"/>
    <w:rPr>
      <w:rFonts w:ascii="Times New Roman" w:hAnsi="Times New Roman" w:cs="Times New Roman"/>
      <w:color w:val="000000"/>
      <w:sz w:val="24"/>
      <w:szCs w:val="24"/>
      <w:lang w:val="x-none" w:eastAsia="ru-RU"/>
    </w:rPr>
  </w:style>
  <w:style w:type="paragraph" w:styleId="23">
    <w:name w:val="Body Text Indent 2"/>
    <w:basedOn w:val="a"/>
    <w:link w:val="24"/>
    <w:semiHidden/>
    <w:rsid w:val="00321ED9"/>
    <w:pPr>
      <w:spacing w:after="120" w:line="480" w:lineRule="auto"/>
      <w:ind w:left="283"/>
    </w:pPr>
    <w:rPr>
      <w:color w:val="auto"/>
      <w:sz w:val="20"/>
      <w:szCs w:val="20"/>
    </w:rPr>
  </w:style>
  <w:style w:type="character" w:customStyle="1" w:styleId="24">
    <w:name w:val="Основной текст с отступом 2 Знак"/>
    <w:link w:val="23"/>
    <w:semiHidden/>
    <w:locked/>
    <w:rsid w:val="00321ED9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semiHidden/>
    <w:rsid w:val="00321ED9"/>
    <w:pPr>
      <w:ind w:firstLine="709"/>
    </w:pPr>
    <w:rPr>
      <w:sz w:val="26"/>
      <w:szCs w:val="20"/>
    </w:rPr>
  </w:style>
  <w:style w:type="character" w:customStyle="1" w:styleId="32">
    <w:name w:val="Основной текст с отступом 3 Знак"/>
    <w:link w:val="31"/>
    <w:semiHidden/>
    <w:locked/>
    <w:rsid w:val="00321ED9"/>
    <w:rPr>
      <w:rFonts w:ascii="Times New Roman" w:hAnsi="Times New Roman" w:cs="Times New Roman"/>
      <w:color w:val="000000"/>
      <w:sz w:val="20"/>
      <w:szCs w:val="20"/>
      <w:lang w:val="x-none" w:eastAsia="ru-RU"/>
    </w:rPr>
  </w:style>
  <w:style w:type="paragraph" w:styleId="af0">
    <w:name w:val="Balloon Text"/>
    <w:basedOn w:val="a"/>
    <w:link w:val="af1"/>
    <w:semiHidden/>
    <w:rsid w:val="00321E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semiHidden/>
    <w:locked/>
    <w:rsid w:val="00321ED9"/>
    <w:rPr>
      <w:rFonts w:ascii="Tahoma" w:hAnsi="Tahoma" w:cs="Tahoma"/>
      <w:color w:val="000000"/>
      <w:sz w:val="16"/>
      <w:szCs w:val="16"/>
      <w:lang w:val="x-none" w:eastAsia="ru-RU"/>
    </w:rPr>
  </w:style>
  <w:style w:type="paragraph" w:customStyle="1" w:styleId="ListParagraph">
    <w:name w:val="List Paragraph"/>
    <w:basedOn w:val="a"/>
    <w:rsid w:val="00321ED9"/>
    <w:pPr>
      <w:spacing w:after="200" w:line="276" w:lineRule="auto"/>
      <w:ind w:left="720"/>
    </w:pPr>
    <w:rPr>
      <w:rFonts w:ascii="Calibri" w:eastAsia="Times New Roman" w:hAnsi="Calibri"/>
      <w:lang w:eastAsia="en-US"/>
    </w:rPr>
  </w:style>
  <w:style w:type="paragraph" w:customStyle="1" w:styleId="af2">
    <w:name w:val="Таблицы (моноширинный)"/>
    <w:basedOn w:val="a"/>
    <w:next w:val="a"/>
    <w:rsid w:val="00321ED9"/>
    <w:rPr>
      <w:rFonts w:ascii="Courier New" w:hAnsi="Courier New" w:cs="Courier New"/>
    </w:rPr>
  </w:style>
  <w:style w:type="paragraph" w:customStyle="1" w:styleId="12">
    <w:name w:val="Основной шрифт абзаца Знак1"/>
    <w:aliases w:val="Знак Знак1"/>
    <w:basedOn w:val="a"/>
    <w:rsid w:val="00321ED9"/>
    <w:pPr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"/>
    <w:rsid w:val="00321E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321ED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3">
    <w:name w:val="Энциклопедич"/>
    <w:basedOn w:val="a"/>
    <w:rsid w:val="00321ED9"/>
    <w:rPr>
      <w:sz w:val="28"/>
      <w:szCs w:val="28"/>
    </w:rPr>
  </w:style>
  <w:style w:type="paragraph" w:customStyle="1" w:styleId="ConsNormal">
    <w:name w:val="ConsNormal"/>
    <w:rsid w:val="00321ED9"/>
    <w:pPr>
      <w:ind w:firstLine="720"/>
    </w:pPr>
    <w:rPr>
      <w:rFonts w:ascii="Consultant" w:hAnsi="Consultant"/>
    </w:rPr>
  </w:style>
  <w:style w:type="paragraph" w:customStyle="1" w:styleId="13">
    <w:name w:val="Знак1"/>
    <w:basedOn w:val="a"/>
    <w:rsid w:val="00321ED9"/>
    <w:rPr>
      <w:rFonts w:ascii="Verdana" w:hAnsi="Verdana" w:cs="Verdana"/>
      <w:sz w:val="20"/>
      <w:szCs w:val="20"/>
      <w:lang w:val="en-US" w:eastAsia="en-US"/>
    </w:rPr>
  </w:style>
  <w:style w:type="paragraph" w:customStyle="1" w:styleId="4">
    <w:name w:val="Знак Знак Знак4 Знак Знак Знак"/>
    <w:basedOn w:val="a"/>
    <w:rsid w:val="00321E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 Знак"/>
    <w:basedOn w:val="a"/>
    <w:rsid w:val="00321ED9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"/>
    <w:basedOn w:val="a"/>
    <w:rsid w:val="00321ED9"/>
    <w:rPr>
      <w:rFonts w:ascii="Verdana" w:hAnsi="Verdana" w:cs="Verdana"/>
      <w:sz w:val="20"/>
      <w:szCs w:val="20"/>
      <w:lang w:val="en-US" w:eastAsia="en-US"/>
    </w:rPr>
  </w:style>
  <w:style w:type="paragraph" w:customStyle="1" w:styleId="40">
    <w:name w:val="Знак Знак Знак4 Знак Знак Знак Знак"/>
    <w:basedOn w:val="a"/>
    <w:rsid w:val="00321E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xl37">
    <w:name w:val="xl37"/>
    <w:basedOn w:val="a"/>
    <w:rsid w:val="00321ED9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ConsPlusNonformat">
    <w:name w:val="ConsPlusNonformat"/>
    <w:rsid w:val="00321E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Знак1 Знак Знак Знак"/>
    <w:basedOn w:val="a"/>
    <w:rsid w:val="00321E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NoSpacing1">
    <w:name w:val="No Spacing1"/>
    <w:rsid w:val="00321ED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5">
    <w:name w:val="Знак Знак5"/>
    <w:rsid w:val="00321ED9"/>
    <w:rPr>
      <w:rFonts w:ascii="Arial" w:hAnsi="Arial"/>
      <w:sz w:val="22"/>
      <w:lang w:val="ru-RU" w:eastAsia="ru-RU"/>
    </w:rPr>
  </w:style>
  <w:style w:type="table" w:styleId="af4">
    <w:name w:val="Table Grid"/>
    <w:basedOn w:val="a2"/>
    <w:uiPriority w:val="59"/>
    <w:rsid w:val="00321ED9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"/>
    <w:rsid w:val="00321ED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rsid w:val="00321ED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rsid w:val="00321ED9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rsid w:val="00321ED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rsid w:val="00321ED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Знак Знак Знак Знак Знак Знак Знак"/>
    <w:basedOn w:val="a"/>
    <w:link w:val="a0"/>
    <w:rsid w:val="00E37E88"/>
    <w:pPr>
      <w:spacing w:after="160" w:line="240" w:lineRule="exact"/>
      <w:jc w:val="both"/>
    </w:pPr>
    <w:rPr>
      <w:rFonts w:eastAsia="Times New Roman"/>
      <w:color w:val="auto"/>
      <w:szCs w:val="20"/>
      <w:lang w:val="en-US" w:eastAsia="en-US"/>
    </w:rPr>
  </w:style>
  <w:style w:type="paragraph" w:styleId="35">
    <w:name w:val="Body Text 3"/>
    <w:basedOn w:val="a"/>
    <w:rsid w:val="001F20D6"/>
    <w:pPr>
      <w:spacing w:after="120"/>
    </w:pPr>
    <w:rPr>
      <w:sz w:val="16"/>
      <w:szCs w:val="16"/>
    </w:rPr>
  </w:style>
  <w:style w:type="paragraph" w:customStyle="1" w:styleId="16">
    <w:name w:val=" Знак1"/>
    <w:basedOn w:val="a"/>
    <w:rsid w:val="001F20D6"/>
    <w:pPr>
      <w:spacing w:before="100" w:beforeAutospacing="1" w:after="100" w:afterAutospacing="1"/>
    </w:pPr>
    <w:rPr>
      <w:rFonts w:ascii="Tahoma" w:eastAsia="Times New Roman" w:hAnsi="Tahoma"/>
      <w:color w:val="auto"/>
      <w:sz w:val="20"/>
      <w:szCs w:val="20"/>
      <w:lang w:val="en-US" w:eastAsia="en-US"/>
    </w:rPr>
  </w:style>
  <w:style w:type="paragraph" w:styleId="af5">
    <w:name w:val="Title"/>
    <w:basedOn w:val="a"/>
    <w:link w:val="af6"/>
    <w:qFormat/>
    <w:locked/>
    <w:rsid w:val="000D2FF3"/>
    <w:pPr>
      <w:autoSpaceDE w:val="0"/>
      <w:autoSpaceDN w:val="0"/>
      <w:jc w:val="center"/>
    </w:pPr>
    <w:rPr>
      <w:rFonts w:eastAsia="Times New Roman"/>
      <w:b/>
      <w:bCs/>
      <w:color w:val="auto"/>
      <w:sz w:val="28"/>
      <w:szCs w:val="28"/>
    </w:rPr>
  </w:style>
  <w:style w:type="character" w:customStyle="1" w:styleId="af6">
    <w:name w:val="Название Знак"/>
    <w:link w:val="af5"/>
    <w:rsid w:val="000D2FF3"/>
    <w:rPr>
      <w:b/>
      <w:bCs/>
      <w:sz w:val="28"/>
      <w:szCs w:val="28"/>
      <w:lang w:val="ru-RU" w:eastAsia="ru-RU" w:bidi="ar-SA"/>
    </w:rPr>
  </w:style>
  <w:style w:type="paragraph" w:styleId="af7">
    <w:name w:val="Plain Text"/>
    <w:basedOn w:val="a"/>
    <w:link w:val="af8"/>
    <w:rsid w:val="005A0D2C"/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af8">
    <w:name w:val="Текст Знак"/>
    <w:link w:val="af7"/>
    <w:rsid w:val="005A0D2C"/>
    <w:rPr>
      <w:rFonts w:ascii="Courier New" w:hAnsi="Courier New" w:cs="Courier New"/>
      <w:lang w:val="ru-RU" w:eastAsia="ru-RU" w:bidi="ar-SA"/>
    </w:rPr>
  </w:style>
  <w:style w:type="paragraph" w:styleId="af9">
    <w:name w:val="List Paragraph"/>
    <w:basedOn w:val="a"/>
    <w:uiPriority w:val="34"/>
    <w:qFormat/>
    <w:rsid w:val="00DD657C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character" w:styleId="afa">
    <w:name w:val="Strong"/>
    <w:uiPriority w:val="22"/>
    <w:qFormat/>
    <w:locked/>
    <w:rsid w:val="00BB4172"/>
    <w:rPr>
      <w:b/>
      <w:bCs/>
    </w:rPr>
  </w:style>
  <w:style w:type="paragraph" w:customStyle="1" w:styleId="100">
    <w:name w:val="Знак10 Знак Знак Знак"/>
    <w:basedOn w:val="a"/>
    <w:rsid w:val="006326D3"/>
    <w:pPr>
      <w:widowControl w:val="0"/>
      <w:adjustRightInd w:val="0"/>
      <w:spacing w:after="160" w:line="240" w:lineRule="exact"/>
      <w:jc w:val="right"/>
    </w:pPr>
    <w:rPr>
      <w:rFonts w:eastAsia="Times New Roman"/>
      <w:color w:val="auto"/>
      <w:sz w:val="20"/>
      <w:szCs w:val="20"/>
      <w:lang w:val="en-GB" w:eastAsia="en-US"/>
    </w:rPr>
  </w:style>
  <w:style w:type="paragraph" w:customStyle="1" w:styleId="msonospacing0">
    <w:name w:val="msonospacing"/>
    <w:rsid w:val="00902B8C"/>
    <w:rPr>
      <w:sz w:val="22"/>
      <w:szCs w:val="22"/>
      <w:lang w:eastAsia="en-US"/>
    </w:rPr>
  </w:style>
  <w:style w:type="character" w:customStyle="1" w:styleId="apple-converted-space">
    <w:name w:val="apple-converted-space"/>
    <w:rsid w:val="00BD41C1"/>
  </w:style>
  <w:style w:type="paragraph" w:customStyle="1" w:styleId="formattext">
    <w:name w:val="formattext"/>
    <w:basedOn w:val="a"/>
    <w:rsid w:val="00164D17"/>
    <w:pPr>
      <w:spacing w:before="100" w:beforeAutospacing="1" w:after="100" w:afterAutospacing="1"/>
    </w:pPr>
    <w:rPr>
      <w:rFonts w:eastAsia="Times New Roman"/>
      <w:color w:val="auto"/>
    </w:rPr>
  </w:style>
  <w:style w:type="character" w:styleId="afb">
    <w:name w:val="Emphasis"/>
    <w:uiPriority w:val="20"/>
    <w:qFormat/>
    <w:locked/>
    <w:rsid w:val="00EC2975"/>
    <w:rPr>
      <w:i/>
      <w:iCs/>
    </w:rPr>
  </w:style>
  <w:style w:type="paragraph" w:customStyle="1" w:styleId="afc">
    <w:name w:val="Стиль пункта схемы"/>
    <w:basedOn w:val="a"/>
    <w:link w:val="afd"/>
    <w:rsid w:val="00CA20C0"/>
    <w:pPr>
      <w:autoSpaceDE w:val="0"/>
      <w:autoSpaceDN w:val="0"/>
      <w:adjustRightInd w:val="0"/>
      <w:spacing w:line="360" w:lineRule="auto"/>
      <w:ind w:firstLine="680"/>
      <w:jc w:val="both"/>
    </w:pPr>
    <w:rPr>
      <w:rFonts w:eastAsia="Times New Roman"/>
      <w:color w:val="auto"/>
      <w:sz w:val="28"/>
      <w:szCs w:val="28"/>
    </w:rPr>
  </w:style>
  <w:style w:type="character" w:customStyle="1" w:styleId="afd">
    <w:name w:val="Стиль пункта схемы Знак"/>
    <w:link w:val="afc"/>
    <w:rsid w:val="00CA20C0"/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mailto:oktyabrsk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mailto:ohb-63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pohgor.ru/netcat_files/File/140_gd.rar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pohgor.ru/netcat_files/File/19_gd.ra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CC966-2245-4037-923E-E703C6839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12385</Words>
  <Characters>70596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</vt:lpstr>
    </vt:vector>
  </TitlesOfParts>
  <Company>hz</Company>
  <LinksUpToDate>false</LinksUpToDate>
  <CharactersWithSpaces>82816</CharactersWithSpaces>
  <SharedDoc>false</SharedDoc>
  <HLinks>
    <vt:vector size="24" baseType="variant">
      <vt:variant>
        <vt:i4>6160502</vt:i4>
      </vt:variant>
      <vt:variant>
        <vt:i4>9</vt:i4>
      </vt:variant>
      <vt:variant>
        <vt:i4>0</vt:i4>
      </vt:variant>
      <vt:variant>
        <vt:i4>5</vt:i4>
      </vt:variant>
      <vt:variant>
        <vt:lpwstr>mailto:oktyabrsk@mail.ru</vt:lpwstr>
      </vt:variant>
      <vt:variant>
        <vt:lpwstr/>
      </vt:variant>
      <vt:variant>
        <vt:i4>1441888</vt:i4>
      </vt:variant>
      <vt:variant>
        <vt:i4>6</vt:i4>
      </vt:variant>
      <vt:variant>
        <vt:i4>0</vt:i4>
      </vt:variant>
      <vt:variant>
        <vt:i4>5</vt:i4>
      </vt:variant>
      <vt:variant>
        <vt:lpwstr>mailto:ohb-63@yandex.ru</vt:lpwstr>
      </vt:variant>
      <vt:variant>
        <vt:lpwstr/>
      </vt:variant>
      <vt:variant>
        <vt:i4>2424957</vt:i4>
      </vt:variant>
      <vt:variant>
        <vt:i4>3</vt:i4>
      </vt:variant>
      <vt:variant>
        <vt:i4>0</vt:i4>
      </vt:variant>
      <vt:variant>
        <vt:i4>5</vt:i4>
      </vt:variant>
      <vt:variant>
        <vt:lpwstr>http://pohgor.ru/netcat_files/File/140_gd.rar</vt:lpwstr>
      </vt:variant>
      <vt:variant>
        <vt:lpwstr/>
      </vt:variant>
      <vt:variant>
        <vt:i4>393233</vt:i4>
      </vt:variant>
      <vt:variant>
        <vt:i4>0</vt:i4>
      </vt:variant>
      <vt:variant>
        <vt:i4>0</vt:i4>
      </vt:variant>
      <vt:variant>
        <vt:i4>5</vt:i4>
      </vt:variant>
      <vt:variant>
        <vt:lpwstr>http://pohgor.ru/netcat_files/File/19_gd.rar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</dc:title>
  <dc:creator>ЕгороваЕВ</dc:creator>
  <cp:lastModifiedBy>Кутумова</cp:lastModifiedBy>
  <cp:revision>2</cp:revision>
  <cp:lastPrinted>2016-07-22T07:09:00Z</cp:lastPrinted>
  <dcterms:created xsi:type="dcterms:W3CDTF">2016-08-17T11:23:00Z</dcterms:created>
  <dcterms:modified xsi:type="dcterms:W3CDTF">2016-08-17T11:23:00Z</dcterms:modified>
</cp:coreProperties>
</file>