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BF2" w:rsidRPr="0015089E" w:rsidRDefault="00FC4BF2" w:rsidP="00FC4BF2">
      <w:pPr>
        <w:jc w:val="center"/>
        <w:rPr>
          <w:rStyle w:val="a3"/>
        </w:rPr>
      </w:pPr>
      <w:r w:rsidRPr="0015089E">
        <w:rPr>
          <w:rStyle w:val="a3"/>
        </w:rPr>
        <w:t>Муниципальное казённое учреждение «Финансовое управление Администрации городского округа Октябрьск Самарской области»</w:t>
      </w:r>
    </w:p>
    <w:p w:rsidR="00FC4BF2" w:rsidRPr="0015089E" w:rsidRDefault="00FC4BF2" w:rsidP="00FC4BF2">
      <w:pPr>
        <w:spacing w:line="360" w:lineRule="auto"/>
        <w:rPr>
          <w:rStyle w:val="a3"/>
        </w:rPr>
      </w:pPr>
    </w:p>
    <w:p w:rsidR="00FC4BF2" w:rsidRPr="0015089E" w:rsidRDefault="00FC4BF2" w:rsidP="00FC4BF2">
      <w:pPr>
        <w:spacing w:line="360" w:lineRule="auto"/>
        <w:rPr>
          <w:rStyle w:val="a3"/>
        </w:rPr>
      </w:pPr>
    </w:p>
    <w:p w:rsidR="00FC4BF2" w:rsidRPr="00D25A81" w:rsidRDefault="00FC4BF2" w:rsidP="00FC4BF2">
      <w:pPr>
        <w:spacing w:line="360" w:lineRule="auto"/>
        <w:jc w:val="center"/>
        <w:rPr>
          <w:rStyle w:val="a3"/>
        </w:rPr>
      </w:pPr>
      <w:r w:rsidRPr="0015089E">
        <w:rPr>
          <w:rStyle w:val="a3"/>
        </w:rPr>
        <w:t xml:space="preserve">ПРИКАЗ №  </w:t>
      </w:r>
      <w:r w:rsidR="00D25A81" w:rsidRPr="00D25A81">
        <w:rPr>
          <w:rStyle w:val="a3"/>
        </w:rPr>
        <w:t>10</w:t>
      </w:r>
      <w:r w:rsidRPr="00D25A81">
        <w:rPr>
          <w:rStyle w:val="a3"/>
        </w:rPr>
        <w:t>-н</w:t>
      </w:r>
    </w:p>
    <w:p w:rsidR="00FC4BF2" w:rsidRPr="0015089E" w:rsidRDefault="00FC4BF2" w:rsidP="00FC4BF2">
      <w:pPr>
        <w:spacing w:line="360" w:lineRule="auto"/>
        <w:jc w:val="center"/>
        <w:rPr>
          <w:rStyle w:val="a3"/>
        </w:rPr>
      </w:pPr>
    </w:p>
    <w:p w:rsidR="00FC4BF2" w:rsidRPr="0015089E" w:rsidRDefault="00FC4BF2" w:rsidP="00F16807">
      <w:pPr>
        <w:spacing w:line="360" w:lineRule="auto"/>
        <w:jc w:val="right"/>
        <w:rPr>
          <w:rStyle w:val="a3"/>
          <w:b w:val="0"/>
        </w:rPr>
      </w:pPr>
      <w:r w:rsidRPr="0015089E">
        <w:rPr>
          <w:rStyle w:val="a3"/>
          <w:b w:val="0"/>
        </w:rPr>
        <w:t xml:space="preserve">  от </w:t>
      </w:r>
      <w:r w:rsidR="00D25A81">
        <w:rPr>
          <w:rStyle w:val="a3"/>
          <w:b w:val="0"/>
        </w:rPr>
        <w:t xml:space="preserve"> 05 июля 2019 года</w:t>
      </w:r>
      <w:bookmarkStart w:id="0" w:name="_GoBack"/>
      <w:bookmarkEnd w:id="0"/>
    </w:p>
    <w:p w:rsidR="00FC4BF2" w:rsidRPr="0015089E" w:rsidRDefault="00FC4BF2" w:rsidP="00FC4BF2">
      <w:pPr>
        <w:spacing w:line="360" w:lineRule="auto"/>
        <w:rPr>
          <w:rStyle w:val="a3"/>
          <w:b w:val="0"/>
        </w:rPr>
      </w:pPr>
    </w:p>
    <w:p w:rsidR="00FC4BF2" w:rsidRPr="0015089E" w:rsidRDefault="00FC4BF2" w:rsidP="00FC4BF2">
      <w:pPr>
        <w:pStyle w:val="ConsPlusNormal"/>
        <w:ind w:firstLine="540"/>
        <w:jc w:val="center"/>
        <w:rPr>
          <w:b/>
        </w:rPr>
      </w:pPr>
      <w:r w:rsidRPr="0015089E">
        <w:rPr>
          <w:b/>
        </w:rPr>
        <w:t>Об утверждении Порядка составления и ведения кассового плана исполнения бюджета городского округа Октябрьск Самарской области</w:t>
      </w:r>
    </w:p>
    <w:p w:rsidR="00FC4BF2" w:rsidRPr="0015089E" w:rsidRDefault="00FC4BF2" w:rsidP="00FC4BF2">
      <w:pPr>
        <w:pStyle w:val="ConsPlusNormal"/>
        <w:ind w:firstLine="540"/>
        <w:jc w:val="both"/>
      </w:pPr>
    </w:p>
    <w:p w:rsidR="00FC4BF2" w:rsidRPr="0015089E" w:rsidRDefault="00FC4BF2" w:rsidP="00FC4BF2">
      <w:pPr>
        <w:autoSpaceDE w:val="0"/>
        <w:autoSpaceDN w:val="0"/>
        <w:adjustRightInd w:val="0"/>
        <w:ind w:firstLine="540"/>
        <w:jc w:val="both"/>
      </w:pPr>
    </w:p>
    <w:p w:rsidR="00FC4BF2" w:rsidRPr="0015089E" w:rsidRDefault="00FC4BF2" w:rsidP="00FC4BF2">
      <w:pPr>
        <w:spacing w:line="360" w:lineRule="auto"/>
        <w:ind w:firstLine="851"/>
        <w:jc w:val="both"/>
      </w:pPr>
      <w:r w:rsidRPr="0015089E">
        <w:t xml:space="preserve">В соответствии со </w:t>
      </w:r>
      <w:hyperlink r:id="rId8" w:history="1">
        <w:r w:rsidRPr="0015089E">
          <w:t>статьями 217.1</w:t>
        </w:r>
      </w:hyperlink>
      <w:r w:rsidRPr="0015089E">
        <w:t xml:space="preserve"> и </w:t>
      </w:r>
      <w:hyperlink r:id="rId9" w:history="1">
        <w:r w:rsidRPr="0015089E">
          <w:t>226.1</w:t>
        </w:r>
      </w:hyperlink>
      <w:r w:rsidRPr="0015089E">
        <w:t xml:space="preserve"> Бюджетного кодекса Российской Федерации, Положением о Муниципальном казенном учреждении «Финансовое управление Администрации городского округа Октябрьск Самарской области», утвержденным Постановлением Администрации городского округа Октябрьск Самарской области от 12.05.2011 года № 177</w:t>
      </w:r>
    </w:p>
    <w:p w:rsidR="00FC4BF2" w:rsidRPr="0015089E" w:rsidRDefault="00FC4BF2" w:rsidP="00FC4BF2">
      <w:pPr>
        <w:spacing w:line="360" w:lineRule="auto"/>
        <w:jc w:val="center"/>
        <w:rPr>
          <w:rStyle w:val="a3"/>
        </w:rPr>
      </w:pPr>
      <w:proofErr w:type="gramStart"/>
      <w:r w:rsidRPr="0015089E">
        <w:rPr>
          <w:rStyle w:val="a3"/>
        </w:rPr>
        <w:t>п</w:t>
      </w:r>
      <w:proofErr w:type="gramEnd"/>
      <w:r w:rsidRPr="0015089E">
        <w:rPr>
          <w:rStyle w:val="a3"/>
        </w:rPr>
        <w:t xml:space="preserve"> р и к а з ы в а ю:</w:t>
      </w:r>
    </w:p>
    <w:p w:rsidR="00FC4BF2" w:rsidRPr="0015089E" w:rsidRDefault="00FC4BF2" w:rsidP="00FC4BF2">
      <w:pPr>
        <w:spacing w:line="360" w:lineRule="auto"/>
        <w:jc w:val="center"/>
        <w:rPr>
          <w:b/>
          <w:bCs/>
        </w:rPr>
      </w:pPr>
    </w:p>
    <w:p w:rsidR="00F16807" w:rsidRDefault="00FC4BF2" w:rsidP="00FC4BF2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</w:pPr>
      <w:r w:rsidRPr="0015089E">
        <w:t xml:space="preserve">Утвердить прилагаемый </w:t>
      </w:r>
      <w:hyperlink r:id="rId10" w:history="1">
        <w:r w:rsidRPr="0015089E">
          <w:t>Порядок</w:t>
        </w:r>
      </w:hyperlink>
      <w:r w:rsidRPr="0015089E">
        <w:t xml:space="preserve"> составления и ведения кассового плана исполнения бюджета городского окру</w:t>
      </w:r>
      <w:r w:rsidR="00F16807">
        <w:t>га Октябрьск Самарской области.</w:t>
      </w:r>
    </w:p>
    <w:p w:rsidR="00FC4BF2" w:rsidRPr="0015089E" w:rsidRDefault="00FC4BF2" w:rsidP="00FC4BF2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</w:pPr>
      <w:r w:rsidRPr="0015089E">
        <w:t>Признать утратившим силу приказ Муниципального учреждения «Финансовое управление Администрации городского округ</w:t>
      </w:r>
      <w:r w:rsidR="003F44A8">
        <w:t>а Октябрьск Самарской области о</w:t>
      </w:r>
      <w:r w:rsidRPr="0015089E">
        <w:t>т 29.12.2010 года № 23-н «Об утверждении Порядка составления и ведения кассового плана исполнения  бюджета городского округа Октябрьск Самарской области, планирования временных кассовых разрывов в текущем финансовом году, утверждения и доведения до главных распорядителей, распорядителей и получателей средств бюджета городского округа Октябрьск Самарской области предельных объемов оплаты денежных обязательств (предельных объемов финансирования)».</w:t>
      </w:r>
    </w:p>
    <w:p w:rsidR="00FC4BF2" w:rsidRPr="0015089E" w:rsidRDefault="00FC4BF2" w:rsidP="00FC4BF2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</w:pPr>
      <w:proofErr w:type="gramStart"/>
      <w:r w:rsidRPr="0015089E">
        <w:t>Разместить</w:t>
      </w:r>
      <w:proofErr w:type="gramEnd"/>
      <w:r w:rsidRPr="0015089E">
        <w:t xml:space="preserve"> настоящий приказ в сети «Интернет» на официальном сайте Администрации городского округа Октябрьск Самарской области в разделе Финансовое управление городского округа Октябрьск.</w:t>
      </w:r>
    </w:p>
    <w:p w:rsidR="00FC4BF2" w:rsidRPr="0015089E" w:rsidRDefault="00FC4BF2" w:rsidP="00FC4BF2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</w:pPr>
      <w:r w:rsidRPr="0015089E">
        <w:t>Настоящий приказ вступает в силу со дня его подписания.</w:t>
      </w:r>
    </w:p>
    <w:p w:rsidR="00FC4BF2" w:rsidRPr="0015089E" w:rsidRDefault="00FC4BF2" w:rsidP="00FC4BF2">
      <w:pPr>
        <w:pStyle w:val="ConsPlusNormal"/>
        <w:numPr>
          <w:ilvl w:val="0"/>
          <w:numId w:val="1"/>
        </w:numPr>
        <w:spacing w:line="360" w:lineRule="auto"/>
        <w:ind w:left="0" w:firstLine="851"/>
        <w:jc w:val="both"/>
      </w:pPr>
      <w:r w:rsidRPr="0015089E">
        <w:t xml:space="preserve"> </w:t>
      </w:r>
      <w:proofErr w:type="gramStart"/>
      <w:r w:rsidRPr="0015089E">
        <w:t>Контроль за</w:t>
      </w:r>
      <w:proofErr w:type="gramEnd"/>
      <w:r w:rsidRPr="0015089E">
        <w:t xml:space="preserve"> исполнением настоящего приказа оставляю за собой.</w:t>
      </w:r>
    </w:p>
    <w:p w:rsidR="00FC4BF2" w:rsidRPr="0015089E" w:rsidRDefault="00FC4BF2" w:rsidP="00FC4BF2">
      <w:pPr>
        <w:shd w:val="clear" w:color="auto" w:fill="FFFFFF"/>
        <w:jc w:val="both"/>
        <w:rPr>
          <w:bCs/>
        </w:rPr>
      </w:pPr>
    </w:p>
    <w:p w:rsidR="00FC4BF2" w:rsidRPr="0015089E" w:rsidRDefault="00FC4BF2" w:rsidP="00FC4BF2">
      <w:pPr>
        <w:jc w:val="both"/>
        <w:rPr>
          <w:rStyle w:val="a3"/>
          <w:b w:val="0"/>
        </w:rPr>
      </w:pPr>
    </w:p>
    <w:p w:rsidR="00FC4BF2" w:rsidRPr="0015089E" w:rsidRDefault="00FC4BF2" w:rsidP="00FC4BF2">
      <w:pPr>
        <w:jc w:val="both"/>
        <w:rPr>
          <w:rStyle w:val="a3"/>
          <w:b w:val="0"/>
        </w:rPr>
      </w:pPr>
      <w:r w:rsidRPr="0015089E">
        <w:rPr>
          <w:rStyle w:val="a3"/>
          <w:b w:val="0"/>
        </w:rPr>
        <w:t>Руководитель Финансового управления</w:t>
      </w:r>
    </w:p>
    <w:p w:rsidR="00A61696" w:rsidRPr="00F16807" w:rsidRDefault="00FC4BF2" w:rsidP="00F16807">
      <w:pPr>
        <w:jc w:val="both"/>
        <w:rPr>
          <w:bCs/>
        </w:rPr>
      </w:pPr>
      <w:r w:rsidRPr="0015089E">
        <w:rPr>
          <w:rStyle w:val="a3"/>
          <w:b w:val="0"/>
        </w:rPr>
        <w:t>городского округа Октябрьск                                                                                О.Н. Елисеева</w:t>
      </w:r>
    </w:p>
    <w:sectPr w:rsidR="00A61696" w:rsidRPr="00F16807" w:rsidSect="00FC4BF2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89A" w:rsidRDefault="00A2089A" w:rsidP="00FC4BF2">
      <w:r>
        <w:separator/>
      </w:r>
    </w:p>
  </w:endnote>
  <w:endnote w:type="continuationSeparator" w:id="0">
    <w:p w:rsidR="00A2089A" w:rsidRDefault="00A2089A" w:rsidP="00FC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89A" w:rsidRDefault="00A2089A" w:rsidP="00FC4BF2">
      <w:r>
        <w:separator/>
      </w:r>
    </w:p>
  </w:footnote>
  <w:footnote w:type="continuationSeparator" w:id="0">
    <w:p w:rsidR="00A2089A" w:rsidRDefault="00A2089A" w:rsidP="00FC4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8628935"/>
      <w:docPartObj>
        <w:docPartGallery w:val="Page Numbers (Top of Page)"/>
        <w:docPartUnique/>
      </w:docPartObj>
    </w:sdtPr>
    <w:sdtEndPr/>
    <w:sdtContent>
      <w:p w:rsidR="00FC4BF2" w:rsidRDefault="00FC4BF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6807">
          <w:rPr>
            <w:noProof/>
          </w:rPr>
          <w:t>2</w:t>
        </w:r>
        <w:r>
          <w:fldChar w:fldCharType="end"/>
        </w:r>
      </w:p>
    </w:sdtContent>
  </w:sdt>
  <w:p w:rsidR="00FC4BF2" w:rsidRDefault="00FC4B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5145D"/>
    <w:multiLevelType w:val="hybridMultilevel"/>
    <w:tmpl w:val="AECEBC88"/>
    <w:lvl w:ilvl="0" w:tplc="263E7C5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78"/>
    <w:rsid w:val="00043978"/>
    <w:rsid w:val="003B5B7C"/>
    <w:rsid w:val="003F44A8"/>
    <w:rsid w:val="005204B5"/>
    <w:rsid w:val="00795708"/>
    <w:rsid w:val="00A2089A"/>
    <w:rsid w:val="00A61696"/>
    <w:rsid w:val="00D25A81"/>
    <w:rsid w:val="00DD6DB5"/>
    <w:rsid w:val="00E24096"/>
    <w:rsid w:val="00F16807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4BF2"/>
    <w:rPr>
      <w:b/>
      <w:bCs/>
    </w:rPr>
  </w:style>
  <w:style w:type="paragraph" w:customStyle="1" w:styleId="ConsPlusNormal">
    <w:name w:val="ConsPlusNormal"/>
    <w:rsid w:val="00FC4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4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4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4B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4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C4BF2"/>
    <w:rPr>
      <w:b/>
      <w:bCs/>
    </w:rPr>
  </w:style>
  <w:style w:type="paragraph" w:customStyle="1" w:styleId="ConsPlusNormal">
    <w:name w:val="ConsPlusNormal"/>
    <w:rsid w:val="00FC4B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C4B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4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4B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4BF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DEF82F757AC70A7233C086EB31DF6BCF5AF30C182145528197C1591456E07E2B8576F01C4354BC650A6835E3410700BBFC76B7758CO2MB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7DEF82F757AC70A7233DE8BFD5D8363CA50A9091A204F06DCC6C70E4B06E62B6BC570A759025BB6315B2C61E84B554FFFA865B47393223C5965164COAM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7DEF82F757AC70A7233C086EB31DF6BCF5AF30C182145528197C1591456E07E2B8576F01C4350BC650A6835E3410700BBFC76B7758CO2M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Костерина</dc:creator>
  <cp:keywords/>
  <dc:description/>
  <cp:lastModifiedBy>Костерина</cp:lastModifiedBy>
  <cp:revision>8</cp:revision>
  <dcterms:created xsi:type="dcterms:W3CDTF">2019-01-16T11:13:00Z</dcterms:created>
  <dcterms:modified xsi:type="dcterms:W3CDTF">2019-07-05T09:11:00Z</dcterms:modified>
</cp:coreProperties>
</file>