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C" w:rsidRPr="00B8345C" w:rsidRDefault="00BE3C7C" w:rsidP="00BE3C7C">
      <w:pPr>
        <w:ind w:left="5640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>ПРИЛОЖЕНИЕ  1</w:t>
      </w:r>
    </w:p>
    <w:p w:rsidR="00BE3C7C" w:rsidRPr="00B8345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B8345C">
        <w:rPr>
          <w:color w:val="000000"/>
          <w:sz w:val="28"/>
          <w:szCs w:val="28"/>
        </w:rPr>
        <w:t xml:space="preserve">к Программе профилактики нарушений </w:t>
      </w:r>
    </w:p>
    <w:p w:rsidR="00BE3C7C" w:rsidRPr="00B8345C" w:rsidRDefault="00BE3C7C" w:rsidP="00BE3C7C">
      <w:pPr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B8345C">
        <w:rPr>
          <w:color w:val="000000"/>
          <w:sz w:val="28"/>
          <w:szCs w:val="28"/>
        </w:rPr>
        <w:t xml:space="preserve">юридическими лицами и </w:t>
      </w:r>
      <w:r>
        <w:rPr>
          <w:color w:val="000000"/>
          <w:sz w:val="28"/>
          <w:szCs w:val="28"/>
        </w:rPr>
        <w:t>индивидуальными</w:t>
      </w:r>
    </w:p>
    <w:p w:rsidR="00BE3C7C" w:rsidRPr="00B8345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B8345C">
        <w:rPr>
          <w:color w:val="000000"/>
          <w:sz w:val="28"/>
          <w:szCs w:val="28"/>
        </w:rPr>
        <w:t xml:space="preserve">предпринимателями </w:t>
      </w:r>
      <w:proofErr w:type="gramStart"/>
      <w:r w:rsidRPr="00B8345C">
        <w:rPr>
          <w:color w:val="000000"/>
          <w:sz w:val="28"/>
          <w:szCs w:val="28"/>
        </w:rPr>
        <w:t>обязательных</w:t>
      </w:r>
      <w:proofErr w:type="gramEnd"/>
    </w:p>
    <w:p w:rsidR="00BE3C7C" w:rsidRPr="00B8345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B8345C">
        <w:rPr>
          <w:color w:val="000000"/>
          <w:sz w:val="28"/>
          <w:szCs w:val="28"/>
        </w:rPr>
        <w:t xml:space="preserve">требований в сфере </w:t>
      </w:r>
      <w:proofErr w:type="gramStart"/>
      <w:r w:rsidRPr="00B8345C">
        <w:rPr>
          <w:color w:val="000000"/>
          <w:sz w:val="28"/>
          <w:szCs w:val="28"/>
        </w:rPr>
        <w:t>муниципального</w:t>
      </w:r>
      <w:proofErr w:type="gramEnd"/>
      <w:r w:rsidRPr="00B83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B83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E3C7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земельного контроля  на  территории</w:t>
      </w:r>
    </w:p>
    <w:p w:rsidR="00BE3C7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B8345C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Октябрьск на 2020 год</w:t>
      </w: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jc w:val="center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>План мероприятий</w:t>
      </w:r>
    </w:p>
    <w:p w:rsidR="00BE3C7C" w:rsidRPr="00B8345C" w:rsidRDefault="00BE3C7C" w:rsidP="00BE3C7C">
      <w:pPr>
        <w:jc w:val="center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 xml:space="preserve">по профилактике нарушений обязательных требований в сфере муниципального земельного контроля </w:t>
      </w:r>
    </w:p>
    <w:p w:rsidR="00BE3C7C" w:rsidRPr="00B8345C" w:rsidRDefault="00BE3C7C" w:rsidP="00BE3C7C">
      <w:pPr>
        <w:jc w:val="center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>на территории городского округа Октябрьск на 2020 год</w:t>
      </w: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  <w:r w:rsidRPr="00B8345C">
        <w:rPr>
          <w:color w:val="000000"/>
        </w:rPr>
        <w:t> </w:t>
      </w: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  <w:r w:rsidRPr="00B8345C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3918"/>
        <w:gridCol w:w="2282"/>
        <w:gridCol w:w="2612"/>
      </w:tblGrid>
      <w:tr w:rsidR="00BE3C7C" w:rsidRPr="00B8345C" w:rsidTr="000B6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45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8345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8345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Наименование</w:t>
            </w:r>
          </w:p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BE3C7C" w:rsidRPr="00B8345C" w:rsidTr="000B6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gramStart"/>
            <w:r w:rsidRPr="00B8345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8345C">
              <w:rPr>
                <w:color w:val="000000"/>
                <w:sz w:val="28"/>
                <w:szCs w:val="28"/>
              </w:rPr>
              <w:t>.о. Октябрьск Самарской области в сети «Интернет» перечня нормативных правовых актов, муниципальных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Специалист муниципального земельного контроля администрации городского округа Октябрьск</w:t>
            </w:r>
          </w:p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</w:p>
        </w:tc>
      </w:tr>
      <w:tr w:rsidR="00BE3C7C" w:rsidRPr="00B8345C" w:rsidTr="000B6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граждан по вопросам соблюдения обязательных требований законодательства в области муниципального земельного контроля, в том числе посредством разработки и опубликования руководств по соблюдению обязательных требований законодательства в области земельного </w:t>
            </w:r>
            <w:r w:rsidRPr="00B8345C">
              <w:rPr>
                <w:color w:val="000000"/>
                <w:sz w:val="28"/>
                <w:szCs w:val="28"/>
              </w:rPr>
              <w:lastRenderedPageBreak/>
              <w:t>законодательства,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Специалист муниципального земельного контроля администрации городского округа Октябрьск</w:t>
            </w:r>
          </w:p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</w:p>
        </w:tc>
      </w:tr>
      <w:tr w:rsidR="00BE3C7C" w:rsidRPr="00B8345C" w:rsidTr="000B6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proofErr w:type="gramStart"/>
            <w:r w:rsidRPr="00B8345C"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 муниципального земельного контроля и р</w:t>
            </w:r>
            <w:r>
              <w:rPr>
                <w:color w:val="000000"/>
                <w:sz w:val="28"/>
                <w:szCs w:val="28"/>
              </w:rPr>
              <w:t>азмещение на официальном сайте А</w:t>
            </w:r>
            <w:r w:rsidRPr="00B8345C">
              <w:rPr>
                <w:color w:val="000000"/>
                <w:sz w:val="28"/>
                <w:szCs w:val="28"/>
              </w:rPr>
              <w:t>дминистрации городского округа Октябрьск</w:t>
            </w:r>
            <w:r>
              <w:rPr>
                <w:color w:val="000000"/>
                <w:sz w:val="28"/>
                <w:szCs w:val="28"/>
              </w:rPr>
              <w:t xml:space="preserve"> Самарской области </w:t>
            </w:r>
            <w:r w:rsidRPr="00B8345C">
              <w:rPr>
                <w:color w:val="000000"/>
                <w:sz w:val="28"/>
                <w:szCs w:val="28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законодательства в области  муниципального земельного контроля с рекомендациями в отношении мер, которые должны </w:t>
            </w:r>
            <w:r w:rsidRPr="00B8345C">
              <w:rPr>
                <w:color w:val="000000"/>
                <w:sz w:val="28"/>
                <w:szCs w:val="28"/>
              </w:rPr>
              <w:lastRenderedPageBreak/>
              <w:t>приниматься юридическими лицами, индивидуальными предпринимателями</w:t>
            </w:r>
            <w:proofErr w:type="gramEnd"/>
            <w:r w:rsidRPr="00B8345C">
              <w:rPr>
                <w:color w:val="000000"/>
                <w:sz w:val="28"/>
                <w:szCs w:val="28"/>
              </w:rPr>
              <w:t xml:space="preserve">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lastRenderedPageBreak/>
              <w:t>1 квартал года, следующего за отчетным годом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Специалист муниципального земельного контроля администрации городского округа Октябрьск</w:t>
            </w:r>
          </w:p>
          <w:p w:rsidR="00BE3C7C" w:rsidRPr="00B8345C" w:rsidRDefault="00BE3C7C" w:rsidP="000B6335">
            <w:pPr>
              <w:spacing w:before="75" w:after="75"/>
              <w:ind w:right="75"/>
              <w:rPr>
                <w:color w:val="000000"/>
                <w:sz w:val="28"/>
                <w:szCs w:val="28"/>
              </w:rPr>
            </w:pPr>
          </w:p>
        </w:tc>
      </w:tr>
      <w:tr w:rsidR="00BE3C7C" w:rsidRPr="00B8345C" w:rsidTr="000B6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законодательства в области муниципального земельного контроля в соответствии с частями 5 - 7 статьи 8.2 Федерального закона от 26.12.2008</w:t>
            </w:r>
          </w:p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C7C" w:rsidRPr="00B8345C" w:rsidRDefault="00BE3C7C" w:rsidP="000B6335">
            <w:pPr>
              <w:spacing w:before="75" w:after="75"/>
              <w:ind w:left="75" w:right="75" w:firstLine="15"/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>Специалист муниципального земельного контроля администрации городского округа Октябрьск</w:t>
            </w:r>
          </w:p>
          <w:p w:rsidR="00BE3C7C" w:rsidRPr="00B8345C" w:rsidRDefault="00BE3C7C" w:rsidP="000B6335">
            <w:pPr>
              <w:spacing w:before="75" w:after="75"/>
              <w:ind w:right="75"/>
              <w:rPr>
                <w:color w:val="000000"/>
                <w:sz w:val="28"/>
                <w:szCs w:val="28"/>
              </w:rPr>
            </w:pPr>
          </w:p>
        </w:tc>
      </w:tr>
    </w:tbl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  <w:r w:rsidRPr="00B8345C">
        <w:rPr>
          <w:color w:val="000000"/>
        </w:rPr>
        <w:t> </w:t>
      </w: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  <w:r w:rsidRPr="00B8345C">
        <w:rPr>
          <w:color w:val="000000"/>
        </w:rPr>
        <w:t> </w:t>
      </w: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Pr="00B8345C" w:rsidRDefault="00BE3C7C" w:rsidP="00BE3C7C">
      <w:pPr>
        <w:spacing w:before="75" w:after="75"/>
        <w:ind w:left="75" w:right="75" w:firstLine="15"/>
        <w:rPr>
          <w:color w:val="000000"/>
        </w:rPr>
      </w:pPr>
    </w:p>
    <w:p w:rsidR="00BE3C7C" w:rsidRDefault="00BE3C7C" w:rsidP="00BE3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5A417E" w:rsidRDefault="005A417E"/>
    <w:sectPr w:rsidR="005A417E" w:rsidSect="005A41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DE" w:rsidRDefault="003163DE" w:rsidP="00BE3C7C">
      <w:r>
        <w:separator/>
      </w:r>
    </w:p>
  </w:endnote>
  <w:endnote w:type="continuationSeparator" w:id="0">
    <w:p w:rsidR="003163DE" w:rsidRDefault="003163DE" w:rsidP="00BE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DE" w:rsidRDefault="003163DE" w:rsidP="00BE3C7C">
      <w:r>
        <w:separator/>
      </w:r>
    </w:p>
  </w:footnote>
  <w:footnote w:type="continuationSeparator" w:id="0">
    <w:p w:rsidR="003163DE" w:rsidRDefault="003163DE" w:rsidP="00BE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6751"/>
      <w:docPartObj>
        <w:docPartGallery w:val="Page Numbers (Top of Page)"/>
        <w:docPartUnique/>
      </w:docPartObj>
    </w:sdtPr>
    <w:sdtContent>
      <w:p w:rsidR="00BE3C7C" w:rsidRDefault="00BE3C7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3C7C" w:rsidRDefault="00BE3C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7C"/>
    <w:rsid w:val="003163DE"/>
    <w:rsid w:val="005A417E"/>
    <w:rsid w:val="00B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3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C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PavlovSA</dc:creator>
  <cp:keywords/>
  <dc:description/>
  <cp:lastModifiedBy>PavlovSA</cp:lastModifiedBy>
  <cp:revision>2</cp:revision>
  <dcterms:created xsi:type="dcterms:W3CDTF">2019-12-13T05:27:00Z</dcterms:created>
  <dcterms:modified xsi:type="dcterms:W3CDTF">2019-12-13T05:38:00Z</dcterms:modified>
</cp:coreProperties>
</file>