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395" w:type="dxa"/>
        <w:tblInd w:w="10881" w:type="dxa"/>
        <w:tblLook w:val="04A0" w:firstRow="1" w:lastRow="0" w:firstColumn="1" w:lastColumn="0" w:noHBand="0" w:noVBand="1"/>
      </w:tblPr>
      <w:tblGrid>
        <w:gridCol w:w="4395"/>
      </w:tblGrid>
      <w:tr w:rsidR="00BB1B35" w:rsidTr="00BB1B3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B1B35" w:rsidRPr="00BB11F8" w:rsidRDefault="002A1E71" w:rsidP="00BB1B35">
            <w:pPr>
              <w:tabs>
                <w:tab w:val="left" w:pos="1270"/>
              </w:tabs>
              <w:spacing w:line="360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BB1B35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ПРИЛОЖЕНИЕ</w:t>
            </w:r>
            <w:r w:rsidR="00BB1B35"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BB1B35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BB1B35" w:rsidRPr="00BB11F8" w:rsidRDefault="00BB1B35" w:rsidP="00BB1B35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к постановлению Администрации городского округа Октябрьск</w:t>
            </w:r>
          </w:p>
          <w:p w:rsidR="00BB1B35" w:rsidRPr="00BB11F8" w:rsidRDefault="00BB1B35" w:rsidP="00BB1B35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от</w:t>
            </w:r>
            <w:r w:rsidR="009E222F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20.01.2020 </w:t>
            </w:r>
            <w:bookmarkStart w:id="0" w:name="_GoBack"/>
            <w:bookmarkEnd w:id="0"/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№</w:t>
            </w:r>
            <w:r w:rsidR="009E222F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>55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>.</w:t>
            </w:r>
          </w:p>
          <w:p w:rsidR="00BB1B35" w:rsidRDefault="00BB1B35" w:rsidP="00BB1B35">
            <w:pPr>
              <w:tabs>
                <w:tab w:val="left" w:pos="1270"/>
              </w:tabs>
              <w:spacing w:line="360" w:lineRule="auto"/>
              <w:jc w:val="right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</w:p>
        </w:tc>
      </w:tr>
    </w:tbl>
    <w:p w:rsidR="00A254A0" w:rsidRPr="00A254A0" w:rsidRDefault="00A254A0" w:rsidP="00A254A0">
      <w:pPr>
        <w:tabs>
          <w:tab w:val="left" w:pos="1270"/>
        </w:tabs>
        <w:spacing w:line="250" w:lineRule="exact"/>
        <w:jc w:val="center"/>
        <w:rPr>
          <w:rStyle w:val="3"/>
          <w:rFonts w:eastAsia="Courier New"/>
          <w:bCs w:val="0"/>
          <w:i w:val="0"/>
          <w:iCs w:val="0"/>
          <w:sz w:val="28"/>
          <w:szCs w:val="28"/>
        </w:rPr>
      </w:pPr>
      <w:r w:rsidRPr="00A254A0">
        <w:rPr>
          <w:rStyle w:val="3"/>
          <w:rFonts w:eastAsia="Courier New"/>
          <w:i w:val="0"/>
          <w:sz w:val="28"/>
          <w:szCs w:val="28"/>
        </w:rPr>
        <w:t>5. П</w:t>
      </w:r>
      <w:r w:rsidR="00261048">
        <w:rPr>
          <w:rStyle w:val="3"/>
          <w:rFonts w:eastAsia="Courier New"/>
          <w:i w:val="0"/>
          <w:sz w:val="28"/>
          <w:szCs w:val="28"/>
        </w:rPr>
        <w:t>еречень</w:t>
      </w:r>
      <w:r w:rsidRPr="00A254A0">
        <w:rPr>
          <w:rStyle w:val="3"/>
          <w:rFonts w:eastAsia="Courier New"/>
          <w:i w:val="0"/>
          <w:sz w:val="28"/>
          <w:szCs w:val="28"/>
        </w:rPr>
        <w:t xml:space="preserve"> инвестиционных проектов, обеспечивающих достижение целевых показателей и источники инвестиций.</w:t>
      </w:r>
    </w:p>
    <w:p w:rsidR="00AD4A32" w:rsidRDefault="00AD4A32" w:rsidP="00AD4A32">
      <w:pPr>
        <w:spacing w:line="240" w:lineRule="exact"/>
        <w:jc w:val="right"/>
        <w:rPr>
          <w:rStyle w:val="4"/>
          <w:rFonts w:eastAsia="Courier New"/>
        </w:rPr>
      </w:pPr>
      <w:r w:rsidRPr="005E6EC8">
        <w:rPr>
          <w:rStyle w:val="4"/>
          <w:rFonts w:eastAsia="Courier New"/>
        </w:rPr>
        <w:t xml:space="preserve">Таблица </w:t>
      </w:r>
      <w:r w:rsidR="00A254A0">
        <w:rPr>
          <w:rStyle w:val="4"/>
          <w:rFonts w:eastAsia="Courier New"/>
        </w:rPr>
        <w:t>5</w:t>
      </w:r>
      <w:r w:rsidRPr="005E6EC8">
        <w:rPr>
          <w:rStyle w:val="4"/>
          <w:rFonts w:eastAsia="Courier New"/>
        </w:rPr>
        <w:t>.1- Совокупн</w:t>
      </w:r>
      <w:r w:rsidR="00261048">
        <w:rPr>
          <w:rStyle w:val="4"/>
          <w:rFonts w:eastAsia="Courier New"/>
        </w:rPr>
        <w:t>ый</w:t>
      </w:r>
      <w:r w:rsidRPr="005E6EC8">
        <w:rPr>
          <w:rStyle w:val="4"/>
          <w:rFonts w:eastAsia="Courier New"/>
        </w:rPr>
        <w:t xml:space="preserve"> П</w:t>
      </w:r>
      <w:r w:rsidR="00261048">
        <w:rPr>
          <w:rStyle w:val="4"/>
          <w:rFonts w:eastAsia="Courier New"/>
        </w:rPr>
        <w:t>еречень</w:t>
      </w:r>
      <w:r w:rsidRPr="005E6EC8">
        <w:rPr>
          <w:rStyle w:val="4"/>
          <w:rFonts w:eastAsia="Courier New"/>
        </w:rPr>
        <w:t xml:space="preserve"> инвестиционных проектов, обеспечивающих достижение целевых показателей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100"/>
        <w:gridCol w:w="989"/>
        <w:gridCol w:w="1696"/>
        <w:gridCol w:w="7"/>
        <w:gridCol w:w="1408"/>
        <w:gridCol w:w="1284"/>
        <w:gridCol w:w="1436"/>
        <w:gridCol w:w="1276"/>
        <w:gridCol w:w="89"/>
        <w:gridCol w:w="1046"/>
        <w:gridCol w:w="40"/>
        <w:gridCol w:w="1084"/>
        <w:gridCol w:w="9"/>
      </w:tblGrid>
      <w:tr w:rsidR="00FC0582" w:rsidRPr="00D52CAA" w:rsidTr="00FC0582">
        <w:trPr>
          <w:gridAfter w:val="1"/>
          <w:wAfter w:w="9" w:type="dxa"/>
          <w:cantSplit/>
          <w:trHeight w:val="1102"/>
          <w:tblHeader/>
        </w:trPr>
        <w:tc>
          <w:tcPr>
            <w:tcW w:w="884" w:type="dxa"/>
            <w:vMerge w:val="restart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989" w:type="dxa"/>
            <w:vMerge w:val="restart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Срок реали-</w:t>
            </w:r>
          </w:p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зации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Предпо-лагаемые финансовые вложения, </w:t>
            </w:r>
          </w:p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тыс. руб.</w:t>
            </w:r>
          </w:p>
        </w:tc>
        <w:tc>
          <w:tcPr>
            <w:tcW w:w="7663" w:type="dxa"/>
            <w:gridSpan w:val="8"/>
            <w:vAlign w:val="center"/>
          </w:tcPr>
          <w:p w:rsidR="00FC0582" w:rsidRPr="002B69B4" w:rsidRDefault="00FC0582" w:rsidP="00791AB2">
            <w:pPr>
              <w:ind w:right="49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в том числе по годам, тыс. руб.  </w:t>
            </w:r>
          </w:p>
        </w:tc>
      </w:tr>
      <w:tr w:rsidR="00FC0582" w:rsidRPr="00D52CAA" w:rsidTr="00FC0582">
        <w:trPr>
          <w:cantSplit/>
          <w:trHeight w:val="351"/>
          <w:tblHeader/>
        </w:trPr>
        <w:tc>
          <w:tcPr>
            <w:tcW w:w="884" w:type="dxa"/>
            <w:vMerge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100" w:type="dxa"/>
            <w:vMerge/>
            <w:vAlign w:val="center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89" w:type="dxa"/>
            <w:vMerge/>
            <w:vAlign w:val="center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2018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2019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2021</w:t>
            </w: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2022-2023</w:t>
            </w:r>
          </w:p>
        </w:tc>
        <w:tc>
          <w:tcPr>
            <w:tcW w:w="1093" w:type="dxa"/>
            <w:gridSpan w:val="2"/>
            <w:vAlign w:val="center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2024-2030</w:t>
            </w:r>
          </w:p>
        </w:tc>
      </w:tr>
      <w:tr w:rsidR="00FC0582" w:rsidRPr="00D52CAA" w:rsidTr="00FC0582">
        <w:trPr>
          <w:trHeight w:val="327"/>
          <w:tblHeader/>
        </w:trPr>
        <w:tc>
          <w:tcPr>
            <w:tcW w:w="884" w:type="dxa"/>
          </w:tcPr>
          <w:p w:rsidR="00FC0582" w:rsidRPr="00D52CAA" w:rsidRDefault="00FC0582" w:rsidP="00791AB2">
            <w:pPr>
              <w:jc w:val="right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1</w:t>
            </w:r>
          </w:p>
        </w:tc>
        <w:tc>
          <w:tcPr>
            <w:tcW w:w="4100" w:type="dxa"/>
            <w:vAlign w:val="center"/>
          </w:tcPr>
          <w:p w:rsidR="00FC0582" w:rsidRPr="00D52CAA" w:rsidRDefault="00FC0582" w:rsidP="00791AB2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2</w:t>
            </w:r>
          </w:p>
        </w:tc>
        <w:tc>
          <w:tcPr>
            <w:tcW w:w="989" w:type="dxa"/>
            <w:vAlign w:val="center"/>
          </w:tcPr>
          <w:p w:rsidR="00FC0582" w:rsidRPr="00D52CAA" w:rsidRDefault="00FC0582" w:rsidP="00791AB2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3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D52CAA" w:rsidRDefault="00FC0582" w:rsidP="00791AB2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4</w:t>
            </w:r>
          </w:p>
        </w:tc>
        <w:tc>
          <w:tcPr>
            <w:tcW w:w="1408" w:type="dxa"/>
            <w:vAlign w:val="center"/>
          </w:tcPr>
          <w:p w:rsidR="00FC0582" w:rsidRPr="00D52CAA" w:rsidRDefault="00FC0582" w:rsidP="00791A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84" w:type="dxa"/>
            <w:vAlign w:val="center"/>
          </w:tcPr>
          <w:p w:rsidR="00FC0582" w:rsidRPr="00D52CAA" w:rsidRDefault="00FC0582" w:rsidP="00791A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36" w:type="dxa"/>
            <w:vAlign w:val="center"/>
          </w:tcPr>
          <w:p w:rsidR="00FC0582" w:rsidRPr="00D52CAA" w:rsidRDefault="00FC0582" w:rsidP="00791A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D52CAA" w:rsidRDefault="00FC0582" w:rsidP="00791A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086" w:type="dxa"/>
            <w:gridSpan w:val="2"/>
            <w:vAlign w:val="center"/>
          </w:tcPr>
          <w:p w:rsidR="00FC0582" w:rsidRPr="00D52CAA" w:rsidRDefault="00FC0582" w:rsidP="00791A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093" w:type="dxa"/>
            <w:gridSpan w:val="2"/>
            <w:vAlign w:val="center"/>
          </w:tcPr>
          <w:p w:rsidR="00FC0582" w:rsidRPr="00D52CAA" w:rsidRDefault="00FC0582" w:rsidP="00791A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FC0582" w:rsidRPr="009A4637" w:rsidTr="00FC0582">
        <w:trPr>
          <w:trHeight w:val="549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водоснабжения</w:t>
            </w:r>
          </w:p>
        </w:tc>
        <w:tc>
          <w:tcPr>
            <w:tcW w:w="989" w:type="dxa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2018-2021г</w:t>
            </w:r>
          </w:p>
        </w:tc>
        <w:tc>
          <w:tcPr>
            <w:tcW w:w="1703" w:type="dxa"/>
            <w:gridSpan w:val="2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386815,00*</w:t>
            </w:r>
          </w:p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08" w:type="dxa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188087,7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84" w:type="dxa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240877,70</w:t>
            </w:r>
          </w:p>
        </w:tc>
        <w:tc>
          <w:tcPr>
            <w:tcW w:w="1436" w:type="dxa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6828,70</w:t>
            </w:r>
          </w:p>
        </w:tc>
        <w:tc>
          <w:tcPr>
            <w:tcW w:w="1365" w:type="dxa"/>
            <w:gridSpan w:val="2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632,10</w:t>
            </w:r>
          </w:p>
        </w:tc>
        <w:tc>
          <w:tcPr>
            <w:tcW w:w="1086" w:type="dxa"/>
            <w:gridSpan w:val="2"/>
          </w:tcPr>
          <w:p w:rsidR="00FC0582" w:rsidRPr="00A43A3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4870,0</w:t>
            </w:r>
          </w:p>
        </w:tc>
        <w:tc>
          <w:tcPr>
            <w:tcW w:w="1093" w:type="dxa"/>
            <w:gridSpan w:val="2"/>
          </w:tcPr>
          <w:p w:rsidR="00FC0582" w:rsidRPr="00A43A3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4380,0</w:t>
            </w:r>
          </w:p>
        </w:tc>
      </w:tr>
      <w:tr w:rsidR="00FC0582" w:rsidRPr="009A4637" w:rsidTr="00FC0582">
        <w:trPr>
          <w:trHeight w:val="1164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Замена участков  магистрального водопровода г.о.Октябрьск 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(за счет средств предприятия) </w:t>
            </w:r>
          </w:p>
          <w:p w:rsidR="00FC0582" w:rsidRPr="002B69B4" w:rsidRDefault="00FC0582" w:rsidP="00791AB2">
            <w:pPr>
              <w:pStyle w:val="1"/>
              <w:keepNext/>
              <w:snapToGrid/>
              <w:ind w:right="-106"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(ул.Гая д.33, ул. Фрунзе д.10, ул.Гая д.19)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633,1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394,8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238,3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6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.2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Установка регуляторов давления 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 * *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239,1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Установка регуляторов давления ул.Кирова</w:t>
            </w:r>
          </w:p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регуляторов давления ул.Аносова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2019г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Капитальный ремонт водопроводных сетей от насосной станции №3 до ул.Мира, 167 до ул.Шмидта,8 в г.о.Октябрьск, в том числе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A254A0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1730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26,2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78628,00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153259,40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местного бюджета, в том числе</w:t>
            </w:r>
          </w:p>
        </w:tc>
        <w:tc>
          <w:tcPr>
            <w:tcW w:w="989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A254A0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282,6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7862,80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15306,00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2B69B4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01.01.2019г. остатку</w:t>
            </w:r>
          </w:p>
          <w:p w:rsidR="00FC0582" w:rsidRPr="002B69B4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A254A0" w:rsidRDefault="00FC0582" w:rsidP="00791A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A254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A254A0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155743,60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70765,20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137953,40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2B69B4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FC0582" w:rsidRPr="002B69B4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327E28" w:rsidRDefault="00FC0582" w:rsidP="00791A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327E28" w:rsidRDefault="00FC0582" w:rsidP="00791A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Замена   водопровода   по ул.Спортивная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2021г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A254A0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Замена глубинных насосов на артезианских скважинах с установкой ЧРП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Частичная замена центробежных насосов на станциях 2-го подъема (6 водозаборов)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приборов учета расхода воды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регуляторов давления на водопроводных сетях (6шт)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Установка систем водоочистки на станциях 2-го подъема 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2018-2019г.г.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150856,6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трубопроводов насосных станций второго подъема (с заменой запорной арматуры)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Разработка проекта и устройство системы  автоматизации и диспетчеризации артезианских скважин, водозаборов и насосных станций 2-го подъема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2018-2019г.г.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21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зданий и сооружений на 6-ти водозаборах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2018-2020г.г.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20486,1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47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Ремонт (замена) пожарных гидрантов (81шт) 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547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Строительство подводящего водовода от НС №2 до РЧВ с установкой устройства защиты от гидравлического удара</w:t>
            </w:r>
          </w:p>
          <w:p w:rsidR="00FC0582" w:rsidRPr="002B69B4" w:rsidRDefault="00FC0582" w:rsidP="00791AB2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2026-2030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851EF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851EF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851EF6" w:rsidRDefault="00FC0582" w:rsidP="00791AB2">
            <w:pPr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C0582" w:rsidRPr="009A4637" w:rsidTr="00FC0582">
        <w:trPr>
          <w:trHeight w:val="547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Строительство отводящего водовода от РЧВ до точки врезки в существующий ВК по ул. Калинина, 21</w:t>
            </w:r>
          </w:p>
          <w:p w:rsidR="00FC0582" w:rsidRPr="002B69B4" w:rsidRDefault="00FC0582" w:rsidP="00791AB2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2022-2023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851EF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851EF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vAlign w:val="center"/>
          </w:tcPr>
          <w:p w:rsidR="00FC0582" w:rsidRPr="00851EF6" w:rsidRDefault="00FC0582" w:rsidP="00791AB2">
            <w:pPr>
              <w:rPr>
                <w:rFonts w:ascii="Times New Roman" w:hAnsi="Times New Roman" w:cs="Times New Roman"/>
              </w:rPr>
            </w:pPr>
          </w:p>
        </w:tc>
      </w:tr>
      <w:tr w:rsidR="00FC0582" w:rsidRPr="009A4637" w:rsidTr="00FC0582">
        <w:trPr>
          <w:trHeight w:val="547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Проверка достоверности сметной стоимости по капитальному ремонту водопроводных сетей от насосной станции №3 до ул.Мира, 167 до ул.Шмидта,8 в г.о.Октябрьск за счет средств местного бюджета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490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00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водоотведения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226151,10*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139931,60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81478,90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AD45B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AD45B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A43A3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0582" w:rsidRPr="009A4637" w:rsidTr="00FC0582">
        <w:trPr>
          <w:trHeight w:val="299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Прокладка канализации через  линев овраг </w:t>
            </w:r>
          </w:p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 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195,20</w:t>
            </w: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36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195,20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299"/>
        </w:trPr>
        <w:tc>
          <w:tcPr>
            <w:tcW w:w="884" w:type="dxa"/>
            <w:vMerge w:val="restart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и строительство городских канализационных очистных сооружений г.о.Октябрьска, в том числе  </w:t>
            </w:r>
          </w:p>
        </w:tc>
        <w:tc>
          <w:tcPr>
            <w:tcW w:w="989" w:type="dxa"/>
            <w:vMerge w:val="restart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9-2020г.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21325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135970,00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77283,70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189"/>
        </w:trPr>
        <w:tc>
          <w:tcPr>
            <w:tcW w:w="884" w:type="dxa"/>
            <w:vMerge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Default="00FC0582" w:rsidP="0079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1501,20</w:t>
            </w:r>
          </w:p>
        </w:tc>
        <w:tc>
          <w:tcPr>
            <w:tcW w:w="1408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960,00</w:t>
            </w:r>
          </w:p>
        </w:tc>
        <w:tc>
          <w:tcPr>
            <w:tcW w:w="1436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541,20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299"/>
        </w:trPr>
        <w:tc>
          <w:tcPr>
            <w:tcW w:w="884" w:type="dxa"/>
            <w:vMerge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Default="00FC0582" w:rsidP="0079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2835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18080,00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10274,50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299"/>
        </w:trPr>
        <w:tc>
          <w:tcPr>
            <w:tcW w:w="884" w:type="dxa"/>
            <w:vMerge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Default="00FC0582" w:rsidP="0079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116930,00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66468,00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299"/>
        </w:trPr>
        <w:tc>
          <w:tcPr>
            <w:tcW w:w="884" w:type="dxa"/>
            <w:vMerge w:val="restart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и строительство городских канализационных очистных сооружений №3 с канализационными сетями г.о.Октябрьск,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20г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AD45B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AD45B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299"/>
        </w:trPr>
        <w:tc>
          <w:tcPr>
            <w:tcW w:w="884" w:type="dxa"/>
            <w:vMerge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Default="00FC0582" w:rsidP="0079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3800,00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3800,00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AD45B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AD45B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299"/>
        </w:trPr>
        <w:tc>
          <w:tcPr>
            <w:tcW w:w="884" w:type="dxa"/>
            <w:vMerge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Default="00FC0582" w:rsidP="0079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AD45B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AD45B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299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Корректировка рабочего проекта строительства городских канализационных очистных сооружений г.Октябрьска,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8702,20</w:t>
            </w: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3961,60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299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989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299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2B69B4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 w:rsidRPr="007736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 w:rsidRPr="007736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299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299"/>
        </w:trPr>
        <w:tc>
          <w:tcPr>
            <w:tcW w:w="884" w:type="dxa"/>
          </w:tcPr>
          <w:p w:rsidR="00FC0582" w:rsidRPr="002B69B4" w:rsidRDefault="00FC0582" w:rsidP="00791A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2B69B4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</w:t>
            </w: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736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  <w:r w:rsidRPr="007736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/>
        </w:tc>
      </w:tr>
      <w:tr w:rsidR="00FC0582" w:rsidRPr="009A4637" w:rsidTr="00FC0582">
        <w:trPr>
          <w:trHeight w:val="299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00" w:type="dxa"/>
            <w:vAlign w:val="bottom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989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703" w:type="dxa"/>
            <w:gridSpan w:val="2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196,80</w:t>
            </w:r>
          </w:p>
        </w:tc>
        <w:tc>
          <w:tcPr>
            <w:tcW w:w="1408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69,70</w:t>
            </w:r>
          </w:p>
        </w:tc>
        <w:tc>
          <w:tcPr>
            <w:tcW w:w="1436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47,10</w:t>
            </w:r>
          </w:p>
        </w:tc>
        <w:tc>
          <w:tcPr>
            <w:tcW w:w="1365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299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  <w:vAlign w:val="bottom"/>
          </w:tcPr>
          <w:p w:rsidR="00FC0582" w:rsidRPr="00A254A0" w:rsidRDefault="00FC0582" w:rsidP="00791AB2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Газификация муниципальной квартиры, расположенной по адресу г.Октябрьск, ул.Ударная, д.14,кв.2, в том числе:</w:t>
            </w:r>
          </w:p>
        </w:tc>
        <w:tc>
          <w:tcPr>
            <w:tcW w:w="989" w:type="dxa"/>
            <w:vMerge w:val="restart"/>
            <w:vAlign w:val="bottom"/>
          </w:tcPr>
          <w:p w:rsidR="00FC0582" w:rsidRPr="00A254A0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2018-20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</w:p>
        </w:tc>
        <w:tc>
          <w:tcPr>
            <w:tcW w:w="1703" w:type="dxa"/>
            <w:gridSpan w:val="2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196,80</w:t>
            </w:r>
          </w:p>
        </w:tc>
        <w:tc>
          <w:tcPr>
            <w:tcW w:w="1408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69,70</w:t>
            </w:r>
          </w:p>
        </w:tc>
        <w:tc>
          <w:tcPr>
            <w:tcW w:w="1436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47,10</w:t>
            </w:r>
          </w:p>
        </w:tc>
        <w:tc>
          <w:tcPr>
            <w:tcW w:w="1365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299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A254A0" w:rsidRDefault="00FC0582" w:rsidP="00791AB2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bottom"/>
          </w:tcPr>
          <w:p w:rsidR="00FC0582" w:rsidRPr="00A254A0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196,80</w:t>
            </w:r>
          </w:p>
        </w:tc>
        <w:tc>
          <w:tcPr>
            <w:tcW w:w="1408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69,70</w:t>
            </w:r>
          </w:p>
        </w:tc>
        <w:tc>
          <w:tcPr>
            <w:tcW w:w="1436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47,10</w:t>
            </w:r>
          </w:p>
        </w:tc>
        <w:tc>
          <w:tcPr>
            <w:tcW w:w="1365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299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0" w:type="dxa"/>
            <w:vAlign w:val="bottom"/>
          </w:tcPr>
          <w:p w:rsidR="00FC0582" w:rsidRPr="00FD461A" w:rsidRDefault="00FC0582" w:rsidP="00791AB2">
            <w:pPr>
              <w:rPr>
                <w:rFonts w:ascii="Times New Roman" w:hAnsi="Times New Roman" w:cs="Times New Roman"/>
                <w:b/>
                <w:bCs/>
              </w:rPr>
            </w:pPr>
            <w:r w:rsidRPr="00FD46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в сфере теплоснабжения</w:t>
            </w:r>
          </w:p>
        </w:tc>
        <w:tc>
          <w:tcPr>
            <w:tcW w:w="989" w:type="dxa"/>
            <w:vAlign w:val="bottom"/>
          </w:tcPr>
          <w:p w:rsidR="00FC0582" w:rsidRPr="00FD461A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6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703" w:type="dxa"/>
            <w:gridSpan w:val="2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5500,00</w:t>
            </w:r>
          </w:p>
        </w:tc>
        <w:tc>
          <w:tcPr>
            <w:tcW w:w="1408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6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5500,00</w:t>
            </w:r>
          </w:p>
        </w:tc>
        <w:tc>
          <w:tcPr>
            <w:tcW w:w="1365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299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A254A0" w:rsidRDefault="00FC0582" w:rsidP="00791A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Проектирование и строительство модульной кательной №5А с тепловыми сетями г.о.Октябрьск, в том числе:</w:t>
            </w:r>
          </w:p>
        </w:tc>
        <w:tc>
          <w:tcPr>
            <w:tcW w:w="989" w:type="dxa"/>
            <w:vAlign w:val="bottom"/>
          </w:tcPr>
          <w:p w:rsidR="00FC0582" w:rsidRPr="00FD461A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61A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703" w:type="dxa"/>
            <w:gridSpan w:val="2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5500,00</w:t>
            </w:r>
          </w:p>
        </w:tc>
        <w:tc>
          <w:tcPr>
            <w:tcW w:w="1408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5500,00</w:t>
            </w:r>
          </w:p>
        </w:tc>
        <w:tc>
          <w:tcPr>
            <w:tcW w:w="1365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299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A254A0" w:rsidRDefault="00FC0582" w:rsidP="00791A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Align w:val="bottom"/>
          </w:tcPr>
          <w:p w:rsidR="00FC0582" w:rsidRPr="00A254A0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5225,00</w:t>
            </w:r>
          </w:p>
        </w:tc>
        <w:tc>
          <w:tcPr>
            <w:tcW w:w="1408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5225,00</w:t>
            </w:r>
          </w:p>
        </w:tc>
        <w:tc>
          <w:tcPr>
            <w:tcW w:w="1365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299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A254A0" w:rsidRDefault="00FC0582" w:rsidP="00791A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Align w:val="bottom"/>
          </w:tcPr>
          <w:p w:rsidR="00FC0582" w:rsidRPr="00A254A0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275,00</w:t>
            </w:r>
          </w:p>
        </w:tc>
        <w:tc>
          <w:tcPr>
            <w:tcW w:w="1408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  <w:vAlign w:val="bottom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275,00</w:t>
            </w:r>
          </w:p>
        </w:tc>
        <w:tc>
          <w:tcPr>
            <w:tcW w:w="1365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711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89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618662,90*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196869,90</w:t>
            </w: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380879,00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93854,70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632,10</w:t>
            </w:r>
          </w:p>
        </w:tc>
        <w:tc>
          <w:tcPr>
            <w:tcW w:w="1086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006">
              <w:rPr>
                <w:rFonts w:ascii="Times New Roman" w:hAnsi="Times New Roman" w:cs="Times New Roman"/>
                <w:b/>
                <w:sz w:val="22"/>
                <w:szCs w:val="22"/>
              </w:rPr>
              <w:t>4380,00</w:t>
            </w:r>
          </w:p>
        </w:tc>
      </w:tr>
      <w:tr w:rsidR="00FC0582" w:rsidRPr="009A4637" w:rsidTr="00FC0582">
        <w:trPr>
          <w:trHeight w:val="306"/>
        </w:trPr>
        <w:tc>
          <w:tcPr>
            <w:tcW w:w="884" w:type="dxa"/>
            <w:vMerge w:val="restart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т.ч.</w:t>
            </w:r>
          </w:p>
        </w:tc>
        <w:tc>
          <w:tcPr>
            <w:tcW w:w="989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20708,40*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1258,50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632,10</w:t>
            </w:r>
          </w:p>
        </w:tc>
        <w:tc>
          <w:tcPr>
            <w:tcW w:w="1086" w:type="dxa"/>
            <w:gridSpan w:val="2"/>
            <w:vAlign w:val="center"/>
          </w:tcPr>
          <w:p w:rsidR="00FC0582" w:rsidRPr="00AD45B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6"/>
        </w:trPr>
        <w:tc>
          <w:tcPr>
            <w:tcW w:w="884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2B69B4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6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5F7E7D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6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201429,10*</w:t>
            </w:r>
          </w:p>
        </w:tc>
        <w:tc>
          <w:tcPr>
            <w:tcW w:w="1408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159598,80</w:t>
            </w:r>
          </w:p>
        </w:tc>
        <w:tc>
          <w:tcPr>
            <w:tcW w:w="1436" w:type="dxa"/>
            <w:vAlign w:val="center"/>
          </w:tcPr>
          <w:p w:rsidR="00FC0582" w:rsidRPr="00773627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19299,50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6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2B69B4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FC0582" w:rsidRPr="002B69B4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851EF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FC0582" w:rsidRPr="00851EF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6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FC0582" w:rsidRPr="00EE4EAD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6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165FA2" w:rsidRDefault="00FC0582" w:rsidP="00791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36" w:type="dxa"/>
            <w:vAlign w:val="center"/>
          </w:tcPr>
          <w:p w:rsidR="00FC0582" w:rsidRPr="006C75FE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36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2"/>
        </w:trPr>
        <w:tc>
          <w:tcPr>
            <w:tcW w:w="8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средства **</w:t>
            </w:r>
          </w:p>
        </w:tc>
        <w:tc>
          <w:tcPr>
            <w:tcW w:w="989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213127,40</w:t>
            </w:r>
          </w:p>
        </w:tc>
        <w:tc>
          <w:tcPr>
            <w:tcW w:w="1408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109430,40</w:t>
            </w:r>
          </w:p>
        </w:tc>
        <w:tc>
          <w:tcPr>
            <w:tcW w:w="1284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87618,30</w:t>
            </w:r>
          </w:p>
        </w:tc>
        <w:tc>
          <w:tcPr>
            <w:tcW w:w="1436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6828,70</w:t>
            </w:r>
          </w:p>
        </w:tc>
        <w:tc>
          <w:tcPr>
            <w:tcW w:w="1365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vAlign w:val="center"/>
          </w:tcPr>
          <w:p w:rsidR="00FC0582" w:rsidRPr="00A254A0" w:rsidRDefault="00FC0582" w:rsidP="0079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4A0">
              <w:rPr>
                <w:rFonts w:ascii="Times New Roman" w:hAnsi="Times New Roman" w:cs="Times New Roman"/>
                <w:b/>
                <w:sz w:val="22"/>
                <w:szCs w:val="22"/>
              </w:rPr>
              <w:t>4380,00</w:t>
            </w:r>
          </w:p>
        </w:tc>
      </w:tr>
      <w:tr w:rsidR="00FC0582" w:rsidRPr="009A4637" w:rsidTr="00FC0582">
        <w:trPr>
          <w:gridAfter w:val="1"/>
          <w:wAfter w:w="9" w:type="dxa"/>
          <w:trHeight w:val="361"/>
        </w:trPr>
        <w:tc>
          <w:tcPr>
            <w:tcW w:w="15339" w:type="dxa"/>
            <w:gridSpan w:val="13"/>
            <w:vAlign w:val="center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  Главные распорядители бюджетных средств</w:t>
            </w:r>
          </w:p>
        </w:tc>
      </w:tr>
      <w:tr w:rsidR="00FC0582" w:rsidRPr="009A4637" w:rsidTr="00FC0582">
        <w:trPr>
          <w:trHeight w:val="302"/>
        </w:trPr>
        <w:tc>
          <w:tcPr>
            <w:tcW w:w="884" w:type="dxa"/>
            <w:vMerge w:val="restart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</w:p>
        </w:tc>
        <w:tc>
          <w:tcPr>
            <w:tcW w:w="4100" w:type="dxa"/>
          </w:tcPr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МКУ г.о.Октябрьск «Комитет по архитектуре, строительству и транспорту  Администрации г.о. Октябрьск»,</w:t>
            </w:r>
          </w:p>
          <w:p w:rsidR="00FC0582" w:rsidRPr="002B69B4" w:rsidRDefault="00FC0582" w:rsidP="00791AB2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989" w:type="dxa"/>
            <w:vMerge w:val="restart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69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405535,50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87439,50</w:t>
            </w: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293260,70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87026,00</w:t>
            </w:r>
          </w:p>
        </w:tc>
        <w:tc>
          <w:tcPr>
            <w:tcW w:w="127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632,10</w:t>
            </w:r>
          </w:p>
        </w:tc>
        <w:tc>
          <w:tcPr>
            <w:tcW w:w="1135" w:type="dxa"/>
            <w:gridSpan w:val="2"/>
            <w:vAlign w:val="center"/>
          </w:tcPr>
          <w:p w:rsidR="00FC0582" w:rsidRPr="00C501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0582" w:rsidRPr="009A4637" w:rsidTr="00FC0582">
        <w:trPr>
          <w:trHeight w:val="302"/>
        </w:trPr>
        <w:tc>
          <w:tcPr>
            <w:tcW w:w="884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E39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15" w:type="dxa"/>
            <w:gridSpan w:val="2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bottom"/>
          </w:tcPr>
          <w:p w:rsidR="00FC0582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36" w:type="dxa"/>
            <w:vAlign w:val="bottom"/>
          </w:tcPr>
          <w:p w:rsidR="00FC0582" w:rsidRPr="00C501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76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FC0582" w:rsidRPr="009A4637" w:rsidRDefault="00FC0582" w:rsidP="00791AB2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2"/>
        </w:trPr>
        <w:tc>
          <w:tcPr>
            <w:tcW w:w="884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Merge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201429,10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5" w:type="dxa"/>
            <w:gridSpan w:val="2"/>
            <w:vAlign w:val="bottom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bottom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159598,80</w:t>
            </w:r>
          </w:p>
        </w:tc>
        <w:tc>
          <w:tcPr>
            <w:tcW w:w="1436" w:type="dxa"/>
            <w:vAlign w:val="bottom"/>
          </w:tcPr>
          <w:p w:rsidR="00FC0582" w:rsidRPr="00C501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19299,50</w:t>
            </w:r>
          </w:p>
        </w:tc>
        <w:tc>
          <w:tcPr>
            <w:tcW w:w="1276" w:type="dxa"/>
            <w:vAlign w:val="bottom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FC0582" w:rsidRPr="009A4637" w:rsidRDefault="00FC0582" w:rsidP="00791AB2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2"/>
        </w:trPr>
        <w:tc>
          <w:tcPr>
            <w:tcW w:w="884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2B69B4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FC0582" w:rsidRDefault="00FC0582" w:rsidP="00791AB2">
            <w:pPr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bottom"/>
          </w:tcPr>
          <w:p w:rsidR="00FC0582" w:rsidRPr="00C501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FC0582" w:rsidRPr="009A4637" w:rsidRDefault="00FC0582" w:rsidP="00791AB2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2"/>
        </w:trPr>
        <w:tc>
          <w:tcPr>
            <w:tcW w:w="884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Merge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bottom"/>
          </w:tcPr>
          <w:p w:rsidR="00FC0582" w:rsidRPr="00BD0A70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4" w:type="dxa"/>
            <w:vAlign w:val="bottom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bottom"/>
          </w:tcPr>
          <w:p w:rsidR="00FC0582" w:rsidRPr="00C501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FC0582" w:rsidRPr="009A4637" w:rsidRDefault="00FC0582" w:rsidP="00791AB2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2"/>
        </w:trPr>
        <w:tc>
          <w:tcPr>
            <w:tcW w:w="884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том числе</w:t>
            </w:r>
          </w:p>
        </w:tc>
        <w:tc>
          <w:tcPr>
            <w:tcW w:w="989" w:type="dxa"/>
            <w:vMerge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20708,40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FC0582" w:rsidRPr="000F1006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36" w:type="dxa"/>
            <w:vAlign w:val="center"/>
          </w:tcPr>
          <w:p w:rsidR="00FC0582" w:rsidRPr="00C501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1258,50</w:t>
            </w:r>
          </w:p>
        </w:tc>
        <w:tc>
          <w:tcPr>
            <w:tcW w:w="1276" w:type="dxa"/>
            <w:vAlign w:val="center"/>
          </w:tcPr>
          <w:p w:rsidR="00FC0582" w:rsidRPr="00E612A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632</w:t>
            </w:r>
            <w:r w:rsidRPr="00E61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,10</w:t>
            </w:r>
          </w:p>
        </w:tc>
        <w:tc>
          <w:tcPr>
            <w:tcW w:w="1135" w:type="dxa"/>
            <w:gridSpan w:val="2"/>
            <w:vAlign w:val="center"/>
          </w:tcPr>
          <w:p w:rsidR="00FC0582" w:rsidRPr="00E612A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2"/>
        </w:trPr>
        <w:tc>
          <w:tcPr>
            <w:tcW w:w="884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C0582" w:rsidRPr="002B69B4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FC0582" w:rsidRPr="002B69B4" w:rsidRDefault="00FC0582" w:rsidP="00791A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</w:rPr>
            </w:pPr>
          </w:p>
        </w:tc>
      </w:tr>
      <w:tr w:rsidR="00FC0582" w:rsidRPr="009A4637" w:rsidTr="00FC0582">
        <w:trPr>
          <w:trHeight w:val="302"/>
        </w:trPr>
        <w:tc>
          <w:tcPr>
            <w:tcW w:w="884" w:type="dxa"/>
            <w:vMerge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C0582" w:rsidRPr="002B69B4" w:rsidRDefault="00FC0582" w:rsidP="00791A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FC0582" w:rsidRPr="007C4435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FC0582" w:rsidRPr="007C4435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C0582" w:rsidRPr="002B69B4" w:rsidRDefault="00FC0582" w:rsidP="00791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C0582" w:rsidRPr="009A4637" w:rsidRDefault="00FC0582" w:rsidP="00791AB2">
            <w:pPr>
              <w:jc w:val="center"/>
              <w:rPr>
                <w:b/>
              </w:rPr>
            </w:pPr>
          </w:p>
        </w:tc>
      </w:tr>
    </w:tbl>
    <w:p w:rsidR="00A16556" w:rsidRPr="005E6EC8" w:rsidRDefault="00A16556" w:rsidP="00AD4A32">
      <w:pPr>
        <w:spacing w:line="240" w:lineRule="exact"/>
        <w:jc w:val="right"/>
        <w:rPr>
          <w:rFonts w:ascii="Times New Roman" w:hAnsi="Times New Roman" w:cs="Times New Roman"/>
        </w:rPr>
      </w:pPr>
    </w:p>
    <w:p w:rsidR="00B5251D" w:rsidRDefault="00A254A0">
      <w:pPr>
        <w:rPr>
          <w:rFonts w:ascii="yandex-sans" w:hAnsi="yandex-sans"/>
          <w:sz w:val="28"/>
          <w:szCs w:val="28"/>
        </w:rPr>
      </w:pPr>
      <w:r w:rsidRPr="00241B3C">
        <w:rPr>
          <w:sz w:val="28"/>
          <w:szCs w:val="28"/>
        </w:rPr>
        <w:t xml:space="preserve">*- </w:t>
      </w:r>
      <w:r w:rsidRPr="00241B3C">
        <w:rPr>
          <w:rFonts w:ascii="yandex-sans" w:hAnsi="yandex-sans"/>
          <w:sz w:val="28"/>
          <w:szCs w:val="28"/>
        </w:rPr>
        <w:t xml:space="preserve">в случае, если по мероприятию программы имеется остаток средств, в графе </w:t>
      </w:r>
      <w:r w:rsidRPr="00241B3C">
        <w:rPr>
          <w:rFonts w:ascii="yandex-sans" w:hAnsi="yandex-sans" w:hint="eastAsia"/>
          <w:sz w:val="28"/>
          <w:szCs w:val="28"/>
        </w:rPr>
        <w:t>«</w:t>
      </w:r>
      <w:r w:rsidRPr="00241B3C">
        <w:rPr>
          <w:rFonts w:ascii="yandex-sans" w:hAnsi="yandex-sans"/>
          <w:sz w:val="28"/>
          <w:szCs w:val="28"/>
        </w:rPr>
        <w:t>Всего</w:t>
      </w:r>
      <w:r w:rsidRPr="00241B3C">
        <w:rPr>
          <w:rFonts w:ascii="yandex-sans" w:hAnsi="yandex-sans" w:hint="eastAsia"/>
          <w:sz w:val="28"/>
          <w:szCs w:val="28"/>
        </w:rPr>
        <w:t>»</w:t>
      </w:r>
      <w:r w:rsidRPr="00241B3C">
        <w:rPr>
          <w:rFonts w:ascii="yandex-sans" w:hAnsi="yandex-sans"/>
          <w:sz w:val="28"/>
          <w:szCs w:val="28"/>
        </w:rPr>
        <w:t xml:space="preserve"> указываются значения, рассчитанные по формуле: V= SUM Vn – SUM On, где V – объем финансирования, Vn – финансирование мероприятия по годам, On – остаток средств по го</w:t>
      </w:r>
      <w:r>
        <w:rPr>
          <w:rFonts w:ascii="yandex-sans" w:hAnsi="yandex-sans"/>
          <w:sz w:val="28"/>
          <w:szCs w:val="28"/>
        </w:rPr>
        <w:t>дам</w:t>
      </w:r>
    </w:p>
    <w:p w:rsidR="007B65D4" w:rsidRPr="006A5751" w:rsidRDefault="007B65D4" w:rsidP="007B65D4">
      <w:pPr>
        <w:rPr>
          <w:rFonts w:ascii="Times New Roman" w:hAnsi="Times New Roman" w:cs="Times New Roman"/>
        </w:rPr>
      </w:pPr>
      <w:r>
        <w:rPr>
          <w:rFonts w:asciiTheme="minorHAnsi" w:hAnsiTheme="minorHAnsi"/>
          <w:sz w:val="28"/>
          <w:szCs w:val="28"/>
        </w:rPr>
        <w:t xml:space="preserve">** </w:t>
      </w:r>
      <w:r w:rsidRPr="006A5751">
        <w:rPr>
          <w:rFonts w:ascii="Times New Roman" w:hAnsi="Times New Roman" w:cs="Times New Roman"/>
          <w:sz w:val="28"/>
          <w:szCs w:val="28"/>
        </w:rPr>
        <w:t>прочие средства- в общее финансирование программы не входят</w:t>
      </w:r>
    </w:p>
    <w:p w:rsidR="007B65D4" w:rsidRDefault="007B65D4"/>
    <w:sectPr w:rsidR="007B65D4" w:rsidSect="008F2915">
      <w:pgSz w:w="16838" w:h="11906" w:orient="landscape"/>
      <w:pgMar w:top="709" w:right="1134" w:bottom="567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C3" w:rsidRDefault="004A41C3" w:rsidP="002B69B4">
      <w:r>
        <w:separator/>
      </w:r>
    </w:p>
  </w:endnote>
  <w:endnote w:type="continuationSeparator" w:id="0">
    <w:p w:rsidR="004A41C3" w:rsidRDefault="004A41C3" w:rsidP="002B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C3" w:rsidRDefault="004A41C3" w:rsidP="002B69B4">
      <w:r>
        <w:separator/>
      </w:r>
    </w:p>
  </w:footnote>
  <w:footnote w:type="continuationSeparator" w:id="0">
    <w:p w:rsidR="004A41C3" w:rsidRDefault="004A41C3" w:rsidP="002B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D7C"/>
    <w:multiLevelType w:val="multilevel"/>
    <w:tmpl w:val="B32660A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A32"/>
    <w:rsid w:val="00001E07"/>
    <w:rsid w:val="000425B6"/>
    <w:rsid w:val="00092A32"/>
    <w:rsid w:val="000B0FD7"/>
    <w:rsid w:val="000B5D3D"/>
    <w:rsid w:val="000C642A"/>
    <w:rsid w:val="000E7073"/>
    <w:rsid w:val="000F6B2E"/>
    <w:rsid w:val="0013000A"/>
    <w:rsid w:val="00131954"/>
    <w:rsid w:val="00134796"/>
    <w:rsid w:val="0018083D"/>
    <w:rsid w:val="001929D7"/>
    <w:rsid w:val="001B0251"/>
    <w:rsid w:val="00261048"/>
    <w:rsid w:val="002A1E71"/>
    <w:rsid w:val="002B69B4"/>
    <w:rsid w:val="003265DC"/>
    <w:rsid w:val="003554E6"/>
    <w:rsid w:val="003768E5"/>
    <w:rsid w:val="00381E5C"/>
    <w:rsid w:val="003835C6"/>
    <w:rsid w:val="003848E2"/>
    <w:rsid w:val="003C10D4"/>
    <w:rsid w:val="003C1C38"/>
    <w:rsid w:val="00442E19"/>
    <w:rsid w:val="0046505F"/>
    <w:rsid w:val="0047409D"/>
    <w:rsid w:val="00490347"/>
    <w:rsid w:val="004A41C3"/>
    <w:rsid w:val="004F2C98"/>
    <w:rsid w:val="00502E29"/>
    <w:rsid w:val="0052545F"/>
    <w:rsid w:val="00541FB0"/>
    <w:rsid w:val="005A3060"/>
    <w:rsid w:val="005A681E"/>
    <w:rsid w:val="005A6923"/>
    <w:rsid w:val="005B371C"/>
    <w:rsid w:val="005C741B"/>
    <w:rsid w:val="00642EA8"/>
    <w:rsid w:val="00665F7A"/>
    <w:rsid w:val="006E45EB"/>
    <w:rsid w:val="006E4E5A"/>
    <w:rsid w:val="007B0C64"/>
    <w:rsid w:val="007B65D4"/>
    <w:rsid w:val="007C6E09"/>
    <w:rsid w:val="008923A9"/>
    <w:rsid w:val="008A5256"/>
    <w:rsid w:val="008F2915"/>
    <w:rsid w:val="00924741"/>
    <w:rsid w:val="00926AA1"/>
    <w:rsid w:val="0095724B"/>
    <w:rsid w:val="009E222F"/>
    <w:rsid w:val="00A16556"/>
    <w:rsid w:val="00A254A0"/>
    <w:rsid w:val="00A279A0"/>
    <w:rsid w:val="00A65042"/>
    <w:rsid w:val="00A92D19"/>
    <w:rsid w:val="00AD45B7"/>
    <w:rsid w:val="00AD4A32"/>
    <w:rsid w:val="00B5251D"/>
    <w:rsid w:val="00B6608E"/>
    <w:rsid w:val="00BA7E52"/>
    <w:rsid w:val="00BB1B35"/>
    <w:rsid w:val="00BE0C88"/>
    <w:rsid w:val="00BF4767"/>
    <w:rsid w:val="00C01BA9"/>
    <w:rsid w:val="00C501B4"/>
    <w:rsid w:val="00C5561C"/>
    <w:rsid w:val="00C8752F"/>
    <w:rsid w:val="00CE13F3"/>
    <w:rsid w:val="00CF60A8"/>
    <w:rsid w:val="00D016C5"/>
    <w:rsid w:val="00D22725"/>
    <w:rsid w:val="00D46114"/>
    <w:rsid w:val="00D667E1"/>
    <w:rsid w:val="00D928A5"/>
    <w:rsid w:val="00DC3B02"/>
    <w:rsid w:val="00E30DE0"/>
    <w:rsid w:val="00E57C71"/>
    <w:rsid w:val="00E612A4"/>
    <w:rsid w:val="00E621E9"/>
    <w:rsid w:val="00E76BDF"/>
    <w:rsid w:val="00EA201C"/>
    <w:rsid w:val="00EB2F21"/>
    <w:rsid w:val="00EE25C5"/>
    <w:rsid w:val="00F52542"/>
    <w:rsid w:val="00FB7FBA"/>
    <w:rsid w:val="00FC0582"/>
    <w:rsid w:val="00FD2EF5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Подпись к таблице (4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"/>
    <w:basedOn w:val="a0"/>
    <w:rsid w:val="00AD4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4"/>
    <w:basedOn w:val="a"/>
    <w:rsid w:val="00AD4A32"/>
    <w:pPr>
      <w:shd w:val="clear" w:color="auto" w:fill="FFFFFF"/>
      <w:spacing w:after="360" w:line="418" w:lineRule="exact"/>
      <w:ind w:hanging="13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бычный1"/>
    <w:rsid w:val="00AD4A3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B4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BB1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2AAF-6910-4153-A30F-21245C2C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vt:lpstr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dc:title>
  <dc:creator>Людмила</dc:creator>
  <cp:lastModifiedBy>Кутумова</cp:lastModifiedBy>
  <cp:revision>4</cp:revision>
  <cp:lastPrinted>2019-09-19T09:48:00Z</cp:lastPrinted>
  <dcterms:created xsi:type="dcterms:W3CDTF">2020-01-13T12:27:00Z</dcterms:created>
  <dcterms:modified xsi:type="dcterms:W3CDTF">2020-01-28T12:47:00Z</dcterms:modified>
</cp:coreProperties>
</file>