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FE5B12" w:rsidRDefault="00077BB3" w:rsidP="00F646B4">
      <w:pPr>
        <w:framePr w:w="4600" w:h="3062" w:hSpace="141" w:wrap="around" w:vAnchor="text" w:hAnchor="page" w:x="985" w:y="367"/>
        <w:jc w:val="center"/>
        <w:rPr>
          <w:u w:val="single"/>
        </w:rPr>
      </w:pPr>
      <w:r>
        <w:t>о</w:t>
      </w:r>
      <w:r w:rsidR="009D5376">
        <w:t>т</w:t>
      </w:r>
      <w:r>
        <w:t xml:space="preserve"> </w:t>
      </w:r>
      <w:r w:rsidR="0013468C" w:rsidRPr="0013468C">
        <w:rPr>
          <w:u w:val="single"/>
        </w:rPr>
        <w:t>15.07.2021</w:t>
      </w:r>
      <w:r w:rsidR="0013468C">
        <w:t xml:space="preserve"> </w:t>
      </w:r>
      <w:r w:rsidR="00DF7010">
        <w:t xml:space="preserve"> </w:t>
      </w:r>
      <w:r w:rsidR="00F646B4">
        <w:t>№</w:t>
      </w:r>
      <w:r w:rsidR="00DF7010">
        <w:t xml:space="preserve"> </w:t>
      </w:r>
      <w:r w:rsidR="0013468C" w:rsidRPr="0013468C">
        <w:rPr>
          <w:u w:val="single"/>
        </w:rPr>
        <w:t>576 -</w:t>
      </w:r>
      <w:proofErr w:type="gramStart"/>
      <w:r w:rsidR="0013468C" w:rsidRPr="0013468C">
        <w:rPr>
          <w:u w:val="single"/>
        </w:rPr>
        <w:t>р</w:t>
      </w:r>
      <w:proofErr w:type="gramEnd"/>
      <w:r w:rsidR="00334928">
        <w:t xml:space="preserve">   </w:t>
      </w:r>
      <w:r w:rsidR="00DF7010">
        <w:t xml:space="preserve">         </w:t>
      </w:r>
      <w:r w:rsidR="009D5376">
        <w:t xml:space="preserve"> 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0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51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52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53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54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55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57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58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59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1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63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64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68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69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70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71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72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73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74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76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77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85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>Об утверждении отчета об исполнении бюджета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за </w:t>
      </w:r>
      <w:r w:rsidR="00B67AC9">
        <w:rPr>
          <w:sz w:val="28"/>
          <w:szCs w:val="28"/>
          <w:lang w:val="en-US"/>
        </w:rPr>
        <w:t>I</w:t>
      </w:r>
      <w:r w:rsidR="00774CAA">
        <w:rPr>
          <w:sz w:val="28"/>
          <w:szCs w:val="28"/>
        </w:rPr>
        <w:t xml:space="preserve"> </w:t>
      </w:r>
      <w:r w:rsidR="00E012E2">
        <w:rPr>
          <w:sz w:val="28"/>
          <w:szCs w:val="28"/>
        </w:rPr>
        <w:t xml:space="preserve">полугодие </w:t>
      </w:r>
      <w:r w:rsidRPr="00A70F68">
        <w:rPr>
          <w:sz w:val="28"/>
          <w:szCs w:val="28"/>
        </w:rPr>
        <w:t>20</w:t>
      </w:r>
      <w:r w:rsidR="00B63B5D">
        <w:rPr>
          <w:sz w:val="28"/>
          <w:szCs w:val="28"/>
        </w:rPr>
        <w:t>2</w:t>
      </w:r>
      <w:r w:rsidR="00334928">
        <w:rPr>
          <w:sz w:val="28"/>
          <w:szCs w:val="28"/>
        </w:rPr>
        <w:t>1</w:t>
      </w:r>
      <w:r w:rsidRPr="00A70F68">
        <w:rPr>
          <w:sz w:val="28"/>
          <w:szCs w:val="28"/>
        </w:rPr>
        <w:t xml:space="preserve"> года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  <w:r w:rsidR="00680C22" w:rsidRPr="00A70F68">
        <w:rPr>
          <w:sz w:val="28"/>
          <w:szCs w:val="28"/>
        </w:rPr>
        <w:t xml:space="preserve">В соответствии  с пунктом 5 статьи 264.2 Бюджетного кодекса Российской Федерации: </w:t>
      </w:r>
    </w:p>
    <w:p w:rsidR="00B67BEE" w:rsidRDefault="00B67BEE" w:rsidP="00952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</w:t>
      </w:r>
      <w:r w:rsidR="00E012E2">
        <w:rPr>
          <w:sz w:val="28"/>
          <w:szCs w:val="28"/>
        </w:rPr>
        <w:t xml:space="preserve">исполнении  </w:t>
      </w:r>
      <w:r w:rsidR="0017259F">
        <w:rPr>
          <w:sz w:val="28"/>
          <w:szCs w:val="28"/>
        </w:rPr>
        <w:t xml:space="preserve">бюджета городского округа Октябрьск </w:t>
      </w:r>
      <w:r w:rsidR="00B8071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</w:t>
      </w:r>
      <w:r w:rsidR="00B67AC9">
        <w:rPr>
          <w:sz w:val="28"/>
          <w:szCs w:val="28"/>
          <w:lang w:val="en-US"/>
        </w:rPr>
        <w:t>I</w:t>
      </w:r>
      <w:r w:rsidR="00E63D11">
        <w:rPr>
          <w:sz w:val="28"/>
          <w:szCs w:val="28"/>
        </w:rPr>
        <w:t xml:space="preserve"> </w:t>
      </w:r>
      <w:r w:rsidR="00E012E2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B63B5D">
        <w:rPr>
          <w:sz w:val="28"/>
          <w:szCs w:val="28"/>
        </w:rPr>
        <w:t>2</w:t>
      </w:r>
      <w:r w:rsidR="003349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согласно приложению</w:t>
      </w:r>
      <w:r w:rsidR="004239FF">
        <w:rPr>
          <w:sz w:val="28"/>
          <w:szCs w:val="28"/>
        </w:rPr>
        <w:t xml:space="preserve"> к настоящему р</w:t>
      </w:r>
      <w:r w:rsidR="00AD5FF2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B67BEE" w:rsidRDefault="00B67BEE" w:rsidP="00B67BEE">
      <w:pPr>
        <w:jc w:val="both"/>
        <w:rPr>
          <w:sz w:val="28"/>
          <w:szCs w:val="28"/>
        </w:rPr>
      </w:pP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B67BEE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>
        <w:rPr>
          <w:sz w:val="28"/>
          <w:szCs w:val="28"/>
        </w:rPr>
        <w:t>ном сайте Администрации</w:t>
      </w:r>
      <w:r w:rsidR="00795FF2">
        <w:rPr>
          <w:sz w:val="28"/>
          <w:szCs w:val="28"/>
        </w:rPr>
        <w:t xml:space="preserve"> городского округа Октябрьск Самарской области </w:t>
      </w:r>
      <w:r w:rsidR="003C43EE">
        <w:rPr>
          <w:sz w:val="28"/>
          <w:szCs w:val="28"/>
        </w:rPr>
        <w:t>в сети «</w:t>
      </w:r>
      <w:r w:rsidR="00952531">
        <w:rPr>
          <w:sz w:val="28"/>
          <w:szCs w:val="28"/>
        </w:rPr>
        <w:t>И</w:t>
      </w:r>
      <w:r w:rsidR="00B67BEE">
        <w:rPr>
          <w:sz w:val="28"/>
          <w:szCs w:val="28"/>
        </w:rPr>
        <w:t>нтернет</w:t>
      </w:r>
      <w:r w:rsidR="003C43EE">
        <w:rPr>
          <w:sz w:val="28"/>
          <w:szCs w:val="28"/>
        </w:rPr>
        <w:t>»</w:t>
      </w:r>
      <w:r w:rsidR="00B67BEE">
        <w:rPr>
          <w:sz w:val="28"/>
          <w:szCs w:val="28"/>
        </w:rPr>
        <w:t xml:space="preserve">.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</w:t>
      </w:r>
      <w:r w:rsidR="00E012E2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 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F646B4" w:rsidRDefault="00F646B4" w:rsidP="0017259F">
      <w:pPr>
        <w:spacing w:line="360" w:lineRule="auto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B63B5D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Борискина</w:t>
      </w:r>
      <w:r w:rsidR="001D4477">
        <w:rPr>
          <w:sz w:val="28"/>
          <w:szCs w:val="28"/>
        </w:rPr>
        <w:t xml:space="preserve"> </w:t>
      </w:r>
      <w:r w:rsidR="00247F5B">
        <w:rPr>
          <w:sz w:val="28"/>
          <w:szCs w:val="28"/>
        </w:rPr>
        <w:t>21834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E012E2">
        <w:rPr>
          <w:b/>
          <w:sz w:val="28"/>
          <w:szCs w:val="28"/>
        </w:rPr>
        <w:t>полугодие</w:t>
      </w:r>
      <w:r w:rsidRPr="00A70F68">
        <w:rPr>
          <w:b/>
          <w:sz w:val="28"/>
          <w:szCs w:val="28"/>
        </w:rPr>
        <w:t xml:space="preserve"> 20</w:t>
      </w:r>
      <w:r w:rsidR="00B63B5D">
        <w:rPr>
          <w:b/>
          <w:sz w:val="28"/>
          <w:szCs w:val="28"/>
        </w:rPr>
        <w:t>2</w:t>
      </w:r>
      <w:r w:rsidR="00334928">
        <w:rPr>
          <w:b/>
          <w:sz w:val="28"/>
          <w:szCs w:val="28"/>
        </w:rPr>
        <w:t>1</w:t>
      </w:r>
      <w:r w:rsidRPr="00A70F68">
        <w:rPr>
          <w:b/>
          <w:sz w:val="28"/>
          <w:szCs w:val="28"/>
        </w:rPr>
        <w:t xml:space="preserve"> года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000A">
        <w:rPr>
          <w:sz w:val="28"/>
          <w:szCs w:val="28"/>
        </w:rPr>
        <w:t xml:space="preserve">Исполнение доходной части бюджета городского округа за </w:t>
      </w:r>
      <w:r w:rsidRPr="005A000A">
        <w:rPr>
          <w:sz w:val="28"/>
          <w:szCs w:val="28"/>
          <w:lang w:val="en-US"/>
        </w:rPr>
        <w:t>I</w:t>
      </w:r>
      <w:r w:rsidRPr="005A000A">
        <w:rPr>
          <w:sz w:val="28"/>
          <w:szCs w:val="28"/>
        </w:rPr>
        <w:t xml:space="preserve"> </w:t>
      </w:r>
      <w:r w:rsidR="00BA6C07" w:rsidRPr="005A000A">
        <w:rPr>
          <w:sz w:val="28"/>
          <w:szCs w:val="28"/>
        </w:rPr>
        <w:t>полугодие</w:t>
      </w:r>
      <w:r w:rsidRPr="005A000A">
        <w:rPr>
          <w:sz w:val="28"/>
          <w:szCs w:val="28"/>
        </w:rPr>
        <w:t xml:space="preserve"> 20</w:t>
      </w:r>
      <w:r w:rsidR="008C795E" w:rsidRPr="005A000A">
        <w:rPr>
          <w:sz w:val="28"/>
          <w:szCs w:val="28"/>
        </w:rPr>
        <w:t>2</w:t>
      </w:r>
      <w:r w:rsidR="00AD0791" w:rsidRPr="005A000A">
        <w:rPr>
          <w:sz w:val="28"/>
          <w:szCs w:val="28"/>
        </w:rPr>
        <w:t>1</w:t>
      </w:r>
      <w:r w:rsidR="00F62D14" w:rsidRPr="005A000A">
        <w:rPr>
          <w:sz w:val="28"/>
          <w:szCs w:val="28"/>
        </w:rPr>
        <w:t xml:space="preserve"> </w:t>
      </w:r>
      <w:r w:rsidRPr="005A000A">
        <w:rPr>
          <w:sz w:val="28"/>
          <w:szCs w:val="28"/>
        </w:rPr>
        <w:t xml:space="preserve">года составило </w:t>
      </w:r>
      <w:r w:rsidR="00AD0791" w:rsidRPr="005A000A">
        <w:rPr>
          <w:sz w:val="28"/>
          <w:szCs w:val="28"/>
        </w:rPr>
        <w:t>179102,1</w:t>
      </w:r>
      <w:r w:rsidR="007A3BCD" w:rsidRPr="005A000A">
        <w:rPr>
          <w:sz w:val="28"/>
          <w:szCs w:val="28"/>
        </w:rPr>
        <w:t xml:space="preserve"> </w:t>
      </w:r>
      <w:r w:rsidRPr="005A000A">
        <w:rPr>
          <w:sz w:val="28"/>
          <w:szCs w:val="28"/>
        </w:rPr>
        <w:t xml:space="preserve">тыс. руб. или </w:t>
      </w:r>
      <w:r w:rsidR="00AD0791" w:rsidRPr="005A000A">
        <w:rPr>
          <w:sz w:val="28"/>
          <w:szCs w:val="28"/>
        </w:rPr>
        <w:t>27,0</w:t>
      </w:r>
      <w:r w:rsidRPr="005A000A">
        <w:rPr>
          <w:sz w:val="28"/>
          <w:szCs w:val="28"/>
        </w:rPr>
        <w:t xml:space="preserve">% от годовых бюджетных назначений. Расходная часть городского округа исполнена в объеме </w:t>
      </w:r>
      <w:r w:rsidR="00632FAA" w:rsidRPr="005A000A">
        <w:rPr>
          <w:sz w:val="28"/>
          <w:szCs w:val="28"/>
        </w:rPr>
        <w:t>17</w:t>
      </w:r>
      <w:r w:rsidR="00B12CC8" w:rsidRPr="005A000A">
        <w:rPr>
          <w:sz w:val="28"/>
          <w:szCs w:val="28"/>
        </w:rPr>
        <w:t>8608,5</w:t>
      </w:r>
      <w:r w:rsidRPr="005A000A">
        <w:rPr>
          <w:sz w:val="28"/>
          <w:szCs w:val="28"/>
        </w:rPr>
        <w:t xml:space="preserve"> тыс. руб. или </w:t>
      </w:r>
      <w:r w:rsidR="00632FAA" w:rsidRPr="005A000A">
        <w:rPr>
          <w:sz w:val="28"/>
          <w:szCs w:val="28"/>
        </w:rPr>
        <w:t>2</w:t>
      </w:r>
      <w:r w:rsidR="00B12CC8" w:rsidRPr="005A000A">
        <w:rPr>
          <w:sz w:val="28"/>
          <w:szCs w:val="28"/>
        </w:rPr>
        <w:t>6,8</w:t>
      </w:r>
      <w:r w:rsidRPr="005A000A">
        <w:rPr>
          <w:sz w:val="28"/>
          <w:szCs w:val="28"/>
        </w:rPr>
        <w:t>% от годовых бюджетных назначений. Численность муниципальных служащих городского округа Октябрьск на 01.0</w:t>
      </w:r>
      <w:r w:rsidR="00481C55" w:rsidRPr="005A000A">
        <w:rPr>
          <w:sz w:val="28"/>
          <w:szCs w:val="28"/>
        </w:rPr>
        <w:t>7</w:t>
      </w:r>
      <w:r w:rsidRPr="005A000A">
        <w:rPr>
          <w:sz w:val="28"/>
          <w:szCs w:val="28"/>
        </w:rPr>
        <w:t>.20</w:t>
      </w:r>
      <w:r w:rsidR="00B63B5D" w:rsidRPr="005A000A">
        <w:rPr>
          <w:sz w:val="28"/>
          <w:szCs w:val="28"/>
        </w:rPr>
        <w:t>2</w:t>
      </w:r>
      <w:r w:rsidR="00334928" w:rsidRPr="005A000A">
        <w:rPr>
          <w:sz w:val="28"/>
          <w:szCs w:val="28"/>
        </w:rPr>
        <w:t>1</w:t>
      </w:r>
      <w:r w:rsidRPr="005A000A">
        <w:rPr>
          <w:sz w:val="28"/>
          <w:szCs w:val="28"/>
        </w:rPr>
        <w:t xml:space="preserve"> года составила </w:t>
      </w:r>
      <w:r w:rsidR="00A4012B" w:rsidRPr="005A000A">
        <w:rPr>
          <w:sz w:val="28"/>
          <w:szCs w:val="28"/>
        </w:rPr>
        <w:t>50</w:t>
      </w:r>
      <w:r w:rsidRPr="005A000A">
        <w:rPr>
          <w:sz w:val="28"/>
          <w:szCs w:val="28"/>
        </w:rPr>
        <w:t xml:space="preserve"> человек, затраты на их денежное содержание </w:t>
      </w:r>
      <w:r w:rsidR="00481C55" w:rsidRPr="005A000A">
        <w:rPr>
          <w:sz w:val="28"/>
          <w:szCs w:val="28"/>
        </w:rPr>
        <w:t>–</w:t>
      </w:r>
      <w:r w:rsidR="005250F7" w:rsidRPr="005A000A">
        <w:rPr>
          <w:sz w:val="28"/>
          <w:szCs w:val="28"/>
        </w:rPr>
        <w:t xml:space="preserve"> </w:t>
      </w:r>
      <w:r w:rsidR="00224BEA" w:rsidRPr="005A000A">
        <w:rPr>
          <w:sz w:val="28"/>
          <w:szCs w:val="28"/>
        </w:rPr>
        <w:t>12</w:t>
      </w:r>
      <w:r w:rsidR="006F23CB" w:rsidRPr="005A000A">
        <w:rPr>
          <w:sz w:val="28"/>
          <w:szCs w:val="28"/>
        </w:rPr>
        <w:t>176</w:t>
      </w:r>
      <w:r w:rsidR="00224BEA" w:rsidRPr="005A000A">
        <w:rPr>
          <w:sz w:val="28"/>
          <w:szCs w:val="28"/>
        </w:rPr>
        <w:t>,0</w:t>
      </w:r>
      <w:r w:rsidRPr="005A000A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B53B72" w:rsidRPr="005A000A">
        <w:rPr>
          <w:sz w:val="28"/>
          <w:szCs w:val="28"/>
        </w:rPr>
        <w:t>4</w:t>
      </w:r>
      <w:r w:rsidR="00A4012B" w:rsidRPr="005A000A">
        <w:rPr>
          <w:sz w:val="28"/>
          <w:szCs w:val="28"/>
        </w:rPr>
        <w:t>11</w:t>
      </w:r>
      <w:r w:rsidRPr="005A000A">
        <w:rPr>
          <w:sz w:val="28"/>
          <w:szCs w:val="28"/>
        </w:rPr>
        <w:t xml:space="preserve"> человек, затраты на </w:t>
      </w:r>
      <w:r w:rsidR="00312E2B" w:rsidRPr="005A000A">
        <w:rPr>
          <w:sz w:val="28"/>
          <w:szCs w:val="28"/>
        </w:rPr>
        <w:t>и</w:t>
      </w:r>
      <w:r w:rsidR="005A53B0" w:rsidRPr="005A000A">
        <w:rPr>
          <w:sz w:val="28"/>
          <w:szCs w:val="28"/>
        </w:rPr>
        <w:t>х денежное содержание</w:t>
      </w:r>
      <w:r w:rsidR="00496D4C" w:rsidRPr="005A000A">
        <w:rPr>
          <w:sz w:val="28"/>
          <w:szCs w:val="28"/>
        </w:rPr>
        <w:t xml:space="preserve"> – </w:t>
      </w:r>
      <w:r w:rsidR="006F23CB" w:rsidRPr="005A000A">
        <w:rPr>
          <w:sz w:val="28"/>
          <w:szCs w:val="28"/>
        </w:rPr>
        <w:t>65190,2</w:t>
      </w:r>
      <w:r w:rsidRPr="005A000A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D8495C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</w:t>
      </w:r>
      <w:r w:rsidR="003C43EE">
        <w:rPr>
          <w:sz w:val="22"/>
          <w:szCs w:val="22"/>
        </w:rPr>
        <w:t xml:space="preserve">                             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1A462B" w:rsidRPr="00BE2C05" w:rsidRDefault="00A4135C" w:rsidP="00A4135C">
      <w:pPr>
        <w:ind w:firstLine="54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</w:t>
      </w:r>
      <w:r w:rsidR="00795FF2">
        <w:rPr>
          <w:sz w:val="22"/>
          <w:szCs w:val="22"/>
        </w:rPr>
        <w:t xml:space="preserve">                                    </w:t>
      </w:r>
      <w:r w:rsidR="000E1CCE">
        <w:rPr>
          <w:sz w:val="22"/>
          <w:szCs w:val="22"/>
        </w:rPr>
        <w:t xml:space="preserve">           </w:t>
      </w:r>
      <w:r w:rsidR="001C173F">
        <w:rPr>
          <w:sz w:val="22"/>
          <w:szCs w:val="22"/>
        </w:rPr>
        <w:t xml:space="preserve">от </w:t>
      </w:r>
      <w:r w:rsidR="000E1CCE" w:rsidRPr="000E1CCE">
        <w:rPr>
          <w:sz w:val="22"/>
          <w:szCs w:val="22"/>
        </w:rPr>
        <w:t>15.07.</w:t>
      </w:r>
      <w:r w:rsidR="000E1CCE">
        <w:rPr>
          <w:sz w:val="22"/>
          <w:szCs w:val="22"/>
          <w:lang w:val="en-US"/>
        </w:rPr>
        <w:t xml:space="preserve">2021 </w:t>
      </w:r>
      <w:r w:rsidR="000E1CCE">
        <w:rPr>
          <w:sz w:val="22"/>
          <w:szCs w:val="22"/>
        </w:rPr>
        <w:t>года</w:t>
      </w:r>
      <w:r w:rsidR="00795FF2">
        <w:rPr>
          <w:sz w:val="22"/>
          <w:szCs w:val="22"/>
        </w:rPr>
        <w:t xml:space="preserve"> </w:t>
      </w:r>
      <w:r w:rsidR="00BE2C05">
        <w:rPr>
          <w:sz w:val="22"/>
          <w:szCs w:val="22"/>
        </w:rPr>
        <w:t xml:space="preserve"> № </w:t>
      </w:r>
      <w:r w:rsidR="000E1CCE">
        <w:rPr>
          <w:sz w:val="22"/>
          <w:szCs w:val="22"/>
        </w:rPr>
        <w:t>576-р</w:t>
      </w:r>
    </w:p>
    <w:p w:rsidR="00D8495C" w:rsidRPr="00A70F68" w:rsidRDefault="00D8495C" w:rsidP="00D8495C">
      <w:pPr>
        <w:ind w:firstLine="540"/>
        <w:jc w:val="both"/>
        <w:rPr>
          <w:sz w:val="22"/>
          <w:szCs w:val="22"/>
        </w:rPr>
      </w:pP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>Самарской области</w:t>
      </w:r>
      <w:r w:rsidR="00E82880">
        <w:rPr>
          <w:b/>
          <w:sz w:val="28"/>
          <w:szCs w:val="28"/>
        </w:rPr>
        <w:t xml:space="preserve">  </w:t>
      </w:r>
      <w:r w:rsidR="00D8495C" w:rsidRPr="00A70F68">
        <w:rPr>
          <w:b/>
          <w:sz w:val="28"/>
          <w:szCs w:val="28"/>
        </w:rPr>
        <w:t xml:space="preserve">за </w:t>
      </w:r>
      <w:r w:rsidR="00BA6C07">
        <w:rPr>
          <w:b/>
          <w:sz w:val="28"/>
          <w:szCs w:val="28"/>
          <w:lang w:val="en-US"/>
        </w:rPr>
        <w:t>I</w:t>
      </w:r>
      <w:r w:rsidR="00BA6C07" w:rsidRPr="00BA6C07">
        <w:rPr>
          <w:b/>
          <w:sz w:val="28"/>
          <w:szCs w:val="28"/>
        </w:rPr>
        <w:t xml:space="preserve"> </w:t>
      </w:r>
      <w:r w:rsidR="00BA6C07">
        <w:rPr>
          <w:b/>
          <w:sz w:val="28"/>
          <w:szCs w:val="28"/>
        </w:rPr>
        <w:t>полугодие</w:t>
      </w:r>
      <w:r w:rsidR="00D8495C" w:rsidRPr="00A70F68">
        <w:rPr>
          <w:b/>
          <w:sz w:val="28"/>
          <w:szCs w:val="28"/>
        </w:rPr>
        <w:t xml:space="preserve"> 20</w:t>
      </w:r>
      <w:r w:rsidR="008C795E">
        <w:rPr>
          <w:b/>
          <w:sz w:val="28"/>
          <w:szCs w:val="28"/>
        </w:rPr>
        <w:t>2</w:t>
      </w:r>
      <w:r w:rsidR="00BD3989">
        <w:rPr>
          <w:b/>
          <w:sz w:val="28"/>
          <w:szCs w:val="28"/>
        </w:rPr>
        <w:t>1</w:t>
      </w:r>
      <w:r w:rsidR="00D8495C" w:rsidRPr="00A70F68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D8495C" w:rsidP="00883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835"/>
        <w:gridCol w:w="2127"/>
      </w:tblGrid>
      <w:tr w:rsidR="009C49F2" w:rsidRPr="009C49F2" w:rsidTr="00A82855">
        <w:trPr>
          <w:trHeight w:val="792"/>
        </w:trPr>
        <w:tc>
          <w:tcPr>
            <w:tcW w:w="5685" w:type="dxa"/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Исполнено, рублей</w:t>
            </w:r>
          </w:p>
        </w:tc>
      </w:tr>
      <w:tr w:rsidR="009C49F2" w:rsidRPr="009C49F2" w:rsidTr="00A82855">
        <w:trPr>
          <w:trHeight w:val="276"/>
        </w:trPr>
        <w:tc>
          <w:tcPr>
            <w:tcW w:w="5685" w:type="dxa"/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3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бюджета -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179 102 143,50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 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57 229 453,83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000 10100000000000000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31 278 704,44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000 10102000010000110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31 278 704,44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182 10102010010000110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31 010 611,73</w:t>
            </w:r>
          </w:p>
        </w:tc>
      </w:tr>
      <w:tr w:rsidR="009C49F2" w:rsidRPr="009C49F2" w:rsidTr="00A82855">
        <w:trPr>
          <w:trHeight w:val="1020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182 10102020010000110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52 980,51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182 10102030010000110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159 761,25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182 10102040010000110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55 350,95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000 10300000000000000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3 700 553,84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000 10302000010000110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3 700 553,84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9C49F2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000 10302230010000110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1 673 410,23</w:t>
            </w:r>
          </w:p>
        </w:tc>
      </w:tr>
      <w:tr w:rsidR="009C49F2" w:rsidRPr="009C49F2" w:rsidTr="00A82855">
        <w:trPr>
          <w:trHeight w:val="1020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100 10302231010000110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1 673 410,23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000 10302240010000110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12 605,80</w:t>
            </w:r>
          </w:p>
        </w:tc>
      </w:tr>
      <w:tr w:rsidR="009C49F2" w:rsidRPr="009C49F2" w:rsidTr="00A82855">
        <w:trPr>
          <w:trHeight w:val="1020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100 10302241010000110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12 605,80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000 10302250010000110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2 326 891,26</w:t>
            </w:r>
          </w:p>
        </w:tc>
      </w:tr>
      <w:tr w:rsidR="009C49F2" w:rsidRPr="009C49F2" w:rsidTr="00A82855">
        <w:trPr>
          <w:trHeight w:val="1020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100 10302251010000110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2 326 891,26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000 10302260010000110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-312 353,45</w:t>
            </w:r>
          </w:p>
        </w:tc>
      </w:tr>
      <w:tr w:rsidR="009C49F2" w:rsidRPr="009C49F2" w:rsidTr="00A82855">
        <w:trPr>
          <w:trHeight w:val="1020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C49F2">
              <w:rPr>
                <w:color w:val="00000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100 10302261010000110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-312 353,45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000 10500000000000000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3 254 456,09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000 10501000000000110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1 814 122,31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000 10501010010000110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1 193 286,84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182 10501011010000110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1 193 254,17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182 10501012010000110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32,67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000 10501020010000110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620 835,47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182 10501021010000110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620 809,29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182 10501022010000110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26,18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000 10502000020000110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981 401,05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182 10502010020000110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980 532,28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182 10502020020000110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868,77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000 10504000020000110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458 932,73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182 10504010020000110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458 932,73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000 10600000000000000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11 688 822,96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000 10601000000000110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832 660,51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182 10601020040000110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832 660,51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000 10606000000000110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10 856 162,45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000 10606030000000110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9 897 893,64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9C49F2">
              <w:rPr>
                <w:color w:val="000000"/>
              </w:rPr>
              <w:lastRenderedPageBreak/>
              <w:t>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182 10606032040000110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9 897 893,64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000 10606040000000110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958 268,81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182 10606042040000110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958 268,81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000 10800000000000000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2 020 322,36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000 10803000010000110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1 412 973,86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182 10803010010000110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1 412 973,86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188 10806000010000110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23 000,00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000 10807000010000110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584 348,50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321 10807020010000110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384 798,50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188 10807100010000110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62 400,00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000 10807140010000110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137 000,00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188 10807141010000110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137 000,00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182 10807310010000110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150,00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000 11100000000000000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3 850 523,37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000 11105000000000120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1 202 693,09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000 11105010000000120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1 202 693,09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938 11105012040000120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1 202 693,09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000 11107000000000120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6 373,10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000 11107010000000120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6 373,10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938 11107014040000120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6 373,10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000 11109000000000120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2 641 457,18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000 11109040000000120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2 641 457,18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938 11109044040000120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2 641 457,18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000 11200000000000000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22 636,40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000 11201000010000120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22 636,40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048 11201010010000120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5 333,14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048 11201030010000120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17 278,59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000 11201040010000120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24,67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048 11201041010000120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24,67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000 11300000000000000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158 295,28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000 11301000000000130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61 626,80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Доходы от оказания информационных услуг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000 11301070000000130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22 546,80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940 11301074040000130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22 546,80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000 11301990000000130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39 080,00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938 11301994040000130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39 080,00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000 11302000000000130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96 668,48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000 11302990000000130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96 668,48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938 11302994040000130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8 000,00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940 11302994040000130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53 676,37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977 11302994040000130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34 992,11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000 11400000000000000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706 048,51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000 11406000000000430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706 048,51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000 11406010000000430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706 048,51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938 11406012040000430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706 048,51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577 733,08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000 11601000010000140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299 405,00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000 11601050010000140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630,48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733 11601053010000140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630,48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000 11601060010000140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43 067,05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715 11601063010000140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38 137,58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733 11601063010000140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4 929,47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000 11601070010000140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1 450,00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715 11601073010000140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1 450,00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000 11601080010000140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250,00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715 11601083010000140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250,00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000 11601110010000140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50,00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733 11601113010000140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50,00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000 11601130010000140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1 000,00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715 11601133010000140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1 000,00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000 11601140010000140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78 833,00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715 11601143010000140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78 833,00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000 11601150010000140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8 495,46</w:t>
            </w:r>
          </w:p>
        </w:tc>
      </w:tr>
      <w:tr w:rsidR="009C49F2" w:rsidRPr="009C49F2" w:rsidTr="00A82855">
        <w:trPr>
          <w:trHeight w:val="1020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715 11601153010000140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8 495,46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000 11601170010000140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6 635,08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715 11601173010000140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6 635,08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000 11601190010000140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111 163,55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715 11601193010000140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111 163,55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000 11601200010000140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47 830,38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715 11601203010000140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46 566,21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733 11601203010000140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1 264,17</w:t>
            </w:r>
          </w:p>
        </w:tc>
      </w:tr>
      <w:tr w:rsidR="009C49F2" w:rsidRPr="009C49F2" w:rsidTr="00A82855">
        <w:trPr>
          <w:trHeight w:val="1020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000 11607000000000140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66 336,58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proofErr w:type="gramStart"/>
            <w:r w:rsidRPr="009C49F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000 11607010000000140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297,57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proofErr w:type="gramStart"/>
            <w:r w:rsidRPr="009C49F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938 11607010040000140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297,57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000 11607090000000140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66 039,01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938 11607090040000140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66 039,01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000 11610000000000140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211 991,50</w:t>
            </w:r>
          </w:p>
        </w:tc>
      </w:tr>
      <w:tr w:rsidR="009C49F2" w:rsidRPr="009C49F2" w:rsidTr="00A82855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000 11610030040000140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68 962,51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938 11610032040000140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68 962,51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000 11610120000000140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143 028,99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188 11610123010000140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5 544,26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321 11610123010000140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415 11610123010000140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100 000,00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730 11610123010000140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37 305,99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938 11610123010000140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276,74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182 11610129010000140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-100,00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000 11700000000000000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-28 642,50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Невыясненные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000 11701000000000180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-38 742,50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940 11701040040000180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-38 742,50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Инициативные платежи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000 11715000000000150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10 100,00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977 11715020040000150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10 100,00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000 20000000000000000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121 872 689,67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121 872 721,95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000 20210000000000150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83 283 460,00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000 20215001000000150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47 130 000,00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908 20215001040000150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47 130 000,00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000 20215002000000150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36 149 300,00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908 20215002040000150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36 149 300,00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дотации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000 20219999000000150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4 160,00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938 20219999040000150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4 160,00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000 20220000000000150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7 542 095,34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000 20225497000000150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5 832 113,37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938 20225497040000150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5 832 113,37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субсидии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000 20229999000000150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1 709 981,97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940 20229999040000150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1 520 181,97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977 20229999040000150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189 800,00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000 20230000000000150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11 193 683,56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000 20230024000000150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2 284 777,09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938 20230024040000150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2 284 777,09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000 20230027000000150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1 360 244,57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938 20230027040000150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1 360 244,57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000 20235082000000150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3 820 578,30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940 20235082040000150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3 820 578,30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000 20235118000000150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594 200,00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938 20235118040000150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594 200,00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000 20235176000000150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677 952,00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938 20235176040000150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677 952,00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субвенции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000 20239999000000150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2 455 931,60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938 20239999040000150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2 455 931,60</w:t>
            </w:r>
          </w:p>
        </w:tc>
      </w:tr>
      <w:tr w:rsidR="009C49F2" w:rsidRPr="009C49F2" w:rsidTr="00A82855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000 20240000000000150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19 853 483,05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000 20245424000000150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19 853 483,05</w:t>
            </w:r>
          </w:p>
        </w:tc>
      </w:tr>
      <w:tr w:rsidR="009C49F2" w:rsidRPr="009C49F2" w:rsidTr="00A82855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940 20245424040000150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19 853 483,05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ВОЗВРАТ ОСТАТКОВ СУБСИДИЙ, СУБВЕНЦИЙ И ИНЫХ МЕЖБЮДЖЕТНЫХ ТРАНСФЕРТОВ, </w:t>
            </w:r>
            <w:r w:rsidRPr="009C49F2">
              <w:rPr>
                <w:color w:val="000000"/>
              </w:rPr>
              <w:lastRenderedPageBreak/>
              <w:t>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000 21900000000000000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-32,28</w:t>
            </w:r>
          </w:p>
        </w:tc>
      </w:tr>
      <w:tr w:rsidR="009C49F2" w:rsidRPr="009C49F2" w:rsidTr="00A82855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000 21900000040000150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-32,28</w:t>
            </w:r>
          </w:p>
        </w:tc>
      </w:tr>
      <w:tr w:rsidR="009C49F2" w:rsidRPr="009C49F2" w:rsidTr="00A82855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938 21960010040000150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-32,28</w:t>
            </w:r>
          </w:p>
        </w:tc>
      </w:tr>
    </w:tbl>
    <w:p w:rsidR="00AE296C" w:rsidRDefault="00AE296C" w:rsidP="00AF6BD8">
      <w:pPr>
        <w:ind w:left="540"/>
        <w:rPr>
          <w:b/>
          <w:sz w:val="28"/>
          <w:szCs w:val="28"/>
        </w:rPr>
      </w:pPr>
    </w:p>
    <w:p w:rsidR="00882E47" w:rsidRDefault="00882E47" w:rsidP="00882E47">
      <w:pPr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977"/>
        <w:gridCol w:w="2127"/>
      </w:tblGrid>
      <w:tr w:rsidR="009C49F2" w:rsidRPr="009C49F2" w:rsidTr="00860E7A">
        <w:trPr>
          <w:trHeight w:val="792"/>
        </w:trPr>
        <w:tc>
          <w:tcPr>
            <w:tcW w:w="5685" w:type="dxa"/>
            <w:shd w:val="clear" w:color="auto" w:fill="auto"/>
            <w:vAlign w:val="center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Исполнено, рублей</w:t>
            </w:r>
          </w:p>
        </w:tc>
      </w:tr>
      <w:tr w:rsidR="009C49F2" w:rsidRPr="009C49F2" w:rsidTr="00860E7A">
        <w:trPr>
          <w:trHeight w:val="276"/>
        </w:trPr>
        <w:tc>
          <w:tcPr>
            <w:tcW w:w="5685" w:type="dxa"/>
            <w:shd w:val="clear" w:color="auto" w:fill="auto"/>
            <w:vAlign w:val="center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бюджета - всего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178 608 502,43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 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50 352 875,81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937 897,22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000 0102 0100000000 000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937 897,22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000 0102 0100011000 000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937 897,22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000 0102 0100011000 100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937 897,22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000 0102 0100011000 120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937 897,22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808 234,74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000 0103 9000000000 000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808 234,74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000 0103 9000011000 000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808 234,74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000 0103 9000011000 100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758 112,75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000 0103 9000011000 120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758 112,75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000 0103 9000011000 200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50 121,99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000 0103 9000011000 240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50 121,99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12 043 314,29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12 002 394,29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000 0104 0100011000 000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10 906 882,09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000 0104 0100011000 100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10 301 927,93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000 0104 0100011000 120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10 301 927,93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000 0104 0100011000 200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603 276,68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000 0104 0100011000 240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603 276,68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000 0104 0100011000 300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1 677,48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000 0104 0100011000 320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1 677,48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000 0104 0100075080 000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122 497,71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000 0104 0100075080 100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122 497,71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000 0104 0100075080 120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122 497,71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исполнение переданных государственных полномочий в сфере охраны окружающей среды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000 0104 0100075120 000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206 832,60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49F2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000 0104 0100075120 100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206 832,60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000 0104 0100075120 120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206 832,60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000 0104 0100075150 000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17 005,46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000 0104 0100075150 200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17 005,46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000 0104 0100075150 240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17 005,46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280 176,19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000 0104 0100075160 100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280 176,19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000 0104 0100075160 120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280 176,19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000 0104 0100075180 000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218 904,62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000 0104 0100075180 100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210 095,29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000 0104 0100075180 120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210 095,29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000 0104 0100075180 200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8 809,33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000 0104 0100075180 240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8 809,33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000 0104 0100075200 000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250 095,62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000 0104 0100075200 100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246 825,30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000 0104 0100075200 120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246 825,30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Закупка товаров, работ и услуг для обеспечения </w:t>
            </w:r>
            <w:r w:rsidRPr="009C49F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000 0104 0100075200 200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3 270,32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000 0104 0100075200 240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3 270,32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000 0104 0600000000 000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1 500,00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proofErr w:type="gramStart"/>
            <w:r w:rsidRPr="009C49F2">
              <w:rPr>
                <w:color w:val="000000"/>
              </w:rPr>
              <w:t>Мероприятия</w:t>
            </w:r>
            <w:proofErr w:type="gramEnd"/>
            <w:r w:rsidRPr="009C49F2">
              <w:rPr>
                <w:color w:val="000000"/>
              </w:rPr>
              <w:t xml:space="preserve"> реализуемые посредством закупки товаров,</w:t>
            </w:r>
            <w:r w:rsidR="00F819E6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000 0104 0600020010 000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1 500,00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000 0104 0600020010 200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1 500,00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000 0104 0600020010 240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1 500,00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000 0104 0700000000 000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39 420,00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proofErr w:type="gramStart"/>
            <w:r w:rsidRPr="009C49F2">
              <w:rPr>
                <w:color w:val="000000"/>
              </w:rPr>
              <w:t>Мероприятия</w:t>
            </w:r>
            <w:proofErr w:type="gramEnd"/>
            <w:r w:rsidRPr="009C49F2">
              <w:rPr>
                <w:color w:val="000000"/>
              </w:rPr>
              <w:t xml:space="preserve"> реализуемые посредством закупки товаров,</w:t>
            </w:r>
            <w:r w:rsidR="00F819E6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000 0104 0700020010 000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39 420,00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000 0104 0700020010 200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39 420,00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000 0104 0700020010 240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39 420,00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4 819 607,78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000 0106 0400000000 000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4 477 088,18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000 0106 0400011000 000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4 477 088,18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000 0106 0400011000 100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4 245 883,42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000 0106 0400011000 120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4 245 883,42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000 0106 0400011000 200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231 204,76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000 0106 0400011000 240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231 204,76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000 0106 0600000000 000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2 700,00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Мероприятия реализуемые посредством закупки </w:t>
            </w:r>
            <w:proofErr w:type="spellStart"/>
            <w:r w:rsidRPr="009C49F2">
              <w:rPr>
                <w:color w:val="000000"/>
              </w:rPr>
              <w:lastRenderedPageBreak/>
              <w:t>товаров</w:t>
            </w:r>
            <w:proofErr w:type="gramStart"/>
            <w:r w:rsidRPr="009C49F2">
              <w:rPr>
                <w:color w:val="000000"/>
              </w:rPr>
              <w:t>,р</w:t>
            </w:r>
            <w:proofErr w:type="gramEnd"/>
            <w:r w:rsidRPr="009C49F2">
              <w:rPr>
                <w:color w:val="000000"/>
              </w:rPr>
              <w:t>абот</w:t>
            </w:r>
            <w:proofErr w:type="spellEnd"/>
            <w:r w:rsidRPr="009C49F2">
              <w:rPr>
                <w:color w:val="000000"/>
              </w:rPr>
              <w:t xml:space="preserve">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000 0106 0600020010 000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2 700,00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000 0106 0600020010 200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2 700,00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000 0106 0600020010 240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2 700,00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000 0106 0700000000 000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4 000,00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proofErr w:type="gramStart"/>
            <w:r w:rsidRPr="009C49F2">
              <w:rPr>
                <w:color w:val="000000"/>
              </w:rPr>
              <w:t>Мероприятия</w:t>
            </w:r>
            <w:proofErr w:type="gramEnd"/>
            <w:r w:rsidRPr="009C49F2">
              <w:rPr>
                <w:color w:val="000000"/>
              </w:rPr>
              <w:t xml:space="preserve"> реализуемые посредством закупки товаров,</w:t>
            </w:r>
            <w:r w:rsidR="00F819E6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000 0106 0700020010 000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000 0106 0700020010 200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000 0106 0700020010 240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000 0106 9000000000 000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335 819,60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000 0106 9000011000 000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335 819,60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000 0106 9000011000 100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331 619,60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000 0106 9000011000 120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331 619,60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000 0106 9000011000 200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4 200,00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000 0106 9000011000 240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4 200,00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31 743 821,78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60 926,40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Обеспечение взаимодействия и участия Администрации с "Советом муниципальных образований Самарской области", "Союзом Малых городов РФ", Ассоциацией Здоровые города и поселки"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000 0113 0100090140 000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60 926,40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000 0113 0100090140 800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60 926,40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000 0113 0100090140 850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60 926,40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740 911,05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Оплата коммунальных услуг и содержание муниципальных жилых/нежилых помещений в многоквартирных жилых домах, а также в отдельно</w:t>
            </w:r>
            <w:r w:rsidR="00F819E6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стоящих зданиях, составляющих имущество казны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000 0113 0200020020 000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222 236,84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000 0113 0200020020 200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219 236,84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000 0113 0200020020 240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219 236,84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000 0113 0200020020 800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000 0113 0200020020 850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Изготовление технической документации и проведение кадастровых работ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000 0113 0200090030 000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191 500,00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000 0113 0200090030 200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191 500,00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000 0113 0200090030 240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191 500,00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Оплата взносов на капитальный ремонт муниципальных жилых/нежилых помещений в многоквартирных жилых домах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000 0113 0200090040 000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327 174,21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000 0113 0200090040 200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327 174,21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000 0113 0200090040 240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327 174,21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000 0113 0300000000 000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2 757 651,77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F819E6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000 0113 0300060900 000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2 757 651,77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000 0113 0300060900 600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2 757 651,77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000 0113 0300060900 610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2 757 651,77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000 0113 0600000000 000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3 000,00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Мероприятия реализуемые посредством закупки </w:t>
            </w:r>
            <w:proofErr w:type="spellStart"/>
            <w:r w:rsidRPr="009C49F2">
              <w:rPr>
                <w:color w:val="000000"/>
              </w:rPr>
              <w:t>товаров</w:t>
            </w:r>
            <w:proofErr w:type="gramStart"/>
            <w:r w:rsidRPr="009C49F2">
              <w:rPr>
                <w:color w:val="000000"/>
              </w:rPr>
              <w:t>,р</w:t>
            </w:r>
            <w:proofErr w:type="gramEnd"/>
            <w:r w:rsidRPr="009C49F2">
              <w:rPr>
                <w:color w:val="000000"/>
              </w:rPr>
              <w:t>абот</w:t>
            </w:r>
            <w:proofErr w:type="spellEnd"/>
            <w:r w:rsidRPr="009C49F2">
              <w:rPr>
                <w:color w:val="000000"/>
              </w:rPr>
              <w:t xml:space="preserve">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000 0113 0600020010 000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000 0113 0600020010 200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000 0113 0600020010 240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3 000,00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</w:t>
            </w:r>
            <w:r w:rsidRPr="009C49F2">
              <w:rPr>
                <w:color w:val="000000"/>
              </w:rPr>
              <w:lastRenderedPageBreak/>
              <w:t>функционирования единой дежурной диспетчерской службы" на 2021-2023гг."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000 0113 0800000000 000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1 808 242,71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000 0113 0800012000 000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1 808 242,71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000 0113 0800012000 100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1 736 605,28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000 0113 0800012000 110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1 736 605,28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000 0113 0800012000 200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71 637,43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000 0113 0800012000 240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71 637,43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1 482 995,92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000 0113 0900012000 000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676 399,07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000 0113 0900012000 100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661 469,27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000 0113 0900012000 110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661 469,27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000 0113 0900012000 200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14 929,80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000 0113 0900012000 240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14 929,80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000 0113 0900075180 000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598 682,07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000 0113 0900075180 100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543 530,60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000 0113 0900075180 110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543 530,60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000 0113 0900075180 200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46 019,47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000 0113 0900075180 240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46 019,47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000 0113 0900075180 800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9 132,00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000 0113 0900075180 850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9 132,00</w:t>
            </w:r>
          </w:p>
        </w:tc>
      </w:tr>
      <w:tr w:rsidR="009C49F2" w:rsidRPr="009C49F2" w:rsidTr="00860E7A">
        <w:trPr>
          <w:trHeight w:val="1020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proofErr w:type="gramStart"/>
            <w:r w:rsidRPr="009C49F2">
              <w:rPr>
                <w:color w:val="000000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000 0113 0900075190 000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207 914,78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000 0113 0900075190 100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198 968,30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000 0113 0900075190 110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198 968,30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000 0113 0900075190 200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8 946,48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000 0113 0900075190 240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8 946,48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5 063 477,79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субсидии на выполнение муниципального задания МБУ "</w:t>
            </w:r>
            <w:proofErr w:type="gramStart"/>
            <w:r w:rsidRPr="009C49F2">
              <w:rPr>
                <w:color w:val="000000"/>
              </w:rPr>
              <w:t>Октябрьский</w:t>
            </w:r>
            <w:proofErr w:type="gramEnd"/>
            <w:r w:rsidRPr="009C49F2">
              <w:rPr>
                <w:color w:val="000000"/>
              </w:rPr>
              <w:t xml:space="preserve"> МФЦ"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000 0113 1000060660 000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5 063 477,79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000 0113 1000060660 600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5 063 477,79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000 0113 1000060660 610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5 063 477,79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000 0113 1500000000 000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6 273 381,98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000 0113 1500012000 000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6 273 381,98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000 0113 1500012000 100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4 527 600,84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000 0113 1500012000 110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4 527 600,84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000 0113 1500012000 200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1 688 100,14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000 0113 1500012000 240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1 688 100,14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000 0113 1500012000 800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57 681,00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000 0113 1500012000 850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57 681,00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000 0113 1700000000 000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5 445 859,34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000 0113 1700012000 000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5 445 859,34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000 0113 1700012000 100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5 340 014,93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000 0113 1700012000 110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5 340 014,93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000 0113 1700012000 200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102 880,41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000 0113 1700012000 240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102 880,41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000 0113 1700012000 800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2 964,00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000 0113 1700012000 850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2 964,00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F819E6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на 2021-2023гг."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000 0113 1800000000 000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3 317 168,07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000 0113 1800012000 000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3 317 168,07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000 0113 1800012000 100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3 147 023,91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000 0113 1800012000 110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3 147 023,91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000 0113 1800012000 200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169 362,16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000 0113 1800012000 240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169 362,16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000 0113 1800012000 800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782,00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000 0113 1800012000 850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782,00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</w:t>
            </w:r>
            <w:r w:rsidRPr="009C49F2">
              <w:rPr>
                <w:color w:val="000000"/>
              </w:rPr>
              <w:lastRenderedPageBreak/>
              <w:t>Октябрьск Самарской области" на 2021-2023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000 0113 1900000000 000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1 727 816,88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000 0113 1900011000 000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1 727 816,88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000 0113 1900011000 100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1 698 197,21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000 0113 1900011000 120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1 698 197,21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000 0113 1900011000 200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29 619,67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000 0113 1900011000 240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29 619,67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000 0113 2100000000 000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2 457 469,87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000 0113 2100011000 000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2 457 469,87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000 0113 2100011000 100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2 260 824,26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000 0113 2100011000 120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2 260 824,26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000 0113 2100011000 200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196 645,61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000 0113 2100011000 240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196 645,61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000 0113 9000000000 000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604 920,00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000 0113 9000011000 000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281 900,00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000 0113 9000011000 100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281 900,00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000 0113 9000011000 120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281 900,00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</w:t>
            </w:r>
            <w:r w:rsidRPr="009C49F2">
              <w:rPr>
                <w:color w:val="000000"/>
              </w:rPr>
              <w:lastRenderedPageBreak/>
              <w:t>органов, а также в результате деятельности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000 0113 9000090090 000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323 020,00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000 0113 9000090090 800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323 020,00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000 0113 9000090090 830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323 020,00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000 0200 0000000000 000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533 439,75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000 0203 0000000000 000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533 439,75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000 0203 0100000000 000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533 439,75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000 0203 0100051180 000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533 439,75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000 0203 0100051180 100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525 691,11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000 0203 0100051180 120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525 691,11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000 0203 0100051180 200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7 748,64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000 0203 0100051180 240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7 748,64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2 058 327,94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2 058 327,94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2 058 327,94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000 0310 3100012000 000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1 676 611,04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000 0310 3100012000 100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1 599 678,98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000 0310 3100012000 110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1 599 678,98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000 0310 3100012000 200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76 932,06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Иные закупки товаров, работ и услуг для </w:t>
            </w:r>
            <w:r w:rsidRPr="009C49F2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000 0310 3100012000 240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76 932,06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Мероприятия,</w:t>
            </w:r>
            <w:r w:rsidR="00F819E6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реализуемые посредством закупки,</w:t>
            </w:r>
            <w:r w:rsidR="00F819E6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товаров,</w:t>
            </w:r>
            <w:r w:rsidR="00F819E6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87 960,00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87 960,00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87 960,00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</w:t>
            </w:r>
            <w:r w:rsidR="00F819E6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000 0310 3100060090 000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261 756,90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000 0310 3100060090 600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261 756,90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000 0310 3100060090 630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261 756,90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000 0310 3100080030 000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32 000,00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000 0310 3100080030 300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32 000,00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2 192 779,85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000 0405 0000000000 000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136 689,00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000 0405 9000000000 000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136 689,00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Расходы </w:t>
            </w:r>
            <w:proofErr w:type="gramStart"/>
            <w:r w:rsidRPr="009C49F2">
              <w:rPr>
                <w:color w:val="000000"/>
              </w:rPr>
              <w:t>на исполнение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000 0405 9000075370 000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136 689,00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000 0405 9000075370 200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136 689,00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000 0405 9000075370 240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136 689,00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000 0409 0000000000 000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597 201,50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000 0409 4200000000 000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247 201,50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Мероприятия, реализуемые посредством закупки товаров, работ и услуг для муниципальных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000 0409 4200020010 000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247 201,50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000 0409 4200020010 200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247 201,50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000 0409 4200020010 240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247 201,50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000 0409 9000000000 000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350 000,00</w:t>
            </w:r>
          </w:p>
        </w:tc>
      </w:tr>
      <w:tr w:rsidR="009C49F2" w:rsidRPr="009C49F2" w:rsidTr="00860E7A">
        <w:trPr>
          <w:trHeight w:val="1020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000 0409 9000090070 000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350 000,00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000 0409 9000090070 800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350 000,00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000 0409 9000090070 850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350 000,00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1 458 889,35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000 0412 0700000000 000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3 900,00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Мероприятия реализуемые посредством закупки </w:t>
            </w:r>
            <w:proofErr w:type="spellStart"/>
            <w:r w:rsidRPr="009C49F2">
              <w:rPr>
                <w:color w:val="000000"/>
              </w:rPr>
              <w:t>товаров</w:t>
            </w:r>
            <w:proofErr w:type="gramStart"/>
            <w:r w:rsidRPr="009C49F2">
              <w:rPr>
                <w:color w:val="000000"/>
              </w:rPr>
              <w:t>,р</w:t>
            </w:r>
            <w:proofErr w:type="gramEnd"/>
            <w:r w:rsidRPr="009C49F2">
              <w:rPr>
                <w:color w:val="000000"/>
              </w:rPr>
              <w:t>абот</w:t>
            </w:r>
            <w:proofErr w:type="spellEnd"/>
            <w:r w:rsidRPr="009C49F2">
              <w:rPr>
                <w:color w:val="000000"/>
              </w:rPr>
              <w:t xml:space="preserve">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000 0412 0700020010 000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3 900,00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000 0412 0700020010 200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3 900,00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000 0412 0700020010 240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3 900,00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1 454 989,35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000 0412 4100011000 000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1 205 933,85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000 0412 4100011000 100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1 205 933,85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000 0412 4100011000 120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1 205 933,85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000 0412 4100060670 000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73 855,50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000 0412 4100060670 800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73 855,50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000 0412 4100060670 810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73 855,50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Предоставление субсидии некоммерческим организациям,</w:t>
            </w:r>
            <w:r w:rsidR="00BF29D3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не являющимся муниципальными учреждениями в целях оказания поддержки субъектам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000 0412 4100060760 000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170 200,00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000 0412 4100060760 600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170 200,00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000 0412 4100060760 630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170 200,00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49 808 952,19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38 936,06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000 0501 9000000000 000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38 936,06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Ремонт квартир (найм)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000 0501 9000020060 000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38 936,06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000 0501 9000020060 200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38 936,06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000 0501 9000020060 240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38 936,06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356 040,00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000 0502 5200000000 000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147 000,00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000 0502 5200020010 000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99 000,00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000 0502 5200020010 200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99 000,00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000 0502 5200020010 240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99 000,00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 по проектированию, строительству, реконструкции и модернизации систем водоснабжения муниципальной собственности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000 0502 5200040070 000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48 000,00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000 0502 5200040070 400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48 000,00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000 0502 5200040070 410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48 000,00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000 0502 9000000000 000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209 040,00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000 0502 9000079900 000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209 040,00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000 0502 9000079900 200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209 040,00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000 0502 9000079900 240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209 040,00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29 560 493,08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 w:rsidRPr="009C49F2">
              <w:rPr>
                <w:color w:val="000000"/>
              </w:rPr>
              <w:t>гг</w:t>
            </w:r>
            <w:proofErr w:type="spellEnd"/>
            <w:proofErr w:type="gramEnd"/>
            <w:r w:rsidRPr="009C49F2">
              <w:rPr>
                <w:color w:val="000000"/>
              </w:rPr>
              <w:t>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2 477 798,78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Мероприятия, реализуемые посредством закупки товаров, работ и услуг для муниципальных нужд в </w:t>
            </w:r>
            <w:r w:rsidRPr="009C49F2">
              <w:rPr>
                <w:color w:val="000000"/>
              </w:rPr>
              <w:lastRenderedPageBreak/>
              <w:t>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000 0503 5100020010 000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2 477 798,78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000 0503 5100020010 200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2 477 798,78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000 0503 5100020010 240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2 477 798,78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27 082 694,30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</w:t>
            </w:r>
            <w:proofErr w:type="gramStart"/>
            <w:r w:rsidRPr="009C49F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000 0503 5600020080 000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193 951,68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000 0503 5600020080 200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193 951,68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000 0503 5600020080 240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193 951,68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 при осуществлении деятельности по обращению с животными без владельца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000 0503 5600020110 000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195 900,00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000 0503 5600020110 200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195 900,00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000 0503 5600020110 240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195 900,00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000 0503 5600020210 000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2 023 983,87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000 0503 5600020210 200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2 023 983,87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000 0503 5600020210 240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2 023 983,87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000 0503 5600020260 000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1 382 938,43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000 0503 5600020260 200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198 621,43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000 0503 5600020260 240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198 621,43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000 0503 5600020260 800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1 184 317,00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000 0503 5600020260 850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1 184 317,00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000 0503 5600060940 000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3 301 130,20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000 0503 5600060940 600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3 301 130,20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000 0503 5600060940 610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3 301 130,20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000 0503 5600060950 000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19 098 094,12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000 0503 5600060950 600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19 098 094,12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000 0503 5600060950 610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19 098 094,12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Предоставление субсидий на организацию освещения улиц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000 0503 5600060960 000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886 696,00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000 0503 5600060960 600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886 696,00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000 0503 5600060960 610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886 696,00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000 0505 0000000000 000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19 853 483,05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000 0505 5700000000 000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19 853 483,05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0505 570F200000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19 853 483,05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0505 570F254240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19 853 483,05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0505 570F254240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19 853 483,05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0505 570F254240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19 853 483,05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ОХРАНА ОКРУЖАЮЩЕЙ СРЕДЫ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1 930 573,87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288 253,84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000 0602 5200000000 000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288 253,84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 по проектированию, строительству, реконструкции и модернизации систем водоотведения муниципальной собственности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000 0602 5200040040 000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288 253,84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000 0602 5200040040 400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288 253,84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000 0602 5200040040 410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288 253,84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000 0605 0000000000 000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1 642 320,03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000 0605 6100000000 000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1 642 320,03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Федеральный проект "Чистая страна"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BF29D3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000 0605 610G100000 </w:t>
            </w:r>
            <w:r w:rsidR="00BF29D3">
              <w:rPr>
                <w:color w:val="000000"/>
              </w:rPr>
              <w:t>0</w:t>
            </w:r>
            <w:r w:rsidRPr="009C49F2">
              <w:rPr>
                <w:color w:val="000000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1 642 320,03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0605 610G152420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1 642 320,03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0605 610G152420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1 642 320,03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0605 610G152420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1 642 320,03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32 017 949,30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12 203 075,20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Муниципальная программа "Содержание, эксплуатация и развитие муниципальных зданий и </w:t>
            </w:r>
            <w:r w:rsidRPr="009C49F2">
              <w:rPr>
                <w:color w:val="000000"/>
              </w:rPr>
              <w:lastRenderedPageBreak/>
              <w:t>транспорта на 2015-2023 гг."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000 0702 0300000000 000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12 198 075,20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Предоставление субсидий на содержание (эксплуатацию) имущества,</w:t>
            </w:r>
            <w:r w:rsidR="00860E7A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000 0702 0300060910 000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12 198 075,20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000 0702 0300060910 600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12 198 075,20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000 0702 0300060910 610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12 198 075,20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Муниципальная программа "Создание </w:t>
            </w:r>
            <w:proofErr w:type="spellStart"/>
            <w:r w:rsidRPr="009C49F2">
              <w:rPr>
                <w:color w:val="000000"/>
              </w:rPr>
              <w:t>безбарьерной</w:t>
            </w:r>
            <w:proofErr w:type="spellEnd"/>
            <w:r w:rsidRPr="009C49F2">
              <w:rPr>
                <w:color w:val="000000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000 0702 1300000000 000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5 000,00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"Создание безбарьерной среды жизнедеятельности для инвалидов и других маломобильных граждан в городском округе Октябрьск" на 2017-2021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000 0702 1300060730 000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000 0702 1300060730 600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000 0702 1300060730 610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17 394 957,18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17 394 957,18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Мероприятия,</w:t>
            </w:r>
            <w:r w:rsidR="00860E7A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реализуемые посредством закупки товаров,</w:t>
            </w:r>
            <w:r w:rsidR="00860E7A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67 420,68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67 420,68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67 420,68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000 0703 8100060520 000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17 137 490,90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000 0703 8100060520 600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17 137 490,90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000 0703 8100060520 610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17 137 490,90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Выплаты, связанные с приобретением методической литературы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000 0703 8100060770 000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24 915,60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000 0703 8100060770 600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24 915,60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000 0703 8100060770 610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24 915,60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культуры,</w:t>
            </w:r>
            <w:r w:rsidR="00860E7A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обновление и модернизация специального оборудования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000 0703 8100060860 000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165 130,00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000 0703 8100060860 600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165 130,00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000 0703 8100060860 610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165 130,00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2 419 916,92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000 0707 7100000000 000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2 419 916,92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2019-2024 годы (в части содержания МБУ "ДМО")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000 0707 7100060740 000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2 171 647,11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000 0707 7100060740 600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2 171 647,11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000 0707 7100060740 610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2 171 647,11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 годы (в части проведения мероприятий)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000 0707 7100060750 000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107 648,10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000 0707 7100060750 600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107 648,10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000 0707 7100060750 610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107 648,10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Софинансирование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2015-2024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71000S3010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140 621,71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71000S3010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140 621,71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0707 71000S3010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140 621,71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17 802 285,66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Культура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17 802 285,66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17 802 285,66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Мероприятия,</w:t>
            </w:r>
            <w:r w:rsidR="00860E7A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реализуемые посредством закупки товаров,</w:t>
            </w:r>
            <w:r w:rsidR="00860E7A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26 392,00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26 392,00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49F2">
              <w:rPr>
                <w:color w:val="000000"/>
              </w:rPr>
              <w:lastRenderedPageBreak/>
              <w:t>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000 0801 8100020010 240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26 392,00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Предоставление субсидий муниципальным бюджетным учреждениям на организацию и проведение работ,</w:t>
            </w:r>
            <w:r w:rsidR="00860E7A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связанных с решением вопросов местного значения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000 0801 8100060070 000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16 462,89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000 0801 8100060070 600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16 462,89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000 0801 8100060070 610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16 462,89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000 0801 8100060530 000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9 447 163,39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000 0801 8100060530 600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9 447 163,39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000 0801 8100060530 610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9 447 163,39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000 0801 8100060540 000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1 425 483,67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000 0801 8100060540 600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1 425 483,67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000 0801 8100060540 610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1 425 483,67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000 0801 8100060550 000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6 139 054,71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000 0801 8100060550 600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6 139 054,71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000 0801 8100060550 610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6 139 054,71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229 444,00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000 0801 8100060560 600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229 444,00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000 0801 8100060560 610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229 444,00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по обеспечению функционирования монумента "Вечный огонь"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000 0801 8100060700 000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14 500,00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000 0801 8100060700 600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14 500,00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000 0801 8100060700 610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14 500,00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культуры,</w:t>
            </w:r>
            <w:r w:rsidR="00860E7A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обновление и модернизация специального оборудования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000 0801 8100060860 000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503 785,00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000 0801 8100060860 600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503 785,00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000 0801 8100060860 610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503 785,00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15 934 350,87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768 485,00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</w:t>
            </w:r>
            <w:r w:rsidRPr="009C49F2">
              <w:rPr>
                <w:color w:val="000000"/>
              </w:rPr>
              <w:lastRenderedPageBreak/>
              <w:t>значения, осуществление переданных государственных полномочий на 2021-2025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000 1001 0100000000 000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768 485,00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Выплата пенсии за выслугу лет к страховой пенсии муниципальным служащим в городском округе Октябрьск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000 1001 0100080010 000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768 485,00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000 1001 0100080010 300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768 485,00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000 1001 0100080010 310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768 485,00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677 952,00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000 1003 9000000000 000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677 952,00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000 1003 9000051760 000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677 952,00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000 1003 9000051760 300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677 952,00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000 1003 9000051760 310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677 952,00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14 395 727,87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000 1004 1200000000 000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9 214 905,00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Софинансирование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12000L4970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9 214 905,00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12000L4970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9 214 905,00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12000L4970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9 214 905,00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000 1004 9000000000 000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5 180 822,87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000 1004 9000075170 000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1 360 244,57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000 1004 9000075170 300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1 360 244,57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000 1004 9000075170 320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1 360 244,57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Субвенции из областного бюджета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90000Z0820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3 820 578,30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90000Z0820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3 820 578,30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1004 90000Z0820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3 820 578,30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92 186,00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Муниципальная программа "Создание безбарьерной среды жизнедеятельности для инвалидов и других </w:t>
            </w:r>
            <w:r w:rsidRPr="009C49F2">
              <w:rPr>
                <w:color w:val="000000"/>
              </w:rPr>
              <w:lastRenderedPageBreak/>
              <w:t>маломобильных граждан в городском округе Октябрьск " на 2017-2021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000 1006 1300000000 000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36 000,00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Предоставление субсидий муниципальным бюджетным учреждениям на реализацию муниципальной программы "Создание безбарьерной среды жизнедеятельности для инвалидов и других маломобильных граждан в городском округе Октябрьск" на 2017-2021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000 1006 1300060730 000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36 000,00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000 1006 1300060730 600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36 000,00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000 1006 1300060730 610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36 000,00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000 1006 1400000000 000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31 186,00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000 1006 1400020010 000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31 186,00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000 1006 1400020010 200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31 186,00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000 1006 1400020010 240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31 186,00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000 1006 1600000000 000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25 000,00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Мероприятия по созданию благоприятных условий в целях привлечения медицинских работников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000 1006 1600080040 000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25 000,00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000 1006 1600080040 300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25 000,00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4 366 533,80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4 291 133,80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860E7A">
              <w:rPr>
                <w:color w:val="000000"/>
              </w:rPr>
              <w:t xml:space="preserve"> </w:t>
            </w:r>
            <w:r w:rsidRPr="009C49F2">
              <w:rPr>
                <w:color w:val="000000"/>
              </w:rPr>
              <w:t>норма жизни"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000 1101 2000000000 000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4 291 133,80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000 1101 2000060720 000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4 291 133,80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000 1101 2000060720 600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4 291 133,80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000 1101 2000060720 610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4 291 133,80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Массовый спорт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000 1102 0000000000 000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75 400,00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</w:t>
            </w:r>
            <w:r w:rsidRPr="009C49F2">
              <w:rPr>
                <w:color w:val="000000"/>
              </w:rPr>
              <w:lastRenderedPageBreak/>
              <w:t xml:space="preserve">"Спорт </w:t>
            </w:r>
            <w:proofErr w:type="gramStart"/>
            <w:r w:rsidRPr="009C49F2">
              <w:rPr>
                <w:color w:val="000000"/>
              </w:rPr>
              <w:t>-н</w:t>
            </w:r>
            <w:proofErr w:type="gramEnd"/>
            <w:r w:rsidRPr="009C49F2">
              <w:rPr>
                <w:color w:val="000000"/>
              </w:rPr>
              <w:t>орма жизни"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000 1102 2000000000 000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75 400,00</w:t>
            </w:r>
          </w:p>
        </w:tc>
      </w:tr>
      <w:tr w:rsidR="009C49F2" w:rsidRPr="009C49F2" w:rsidTr="00860E7A">
        <w:trPr>
          <w:trHeight w:val="612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lastRenderedPageBreak/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000 1102 2000060720 000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75 400,00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000 1102 2000060720 600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75 400,00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000 1102 2000060720 610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75 400,00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000 1200 0000000000 000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1 026 002,91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000 1202 0000000000 000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1 026 002,91</w:t>
            </w:r>
          </w:p>
        </w:tc>
      </w:tr>
      <w:tr w:rsidR="009C49F2" w:rsidRPr="009C49F2" w:rsidTr="00860E7A">
        <w:trPr>
          <w:trHeight w:val="81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000 1202 0100000000 000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1 026 002,91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МБУ "Редакция газеты Октябрьское время" на производство, выпуск и распространение газеты "Октябрьское время"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000 1202 0100060980 000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1 026 002,91</w:t>
            </w:r>
          </w:p>
        </w:tc>
      </w:tr>
      <w:tr w:rsidR="009C49F2" w:rsidRPr="009C49F2" w:rsidTr="00860E7A">
        <w:trPr>
          <w:trHeight w:val="408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000 1202 0100060980 600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1 026 002,91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000 1202 0100060980 610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1 026 002,91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000 1300 0000000000 000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584 430,48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000 1301 0000000000 000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584 430,48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000 1301 9000000000 000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584 430,48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000 1301 9000090060 000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584 430,48</w:t>
            </w:r>
          </w:p>
        </w:tc>
      </w:tr>
      <w:tr w:rsidR="009C49F2" w:rsidRPr="009C49F2" w:rsidTr="00860E7A">
        <w:trPr>
          <w:trHeight w:val="264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000 1301 9000090060 700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584 430,48</w:t>
            </w:r>
          </w:p>
        </w:tc>
      </w:tr>
      <w:tr w:rsidR="009C49F2" w:rsidRPr="009C49F2" w:rsidTr="00860E7A">
        <w:trPr>
          <w:trHeight w:val="276"/>
        </w:trPr>
        <w:tc>
          <w:tcPr>
            <w:tcW w:w="5685" w:type="dxa"/>
            <w:shd w:val="clear" w:color="auto" w:fill="auto"/>
            <w:hideMark/>
          </w:tcPr>
          <w:p w:rsidR="009C49F2" w:rsidRPr="009C49F2" w:rsidRDefault="009C49F2" w:rsidP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C49F2" w:rsidRPr="009C49F2" w:rsidRDefault="009C49F2" w:rsidP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493 641,07</w:t>
            </w:r>
          </w:p>
        </w:tc>
      </w:tr>
    </w:tbl>
    <w:p w:rsidR="00713E92" w:rsidRDefault="00713E92" w:rsidP="00ED3120">
      <w:pPr>
        <w:jc w:val="center"/>
      </w:pPr>
    </w:p>
    <w:p w:rsidR="00713E92" w:rsidRDefault="00713E92" w:rsidP="00ED3120">
      <w:pPr>
        <w:jc w:val="center"/>
      </w:pPr>
    </w:p>
    <w:p w:rsidR="0040174E" w:rsidRDefault="004017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lastRenderedPageBreak/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685"/>
        <w:gridCol w:w="2977"/>
        <w:gridCol w:w="1985"/>
      </w:tblGrid>
      <w:tr w:rsidR="009C49F2" w:rsidRPr="009C49F2" w:rsidTr="009C49F2">
        <w:trPr>
          <w:trHeight w:val="1359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Исполнено, рублей</w:t>
            </w:r>
          </w:p>
        </w:tc>
      </w:tr>
      <w:tr w:rsidR="009C49F2" w:rsidRPr="009C49F2" w:rsidTr="009C49F2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3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-493 641,07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 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-2 118 300,00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 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-2 118 300,00</w:t>
            </w:r>
          </w:p>
        </w:tc>
      </w:tr>
      <w:tr w:rsidR="009C49F2" w:rsidRPr="009C49F2" w:rsidTr="009C49F2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000 01030100000000000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-2 118 300,00</w:t>
            </w:r>
          </w:p>
        </w:tc>
      </w:tr>
      <w:tr w:rsidR="009C49F2" w:rsidRPr="009C49F2" w:rsidTr="009C49F2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000 01030100000000700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20 379 800,00</w:t>
            </w:r>
          </w:p>
        </w:tc>
      </w:tr>
      <w:tr w:rsidR="009C49F2" w:rsidRPr="009C49F2" w:rsidTr="009C49F2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938 01030100040000710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20 379 800,00</w:t>
            </w:r>
          </w:p>
        </w:tc>
      </w:tr>
      <w:tr w:rsidR="009C49F2" w:rsidRPr="009C49F2" w:rsidTr="009C49F2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000 01030100000000800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-22 498 100,00</w:t>
            </w:r>
          </w:p>
        </w:tc>
      </w:tr>
      <w:tr w:rsidR="009C49F2" w:rsidRPr="009C49F2" w:rsidTr="009C49F2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938 01030100040000810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-22 498 100,00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 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1 624 658,93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000 01050000000000000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1 624 658,93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000 01050000000000500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-206 605 294,95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000 01050200000000500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-206 605 294,95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000 01050201000000510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-206 605 294,95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908 01050201040000510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-206 605 294,95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000 01050000000000600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208 229 953,88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000 01050200000000600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208 229 953,88</w:t>
            </w:r>
          </w:p>
        </w:tc>
      </w:tr>
      <w:tr w:rsidR="009C49F2" w:rsidRPr="009C49F2" w:rsidTr="009C49F2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000 01050201000000610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208 229 953,88</w:t>
            </w:r>
          </w:p>
        </w:tc>
      </w:tr>
      <w:tr w:rsidR="009C49F2" w:rsidRPr="009C49F2" w:rsidTr="009C49F2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9F2" w:rsidRPr="009C49F2" w:rsidRDefault="009C49F2">
            <w:pPr>
              <w:rPr>
                <w:color w:val="000000"/>
              </w:rPr>
            </w:pPr>
            <w:r w:rsidRPr="009C49F2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center"/>
              <w:rPr>
                <w:color w:val="000000"/>
              </w:rPr>
            </w:pPr>
            <w:r w:rsidRPr="009C49F2">
              <w:rPr>
                <w:color w:val="000000"/>
              </w:rPr>
              <w:t>908 01050201040000610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9F2" w:rsidRPr="009C49F2" w:rsidRDefault="009C49F2">
            <w:pPr>
              <w:jc w:val="right"/>
              <w:rPr>
                <w:color w:val="000000"/>
              </w:rPr>
            </w:pPr>
            <w:r w:rsidRPr="009C49F2">
              <w:rPr>
                <w:color w:val="000000"/>
              </w:rPr>
              <w:t>208 229 953,88</w:t>
            </w:r>
          </w:p>
        </w:tc>
      </w:tr>
    </w:tbl>
    <w:p w:rsidR="00590B88" w:rsidRPr="00D8495C" w:rsidRDefault="00590B88" w:rsidP="00F80A84"/>
    <w:sectPr w:rsidR="00590B88" w:rsidRPr="00D8495C" w:rsidSect="00AF6BD8">
      <w:headerReference w:type="default" r:id="rId13"/>
      <w:headerReference w:type="first" r:id="rId14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6C" w:rsidRDefault="00A4546C">
      <w:r>
        <w:separator/>
      </w:r>
    </w:p>
  </w:endnote>
  <w:endnote w:type="continuationSeparator" w:id="0">
    <w:p w:rsidR="00A4546C" w:rsidRDefault="00A4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6C" w:rsidRDefault="00A4546C">
      <w:r>
        <w:separator/>
      </w:r>
    </w:p>
  </w:footnote>
  <w:footnote w:type="continuationSeparator" w:id="0">
    <w:p w:rsidR="00A4546C" w:rsidRDefault="00A4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6C" w:rsidRDefault="00A4546C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546C" w:rsidRDefault="00A4546C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6C" w:rsidRPr="00C37AA8" w:rsidRDefault="00A4546C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0E1CCE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A4546C" w:rsidRDefault="00A454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6C" w:rsidRDefault="00A4546C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CCE">
      <w:rPr>
        <w:rStyle w:val="a5"/>
        <w:noProof/>
      </w:rPr>
      <w:t>35</w:t>
    </w:r>
    <w:r>
      <w:rPr>
        <w:rStyle w:val="a5"/>
      </w:rPr>
      <w:fldChar w:fldCharType="end"/>
    </w:r>
  </w:p>
  <w:p w:rsidR="00A4546C" w:rsidRDefault="00A4546C">
    <w:pPr>
      <w:pStyle w:val="a4"/>
    </w:pPr>
  </w:p>
  <w:p w:rsidR="00A4546C" w:rsidRDefault="00A4546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6C" w:rsidRDefault="00A454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128FF"/>
    <w:rsid w:val="0002089A"/>
    <w:rsid w:val="0003654C"/>
    <w:rsid w:val="0004222D"/>
    <w:rsid w:val="00054251"/>
    <w:rsid w:val="0005427C"/>
    <w:rsid w:val="00054EA8"/>
    <w:rsid w:val="00077BB3"/>
    <w:rsid w:val="00080856"/>
    <w:rsid w:val="00094F75"/>
    <w:rsid w:val="000950C1"/>
    <w:rsid w:val="00097B2A"/>
    <w:rsid w:val="000A3861"/>
    <w:rsid w:val="000B7D1F"/>
    <w:rsid w:val="000D1C19"/>
    <w:rsid w:val="000D3FB8"/>
    <w:rsid w:val="000E15BA"/>
    <w:rsid w:val="000E1CCE"/>
    <w:rsid w:val="000F526B"/>
    <w:rsid w:val="001042D7"/>
    <w:rsid w:val="00105C6C"/>
    <w:rsid w:val="001201F3"/>
    <w:rsid w:val="00131A07"/>
    <w:rsid w:val="0013468C"/>
    <w:rsid w:val="00140139"/>
    <w:rsid w:val="001438B8"/>
    <w:rsid w:val="0017259F"/>
    <w:rsid w:val="001738AA"/>
    <w:rsid w:val="001A462B"/>
    <w:rsid w:val="001C020B"/>
    <w:rsid w:val="001C173F"/>
    <w:rsid w:val="001C518F"/>
    <w:rsid w:val="001D4477"/>
    <w:rsid w:val="001D5681"/>
    <w:rsid w:val="001D6417"/>
    <w:rsid w:val="001E47F4"/>
    <w:rsid w:val="001F0A47"/>
    <w:rsid w:val="002221C8"/>
    <w:rsid w:val="00224BEA"/>
    <w:rsid w:val="0022753A"/>
    <w:rsid w:val="00230F49"/>
    <w:rsid w:val="00234C88"/>
    <w:rsid w:val="002376C4"/>
    <w:rsid w:val="002404C7"/>
    <w:rsid w:val="00247F5B"/>
    <w:rsid w:val="0025170A"/>
    <w:rsid w:val="0025607F"/>
    <w:rsid w:val="0026364F"/>
    <w:rsid w:val="00283D5B"/>
    <w:rsid w:val="0029167A"/>
    <w:rsid w:val="002B54E8"/>
    <w:rsid w:val="002B77EF"/>
    <w:rsid w:val="002B7F3A"/>
    <w:rsid w:val="002D0884"/>
    <w:rsid w:val="002D21B2"/>
    <w:rsid w:val="002E02A9"/>
    <w:rsid w:val="003058CF"/>
    <w:rsid w:val="00310E6B"/>
    <w:rsid w:val="00312E2B"/>
    <w:rsid w:val="00325C8E"/>
    <w:rsid w:val="00327125"/>
    <w:rsid w:val="00334928"/>
    <w:rsid w:val="00335125"/>
    <w:rsid w:val="003509DF"/>
    <w:rsid w:val="003615F4"/>
    <w:rsid w:val="00394009"/>
    <w:rsid w:val="003C0678"/>
    <w:rsid w:val="003C43EE"/>
    <w:rsid w:val="003D55E0"/>
    <w:rsid w:val="003E15FD"/>
    <w:rsid w:val="003E5DC0"/>
    <w:rsid w:val="0040174E"/>
    <w:rsid w:val="0040521A"/>
    <w:rsid w:val="004239FF"/>
    <w:rsid w:val="00436FF3"/>
    <w:rsid w:val="00437DDC"/>
    <w:rsid w:val="00454A86"/>
    <w:rsid w:val="00460304"/>
    <w:rsid w:val="00462A7D"/>
    <w:rsid w:val="00474408"/>
    <w:rsid w:val="00481C55"/>
    <w:rsid w:val="0048615A"/>
    <w:rsid w:val="00496D4C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4F5A28"/>
    <w:rsid w:val="0051392D"/>
    <w:rsid w:val="005250F7"/>
    <w:rsid w:val="005257FE"/>
    <w:rsid w:val="005349F2"/>
    <w:rsid w:val="00535622"/>
    <w:rsid w:val="00540F3E"/>
    <w:rsid w:val="00543056"/>
    <w:rsid w:val="00547707"/>
    <w:rsid w:val="00550EC8"/>
    <w:rsid w:val="00553C6F"/>
    <w:rsid w:val="005665EF"/>
    <w:rsid w:val="005730A5"/>
    <w:rsid w:val="005808D1"/>
    <w:rsid w:val="00586E3B"/>
    <w:rsid w:val="00590B88"/>
    <w:rsid w:val="005977A8"/>
    <w:rsid w:val="005A000A"/>
    <w:rsid w:val="005A53B0"/>
    <w:rsid w:val="005A722E"/>
    <w:rsid w:val="005B56CB"/>
    <w:rsid w:val="005C1002"/>
    <w:rsid w:val="005C5ADE"/>
    <w:rsid w:val="005D39DA"/>
    <w:rsid w:val="005E120E"/>
    <w:rsid w:val="005E3EDF"/>
    <w:rsid w:val="00606C35"/>
    <w:rsid w:val="00626B5F"/>
    <w:rsid w:val="00626F9B"/>
    <w:rsid w:val="00632FAA"/>
    <w:rsid w:val="00636067"/>
    <w:rsid w:val="0063776F"/>
    <w:rsid w:val="006421E9"/>
    <w:rsid w:val="00643E5D"/>
    <w:rsid w:val="00644FEA"/>
    <w:rsid w:val="00647BDB"/>
    <w:rsid w:val="00673B07"/>
    <w:rsid w:val="00680C22"/>
    <w:rsid w:val="00684E1A"/>
    <w:rsid w:val="00687E05"/>
    <w:rsid w:val="00687EFE"/>
    <w:rsid w:val="00691B9D"/>
    <w:rsid w:val="0069214E"/>
    <w:rsid w:val="00692FE2"/>
    <w:rsid w:val="00693DCA"/>
    <w:rsid w:val="006974E7"/>
    <w:rsid w:val="006B1F19"/>
    <w:rsid w:val="006B5E20"/>
    <w:rsid w:val="006C005B"/>
    <w:rsid w:val="006E6C3E"/>
    <w:rsid w:val="006F0C9A"/>
    <w:rsid w:val="006F23CB"/>
    <w:rsid w:val="006F557A"/>
    <w:rsid w:val="006F7E45"/>
    <w:rsid w:val="0070310A"/>
    <w:rsid w:val="00710DF4"/>
    <w:rsid w:val="00713E92"/>
    <w:rsid w:val="00724494"/>
    <w:rsid w:val="00737B14"/>
    <w:rsid w:val="0076756E"/>
    <w:rsid w:val="00774CAA"/>
    <w:rsid w:val="00776F67"/>
    <w:rsid w:val="0078536E"/>
    <w:rsid w:val="00795FF2"/>
    <w:rsid w:val="007A3BCD"/>
    <w:rsid w:val="007B3EF9"/>
    <w:rsid w:val="007C17FB"/>
    <w:rsid w:val="007F54C6"/>
    <w:rsid w:val="00801B96"/>
    <w:rsid w:val="00810745"/>
    <w:rsid w:val="00822140"/>
    <w:rsid w:val="008231CA"/>
    <w:rsid w:val="008255B2"/>
    <w:rsid w:val="008435E4"/>
    <w:rsid w:val="00850253"/>
    <w:rsid w:val="00854B31"/>
    <w:rsid w:val="00860E7A"/>
    <w:rsid w:val="00864A19"/>
    <w:rsid w:val="00870B92"/>
    <w:rsid w:val="00882E47"/>
    <w:rsid w:val="008833FB"/>
    <w:rsid w:val="00896067"/>
    <w:rsid w:val="008B6C23"/>
    <w:rsid w:val="008C795E"/>
    <w:rsid w:val="008D7B41"/>
    <w:rsid w:val="0090106B"/>
    <w:rsid w:val="009132E8"/>
    <w:rsid w:val="00913985"/>
    <w:rsid w:val="0094756D"/>
    <w:rsid w:val="009517CA"/>
    <w:rsid w:val="00952205"/>
    <w:rsid w:val="00952531"/>
    <w:rsid w:val="0095305D"/>
    <w:rsid w:val="00953124"/>
    <w:rsid w:val="0096640E"/>
    <w:rsid w:val="0097458A"/>
    <w:rsid w:val="00985C00"/>
    <w:rsid w:val="0098770D"/>
    <w:rsid w:val="00996F99"/>
    <w:rsid w:val="00997262"/>
    <w:rsid w:val="009A6B4D"/>
    <w:rsid w:val="009B28C5"/>
    <w:rsid w:val="009B4B6A"/>
    <w:rsid w:val="009C49F2"/>
    <w:rsid w:val="009C5B38"/>
    <w:rsid w:val="009D5376"/>
    <w:rsid w:val="00A01F56"/>
    <w:rsid w:val="00A4012B"/>
    <w:rsid w:val="00A4135C"/>
    <w:rsid w:val="00A427EA"/>
    <w:rsid w:val="00A42C18"/>
    <w:rsid w:val="00A44A6F"/>
    <w:rsid w:val="00A4546C"/>
    <w:rsid w:val="00A70F68"/>
    <w:rsid w:val="00A77F28"/>
    <w:rsid w:val="00A82855"/>
    <w:rsid w:val="00A85866"/>
    <w:rsid w:val="00A86544"/>
    <w:rsid w:val="00AA14E2"/>
    <w:rsid w:val="00AB5AE9"/>
    <w:rsid w:val="00AB63C0"/>
    <w:rsid w:val="00AC15E7"/>
    <w:rsid w:val="00AD0791"/>
    <w:rsid w:val="00AD5FF2"/>
    <w:rsid w:val="00AE296C"/>
    <w:rsid w:val="00AE4DA3"/>
    <w:rsid w:val="00AF2C80"/>
    <w:rsid w:val="00AF56AD"/>
    <w:rsid w:val="00AF6BD8"/>
    <w:rsid w:val="00AF73F6"/>
    <w:rsid w:val="00B12CC8"/>
    <w:rsid w:val="00B20CB0"/>
    <w:rsid w:val="00B21485"/>
    <w:rsid w:val="00B26C26"/>
    <w:rsid w:val="00B31EAE"/>
    <w:rsid w:val="00B41AAD"/>
    <w:rsid w:val="00B4740B"/>
    <w:rsid w:val="00B53B72"/>
    <w:rsid w:val="00B63B5D"/>
    <w:rsid w:val="00B67AC9"/>
    <w:rsid w:val="00B67BEE"/>
    <w:rsid w:val="00B71FDA"/>
    <w:rsid w:val="00B72EFD"/>
    <w:rsid w:val="00B73142"/>
    <w:rsid w:val="00B8071C"/>
    <w:rsid w:val="00B9205B"/>
    <w:rsid w:val="00BA2468"/>
    <w:rsid w:val="00BA6C07"/>
    <w:rsid w:val="00BC4293"/>
    <w:rsid w:val="00BD3989"/>
    <w:rsid w:val="00BD777C"/>
    <w:rsid w:val="00BE2C05"/>
    <w:rsid w:val="00BE7F6A"/>
    <w:rsid w:val="00BF0E97"/>
    <w:rsid w:val="00BF29D3"/>
    <w:rsid w:val="00C17775"/>
    <w:rsid w:val="00C26362"/>
    <w:rsid w:val="00C268D1"/>
    <w:rsid w:val="00C37AA8"/>
    <w:rsid w:val="00C56CA9"/>
    <w:rsid w:val="00C642B0"/>
    <w:rsid w:val="00CB3481"/>
    <w:rsid w:val="00CE1318"/>
    <w:rsid w:val="00CE242A"/>
    <w:rsid w:val="00CF5DFE"/>
    <w:rsid w:val="00D27E79"/>
    <w:rsid w:val="00D400AD"/>
    <w:rsid w:val="00D41D8D"/>
    <w:rsid w:val="00D764F0"/>
    <w:rsid w:val="00D8495C"/>
    <w:rsid w:val="00DA4483"/>
    <w:rsid w:val="00DA723E"/>
    <w:rsid w:val="00DC4C97"/>
    <w:rsid w:val="00DC76BB"/>
    <w:rsid w:val="00DD2494"/>
    <w:rsid w:val="00DE27A7"/>
    <w:rsid w:val="00DF7010"/>
    <w:rsid w:val="00E012E2"/>
    <w:rsid w:val="00E044AF"/>
    <w:rsid w:val="00E06FA4"/>
    <w:rsid w:val="00E22BA6"/>
    <w:rsid w:val="00E277C8"/>
    <w:rsid w:val="00E424D0"/>
    <w:rsid w:val="00E479DE"/>
    <w:rsid w:val="00E5095B"/>
    <w:rsid w:val="00E56C60"/>
    <w:rsid w:val="00E57529"/>
    <w:rsid w:val="00E63D11"/>
    <w:rsid w:val="00E7153D"/>
    <w:rsid w:val="00E82880"/>
    <w:rsid w:val="00E8459E"/>
    <w:rsid w:val="00E864A0"/>
    <w:rsid w:val="00E876F1"/>
    <w:rsid w:val="00EB36B3"/>
    <w:rsid w:val="00EC0ACF"/>
    <w:rsid w:val="00EC51AE"/>
    <w:rsid w:val="00EC54F4"/>
    <w:rsid w:val="00ED3120"/>
    <w:rsid w:val="00ED45D8"/>
    <w:rsid w:val="00EE74D4"/>
    <w:rsid w:val="00EF47F1"/>
    <w:rsid w:val="00EF6F55"/>
    <w:rsid w:val="00F16F74"/>
    <w:rsid w:val="00F32DE3"/>
    <w:rsid w:val="00F330C6"/>
    <w:rsid w:val="00F35363"/>
    <w:rsid w:val="00F42006"/>
    <w:rsid w:val="00F528EE"/>
    <w:rsid w:val="00F62D14"/>
    <w:rsid w:val="00F646B4"/>
    <w:rsid w:val="00F672EF"/>
    <w:rsid w:val="00F73331"/>
    <w:rsid w:val="00F7729E"/>
    <w:rsid w:val="00F80A84"/>
    <w:rsid w:val="00F81598"/>
    <w:rsid w:val="00F819E6"/>
    <w:rsid w:val="00F94442"/>
    <w:rsid w:val="00F9722A"/>
    <w:rsid w:val="00FC3DA5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6A34-11AB-423A-BAF3-AC06D09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37</Pages>
  <Words>11045</Words>
  <Characters>79118</Characters>
  <Application>Microsoft Office Word</Application>
  <DocSecurity>0</DocSecurity>
  <Lines>659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89984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И.Г. Полозова</cp:lastModifiedBy>
  <cp:revision>199</cp:revision>
  <cp:lastPrinted>2021-07-30T10:01:00Z</cp:lastPrinted>
  <dcterms:created xsi:type="dcterms:W3CDTF">2016-05-10T05:44:00Z</dcterms:created>
  <dcterms:modified xsi:type="dcterms:W3CDTF">2021-07-30T10:03:00Z</dcterms:modified>
</cp:coreProperties>
</file>