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44" w:rsidRDefault="00F03DBE" w:rsidP="00E17004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D82C0C" w:rsidRDefault="00D82C0C" w:rsidP="00F03DBE">
      <w:pPr>
        <w:spacing w:line="360" w:lineRule="auto"/>
        <w:rPr>
          <w:rStyle w:val="a3"/>
        </w:rPr>
      </w:pPr>
    </w:p>
    <w:p w:rsidR="00EC7C2E" w:rsidRDefault="00EC7C2E" w:rsidP="00F03DBE">
      <w:pPr>
        <w:spacing w:line="360" w:lineRule="auto"/>
        <w:rPr>
          <w:rStyle w:val="a3"/>
        </w:rPr>
      </w:pPr>
    </w:p>
    <w:p w:rsidR="00F03DBE" w:rsidRDefault="001277A7" w:rsidP="00EC7C2E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№  </w:t>
      </w:r>
      <w:r w:rsidR="00B8505C">
        <w:rPr>
          <w:rStyle w:val="a3"/>
        </w:rPr>
        <w:t>35</w:t>
      </w:r>
      <w:r w:rsidR="00913FA3">
        <w:rPr>
          <w:rStyle w:val="a3"/>
        </w:rPr>
        <w:t xml:space="preserve"> </w:t>
      </w:r>
      <w:r w:rsidR="00F03DBE" w:rsidRPr="00B81DDE">
        <w:rPr>
          <w:rStyle w:val="a3"/>
        </w:rPr>
        <w:t>-н</w:t>
      </w:r>
    </w:p>
    <w:p w:rsidR="00EC7C2E" w:rsidRDefault="00EC7C2E" w:rsidP="00EC7C2E">
      <w:pPr>
        <w:spacing w:line="360" w:lineRule="auto"/>
        <w:jc w:val="center"/>
        <w:rPr>
          <w:rStyle w:val="a3"/>
        </w:rPr>
      </w:pPr>
    </w:p>
    <w:p w:rsidR="00F03DBE" w:rsidRPr="00EC7C2E" w:rsidRDefault="00F03DBE" w:rsidP="00EC7C2E">
      <w:pPr>
        <w:spacing w:line="360" w:lineRule="auto"/>
        <w:jc w:val="right"/>
        <w:rPr>
          <w:bCs/>
        </w:rPr>
      </w:pPr>
      <w:r>
        <w:rPr>
          <w:rStyle w:val="a3"/>
          <w:b w:val="0"/>
        </w:rPr>
        <w:t xml:space="preserve">  от </w:t>
      </w:r>
      <w:r w:rsidR="00B8505C">
        <w:rPr>
          <w:rStyle w:val="a3"/>
          <w:b w:val="0"/>
        </w:rPr>
        <w:t>02 сентября</w:t>
      </w:r>
      <w:bookmarkStart w:id="0" w:name="_GoBack"/>
      <w:bookmarkEnd w:id="0"/>
      <w:r w:rsidR="00E17004">
        <w:rPr>
          <w:rStyle w:val="a3"/>
          <w:b w:val="0"/>
        </w:rPr>
        <w:t xml:space="preserve"> </w:t>
      </w:r>
      <w:r w:rsidR="00300683">
        <w:rPr>
          <w:rStyle w:val="a3"/>
          <w:b w:val="0"/>
        </w:rPr>
        <w:t>2021 года</w:t>
      </w:r>
    </w:p>
    <w:p w:rsidR="00AE0ED8" w:rsidRDefault="00AE0ED8" w:rsidP="00F21A3F">
      <w:pPr>
        <w:shd w:val="clear" w:color="auto" w:fill="FFFFFF"/>
        <w:spacing w:line="276" w:lineRule="auto"/>
        <w:jc w:val="center"/>
        <w:rPr>
          <w:b/>
          <w:bCs/>
        </w:rPr>
      </w:pPr>
    </w:p>
    <w:p w:rsidR="00EE6873" w:rsidRPr="0048463D" w:rsidRDefault="0045553C" w:rsidP="00EE687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продлении срока реализации</w:t>
      </w:r>
      <w:r w:rsidR="00EE6873" w:rsidRPr="00EE6873">
        <w:rPr>
          <w:b/>
          <w:bCs/>
        </w:rPr>
        <w:t xml:space="preserve"> </w:t>
      </w:r>
      <w:r w:rsidR="00EE6873">
        <w:rPr>
          <w:b/>
          <w:bCs/>
        </w:rPr>
        <w:t xml:space="preserve">Ведомственной целевой программы </w:t>
      </w:r>
      <w:r w:rsidR="00EE6873" w:rsidRPr="0048463D">
        <w:rPr>
          <w:b/>
          <w:bCs/>
        </w:rPr>
        <w:t>«Обеспечение реализации полномочий Муниципального казенного учреждения «Финансовое управление Администрации городског</w:t>
      </w:r>
      <w:r w:rsidR="00EE6873">
        <w:rPr>
          <w:b/>
          <w:bCs/>
        </w:rPr>
        <w:t xml:space="preserve">о округа  </w:t>
      </w:r>
      <w:r w:rsidR="00EE6873" w:rsidRPr="0048463D">
        <w:rPr>
          <w:b/>
          <w:bCs/>
        </w:rPr>
        <w:t>Октябрьск Самарской области»</w:t>
      </w:r>
      <w:r w:rsidR="00EE6873">
        <w:rPr>
          <w:b/>
          <w:bCs/>
        </w:rPr>
        <w:t xml:space="preserve"> </w:t>
      </w:r>
      <w:r w:rsidR="00EE6873" w:rsidRPr="0048463D">
        <w:rPr>
          <w:b/>
          <w:bCs/>
        </w:rPr>
        <w:t>на 20</w:t>
      </w:r>
      <w:r w:rsidR="00EE6873">
        <w:rPr>
          <w:b/>
          <w:bCs/>
        </w:rPr>
        <w:t>21-2023</w:t>
      </w:r>
      <w:r w:rsidR="00EE6873" w:rsidRPr="0048463D">
        <w:rPr>
          <w:b/>
          <w:bCs/>
        </w:rPr>
        <w:t xml:space="preserve"> годы»</w:t>
      </w:r>
      <w:r w:rsidR="00EE6873">
        <w:rPr>
          <w:b/>
          <w:bCs/>
        </w:rPr>
        <w:t xml:space="preserve"> и о внесении изменений в приказ Финансового управления городского округа Октябрьск</w:t>
      </w:r>
      <w:r w:rsidR="00EE6873" w:rsidRPr="00EE6873">
        <w:rPr>
          <w:bCs/>
        </w:rPr>
        <w:t xml:space="preserve"> </w:t>
      </w:r>
      <w:r w:rsidR="00EE6873" w:rsidRPr="00EE6873">
        <w:rPr>
          <w:b/>
          <w:bCs/>
        </w:rPr>
        <w:t>от 24.08.2018 года № 13-н</w:t>
      </w:r>
      <w:r w:rsidR="00EE6873">
        <w:rPr>
          <w:bCs/>
        </w:rPr>
        <w:t xml:space="preserve"> «</w:t>
      </w:r>
      <w:r w:rsidR="00EE6873" w:rsidRPr="0048463D">
        <w:rPr>
          <w:b/>
          <w:bCs/>
        </w:rPr>
        <w:t>Об утверждении Ве</w:t>
      </w:r>
      <w:r w:rsidR="00EE6873">
        <w:rPr>
          <w:b/>
          <w:bCs/>
        </w:rPr>
        <w:t xml:space="preserve">домственной целевой программы  </w:t>
      </w:r>
      <w:r w:rsidR="00EE6873" w:rsidRPr="0048463D">
        <w:rPr>
          <w:b/>
          <w:bCs/>
        </w:rPr>
        <w:t>«Обеспечение реализации полномочий Муниципального казенного учреждения «Финансовое управление Администрации городског</w:t>
      </w:r>
      <w:r w:rsidR="00EE6873">
        <w:rPr>
          <w:b/>
          <w:bCs/>
        </w:rPr>
        <w:t xml:space="preserve">о округа  </w:t>
      </w:r>
      <w:r w:rsidR="00EE6873" w:rsidRPr="0048463D">
        <w:rPr>
          <w:b/>
          <w:bCs/>
        </w:rPr>
        <w:t>Октябрьск Самарской области»</w:t>
      </w:r>
      <w:r w:rsidR="00EE6873">
        <w:rPr>
          <w:b/>
          <w:bCs/>
        </w:rPr>
        <w:t xml:space="preserve"> </w:t>
      </w:r>
      <w:r w:rsidR="00EE6873" w:rsidRPr="0048463D">
        <w:rPr>
          <w:b/>
          <w:bCs/>
        </w:rPr>
        <w:t>на 20</w:t>
      </w:r>
      <w:r w:rsidR="00EE6873">
        <w:rPr>
          <w:b/>
          <w:bCs/>
        </w:rPr>
        <w:t>21-2023</w:t>
      </w:r>
      <w:r w:rsidR="00EE6873" w:rsidRPr="0048463D">
        <w:rPr>
          <w:b/>
          <w:bCs/>
        </w:rPr>
        <w:t xml:space="preserve"> годы»</w:t>
      </w:r>
    </w:p>
    <w:p w:rsidR="00EE6873" w:rsidRPr="0048463D" w:rsidRDefault="00EE6873" w:rsidP="00EE6873">
      <w:pPr>
        <w:shd w:val="clear" w:color="auto" w:fill="FFFFFF"/>
        <w:spacing w:line="276" w:lineRule="auto"/>
        <w:jc w:val="center"/>
        <w:rPr>
          <w:b/>
          <w:bCs/>
        </w:rPr>
      </w:pPr>
    </w:p>
    <w:p w:rsidR="00AE0ED8" w:rsidRDefault="00AE0ED8" w:rsidP="00F21A3F">
      <w:pPr>
        <w:shd w:val="clear" w:color="auto" w:fill="FFFFFF"/>
        <w:spacing w:line="276" w:lineRule="auto"/>
        <w:jc w:val="center"/>
        <w:rPr>
          <w:b/>
          <w:bCs/>
        </w:rPr>
      </w:pPr>
    </w:p>
    <w:p w:rsidR="00FC46DB" w:rsidRDefault="00FC46DB" w:rsidP="00F21A3F">
      <w:pPr>
        <w:spacing w:line="276" w:lineRule="auto"/>
        <w:jc w:val="center"/>
        <w:rPr>
          <w:rStyle w:val="a3"/>
        </w:rPr>
      </w:pPr>
    </w:p>
    <w:p w:rsidR="00FC46DB" w:rsidRDefault="00FC46DB" w:rsidP="00FC46DB">
      <w:pPr>
        <w:shd w:val="clear" w:color="auto" w:fill="FFFFFF"/>
        <w:jc w:val="center"/>
      </w:pPr>
    </w:p>
    <w:p w:rsidR="0005575F" w:rsidRPr="00D82C0C" w:rsidRDefault="00FC46DB" w:rsidP="0005575F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  <w:r w:rsidRPr="00933E6D">
        <w:t>На основании Положения о Муниципальном казенном учреждении «Финансовое управление Администрации городского округа Октябрьск Сам</w:t>
      </w:r>
      <w:r w:rsidR="004773B6">
        <w:t>арской области», утвержденного п</w:t>
      </w:r>
      <w:r w:rsidRPr="00933E6D">
        <w:t>остановлением Администрации городского округа Октябрьск</w:t>
      </w:r>
      <w:r w:rsidR="00AD5E68">
        <w:t xml:space="preserve"> Самарской области</w:t>
      </w:r>
      <w:r w:rsidRPr="00933E6D">
        <w:t xml:space="preserve"> от 12.05.2011 года № 177,</w:t>
      </w:r>
      <w:r w:rsidR="0005575F">
        <w:t xml:space="preserve"> </w:t>
      </w:r>
      <w:r w:rsidR="00EE6873">
        <w:t>в целях повышения эффективности бюджетных расходов</w:t>
      </w:r>
    </w:p>
    <w:p w:rsidR="00D82C0C" w:rsidRDefault="00D82C0C" w:rsidP="00FC46DB">
      <w:pPr>
        <w:spacing w:line="360" w:lineRule="auto"/>
        <w:jc w:val="center"/>
        <w:rPr>
          <w:rStyle w:val="a3"/>
        </w:rPr>
      </w:pPr>
    </w:p>
    <w:p w:rsidR="00FC46DB" w:rsidRDefault="00FC46DB" w:rsidP="00FC46DB">
      <w:pPr>
        <w:spacing w:line="360" w:lineRule="auto"/>
        <w:jc w:val="center"/>
        <w:rPr>
          <w:rStyle w:val="a3"/>
        </w:rPr>
      </w:pP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 р и к а з ы в а ю:</w:t>
      </w:r>
    </w:p>
    <w:p w:rsidR="00FC46DB" w:rsidRDefault="00FC46DB" w:rsidP="00FC46DB">
      <w:pPr>
        <w:spacing w:line="360" w:lineRule="auto"/>
        <w:jc w:val="center"/>
        <w:rPr>
          <w:rStyle w:val="a3"/>
        </w:rPr>
      </w:pPr>
    </w:p>
    <w:p w:rsidR="00EE6873" w:rsidRPr="007459D6" w:rsidRDefault="00EE6873" w:rsidP="008F43DD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bCs/>
        </w:rPr>
      </w:pPr>
      <w:proofErr w:type="gramStart"/>
      <w:r w:rsidRPr="008F43DD">
        <w:rPr>
          <w:bCs/>
        </w:rPr>
        <w:t>Продлить срок реализации</w:t>
      </w:r>
      <w:r w:rsidR="0045553C" w:rsidRPr="008F43DD">
        <w:rPr>
          <w:bCs/>
        </w:rPr>
        <w:t xml:space="preserve"> Ведомственной целевой программы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2021-2023 годы», утвержденной приказом Финансового управления городского округа Октябрьск от 24.08.2018 года № 13-н</w:t>
      </w:r>
      <w:r w:rsidR="008F43DD">
        <w:rPr>
          <w:bCs/>
        </w:rPr>
        <w:t xml:space="preserve"> </w:t>
      </w:r>
      <w:r w:rsidR="008F43DD" w:rsidRPr="008F43DD">
        <w:rPr>
          <w:bCs/>
        </w:rPr>
        <w:t xml:space="preserve">«Об утверждении Ведомственной целевой программы  «Обеспечение реализации полномочий Муниципального казенного учреждения «Финансовое </w:t>
      </w:r>
      <w:r w:rsidR="008F43DD" w:rsidRPr="007459D6">
        <w:rPr>
          <w:bCs/>
        </w:rPr>
        <w:t>управление Администрации городского округа  Октябрьск Самарской области» на 2021-2023 годы»</w:t>
      </w:r>
      <w:r w:rsidR="0045553C" w:rsidRPr="007459D6">
        <w:rPr>
          <w:bCs/>
        </w:rPr>
        <w:t xml:space="preserve"> до 2028</w:t>
      </w:r>
      <w:r w:rsidR="00AD5E68">
        <w:rPr>
          <w:bCs/>
        </w:rPr>
        <w:t xml:space="preserve"> года.</w:t>
      </w:r>
      <w:proofErr w:type="gramEnd"/>
    </w:p>
    <w:p w:rsidR="008F43DD" w:rsidRPr="007459D6" w:rsidRDefault="008F43DD" w:rsidP="008F43DD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bCs/>
        </w:rPr>
      </w:pPr>
      <w:proofErr w:type="gramStart"/>
      <w:r w:rsidRPr="007459D6">
        <w:rPr>
          <w:bCs/>
        </w:rPr>
        <w:t xml:space="preserve">Внести в приказ Финансового управления городского округа Октябрьск от 24.08.2018 года № 13-н «Об утверждении Ведомственной целевой программы 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2021-2023 годы» (в ред. приказов Финансового управления городского округа </w:t>
      </w:r>
      <w:r w:rsidRPr="007459D6">
        <w:rPr>
          <w:bCs/>
        </w:rPr>
        <w:lastRenderedPageBreak/>
        <w:t>Октябрьск от 11.09.2019 года № 13-н, от 02.03.2020 года № 8-н, от 26.01.2021 года № 6-н, от 14.04.2021 года № 18-н, 19.04.2021 № 20-н</w:t>
      </w:r>
      <w:proofErr w:type="gramEnd"/>
      <w:r w:rsidRPr="007459D6">
        <w:rPr>
          <w:bCs/>
        </w:rPr>
        <w:t xml:space="preserve">, от </w:t>
      </w:r>
      <w:r w:rsidR="0000511D">
        <w:rPr>
          <w:bCs/>
        </w:rPr>
        <w:t>18.08.2021 года №</w:t>
      </w:r>
      <w:r w:rsidR="007D681B">
        <w:rPr>
          <w:bCs/>
        </w:rPr>
        <w:t xml:space="preserve"> </w:t>
      </w:r>
      <w:r w:rsidR="0000511D">
        <w:rPr>
          <w:bCs/>
        </w:rPr>
        <w:t>32-н</w:t>
      </w:r>
      <w:r w:rsidRPr="007459D6">
        <w:rPr>
          <w:bCs/>
        </w:rPr>
        <w:t>)  (далее – приказ) следующие изменения:</w:t>
      </w:r>
    </w:p>
    <w:p w:rsidR="008F43DD" w:rsidRPr="007459D6" w:rsidRDefault="008F43DD" w:rsidP="003A057B">
      <w:pPr>
        <w:pStyle w:val="a8"/>
        <w:numPr>
          <w:ilvl w:val="1"/>
          <w:numId w:val="2"/>
        </w:numPr>
        <w:shd w:val="clear" w:color="auto" w:fill="FFFFFF"/>
        <w:spacing w:line="360" w:lineRule="auto"/>
        <w:jc w:val="both"/>
        <w:rPr>
          <w:bCs/>
        </w:rPr>
      </w:pPr>
      <w:r w:rsidRPr="007459D6">
        <w:rPr>
          <w:bCs/>
        </w:rPr>
        <w:t xml:space="preserve"> В наименовании приказа цифры «2021-2023» заменить цифрами «2021-2028».</w:t>
      </w:r>
    </w:p>
    <w:p w:rsidR="008F43DD" w:rsidRPr="007459D6" w:rsidRDefault="008F43DD" w:rsidP="003A057B">
      <w:pPr>
        <w:pStyle w:val="a8"/>
        <w:numPr>
          <w:ilvl w:val="1"/>
          <w:numId w:val="2"/>
        </w:numPr>
        <w:spacing w:line="360" w:lineRule="auto"/>
        <w:rPr>
          <w:bCs/>
        </w:rPr>
      </w:pPr>
      <w:r w:rsidRPr="007459D6">
        <w:rPr>
          <w:bCs/>
        </w:rPr>
        <w:t xml:space="preserve"> В пункте 1 приказа цифры «2021-2023» заменить цифрами «2021-2028».</w:t>
      </w:r>
    </w:p>
    <w:p w:rsidR="008F43DD" w:rsidRPr="007459D6" w:rsidRDefault="008F43DD" w:rsidP="003A057B">
      <w:pPr>
        <w:pStyle w:val="a8"/>
        <w:numPr>
          <w:ilvl w:val="1"/>
          <w:numId w:val="2"/>
        </w:numPr>
        <w:shd w:val="clear" w:color="auto" w:fill="FFFFFF"/>
        <w:spacing w:line="360" w:lineRule="auto"/>
        <w:jc w:val="both"/>
        <w:rPr>
          <w:bCs/>
        </w:rPr>
      </w:pPr>
      <w:r w:rsidRPr="007459D6">
        <w:rPr>
          <w:bCs/>
        </w:rPr>
        <w:t xml:space="preserve"> Пункт 3 приказа изложить в следующей редакции:</w:t>
      </w:r>
    </w:p>
    <w:p w:rsidR="008F43DD" w:rsidRPr="007459D6" w:rsidRDefault="008F43DD" w:rsidP="003A057B">
      <w:pPr>
        <w:spacing w:line="360" w:lineRule="auto"/>
        <w:ind w:firstLine="539"/>
        <w:jc w:val="both"/>
      </w:pPr>
      <w:r w:rsidRPr="007459D6">
        <w:rPr>
          <w:bCs/>
        </w:rPr>
        <w:t>«</w:t>
      </w:r>
      <w:r w:rsidRPr="007459D6">
        <w:t xml:space="preserve">Назначить </w:t>
      </w:r>
      <w:proofErr w:type="gramStart"/>
      <w:r w:rsidRPr="007459D6">
        <w:t>ответственным</w:t>
      </w:r>
      <w:proofErr w:type="gramEnd"/>
      <w:r w:rsidRPr="007459D6">
        <w:t xml:space="preserve"> за реализацию Ведомственной программы – заместителя руководителя управления – начальника бюджетного отдела Полозову Ирину Геннадьевну.</w:t>
      </w:r>
      <w:r w:rsidR="003A057B" w:rsidRPr="007459D6">
        <w:t>».</w:t>
      </w:r>
    </w:p>
    <w:p w:rsidR="003A057B" w:rsidRPr="007459D6" w:rsidRDefault="005D4C37" w:rsidP="003A057B">
      <w:pPr>
        <w:pStyle w:val="a8"/>
        <w:numPr>
          <w:ilvl w:val="0"/>
          <w:numId w:val="2"/>
        </w:numPr>
        <w:spacing w:line="360" w:lineRule="auto"/>
        <w:ind w:left="0" w:firstLine="851"/>
        <w:jc w:val="both"/>
      </w:pPr>
      <w:r>
        <w:rPr>
          <w:bCs/>
        </w:rPr>
        <w:t>Утвердить прилагаемую</w:t>
      </w:r>
      <w:r w:rsidR="003A057B" w:rsidRPr="007459D6">
        <w:rPr>
          <w:bCs/>
        </w:rPr>
        <w:t xml:space="preserve"> Ведомственную целевую программу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</w:t>
      </w:r>
      <w:r>
        <w:rPr>
          <w:bCs/>
        </w:rPr>
        <w:t>8</w:t>
      </w:r>
      <w:r w:rsidR="003A057B" w:rsidRPr="007459D6">
        <w:rPr>
          <w:bCs/>
        </w:rPr>
        <w:t xml:space="preserve"> годы» </w:t>
      </w:r>
      <w:r>
        <w:t xml:space="preserve">в </w:t>
      </w:r>
      <w:r w:rsidR="003A057B" w:rsidRPr="007459D6">
        <w:t>новой редакции согласно приложению к настоящему приказу.</w:t>
      </w:r>
    </w:p>
    <w:p w:rsidR="003A057B" w:rsidRPr="007459D6" w:rsidRDefault="003A057B" w:rsidP="003A057B">
      <w:pPr>
        <w:pStyle w:val="a8"/>
        <w:numPr>
          <w:ilvl w:val="0"/>
          <w:numId w:val="2"/>
        </w:numPr>
        <w:spacing w:line="360" w:lineRule="auto"/>
        <w:ind w:left="0" w:firstLine="851"/>
        <w:jc w:val="both"/>
      </w:pPr>
      <w:proofErr w:type="gramStart"/>
      <w:r w:rsidRPr="007459D6">
        <w:t>Разместить</w:t>
      </w:r>
      <w:proofErr w:type="gramEnd"/>
      <w:r w:rsidRPr="007459D6">
        <w:t xml:space="preserve"> настоящий приказ в сети «Интернет» 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3A057B" w:rsidRPr="007459D6" w:rsidRDefault="003A057B" w:rsidP="003A057B">
      <w:pPr>
        <w:pStyle w:val="a8"/>
        <w:numPr>
          <w:ilvl w:val="0"/>
          <w:numId w:val="2"/>
        </w:numPr>
        <w:spacing w:line="360" w:lineRule="auto"/>
        <w:ind w:left="0" w:firstLine="851"/>
        <w:jc w:val="both"/>
      </w:pPr>
      <w:r w:rsidRPr="007459D6">
        <w:t>Настоящий приказ вступает в силу  со дня его подписания.</w:t>
      </w:r>
    </w:p>
    <w:p w:rsidR="003A057B" w:rsidRPr="007459D6" w:rsidRDefault="003A057B" w:rsidP="003A057B">
      <w:pPr>
        <w:pStyle w:val="a8"/>
        <w:numPr>
          <w:ilvl w:val="0"/>
          <w:numId w:val="2"/>
        </w:numPr>
        <w:spacing w:line="360" w:lineRule="auto"/>
        <w:ind w:left="0" w:firstLine="851"/>
        <w:jc w:val="both"/>
      </w:pPr>
      <w:proofErr w:type="gramStart"/>
      <w:r w:rsidRPr="007459D6">
        <w:t>Контроль за</w:t>
      </w:r>
      <w:proofErr w:type="gramEnd"/>
      <w:r w:rsidRPr="007459D6">
        <w:t xml:space="preserve"> исполнением настоящего приказа оставляю за собой.</w:t>
      </w:r>
    </w:p>
    <w:p w:rsidR="003A057B" w:rsidRPr="007459D6" w:rsidRDefault="003A057B" w:rsidP="003A057B">
      <w:pPr>
        <w:pStyle w:val="a8"/>
        <w:spacing w:line="360" w:lineRule="auto"/>
        <w:ind w:left="851"/>
        <w:jc w:val="both"/>
      </w:pPr>
    </w:p>
    <w:p w:rsidR="008F43DD" w:rsidRPr="007459D6" w:rsidRDefault="008F43DD" w:rsidP="003A057B">
      <w:pPr>
        <w:pStyle w:val="a8"/>
        <w:shd w:val="clear" w:color="auto" w:fill="FFFFFF"/>
        <w:spacing w:line="360" w:lineRule="auto"/>
        <w:ind w:left="0" w:firstLine="851"/>
        <w:jc w:val="both"/>
        <w:rPr>
          <w:bCs/>
        </w:rPr>
      </w:pPr>
    </w:p>
    <w:p w:rsidR="0005575F" w:rsidRPr="007459D6" w:rsidRDefault="0005575F" w:rsidP="0005575F">
      <w:pPr>
        <w:jc w:val="both"/>
        <w:rPr>
          <w:rStyle w:val="a3"/>
          <w:b w:val="0"/>
        </w:rPr>
      </w:pPr>
    </w:p>
    <w:p w:rsidR="003A057B" w:rsidRPr="007459D6" w:rsidRDefault="003A057B" w:rsidP="0005575F">
      <w:pPr>
        <w:jc w:val="both"/>
        <w:rPr>
          <w:rStyle w:val="a3"/>
          <w:b w:val="0"/>
        </w:rPr>
      </w:pPr>
    </w:p>
    <w:p w:rsidR="0005575F" w:rsidRPr="007459D6" w:rsidRDefault="0005575F" w:rsidP="0005575F">
      <w:pPr>
        <w:jc w:val="both"/>
        <w:rPr>
          <w:rStyle w:val="a3"/>
          <w:b w:val="0"/>
        </w:rPr>
      </w:pPr>
      <w:r w:rsidRPr="007459D6">
        <w:rPr>
          <w:rStyle w:val="a3"/>
          <w:b w:val="0"/>
        </w:rPr>
        <w:t>Руководитель Финансового управления</w:t>
      </w:r>
    </w:p>
    <w:p w:rsidR="008F43DD" w:rsidRDefault="0005575F" w:rsidP="00042064">
      <w:pPr>
        <w:jc w:val="both"/>
        <w:rPr>
          <w:bCs/>
        </w:rPr>
      </w:pPr>
      <w:proofErr w:type="gramStart"/>
      <w:r w:rsidRPr="007459D6">
        <w:rPr>
          <w:rStyle w:val="a3"/>
          <w:b w:val="0"/>
        </w:rPr>
        <w:t>городского округа Октябрьск</w:t>
      </w:r>
      <w:r w:rsidRPr="007459D6">
        <w:rPr>
          <w:rStyle w:val="a3"/>
          <w:b w:val="0"/>
        </w:rPr>
        <w:tab/>
      </w:r>
      <w:r w:rsidRPr="007459D6">
        <w:rPr>
          <w:rStyle w:val="a3"/>
          <w:b w:val="0"/>
        </w:rPr>
        <w:tab/>
      </w:r>
      <w:r w:rsidRPr="007459D6">
        <w:rPr>
          <w:rStyle w:val="a3"/>
          <w:b w:val="0"/>
        </w:rPr>
        <w:tab/>
      </w:r>
      <w:r w:rsidRPr="007459D6">
        <w:rPr>
          <w:rStyle w:val="a3"/>
          <w:b w:val="0"/>
        </w:rPr>
        <w:tab/>
      </w:r>
      <w:r w:rsidRPr="007459D6">
        <w:rPr>
          <w:rStyle w:val="a3"/>
          <w:b w:val="0"/>
        </w:rPr>
        <w:tab/>
      </w:r>
      <w:r w:rsidRPr="007459D6">
        <w:rPr>
          <w:rStyle w:val="a3"/>
          <w:b w:val="0"/>
        </w:rPr>
        <w:tab/>
      </w:r>
      <w:r w:rsidRPr="007459D6">
        <w:rPr>
          <w:rStyle w:val="a3"/>
          <w:b w:val="0"/>
        </w:rPr>
        <w:tab/>
        <w:t>О.Н. Борискина</w:t>
      </w:r>
      <w:proofErr w:type="gramEnd"/>
    </w:p>
    <w:p w:rsidR="008F43DD" w:rsidRPr="008F43DD" w:rsidRDefault="008F43DD" w:rsidP="008F43DD"/>
    <w:p w:rsidR="00A65C62" w:rsidRPr="008F43DD" w:rsidRDefault="00A65C62" w:rsidP="008F43DD">
      <w:pPr>
        <w:sectPr w:rsidR="00A65C62" w:rsidRPr="008F43DD" w:rsidSect="0005575F">
          <w:headerReference w:type="even" r:id="rId9"/>
          <w:headerReference w:type="default" r:id="rId10"/>
          <w:footnotePr>
            <w:numFmt w:val="chicago"/>
          </w:footnotePr>
          <w:pgSz w:w="11909" w:h="16834"/>
          <w:pgMar w:top="1134" w:right="680" w:bottom="1134" w:left="1701" w:header="567" w:footer="720" w:gutter="0"/>
          <w:cols w:space="60"/>
          <w:noEndnote/>
          <w:titlePg/>
        </w:sectPr>
      </w:pPr>
    </w:p>
    <w:p w:rsidR="00ED273B" w:rsidRDefault="00ED273B" w:rsidP="00D357E7">
      <w:pPr>
        <w:shd w:val="clear" w:color="auto" w:fill="FFFFFF"/>
        <w:spacing w:line="360" w:lineRule="auto"/>
        <w:jc w:val="both"/>
      </w:pPr>
    </w:p>
    <w:sectPr w:rsidR="00ED273B" w:rsidSect="000B469B">
      <w:headerReference w:type="default" r:id="rId11"/>
      <w:footerReference w:type="default" r:id="rId12"/>
      <w:headerReference w:type="first" r:id="rId13"/>
      <w:pgSz w:w="11909" w:h="16834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04" w:rsidRDefault="001A6804" w:rsidP="00F03DBE">
      <w:r>
        <w:separator/>
      </w:r>
    </w:p>
  </w:endnote>
  <w:endnote w:type="continuationSeparator" w:id="0">
    <w:p w:rsidR="001A6804" w:rsidRDefault="001A6804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04" w:rsidRDefault="001A6804" w:rsidP="00F03DBE">
      <w:r>
        <w:separator/>
      </w:r>
    </w:p>
  </w:footnote>
  <w:footnote w:type="continuationSeparator" w:id="0">
    <w:p w:rsidR="001A6804" w:rsidRDefault="001A6804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62" w:rsidRDefault="00A65C62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C62" w:rsidRDefault="00A65C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62" w:rsidRDefault="00A65C62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505C">
      <w:rPr>
        <w:rStyle w:val="ab"/>
        <w:noProof/>
      </w:rPr>
      <w:t>2</w:t>
    </w:r>
    <w:r>
      <w:rPr>
        <w:rStyle w:val="ab"/>
      </w:rPr>
      <w:fldChar w:fldCharType="end"/>
    </w:r>
  </w:p>
  <w:p w:rsidR="00A65C62" w:rsidRDefault="00A65C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53665"/>
      <w:docPartObj>
        <w:docPartGallery w:val="Page Numbers (Top of Page)"/>
        <w:docPartUnique/>
      </w:docPartObj>
    </w:sdtPr>
    <w:sdtEndPr/>
    <w:sdtContent>
      <w:p w:rsidR="000B469B" w:rsidRDefault="000B46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CB1">
          <w:rPr>
            <w:noProof/>
          </w:rPr>
          <w:t>5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EBE"/>
    <w:multiLevelType w:val="multilevel"/>
    <w:tmpl w:val="27B8091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80111F4"/>
    <w:multiLevelType w:val="multilevel"/>
    <w:tmpl w:val="E132C97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7A1707EB"/>
    <w:multiLevelType w:val="hybridMultilevel"/>
    <w:tmpl w:val="55C61BA6"/>
    <w:lvl w:ilvl="0" w:tplc="F5FA30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0511D"/>
    <w:rsid w:val="00012BBA"/>
    <w:rsid w:val="00042064"/>
    <w:rsid w:val="00047D72"/>
    <w:rsid w:val="0005575F"/>
    <w:rsid w:val="00083CF1"/>
    <w:rsid w:val="000B469B"/>
    <w:rsid w:val="000B57D3"/>
    <w:rsid w:val="00105172"/>
    <w:rsid w:val="00107231"/>
    <w:rsid w:val="001224DA"/>
    <w:rsid w:val="001277A7"/>
    <w:rsid w:val="001400B1"/>
    <w:rsid w:val="001A6804"/>
    <w:rsid w:val="001F32D5"/>
    <w:rsid w:val="00212357"/>
    <w:rsid w:val="00253FAB"/>
    <w:rsid w:val="00284CB1"/>
    <w:rsid w:val="002859AE"/>
    <w:rsid w:val="002F166E"/>
    <w:rsid w:val="00300683"/>
    <w:rsid w:val="0032120B"/>
    <w:rsid w:val="00352302"/>
    <w:rsid w:val="0039445A"/>
    <w:rsid w:val="003A057B"/>
    <w:rsid w:val="003D0D85"/>
    <w:rsid w:val="003E4DE2"/>
    <w:rsid w:val="003F07DD"/>
    <w:rsid w:val="003F702A"/>
    <w:rsid w:val="004015FE"/>
    <w:rsid w:val="00416CF1"/>
    <w:rsid w:val="004429D4"/>
    <w:rsid w:val="004554CE"/>
    <w:rsid w:val="0045553C"/>
    <w:rsid w:val="00456EB6"/>
    <w:rsid w:val="00472AA2"/>
    <w:rsid w:val="004773B6"/>
    <w:rsid w:val="0048463D"/>
    <w:rsid w:val="00494FCB"/>
    <w:rsid w:val="004A0D0E"/>
    <w:rsid w:val="004A130C"/>
    <w:rsid w:val="004B5CC4"/>
    <w:rsid w:val="004E7336"/>
    <w:rsid w:val="00501805"/>
    <w:rsid w:val="0050706D"/>
    <w:rsid w:val="00522463"/>
    <w:rsid w:val="00525F7B"/>
    <w:rsid w:val="005A5D44"/>
    <w:rsid w:val="005A784A"/>
    <w:rsid w:val="005C0FFF"/>
    <w:rsid w:val="005C3EC9"/>
    <w:rsid w:val="005D4C37"/>
    <w:rsid w:val="005E0CA5"/>
    <w:rsid w:val="005F5344"/>
    <w:rsid w:val="005F5751"/>
    <w:rsid w:val="00641CB8"/>
    <w:rsid w:val="00670174"/>
    <w:rsid w:val="006A16CB"/>
    <w:rsid w:val="006C1F0B"/>
    <w:rsid w:val="006D05CA"/>
    <w:rsid w:val="006F60D3"/>
    <w:rsid w:val="00715A86"/>
    <w:rsid w:val="007459D6"/>
    <w:rsid w:val="00766399"/>
    <w:rsid w:val="0077515F"/>
    <w:rsid w:val="00785180"/>
    <w:rsid w:val="007D681B"/>
    <w:rsid w:val="008056B1"/>
    <w:rsid w:val="008070CC"/>
    <w:rsid w:val="00807626"/>
    <w:rsid w:val="00842E91"/>
    <w:rsid w:val="00882D57"/>
    <w:rsid w:val="008963E9"/>
    <w:rsid w:val="008D4175"/>
    <w:rsid w:val="008D4AED"/>
    <w:rsid w:val="008F43DD"/>
    <w:rsid w:val="00913FA3"/>
    <w:rsid w:val="0092398E"/>
    <w:rsid w:val="00933E6D"/>
    <w:rsid w:val="00955A88"/>
    <w:rsid w:val="00957331"/>
    <w:rsid w:val="00975B22"/>
    <w:rsid w:val="00976159"/>
    <w:rsid w:val="009E0D6A"/>
    <w:rsid w:val="00A23233"/>
    <w:rsid w:val="00A25BF9"/>
    <w:rsid w:val="00A30925"/>
    <w:rsid w:val="00A65C62"/>
    <w:rsid w:val="00A80E34"/>
    <w:rsid w:val="00AA5C1B"/>
    <w:rsid w:val="00AD5E68"/>
    <w:rsid w:val="00AE0ED8"/>
    <w:rsid w:val="00AF5B70"/>
    <w:rsid w:val="00B163F1"/>
    <w:rsid w:val="00B42B21"/>
    <w:rsid w:val="00B63F18"/>
    <w:rsid w:val="00B658EB"/>
    <w:rsid w:val="00B81DDE"/>
    <w:rsid w:val="00B83892"/>
    <w:rsid w:val="00B8505C"/>
    <w:rsid w:val="00BA4BD8"/>
    <w:rsid w:val="00BE711C"/>
    <w:rsid w:val="00C503EF"/>
    <w:rsid w:val="00C94D06"/>
    <w:rsid w:val="00D357E7"/>
    <w:rsid w:val="00D82C0C"/>
    <w:rsid w:val="00DE4D82"/>
    <w:rsid w:val="00E17004"/>
    <w:rsid w:val="00E22DB2"/>
    <w:rsid w:val="00E240BE"/>
    <w:rsid w:val="00E31040"/>
    <w:rsid w:val="00E4677C"/>
    <w:rsid w:val="00E4759D"/>
    <w:rsid w:val="00E60B94"/>
    <w:rsid w:val="00E97483"/>
    <w:rsid w:val="00EC7C2E"/>
    <w:rsid w:val="00ED273B"/>
    <w:rsid w:val="00ED5F48"/>
    <w:rsid w:val="00EE0C09"/>
    <w:rsid w:val="00EE6873"/>
    <w:rsid w:val="00EF071C"/>
    <w:rsid w:val="00F03DBE"/>
    <w:rsid w:val="00F15CD3"/>
    <w:rsid w:val="00F21A3F"/>
    <w:rsid w:val="00F41A8E"/>
    <w:rsid w:val="00F85C4B"/>
    <w:rsid w:val="00F872D9"/>
    <w:rsid w:val="00FB43D5"/>
    <w:rsid w:val="00FB5423"/>
    <w:rsid w:val="00FC1D0A"/>
    <w:rsid w:val="00FC46DB"/>
    <w:rsid w:val="00FC7427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7362-BDE1-4AFE-908E-AC884FE9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78</cp:revision>
  <cp:lastPrinted>2021-04-16T11:10:00Z</cp:lastPrinted>
  <dcterms:created xsi:type="dcterms:W3CDTF">2018-05-16T06:59:00Z</dcterms:created>
  <dcterms:modified xsi:type="dcterms:W3CDTF">2021-09-02T10:52:00Z</dcterms:modified>
</cp:coreProperties>
</file>