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</w:tblGrid>
      <w:tr w:rsidR="0046788C" w:rsidTr="001A6030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46788C" w:rsidRDefault="0046788C" w:rsidP="0046788C">
            <w:pPr>
              <w:spacing w:line="276" w:lineRule="auto"/>
              <w:rPr>
                <w:lang w:eastAsia="en-US"/>
              </w:rPr>
            </w:pPr>
          </w:p>
        </w:tc>
      </w:tr>
    </w:tbl>
    <w:p w:rsidR="001A6030" w:rsidRDefault="001A6030" w:rsidP="001A6030">
      <w:pPr>
        <w:jc w:val="center"/>
      </w:pPr>
      <w:r>
        <w:t xml:space="preserve">                                                                                                                                                                      </w:t>
      </w:r>
    </w:p>
    <w:p w:rsidR="001A6030" w:rsidRDefault="001A6030" w:rsidP="001A6030">
      <w:pPr>
        <w:jc w:val="right"/>
      </w:pPr>
      <w:r>
        <w:t xml:space="preserve"> </w:t>
      </w:r>
    </w:p>
    <w:p w:rsidR="001A6030" w:rsidRDefault="001A6030" w:rsidP="001A6030">
      <w:pPr>
        <w:jc w:val="center"/>
        <w:rPr>
          <w:b/>
        </w:rPr>
      </w:pPr>
      <w:r>
        <w:rPr>
          <w:b/>
        </w:rPr>
        <w:t>План мероприятий</w:t>
      </w:r>
    </w:p>
    <w:p w:rsidR="001A6030" w:rsidRDefault="001A6030" w:rsidP="001A6030">
      <w:pPr>
        <w:jc w:val="center"/>
        <w:rPr>
          <w:b/>
        </w:rPr>
      </w:pPr>
      <w:r>
        <w:rPr>
          <w:b/>
        </w:rPr>
        <w:t xml:space="preserve"> по противодействию коррупции в Муниципальном казённом учреждении «Финансовое управление Администрации</w:t>
      </w:r>
    </w:p>
    <w:p w:rsidR="001A6030" w:rsidRDefault="001A6030" w:rsidP="001A6030">
      <w:pPr>
        <w:jc w:val="center"/>
        <w:rPr>
          <w:b/>
        </w:rPr>
      </w:pPr>
      <w:r>
        <w:rPr>
          <w:b/>
        </w:rPr>
        <w:t xml:space="preserve"> городского округа Октябрьск Самарской области» </w:t>
      </w:r>
    </w:p>
    <w:p w:rsidR="001A6030" w:rsidRDefault="001A6030" w:rsidP="001A6030">
      <w:pPr>
        <w:jc w:val="center"/>
        <w:rPr>
          <w:b/>
        </w:rPr>
      </w:pPr>
      <w:r>
        <w:rPr>
          <w:b/>
        </w:rPr>
        <w:t>на 2022 год</w:t>
      </w:r>
    </w:p>
    <w:p w:rsidR="001A6030" w:rsidRDefault="001A6030" w:rsidP="001A60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60"/>
        <w:gridCol w:w="5498"/>
      </w:tblGrid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</w:tr>
      <w:tr w:rsidR="001A6030" w:rsidTr="001A6030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 w:rsidP="008A5E9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Нормативное обеспечение противодействия коррупции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1.1. Экспертиза действующих локальных нормативных актов Финансового управления городского округа Октябрьск (далее – управление) на наличие коррупционной составляющей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управления</w:t>
            </w: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</w:p>
          <w:p w:rsidR="001A6030" w:rsidRDefault="001A6030" w:rsidP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правового отдела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1.2. Экспертиза проектов локальных нормативных актов и распорядительных документов   управления на наличие коррупционной составляющей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управления</w:t>
            </w: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правового отдела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 w:rsidP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2022 года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1.3. Формирование пакета документов, необходимого для организации работы по предупреждению коррупционных проявлений в управлении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правового отдела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1.4. Анализ и уточнение должностных обязанностей работников управления, исполнение которых в наибольшей мере подвержено риску коррупционных проявлений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управления</w:t>
            </w: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правового отдела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1.5. Ведение журнала регистрации уведомлений о фактах обращения в целях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склонения муниципального служащего управления к совершению коррупционных правонарушений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Начальник правового отдела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1.6. Ведение журнала регистрации уведомлений муниципальных служащих о намерении выполнять иную оплачиваемую работу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правового отдела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0" w:rsidRDefault="001A60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1.7. Введение в договоры, связанные с хозяйственной деятельностью управления, антикоррупционной оговорки, в том числе с проведением следующих мероприятий:</w:t>
            </w:r>
          </w:p>
          <w:p w:rsidR="001A6030" w:rsidRDefault="001A60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1A6030" w:rsidRDefault="001A60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1.7.1. проведение переговоров с контрагентом с целью разъяснения содержания антикоррупционной оговорки и необходимости ее включения в договор;</w:t>
            </w:r>
          </w:p>
          <w:p w:rsidR="001A6030" w:rsidRDefault="001A60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1A6030" w:rsidRDefault="001A60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1.7.2. переписка и проведение переговоров с контрагентом с целью выявления замечаний контрагента к антикоррупционной оговорке и выработке компромиссного варианта антикоррупционной оговорки, который бы в максимальной степени учитывал требования применимого законодательства;</w:t>
            </w:r>
          </w:p>
          <w:p w:rsidR="001A6030" w:rsidRDefault="001A60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1A6030" w:rsidRDefault="001A60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1.7.3. в случае категорического отказа контрагента от включения антикоррупционной оговорки и </w:t>
            </w:r>
            <w:r>
              <w:rPr>
                <w:lang w:eastAsia="en-US"/>
              </w:rPr>
              <w:lastRenderedPageBreak/>
              <w:t>невозможности по тем или иным причинам отказаться от договорных отношений с ним – проведение переговоров о предоставлении контрагентом официального письма с мотивированным отказом принять антикоррупционную оговорку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Главный специалист</w:t>
            </w: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отдела бюджетного учета и отчетности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Перед заключением договора</w:t>
            </w: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</w:p>
          <w:p w:rsidR="001A6030" w:rsidRDefault="001A6030">
            <w:pPr>
              <w:spacing w:line="276" w:lineRule="auto"/>
              <w:ind w:firstLine="708"/>
              <w:rPr>
                <w:lang w:eastAsia="en-US"/>
              </w:rPr>
            </w:pP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1.8.Подготовка содержания текста антикоррупционной оговорки в договоры, связанные с хозяйственной деятельностью управления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правового отдела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1A6030" w:rsidTr="001A6030">
        <w:trPr>
          <w:trHeight w:val="1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highlight w:val="lightGray"/>
                <w:lang w:eastAsia="en-US"/>
              </w:rPr>
            </w:pPr>
            <w:r>
              <w:rPr>
                <w:lang w:eastAsia="en-US"/>
              </w:rPr>
              <w:t>1.9. Ознакомление работников управления  под роспись с локальными нормативными актами, регламентирующими вопросы предупреждения и противодействия коррупции в управлении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правового отдела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pStyle w:val="Default"/>
              <w:spacing w:line="276" w:lineRule="auto"/>
              <w:jc w:val="both"/>
            </w:pPr>
            <w:r>
              <w:t xml:space="preserve">1.10.Проведение индивидуального инструктажа для поступающих на работу в части применимых требований антикоррупционного законодательства РФ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правового отдела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 поступлении на работу</w:t>
            </w: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(при возникновении соответствующих вопросов)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pStyle w:val="Default"/>
              <w:spacing w:line="276" w:lineRule="auto"/>
              <w:jc w:val="both"/>
            </w:pPr>
            <w:r>
              <w:t xml:space="preserve">1.11. Ознакомление </w:t>
            </w:r>
            <w:proofErr w:type="gramStart"/>
            <w:r>
              <w:t>поступающих</w:t>
            </w:r>
            <w:proofErr w:type="gramEnd"/>
            <w:r>
              <w:t xml:space="preserve"> на работу с локальными нормативными актами, регламентирующими вопросы предупреждения и противодействия коррупции в управлении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правового отдела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подписания трудового договора  </w:t>
            </w: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согласно статьи</w:t>
            </w:r>
            <w:proofErr w:type="gramEnd"/>
            <w:r>
              <w:rPr>
                <w:lang w:eastAsia="en-US"/>
              </w:rPr>
              <w:t xml:space="preserve"> 68 Трудового кодекса РФ)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pStyle w:val="Default"/>
              <w:spacing w:line="276" w:lineRule="auto"/>
              <w:jc w:val="both"/>
            </w:pPr>
            <w:r>
              <w:t xml:space="preserve">1.12. Ведение раздела «Противодействие коррупции», содержащего информацию о реализации мер по противодействию коррупции в управлении на сайте Администрации городского округа </w:t>
            </w:r>
            <w:r>
              <w:lastRenderedPageBreak/>
              <w:t>Октябрьск, в разделе «Финансовое управление городского округа Октябрьск»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Начальник правового отдела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pStyle w:val="Default"/>
              <w:spacing w:line="276" w:lineRule="auto"/>
              <w:jc w:val="both"/>
            </w:pPr>
            <w:r>
              <w:lastRenderedPageBreak/>
              <w:t>1.13. Обеспечение размещения в  разделе «Противодействие коррупции» на сайте Администрации городского округа Октябрьск в разделе «Финансовое управление городского округа Октябрьск»:</w:t>
            </w:r>
          </w:p>
          <w:p w:rsidR="001A6030" w:rsidRDefault="001A6030">
            <w:pPr>
              <w:pStyle w:val="Default"/>
              <w:spacing w:line="276" w:lineRule="auto"/>
              <w:jc w:val="both"/>
            </w:pPr>
            <w:r>
              <w:t>-   локальных нормативных актов управления в сфере противодействия коррупции;</w:t>
            </w:r>
          </w:p>
          <w:p w:rsidR="001A6030" w:rsidRDefault="001A60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   плана мероприятий по противодействию коррупции в управлении на 2022 год;</w:t>
            </w:r>
          </w:p>
          <w:p w:rsidR="001A6030" w:rsidRDefault="001A6030" w:rsidP="001A6030">
            <w:pPr>
              <w:pStyle w:val="Default"/>
              <w:spacing w:line="276" w:lineRule="auto"/>
              <w:jc w:val="both"/>
            </w:pPr>
            <w:r>
              <w:t>- информации об антикоррупционных мероприятиях, проведенных в управлении в 2021 году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правового отдела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6030" w:rsidTr="001A6030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2. Повышение эффективности управления Финансовым управлением городского округа Октябрьск в целях предупреждения коррупции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2.1. Уточнение лиц, ответственных </w:t>
            </w:r>
            <w:r>
              <w:rPr>
                <w:bCs/>
                <w:lang w:eastAsia="en-US"/>
              </w:rPr>
              <w:t>за работу по профилактике коррупционных и иных правонарушений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управления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2.2. Предъявление в установленном законом порядке квалификационных требований к гражданам, претендующим на замещение должностей муниципальной службы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управления</w:t>
            </w: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правового отдела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 поступлении граждан на муниципальную службу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 w:rsidP="001A603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2.3. Разработка и утверждение плана мероприятий по противодействию коррупции в управлении на 2023 год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управления</w:t>
            </w: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правового отдела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2.4. Обеспечение 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организации системы внутреннего контроля финансово-хозяйственной деятельности управления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бюджетного учета и отчетности </w:t>
            </w: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pStyle w:val="Default"/>
              <w:spacing w:line="276" w:lineRule="auto"/>
            </w:pPr>
            <w:r>
              <w:lastRenderedPageBreak/>
              <w:t>2.5. Проведение служебной проверки по каждому обоснованному подозрению или установленному факту коррупции в рамках, допустимых законодательством Российской Федерации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управления</w:t>
            </w: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(уполномоченные лица)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 w:rsidP="001A60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2.6. Подготовка информации об антикоррупционных мероприятиях, проведенных в управлении в 2022 году, предоставление данной информации руководителю управления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правового отдела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(Декабрь)</w:t>
            </w:r>
          </w:p>
        </w:tc>
      </w:tr>
      <w:tr w:rsidR="001A6030" w:rsidTr="001A6030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3. Осуществление контроля финансово-хозяйственной деятельности Финансового управления городского округа Октябрьск в целях предупреждения коррупции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3.1. Осуществление 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контроля за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 xml:space="preserve"> соблюдением требований, установленных Федеральным законом от 05.04.2014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управления</w:t>
            </w:r>
          </w:p>
          <w:p w:rsidR="001A6030" w:rsidRDefault="001A6030" w:rsidP="007317B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 w:rsidP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2022 года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3.2.Обеспечение добросовестности, открытости, добросовестной конкуренции и объективности при осуществлении закупок товаров, работ, услуг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управления</w:t>
            </w: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контрактной службы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3.3. Осуществление регулярного контроля данных бухгалтерского учета, наличия и достоверности первичных документов бухгалтерского учета в управлении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B" w:rsidRDefault="007317BB" w:rsidP="007317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бюджетного учета и отчетности</w:t>
            </w:r>
          </w:p>
          <w:p w:rsidR="00D81E03" w:rsidRDefault="00D81E03" w:rsidP="007317BB">
            <w:pPr>
              <w:spacing w:line="276" w:lineRule="auto"/>
              <w:jc w:val="center"/>
              <w:rPr>
                <w:lang w:eastAsia="en-US"/>
              </w:rPr>
            </w:pPr>
          </w:p>
          <w:p w:rsidR="001A6030" w:rsidRDefault="001A6030" w:rsidP="007317B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3.4. Обеспечение полной и точной проверки фактического наличия имущества </w:t>
            </w:r>
            <w:r>
              <w:rPr>
                <w:lang w:eastAsia="en-US"/>
              </w:rPr>
              <w:lastRenderedPageBreak/>
              <w:t>управления при проведении инвентаризации активов и обязательств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Начальник отдела бюджетного учета и отчетности </w:t>
            </w: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Ноябрь - декабрь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 xml:space="preserve">3.5. Осуществление 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контроля за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 xml:space="preserve"> целевым использованием бюджетных средств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управления</w:t>
            </w:r>
          </w:p>
          <w:p w:rsidR="001A6030" w:rsidRDefault="001A6030" w:rsidP="007317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бюджетного учета и отчетности </w:t>
            </w:r>
          </w:p>
          <w:p w:rsidR="007317BB" w:rsidRDefault="007317BB" w:rsidP="007317B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 w:rsidP="007317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202</w:t>
            </w:r>
            <w:r w:rsidR="007317BB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года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3.6. Осуществление 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контроля за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 xml:space="preserve">  распределением стимулирующей части фонда оплаты труда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управления</w:t>
            </w:r>
          </w:p>
          <w:p w:rsidR="001A6030" w:rsidRDefault="001A6030" w:rsidP="007317B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 w:rsidP="007317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202</w:t>
            </w:r>
            <w:r w:rsidR="007317BB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года</w:t>
            </w:r>
          </w:p>
        </w:tc>
      </w:tr>
      <w:tr w:rsidR="001A6030" w:rsidTr="001A6030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4. Правовое просвещение и повышение антикоррупционной компетентности работников Финансового управления городского округа Октябрьск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4.1. Проведение информационно-разъяснительной работы с работниками  управления о нормах Федерального закона </w:t>
            </w:r>
            <w:r>
              <w:rPr>
                <w:bCs/>
                <w:lang w:eastAsia="en-US"/>
              </w:rPr>
              <w:t xml:space="preserve">от 25.12.2008 № 273-ФЗ </w:t>
            </w:r>
            <w:r>
              <w:rPr>
                <w:lang w:eastAsia="en-US"/>
              </w:rPr>
              <w:t>"</w:t>
            </w:r>
            <w:r>
              <w:rPr>
                <w:bCs/>
                <w:lang w:eastAsia="en-US"/>
              </w:rPr>
              <w:t>О противодействии коррупции</w:t>
            </w:r>
            <w:r>
              <w:rPr>
                <w:lang w:eastAsia="en-US"/>
              </w:rPr>
              <w:t>"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7317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правового отдела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4.2. Организация индивидуального консультирования работников управления  по вопросам применения (соблюдения) антикоррупционных стандартов и процедур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7317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правового отдела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4.3. Мониторинг изменений действующего законодательства РФ  в области противодействия коррупции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управления</w:t>
            </w:r>
          </w:p>
          <w:p w:rsidR="001A6030" w:rsidRDefault="007317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правового отдела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 w:rsidP="007317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202</w:t>
            </w:r>
            <w:r w:rsidR="007317BB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года</w:t>
            </w:r>
          </w:p>
        </w:tc>
      </w:tr>
      <w:tr w:rsidR="001A6030" w:rsidTr="001A6030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0" w:rsidRDefault="001A60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5. Антимонопольный </w:t>
            </w:r>
            <w:proofErr w:type="spellStart"/>
            <w:r>
              <w:rPr>
                <w:b/>
                <w:lang w:eastAsia="en-US"/>
              </w:rPr>
              <w:t>комплаенс</w:t>
            </w:r>
            <w:proofErr w:type="spellEnd"/>
          </w:p>
          <w:p w:rsidR="001A6030" w:rsidRDefault="001A603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5.1. Соблюдение специалистами управления требований антимонопольного законодательства РФ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управления</w:t>
            </w: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Работники  управления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1A6030" w:rsidTr="001A6030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6. Организация взаимодействия с правоохранительными органами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6.1. Оказание содействия уполномоченным представителям правоохранительных органов при проведении ими инспекционных проверок деятельности управления по вопросам предупреждения и противодействия коррупции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управления</w:t>
            </w: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Работники  управления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управления</w:t>
            </w:r>
          </w:p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Работники управления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1A6030" w:rsidTr="001A6030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 Организация взаимодействия с общественностью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7.1. Осуществление руководителем управления личного приема граждан  по вопросам проявлений коррупции и правонарушений работниками управления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управления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 w:rsidP="007317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202</w:t>
            </w:r>
            <w:r w:rsidR="007317BB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года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7.2. 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управления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 w:rsidP="007317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202</w:t>
            </w:r>
            <w:r w:rsidR="007317BB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года</w:t>
            </w:r>
          </w:p>
        </w:tc>
      </w:tr>
      <w:tr w:rsidR="001A6030" w:rsidTr="001A60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7.3. Экспертиза жалоб и обращений граждан, поступающих через системы общего пользования (почтовый, электронный адреса, телефон) на действия (бездействия) работников управления с точки зрения наличия в них сведений о фактах коррупции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управления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30" w:rsidRDefault="001A6030" w:rsidP="007317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202</w:t>
            </w:r>
            <w:r w:rsidR="007317BB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года</w:t>
            </w:r>
          </w:p>
        </w:tc>
      </w:tr>
    </w:tbl>
    <w:p w:rsidR="001A6030" w:rsidRDefault="001A6030" w:rsidP="001A6030">
      <w:pPr>
        <w:spacing w:line="360" w:lineRule="auto"/>
        <w:jc w:val="both"/>
      </w:pPr>
    </w:p>
    <w:p w:rsidR="004F2735" w:rsidRDefault="004F2735">
      <w:bookmarkStart w:id="0" w:name="_GoBack"/>
      <w:bookmarkEnd w:id="0"/>
    </w:p>
    <w:sectPr w:rsidR="004F2735" w:rsidSect="001A60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E4A32"/>
    <w:multiLevelType w:val="hybridMultilevel"/>
    <w:tmpl w:val="461C1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DE"/>
    <w:rsid w:val="001A6030"/>
    <w:rsid w:val="001C014E"/>
    <w:rsid w:val="0046788C"/>
    <w:rsid w:val="004F2735"/>
    <w:rsid w:val="0067149A"/>
    <w:rsid w:val="006D1197"/>
    <w:rsid w:val="007317BB"/>
    <w:rsid w:val="00864DDE"/>
    <w:rsid w:val="00C5019F"/>
    <w:rsid w:val="00D8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030"/>
    <w:pPr>
      <w:ind w:left="720"/>
      <w:contextualSpacing/>
    </w:pPr>
  </w:style>
  <w:style w:type="paragraph" w:customStyle="1" w:styleId="Default">
    <w:name w:val="Default"/>
    <w:rsid w:val="001A60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030"/>
    <w:pPr>
      <w:ind w:left="720"/>
      <w:contextualSpacing/>
    </w:pPr>
  </w:style>
  <w:style w:type="paragraph" w:customStyle="1" w:styleId="Default">
    <w:name w:val="Default"/>
    <w:rsid w:val="001A60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9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Н.Г. Костерина</cp:lastModifiedBy>
  <cp:revision>10</cp:revision>
  <cp:lastPrinted>2022-02-04T06:39:00Z</cp:lastPrinted>
  <dcterms:created xsi:type="dcterms:W3CDTF">2022-01-18T07:42:00Z</dcterms:created>
  <dcterms:modified xsi:type="dcterms:W3CDTF">2022-02-14T07:36:00Z</dcterms:modified>
</cp:coreProperties>
</file>