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99" w:rsidRPr="00C01B62" w:rsidRDefault="00A71D99" w:rsidP="002729AB">
      <w:pPr>
        <w:pStyle w:val="ConsPlusNormal"/>
        <w:jc w:val="right"/>
        <w:outlineLvl w:val="0"/>
        <w:rPr>
          <w:rFonts w:ascii="Times New Roman" w:hAnsi="Times New Roman" w:cs="Times New Roman"/>
          <w:sz w:val="28"/>
          <w:szCs w:val="28"/>
        </w:rPr>
      </w:pPr>
      <w:r w:rsidRPr="00C01B62">
        <w:rPr>
          <w:rFonts w:ascii="Times New Roman" w:hAnsi="Times New Roman" w:cs="Times New Roman"/>
          <w:sz w:val="28"/>
          <w:szCs w:val="28"/>
        </w:rPr>
        <w:t>Приложение N 1</w:t>
      </w:r>
    </w:p>
    <w:p w:rsidR="00A71D99" w:rsidRPr="00C01B62" w:rsidRDefault="00A71D99" w:rsidP="002729AB">
      <w:pPr>
        <w:pStyle w:val="ConsPlusNormal"/>
        <w:jc w:val="right"/>
        <w:rPr>
          <w:rFonts w:ascii="Times New Roman" w:hAnsi="Times New Roman" w:cs="Times New Roman"/>
          <w:sz w:val="28"/>
          <w:szCs w:val="28"/>
        </w:rPr>
      </w:pPr>
      <w:r w:rsidRPr="00C01B62">
        <w:rPr>
          <w:rFonts w:ascii="Times New Roman" w:hAnsi="Times New Roman" w:cs="Times New Roman"/>
          <w:sz w:val="28"/>
          <w:szCs w:val="28"/>
        </w:rPr>
        <w:t xml:space="preserve">к Приказу от </w:t>
      </w:r>
      <w:r w:rsidR="006106C8" w:rsidRPr="00C01B62">
        <w:rPr>
          <w:rFonts w:ascii="Times New Roman" w:hAnsi="Times New Roman" w:cs="Times New Roman"/>
          <w:sz w:val="28"/>
          <w:szCs w:val="28"/>
          <w:u w:val="single"/>
        </w:rPr>
        <w:t>04.01.2022</w:t>
      </w:r>
      <w:r w:rsidRPr="00C01B62">
        <w:rPr>
          <w:rFonts w:ascii="Times New Roman" w:hAnsi="Times New Roman" w:cs="Times New Roman"/>
          <w:sz w:val="28"/>
          <w:szCs w:val="28"/>
        </w:rPr>
        <w:t xml:space="preserve"> N </w:t>
      </w:r>
      <w:r w:rsidR="006106C8" w:rsidRPr="00C01B62">
        <w:rPr>
          <w:rFonts w:ascii="Times New Roman" w:hAnsi="Times New Roman" w:cs="Times New Roman"/>
          <w:sz w:val="28"/>
          <w:szCs w:val="28"/>
          <w:u w:val="single"/>
        </w:rPr>
        <w:t>1</w:t>
      </w:r>
    </w:p>
    <w:p w:rsidR="00A71D99" w:rsidRPr="00C01B62" w:rsidRDefault="00A71D99" w:rsidP="002729AB">
      <w:pPr>
        <w:pStyle w:val="ConsPlusNormal"/>
        <w:jc w:val="both"/>
        <w:rPr>
          <w:rFonts w:ascii="Times New Roman" w:hAnsi="Times New Roman" w:cs="Times New Roman"/>
          <w:sz w:val="28"/>
          <w:szCs w:val="28"/>
        </w:rPr>
      </w:pPr>
    </w:p>
    <w:p w:rsidR="00B02E79" w:rsidRPr="00C01B62" w:rsidRDefault="00B02E79" w:rsidP="00B02E79">
      <w:pPr>
        <w:pStyle w:val="af"/>
        <w:jc w:val="center"/>
        <w:rPr>
          <w:rFonts w:ascii="Times New Roman" w:hAnsi="Times New Roman" w:cs="Times New Roman"/>
          <w:b/>
          <w:sz w:val="28"/>
          <w:szCs w:val="28"/>
        </w:rPr>
      </w:pPr>
      <w:bookmarkStart w:id="0" w:name="P62"/>
      <w:bookmarkEnd w:id="0"/>
      <w:r w:rsidRPr="00C01B62">
        <w:rPr>
          <w:rFonts w:ascii="Times New Roman" w:hAnsi="Times New Roman" w:cs="Times New Roman"/>
          <w:b/>
          <w:sz w:val="28"/>
          <w:szCs w:val="28"/>
        </w:rPr>
        <w:t>Единая учетная  политика</w:t>
      </w:r>
    </w:p>
    <w:p w:rsidR="00B02E79" w:rsidRPr="00C01B62" w:rsidRDefault="00B02E79" w:rsidP="00B02E79">
      <w:pPr>
        <w:pStyle w:val="af"/>
        <w:jc w:val="center"/>
        <w:rPr>
          <w:rFonts w:ascii="Times New Roman" w:hAnsi="Times New Roman" w:cs="Times New Roman"/>
          <w:b/>
          <w:sz w:val="28"/>
          <w:szCs w:val="28"/>
        </w:rPr>
      </w:pPr>
      <w:r w:rsidRPr="00C01B62">
        <w:rPr>
          <w:rFonts w:ascii="Times New Roman" w:hAnsi="Times New Roman" w:cs="Times New Roman"/>
          <w:b/>
          <w:sz w:val="28"/>
          <w:szCs w:val="28"/>
        </w:rPr>
        <w:t>централизованного бухгалтерского (бюджетного)учета</w:t>
      </w:r>
    </w:p>
    <w:p w:rsidR="00B53B36" w:rsidRPr="00C01B62" w:rsidRDefault="0076657C" w:rsidP="00B02E79">
      <w:pPr>
        <w:pStyle w:val="af"/>
        <w:jc w:val="center"/>
        <w:rPr>
          <w:rFonts w:ascii="Times New Roman" w:hAnsi="Times New Roman" w:cs="Times New Roman"/>
          <w:b/>
          <w:sz w:val="28"/>
          <w:szCs w:val="28"/>
        </w:rPr>
      </w:pPr>
      <w:r w:rsidRPr="00C01B62">
        <w:rPr>
          <w:rFonts w:ascii="Times New Roman" w:hAnsi="Times New Roman" w:cs="Times New Roman"/>
          <w:b/>
          <w:sz w:val="28"/>
          <w:szCs w:val="28"/>
        </w:rPr>
        <w:t>муниципального казенного учреждениягородского округа Октябрьск Самарской области «Централизованная бухгалтерия городского округа Октябрьск Самарской области»</w:t>
      </w:r>
    </w:p>
    <w:p w:rsidR="00A71D99" w:rsidRPr="00C01B62" w:rsidRDefault="00A71D99" w:rsidP="00B02E79">
      <w:pPr>
        <w:pStyle w:val="af"/>
        <w:jc w:val="center"/>
        <w:rPr>
          <w:rFonts w:ascii="Times New Roman" w:hAnsi="Times New Roman" w:cs="Times New Roman"/>
          <w:b/>
          <w:sz w:val="28"/>
          <w:szCs w:val="28"/>
        </w:rPr>
      </w:pP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jc w:val="center"/>
        <w:outlineLvl w:val="1"/>
        <w:rPr>
          <w:rFonts w:ascii="Times New Roman" w:hAnsi="Times New Roman" w:cs="Times New Roman"/>
          <w:b/>
          <w:sz w:val="28"/>
          <w:szCs w:val="28"/>
        </w:rPr>
      </w:pPr>
      <w:r w:rsidRPr="00C01B62">
        <w:rPr>
          <w:rFonts w:ascii="Times New Roman" w:hAnsi="Times New Roman" w:cs="Times New Roman"/>
          <w:b/>
          <w:sz w:val="28"/>
          <w:szCs w:val="28"/>
        </w:rPr>
        <w:t>I. Организационная часть</w:t>
      </w:r>
    </w:p>
    <w:p w:rsidR="00AB4871" w:rsidRPr="00C01B62" w:rsidRDefault="00AB4871" w:rsidP="002729AB">
      <w:pPr>
        <w:pStyle w:val="ConsPlusNormal"/>
        <w:jc w:val="center"/>
        <w:outlineLvl w:val="1"/>
        <w:rPr>
          <w:rFonts w:ascii="Times New Roman" w:hAnsi="Times New Roman" w:cs="Times New Roman"/>
          <w:b/>
          <w:sz w:val="28"/>
          <w:szCs w:val="28"/>
        </w:rPr>
      </w:pPr>
    </w:p>
    <w:p w:rsidR="00140AC6" w:rsidRPr="00C01B62" w:rsidRDefault="00E2645D" w:rsidP="00AB4871">
      <w:pPr>
        <w:spacing w:line="240" w:lineRule="auto"/>
        <w:ind w:firstLine="420"/>
        <w:jc w:val="both"/>
        <w:rPr>
          <w:rFonts w:ascii="Times New Roman" w:hAnsi="Times New Roman" w:cs="Times New Roman"/>
          <w:b/>
          <w:sz w:val="28"/>
          <w:szCs w:val="28"/>
        </w:rPr>
      </w:pPr>
      <w:r w:rsidRPr="00C01B62">
        <w:rPr>
          <w:rFonts w:ascii="Times New Roman" w:eastAsia="Times New Roman" w:hAnsi="Times New Roman" w:cs="Times New Roman"/>
          <w:sz w:val="28"/>
          <w:szCs w:val="28"/>
          <w:lang w:eastAsia="ru-RU"/>
        </w:rPr>
        <w:t xml:space="preserve">1. </w:t>
      </w:r>
      <w:r w:rsidR="00AB4871" w:rsidRPr="00C01B62">
        <w:rPr>
          <w:rFonts w:ascii="Times New Roman" w:eastAsia="Times New Roman" w:hAnsi="Times New Roman" w:cs="Times New Roman"/>
          <w:sz w:val="28"/>
          <w:szCs w:val="28"/>
          <w:lang w:eastAsia="ru-RU"/>
        </w:rPr>
        <w:t xml:space="preserve">Единая учетная политика разработана для ведения централизованного бухгалтерского (бюджетного) учета </w:t>
      </w:r>
      <w:r w:rsidR="00AE51B9" w:rsidRPr="00C01B62">
        <w:rPr>
          <w:rFonts w:ascii="Times New Roman" w:eastAsia="Times New Roman" w:hAnsi="Times New Roman" w:cs="Times New Roman"/>
          <w:sz w:val="28"/>
          <w:szCs w:val="28"/>
          <w:lang w:eastAsia="ru-RU"/>
        </w:rPr>
        <w:t xml:space="preserve">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а также </w:t>
      </w:r>
      <w:r w:rsidR="00AB4871" w:rsidRPr="00C01B62">
        <w:rPr>
          <w:rFonts w:ascii="Times New Roman" w:eastAsia="Times New Roman" w:hAnsi="Times New Roman" w:cs="Times New Roman"/>
          <w:sz w:val="28"/>
          <w:szCs w:val="28"/>
          <w:lang w:eastAsia="ru-RU"/>
        </w:rPr>
        <w:t>муниципальных казенных, бюджетных учреждений городского округа Октябрьск Самарской области</w:t>
      </w:r>
      <w:r w:rsidR="00A27EE2" w:rsidRPr="00C01B62">
        <w:rPr>
          <w:rFonts w:ascii="Times New Roman" w:eastAsia="Times New Roman" w:hAnsi="Times New Roman" w:cs="Times New Roman"/>
          <w:sz w:val="28"/>
          <w:szCs w:val="28"/>
          <w:lang w:eastAsia="ru-RU"/>
        </w:rPr>
        <w:t>,</w:t>
      </w:r>
      <w:r w:rsidR="00AB4871" w:rsidRPr="00C01B62">
        <w:rPr>
          <w:rFonts w:ascii="Times New Roman" w:eastAsia="Times New Roman" w:hAnsi="Times New Roman" w:cs="Times New Roman"/>
          <w:sz w:val="28"/>
          <w:szCs w:val="28"/>
          <w:lang w:eastAsia="ru-RU"/>
        </w:rPr>
        <w:t xml:space="preserve"> передавших по соглашениям полномочия по ведению бухгалтерского (бюджетного) учета и формированию бухгалтерской (финансовой) отчетности,  в соответствии:</w:t>
      </w:r>
    </w:p>
    <w:p w:rsidR="00140AC6" w:rsidRPr="00C01B62" w:rsidRDefault="00140AC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с Федеральным </w:t>
      </w:r>
      <w:hyperlink r:id="rId8" w:history="1">
        <w:r w:rsidRPr="00C01B62">
          <w:rPr>
            <w:rFonts w:ascii="Times New Roman" w:hAnsi="Times New Roman" w:cs="Times New Roman"/>
            <w:sz w:val="28"/>
            <w:szCs w:val="28"/>
          </w:rPr>
          <w:t>законом</w:t>
        </w:r>
      </w:hyperlink>
      <w:r w:rsidRPr="00C01B62">
        <w:rPr>
          <w:rFonts w:ascii="Times New Roman" w:hAnsi="Times New Roman" w:cs="Times New Roman"/>
          <w:sz w:val="28"/>
          <w:szCs w:val="28"/>
        </w:rPr>
        <w:t xml:space="preserve"> от 06.12.2011 N 402-ФЗ "О бухгалтерском учете" (далее - Федеральный закон от 06.12.2011 N 402-ФЗ);</w:t>
      </w:r>
    </w:p>
    <w:p w:rsidR="00140AC6" w:rsidRPr="00C01B62" w:rsidRDefault="00140AC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w:t>
      </w:r>
      <w:r w:rsidR="00350B5D" w:rsidRPr="00C01B62">
        <w:rPr>
          <w:rFonts w:ascii="Times New Roman" w:hAnsi="Times New Roman" w:cs="Times New Roman"/>
          <w:sz w:val="28"/>
          <w:szCs w:val="28"/>
        </w:rPr>
        <w:t>и</w:t>
      </w:r>
      <w:hyperlink r:id="rId9" w:history="1">
        <w:r w:rsidRPr="00C01B62">
          <w:rPr>
            <w:rFonts w:ascii="Times New Roman" w:hAnsi="Times New Roman" w:cs="Times New Roman"/>
            <w:sz w:val="28"/>
            <w:szCs w:val="28"/>
          </w:rPr>
          <w:t>нструкцией</w:t>
        </w:r>
      </w:hyperlink>
      <w:r w:rsidRPr="00C01B62">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w:t>
      </w:r>
      <w:r w:rsidR="00EA0F23" w:rsidRPr="00C01B62">
        <w:rPr>
          <w:rFonts w:ascii="Times New Roman" w:hAnsi="Times New Roman" w:cs="Times New Roman"/>
          <w:sz w:val="28"/>
          <w:szCs w:val="28"/>
        </w:rPr>
        <w:t>у</w:t>
      </w:r>
      <w:r w:rsidR="00724AEF" w:rsidRPr="00C01B62">
        <w:rPr>
          <w:rFonts w:ascii="Times New Roman" w:hAnsi="Times New Roman" w:cs="Times New Roman"/>
          <w:sz w:val="28"/>
          <w:szCs w:val="28"/>
        </w:rPr>
        <w:t>правлени</w:t>
      </w:r>
      <w:r w:rsidRPr="00C01B62">
        <w:rPr>
          <w:rFonts w:ascii="Times New Roman" w:hAnsi="Times New Roman" w:cs="Times New Roman"/>
          <w:sz w:val="28"/>
          <w:szCs w:val="28"/>
        </w:rPr>
        <w:t xml:space="preserve">я, органов </w:t>
      </w:r>
      <w:r w:rsidR="00EA0F23" w:rsidRPr="00C01B62">
        <w:rPr>
          <w:rFonts w:ascii="Times New Roman" w:hAnsi="Times New Roman" w:cs="Times New Roman"/>
          <w:sz w:val="28"/>
          <w:szCs w:val="28"/>
        </w:rPr>
        <w:t>у</w:t>
      </w:r>
      <w:r w:rsidR="00724AEF" w:rsidRPr="00C01B62">
        <w:rPr>
          <w:rFonts w:ascii="Times New Roman" w:hAnsi="Times New Roman" w:cs="Times New Roman"/>
          <w:sz w:val="28"/>
          <w:szCs w:val="28"/>
        </w:rPr>
        <w:t>правлени</w:t>
      </w:r>
      <w:r w:rsidRPr="00C01B62">
        <w:rPr>
          <w:rFonts w:ascii="Times New Roman" w:hAnsi="Times New Roman" w:cs="Times New Roman"/>
          <w:sz w:val="28"/>
          <w:szCs w:val="28"/>
        </w:rPr>
        <w:t>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EA5D96" w:rsidRPr="00C01B62" w:rsidRDefault="00EA5D9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w:t>
      </w:r>
      <w:r w:rsidR="00350B5D" w:rsidRPr="00C01B62">
        <w:rPr>
          <w:rFonts w:ascii="Times New Roman" w:hAnsi="Times New Roman" w:cs="Times New Roman"/>
          <w:sz w:val="28"/>
          <w:szCs w:val="28"/>
        </w:rPr>
        <w:t>п</w:t>
      </w:r>
      <w:r w:rsidRPr="00C01B62">
        <w:rPr>
          <w:rFonts w:ascii="Times New Roman" w:hAnsi="Times New Roman" w:cs="Times New Roman"/>
          <w:sz w:val="28"/>
          <w:szCs w:val="28"/>
        </w:rPr>
        <w:t xml:space="preserve">риказом Министерства Финансов Российской Федерации от 06 декабря 2010 г.   № 162н «Об утверждении плана счетов бюджетного учета и инструкции по его применению» (далее - </w:t>
      </w:r>
      <w:hyperlink r:id="rId10" w:history="1">
        <w:r w:rsidRPr="00C01B62">
          <w:rPr>
            <w:rFonts w:ascii="Times New Roman" w:hAnsi="Times New Roman" w:cs="Times New Roman"/>
            <w:sz w:val="28"/>
            <w:szCs w:val="28"/>
          </w:rPr>
          <w:t>Инструкция</w:t>
        </w:r>
      </w:hyperlink>
      <w:r w:rsidRPr="00C01B62">
        <w:rPr>
          <w:rFonts w:ascii="Times New Roman" w:hAnsi="Times New Roman" w:cs="Times New Roman"/>
          <w:sz w:val="28"/>
          <w:szCs w:val="28"/>
        </w:rPr>
        <w:t xml:space="preserve"> N 162н)</w:t>
      </w:r>
      <w:r w:rsidR="00AB4871" w:rsidRPr="00C01B62">
        <w:rPr>
          <w:rFonts w:ascii="Times New Roman" w:hAnsi="Times New Roman" w:cs="Times New Roman"/>
          <w:sz w:val="28"/>
          <w:szCs w:val="28"/>
        </w:rPr>
        <w:t>;</w:t>
      </w:r>
    </w:p>
    <w:p w:rsidR="00AB4871" w:rsidRPr="00C01B62" w:rsidRDefault="00AB4871"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w:t>
      </w:r>
      <w:r w:rsidR="00350B5D" w:rsidRPr="00C01B62">
        <w:rPr>
          <w:rFonts w:ascii="Times New Roman" w:hAnsi="Times New Roman" w:cs="Times New Roman"/>
          <w:sz w:val="28"/>
          <w:szCs w:val="28"/>
        </w:rPr>
        <w:t>п</w:t>
      </w:r>
      <w:r w:rsidRPr="00C01B62">
        <w:rPr>
          <w:rFonts w:ascii="Times New Roman" w:hAnsi="Times New Roman" w:cs="Times New Roman"/>
          <w:sz w:val="28"/>
          <w:szCs w:val="28"/>
        </w:rPr>
        <w:t>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350B5D" w:rsidRPr="00C01B62" w:rsidRDefault="00350B5D" w:rsidP="00350B5D">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350B5D" w:rsidRPr="00C01B62" w:rsidRDefault="00350B5D" w:rsidP="00350B5D">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350B5D" w:rsidRPr="00C01B62" w:rsidRDefault="00350B5D" w:rsidP="00350B5D">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w:t>
      </w:r>
      <w:r w:rsidRPr="00C01B62">
        <w:rPr>
          <w:rFonts w:ascii="Times New Roman" w:hAnsi="Times New Roman" w:cs="Times New Roman"/>
          <w:sz w:val="28"/>
          <w:szCs w:val="28"/>
        </w:rPr>
        <w:lastRenderedPageBreak/>
        <w:t>их применению» (далее – приказ № 52н);</w:t>
      </w:r>
    </w:p>
    <w:p w:rsidR="00350B5D" w:rsidRPr="00C01B62" w:rsidRDefault="00350B5D" w:rsidP="00350B5D">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федеральными стандартами бухгалтерского учета государственных финансов, утвержденными приказами Минфина от 31.12.2016 № 256н, № 257н, № 258н, № 259н, № 260н, от 30.12.2017 № 274н, № 275н, № 277н, № 278н, от 27.02.2018 № 32н, от 28.02.2018 № 34н, от 30.05.2018 № 122н, № 124н, от 07.12.2018 № 256н, от 29.06.2018 № 145н, от 15.11.2019 № 181н, № 182н, № 183н, № 184н, от 30.06.2020 № 129н.</w:t>
      </w:r>
    </w:p>
    <w:p w:rsidR="00140AC6" w:rsidRPr="00C01B62" w:rsidRDefault="00140AC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иными нормативными правовыми актами, регулирующими вопросы бухгалтерского учета в </w:t>
      </w:r>
      <w:r w:rsidR="00026B15" w:rsidRPr="00C01B62">
        <w:rPr>
          <w:rFonts w:ascii="Times New Roman" w:hAnsi="Times New Roman" w:cs="Times New Roman"/>
          <w:sz w:val="28"/>
          <w:szCs w:val="28"/>
        </w:rPr>
        <w:t>казенных</w:t>
      </w:r>
      <w:r w:rsidR="00350B5D" w:rsidRPr="00C01B62">
        <w:rPr>
          <w:rFonts w:ascii="Times New Roman" w:hAnsi="Times New Roman" w:cs="Times New Roman"/>
          <w:sz w:val="28"/>
          <w:szCs w:val="28"/>
        </w:rPr>
        <w:t xml:space="preserve"> и бюджетных </w:t>
      </w:r>
      <w:r w:rsidRPr="00C01B62">
        <w:rPr>
          <w:rFonts w:ascii="Times New Roman" w:hAnsi="Times New Roman" w:cs="Times New Roman"/>
          <w:sz w:val="28"/>
          <w:szCs w:val="28"/>
        </w:rPr>
        <w:t>учреждениях.</w:t>
      </w:r>
    </w:p>
    <w:p w:rsidR="00535A36" w:rsidRPr="00C01B62" w:rsidRDefault="00535A36" w:rsidP="002729AB">
      <w:pPr>
        <w:pStyle w:val="ConsPlusNormal"/>
        <w:ind w:firstLine="540"/>
        <w:jc w:val="both"/>
        <w:rPr>
          <w:rFonts w:ascii="Times New Roman" w:hAnsi="Times New Roman" w:cs="Times New Roman"/>
          <w:sz w:val="28"/>
          <w:szCs w:val="28"/>
        </w:rPr>
      </w:pPr>
    </w:p>
    <w:p w:rsidR="00535A36" w:rsidRPr="00C01B62" w:rsidRDefault="00535A36" w:rsidP="00535A36">
      <w:pPr>
        <w:spacing w:line="240" w:lineRule="auto"/>
        <w:jc w:val="center"/>
        <w:rPr>
          <w:rFonts w:ascii="Times New Roman" w:hAnsi="Times New Roman" w:cs="Times New Roman"/>
          <w:color w:val="000000"/>
          <w:sz w:val="28"/>
          <w:szCs w:val="28"/>
        </w:rPr>
      </w:pPr>
      <w:r w:rsidRPr="00C01B62">
        <w:rPr>
          <w:rFonts w:ascii="Times New Roman" w:hAnsi="Times New Roman" w:cs="Times New Roman"/>
          <w:color w:val="000000"/>
          <w:sz w:val="28"/>
          <w:szCs w:val="28"/>
        </w:rPr>
        <w:t>Используемые термины и сокращения</w:t>
      </w:r>
    </w:p>
    <w:tbl>
      <w:tblPr>
        <w:tblW w:w="0" w:type="auto"/>
        <w:tblCellMar>
          <w:top w:w="15" w:type="dxa"/>
          <w:left w:w="15" w:type="dxa"/>
          <w:bottom w:w="15" w:type="dxa"/>
          <w:right w:w="15" w:type="dxa"/>
        </w:tblCellMar>
        <w:tblLook w:val="0600"/>
      </w:tblPr>
      <w:tblGrid>
        <w:gridCol w:w="2363"/>
        <w:gridCol w:w="8135"/>
      </w:tblGrid>
      <w:tr w:rsidR="00535A36" w:rsidRPr="00C01B62" w:rsidTr="00535A36">
        <w:tc>
          <w:tcPr>
            <w:tcW w:w="2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535A36">
            <w:pPr>
              <w:spacing w:line="240" w:lineRule="auto"/>
              <w:jc w:val="center"/>
              <w:rPr>
                <w:rFonts w:ascii="Times New Roman" w:hAnsi="Times New Roman" w:cs="Times New Roman"/>
                <w:sz w:val="28"/>
                <w:szCs w:val="28"/>
              </w:rPr>
            </w:pPr>
            <w:r w:rsidRPr="00C01B62">
              <w:rPr>
                <w:rFonts w:ascii="Times New Roman" w:hAnsi="Times New Roman" w:cs="Times New Roman"/>
                <w:bCs/>
                <w:color w:val="000000"/>
                <w:sz w:val="28"/>
                <w:szCs w:val="28"/>
              </w:rPr>
              <w:t>Наименование</w:t>
            </w:r>
          </w:p>
        </w:tc>
        <w:tc>
          <w:tcPr>
            <w:tcW w:w="8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535A36">
            <w:pPr>
              <w:spacing w:line="240" w:lineRule="auto"/>
              <w:jc w:val="center"/>
              <w:rPr>
                <w:rFonts w:ascii="Times New Roman" w:hAnsi="Times New Roman" w:cs="Times New Roman"/>
                <w:sz w:val="28"/>
                <w:szCs w:val="28"/>
              </w:rPr>
            </w:pPr>
            <w:r w:rsidRPr="00C01B62">
              <w:rPr>
                <w:rFonts w:ascii="Times New Roman" w:hAnsi="Times New Roman" w:cs="Times New Roman"/>
                <w:bCs/>
                <w:color w:val="000000"/>
                <w:sz w:val="28"/>
                <w:szCs w:val="28"/>
              </w:rPr>
              <w:t>Расшифровка</w:t>
            </w:r>
          </w:p>
        </w:tc>
      </w:tr>
      <w:tr w:rsidR="00535A36" w:rsidRPr="00C01B62" w:rsidTr="00535A36">
        <w:tc>
          <w:tcPr>
            <w:tcW w:w="2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BC42EC">
            <w:pPr>
              <w:spacing w:line="240" w:lineRule="auto"/>
              <w:jc w:val="both"/>
              <w:rPr>
                <w:rFonts w:ascii="Times New Roman" w:hAnsi="Times New Roman" w:cs="Times New Roman"/>
                <w:sz w:val="28"/>
                <w:szCs w:val="28"/>
              </w:rPr>
            </w:pPr>
            <w:r w:rsidRPr="00C01B62">
              <w:rPr>
                <w:rFonts w:ascii="Times New Roman" w:hAnsi="Times New Roman" w:cs="Times New Roman"/>
                <w:color w:val="000000"/>
                <w:sz w:val="28"/>
                <w:szCs w:val="28"/>
              </w:rPr>
              <w:t>Централизованная бухгалтерия</w:t>
            </w:r>
          </w:p>
        </w:tc>
        <w:tc>
          <w:tcPr>
            <w:tcW w:w="8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BC42EC">
            <w:pPr>
              <w:spacing w:line="240" w:lineRule="auto"/>
              <w:jc w:val="both"/>
              <w:rPr>
                <w:rFonts w:ascii="Times New Roman" w:hAnsi="Times New Roman" w:cs="Times New Roman"/>
                <w:sz w:val="28"/>
                <w:szCs w:val="28"/>
              </w:rPr>
            </w:pPr>
            <w:r w:rsidRPr="00C01B62">
              <w:rPr>
                <w:rFonts w:ascii="Times New Roman" w:hAnsi="Times New Roman" w:cs="Times New Roman"/>
                <w:color w:val="000000"/>
                <w:sz w:val="28"/>
                <w:szCs w:val="28"/>
              </w:rPr>
              <w:t>муниципальное казенное учреждение городского округа Октябрьск Самарской области «Централизованная бухгалтерия городского округа Октябрьск Самарской области»</w:t>
            </w:r>
          </w:p>
        </w:tc>
      </w:tr>
      <w:tr w:rsidR="00535A36" w:rsidRPr="00C01B62" w:rsidTr="00535A36">
        <w:tc>
          <w:tcPr>
            <w:tcW w:w="2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A27EE2">
            <w:pPr>
              <w:spacing w:line="240" w:lineRule="auto"/>
              <w:jc w:val="both"/>
              <w:rPr>
                <w:rFonts w:ascii="Times New Roman" w:hAnsi="Times New Roman" w:cs="Times New Roman"/>
                <w:sz w:val="28"/>
                <w:szCs w:val="28"/>
              </w:rPr>
            </w:pPr>
            <w:r w:rsidRPr="00C01B62">
              <w:rPr>
                <w:rFonts w:ascii="Times New Roman" w:hAnsi="Times New Roman" w:cs="Times New Roman"/>
                <w:color w:val="000000"/>
                <w:sz w:val="28"/>
                <w:szCs w:val="28"/>
              </w:rPr>
              <w:t>Учреждени</w:t>
            </w:r>
            <w:r w:rsidR="00A27EE2" w:rsidRPr="00C01B62">
              <w:rPr>
                <w:rFonts w:ascii="Times New Roman" w:hAnsi="Times New Roman" w:cs="Times New Roman"/>
                <w:color w:val="000000"/>
                <w:sz w:val="28"/>
                <w:szCs w:val="28"/>
              </w:rPr>
              <w:t>е</w:t>
            </w:r>
          </w:p>
        </w:tc>
        <w:tc>
          <w:tcPr>
            <w:tcW w:w="8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535A36">
            <w:pPr>
              <w:spacing w:line="240" w:lineRule="auto"/>
              <w:jc w:val="both"/>
              <w:rPr>
                <w:rFonts w:ascii="Times New Roman" w:hAnsi="Times New Roman" w:cs="Times New Roman"/>
                <w:sz w:val="28"/>
                <w:szCs w:val="28"/>
              </w:rPr>
            </w:pPr>
            <w:r w:rsidRPr="00C01B62">
              <w:rPr>
                <w:rFonts w:ascii="Times New Roman" w:hAnsi="Times New Roman" w:cs="Times New Roman"/>
                <w:color w:val="000000"/>
                <w:sz w:val="28"/>
                <w:szCs w:val="28"/>
              </w:rPr>
              <w:t xml:space="preserve">Муниципальные казенные, бюджетные учреждения городского округа Октябрьск Самарской области, </w:t>
            </w:r>
            <w:r w:rsidRPr="00C01B62">
              <w:rPr>
                <w:rFonts w:ascii="Times New Roman" w:eastAsia="Times New Roman" w:hAnsi="Times New Roman" w:cs="Times New Roman"/>
                <w:sz w:val="28"/>
                <w:szCs w:val="28"/>
                <w:lang w:eastAsia="ru-RU"/>
              </w:rPr>
              <w:t xml:space="preserve">передавшие по соглашениям полномочия по ведению бухгалтерского (бюджетного) учета и формированию бухгалтерской (финансовой) </w:t>
            </w:r>
            <w:r w:rsidR="007664DA" w:rsidRPr="00C01B62">
              <w:rPr>
                <w:rFonts w:ascii="Times New Roman" w:eastAsia="Times New Roman" w:hAnsi="Times New Roman" w:cs="Times New Roman"/>
                <w:sz w:val="28"/>
                <w:szCs w:val="28"/>
                <w:lang w:eastAsia="ru-RU"/>
              </w:rPr>
              <w:t>отчетности</w:t>
            </w:r>
          </w:p>
        </w:tc>
      </w:tr>
      <w:tr w:rsidR="00535A36" w:rsidRPr="00C01B62" w:rsidTr="00535A36">
        <w:tc>
          <w:tcPr>
            <w:tcW w:w="2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535A36">
            <w:pPr>
              <w:spacing w:line="240" w:lineRule="auto"/>
              <w:jc w:val="both"/>
              <w:rPr>
                <w:rFonts w:ascii="Times New Roman" w:hAnsi="Times New Roman" w:cs="Times New Roman"/>
                <w:sz w:val="28"/>
                <w:szCs w:val="28"/>
              </w:rPr>
            </w:pPr>
            <w:r w:rsidRPr="00C01B62">
              <w:rPr>
                <w:rFonts w:ascii="Times New Roman" w:hAnsi="Times New Roman" w:cs="Times New Roman"/>
                <w:color w:val="000000"/>
                <w:sz w:val="28"/>
                <w:szCs w:val="28"/>
              </w:rPr>
              <w:t>КБК</w:t>
            </w:r>
          </w:p>
        </w:tc>
        <w:tc>
          <w:tcPr>
            <w:tcW w:w="8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535A36">
            <w:pPr>
              <w:spacing w:line="240" w:lineRule="auto"/>
              <w:jc w:val="both"/>
              <w:rPr>
                <w:rFonts w:ascii="Times New Roman" w:hAnsi="Times New Roman" w:cs="Times New Roman"/>
                <w:sz w:val="28"/>
                <w:szCs w:val="28"/>
              </w:rPr>
            </w:pPr>
            <w:r w:rsidRPr="00C01B62">
              <w:rPr>
                <w:rFonts w:ascii="Times New Roman" w:hAnsi="Times New Roman" w:cs="Times New Roman"/>
                <w:color w:val="000000"/>
                <w:sz w:val="28"/>
                <w:szCs w:val="28"/>
              </w:rPr>
              <w:t>1–17 разряды номера счета в соответствии с Рабочим планом счетов</w:t>
            </w:r>
          </w:p>
        </w:tc>
      </w:tr>
      <w:tr w:rsidR="00535A36" w:rsidRPr="00C01B62" w:rsidTr="00535A36">
        <w:tc>
          <w:tcPr>
            <w:tcW w:w="2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535A36">
            <w:pPr>
              <w:spacing w:line="240" w:lineRule="auto"/>
              <w:jc w:val="both"/>
              <w:rPr>
                <w:rFonts w:ascii="Times New Roman" w:hAnsi="Times New Roman" w:cs="Times New Roman"/>
                <w:sz w:val="28"/>
                <w:szCs w:val="28"/>
              </w:rPr>
            </w:pPr>
            <w:r w:rsidRPr="00C01B62">
              <w:rPr>
                <w:rFonts w:ascii="Times New Roman" w:hAnsi="Times New Roman" w:cs="Times New Roman"/>
                <w:color w:val="000000"/>
                <w:sz w:val="28"/>
                <w:szCs w:val="28"/>
              </w:rPr>
              <w:t>Х</w:t>
            </w:r>
          </w:p>
        </w:tc>
        <w:tc>
          <w:tcPr>
            <w:tcW w:w="8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5A36" w:rsidRPr="00C01B62" w:rsidRDefault="00535A36" w:rsidP="00535A36">
            <w:pPr>
              <w:spacing w:line="240" w:lineRule="auto"/>
              <w:rPr>
                <w:rFonts w:ascii="Times New Roman" w:hAnsi="Times New Roman" w:cs="Times New Roman"/>
                <w:sz w:val="28"/>
                <w:szCs w:val="28"/>
              </w:rPr>
            </w:pPr>
            <w:r w:rsidRPr="00C01B62">
              <w:rPr>
                <w:rFonts w:ascii="Times New Roman" w:hAnsi="Times New Roman" w:cs="Times New Roman"/>
                <w:color w:val="000000"/>
                <w:sz w:val="28"/>
                <w:szCs w:val="28"/>
              </w:rPr>
              <w:t>В зависимости от того, в каком разряде номера счета бухучета стоит обозначение:</w:t>
            </w:r>
            <w:r w:rsidRPr="00C01B62">
              <w:rPr>
                <w:rFonts w:ascii="Times New Roman" w:hAnsi="Times New Roman" w:cs="Times New Roman"/>
                <w:sz w:val="28"/>
                <w:szCs w:val="28"/>
              </w:rPr>
              <w:br/>
            </w:r>
            <w:r w:rsidRPr="00C01B62">
              <w:rPr>
                <w:rFonts w:ascii="Times New Roman" w:hAnsi="Times New Roman" w:cs="Times New Roman"/>
                <w:color w:val="000000"/>
                <w:sz w:val="28"/>
                <w:szCs w:val="28"/>
              </w:rPr>
              <w:t>– 18 разряд – код вида финансового обеспечения (деятельности);</w:t>
            </w:r>
            <w:r w:rsidRPr="00C01B62">
              <w:rPr>
                <w:rFonts w:ascii="Times New Roman" w:hAnsi="Times New Roman" w:cs="Times New Roman"/>
                <w:sz w:val="28"/>
                <w:szCs w:val="28"/>
              </w:rPr>
              <w:br/>
            </w:r>
            <w:r w:rsidRPr="00C01B62">
              <w:rPr>
                <w:rFonts w:ascii="Times New Roman" w:hAnsi="Times New Roman" w:cs="Times New Roman"/>
                <w:color w:val="000000"/>
                <w:sz w:val="28"/>
                <w:szCs w:val="28"/>
              </w:rPr>
              <w:t>– 26 разряд – соответствующая подстатья КОСГУ</w:t>
            </w:r>
          </w:p>
        </w:tc>
      </w:tr>
    </w:tbl>
    <w:p w:rsidR="00535A36" w:rsidRPr="00C01B62" w:rsidRDefault="00535A36" w:rsidP="002729AB">
      <w:pPr>
        <w:pStyle w:val="ConsPlusNormal"/>
        <w:ind w:firstLine="540"/>
        <w:jc w:val="both"/>
        <w:rPr>
          <w:rFonts w:ascii="Times New Roman" w:hAnsi="Times New Roman" w:cs="Times New Roman"/>
          <w:sz w:val="28"/>
          <w:szCs w:val="28"/>
        </w:rPr>
      </w:pPr>
    </w:p>
    <w:p w:rsidR="00140AC6" w:rsidRPr="00C01B62" w:rsidRDefault="00140AC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2. </w:t>
      </w:r>
      <w:r w:rsidR="00535A36" w:rsidRPr="00C01B62">
        <w:rPr>
          <w:rFonts w:ascii="Times New Roman" w:hAnsi="Times New Roman" w:cs="Times New Roman"/>
          <w:color w:val="000000"/>
          <w:sz w:val="28"/>
          <w:szCs w:val="28"/>
        </w:rPr>
        <w:t>Бухгалтерский учет в учреждениях ведется в соответствии с Рабочим планов счетов централизованного учета. Рабочий план, правила внесения в него изменений, а также правила</w:t>
      </w:r>
      <w:r w:rsidR="00440ED8" w:rsidRPr="00C01B62">
        <w:rPr>
          <w:rFonts w:ascii="Times New Roman" w:hAnsi="Times New Roman" w:cs="Times New Roman"/>
          <w:color w:val="000000"/>
          <w:sz w:val="28"/>
          <w:szCs w:val="28"/>
        </w:rPr>
        <w:t xml:space="preserve"> </w:t>
      </w:r>
      <w:r w:rsidR="00535A36" w:rsidRPr="00C01B62">
        <w:rPr>
          <w:rFonts w:ascii="Times New Roman" w:hAnsi="Times New Roman" w:cs="Times New Roman"/>
          <w:color w:val="000000"/>
          <w:sz w:val="28"/>
          <w:szCs w:val="28"/>
        </w:rPr>
        <w:t>формирования</w:t>
      </w:r>
      <w:r w:rsidR="00440ED8" w:rsidRPr="00C01B62">
        <w:rPr>
          <w:rFonts w:ascii="Times New Roman" w:hAnsi="Times New Roman" w:cs="Times New Roman"/>
          <w:color w:val="000000"/>
          <w:sz w:val="28"/>
          <w:szCs w:val="28"/>
        </w:rPr>
        <w:t xml:space="preserve"> </w:t>
      </w:r>
      <w:r w:rsidR="00535A36" w:rsidRPr="00C01B62">
        <w:rPr>
          <w:rFonts w:ascii="Times New Roman" w:hAnsi="Times New Roman" w:cs="Times New Roman"/>
          <w:color w:val="000000"/>
          <w:sz w:val="28"/>
          <w:szCs w:val="28"/>
        </w:rPr>
        <w:t xml:space="preserve">номера счета бухгалтерского учета </w:t>
      </w:r>
      <w:r w:rsidRPr="00C01B62">
        <w:rPr>
          <w:rFonts w:ascii="Times New Roman" w:hAnsi="Times New Roman" w:cs="Times New Roman"/>
          <w:sz w:val="28"/>
          <w:szCs w:val="28"/>
        </w:rPr>
        <w:t xml:space="preserve">приведен в </w:t>
      </w:r>
      <w:hyperlink w:anchor="P642" w:history="1">
        <w:r w:rsidRPr="00C01B62">
          <w:rPr>
            <w:rFonts w:ascii="Times New Roman" w:hAnsi="Times New Roman" w:cs="Times New Roman"/>
            <w:sz w:val="28"/>
            <w:szCs w:val="28"/>
          </w:rPr>
          <w:t>Приложении N 1</w:t>
        </w:r>
      </w:hyperlink>
      <w:r w:rsidRPr="00C01B62">
        <w:rPr>
          <w:rFonts w:ascii="Times New Roman" w:hAnsi="Times New Roman" w:cs="Times New Roman"/>
          <w:sz w:val="28"/>
          <w:szCs w:val="28"/>
        </w:rPr>
        <w:t xml:space="preserve"> к настоящей </w:t>
      </w:r>
      <w:r w:rsidR="002A46A4" w:rsidRPr="00C01B62">
        <w:rPr>
          <w:rFonts w:ascii="Times New Roman" w:hAnsi="Times New Roman" w:cs="Times New Roman"/>
          <w:sz w:val="28"/>
          <w:szCs w:val="28"/>
        </w:rPr>
        <w:t>е</w:t>
      </w:r>
      <w:r w:rsidR="00322DBC" w:rsidRPr="00C01B62">
        <w:rPr>
          <w:rFonts w:ascii="Times New Roman" w:hAnsi="Times New Roman" w:cs="Times New Roman"/>
          <w:sz w:val="28"/>
          <w:szCs w:val="28"/>
        </w:rPr>
        <w:t>диной у</w:t>
      </w:r>
      <w:r w:rsidRPr="00C01B62">
        <w:rPr>
          <w:rFonts w:ascii="Times New Roman" w:hAnsi="Times New Roman" w:cs="Times New Roman"/>
          <w:sz w:val="28"/>
          <w:szCs w:val="28"/>
        </w:rPr>
        <w:t>четной политике.</w:t>
      </w:r>
    </w:p>
    <w:p w:rsidR="00140AC6" w:rsidRPr="00C01B62" w:rsidRDefault="00140AC6" w:rsidP="002729AB">
      <w:pPr>
        <w:pStyle w:val="ConsPlusNormal"/>
        <w:ind w:firstLine="540"/>
        <w:jc w:val="both"/>
        <w:rPr>
          <w:rFonts w:ascii="Times New Roman" w:hAnsi="Times New Roman" w:cs="Times New Roman"/>
          <w:sz w:val="28"/>
          <w:szCs w:val="28"/>
        </w:rPr>
      </w:pPr>
    </w:p>
    <w:p w:rsidR="00140AC6" w:rsidRPr="00C01B62" w:rsidRDefault="00140AC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3. Обязанности по организации ведения бухгалтерского учета возлагаются на </w:t>
      </w:r>
      <w:r w:rsidR="00993A9C" w:rsidRPr="00C01B62">
        <w:rPr>
          <w:rFonts w:ascii="Times New Roman" w:hAnsi="Times New Roman" w:cs="Times New Roman"/>
          <w:sz w:val="28"/>
          <w:szCs w:val="28"/>
        </w:rPr>
        <w:t>директора</w:t>
      </w:r>
      <w:r w:rsidR="00440ED8" w:rsidRPr="00C01B62">
        <w:rPr>
          <w:rFonts w:ascii="Times New Roman" w:hAnsi="Times New Roman" w:cs="Times New Roman"/>
          <w:sz w:val="28"/>
          <w:szCs w:val="28"/>
        </w:rPr>
        <w:t xml:space="preserve"> </w:t>
      </w:r>
      <w:r w:rsidR="007664DA" w:rsidRPr="00C01B62">
        <w:rPr>
          <w:rFonts w:ascii="Times New Roman" w:hAnsi="Times New Roman" w:cs="Times New Roman"/>
          <w:sz w:val="28"/>
          <w:szCs w:val="28"/>
        </w:rPr>
        <w:t>Централизованной бухгалтерии</w:t>
      </w:r>
      <w:r w:rsidR="002A46A4" w:rsidRPr="00C01B62">
        <w:rPr>
          <w:rFonts w:ascii="Times New Roman" w:hAnsi="Times New Roman" w:cs="Times New Roman"/>
          <w:sz w:val="28"/>
          <w:szCs w:val="28"/>
        </w:rPr>
        <w:t>,</w:t>
      </w:r>
      <w:r w:rsidR="00440ED8" w:rsidRPr="00C01B62">
        <w:rPr>
          <w:rFonts w:ascii="Times New Roman" w:hAnsi="Times New Roman" w:cs="Times New Roman"/>
          <w:sz w:val="28"/>
          <w:szCs w:val="28"/>
        </w:rPr>
        <w:t xml:space="preserve"> </w:t>
      </w:r>
      <w:r w:rsidR="007664DA" w:rsidRPr="00C01B62">
        <w:rPr>
          <w:rFonts w:ascii="Times New Roman" w:hAnsi="Times New Roman" w:cs="Times New Roman"/>
          <w:sz w:val="28"/>
          <w:szCs w:val="28"/>
        </w:rPr>
        <w:t>либо лицо, временно исполняющее его обязанности</w:t>
      </w:r>
      <w:r w:rsidRPr="00C01B62">
        <w:rPr>
          <w:rFonts w:ascii="Times New Roman" w:hAnsi="Times New Roman" w:cs="Times New Roman"/>
          <w:sz w:val="28"/>
          <w:szCs w:val="28"/>
        </w:rPr>
        <w:t>.</w:t>
      </w:r>
    </w:p>
    <w:p w:rsidR="004475AC" w:rsidRPr="00C01B62" w:rsidRDefault="004475AC" w:rsidP="004475AC">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Ведение бухгалтерского учета в Учреждении осуществляет ответственный специалист Централизованной бухгалтерии.</w:t>
      </w:r>
    </w:p>
    <w:p w:rsidR="000E7871" w:rsidRPr="00C01B62" w:rsidRDefault="000E7871" w:rsidP="002729AB">
      <w:pPr>
        <w:pStyle w:val="js-clipboard-title"/>
        <w:spacing w:before="0" w:beforeAutospacing="0" w:after="0" w:afterAutospacing="0"/>
        <w:ind w:firstLine="540"/>
        <w:jc w:val="both"/>
        <w:rPr>
          <w:sz w:val="28"/>
          <w:szCs w:val="28"/>
        </w:rPr>
      </w:pPr>
      <w:r w:rsidRPr="00C01B62">
        <w:rPr>
          <w:sz w:val="28"/>
          <w:szCs w:val="28"/>
        </w:rPr>
        <w:t>Бухгалтерский учет ведется непрерывно исходя из допущения непрерывности деятельности субъекта учета в обозримом будущем.</w:t>
      </w:r>
    </w:p>
    <w:p w:rsidR="007664DA" w:rsidRPr="00C01B62" w:rsidRDefault="007664DA" w:rsidP="002729AB">
      <w:pPr>
        <w:pStyle w:val="js-clipboard-title"/>
        <w:spacing w:before="0" w:beforeAutospacing="0" w:after="0" w:afterAutospacing="0"/>
        <w:ind w:firstLine="540"/>
        <w:jc w:val="both"/>
        <w:rPr>
          <w:sz w:val="28"/>
          <w:szCs w:val="28"/>
        </w:rPr>
      </w:pPr>
    </w:p>
    <w:p w:rsidR="007664DA" w:rsidRPr="00C01B62" w:rsidRDefault="007664DA" w:rsidP="002729AB">
      <w:pPr>
        <w:pStyle w:val="js-clipboard-title"/>
        <w:spacing w:before="0" w:beforeAutospacing="0" w:after="0" w:afterAutospacing="0"/>
        <w:ind w:firstLine="540"/>
        <w:jc w:val="both"/>
        <w:rPr>
          <w:rFonts w:cstheme="minorHAnsi"/>
          <w:color w:val="000000"/>
          <w:sz w:val="28"/>
          <w:szCs w:val="28"/>
        </w:rPr>
      </w:pPr>
      <w:r w:rsidRPr="00C01B62">
        <w:rPr>
          <w:sz w:val="28"/>
          <w:szCs w:val="28"/>
        </w:rPr>
        <w:t xml:space="preserve">4. </w:t>
      </w:r>
      <w:r w:rsidRPr="00C01B62">
        <w:rPr>
          <w:rFonts w:cstheme="minorHAnsi"/>
          <w:color w:val="000000"/>
          <w:sz w:val="28"/>
          <w:szCs w:val="28"/>
        </w:rPr>
        <w:t>Централизованная бухгалтерия публикует основные положения единой учетной политики на официальном сайте Администрации городского округа Октябрьск Самарской области путем размещения копий документов учетной политики в разделе Централизованная бухгалтерия.</w:t>
      </w:r>
    </w:p>
    <w:p w:rsidR="00C46D53" w:rsidRPr="00C01B62" w:rsidRDefault="00C46D53" w:rsidP="002729AB">
      <w:pPr>
        <w:pStyle w:val="js-clipboard-title"/>
        <w:spacing w:before="0" w:beforeAutospacing="0" w:after="0" w:afterAutospacing="0"/>
        <w:ind w:firstLine="540"/>
        <w:jc w:val="both"/>
        <w:rPr>
          <w:rFonts w:cstheme="minorHAnsi"/>
          <w:color w:val="000000"/>
          <w:sz w:val="28"/>
          <w:szCs w:val="28"/>
        </w:rPr>
      </w:pPr>
    </w:p>
    <w:p w:rsidR="00C46D53" w:rsidRPr="00C01B62" w:rsidRDefault="00A70D80" w:rsidP="002729AB">
      <w:pPr>
        <w:pStyle w:val="js-clipboard-title"/>
        <w:spacing w:before="0" w:beforeAutospacing="0" w:after="0" w:afterAutospacing="0"/>
        <w:ind w:firstLine="540"/>
        <w:jc w:val="both"/>
        <w:rPr>
          <w:rFonts w:cstheme="minorHAnsi"/>
          <w:color w:val="000000"/>
          <w:sz w:val="28"/>
          <w:szCs w:val="28"/>
        </w:rPr>
      </w:pPr>
      <w:r w:rsidRPr="00C01B62">
        <w:rPr>
          <w:sz w:val="28"/>
          <w:szCs w:val="28"/>
        </w:rPr>
        <w:t xml:space="preserve">5. </w:t>
      </w:r>
      <w:r w:rsidRPr="00C01B62">
        <w:rPr>
          <w:rFonts w:cstheme="minorHAnsi"/>
          <w:color w:val="000000"/>
          <w:sz w:val="28"/>
          <w:szCs w:val="28"/>
        </w:rPr>
        <w:t>Единая учетная политика применяется из года в год. Внесени</w:t>
      </w:r>
      <w:r w:rsidR="002A46A4" w:rsidRPr="00C01B62">
        <w:rPr>
          <w:rFonts w:cstheme="minorHAnsi"/>
          <w:color w:val="000000"/>
          <w:sz w:val="28"/>
          <w:szCs w:val="28"/>
        </w:rPr>
        <w:t>е</w:t>
      </w:r>
      <w:r w:rsidRPr="00C01B62">
        <w:rPr>
          <w:rFonts w:cstheme="minorHAnsi"/>
          <w:color w:val="000000"/>
          <w:sz w:val="28"/>
          <w:szCs w:val="28"/>
        </w:rPr>
        <w:t xml:space="preserve"> изменений в единую учетную политику производится в случаях:</w:t>
      </w:r>
    </w:p>
    <w:p w:rsidR="00A70D80" w:rsidRPr="00C01B62" w:rsidRDefault="00A70D80" w:rsidP="00A70D80">
      <w:pPr>
        <w:spacing w:line="240" w:lineRule="auto"/>
        <w:ind w:firstLine="567"/>
        <w:jc w:val="both"/>
        <w:rPr>
          <w:rFonts w:ascii="Times New Roman" w:eastAsia="Times New Roman" w:hAnsi="Times New Roman" w:cstheme="minorHAnsi"/>
          <w:color w:val="000000"/>
          <w:sz w:val="28"/>
          <w:szCs w:val="28"/>
          <w:lang w:eastAsia="ru-RU"/>
        </w:rPr>
      </w:pPr>
      <w:r w:rsidRPr="00C01B62">
        <w:rPr>
          <w:rFonts w:ascii="Times New Roman" w:eastAsia="Times New Roman" w:hAnsi="Times New Roman" w:cstheme="minorHAnsi"/>
          <w:color w:val="000000"/>
          <w:sz w:val="28"/>
          <w:szCs w:val="28"/>
          <w:lang w:eastAsia="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(финансовой) отчетности;</w:t>
      </w:r>
    </w:p>
    <w:p w:rsidR="00A70D80" w:rsidRPr="00C01B62" w:rsidRDefault="00A70D80" w:rsidP="00A70D80">
      <w:pPr>
        <w:spacing w:line="240" w:lineRule="auto"/>
        <w:ind w:firstLine="567"/>
        <w:jc w:val="both"/>
        <w:rPr>
          <w:rFonts w:ascii="Times New Roman" w:eastAsia="Times New Roman" w:hAnsi="Times New Roman" w:cstheme="minorHAnsi"/>
          <w:color w:val="000000"/>
          <w:sz w:val="28"/>
          <w:szCs w:val="28"/>
          <w:lang w:eastAsia="ru-RU"/>
        </w:rPr>
      </w:pPr>
      <w:r w:rsidRPr="00C01B62">
        <w:rPr>
          <w:rFonts w:ascii="Times New Roman" w:eastAsia="Times New Roman" w:hAnsi="Times New Roman" w:cstheme="minorHAnsi"/>
          <w:color w:val="000000"/>
          <w:sz w:val="28"/>
          <w:szCs w:val="28"/>
          <w:lang w:eastAsia="ru-RU"/>
        </w:rPr>
        <w:t>б) разработки и выбора Централизованной бухгалтерией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A70D80" w:rsidRPr="00C01B62" w:rsidRDefault="00A70D80" w:rsidP="00A70D80">
      <w:pPr>
        <w:spacing w:line="240" w:lineRule="auto"/>
        <w:ind w:firstLine="567"/>
        <w:jc w:val="both"/>
        <w:rPr>
          <w:rFonts w:ascii="Times New Roman" w:eastAsia="Times New Roman" w:hAnsi="Times New Roman" w:cstheme="minorHAnsi"/>
          <w:color w:val="000000"/>
          <w:sz w:val="28"/>
          <w:szCs w:val="28"/>
          <w:lang w:eastAsia="ru-RU"/>
        </w:rPr>
      </w:pPr>
      <w:r w:rsidRPr="00C01B62">
        <w:rPr>
          <w:rFonts w:ascii="Times New Roman" w:eastAsia="Times New Roman" w:hAnsi="Times New Roman" w:cstheme="minorHAnsi"/>
          <w:color w:val="000000"/>
          <w:sz w:val="28"/>
          <w:szCs w:val="28"/>
          <w:lang w:eastAsia="ru-RU"/>
        </w:rPr>
        <w:t>в)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rsidR="00A70D80" w:rsidRPr="00C01B62" w:rsidRDefault="00A70D80" w:rsidP="00A70D80">
      <w:pPr>
        <w:spacing w:line="240" w:lineRule="auto"/>
        <w:ind w:firstLine="567"/>
        <w:jc w:val="both"/>
        <w:rPr>
          <w:rFonts w:ascii="Times New Roman" w:eastAsia="Times New Roman" w:hAnsi="Times New Roman" w:cstheme="minorHAnsi"/>
          <w:color w:val="000000"/>
          <w:sz w:val="28"/>
          <w:szCs w:val="28"/>
          <w:lang w:eastAsia="ru-RU"/>
        </w:rPr>
      </w:pPr>
      <w:r w:rsidRPr="00C01B62">
        <w:rPr>
          <w:rFonts w:ascii="Times New Roman" w:eastAsia="Times New Roman" w:hAnsi="Times New Roman" w:cstheme="minorHAnsi"/>
          <w:color w:val="000000"/>
          <w:sz w:val="28"/>
          <w:szCs w:val="28"/>
          <w:lang w:eastAsia="ru-RU"/>
        </w:rPr>
        <w:t>г)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rsidR="00A70D80" w:rsidRPr="00C01B62" w:rsidRDefault="00A70D80" w:rsidP="00A70D80">
      <w:pPr>
        <w:spacing w:line="240" w:lineRule="auto"/>
        <w:ind w:firstLine="567"/>
        <w:jc w:val="both"/>
        <w:rPr>
          <w:rFonts w:ascii="Times New Roman" w:eastAsia="Times New Roman" w:hAnsi="Times New Roman" w:cstheme="minorHAnsi"/>
          <w:color w:val="000000"/>
          <w:sz w:val="28"/>
          <w:szCs w:val="28"/>
          <w:lang w:eastAsia="ru-RU"/>
        </w:rPr>
      </w:pPr>
      <w:r w:rsidRPr="00C01B62">
        <w:rPr>
          <w:rFonts w:ascii="Times New Roman" w:eastAsia="Times New Roman" w:hAnsi="Times New Roman" w:cstheme="minorHAnsi"/>
          <w:color w:val="000000"/>
          <w:sz w:val="28"/>
          <w:szCs w:val="28"/>
          <w:lang w:eastAsia="ru-RU"/>
        </w:rPr>
        <w:t>д)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rsidR="00A70D80" w:rsidRPr="00C01B62" w:rsidRDefault="00A70D80" w:rsidP="00A70D80">
      <w:pPr>
        <w:spacing w:line="240" w:lineRule="auto"/>
        <w:ind w:firstLine="567"/>
        <w:jc w:val="both"/>
        <w:rPr>
          <w:rFonts w:ascii="Times New Roman" w:eastAsia="Times New Roman" w:hAnsi="Times New Roman" w:cstheme="minorHAnsi"/>
          <w:color w:val="000000"/>
          <w:sz w:val="28"/>
          <w:szCs w:val="28"/>
          <w:lang w:eastAsia="ru-RU"/>
        </w:rPr>
      </w:pPr>
      <w:r w:rsidRPr="00C01B62">
        <w:rPr>
          <w:rFonts w:ascii="Times New Roman" w:eastAsia="Times New Roman" w:hAnsi="Times New Roman" w:cstheme="minorHAnsi"/>
          <w:color w:val="000000"/>
          <w:sz w:val="28"/>
          <w:szCs w:val="28"/>
          <w:lang w:eastAsia="ru-RU"/>
        </w:rPr>
        <w:t>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p>
    <w:p w:rsidR="00A71D99" w:rsidRPr="00C01B62" w:rsidRDefault="00D726E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6</w:t>
      </w:r>
      <w:r w:rsidR="00A71D99" w:rsidRPr="00C01B62">
        <w:rPr>
          <w:rFonts w:ascii="Times New Roman" w:hAnsi="Times New Roman" w:cs="Times New Roman"/>
          <w:sz w:val="28"/>
          <w:szCs w:val="28"/>
        </w:rPr>
        <w:t xml:space="preserve">. </w:t>
      </w:r>
      <w:r w:rsidR="00007DAD" w:rsidRPr="00C01B62">
        <w:rPr>
          <w:rFonts w:ascii="Times New Roman" w:hAnsi="Times New Roman" w:cs="Times New Roman"/>
          <w:sz w:val="28"/>
          <w:szCs w:val="28"/>
        </w:rPr>
        <w:t xml:space="preserve">Бухгалтерский учет в учреждении ведется автоматизированным способом </w:t>
      </w:r>
      <w:r w:rsidR="00472662" w:rsidRPr="00C01B62">
        <w:rPr>
          <w:rFonts w:ascii="Times New Roman" w:hAnsi="Times New Roman" w:cs="Times New Roman"/>
          <w:color w:val="000000"/>
          <w:sz w:val="28"/>
          <w:szCs w:val="28"/>
        </w:rPr>
        <w:t xml:space="preserve">в </w:t>
      </w:r>
      <w:r w:rsidR="00472662" w:rsidRPr="00C01B62">
        <w:rPr>
          <w:rFonts w:ascii="Times New Roman" w:hAnsi="Times New Roman" w:cs="Times New Roman"/>
          <w:sz w:val="28"/>
          <w:szCs w:val="28"/>
        </w:rPr>
        <w:t>прикладном программном обеспечении АС Смета</w:t>
      </w:r>
      <w:r w:rsidR="00007DAD" w:rsidRPr="00C01B62">
        <w:rPr>
          <w:rFonts w:ascii="Times New Roman" w:hAnsi="Times New Roman" w:cs="Times New Roman"/>
          <w:sz w:val="28"/>
          <w:szCs w:val="28"/>
        </w:rPr>
        <w:t>.</w:t>
      </w:r>
    </w:p>
    <w:p w:rsidR="00472662" w:rsidRPr="00C01B62" w:rsidRDefault="00472662" w:rsidP="00472662">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В целях обеспечения сохранности электронных данных бухгалтерского учета и отчетности:</w:t>
      </w:r>
    </w:p>
    <w:p w:rsidR="00472662" w:rsidRPr="00C01B62" w:rsidRDefault="00472662" w:rsidP="00472662">
      <w:pPr>
        <w:numPr>
          <w:ilvl w:val="0"/>
          <w:numId w:val="3"/>
        </w:numPr>
        <w:tabs>
          <w:tab w:val="clear" w:pos="720"/>
          <w:tab w:val="num" w:pos="851"/>
        </w:tabs>
        <w:spacing w:before="100" w:beforeAutospacing="1" w:after="100" w:afterAutospacing="1" w:line="240" w:lineRule="auto"/>
        <w:ind w:left="780" w:right="180" w:hanging="213"/>
        <w:contextualSpacing/>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xml:space="preserve">на сервере с периодичностью 1 раз в 3 дня производится сохранение резервных копий базы </w:t>
      </w:r>
      <w:r w:rsidRPr="00C01B62">
        <w:rPr>
          <w:rFonts w:ascii="Times New Roman" w:hAnsi="Times New Roman" w:cs="Times New Roman"/>
          <w:sz w:val="28"/>
          <w:szCs w:val="28"/>
        </w:rPr>
        <w:t>АС Смета</w:t>
      </w:r>
      <w:r w:rsidRPr="00C01B62">
        <w:rPr>
          <w:rFonts w:ascii="Times New Roman" w:hAnsi="Times New Roman" w:cs="Times New Roman"/>
          <w:color w:val="000000"/>
          <w:sz w:val="28"/>
          <w:szCs w:val="28"/>
        </w:rPr>
        <w:t>;</w:t>
      </w:r>
    </w:p>
    <w:p w:rsidR="00472662" w:rsidRPr="00C01B62" w:rsidRDefault="00472662" w:rsidP="00472662">
      <w:pPr>
        <w:numPr>
          <w:ilvl w:val="0"/>
          <w:numId w:val="3"/>
        </w:numPr>
        <w:tabs>
          <w:tab w:val="clear" w:pos="720"/>
          <w:tab w:val="num" w:pos="851"/>
        </w:tabs>
        <w:spacing w:before="100" w:beforeAutospacing="1" w:after="100" w:afterAutospacing="1" w:line="240" w:lineRule="auto"/>
        <w:ind w:left="780" w:right="180" w:hanging="213"/>
        <w:contextualSpacing/>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 Централизованной бухгалтерии;</w:t>
      </w:r>
    </w:p>
    <w:p w:rsidR="00472662" w:rsidRPr="00C01B62" w:rsidRDefault="00472662" w:rsidP="00472662">
      <w:pPr>
        <w:numPr>
          <w:ilvl w:val="0"/>
          <w:numId w:val="3"/>
        </w:numPr>
        <w:tabs>
          <w:tab w:val="clear" w:pos="720"/>
          <w:tab w:val="num" w:pos="851"/>
        </w:tabs>
        <w:spacing w:before="100" w:beforeAutospacing="1" w:after="100" w:afterAutospacing="1" w:line="240" w:lineRule="auto"/>
        <w:ind w:left="780" w:right="180" w:hanging="213"/>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для каждого учреждения в хронологическом порядке.</w:t>
      </w:r>
    </w:p>
    <w:p w:rsidR="00472662" w:rsidRPr="00C01B62" w:rsidRDefault="00472662" w:rsidP="00472662">
      <w:pPr>
        <w:pStyle w:val="af0"/>
        <w:spacing w:line="240" w:lineRule="auto"/>
        <w:ind w:left="0"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lastRenderedPageBreak/>
        <w:t>Хранение предоставленных (сформированных) первичных учетных документов</w:t>
      </w:r>
      <w:r w:rsidR="00D726E9" w:rsidRPr="00C01B62">
        <w:rPr>
          <w:rFonts w:ascii="Times New Roman" w:hAnsi="Times New Roman" w:cs="Times New Roman"/>
          <w:color w:val="000000"/>
          <w:sz w:val="28"/>
          <w:szCs w:val="28"/>
        </w:rPr>
        <w:t>, бухгалтерских регистров</w:t>
      </w:r>
      <w:r w:rsidRPr="00C01B62">
        <w:rPr>
          <w:rFonts w:ascii="Times New Roman" w:hAnsi="Times New Roman" w:cs="Times New Roman"/>
          <w:color w:val="000000"/>
          <w:sz w:val="28"/>
          <w:szCs w:val="28"/>
        </w:rPr>
        <w:t xml:space="preserve"> обеспечивает </w:t>
      </w:r>
      <w:r w:rsidR="00D726E9" w:rsidRPr="00C01B62">
        <w:rPr>
          <w:rFonts w:ascii="Times New Roman" w:hAnsi="Times New Roman" w:cs="Times New Roman"/>
          <w:color w:val="000000"/>
          <w:sz w:val="28"/>
          <w:szCs w:val="28"/>
        </w:rPr>
        <w:t>Ц</w:t>
      </w:r>
      <w:r w:rsidRPr="00C01B62">
        <w:rPr>
          <w:rFonts w:ascii="Times New Roman" w:hAnsi="Times New Roman" w:cs="Times New Roman"/>
          <w:color w:val="000000"/>
          <w:sz w:val="28"/>
          <w:szCs w:val="28"/>
        </w:rPr>
        <w:t>ентрализованная бухгалтерия в соответствии с правилами организации государственного архивного дела в Российской Федерации.</w:t>
      </w:r>
    </w:p>
    <w:p w:rsidR="00EE3C4F" w:rsidRPr="00C01B62" w:rsidRDefault="00EE3C4F" w:rsidP="00472662">
      <w:pPr>
        <w:pStyle w:val="af0"/>
        <w:spacing w:line="240" w:lineRule="auto"/>
        <w:ind w:left="0" w:firstLine="567"/>
        <w:jc w:val="both"/>
        <w:rPr>
          <w:rFonts w:ascii="Times New Roman" w:hAnsi="Times New Roman" w:cs="Times New Roman"/>
          <w:color w:val="000000"/>
          <w:sz w:val="28"/>
          <w:szCs w:val="28"/>
        </w:rPr>
      </w:pPr>
    </w:p>
    <w:p w:rsidR="00EE3C4F" w:rsidRPr="00C01B62" w:rsidRDefault="00EE3C4F" w:rsidP="00472662">
      <w:pPr>
        <w:pStyle w:val="af0"/>
        <w:spacing w:line="240" w:lineRule="auto"/>
        <w:ind w:left="0"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При необходимости изготовления бумажных копий документов и регистров бухгалтерского учета</w:t>
      </w:r>
      <w:r w:rsidR="00DB376A" w:rsidRPr="00C01B62">
        <w:rPr>
          <w:rFonts w:ascii="Times New Roman" w:hAnsi="Times New Roman" w:cs="Times New Roman"/>
          <w:color w:val="000000"/>
          <w:sz w:val="28"/>
          <w:szCs w:val="28"/>
        </w:rPr>
        <w:t xml:space="preserve"> </w:t>
      </w:r>
      <w:r w:rsidRPr="00C01B62">
        <w:rPr>
          <w:rFonts w:ascii="Times New Roman" w:hAnsi="Times New Roman" w:cs="Times New Roman"/>
          <w:color w:val="000000"/>
          <w:sz w:val="28"/>
          <w:szCs w:val="28"/>
        </w:rPr>
        <w:t>бумажные копии заверяются ответственным за обработку документа, ведение регистра, путем проставления надписи «Копия верна», даты распечатки и своей подписи.</w:t>
      </w:r>
    </w:p>
    <w:p w:rsidR="00A71D99" w:rsidRPr="00C01B62" w:rsidRDefault="00841D8C"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7</w:t>
      </w:r>
      <w:r w:rsidR="00A71D99" w:rsidRPr="00C01B62">
        <w:rPr>
          <w:rFonts w:ascii="Times New Roman" w:hAnsi="Times New Roman" w:cs="Times New Roman"/>
          <w:sz w:val="28"/>
          <w:szCs w:val="28"/>
        </w:rPr>
        <w:t>. Для оформления фактов хозяйственной жизни и ведения бухгалтерского учета применяются следующие формы первичных учетных документов:</w:t>
      </w:r>
    </w:p>
    <w:p w:rsidR="00A71D99" w:rsidRPr="00C01B62" w:rsidRDefault="00A71D99" w:rsidP="00DB5044">
      <w:pPr>
        <w:pStyle w:val="ConsPlusNormal"/>
        <w:ind w:left="709" w:hanging="169"/>
        <w:jc w:val="both"/>
        <w:rPr>
          <w:rFonts w:ascii="Times New Roman" w:hAnsi="Times New Roman" w:cs="Times New Roman"/>
          <w:sz w:val="28"/>
          <w:szCs w:val="28"/>
        </w:rPr>
      </w:pPr>
      <w:r w:rsidRPr="00C01B62">
        <w:rPr>
          <w:rFonts w:ascii="Times New Roman" w:hAnsi="Times New Roman" w:cs="Times New Roman"/>
          <w:sz w:val="28"/>
          <w:szCs w:val="28"/>
        </w:rPr>
        <w:t xml:space="preserve">- унифицированные формы первичных учетных документов, утвержденные </w:t>
      </w:r>
      <w:hyperlink r:id="rId11" w:history="1">
        <w:r w:rsidRPr="00C01B62">
          <w:rPr>
            <w:rFonts w:ascii="Times New Roman" w:hAnsi="Times New Roman" w:cs="Times New Roman"/>
            <w:sz w:val="28"/>
            <w:szCs w:val="28"/>
          </w:rPr>
          <w:t>Приказом</w:t>
        </w:r>
      </w:hyperlink>
      <w:r w:rsidRPr="00C01B62">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w:t>
      </w:r>
      <w:r w:rsidR="00F66E1A" w:rsidRPr="00C01B62">
        <w:rPr>
          <w:rFonts w:ascii="Times New Roman" w:hAnsi="Times New Roman" w:cs="Times New Roman"/>
          <w:sz w:val="28"/>
          <w:szCs w:val="28"/>
        </w:rPr>
        <w:t>у</w:t>
      </w:r>
      <w:r w:rsidR="00724AEF" w:rsidRPr="00C01B62">
        <w:rPr>
          <w:rFonts w:ascii="Times New Roman" w:hAnsi="Times New Roman" w:cs="Times New Roman"/>
          <w:sz w:val="28"/>
          <w:szCs w:val="28"/>
        </w:rPr>
        <w:t>правлени</w:t>
      </w:r>
      <w:r w:rsidRPr="00C01B62">
        <w:rPr>
          <w:rFonts w:ascii="Times New Roman" w:hAnsi="Times New Roman" w:cs="Times New Roman"/>
          <w:sz w:val="28"/>
          <w:szCs w:val="28"/>
        </w:rPr>
        <w:t xml:space="preserve">я, органами </w:t>
      </w:r>
      <w:r w:rsidR="00EA0F23" w:rsidRPr="00C01B62">
        <w:rPr>
          <w:rFonts w:ascii="Times New Roman" w:hAnsi="Times New Roman" w:cs="Times New Roman"/>
          <w:sz w:val="28"/>
          <w:szCs w:val="28"/>
        </w:rPr>
        <w:t>у</w:t>
      </w:r>
      <w:r w:rsidR="00724AEF" w:rsidRPr="00C01B62">
        <w:rPr>
          <w:rFonts w:ascii="Times New Roman" w:hAnsi="Times New Roman" w:cs="Times New Roman"/>
          <w:sz w:val="28"/>
          <w:szCs w:val="28"/>
        </w:rPr>
        <w:t>правлени</w:t>
      </w:r>
      <w:r w:rsidRPr="00C01B62">
        <w:rPr>
          <w:rFonts w:ascii="Times New Roman" w:hAnsi="Times New Roman" w:cs="Times New Roman"/>
          <w:sz w:val="28"/>
          <w:szCs w:val="28"/>
        </w:rPr>
        <w:t>я государственными внебюджетными фондами, государственными (муниципальными) учреждениями, и Методических указаний по их применению";</w:t>
      </w:r>
    </w:p>
    <w:p w:rsidR="00A71D99" w:rsidRPr="00C01B62" w:rsidRDefault="00A71D99" w:rsidP="00DB5044">
      <w:pPr>
        <w:pStyle w:val="ConsPlusNormal"/>
        <w:ind w:left="709" w:hanging="169"/>
        <w:jc w:val="both"/>
        <w:rPr>
          <w:rFonts w:ascii="Times New Roman" w:hAnsi="Times New Roman" w:cs="Times New Roman"/>
          <w:sz w:val="28"/>
          <w:szCs w:val="28"/>
        </w:rPr>
      </w:pPr>
      <w:r w:rsidRPr="00C01B62">
        <w:rPr>
          <w:rFonts w:ascii="Times New Roman" w:hAnsi="Times New Roman" w:cs="Times New Roman"/>
          <w:sz w:val="28"/>
          <w:szCs w:val="28"/>
        </w:rPr>
        <w:t xml:space="preserve">- другие унифицированные формы первичных учетных документов (в случае их отсутствия в </w:t>
      </w:r>
      <w:hyperlink r:id="rId12" w:history="1">
        <w:r w:rsidRPr="00C01B62">
          <w:rPr>
            <w:rFonts w:ascii="Times New Roman" w:hAnsi="Times New Roman" w:cs="Times New Roman"/>
            <w:sz w:val="28"/>
            <w:szCs w:val="28"/>
          </w:rPr>
          <w:t>Приказе</w:t>
        </w:r>
      </w:hyperlink>
      <w:r w:rsidRPr="00C01B62">
        <w:rPr>
          <w:rFonts w:ascii="Times New Roman" w:hAnsi="Times New Roman" w:cs="Times New Roman"/>
          <w:sz w:val="28"/>
          <w:szCs w:val="28"/>
        </w:rPr>
        <w:t xml:space="preserve"> Минфина России от 30.03.2015 N 52н);</w:t>
      </w:r>
    </w:p>
    <w:p w:rsidR="00A71D99" w:rsidRPr="00C01B62" w:rsidRDefault="00DB5044" w:rsidP="00DB5044">
      <w:pPr>
        <w:pStyle w:val="ConsPlusNormal"/>
        <w:ind w:left="709" w:hanging="169"/>
        <w:jc w:val="both"/>
        <w:rPr>
          <w:rFonts w:ascii="Times New Roman" w:hAnsi="Times New Roman" w:cs="Times New Roman"/>
          <w:sz w:val="28"/>
          <w:szCs w:val="28"/>
        </w:rPr>
      </w:pPr>
      <w:r w:rsidRPr="00C01B62">
        <w:rPr>
          <w:rFonts w:ascii="Times New Roman" w:hAnsi="Times New Roman" w:cs="Times New Roman"/>
          <w:sz w:val="28"/>
          <w:szCs w:val="28"/>
        </w:rPr>
        <w:t xml:space="preserve">- </w:t>
      </w:r>
      <w:r w:rsidR="00A71D99" w:rsidRPr="00C01B62">
        <w:rPr>
          <w:rFonts w:ascii="Times New Roman" w:hAnsi="Times New Roman" w:cs="Times New Roman"/>
          <w:sz w:val="28"/>
          <w:szCs w:val="28"/>
        </w:rPr>
        <w:t xml:space="preserve">самостоятельно разработанные </w:t>
      </w:r>
      <w:r w:rsidR="00B178BA" w:rsidRPr="00C01B62">
        <w:rPr>
          <w:rFonts w:ascii="Times New Roman" w:hAnsi="Times New Roman" w:cs="Times New Roman"/>
          <w:sz w:val="28"/>
          <w:szCs w:val="28"/>
        </w:rPr>
        <w:t>Централизованной бухгалтерией</w:t>
      </w:r>
      <w:r w:rsidR="00A71D99" w:rsidRPr="00C01B62">
        <w:rPr>
          <w:rFonts w:ascii="Times New Roman" w:hAnsi="Times New Roman" w:cs="Times New Roman"/>
          <w:sz w:val="28"/>
          <w:szCs w:val="28"/>
        </w:rPr>
        <w:t xml:space="preserve"> формы первичных учетных документов, образцы которых приведены в </w:t>
      </w:r>
      <w:hyperlink w:anchor="P2172" w:history="1">
        <w:r w:rsidR="00A71D99" w:rsidRPr="00C01B62">
          <w:rPr>
            <w:rFonts w:ascii="Times New Roman" w:hAnsi="Times New Roman" w:cs="Times New Roman"/>
            <w:sz w:val="28"/>
            <w:szCs w:val="28"/>
          </w:rPr>
          <w:t>Приложении N 2</w:t>
        </w:r>
      </w:hyperlink>
      <w:r w:rsidR="00A71D99" w:rsidRPr="00C01B62">
        <w:rPr>
          <w:rFonts w:ascii="Times New Roman" w:hAnsi="Times New Roman" w:cs="Times New Roman"/>
          <w:sz w:val="28"/>
          <w:szCs w:val="28"/>
        </w:rPr>
        <w:t xml:space="preserve"> к настоящей Учетной политике.</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Все иные документы, кроме перечисленных в настоящем пункте, первичными учетными документами для целей бухгалтерского учета не являются.</w:t>
      </w:r>
    </w:p>
    <w:p w:rsidR="00DB5044" w:rsidRPr="00C01B62" w:rsidRDefault="00DB5044" w:rsidP="002729AB">
      <w:pPr>
        <w:pStyle w:val="ConsPlusNormal"/>
        <w:ind w:firstLine="540"/>
        <w:jc w:val="both"/>
        <w:rPr>
          <w:rFonts w:ascii="Times New Roman" w:hAnsi="Times New Roman" w:cs="Times New Roman"/>
          <w:sz w:val="28"/>
          <w:szCs w:val="28"/>
        </w:rPr>
      </w:pPr>
    </w:p>
    <w:p w:rsidR="009E0A98" w:rsidRPr="00C01B62" w:rsidRDefault="008345AE" w:rsidP="009E0A98">
      <w:pPr>
        <w:pStyle w:val="af"/>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8. </w:t>
      </w:r>
      <w:r w:rsidR="000E7871" w:rsidRPr="00C01B62">
        <w:rPr>
          <w:rFonts w:ascii="Times New Roman" w:hAnsi="Times New Roman" w:cs="Times New Roman"/>
          <w:sz w:val="28"/>
          <w:szCs w:val="28"/>
        </w:rPr>
        <w:t>Первичные (сводные) учетные документы, формы которых не унифицированы, должны содержать следующие обязательные реквизиты:</w:t>
      </w:r>
    </w:p>
    <w:p w:rsidR="00DB5044" w:rsidRPr="00C01B62" w:rsidRDefault="000E7871" w:rsidP="009E0A98">
      <w:pPr>
        <w:pStyle w:val="af"/>
        <w:ind w:left="567"/>
        <w:jc w:val="both"/>
        <w:rPr>
          <w:rFonts w:ascii="Times New Roman" w:hAnsi="Times New Roman" w:cs="Times New Roman"/>
          <w:sz w:val="28"/>
          <w:szCs w:val="28"/>
        </w:rPr>
      </w:pPr>
      <w:r w:rsidRPr="00C01B62">
        <w:rPr>
          <w:rFonts w:ascii="Times New Roman" w:hAnsi="Times New Roman" w:cs="Times New Roman"/>
          <w:sz w:val="28"/>
          <w:szCs w:val="28"/>
        </w:rPr>
        <w:t>- наименование документа;</w:t>
      </w:r>
    </w:p>
    <w:p w:rsidR="000E7871" w:rsidRPr="00C01B62" w:rsidRDefault="000E7871" w:rsidP="009E0A98">
      <w:pPr>
        <w:pStyle w:val="af"/>
        <w:ind w:left="567"/>
        <w:jc w:val="both"/>
        <w:rPr>
          <w:rFonts w:ascii="Times New Roman" w:hAnsi="Times New Roman" w:cs="Times New Roman"/>
          <w:sz w:val="28"/>
          <w:szCs w:val="28"/>
        </w:rPr>
      </w:pPr>
      <w:r w:rsidRPr="00C01B62">
        <w:rPr>
          <w:rFonts w:ascii="Times New Roman" w:hAnsi="Times New Roman" w:cs="Times New Roman"/>
          <w:sz w:val="28"/>
          <w:szCs w:val="28"/>
        </w:rPr>
        <w:t>- дату составления документа;</w:t>
      </w:r>
    </w:p>
    <w:p w:rsidR="000E7871" w:rsidRPr="00C01B62" w:rsidRDefault="000E7871" w:rsidP="009E0A98">
      <w:pPr>
        <w:pStyle w:val="af"/>
        <w:ind w:left="567"/>
        <w:jc w:val="both"/>
      </w:pPr>
      <w:r w:rsidRPr="00C01B62">
        <w:rPr>
          <w:rFonts w:ascii="Times New Roman" w:hAnsi="Times New Roman" w:cs="Times New Roman"/>
          <w:sz w:val="28"/>
          <w:szCs w:val="28"/>
        </w:rPr>
        <w:t>- наименование субъекта учета, составившего документ;</w:t>
      </w:r>
    </w:p>
    <w:p w:rsidR="000E7871" w:rsidRPr="00C01B62" w:rsidRDefault="000E7871" w:rsidP="007E2FAC">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содержание факта хозяйственной жизни;</w:t>
      </w:r>
    </w:p>
    <w:p w:rsidR="000E7871" w:rsidRPr="00C01B62" w:rsidRDefault="000E7871" w:rsidP="007E2FAC">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величина натурального и (или) денежного измерения факта хозяйственной жизни с указанием единиц измерения;</w:t>
      </w:r>
    </w:p>
    <w:p w:rsidR="000E7871" w:rsidRPr="00C01B62" w:rsidRDefault="000E7871" w:rsidP="007E2FAC">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3" w:anchor="/document/99/902228011/XA00M1S2LR/" w:history="1">
        <w:r w:rsidRPr="00C01B62">
          <w:rPr>
            <w:rFonts w:ascii="Times New Roman" w:hAnsi="Times New Roman" w:cs="Times New Roman"/>
            <w:sz w:val="28"/>
            <w:szCs w:val="28"/>
          </w:rPr>
          <w:t>Федеральном законом от 27.07.2010 № 210-ФЗ "Об организации предоставления государственных и муниципальных услуг"</w:t>
        </w:r>
      </w:hyperlink>
      <w:r w:rsidRPr="00C01B62">
        <w:rPr>
          <w:rFonts w:ascii="Times New Roman" w:hAnsi="Times New Roman" w:cs="Times New Roman"/>
          <w:sz w:val="28"/>
          <w:szCs w:val="28"/>
        </w:rPr>
        <w:t xml:space="preserve"> (Собрание законодательства Российской Федерации, 2010, № 31, ст.4179; 2017, № 1, ст.12);</w:t>
      </w:r>
    </w:p>
    <w:p w:rsidR="000E7871" w:rsidRPr="00C01B62" w:rsidRDefault="000E7871" w:rsidP="007E2FAC">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0E7871" w:rsidRPr="00C01B62" w:rsidRDefault="000E7871" w:rsidP="007E2FAC">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lastRenderedPageBreak/>
        <w:t>- подписи лиц, с указанием их фамилий и инициалов либо иных реквизитов, необходимых для идентификации этих лиц.</w:t>
      </w:r>
    </w:p>
    <w:p w:rsidR="00BD0CA9" w:rsidRPr="00C01B62" w:rsidRDefault="00BD0CA9" w:rsidP="007E2FAC">
      <w:pPr>
        <w:pStyle w:val="ConsPlusNormal"/>
        <w:ind w:firstLine="540"/>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Документы, поименованные в настоящей </w:t>
      </w:r>
      <w:r w:rsidR="00BD0CA9" w:rsidRPr="00C01B62">
        <w:rPr>
          <w:rFonts w:ascii="Times New Roman" w:hAnsi="Times New Roman" w:cs="Times New Roman"/>
          <w:sz w:val="28"/>
          <w:szCs w:val="28"/>
        </w:rPr>
        <w:t>единой у</w:t>
      </w:r>
      <w:r w:rsidRPr="00C01B62">
        <w:rPr>
          <w:rFonts w:ascii="Times New Roman" w:hAnsi="Times New Roman" w:cs="Times New Roman"/>
          <w:sz w:val="28"/>
          <w:szCs w:val="28"/>
        </w:rPr>
        <w:t xml:space="preserve">четной политике, которые не являются первичными учетными документами или регистрами бухгалтерского учета, если иное не установлено настоящей </w:t>
      </w:r>
      <w:r w:rsidR="00BD0CA9" w:rsidRPr="00C01B62">
        <w:rPr>
          <w:rFonts w:ascii="Times New Roman" w:hAnsi="Times New Roman" w:cs="Times New Roman"/>
          <w:sz w:val="28"/>
          <w:szCs w:val="28"/>
        </w:rPr>
        <w:t>единой у</w:t>
      </w:r>
      <w:r w:rsidRPr="00C01B62">
        <w:rPr>
          <w:rFonts w:ascii="Times New Roman" w:hAnsi="Times New Roman" w:cs="Times New Roman"/>
          <w:sz w:val="28"/>
          <w:szCs w:val="28"/>
        </w:rPr>
        <w:t xml:space="preserve">четной политикой, составляются в свободной форме и прилагаются к соответствующему первичному учетному документу (при его отсутствии - к Бухгалтерской справке </w:t>
      </w:r>
      <w:hyperlink r:id="rId14" w:history="1">
        <w:r w:rsidRPr="00C01B62">
          <w:rPr>
            <w:rFonts w:ascii="Times New Roman" w:hAnsi="Times New Roman" w:cs="Times New Roman"/>
            <w:sz w:val="28"/>
            <w:szCs w:val="28"/>
          </w:rPr>
          <w:t>(ф. 0504833)</w:t>
        </w:r>
      </w:hyperlink>
      <w:r w:rsidRPr="00C01B62">
        <w:rPr>
          <w:rFonts w:ascii="Times New Roman" w:hAnsi="Times New Roman" w:cs="Times New Roman"/>
          <w:sz w:val="28"/>
          <w:szCs w:val="28"/>
        </w:rPr>
        <w:t>, которая служит основанием для отражения операции в бухгалтерском учете).</w:t>
      </w:r>
    </w:p>
    <w:p w:rsidR="004D41CA" w:rsidRPr="00C01B62" w:rsidRDefault="004D41CA" w:rsidP="002729AB">
      <w:pPr>
        <w:pStyle w:val="ConsPlusNormal"/>
        <w:ind w:firstLine="540"/>
        <w:jc w:val="both"/>
        <w:rPr>
          <w:rFonts w:ascii="Times New Roman" w:hAnsi="Times New Roman" w:cs="Times New Roman"/>
          <w:sz w:val="28"/>
          <w:szCs w:val="28"/>
        </w:rPr>
      </w:pPr>
    </w:p>
    <w:p w:rsidR="004D41CA" w:rsidRPr="00C01B62" w:rsidRDefault="008345AE" w:rsidP="004D41CA">
      <w:pPr>
        <w:spacing w:line="240" w:lineRule="auto"/>
        <w:ind w:firstLine="567"/>
        <w:jc w:val="both"/>
        <w:rPr>
          <w:rFonts w:ascii="Times New Roman" w:eastAsia="Times New Roman" w:hAnsi="Times New Roman" w:cs="Times New Roman"/>
          <w:sz w:val="28"/>
          <w:szCs w:val="28"/>
          <w:lang w:eastAsia="ru-RU"/>
        </w:rPr>
      </w:pPr>
      <w:r w:rsidRPr="00C01B62">
        <w:rPr>
          <w:rFonts w:ascii="Times New Roman" w:hAnsi="Times New Roman" w:cs="Times New Roman"/>
          <w:sz w:val="28"/>
          <w:szCs w:val="28"/>
        </w:rPr>
        <w:t>9</w:t>
      </w:r>
      <w:r w:rsidR="004D41CA" w:rsidRPr="00C01B62">
        <w:rPr>
          <w:rFonts w:ascii="Times New Roman" w:hAnsi="Times New Roman" w:cs="Times New Roman"/>
          <w:sz w:val="28"/>
          <w:szCs w:val="28"/>
        </w:rPr>
        <w:t xml:space="preserve">. </w:t>
      </w:r>
      <w:r w:rsidR="004D41CA" w:rsidRPr="00C01B62">
        <w:rPr>
          <w:rFonts w:ascii="Times New Roman" w:eastAsia="Times New Roman" w:hAnsi="Times New Roman" w:cs="Times New Roman"/>
          <w:sz w:val="28"/>
          <w:szCs w:val="28"/>
          <w:lang w:eastAsia="ru-RU"/>
        </w:rPr>
        <w:t xml:space="preserve">При поступлении документов на иностранном языке построчный перевод таких документов на русский язык осуществляется сотрудником </w:t>
      </w:r>
      <w:r w:rsidR="00FF7FB1" w:rsidRPr="00C01B62">
        <w:rPr>
          <w:rFonts w:ascii="Times New Roman" w:eastAsia="Times New Roman" w:hAnsi="Times New Roman" w:cs="Times New Roman"/>
          <w:sz w:val="28"/>
          <w:szCs w:val="28"/>
          <w:lang w:eastAsia="ru-RU"/>
        </w:rPr>
        <w:t>У</w:t>
      </w:r>
      <w:r w:rsidR="004D41CA" w:rsidRPr="00C01B62">
        <w:rPr>
          <w:rFonts w:ascii="Times New Roman" w:eastAsia="Times New Roman" w:hAnsi="Times New Roman" w:cs="Times New Roman"/>
          <w:sz w:val="28"/>
          <w:szCs w:val="28"/>
          <w:lang w:eastAsia="ru-RU"/>
        </w:rPr>
        <w:t>чреждения, который назначен ответственным за перевод документов приказом руководителя Учреждения, либо лицом, предоставившим документ, – под его ответственность за корректность перевода.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D41CA" w:rsidRPr="00C01B62" w:rsidRDefault="004D41CA" w:rsidP="004D41CA">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w:t>
      </w:r>
      <w:r w:rsidRPr="00C01B62">
        <w:rPr>
          <w:rFonts w:ascii="Times New Roman" w:hAnsi="Times New Roman" w:cs="Times New Roman"/>
          <w:color w:val="000000"/>
          <w:sz w:val="28"/>
          <w:szCs w:val="28"/>
        </w:rPr>
        <w:t xml:space="preserve"> нужно только изменяющиеся показатели данного первичного документа.</w:t>
      </w:r>
    </w:p>
    <w:p w:rsidR="00007DAD" w:rsidRPr="00C01B62" w:rsidRDefault="00007DAD" w:rsidP="002729AB">
      <w:pPr>
        <w:pStyle w:val="ConsPlusNormal"/>
        <w:ind w:firstLine="540"/>
        <w:jc w:val="both"/>
        <w:rPr>
          <w:rFonts w:ascii="Times New Roman" w:hAnsi="Times New Roman" w:cs="Times New Roman"/>
          <w:sz w:val="28"/>
          <w:szCs w:val="28"/>
        </w:rPr>
      </w:pPr>
    </w:p>
    <w:p w:rsidR="00A71D99" w:rsidRPr="00C01B62" w:rsidRDefault="008345AE"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10</w:t>
      </w:r>
      <w:r w:rsidR="00A71D99" w:rsidRPr="00C01B62">
        <w:rPr>
          <w:rFonts w:ascii="Times New Roman" w:hAnsi="Times New Roman" w:cs="Times New Roman"/>
          <w:sz w:val="28"/>
          <w:szCs w:val="28"/>
        </w:rPr>
        <w:t>. Первичные учетные документы составляются на бумажных носителях.</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4D41CA" w:rsidP="00BC105A">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8345AE" w:rsidRPr="00C01B62">
        <w:rPr>
          <w:rFonts w:ascii="Times New Roman" w:hAnsi="Times New Roman" w:cs="Times New Roman"/>
          <w:sz w:val="28"/>
          <w:szCs w:val="28"/>
        </w:rPr>
        <w:t>1</w:t>
      </w:r>
      <w:r w:rsidR="00A71D99" w:rsidRPr="00C01B62">
        <w:rPr>
          <w:rFonts w:ascii="Times New Roman" w:hAnsi="Times New Roman" w:cs="Times New Roman"/>
          <w:sz w:val="28"/>
          <w:szCs w:val="28"/>
        </w:rPr>
        <w:t>. Перечень должностных лиц, имеющих право подписи первичных учетных документов, денежных и расчетных документов, финансовых обязательств</w:t>
      </w:r>
      <w:r w:rsidR="00BC105A" w:rsidRPr="00C01B62">
        <w:rPr>
          <w:rFonts w:ascii="Times New Roman" w:hAnsi="Times New Roman" w:cs="Times New Roman"/>
          <w:sz w:val="28"/>
          <w:szCs w:val="28"/>
        </w:rPr>
        <w:t xml:space="preserve"> устанавливается распорядительным документом Учреждения.</w:t>
      </w:r>
    </w:p>
    <w:p w:rsidR="004D41CA" w:rsidRPr="00C01B62" w:rsidRDefault="004D41CA" w:rsidP="00BC105A">
      <w:pPr>
        <w:pStyle w:val="ConsPlusNormal"/>
        <w:ind w:firstLine="540"/>
        <w:jc w:val="both"/>
        <w:rPr>
          <w:rFonts w:ascii="Times New Roman" w:hAnsi="Times New Roman" w:cs="Times New Roman"/>
          <w:sz w:val="28"/>
          <w:szCs w:val="28"/>
        </w:rPr>
      </w:pPr>
    </w:p>
    <w:p w:rsidR="00A71D99" w:rsidRPr="00C01B62" w:rsidRDefault="00007DAD"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8345AE" w:rsidRPr="00C01B62">
        <w:rPr>
          <w:rFonts w:ascii="Times New Roman" w:hAnsi="Times New Roman" w:cs="Times New Roman"/>
          <w:sz w:val="28"/>
          <w:szCs w:val="28"/>
        </w:rPr>
        <w:t>2</w:t>
      </w:r>
      <w:r w:rsidR="00A71D99" w:rsidRPr="00C01B62">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графиком документооборота, приведенным в </w:t>
      </w:r>
      <w:hyperlink w:anchor="P2971" w:history="1">
        <w:r w:rsidR="00A71D99" w:rsidRPr="00C01B62">
          <w:rPr>
            <w:rFonts w:ascii="Times New Roman" w:hAnsi="Times New Roman" w:cs="Times New Roman"/>
            <w:sz w:val="28"/>
            <w:szCs w:val="28"/>
          </w:rPr>
          <w:t xml:space="preserve">Приложении N </w:t>
        </w:r>
        <w:r w:rsidR="00FF7FB1" w:rsidRPr="00C01B62">
          <w:rPr>
            <w:rFonts w:ascii="Times New Roman" w:hAnsi="Times New Roman" w:cs="Times New Roman"/>
            <w:sz w:val="28"/>
            <w:szCs w:val="28"/>
          </w:rPr>
          <w:t>3</w:t>
        </w:r>
      </w:hyperlink>
      <w:r w:rsidR="00A71D99" w:rsidRPr="00C01B62">
        <w:rPr>
          <w:rFonts w:ascii="Times New Roman" w:hAnsi="Times New Roman" w:cs="Times New Roman"/>
          <w:sz w:val="28"/>
          <w:szCs w:val="28"/>
        </w:rPr>
        <w:t xml:space="preserve"> к настоящей </w:t>
      </w:r>
      <w:r w:rsidR="004D41CA" w:rsidRPr="00C01B62">
        <w:rPr>
          <w:rFonts w:ascii="Times New Roman" w:hAnsi="Times New Roman" w:cs="Times New Roman"/>
          <w:sz w:val="28"/>
          <w:szCs w:val="28"/>
        </w:rPr>
        <w:t>единой у</w:t>
      </w:r>
      <w:r w:rsidR="00A71D99" w:rsidRPr="00C01B62">
        <w:rPr>
          <w:rFonts w:ascii="Times New Roman" w:hAnsi="Times New Roman" w:cs="Times New Roman"/>
          <w:sz w:val="28"/>
          <w:szCs w:val="28"/>
        </w:rPr>
        <w:t>четной политике.</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8345AE" w:rsidRPr="00C01B62">
        <w:rPr>
          <w:rFonts w:ascii="Times New Roman" w:hAnsi="Times New Roman" w:cs="Times New Roman"/>
          <w:sz w:val="28"/>
          <w:szCs w:val="28"/>
        </w:rPr>
        <w:t>3</w:t>
      </w:r>
      <w:r w:rsidRPr="00C01B62">
        <w:rPr>
          <w:rFonts w:ascii="Times New Roman" w:hAnsi="Times New Roman" w:cs="Times New Roman"/>
          <w:sz w:val="28"/>
          <w:szCs w:val="28"/>
        </w:rPr>
        <w:t>.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w:t>
      </w:r>
      <w:r w:rsidR="00355BEE" w:rsidRPr="00C01B62">
        <w:rPr>
          <w:rFonts w:ascii="Times New Roman" w:hAnsi="Times New Roman" w:cs="Times New Roman"/>
          <w:sz w:val="28"/>
          <w:szCs w:val="28"/>
        </w:rPr>
        <w:t>.</w:t>
      </w:r>
    </w:p>
    <w:p w:rsidR="004D41CA" w:rsidRPr="00C01B62" w:rsidRDefault="004D41CA" w:rsidP="002729AB">
      <w:pPr>
        <w:pStyle w:val="ConsPlusNormal"/>
        <w:ind w:firstLine="540"/>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8345AE" w:rsidRPr="00C01B62">
        <w:rPr>
          <w:rFonts w:ascii="Times New Roman" w:hAnsi="Times New Roman" w:cs="Times New Roman"/>
          <w:sz w:val="28"/>
          <w:szCs w:val="28"/>
        </w:rPr>
        <w:t>4</w:t>
      </w:r>
      <w:r w:rsidRPr="00C01B62">
        <w:rPr>
          <w:rFonts w:ascii="Times New Roman" w:hAnsi="Times New Roman" w:cs="Times New Roman"/>
          <w:sz w:val="28"/>
          <w:szCs w:val="28"/>
        </w:rPr>
        <w:t xml:space="preserve">.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w:t>
      </w:r>
      <w:r w:rsidR="00007DAD" w:rsidRPr="00C01B62">
        <w:rPr>
          <w:rFonts w:ascii="Times New Roman" w:hAnsi="Times New Roman" w:cs="Times New Roman"/>
          <w:sz w:val="28"/>
          <w:szCs w:val="28"/>
        </w:rPr>
        <w:t>АС-Смета</w:t>
      </w:r>
      <w:r w:rsidRPr="00C01B62">
        <w:rPr>
          <w:rFonts w:ascii="Times New Roman" w:hAnsi="Times New Roman" w:cs="Times New Roman"/>
          <w:sz w:val="28"/>
          <w:szCs w:val="28"/>
        </w:rPr>
        <w:t>.</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8345AE" w:rsidRPr="00C01B62">
        <w:rPr>
          <w:rFonts w:ascii="Times New Roman" w:hAnsi="Times New Roman" w:cs="Times New Roman"/>
          <w:sz w:val="28"/>
          <w:szCs w:val="28"/>
        </w:rPr>
        <w:t>5</w:t>
      </w:r>
      <w:r w:rsidRPr="00C01B62">
        <w:rPr>
          <w:rFonts w:ascii="Times New Roman" w:hAnsi="Times New Roman" w:cs="Times New Roman"/>
          <w:sz w:val="28"/>
          <w:szCs w:val="28"/>
        </w:rPr>
        <w:t>. Регистры бухгалтерского учета распечатываются на бумажных носителях</w:t>
      </w:r>
      <w:r w:rsidR="00663AFD" w:rsidRPr="00C01B62">
        <w:rPr>
          <w:rFonts w:ascii="Times New Roman" w:hAnsi="Times New Roman" w:cs="Times New Roman"/>
          <w:sz w:val="28"/>
          <w:szCs w:val="28"/>
        </w:rPr>
        <w:t xml:space="preserve">, </w:t>
      </w:r>
      <w:r w:rsidR="00663AFD" w:rsidRPr="00C01B62">
        <w:rPr>
          <w:rFonts w:ascii="Times New Roman" w:hAnsi="Times New Roman" w:cs="Times New Roman"/>
          <w:sz w:val="28"/>
          <w:szCs w:val="28"/>
        </w:rPr>
        <w:lastRenderedPageBreak/>
        <w:t>заверяются собственноручными подписями ответственных сотрудников</w:t>
      </w:r>
      <w:r w:rsidRPr="00C01B62">
        <w:rPr>
          <w:rFonts w:ascii="Times New Roman" w:hAnsi="Times New Roman" w:cs="Times New Roman"/>
          <w:sz w:val="28"/>
          <w:szCs w:val="28"/>
        </w:rPr>
        <w:t xml:space="preserve"> с периодичностью, приведенной в </w:t>
      </w:r>
      <w:hyperlink w:anchor="P4675" w:history="1">
        <w:r w:rsidRPr="00C01B62">
          <w:rPr>
            <w:rFonts w:ascii="Times New Roman" w:hAnsi="Times New Roman" w:cs="Times New Roman"/>
            <w:sz w:val="28"/>
            <w:szCs w:val="28"/>
          </w:rPr>
          <w:t xml:space="preserve">Приложении N </w:t>
        </w:r>
        <w:r w:rsidR="00AF5D4F" w:rsidRPr="00C01B62">
          <w:rPr>
            <w:rFonts w:ascii="Times New Roman" w:hAnsi="Times New Roman" w:cs="Times New Roman"/>
            <w:sz w:val="28"/>
            <w:szCs w:val="28"/>
          </w:rPr>
          <w:t>4</w:t>
        </w:r>
      </w:hyperlink>
      <w:r w:rsidRPr="00C01B62">
        <w:rPr>
          <w:rFonts w:ascii="Times New Roman" w:hAnsi="Times New Roman" w:cs="Times New Roman"/>
          <w:sz w:val="28"/>
          <w:szCs w:val="28"/>
        </w:rPr>
        <w:t xml:space="preserve"> к настоящей </w:t>
      </w:r>
      <w:r w:rsidR="00AF5D4F" w:rsidRPr="00C01B62">
        <w:rPr>
          <w:rFonts w:ascii="Times New Roman" w:hAnsi="Times New Roman" w:cs="Times New Roman"/>
          <w:sz w:val="28"/>
          <w:szCs w:val="28"/>
        </w:rPr>
        <w:t>единой у</w:t>
      </w:r>
      <w:r w:rsidRPr="00C01B62">
        <w:rPr>
          <w:rFonts w:ascii="Times New Roman" w:hAnsi="Times New Roman" w:cs="Times New Roman"/>
          <w:sz w:val="28"/>
          <w:szCs w:val="28"/>
        </w:rPr>
        <w:t>четной политике.</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007DAD" w:rsidRPr="00C01B62">
        <w:rPr>
          <w:rFonts w:ascii="Times New Roman" w:hAnsi="Times New Roman" w:cs="Times New Roman"/>
          <w:sz w:val="28"/>
          <w:szCs w:val="28"/>
        </w:rPr>
        <w:t>6</w:t>
      </w:r>
      <w:r w:rsidRPr="00C01B62">
        <w:rPr>
          <w:rFonts w:ascii="Times New Roman" w:hAnsi="Times New Roman" w:cs="Times New Roman"/>
          <w:sz w:val="28"/>
          <w:szCs w:val="28"/>
        </w:rPr>
        <w:t xml:space="preserve">. </w:t>
      </w:r>
      <w:r w:rsidR="00DD07CF" w:rsidRPr="00C01B62">
        <w:rPr>
          <w:rFonts w:ascii="Times New Roman" w:hAnsi="Times New Roman" w:cs="Times New Roman"/>
          <w:sz w:val="28"/>
          <w:szCs w:val="28"/>
        </w:rPr>
        <w:t>Централизованная бухгалтерия</w:t>
      </w:r>
      <w:r w:rsidRPr="00C01B62">
        <w:rPr>
          <w:rFonts w:ascii="Times New Roman" w:hAnsi="Times New Roman" w:cs="Times New Roman"/>
          <w:sz w:val="28"/>
          <w:szCs w:val="28"/>
        </w:rPr>
        <w:t xml:space="preserve">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807A8D" w:rsidRPr="00C01B62">
        <w:rPr>
          <w:rFonts w:ascii="Times New Roman" w:hAnsi="Times New Roman" w:cs="Times New Roman"/>
          <w:sz w:val="28"/>
          <w:szCs w:val="28"/>
        </w:rPr>
        <w:t>7</w:t>
      </w:r>
      <w:r w:rsidRPr="00C01B62">
        <w:rPr>
          <w:rFonts w:ascii="Times New Roman" w:hAnsi="Times New Roman" w:cs="Times New Roman"/>
          <w:sz w:val="28"/>
          <w:szCs w:val="28"/>
        </w:rPr>
        <w:t>. При отражении операций на счетах бухгалтерского (бюджетного) учета применяется корреспонденция счетов:</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предусмотренная</w:t>
      </w:r>
      <w:r w:rsidR="00DA0ADC" w:rsidRPr="00C01B62">
        <w:rPr>
          <w:rFonts w:ascii="Times New Roman" w:hAnsi="Times New Roman" w:cs="Times New Roman"/>
          <w:sz w:val="28"/>
          <w:szCs w:val="28"/>
        </w:rPr>
        <w:t xml:space="preserve"> </w:t>
      </w:r>
      <w:hyperlink r:id="rId15" w:history="1">
        <w:r w:rsidRPr="00C01B62">
          <w:rPr>
            <w:rFonts w:ascii="Times New Roman" w:hAnsi="Times New Roman" w:cs="Times New Roman"/>
            <w:sz w:val="28"/>
            <w:szCs w:val="28"/>
          </w:rPr>
          <w:t>Инструкцией</w:t>
        </w:r>
      </w:hyperlink>
      <w:r w:rsidRPr="00C01B62">
        <w:rPr>
          <w:rFonts w:ascii="Times New Roman" w:hAnsi="Times New Roman" w:cs="Times New Roman"/>
          <w:sz w:val="28"/>
          <w:szCs w:val="28"/>
        </w:rPr>
        <w:t xml:space="preserve"> N 162н</w:t>
      </w:r>
      <w:r w:rsidR="00CF3606" w:rsidRPr="00C01B62">
        <w:rPr>
          <w:rFonts w:ascii="Times New Roman" w:hAnsi="Times New Roman" w:cs="Times New Roman"/>
          <w:sz w:val="28"/>
          <w:szCs w:val="28"/>
        </w:rPr>
        <w:t xml:space="preserve">, Инструкцией </w:t>
      </w:r>
      <w:r w:rsidR="00CF3606" w:rsidRPr="00C01B62">
        <w:rPr>
          <w:rFonts w:ascii="Times New Roman" w:hAnsi="Times New Roman" w:cs="Times New Roman"/>
          <w:sz w:val="28"/>
          <w:szCs w:val="28"/>
          <w:lang w:val="en-US"/>
        </w:rPr>
        <w:t>N</w:t>
      </w:r>
      <w:r w:rsidR="00CF3606" w:rsidRPr="00C01B62">
        <w:rPr>
          <w:rFonts w:ascii="Times New Roman" w:hAnsi="Times New Roman" w:cs="Times New Roman"/>
          <w:sz w:val="28"/>
          <w:szCs w:val="28"/>
        </w:rPr>
        <w:t xml:space="preserve"> 174н;</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определенная </w:t>
      </w:r>
      <w:r w:rsidR="00EA5D96" w:rsidRPr="00C01B62">
        <w:rPr>
          <w:rFonts w:ascii="Times New Roman" w:hAnsi="Times New Roman" w:cs="Times New Roman"/>
          <w:sz w:val="28"/>
          <w:szCs w:val="28"/>
        </w:rPr>
        <w:t>Ф</w:t>
      </w:r>
      <w:r w:rsidRPr="00C01B62">
        <w:rPr>
          <w:rFonts w:ascii="Times New Roman" w:hAnsi="Times New Roman" w:cs="Times New Roman"/>
          <w:sz w:val="28"/>
          <w:szCs w:val="28"/>
        </w:rPr>
        <w:t xml:space="preserve">инансовым </w:t>
      </w:r>
      <w:r w:rsidR="00857E84" w:rsidRPr="00C01B62">
        <w:rPr>
          <w:rFonts w:ascii="Times New Roman" w:hAnsi="Times New Roman" w:cs="Times New Roman"/>
          <w:sz w:val="28"/>
          <w:szCs w:val="28"/>
        </w:rPr>
        <w:t>у</w:t>
      </w:r>
      <w:r w:rsidR="00724AEF" w:rsidRPr="00C01B62">
        <w:rPr>
          <w:rFonts w:ascii="Times New Roman" w:hAnsi="Times New Roman" w:cs="Times New Roman"/>
          <w:sz w:val="28"/>
          <w:szCs w:val="28"/>
        </w:rPr>
        <w:t>правлени</w:t>
      </w:r>
      <w:r w:rsidR="00026B15" w:rsidRPr="00C01B62">
        <w:rPr>
          <w:rFonts w:ascii="Times New Roman" w:hAnsi="Times New Roman" w:cs="Times New Roman"/>
          <w:sz w:val="28"/>
          <w:szCs w:val="28"/>
        </w:rPr>
        <w:t>е</w:t>
      </w:r>
      <w:r w:rsidRPr="00C01B62">
        <w:rPr>
          <w:rFonts w:ascii="Times New Roman" w:hAnsi="Times New Roman" w:cs="Times New Roman"/>
          <w:sz w:val="28"/>
          <w:szCs w:val="28"/>
        </w:rPr>
        <w:t xml:space="preserve">м </w:t>
      </w:r>
      <w:r w:rsidR="00EA5D96" w:rsidRPr="00C01B62">
        <w:rPr>
          <w:rFonts w:ascii="Times New Roman" w:hAnsi="Times New Roman" w:cs="Times New Roman"/>
          <w:sz w:val="28"/>
          <w:szCs w:val="28"/>
        </w:rPr>
        <w:t>городского округа Октябрьск Самарской области</w:t>
      </w:r>
      <w:r w:rsidRPr="00C01B62">
        <w:rPr>
          <w:rFonts w:ascii="Times New Roman" w:hAnsi="Times New Roman" w:cs="Times New Roman"/>
          <w:sz w:val="28"/>
          <w:szCs w:val="28"/>
        </w:rPr>
        <w:t xml:space="preserve"> (при отсутствии ее в </w:t>
      </w:r>
      <w:hyperlink r:id="rId16" w:history="1">
        <w:r w:rsidRPr="00C01B62">
          <w:rPr>
            <w:rFonts w:ascii="Times New Roman" w:hAnsi="Times New Roman" w:cs="Times New Roman"/>
            <w:sz w:val="28"/>
            <w:szCs w:val="28"/>
          </w:rPr>
          <w:t>Инструкции</w:t>
        </w:r>
      </w:hyperlink>
      <w:r w:rsidRPr="00C01B62">
        <w:rPr>
          <w:rFonts w:ascii="Times New Roman" w:hAnsi="Times New Roman" w:cs="Times New Roman"/>
          <w:sz w:val="28"/>
          <w:szCs w:val="28"/>
        </w:rPr>
        <w:t xml:space="preserve"> N 162н</w:t>
      </w:r>
      <w:r w:rsidR="00CF3606" w:rsidRPr="00C01B62">
        <w:rPr>
          <w:rFonts w:ascii="Times New Roman" w:hAnsi="Times New Roman" w:cs="Times New Roman"/>
          <w:sz w:val="28"/>
          <w:szCs w:val="28"/>
        </w:rPr>
        <w:t xml:space="preserve">, Инструкции </w:t>
      </w:r>
      <w:r w:rsidR="00CF3606" w:rsidRPr="00C01B62">
        <w:rPr>
          <w:rFonts w:ascii="Times New Roman" w:hAnsi="Times New Roman" w:cs="Times New Roman"/>
          <w:sz w:val="28"/>
          <w:szCs w:val="28"/>
          <w:lang w:val="en-US"/>
        </w:rPr>
        <w:t>N</w:t>
      </w:r>
      <w:r w:rsidR="00CF3606" w:rsidRPr="00C01B62">
        <w:rPr>
          <w:rFonts w:ascii="Times New Roman" w:hAnsi="Times New Roman" w:cs="Times New Roman"/>
          <w:sz w:val="28"/>
          <w:szCs w:val="28"/>
        </w:rPr>
        <w:t xml:space="preserve"> 174н</w:t>
      </w:r>
      <w:r w:rsidRPr="00C01B62">
        <w:rPr>
          <w:rFonts w:ascii="Times New Roman" w:hAnsi="Times New Roman" w:cs="Times New Roman"/>
          <w:sz w:val="28"/>
          <w:szCs w:val="28"/>
        </w:rPr>
        <w:t>).</w:t>
      </w:r>
    </w:p>
    <w:p w:rsidR="00A71D99" w:rsidRPr="00C01B62" w:rsidRDefault="00A71D99" w:rsidP="002729AB">
      <w:pPr>
        <w:pStyle w:val="ConsPlusNormal"/>
        <w:jc w:val="both"/>
        <w:rPr>
          <w:rFonts w:ascii="Times New Roman" w:hAnsi="Times New Roman" w:cs="Times New Roman"/>
          <w:sz w:val="28"/>
          <w:szCs w:val="28"/>
        </w:rPr>
      </w:pPr>
    </w:p>
    <w:p w:rsidR="00264190" w:rsidRPr="00C01B62" w:rsidRDefault="00A71D99" w:rsidP="00264190">
      <w:pPr>
        <w:pStyle w:val="ConsPlusNormal"/>
        <w:ind w:firstLine="540"/>
        <w:jc w:val="both"/>
        <w:rPr>
          <w:rFonts w:ascii="Times New Roman" w:hAnsi="Times New Roman" w:cs="Times New Roman"/>
          <w:sz w:val="24"/>
          <w:szCs w:val="24"/>
        </w:rPr>
      </w:pPr>
      <w:r w:rsidRPr="00C01B62">
        <w:rPr>
          <w:rFonts w:ascii="Times New Roman" w:hAnsi="Times New Roman" w:cs="Times New Roman"/>
          <w:sz w:val="28"/>
          <w:szCs w:val="28"/>
        </w:rPr>
        <w:t>1</w:t>
      </w:r>
      <w:r w:rsidR="001E11A0" w:rsidRPr="00C01B62">
        <w:rPr>
          <w:rFonts w:ascii="Times New Roman" w:hAnsi="Times New Roman" w:cs="Times New Roman"/>
          <w:sz w:val="28"/>
          <w:szCs w:val="28"/>
        </w:rPr>
        <w:t>8</w:t>
      </w:r>
      <w:r w:rsidRPr="00C01B62">
        <w:rPr>
          <w:rFonts w:ascii="Times New Roman" w:hAnsi="Times New Roman" w:cs="Times New Roman"/>
          <w:sz w:val="28"/>
          <w:szCs w:val="28"/>
        </w:rPr>
        <w:t xml:space="preserve">. Лимит остатка кассы </w:t>
      </w:r>
      <w:r w:rsidR="00264190" w:rsidRPr="00C01B62">
        <w:rPr>
          <w:rFonts w:ascii="Times New Roman" w:hAnsi="Times New Roman" w:cs="Times New Roman"/>
          <w:sz w:val="28"/>
          <w:szCs w:val="28"/>
        </w:rPr>
        <w:t>устанавливается распорядительным документом Учреждения в соответствии с расчетом, представленным Централизованной бухгалтерией.</w:t>
      </w:r>
    </w:p>
    <w:p w:rsidR="00264190" w:rsidRPr="00C01B62" w:rsidRDefault="00264190" w:rsidP="00264190">
      <w:pPr>
        <w:pStyle w:val="ConsPlusNormal"/>
        <w:jc w:val="both"/>
        <w:rPr>
          <w:rFonts w:ascii="Times New Roman" w:hAnsi="Times New Roman" w:cs="Times New Roman"/>
          <w:sz w:val="24"/>
          <w:szCs w:val="24"/>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19. Перечень лиц, имеющих право получения доверенностей</w:t>
      </w:r>
      <w:r w:rsidR="00DA0ADC" w:rsidRPr="00C01B62">
        <w:rPr>
          <w:rFonts w:ascii="Times New Roman" w:hAnsi="Times New Roman" w:cs="Times New Roman"/>
          <w:sz w:val="28"/>
          <w:szCs w:val="28"/>
        </w:rPr>
        <w:t xml:space="preserve"> </w:t>
      </w:r>
      <w:r w:rsidR="00264190" w:rsidRPr="00C01B62">
        <w:rPr>
          <w:rFonts w:ascii="Times New Roman" w:hAnsi="Times New Roman" w:cs="Times New Roman"/>
          <w:sz w:val="28"/>
          <w:szCs w:val="28"/>
        </w:rPr>
        <w:t>устанавливается распорядительным документом Учреждения.</w:t>
      </w:r>
    </w:p>
    <w:p w:rsidR="008548DF" w:rsidRPr="00C01B62" w:rsidRDefault="008548DF" w:rsidP="002729AB">
      <w:pPr>
        <w:pStyle w:val="ConsPlusNormal"/>
        <w:ind w:firstLine="540"/>
        <w:jc w:val="both"/>
        <w:rPr>
          <w:rFonts w:ascii="Times New Roman" w:hAnsi="Times New Roman" w:cs="Times New Roman"/>
          <w:sz w:val="28"/>
          <w:szCs w:val="28"/>
        </w:rPr>
      </w:pPr>
    </w:p>
    <w:p w:rsidR="008548DF" w:rsidRPr="00C01B62" w:rsidRDefault="008548DF" w:rsidP="00264190">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20. Перечень </w:t>
      </w:r>
      <w:r w:rsidR="00264190" w:rsidRPr="00C01B62">
        <w:rPr>
          <w:rFonts w:ascii="Times New Roman" w:hAnsi="Times New Roman" w:cs="Times New Roman"/>
          <w:sz w:val="28"/>
          <w:szCs w:val="28"/>
        </w:rPr>
        <w:t>лиц</w:t>
      </w:r>
      <w:r w:rsidRPr="00C01B62">
        <w:rPr>
          <w:rFonts w:ascii="Times New Roman" w:hAnsi="Times New Roman" w:cs="Times New Roman"/>
          <w:sz w:val="28"/>
          <w:szCs w:val="28"/>
        </w:rPr>
        <w:t>, ответственных за учет, хранение и выдачу бланков строгой отчетности,  устанавливается  распорядительным документом Учреждения.</w:t>
      </w:r>
    </w:p>
    <w:p w:rsidR="00170976" w:rsidRPr="00C01B62" w:rsidRDefault="00170976" w:rsidP="00264190">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Порядок приемки, хранения, выдачи бланков строгой отчетности  устанавливается Учреждением.</w:t>
      </w:r>
    </w:p>
    <w:p w:rsidR="008548DF" w:rsidRPr="00C01B62" w:rsidRDefault="008548DF" w:rsidP="002729AB">
      <w:pPr>
        <w:pStyle w:val="ConsPlusNormal"/>
        <w:ind w:firstLine="540"/>
        <w:jc w:val="both"/>
        <w:rPr>
          <w:rFonts w:ascii="Times New Roman" w:hAnsi="Times New Roman" w:cs="Times New Roman"/>
          <w:sz w:val="28"/>
          <w:szCs w:val="28"/>
        </w:rPr>
      </w:pPr>
    </w:p>
    <w:p w:rsidR="0039375C"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w:t>
      </w:r>
      <w:r w:rsidR="004B1E48" w:rsidRPr="00C01B62">
        <w:rPr>
          <w:rFonts w:ascii="Times New Roman" w:hAnsi="Times New Roman" w:cs="Times New Roman"/>
          <w:sz w:val="28"/>
          <w:szCs w:val="28"/>
        </w:rPr>
        <w:t>1</w:t>
      </w:r>
      <w:r w:rsidRPr="00C01B62">
        <w:rPr>
          <w:rFonts w:ascii="Times New Roman" w:hAnsi="Times New Roman" w:cs="Times New Roman"/>
          <w:sz w:val="28"/>
          <w:szCs w:val="28"/>
        </w:rPr>
        <w:t>. Перечень лиц, имеющих право получать наличные денежные средства под отчет на приобретение товаров (работ, услуг)</w:t>
      </w:r>
      <w:r w:rsidR="00DA0ADC" w:rsidRPr="00C01B62">
        <w:rPr>
          <w:rFonts w:ascii="Times New Roman" w:hAnsi="Times New Roman" w:cs="Times New Roman"/>
          <w:sz w:val="28"/>
          <w:szCs w:val="28"/>
        </w:rPr>
        <w:t xml:space="preserve"> </w:t>
      </w:r>
      <w:r w:rsidR="0039375C" w:rsidRPr="00C01B62">
        <w:rPr>
          <w:rFonts w:ascii="Times New Roman" w:hAnsi="Times New Roman" w:cs="Times New Roman"/>
          <w:sz w:val="28"/>
          <w:szCs w:val="28"/>
        </w:rPr>
        <w:t>устанавливается  распорядительным документом Учреждения.</w:t>
      </w:r>
    </w:p>
    <w:p w:rsidR="00CA082A" w:rsidRPr="00C01B62" w:rsidRDefault="00CA082A" w:rsidP="00CA082A">
      <w:pPr>
        <w:pStyle w:val="ConsPlusNormal"/>
        <w:ind w:firstLine="540"/>
        <w:jc w:val="both"/>
        <w:rPr>
          <w:rFonts w:ascii="Times New Roman" w:hAnsi="Times New Roman" w:cs="Times New Roman"/>
          <w:sz w:val="28"/>
          <w:szCs w:val="28"/>
        </w:rPr>
      </w:pPr>
    </w:p>
    <w:p w:rsidR="00A71D99" w:rsidRPr="00C01B62" w:rsidRDefault="00CA082A" w:rsidP="00CA082A">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22. </w:t>
      </w:r>
      <w:r w:rsidR="00164A62" w:rsidRPr="00C01B62">
        <w:rPr>
          <w:rFonts w:ascii="Times New Roman" w:hAnsi="Times New Roman" w:cs="Times New Roman"/>
          <w:sz w:val="28"/>
          <w:szCs w:val="28"/>
        </w:rPr>
        <w:t>Учреждения выдают денежные средства под отчет, в том числе для поездок в служебные командировки, в соответствии с порядком, установленным внутренними локальными актами Учреждения.</w:t>
      </w:r>
    </w:p>
    <w:p w:rsidR="00CA082A" w:rsidRPr="00C01B62" w:rsidRDefault="00CA082A" w:rsidP="00CA082A">
      <w:pPr>
        <w:pStyle w:val="ConsPlusNormal"/>
        <w:ind w:firstLine="540"/>
        <w:jc w:val="both"/>
        <w:rPr>
          <w:rFonts w:ascii="Times New Roman" w:hAnsi="Times New Roman" w:cs="Times New Roman"/>
          <w:sz w:val="28"/>
          <w:szCs w:val="28"/>
        </w:rPr>
      </w:pPr>
    </w:p>
    <w:p w:rsidR="00CA082A" w:rsidRPr="00C01B62" w:rsidRDefault="00CA082A" w:rsidP="00CA082A">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23. Порядок и размеры возмещения расходов, связанных со служебными командировками, устанавливаются внутренними локальными актами Учреждения.</w:t>
      </w:r>
    </w:p>
    <w:p w:rsidR="00CA082A" w:rsidRPr="00C01B62" w:rsidRDefault="00CA082A" w:rsidP="00CA082A">
      <w:pPr>
        <w:pStyle w:val="ConsPlusNormal"/>
        <w:ind w:firstLine="540"/>
        <w:jc w:val="both"/>
        <w:rPr>
          <w:rFonts w:ascii="Times New Roman" w:hAnsi="Times New Roman" w:cs="Times New Roman"/>
          <w:sz w:val="28"/>
          <w:szCs w:val="28"/>
        </w:rPr>
      </w:pPr>
    </w:p>
    <w:p w:rsidR="00843557" w:rsidRPr="00C01B62" w:rsidRDefault="00CA082A" w:rsidP="00CA082A">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24. Перечень лиц, имеющих право получать под отчет денежные документы</w:t>
      </w:r>
      <w:r w:rsidR="00B1228A" w:rsidRPr="00C01B62">
        <w:rPr>
          <w:rFonts w:ascii="Times New Roman" w:hAnsi="Times New Roman" w:cs="Times New Roman"/>
          <w:sz w:val="28"/>
          <w:szCs w:val="28"/>
        </w:rPr>
        <w:t xml:space="preserve"> </w:t>
      </w:r>
      <w:r w:rsidRPr="00C01B62">
        <w:rPr>
          <w:rFonts w:ascii="Times New Roman" w:hAnsi="Times New Roman" w:cs="Times New Roman"/>
          <w:sz w:val="28"/>
          <w:szCs w:val="28"/>
        </w:rPr>
        <w:t>устанавливается  распорядительным документом Учреждения.</w:t>
      </w:r>
    </w:p>
    <w:p w:rsidR="00843557" w:rsidRPr="00C01B62" w:rsidRDefault="00843557" w:rsidP="00843557">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Порядок выдачи под отчет денежных документов,составления и представления отчетов подотчетными лицами устанавливаются внутренними локальными актами Учреждения.</w:t>
      </w:r>
    </w:p>
    <w:p w:rsidR="0041657D" w:rsidRPr="00C01B62" w:rsidRDefault="0041657D" w:rsidP="00CA082A">
      <w:pPr>
        <w:pStyle w:val="ConsPlusNormal"/>
        <w:ind w:firstLine="540"/>
        <w:jc w:val="both"/>
        <w:rPr>
          <w:rFonts w:ascii="Times New Roman" w:hAnsi="Times New Roman" w:cs="Times New Roman"/>
          <w:sz w:val="28"/>
          <w:szCs w:val="28"/>
        </w:rPr>
      </w:pPr>
    </w:p>
    <w:p w:rsidR="0041657D" w:rsidRPr="00C01B62" w:rsidRDefault="0041657D" w:rsidP="00CA082A">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25. Перечень должностных лиц, работа которых имеет разъездной характер </w:t>
      </w:r>
      <w:r w:rsidRPr="00C01B62">
        <w:rPr>
          <w:rFonts w:ascii="Times New Roman" w:hAnsi="Times New Roman" w:cs="Times New Roman"/>
          <w:sz w:val="28"/>
          <w:szCs w:val="28"/>
        </w:rPr>
        <w:lastRenderedPageBreak/>
        <w:t>устанавливается  распорядительным документом Учреждения.</w:t>
      </w:r>
    </w:p>
    <w:p w:rsidR="00164A62" w:rsidRPr="00C01B62" w:rsidRDefault="00164A62" w:rsidP="00164A62">
      <w:pPr>
        <w:pStyle w:val="ConsPlusNormal"/>
        <w:ind w:firstLine="540"/>
        <w:jc w:val="both"/>
        <w:rPr>
          <w:rFonts w:ascii="Times New Roman" w:hAnsi="Times New Roman" w:cs="Times New Roman"/>
          <w:sz w:val="28"/>
          <w:szCs w:val="28"/>
        </w:rPr>
      </w:pPr>
    </w:p>
    <w:p w:rsidR="00816C52"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w:t>
      </w:r>
      <w:r w:rsidR="004A1FEE" w:rsidRPr="00C01B62">
        <w:rPr>
          <w:rFonts w:ascii="Times New Roman" w:hAnsi="Times New Roman" w:cs="Times New Roman"/>
          <w:sz w:val="28"/>
          <w:szCs w:val="28"/>
        </w:rPr>
        <w:t>6</w:t>
      </w:r>
      <w:r w:rsidRPr="00C01B62">
        <w:rPr>
          <w:rFonts w:ascii="Times New Roman" w:hAnsi="Times New Roman" w:cs="Times New Roman"/>
          <w:sz w:val="28"/>
          <w:szCs w:val="28"/>
        </w:rPr>
        <w:t xml:space="preserve">. </w:t>
      </w:r>
      <w:r w:rsidR="00816C52" w:rsidRPr="00C01B62">
        <w:rPr>
          <w:rFonts w:ascii="Times New Roman" w:hAnsi="Times New Roman" w:cs="Times New Roman"/>
          <w:color w:val="000000"/>
          <w:sz w:val="28"/>
          <w:szCs w:val="28"/>
        </w:rPr>
        <w:t>Порядок проведения инвентаризации активов, имущества, учитываемого на забалансовых счетах, обязательств, иных объектов бухгалтерского учета устанавливается Учреждени</w:t>
      </w:r>
      <w:r w:rsidR="000D2BB5" w:rsidRPr="00C01B62">
        <w:rPr>
          <w:rFonts w:ascii="Times New Roman" w:hAnsi="Times New Roman" w:cs="Times New Roman"/>
          <w:color w:val="000000"/>
          <w:sz w:val="28"/>
          <w:szCs w:val="28"/>
        </w:rPr>
        <w:t>ем</w:t>
      </w:r>
      <w:r w:rsidR="00816C52" w:rsidRPr="00C01B62">
        <w:rPr>
          <w:rFonts w:ascii="Times New Roman" w:hAnsi="Times New Roman" w:cs="Times New Roman"/>
          <w:color w:val="000000"/>
          <w:sz w:val="28"/>
          <w:szCs w:val="28"/>
        </w:rPr>
        <w:t>. Участие сотрудников Централизованной бухгалтерии в инвентаризационных комиссиях не требуется. Результаты инвентаризации Учреждения передают в Централизованную бухгалтерию в соответствии с графиком документооборота.</w:t>
      </w:r>
    </w:p>
    <w:p w:rsidR="00816C52" w:rsidRPr="00C01B62" w:rsidRDefault="00816C52" w:rsidP="002729AB">
      <w:pPr>
        <w:pStyle w:val="ConsPlusNormal"/>
        <w:ind w:firstLine="540"/>
        <w:jc w:val="both"/>
        <w:rPr>
          <w:rFonts w:ascii="Times New Roman" w:hAnsi="Times New Roman" w:cs="Times New Roman"/>
          <w:sz w:val="28"/>
          <w:szCs w:val="28"/>
        </w:rPr>
      </w:pPr>
    </w:p>
    <w:p w:rsidR="00A71D99" w:rsidRPr="00C01B62" w:rsidRDefault="00F7603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w:t>
      </w:r>
      <w:r w:rsidR="004A1FEE" w:rsidRPr="00C01B62">
        <w:rPr>
          <w:rFonts w:ascii="Times New Roman" w:hAnsi="Times New Roman" w:cs="Times New Roman"/>
          <w:sz w:val="28"/>
          <w:szCs w:val="28"/>
        </w:rPr>
        <w:t>7</w:t>
      </w:r>
      <w:r w:rsidRPr="00C01B62">
        <w:rPr>
          <w:rFonts w:ascii="Times New Roman" w:hAnsi="Times New Roman" w:cs="Times New Roman"/>
          <w:sz w:val="28"/>
          <w:szCs w:val="28"/>
        </w:rPr>
        <w:t xml:space="preserve">. </w:t>
      </w:r>
      <w:r w:rsidR="00A71D99" w:rsidRPr="00C01B62">
        <w:rPr>
          <w:rFonts w:ascii="Times New Roman" w:hAnsi="Times New Roman" w:cs="Times New Roman"/>
          <w:sz w:val="28"/>
          <w:szCs w:val="28"/>
        </w:rPr>
        <w:t xml:space="preserve">Состав постоянно действующей комиссии по поступлению и выбытию активов устанавливается ежегодно </w:t>
      </w:r>
      <w:r w:rsidR="004B1E48" w:rsidRPr="00C01B62">
        <w:rPr>
          <w:rFonts w:ascii="Times New Roman" w:hAnsi="Times New Roman" w:cs="Times New Roman"/>
          <w:sz w:val="28"/>
          <w:szCs w:val="28"/>
        </w:rPr>
        <w:t>распорядительным документом Учреждения.</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w:t>
      </w:r>
      <w:r w:rsidR="004A1FEE" w:rsidRPr="00C01B62">
        <w:rPr>
          <w:rFonts w:ascii="Times New Roman" w:hAnsi="Times New Roman" w:cs="Times New Roman"/>
          <w:sz w:val="28"/>
          <w:szCs w:val="28"/>
        </w:rPr>
        <w:t>8</w:t>
      </w:r>
      <w:r w:rsidRPr="00C01B62">
        <w:rPr>
          <w:rFonts w:ascii="Times New Roman" w:hAnsi="Times New Roman" w:cs="Times New Roman"/>
          <w:sz w:val="28"/>
          <w:szCs w:val="28"/>
        </w:rPr>
        <w:t xml:space="preserve">. Деятельность постоянно действующей комиссии по поступлению и выбытию активов </w:t>
      </w:r>
      <w:r w:rsidR="00474C3B" w:rsidRPr="00C01B62">
        <w:rPr>
          <w:rFonts w:ascii="Times New Roman" w:hAnsi="Times New Roman" w:cs="Times New Roman"/>
          <w:sz w:val="28"/>
          <w:szCs w:val="28"/>
        </w:rPr>
        <w:t>определяется внутренним локальным актом Учреждения.</w:t>
      </w:r>
    </w:p>
    <w:p w:rsidR="00A71D99" w:rsidRPr="00C01B62" w:rsidRDefault="00A71D99" w:rsidP="002729AB">
      <w:pPr>
        <w:pStyle w:val="ConsPlusNormal"/>
        <w:jc w:val="both"/>
        <w:rPr>
          <w:rFonts w:ascii="Times New Roman" w:hAnsi="Times New Roman" w:cs="Times New Roman"/>
          <w:sz w:val="28"/>
          <w:szCs w:val="28"/>
        </w:rPr>
      </w:pPr>
    </w:p>
    <w:p w:rsidR="004A1FEE" w:rsidRPr="00C01B62" w:rsidRDefault="00342057" w:rsidP="004A1FEE">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w:t>
      </w:r>
      <w:r w:rsidR="004A1FEE" w:rsidRPr="00C01B62">
        <w:rPr>
          <w:rFonts w:ascii="Times New Roman" w:hAnsi="Times New Roman" w:cs="Times New Roman"/>
          <w:sz w:val="28"/>
          <w:szCs w:val="28"/>
        </w:rPr>
        <w:t>9</w:t>
      </w:r>
      <w:r w:rsidR="00A71D99" w:rsidRPr="00C01B62">
        <w:rPr>
          <w:rFonts w:ascii="Times New Roman" w:hAnsi="Times New Roman" w:cs="Times New Roman"/>
          <w:sz w:val="28"/>
          <w:szCs w:val="28"/>
        </w:rPr>
        <w:t xml:space="preserve">. </w:t>
      </w:r>
      <w:r w:rsidR="004A1FEE" w:rsidRPr="00C01B62">
        <w:rPr>
          <w:rFonts w:ascii="Times New Roman" w:hAnsi="Times New Roman" w:cs="Times New Roman"/>
          <w:sz w:val="28"/>
          <w:szCs w:val="28"/>
        </w:rPr>
        <w:t>Для проведения инвентаризаций и мероприятий внутреннего финансового контроля в Учреждении создается постоянно действующая внутрипроверочная (инвентаризационная) комиссия. Состав комиссии устанавливается ежегодно отдельным распорядительным документом Учреждения.</w:t>
      </w:r>
    </w:p>
    <w:p w:rsidR="004A1FEE" w:rsidRPr="00C01B62" w:rsidRDefault="004A1FEE" w:rsidP="004A1FEE">
      <w:pPr>
        <w:pStyle w:val="ConsPlusNormal"/>
        <w:ind w:firstLine="540"/>
        <w:jc w:val="both"/>
        <w:rPr>
          <w:rFonts w:ascii="Times New Roman" w:hAnsi="Times New Roman" w:cs="Times New Roman"/>
          <w:sz w:val="28"/>
          <w:szCs w:val="28"/>
        </w:rPr>
      </w:pPr>
    </w:p>
    <w:p w:rsidR="00A10F66" w:rsidRPr="00C01B62" w:rsidRDefault="00A10F66" w:rsidP="00A10F66">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30</w:t>
      </w:r>
      <w:r w:rsidR="00A71D99" w:rsidRPr="00C01B62">
        <w:rPr>
          <w:rFonts w:ascii="Times New Roman" w:hAnsi="Times New Roman" w:cs="Times New Roman"/>
          <w:sz w:val="28"/>
          <w:szCs w:val="28"/>
        </w:rPr>
        <w:t xml:space="preserve">. </w:t>
      </w:r>
      <w:r w:rsidRPr="00C01B62">
        <w:rPr>
          <w:rFonts w:ascii="Times New Roman" w:hAnsi="Times New Roman" w:cs="Times New Roman"/>
          <w:sz w:val="28"/>
          <w:szCs w:val="28"/>
        </w:rPr>
        <w:t>Порядок проведения внутреннего финансового контроля</w:t>
      </w:r>
      <w:r w:rsidR="00DE44D2" w:rsidRPr="00C01B62">
        <w:rPr>
          <w:rFonts w:ascii="Times New Roman" w:hAnsi="Times New Roman" w:cs="Times New Roman"/>
          <w:sz w:val="28"/>
          <w:szCs w:val="28"/>
        </w:rPr>
        <w:t xml:space="preserve"> у</w:t>
      </w:r>
      <w:r w:rsidRPr="00C01B62">
        <w:rPr>
          <w:rFonts w:ascii="Times New Roman" w:hAnsi="Times New Roman" w:cs="Times New Roman"/>
          <w:sz w:val="28"/>
          <w:szCs w:val="28"/>
        </w:rPr>
        <w:t>станавлива</w:t>
      </w:r>
      <w:r w:rsidR="008C336A" w:rsidRPr="00C01B62">
        <w:rPr>
          <w:rFonts w:ascii="Times New Roman" w:hAnsi="Times New Roman" w:cs="Times New Roman"/>
          <w:sz w:val="28"/>
          <w:szCs w:val="28"/>
        </w:rPr>
        <w:t>е</w:t>
      </w:r>
      <w:r w:rsidRPr="00C01B62">
        <w:rPr>
          <w:rFonts w:ascii="Times New Roman" w:hAnsi="Times New Roman" w:cs="Times New Roman"/>
          <w:sz w:val="28"/>
          <w:szCs w:val="28"/>
        </w:rPr>
        <w:t>тся внутренними локальными актами Учреждения.</w:t>
      </w:r>
    </w:p>
    <w:p w:rsidR="00A10F66" w:rsidRPr="00C01B62" w:rsidRDefault="00A10F66" w:rsidP="002729AB">
      <w:pPr>
        <w:pStyle w:val="ConsPlusNormal"/>
        <w:ind w:firstLine="540"/>
        <w:jc w:val="both"/>
        <w:rPr>
          <w:rFonts w:ascii="Times New Roman" w:hAnsi="Times New Roman" w:cs="Times New Roman"/>
          <w:sz w:val="28"/>
          <w:szCs w:val="28"/>
        </w:rPr>
      </w:pPr>
    </w:p>
    <w:p w:rsidR="00A71D99" w:rsidRPr="00C01B62" w:rsidRDefault="00C21B63"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31</w:t>
      </w:r>
      <w:r w:rsidR="00A71D99" w:rsidRPr="00C01B62">
        <w:rPr>
          <w:rFonts w:ascii="Times New Roman" w:hAnsi="Times New Roman" w:cs="Times New Roman"/>
          <w:sz w:val="28"/>
          <w:szCs w:val="28"/>
        </w:rPr>
        <w:t xml:space="preserve">. Порядок отражения в учете и отчетности событий после отчетной даты приведен в </w:t>
      </w:r>
      <w:hyperlink w:anchor="P5484" w:history="1">
        <w:r w:rsidR="00A71D99" w:rsidRPr="00C01B62">
          <w:rPr>
            <w:rFonts w:ascii="Times New Roman" w:hAnsi="Times New Roman" w:cs="Times New Roman"/>
            <w:sz w:val="28"/>
            <w:szCs w:val="28"/>
          </w:rPr>
          <w:t xml:space="preserve">Приложении N </w:t>
        </w:r>
        <w:r w:rsidR="008C336A" w:rsidRPr="00C01B62">
          <w:rPr>
            <w:rFonts w:ascii="Times New Roman" w:hAnsi="Times New Roman" w:cs="Times New Roman"/>
            <w:sz w:val="28"/>
            <w:szCs w:val="28"/>
          </w:rPr>
          <w:t>5</w:t>
        </w:r>
      </w:hyperlink>
      <w:r w:rsidR="00A71D99" w:rsidRPr="00C01B62">
        <w:rPr>
          <w:rFonts w:ascii="Times New Roman" w:hAnsi="Times New Roman" w:cs="Times New Roman"/>
          <w:sz w:val="28"/>
          <w:szCs w:val="28"/>
        </w:rPr>
        <w:t xml:space="preserve"> к настоящей </w:t>
      </w:r>
      <w:r w:rsidR="00A1243E" w:rsidRPr="00C01B62">
        <w:rPr>
          <w:rFonts w:ascii="Times New Roman" w:hAnsi="Times New Roman" w:cs="Times New Roman"/>
          <w:sz w:val="28"/>
          <w:szCs w:val="28"/>
        </w:rPr>
        <w:t>единой у</w:t>
      </w:r>
      <w:r w:rsidR="00A71D99" w:rsidRPr="00C01B62">
        <w:rPr>
          <w:rFonts w:ascii="Times New Roman" w:hAnsi="Times New Roman" w:cs="Times New Roman"/>
          <w:sz w:val="28"/>
          <w:szCs w:val="28"/>
        </w:rPr>
        <w:t>четной политике.</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94195F" w:rsidP="002729AB">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sz w:val="28"/>
          <w:szCs w:val="28"/>
        </w:rPr>
        <w:t>32</w:t>
      </w:r>
      <w:r w:rsidR="00A71D99" w:rsidRPr="00C01B62">
        <w:rPr>
          <w:rFonts w:ascii="Times New Roman" w:hAnsi="Times New Roman" w:cs="Times New Roman"/>
          <w:sz w:val="28"/>
          <w:szCs w:val="28"/>
        </w:rPr>
        <w:t xml:space="preserve">. </w:t>
      </w:r>
      <w:r w:rsidRPr="00C01B62">
        <w:rPr>
          <w:rFonts w:ascii="Times New Roman" w:hAnsi="Times New Roman" w:cs="Times New Roman"/>
          <w:color w:val="000000"/>
          <w:sz w:val="28"/>
          <w:szCs w:val="28"/>
        </w:rPr>
        <w:t xml:space="preserve">Централизованная бухгалтерия формирует бухгалтерскую (бюджетную) отчетность учреждений в </w:t>
      </w:r>
      <w:r w:rsidRPr="00C01B62">
        <w:rPr>
          <w:rFonts w:ascii="Times New Roman" w:hAnsi="Times New Roman" w:cs="Times New Roman"/>
          <w:sz w:val="28"/>
          <w:szCs w:val="28"/>
        </w:rPr>
        <w:t>программном обеспечении АС Смета</w:t>
      </w:r>
      <w:r w:rsidR="00FD3518" w:rsidRPr="00C01B62">
        <w:rPr>
          <w:rFonts w:ascii="Times New Roman" w:hAnsi="Times New Roman" w:cs="Times New Roman"/>
          <w:sz w:val="28"/>
          <w:szCs w:val="28"/>
        </w:rPr>
        <w:t xml:space="preserve"> </w:t>
      </w:r>
      <w:r w:rsidRPr="00C01B62">
        <w:rPr>
          <w:rFonts w:ascii="Times New Roman" w:hAnsi="Times New Roman" w:cs="Times New Roman"/>
          <w:color w:val="000000"/>
          <w:sz w:val="28"/>
          <w:szCs w:val="28"/>
        </w:rPr>
        <w:t>и направляет ее посредством программного комплекса «Web-Консолидация»</w:t>
      </w:r>
      <w:r w:rsidR="00DB3A0F" w:rsidRPr="00C01B62">
        <w:rPr>
          <w:rFonts w:ascii="Times New Roman" w:hAnsi="Times New Roman" w:cs="Times New Roman"/>
          <w:color w:val="000000"/>
          <w:sz w:val="28"/>
          <w:szCs w:val="28"/>
        </w:rPr>
        <w:t>, «Контур-Экстерн»</w:t>
      </w:r>
      <w:r w:rsidRPr="00C01B62">
        <w:rPr>
          <w:rFonts w:ascii="Times New Roman" w:hAnsi="Times New Roman" w:cs="Times New Roman"/>
          <w:color w:val="000000"/>
          <w:sz w:val="28"/>
          <w:szCs w:val="28"/>
        </w:rPr>
        <w:t>.</w:t>
      </w:r>
    </w:p>
    <w:p w:rsidR="0094195F" w:rsidRPr="00C01B62" w:rsidRDefault="0094195F" w:rsidP="002729AB">
      <w:pPr>
        <w:pStyle w:val="ConsPlusNormal"/>
        <w:ind w:firstLine="540"/>
        <w:jc w:val="both"/>
        <w:rPr>
          <w:rFonts w:ascii="Times New Roman" w:hAnsi="Times New Roman" w:cs="Times New Roman"/>
          <w:color w:val="000000"/>
          <w:sz w:val="28"/>
          <w:szCs w:val="28"/>
        </w:rPr>
      </w:pPr>
    </w:p>
    <w:p w:rsidR="00A71D99" w:rsidRPr="00C01B62" w:rsidRDefault="00A71D99" w:rsidP="002729AB">
      <w:pPr>
        <w:pStyle w:val="ConsPlusNormal"/>
        <w:jc w:val="center"/>
        <w:outlineLvl w:val="1"/>
        <w:rPr>
          <w:rFonts w:ascii="Times New Roman" w:hAnsi="Times New Roman" w:cs="Times New Roman"/>
          <w:sz w:val="28"/>
          <w:szCs w:val="28"/>
        </w:rPr>
      </w:pPr>
      <w:r w:rsidRPr="00C01B62">
        <w:rPr>
          <w:rFonts w:ascii="Times New Roman" w:hAnsi="Times New Roman" w:cs="Times New Roman"/>
          <w:b/>
          <w:sz w:val="28"/>
          <w:szCs w:val="28"/>
        </w:rPr>
        <w:t>II. Методическая часть</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jc w:val="center"/>
        <w:outlineLvl w:val="2"/>
        <w:rPr>
          <w:rFonts w:ascii="Times New Roman" w:hAnsi="Times New Roman" w:cs="Times New Roman"/>
          <w:sz w:val="28"/>
          <w:szCs w:val="28"/>
        </w:rPr>
      </w:pPr>
      <w:bookmarkStart w:id="1" w:name="P216"/>
      <w:bookmarkEnd w:id="1"/>
      <w:r w:rsidRPr="00C01B62">
        <w:rPr>
          <w:rFonts w:ascii="Times New Roman" w:hAnsi="Times New Roman" w:cs="Times New Roman"/>
          <w:b/>
          <w:sz w:val="28"/>
          <w:szCs w:val="28"/>
        </w:rPr>
        <w:t>1. Основные средства</w:t>
      </w:r>
    </w:p>
    <w:p w:rsidR="00A71D99" w:rsidRPr="00C01B62" w:rsidRDefault="00A71D99" w:rsidP="002729AB">
      <w:pPr>
        <w:pStyle w:val="ConsPlusNormal"/>
        <w:jc w:val="both"/>
        <w:rPr>
          <w:rFonts w:ascii="Times New Roman" w:hAnsi="Times New Roman" w:cs="Times New Roman"/>
          <w:sz w:val="28"/>
          <w:szCs w:val="28"/>
        </w:rPr>
      </w:pPr>
    </w:p>
    <w:p w:rsidR="006A61A3" w:rsidRPr="00C01B62" w:rsidRDefault="00A71D99" w:rsidP="002729AB">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sz w:val="28"/>
          <w:szCs w:val="28"/>
        </w:rPr>
        <w:t xml:space="preserve">1.1. </w:t>
      </w:r>
      <w:r w:rsidR="006A61A3" w:rsidRPr="00C01B62">
        <w:rPr>
          <w:rFonts w:ascii="Times New Roman" w:hAnsi="Times New Roman" w:cs="Times New Roman"/>
          <w:color w:val="000000"/>
          <w:sz w:val="28"/>
          <w:szCs w:val="28"/>
        </w:rPr>
        <w:t>Принятие к бухгалтерскому учету основных средств осуществляется Централизованной бухгалтерией на основании решения комиссии по поступлению и выбытию активов</w:t>
      </w:r>
      <w:r w:rsidR="00012269" w:rsidRPr="00C01B62">
        <w:rPr>
          <w:rFonts w:ascii="Times New Roman" w:hAnsi="Times New Roman" w:cs="Times New Roman"/>
          <w:color w:val="000000"/>
          <w:sz w:val="28"/>
          <w:szCs w:val="28"/>
        </w:rPr>
        <w:t xml:space="preserve"> Учреждения</w:t>
      </w:r>
      <w:r w:rsidR="006A61A3" w:rsidRPr="00C01B62">
        <w:rPr>
          <w:rFonts w:ascii="Times New Roman" w:hAnsi="Times New Roman" w:cs="Times New Roman"/>
          <w:color w:val="000000"/>
          <w:sz w:val="28"/>
          <w:szCs w:val="28"/>
        </w:rPr>
        <w:t>.</w:t>
      </w:r>
    </w:p>
    <w:p w:rsidR="006A61A3" w:rsidRPr="00C01B62" w:rsidRDefault="006A61A3" w:rsidP="002729AB">
      <w:pPr>
        <w:pStyle w:val="ConsPlusNormal"/>
        <w:ind w:firstLine="540"/>
        <w:jc w:val="both"/>
        <w:rPr>
          <w:rFonts w:ascii="Times New Roman" w:hAnsi="Times New Roman" w:cs="Times New Roman"/>
          <w:color w:val="000000"/>
          <w:sz w:val="28"/>
          <w:szCs w:val="28"/>
        </w:rPr>
      </w:pPr>
    </w:p>
    <w:p w:rsidR="006A61A3" w:rsidRPr="00C01B62" w:rsidRDefault="006A61A3" w:rsidP="002729AB">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1.2. В составе основных средств учитываются материальные объекты имущества независимо от их стоимости, со сроком полезного использования более 12 месяцев.</w:t>
      </w:r>
    </w:p>
    <w:p w:rsidR="006A61A3" w:rsidRPr="00C01B62" w:rsidRDefault="006A61A3" w:rsidP="002729AB">
      <w:pPr>
        <w:pStyle w:val="ConsPlusNormal"/>
        <w:ind w:firstLine="540"/>
        <w:jc w:val="both"/>
        <w:rPr>
          <w:rFonts w:ascii="Times New Roman" w:hAnsi="Times New Roman" w:cs="Times New Roman"/>
          <w:color w:val="000000"/>
          <w:sz w:val="28"/>
          <w:szCs w:val="28"/>
        </w:rPr>
      </w:pPr>
    </w:p>
    <w:p w:rsidR="006A61A3" w:rsidRPr="00C01B62" w:rsidRDefault="006A61A3" w:rsidP="006A61A3">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xml:space="preserve">1.3.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Учреждения по поступлению и выбытию активов. Объекты основных средств, указанные в настоящем пункте </w:t>
      </w:r>
      <w:r w:rsidRPr="00C01B62">
        <w:rPr>
          <w:rFonts w:ascii="Times New Roman" w:hAnsi="Times New Roman" w:cs="Times New Roman"/>
          <w:color w:val="000000"/>
          <w:sz w:val="28"/>
          <w:szCs w:val="28"/>
        </w:rPr>
        <w:lastRenderedPageBreak/>
        <w:t>принимаются к учету по их справедливой стоимости, определенной комиссией по поступлению и выбытию активов методом рыночных цен.</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6A61A3" w:rsidRPr="00C01B62">
        <w:rPr>
          <w:rFonts w:ascii="Times New Roman" w:hAnsi="Times New Roman" w:cs="Times New Roman"/>
          <w:sz w:val="28"/>
          <w:szCs w:val="28"/>
        </w:rPr>
        <w:t>4</w:t>
      </w:r>
      <w:r w:rsidRPr="00C01B62">
        <w:rPr>
          <w:rFonts w:ascii="Times New Roman" w:hAnsi="Times New Roman" w:cs="Times New Roman"/>
          <w:sz w:val="28"/>
          <w:szCs w:val="28"/>
        </w:rPr>
        <w:t xml:space="preserve">. Каждому инвентарному объекту недвижимого имущества, а также движимого имущества, кроме объектов стоимостью </w:t>
      </w:r>
      <w:r w:rsidR="000E7871" w:rsidRPr="00C01B62">
        <w:rPr>
          <w:rFonts w:ascii="Times New Roman" w:hAnsi="Times New Roman" w:cs="Times New Roman"/>
          <w:sz w:val="28"/>
          <w:szCs w:val="28"/>
        </w:rPr>
        <w:t xml:space="preserve">до 10000 руб. </w:t>
      </w:r>
      <w:r w:rsidRPr="00C01B62">
        <w:rPr>
          <w:rFonts w:ascii="Times New Roman" w:hAnsi="Times New Roman" w:cs="Times New Roman"/>
          <w:sz w:val="28"/>
          <w:szCs w:val="28"/>
        </w:rPr>
        <w:t xml:space="preserve"> включительно и объектов библиотечного фонда, присваивается уникальный инвентарный порядковый номер, состоящий из 11 знаков:</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1-й знак - код вида финансового обеспечения (соответствует 18-му разряду номера счета);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2-й знак - код группы синтетического счета (соответствует 22-му разряду синтетического счета);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3-й знак - код вида синтетического счета (соответствует 23-му разряду синтетического счета);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4 - 5-й знаки - код амортизационной группы, определяемой в соответствии с </w:t>
      </w:r>
      <w:hyperlink r:id="rId17" w:history="1">
        <w:r w:rsidRPr="00C01B62">
          <w:rPr>
            <w:rFonts w:ascii="Times New Roman" w:hAnsi="Times New Roman" w:cs="Times New Roman"/>
            <w:sz w:val="28"/>
            <w:szCs w:val="28"/>
          </w:rPr>
          <w:t>Классификацией</w:t>
        </w:r>
      </w:hyperlink>
      <w:r w:rsidRPr="00C01B62">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6 - 11-й знаки - порядковый номер (000001 - 999999).</w:t>
      </w:r>
    </w:p>
    <w:p w:rsidR="000E7871" w:rsidRPr="00C01B62" w:rsidRDefault="000E7871"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p>
    <w:p w:rsidR="000E7871" w:rsidRPr="00C01B62" w:rsidRDefault="000E7871"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F76826" w:rsidRPr="00C01B62" w:rsidRDefault="000E7871" w:rsidP="00F76826">
      <w:pPr>
        <w:pStyle w:val="af"/>
        <w:ind w:firstLine="567"/>
        <w:jc w:val="both"/>
        <w:rPr>
          <w:rFonts w:ascii="Times New Roman" w:eastAsia="Times New Roman" w:hAnsi="Times New Roman" w:cs="Times New Roman"/>
          <w:sz w:val="28"/>
          <w:szCs w:val="28"/>
          <w:lang w:eastAsia="ru-RU"/>
        </w:rPr>
      </w:pPr>
      <w:r w:rsidRPr="00C01B62">
        <w:rPr>
          <w:rFonts w:ascii="Times New Roman" w:eastAsia="Times New Roman" w:hAnsi="Times New Roman" w:cs="Times New Roman"/>
          <w:sz w:val="28"/>
          <w:szCs w:val="28"/>
          <w:lang w:eastAsia="ru-RU"/>
        </w:rPr>
        <w:t xml:space="preserve">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или иным способом, обеспечивающим сохранность маркировки. </w:t>
      </w:r>
    </w:p>
    <w:p w:rsidR="000E7871" w:rsidRPr="00C01B62" w:rsidRDefault="000E7871" w:rsidP="00F76826">
      <w:pPr>
        <w:pStyle w:val="af"/>
        <w:ind w:firstLine="567"/>
        <w:jc w:val="both"/>
        <w:rPr>
          <w:rFonts w:ascii="Times New Roman" w:eastAsia="Times New Roman" w:hAnsi="Times New Roman" w:cs="Times New Roman"/>
          <w:sz w:val="28"/>
          <w:szCs w:val="28"/>
          <w:lang w:eastAsia="ru-RU"/>
        </w:rPr>
      </w:pPr>
      <w:r w:rsidRPr="00C01B62">
        <w:rPr>
          <w:rFonts w:ascii="Times New Roman" w:eastAsia="Times New Roman" w:hAnsi="Times New Roman" w:cs="Times New Roman"/>
          <w:sz w:val="28"/>
          <w:szCs w:val="28"/>
          <w:lang w:eastAsia="ru-RU"/>
        </w:rPr>
        <w:t>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F76826" w:rsidRPr="00C01B62" w:rsidRDefault="00F76826" w:rsidP="00F76826">
      <w:pPr>
        <w:pStyle w:val="af"/>
        <w:ind w:firstLine="567"/>
        <w:jc w:val="both"/>
        <w:rPr>
          <w:rFonts w:ascii="Times New Roman" w:eastAsia="Times New Roman" w:hAnsi="Times New Roman" w:cs="Times New Roman"/>
          <w:sz w:val="28"/>
          <w:szCs w:val="28"/>
          <w:lang w:eastAsia="ru-RU"/>
        </w:rPr>
      </w:pPr>
      <w:r w:rsidRPr="00C01B62">
        <w:rPr>
          <w:rFonts w:ascii="Times New Roman" w:eastAsia="Times New Roman" w:hAnsi="Times New Roman" w:cs="Times New Roman"/>
          <w:sz w:val="28"/>
          <w:szCs w:val="28"/>
          <w:lang w:eastAsia="ru-RU"/>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974E71" w:rsidRPr="00C01B62" w:rsidRDefault="00974E71" w:rsidP="00F76826">
      <w:pPr>
        <w:pStyle w:val="af"/>
        <w:ind w:firstLine="567"/>
        <w:jc w:val="both"/>
        <w:rPr>
          <w:rFonts w:ascii="Times New Roman" w:eastAsia="Times New Roman" w:hAnsi="Times New Roman" w:cs="Times New Roman"/>
          <w:sz w:val="28"/>
          <w:szCs w:val="28"/>
          <w:lang w:eastAsia="ru-RU"/>
        </w:rPr>
      </w:pPr>
    </w:p>
    <w:p w:rsidR="000E7871" w:rsidRPr="00C01B62" w:rsidRDefault="00B32F93"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lastRenderedPageBreak/>
        <w:t>1.5</w:t>
      </w:r>
      <w:r w:rsidR="00A71D99" w:rsidRPr="00C01B62">
        <w:rPr>
          <w:rFonts w:ascii="Times New Roman" w:hAnsi="Times New Roman" w:cs="Times New Roman"/>
          <w:sz w:val="28"/>
          <w:szCs w:val="28"/>
        </w:rPr>
        <w:t xml:space="preserve">. </w:t>
      </w:r>
      <w:r w:rsidR="00F76826" w:rsidRPr="00C01B62">
        <w:rPr>
          <w:rFonts w:ascii="Times New Roman" w:hAnsi="Times New Roman" w:cs="Times New Roman"/>
          <w:sz w:val="28"/>
          <w:szCs w:val="28"/>
        </w:rPr>
        <w:t>Инвентарные номера объектов основных средств, принятых к бухгалтерскому учету до передачи централизуемых полномочий Учреждения, после миграции базы данных не изменяются.</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B32F93"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1.6</w:t>
      </w:r>
      <w:r w:rsidR="00A71D99" w:rsidRPr="00C01B62">
        <w:rPr>
          <w:rFonts w:ascii="Times New Roman" w:hAnsi="Times New Roman" w:cs="Times New Roman"/>
          <w:sz w:val="28"/>
          <w:szCs w:val="28"/>
        </w:rPr>
        <w:t xml:space="preserve">. В Инвентарных карточках учета нефинансовых активов </w:t>
      </w:r>
      <w:hyperlink r:id="rId18" w:history="1">
        <w:r w:rsidR="00A71D99" w:rsidRPr="00C01B62">
          <w:rPr>
            <w:rFonts w:ascii="Times New Roman" w:hAnsi="Times New Roman" w:cs="Times New Roman"/>
            <w:sz w:val="28"/>
            <w:szCs w:val="28"/>
          </w:rPr>
          <w:t>(ф. 0504031)</w:t>
        </w:r>
      </w:hyperlink>
      <w:r w:rsidR="00A71D99" w:rsidRPr="00C01B62">
        <w:rPr>
          <w:rFonts w:ascii="Times New Roman" w:hAnsi="Times New Roman" w:cs="Times New Roman"/>
          <w:sz w:val="28"/>
          <w:szCs w:val="28"/>
        </w:rPr>
        <w:t xml:space="preserve"> по строке "Наименование объекта (полное)" указываются наименования объектов основных средств по ОКОФ.</w:t>
      </w:r>
    </w:p>
    <w:p w:rsidR="00D566B2" w:rsidRPr="00C01B62" w:rsidRDefault="00D566B2"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color w:val="000000"/>
          <w:sz w:val="28"/>
          <w:szCs w:val="28"/>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 0504031).</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B32F93"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1.7</w:t>
      </w:r>
      <w:r w:rsidR="00A71D99" w:rsidRPr="00C01B62">
        <w:rPr>
          <w:rFonts w:ascii="Times New Roman" w:hAnsi="Times New Roman" w:cs="Times New Roman"/>
          <w:sz w:val="28"/>
          <w:szCs w:val="28"/>
        </w:rPr>
        <w:t>. В Инвентарных карточках учета нефинансовых активов</w:t>
      </w:r>
      <w:hyperlink r:id="rId19" w:history="1">
        <w:r w:rsidR="00A71D99" w:rsidRPr="00C01B62">
          <w:rPr>
            <w:rFonts w:ascii="Times New Roman" w:hAnsi="Times New Roman" w:cs="Times New Roman"/>
            <w:sz w:val="28"/>
            <w:szCs w:val="28"/>
          </w:rPr>
          <w:t>(ф. 0504031)</w:t>
        </w:r>
      </w:hyperlink>
      <w:r w:rsidR="00A71D99" w:rsidRPr="00C01B62">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3132EE" w:rsidRPr="00C01B62" w:rsidRDefault="003132EE" w:rsidP="002729AB">
      <w:pPr>
        <w:pStyle w:val="ConsPlusNormal"/>
        <w:ind w:firstLine="540"/>
        <w:jc w:val="both"/>
        <w:rPr>
          <w:rFonts w:ascii="Times New Roman" w:hAnsi="Times New Roman" w:cs="Times New Roman"/>
          <w:sz w:val="28"/>
          <w:szCs w:val="28"/>
        </w:rPr>
      </w:pPr>
    </w:p>
    <w:p w:rsidR="00A71D99" w:rsidRPr="00C01B62" w:rsidRDefault="00B32F93"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1.8</w:t>
      </w:r>
      <w:r w:rsidR="00A71D99" w:rsidRPr="00C01B62">
        <w:rPr>
          <w:rFonts w:ascii="Times New Roman" w:hAnsi="Times New Roman" w:cs="Times New Roman"/>
          <w:sz w:val="28"/>
          <w:szCs w:val="28"/>
        </w:rPr>
        <w:t>.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w:t>
      </w:r>
      <w:r w:rsidR="00B32F93" w:rsidRPr="00C01B62">
        <w:rPr>
          <w:rFonts w:ascii="Times New Roman" w:hAnsi="Times New Roman" w:cs="Times New Roman"/>
          <w:sz w:val="28"/>
          <w:szCs w:val="28"/>
        </w:rPr>
        <w:t>9</w:t>
      </w:r>
      <w:r w:rsidRPr="00C01B62">
        <w:rPr>
          <w:rFonts w:ascii="Times New Roman" w:hAnsi="Times New Roman" w:cs="Times New Roman"/>
          <w:sz w:val="28"/>
          <w:szCs w:val="28"/>
        </w:rPr>
        <w:t>. В составе компьютера как единого инвентарного объекта учитываются:</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системный блок;</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монитор;</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клавиатура;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мышь.</w:t>
      </w:r>
    </w:p>
    <w:p w:rsidR="004A1715" w:rsidRPr="00C01B62" w:rsidRDefault="004A1715" w:rsidP="002729AB">
      <w:pPr>
        <w:pStyle w:val="ConsPlusNormal"/>
        <w:ind w:firstLine="540"/>
        <w:jc w:val="both"/>
        <w:rPr>
          <w:rFonts w:ascii="Times New Roman" w:hAnsi="Times New Roman" w:cs="Times New Roman"/>
          <w:sz w:val="28"/>
          <w:szCs w:val="28"/>
        </w:rPr>
      </w:pPr>
    </w:p>
    <w:p w:rsidR="000E3D58" w:rsidRPr="00C01B62" w:rsidRDefault="00A71D99" w:rsidP="000E3D58">
      <w:pPr>
        <w:spacing w:line="240" w:lineRule="auto"/>
        <w:ind w:firstLine="567"/>
        <w:jc w:val="both"/>
        <w:rPr>
          <w:rFonts w:ascii="Times New Roman" w:eastAsia="Times New Roman" w:hAnsi="Times New Roman" w:cs="Times New Roman"/>
          <w:sz w:val="28"/>
          <w:szCs w:val="28"/>
          <w:lang w:eastAsia="ru-RU"/>
        </w:rPr>
      </w:pPr>
      <w:r w:rsidRPr="00C01B62">
        <w:rPr>
          <w:rFonts w:ascii="Times New Roman" w:hAnsi="Times New Roman" w:cs="Times New Roman"/>
          <w:sz w:val="28"/>
          <w:szCs w:val="28"/>
        </w:rPr>
        <w:t>1.</w:t>
      </w:r>
      <w:r w:rsidR="003132EE" w:rsidRPr="00C01B62">
        <w:rPr>
          <w:rFonts w:ascii="Times New Roman" w:hAnsi="Times New Roman" w:cs="Times New Roman"/>
          <w:sz w:val="28"/>
          <w:szCs w:val="28"/>
        </w:rPr>
        <w:t>10</w:t>
      </w:r>
      <w:r w:rsidRPr="00C01B62">
        <w:rPr>
          <w:rFonts w:ascii="Times New Roman" w:hAnsi="Times New Roman" w:cs="Times New Roman"/>
          <w:sz w:val="28"/>
          <w:szCs w:val="28"/>
        </w:rPr>
        <w:t xml:space="preserve">. </w:t>
      </w:r>
      <w:r w:rsidR="000E3D58" w:rsidRPr="00C01B62">
        <w:rPr>
          <w:rFonts w:ascii="Times New Roman" w:eastAsia="Times New Roman" w:hAnsi="Times New Roman" w:cs="Times New Roman"/>
          <w:sz w:val="28"/>
          <w:szCs w:val="28"/>
          <w:lang w:eastAsia="ru-RU"/>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1.1</w:t>
      </w:r>
      <w:r w:rsidR="00C84424" w:rsidRPr="00C01B62">
        <w:rPr>
          <w:rFonts w:ascii="Times New Roman" w:hAnsi="Times New Roman" w:cs="Times New Roman"/>
          <w:sz w:val="28"/>
          <w:szCs w:val="28"/>
        </w:rPr>
        <w:t>1</w:t>
      </w:r>
      <w:r w:rsidRPr="00C01B62">
        <w:rPr>
          <w:rFonts w:ascii="Times New Roman" w:hAnsi="Times New Roman" w:cs="Times New Roman"/>
          <w:sz w:val="28"/>
          <w:szCs w:val="28"/>
        </w:rPr>
        <w:t>.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площадь;</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объем;</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вес;</w:t>
      </w:r>
    </w:p>
    <w:p w:rsidR="004A1715"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иной показатель, установленный комиссией по поступлению и выбытию</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lastRenderedPageBreak/>
        <w:t>активов.</w:t>
      </w:r>
    </w:p>
    <w:p w:rsidR="000E7871" w:rsidRPr="00C01B62" w:rsidRDefault="000E7871" w:rsidP="002729AB">
      <w:pPr>
        <w:pStyle w:val="ConsPlusNormal"/>
        <w:ind w:firstLine="540"/>
        <w:jc w:val="both"/>
        <w:rPr>
          <w:rFonts w:ascii="Times New Roman" w:hAnsi="Times New Roman" w:cs="Times New Roman"/>
          <w:sz w:val="28"/>
          <w:szCs w:val="28"/>
        </w:rPr>
      </w:pPr>
    </w:p>
    <w:p w:rsidR="000E7871" w:rsidRPr="00C01B62" w:rsidRDefault="000E7871"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1.1</w:t>
      </w:r>
      <w:r w:rsidR="00C325F5" w:rsidRPr="00C01B62">
        <w:rPr>
          <w:rFonts w:ascii="Times New Roman" w:hAnsi="Times New Roman" w:cs="Times New Roman"/>
          <w:sz w:val="28"/>
          <w:szCs w:val="28"/>
        </w:rPr>
        <w:t>2</w:t>
      </w:r>
      <w:r w:rsidRPr="00C01B62">
        <w:rPr>
          <w:rFonts w:ascii="Times New Roman" w:hAnsi="Times New Roman" w:cs="Times New Roman"/>
          <w:sz w:val="28"/>
          <w:szCs w:val="28"/>
        </w:rPr>
        <w:t>. 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0E7871" w:rsidRPr="00C01B62" w:rsidRDefault="000E7871"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0E7871" w:rsidRPr="00C01B62" w:rsidRDefault="000E7871" w:rsidP="004A1715">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 xml:space="preserve">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
    <w:p w:rsidR="000E7871" w:rsidRPr="00C01B62" w:rsidRDefault="000E7871" w:rsidP="002729AB">
      <w:pPr>
        <w:spacing w:line="240" w:lineRule="auto"/>
        <w:ind w:firstLine="567"/>
        <w:jc w:val="both"/>
        <w:rPr>
          <w:rFonts w:ascii="Times New Roman" w:eastAsia="Times New Roman" w:hAnsi="Times New Roman" w:cs="Times New Roman"/>
          <w:sz w:val="28"/>
          <w:szCs w:val="28"/>
          <w:lang w:eastAsia="ru-RU"/>
        </w:rPr>
      </w:pPr>
      <w:r w:rsidRPr="00C01B62">
        <w:rPr>
          <w:rFonts w:ascii="Times New Roman" w:hAnsi="Times New Roman" w:cs="Times New Roman"/>
          <w:sz w:val="28"/>
          <w:szCs w:val="28"/>
        </w:rPr>
        <w:t>1.1</w:t>
      </w:r>
      <w:r w:rsidR="00C325F5" w:rsidRPr="00C01B62">
        <w:rPr>
          <w:rFonts w:ascii="Times New Roman" w:hAnsi="Times New Roman" w:cs="Times New Roman"/>
          <w:sz w:val="28"/>
          <w:szCs w:val="28"/>
        </w:rPr>
        <w:t>3</w:t>
      </w:r>
      <w:r w:rsidRPr="00C01B62">
        <w:rPr>
          <w:rFonts w:ascii="Times New Roman" w:hAnsi="Times New Roman" w:cs="Times New Roman"/>
          <w:sz w:val="28"/>
          <w:szCs w:val="28"/>
        </w:rPr>
        <w:t xml:space="preserve">. </w:t>
      </w:r>
      <w:r w:rsidRPr="00C01B62">
        <w:rPr>
          <w:rFonts w:ascii="Times New Roman" w:eastAsia="Times New Roman" w:hAnsi="Times New Roman" w:cs="Times New Roman"/>
          <w:sz w:val="28"/>
          <w:szCs w:val="28"/>
          <w:lang w:eastAsia="ru-RU"/>
        </w:rPr>
        <w:t xml:space="preserve">Объекты нефинансовых активов, не приносящие </w:t>
      </w:r>
      <w:r w:rsidR="00C325F5" w:rsidRPr="00C01B62">
        <w:rPr>
          <w:rFonts w:ascii="Times New Roman" w:eastAsia="Times New Roman" w:hAnsi="Times New Roman" w:cs="Times New Roman"/>
          <w:sz w:val="28"/>
          <w:szCs w:val="28"/>
          <w:lang w:eastAsia="ru-RU"/>
        </w:rPr>
        <w:t>Учреждению</w:t>
      </w:r>
      <w:r w:rsidRPr="00C01B62">
        <w:rPr>
          <w:rFonts w:ascii="Times New Roman" w:eastAsia="Times New Roman" w:hAnsi="Times New Roman" w:cs="Times New Roman"/>
          <w:sz w:val="28"/>
          <w:szCs w:val="28"/>
          <w:lang w:eastAsia="ru-RU"/>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У</w:t>
      </w:r>
      <w:r w:rsidR="00C325F5" w:rsidRPr="00C01B62">
        <w:rPr>
          <w:rFonts w:ascii="Times New Roman" w:eastAsia="Times New Roman" w:hAnsi="Times New Roman" w:cs="Times New Roman"/>
          <w:sz w:val="28"/>
          <w:szCs w:val="28"/>
          <w:lang w:eastAsia="ru-RU"/>
        </w:rPr>
        <w:t>чреждения</w:t>
      </w:r>
      <w:r w:rsidRPr="00C01B62">
        <w:rPr>
          <w:rFonts w:ascii="Times New Roman" w:eastAsia="Times New Roman" w:hAnsi="Times New Roman" w:cs="Times New Roman"/>
          <w:sz w:val="28"/>
          <w:szCs w:val="28"/>
          <w:lang w:eastAsia="ru-RU"/>
        </w:rPr>
        <w:t xml:space="preserve">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(Приложение 1 к настоящей </w:t>
      </w:r>
      <w:r w:rsidR="00C325F5" w:rsidRPr="00C01B62">
        <w:rPr>
          <w:rFonts w:ascii="Times New Roman" w:eastAsia="Times New Roman" w:hAnsi="Times New Roman" w:cs="Times New Roman"/>
          <w:sz w:val="28"/>
          <w:szCs w:val="28"/>
          <w:lang w:eastAsia="ru-RU"/>
        </w:rPr>
        <w:t xml:space="preserve">единой </w:t>
      </w:r>
      <w:r w:rsidRPr="00C01B62">
        <w:rPr>
          <w:rFonts w:ascii="Times New Roman" w:eastAsia="Times New Roman" w:hAnsi="Times New Roman" w:cs="Times New Roman"/>
          <w:sz w:val="28"/>
          <w:szCs w:val="28"/>
          <w:lang w:eastAsia="ru-RU"/>
        </w:rPr>
        <w:t>учетной политике). Информация о таких объектах нефинансовых активов подлежит раскрытию в бухгалтерской (финансовой) отчетности.</w:t>
      </w:r>
    </w:p>
    <w:p w:rsidR="000E7871" w:rsidRPr="00C01B62" w:rsidRDefault="000E7871" w:rsidP="004A1715">
      <w:pPr>
        <w:pStyle w:val="copyright-info"/>
        <w:ind w:firstLine="567"/>
        <w:jc w:val="both"/>
        <w:rPr>
          <w:sz w:val="28"/>
          <w:szCs w:val="28"/>
        </w:rPr>
      </w:pPr>
      <w:r w:rsidRPr="00C01B62">
        <w:rPr>
          <w:sz w:val="28"/>
          <w:szCs w:val="28"/>
        </w:rPr>
        <w:t>1.1</w:t>
      </w:r>
      <w:r w:rsidR="00840EE8" w:rsidRPr="00C01B62">
        <w:rPr>
          <w:sz w:val="28"/>
          <w:szCs w:val="28"/>
        </w:rPr>
        <w:t>4</w:t>
      </w:r>
      <w:r w:rsidRPr="00C01B62">
        <w:rPr>
          <w:sz w:val="28"/>
          <w:szCs w:val="28"/>
        </w:rPr>
        <w:t>. Амортизация на все объекты основных средств начисляется линейным способом.</w:t>
      </w:r>
    </w:p>
    <w:p w:rsidR="000E7871" w:rsidRPr="00C01B62" w:rsidRDefault="000E7871" w:rsidP="002729AB">
      <w:pPr>
        <w:pStyle w:val="af"/>
        <w:ind w:firstLine="567"/>
        <w:jc w:val="both"/>
        <w:rPr>
          <w:rStyle w:val="bookmark"/>
          <w:rFonts w:ascii="Times New Roman" w:hAnsi="Times New Roman" w:cs="Times New Roman"/>
          <w:sz w:val="28"/>
          <w:szCs w:val="28"/>
        </w:rPr>
      </w:pPr>
      <w:r w:rsidRPr="00C01B62">
        <w:rPr>
          <w:rFonts w:ascii="Times New Roman" w:hAnsi="Times New Roman" w:cs="Times New Roman"/>
          <w:sz w:val="28"/>
          <w:szCs w:val="28"/>
        </w:rPr>
        <w:t>1.1</w:t>
      </w:r>
      <w:r w:rsidR="00B22D2B" w:rsidRPr="00C01B62">
        <w:rPr>
          <w:rFonts w:ascii="Times New Roman" w:hAnsi="Times New Roman" w:cs="Times New Roman"/>
          <w:sz w:val="28"/>
          <w:szCs w:val="28"/>
        </w:rPr>
        <w:t>5</w:t>
      </w:r>
      <w:r w:rsidRPr="00C01B62">
        <w:rPr>
          <w:rFonts w:ascii="Times New Roman" w:hAnsi="Times New Roman" w:cs="Times New Roman"/>
          <w:sz w:val="28"/>
          <w:szCs w:val="28"/>
        </w:rPr>
        <w:t xml:space="preserve">. </w:t>
      </w:r>
      <w:r w:rsidRPr="00C01B62">
        <w:rPr>
          <w:rStyle w:val="bookmark"/>
          <w:rFonts w:ascii="Times New Roman" w:hAnsi="Times New Roman" w:cs="Times New Roman"/>
          <w:sz w:val="28"/>
          <w:szCs w:val="28"/>
        </w:rPr>
        <w:t xml:space="preserve">Амортизация объекта основных средств начисляется с учетом следующих положений: </w:t>
      </w:r>
    </w:p>
    <w:p w:rsidR="000E7871" w:rsidRPr="00C01B62" w:rsidRDefault="000E7871" w:rsidP="002729AB">
      <w:pPr>
        <w:pStyle w:val="af"/>
        <w:ind w:firstLine="567"/>
        <w:jc w:val="both"/>
        <w:rPr>
          <w:rFonts w:ascii="Times New Roman" w:hAnsi="Times New Roman" w:cs="Times New Roman"/>
          <w:sz w:val="28"/>
          <w:szCs w:val="28"/>
        </w:rPr>
      </w:pPr>
      <w:r w:rsidRPr="00C01B62">
        <w:rPr>
          <w:rStyle w:val="bookmark"/>
          <w:rFonts w:ascii="Times New Roman" w:hAnsi="Times New Roman" w:cs="Times New Roman"/>
          <w:sz w:val="28"/>
          <w:szCs w:val="28"/>
        </w:rPr>
        <w:t>-</w:t>
      </w:r>
      <w:r w:rsidRPr="00C01B62">
        <w:rPr>
          <w:rFonts w:ascii="Times New Roman" w:hAnsi="Times New Roman" w:cs="Times New Roman"/>
          <w:sz w:val="28"/>
          <w:szCs w:val="28"/>
        </w:rPr>
        <w:t xml:space="preserve"> на объект основных средств стоимостью свыше 100000</w:t>
      </w:r>
      <w:r w:rsidR="00B22D2B" w:rsidRPr="00C01B62">
        <w:rPr>
          <w:rFonts w:ascii="Times New Roman" w:hAnsi="Times New Roman" w:cs="Times New Roman"/>
          <w:sz w:val="28"/>
          <w:szCs w:val="28"/>
        </w:rPr>
        <w:t>,00</w:t>
      </w:r>
      <w:r w:rsidRPr="00C01B62">
        <w:rPr>
          <w:rFonts w:ascii="Times New Roman" w:hAnsi="Times New Roman" w:cs="Times New Roman"/>
          <w:sz w:val="28"/>
          <w:szCs w:val="28"/>
        </w:rPr>
        <w:t xml:space="preserve"> рублей амортизация начисляется в соответствии с рассчитанными нормами амортизации;</w:t>
      </w:r>
    </w:p>
    <w:p w:rsidR="000E7871" w:rsidRPr="00C01B62" w:rsidRDefault="000E7871" w:rsidP="002729AB">
      <w:pPr>
        <w:pStyle w:val="af"/>
        <w:ind w:firstLine="567"/>
        <w:jc w:val="both"/>
        <w:rPr>
          <w:rFonts w:ascii="Times New Roman" w:hAnsi="Times New Roman" w:cs="Times New Roman"/>
          <w:sz w:val="28"/>
          <w:szCs w:val="28"/>
        </w:rPr>
      </w:pPr>
      <w:r w:rsidRPr="00C01B62">
        <w:rPr>
          <w:rFonts w:ascii="Times New Roman" w:hAnsi="Times New Roman" w:cs="Times New Roman"/>
          <w:sz w:val="28"/>
          <w:szCs w:val="28"/>
        </w:rPr>
        <w:t>-  на объект основных средств стоимостью до 10000</w:t>
      </w:r>
      <w:r w:rsidR="00B22D2B" w:rsidRPr="00C01B62">
        <w:rPr>
          <w:rFonts w:ascii="Times New Roman" w:hAnsi="Times New Roman" w:cs="Times New Roman"/>
          <w:sz w:val="28"/>
          <w:szCs w:val="28"/>
        </w:rPr>
        <w:t>,00</w:t>
      </w:r>
      <w:r w:rsidRPr="00C01B62">
        <w:rPr>
          <w:rFonts w:ascii="Times New Roman" w:hAnsi="Times New Roman" w:cs="Times New Roman"/>
          <w:sz w:val="28"/>
          <w:szCs w:val="28"/>
        </w:rPr>
        <w:t xml:space="preserve">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w:t>
      </w:r>
      <w:r w:rsidR="005D7238" w:rsidRPr="00C01B62">
        <w:rPr>
          <w:rFonts w:ascii="Times New Roman" w:hAnsi="Times New Roman" w:cs="Times New Roman"/>
          <w:sz w:val="28"/>
          <w:szCs w:val="28"/>
        </w:rPr>
        <w:t>,00</w:t>
      </w:r>
      <w:r w:rsidRPr="00C01B62">
        <w:rPr>
          <w:rFonts w:ascii="Times New Roman" w:hAnsi="Times New Roman" w:cs="Times New Roman"/>
          <w:sz w:val="28"/>
          <w:szCs w:val="28"/>
        </w:rPr>
        <w:t xml:space="preserve">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0E7871" w:rsidRPr="00C01B62" w:rsidRDefault="000E7871" w:rsidP="002729AB">
      <w:pPr>
        <w:pStyle w:val="af"/>
        <w:ind w:firstLine="567"/>
        <w:jc w:val="both"/>
        <w:rPr>
          <w:rFonts w:ascii="Times New Roman" w:hAnsi="Times New Roman" w:cs="Times New Roman"/>
          <w:sz w:val="28"/>
          <w:szCs w:val="28"/>
        </w:rPr>
      </w:pPr>
      <w:r w:rsidRPr="00C01B62">
        <w:rPr>
          <w:rFonts w:ascii="Times New Roman" w:hAnsi="Times New Roman" w:cs="Times New Roman"/>
          <w:sz w:val="28"/>
          <w:szCs w:val="28"/>
        </w:rPr>
        <w:lastRenderedPageBreak/>
        <w:t>-  на объект библиотечного фонда стоимостью до 100000</w:t>
      </w:r>
      <w:r w:rsidR="005D7238" w:rsidRPr="00C01B62">
        <w:rPr>
          <w:rFonts w:ascii="Times New Roman" w:hAnsi="Times New Roman" w:cs="Times New Roman"/>
          <w:sz w:val="28"/>
          <w:szCs w:val="28"/>
        </w:rPr>
        <w:t>,00</w:t>
      </w:r>
      <w:r w:rsidRPr="00C01B62">
        <w:rPr>
          <w:rFonts w:ascii="Times New Roman" w:hAnsi="Times New Roman" w:cs="Times New Roman"/>
          <w:sz w:val="28"/>
          <w:szCs w:val="28"/>
        </w:rPr>
        <w:t xml:space="preserve"> рублей включительно амортизация начисляется в размере 100% первоначальной стоимости при выдаче его в эксплуатацию;</w:t>
      </w:r>
    </w:p>
    <w:p w:rsidR="000E7871" w:rsidRPr="00C01B62" w:rsidRDefault="000E7871" w:rsidP="002729AB">
      <w:pPr>
        <w:pStyle w:val="af"/>
        <w:ind w:firstLine="567"/>
        <w:jc w:val="both"/>
        <w:rPr>
          <w:rFonts w:ascii="Times New Roman" w:hAnsi="Times New Roman" w:cs="Times New Roman"/>
          <w:sz w:val="28"/>
          <w:szCs w:val="28"/>
        </w:rPr>
      </w:pPr>
      <w:r w:rsidRPr="00C01B62">
        <w:rPr>
          <w:rFonts w:ascii="Times New Roman" w:hAnsi="Times New Roman" w:cs="Times New Roman"/>
          <w:sz w:val="28"/>
          <w:szCs w:val="28"/>
        </w:rPr>
        <w:t>-  на иной объект основных средств стоимостью от 10000</w:t>
      </w:r>
      <w:r w:rsidR="005D7238" w:rsidRPr="00C01B62">
        <w:rPr>
          <w:rFonts w:ascii="Times New Roman" w:hAnsi="Times New Roman" w:cs="Times New Roman"/>
          <w:sz w:val="28"/>
          <w:szCs w:val="28"/>
        </w:rPr>
        <w:t>,00</w:t>
      </w:r>
      <w:r w:rsidRPr="00C01B62">
        <w:rPr>
          <w:rFonts w:ascii="Times New Roman" w:hAnsi="Times New Roman" w:cs="Times New Roman"/>
          <w:sz w:val="28"/>
          <w:szCs w:val="28"/>
        </w:rPr>
        <w:t xml:space="preserve"> до 100000</w:t>
      </w:r>
      <w:r w:rsidR="005D7238" w:rsidRPr="00C01B62">
        <w:rPr>
          <w:rFonts w:ascii="Times New Roman" w:hAnsi="Times New Roman" w:cs="Times New Roman"/>
          <w:sz w:val="28"/>
          <w:szCs w:val="28"/>
        </w:rPr>
        <w:t>,00</w:t>
      </w:r>
      <w:r w:rsidRPr="00C01B62">
        <w:rPr>
          <w:rFonts w:ascii="Times New Roman" w:hAnsi="Times New Roman" w:cs="Times New Roman"/>
          <w:sz w:val="28"/>
          <w:szCs w:val="28"/>
        </w:rPr>
        <w:t xml:space="preserve"> рублей включительно амортизация начисляется в размере 100% первоначальной стоимости при выдаче его в эксплуатацию.</w:t>
      </w:r>
    </w:p>
    <w:p w:rsidR="000E7871" w:rsidRPr="00C01B62" w:rsidRDefault="000E7871" w:rsidP="002729AB">
      <w:pPr>
        <w:pStyle w:val="ConsPlusNormal"/>
        <w:outlineLvl w:val="2"/>
        <w:rPr>
          <w:rFonts w:ascii="Times New Roman" w:hAnsi="Times New Roman" w:cs="Times New Roman"/>
          <w:b/>
          <w:sz w:val="28"/>
          <w:szCs w:val="28"/>
        </w:rPr>
      </w:pPr>
      <w:r w:rsidRPr="00C01B62">
        <w:rPr>
          <w:rFonts w:ascii="Times New Roman" w:hAnsi="Times New Roman" w:cs="Times New Roman"/>
          <w:b/>
          <w:sz w:val="28"/>
          <w:szCs w:val="28"/>
        </w:rPr>
        <w:tab/>
      </w:r>
    </w:p>
    <w:p w:rsidR="000E7871" w:rsidRPr="00C01B62" w:rsidRDefault="000E7871" w:rsidP="004A1715">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sz w:val="28"/>
          <w:szCs w:val="28"/>
        </w:rPr>
        <w:t>1.1</w:t>
      </w:r>
      <w:r w:rsidR="005D7238" w:rsidRPr="00C01B62">
        <w:rPr>
          <w:rFonts w:ascii="Times New Roman" w:hAnsi="Times New Roman" w:cs="Times New Roman"/>
          <w:sz w:val="28"/>
          <w:szCs w:val="28"/>
        </w:rPr>
        <w:t>6</w:t>
      </w:r>
      <w:r w:rsidRPr="00C01B62">
        <w:rPr>
          <w:rFonts w:ascii="Times New Roman" w:hAnsi="Times New Roman" w:cs="Times New Roman"/>
          <w:sz w:val="28"/>
          <w:szCs w:val="28"/>
        </w:rPr>
        <w:t xml:space="preserve">. </w:t>
      </w:r>
      <w:r w:rsidR="00954489" w:rsidRPr="00C01B62">
        <w:rPr>
          <w:rFonts w:ascii="Times New Roman" w:hAnsi="Times New Roman" w:cs="Times New Roman"/>
          <w:color w:val="000000"/>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012269" w:rsidRPr="00C01B62" w:rsidRDefault="00012269" w:rsidP="00012269">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sz w:val="28"/>
          <w:szCs w:val="28"/>
        </w:rPr>
        <w:t xml:space="preserve">1.17. </w:t>
      </w:r>
      <w:r w:rsidRPr="00C01B62">
        <w:rPr>
          <w:rFonts w:ascii="Times New Roman" w:hAnsi="Times New Roman" w:cs="Times New Roman"/>
          <w:color w:val="000000"/>
          <w:sz w:val="28"/>
          <w:szCs w:val="28"/>
        </w:rPr>
        <w:t>Срок полезного использования объектов основных средств устанавливает комиссия по поступлению и выбытию активов Учреждения.</w:t>
      </w:r>
    </w:p>
    <w:p w:rsidR="00012269" w:rsidRPr="00C01B62" w:rsidRDefault="00012269" w:rsidP="00012269">
      <w:pPr>
        <w:pStyle w:val="ConsPlusNormal"/>
        <w:ind w:firstLine="540"/>
        <w:jc w:val="both"/>
        <w:rPr>
          <w:rFonts w:ascii="Times New Roman" w:hAnsi="Times New Roman" w:cs="Times New Roman"/>
          <w:color w:val="000000"/>
          <w:sz w:val="28"/>
          <w:szCs w:val="28"/>
        </w:rPr>
      </w:pPr>
    </w:p>
    <w:p w:rsidR="00012269" w:rsidRPr="00C01B62" w:rsidRDefault="00012269" w:rsidP="00012269">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1.18. Имущество бюджетных учреждений, относящееся к категории особо ценного имущества (ОЦИ), определяет комиссия по поступлению и выбытию активов Учреждения. Такое имущество принимается к учету на основании выписки из протокола комиссии.</w:t>
      </w:r>
    </w:p>
    <w:p w:rsidR="00031B9B" w:rsidRPr="00C01B62" w:rsidRDefault="00031B9B" w:rsidP="00012269">
      <w:pPr>
        <w:pStyle w:val="ConsPlusNormal"/>
        <w:ind w:firstLine="540"/>
        <w:jc w:val="both"/>
        <w:rPr>
          <w:rFonts w:ascii="Times New Roman" w:hAnsi="Times New Roman" w:cs="Times New Roman"/>
          <w:color w:val="000000"/>
          <w:sz w:val="28"/>
          <w:szCs w:val="28"/>
        </w:rPr>
      </w:pPr>
    </w:p>
    <w:p w:rsidR="00031B9B" w:rsidRPr="00C01B62" w:rsidRDefault="00031B9B" w:rsidP="00012269">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1.19.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031B9B" w:rsidRPr="00C01B62" w:rsidRDefault="00031B9B" w:rsidP="00012269">
      <w:pPr>
        <w:pStyle w:val="ConsPlusNormal"/>
        <w:ind w:firstLine="540"/>
        <w:jc w:val="both"/>
        <w:rPr>
          <w:rFonts w:ascii="Times New Roman" w:hAnsi="Times New Roman" w:cs="Times New Roman"/>
          <w:color w:val="000000"/>
          <w:sz w:val="28"/>
          <w:szCs w:val="28"/>
        </w:rPr>
      </w:pPr>
    </w:p>
    <w:p w:rsidR="00031B9B" w:rsidRPr="00C01B62" w:rsidRDefault="00031B9B" w:rsidP="00012269">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1.20.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031B9B" w:rsidRPr="00C01B62" w:rsidRDefault="00031B9B" w:rsidP="00012269">
      <w:pPr>
        <w:pStyle w:val="ConsPlusNormal"/>
        <w:ind w:firstLine="540"/>
        <w:jc w:val="both"/>
        <w:rPr>
          <w:rFonts w:ascii="Times New Roman" w:hAnsi="Times New Roman" w:cs="Times New Roman"/>
          <w:color w:val="000000"/>
          <w:sz w:val="28"/>
          <w:szCs w:val="28"/>
        </w:rPr>
      </w:pPr>
    </w:p>
    <w:p w:rsidR="001511FF" w:rsidRPr="00C01B62" w:rsidRDefault="00031B9B" w:rsidP="001511FF">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xml:space="preserve">1.21. </w:t>
      </w:r>
      <w:r w:rsidR="001511FF" w:rsidRPr="00C01B62">
        <w:rPr>
          <w:rFonts w:ascii="Times New Roman" w:hAnsi="Times New Roman" w:cs="Times New Roman"/>
          <w:color w:val="000000"/>
          <w:sz w:val="28"/>
          <w:szCs w:val="28"/>
        </w:rPr>
        <w:t>При принятии учредителем решения о выделении средств субсидии бюджетному учреждению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1511FF" w:rsidRPr="00C01B62" w:rsidRDefault="001511FF" w:rsidP="001511FF">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xml:space="preserve">1.22. </w:t>
      </w:r>
      <w:r w:rsidR="000E3D58" w:rsidRPr="00C01B62">
        <w:rPr>
          <w:rFonts w:ascii="Times New Roman" w:hAnsi="Times New Roman" w:cs="Times New Roman"/>
          <w:color w:val="000000"/>
          <w:sz w:val="28"/>
          <w:szCs w:val="28"/>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A243D" w:rsidRPr="00C01B62" w:rsidRDefault="005A243D" w:rsidP="00992584">
      <w:pPr>
        <w:jc w:val="center"/>
      </w:pPr>
    </w:p>
    <w:p w:rsidR="005A243D" w:rsidRPr="00C01B62" w:rsidRDefault="005A243D" w:rsidP="00992584">
      <w:pPr>
        <w:jc w:val="center"/>
      </w:pPr>
    </w:p>
    <w:p w:rsidR="005A243D" w:rsidRPr="00C01B62" w:rsidRDefault="005A243D" w:rsidP="00992584">
      <w:pPr>
        <w:jc w:val="center"/>
        <w:rPr>
          <w:rFonts w:ascii="Times New Roman" w:hAnsi="Times New Roman" w:cs="Times New Roman"/>
          <w:b/>
          <w:sz w:val="28"/>
          <w:szCs w:val="28"/>
        </w:rPr>
      </w:pPr>
      <w:bookmarkStart w:id="2" w:name="P280"/>
      <w:bookmarkEnd w:id="2"/>
    </w:p>
    <w:p w:rsidR="00992584" w:rsidRPr="00C01B62" w:rsidRDefault="00992584" w:rsidP="00992584">
      <w:pPr>
        <w:jc w:val="center"/>
        <w:rPr>
          <w:rFonts w:ascii="Times New Roman" w:hAnsi="Times New Roman" w:cs="Times New Roman"/>
          <w:color w:val="000000"/>
          <w:sz w:val="28"/>
          <w:szCs w:val="28"/>
        </w:rPr>
      </w:pPr>
      <w:r w:rsidRPr="00C01B62">
        <w:rPr>
          <w:rFonts w:ascii="Times New Roman" w:hAnsi="Times New Roman" w:cs="Times New Roman"/>
          <w:b/>
          <w:sz w:val="28"/>
          <w:szCs w:val="28"/>
        </w:rPr>
        <w:lastRenderedPageBreak/>
        <w:t xml:space="preserve">2. </w:t>
      </w:r>
      <w:r w:rsidRPr="00C01B62">
        <w:rPr>
          <w:rFonts w:ascii="Times New Roman" w:hAnsi="Times New Roman" w:cs="Times New Roman"/>
          <w:b/>
          <w:bCs/>
          <w:color w:val="000000"/>
          <w:sz w:val="28"/>
          <w:szCs w:val="28"/>
        </w:rPr>
        <w:t>Нематериальные активы</w:t>
      </w:r>
    </w:p>
    <w:p w:rsidR="00992584" w:rsidRPr="00C01B62" w:rsidRDefault="00992584" w:rsidP="00992584">
      <w:pPr>
        <w:pStyle w:val="af"/>
        <w:ind w:firstLine="567"/>
        <w:jc w:val="both"/>
        <w:rPr>
          <w:rFonts w:ascii="Times New Roman" w:hAnsi="Times New Roman" w:cs="Times New Roman"/>
          <w:sz w:val="28"/>
          <w:szCs w:val="28"/>
        </w:rPr>
      </w:pPr>
      <w:r w:rsidRPr="00C01B62">
        <w:rPr>
          <w:rFonts w:ascii="Times New Roman" w:hAnsi="Times New Roman" w:cs="Times New Roman"/>
          <w:sz w:val="28"/>
          <w:szCs w:val="28"/>
        </w:rPr>
        <w:t>2.1. Принятие к бухгалтерскому учету нематериальных активов осуществляется Централизованной бухгалтерией на основании решения комиссии по поступлению и выбытию активов Учреждения с указанием:</w:t>
      </w:r>
    </w:p>
    <w:p w:rsidR="00992584" w:rsidRPr="00C01B62" w:rsidRDefault="00992584" w:rsidP="001A4D1A">
      <w:pPr>
        <w:pStyle w:val="af"/>
        <w:ind w:left="851" w:hanging="284"/>
        <w:rPr>
          <w:rFonts w:ascii="Times New Roman" w:hAnsi="Times New Roman" w:cs="Times New Roman"/>
          <w:sz w:val="28"/>
          <w:szCs w:val="28"/>
        </w:rPr>
      </w:pPr>
      <w:r w:rsidRPr="00C01B62">
        <w:rPr>
          <w:rFonts w:ascii="Times New Roman" w:hAnsi="Times New Roman" w:cs="Times New Roman"/>
          <w:sz w:val="28"/>
          <w:szCs w:val="28"/>
        </w:rPr>
        <w:t>– стоимости нематериального актива;</w:t>
      </w:r>
    </w:p>
    <w:p w:rsidR="00992584" w:rsidRPr="00C01B62" w:rsidRDefault="00992584" w:rsidP="001A4D1A">
      <w:pPr>
        <w:spacing w:line="240" w:lineRule="auto"/>
        <w:ind w:left="851" w:hanging="284"/>
        <w:jc w:val="both"/>
        <w:rPr>
          <w:rFonts w:ascii="Times New Roman" w:hAnsi="Times New Roman" w:cs="Times New Roman"/>
          <w:sz w:val="28"/>
          <w:szCs w:val="28"/>
        </w:rPr>
      </w:pPr>
      <w:r w:rsidRPr="00C01B62">
        <w:rPr>
          <w:rFonts w:ascii="Times New Roman" w:hAnsi="Times New Roman" w:cs="Times New Roman"/>
          <w:sz w:val="28"/>
          <w:szCs w:val="28"/>
        </w:rPr>
        <w:t>– срока полезного использования актива либо информации о том, что срок не определен.</w:t>
      </w:r>
    </w:p>
    <w:p w:rsidR="00992584" w:rsidRPr="00C01B62" w:rsidRDefault="00992584" w:rsidP="00D7091F">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sz w:val="28"/>
          <w:szCs w:val="28"/>
        </w:rPr>
        <w:t>2.2. Каждому инвентарному объекту нематериальных активов в момент принятия к бухгалтерскому учету присваивается уникальный инвентарный номер, который состоит из 12 знаков</w:t>
      </w:r>
      <w:r w:rsidRPr="00C01B62">
        <w:rPr>
          <w:rFonts w:ascii="Times New Roman" w:hAnsi="Times New Roman" w:cs="Times New Roman"/>
          <w:color w:val="000000"/>
          <w:sz w:val="28"/>
          <w:szCs w:val="28"/>
        </w:rPr>
        <w:t>:</w:t>
      </w:r>
    </w:p>
    <w:p w:rsidR="00992584" w:rsidRPr="00C01B62" w:rsidRDefault="00992584" w:rsidP="00AD20E4">
      <w:pPr>
        <w:pStyle w:val="af"/>
        <w:rPr>
          <w:rFonts w:ascii="Times New Roman" w:hAnsi="Times New Roman" w:cs="Times New Roman"/>
          <w:sz w:val="28"/>
          <w:szCs w:val="28"/>
        </w:rPr>
      </w:pPr>
      <w:r w:rsidRPr="00C01B62">
        <w:rPr>
          <w:rFonts w:ascii="Times New Roman" w:hAnsi="Times New Roman" w:cs="Times New Roman"/>
          <w:sz w:val="28"/>
          <w:szCs w:val="28"/>
        </w:rPr>
        <w:t xml:space="preserve">1–3-й разряды – код субъекта централизованного учета – </w:t>
      </w:r>
      <w:r w:rsidR="00C84C37" w:rsidRPr="00C01B62">
        <w:rPr>
          <w:rFonts w:ascii="Times New Roman" w:hAnsi="Times New Roman" w:cs="Times New Roman"/>
          <w:sz w:val="28"/>
          <w:szCs w:val="28"/>
        </w:rPr>
        <w:t>У</w:t>
      </w:r>
      <w:r w:rsidRPr="00C01B62">
        <w:rPr>
          <w:rFonts w:ascii="Times New Roman" w:hAnsi="Times New Roman" w:cs="Times New Roman"/>
          <w:sz w:val="28"/>
          <w:szCs w:val="28"/>
        </w:rPr>
        <w:t>чреждения;</w:t>
      </w:r>
    </w:p>
    <w:p w:rsidR="00C51E9B" w:rsidRPr="00C01B62" w:rsidRDefault="00992584" w:rsidP="00AD20E4">
      <w:pPr>
        <w:pStyle w:val="af"/>
        <w:rPr>
          <w:rFonts w:ascii="Times New Roman" w:hAnsi="Times New Roman" w:cs="Times New Roman"/>
          <w:sz w:val="28"/>
          <w:szCs w:val="28"/>
        </w:rPr>
      </w:pPr>
      <w:r w:rsidRPr="00C01B62">
        <w:rPr>
          <w:rFonts w:ascii="Times New Roman" w:hAnsi="Times New Roman" w:cs="Times New Roman"/>
          <w:sz w:val="28"/>
          <w:szCs w:val="28"/>
        </w:rPr>
        <w:t>4–6-й разряды – код объекта учета синтетического счета в Рабочем плане счетов;</w:t>
      </w:r>
      <w:r w:rsidRPr="00C01B62">
        <w:rPr>
          <w:rFonts w:ascii="Times New Roman" w:hAnsi="Times New Roman" w:cs="Times New Roman"/>
          <w:sz w:val="28"/>
          <w:szCs w:val="28"/>
        </w:rPr>
        <w:br/>
        <w:t>7–8-й разряды – код группы и вида синтетического счета в Рабочем плане счетов;</w:t>
      </w:r>
      <w:r w:rsidRPr="00C01B62">
        <w:rPr>
          <w:rFonts w:ascii="Times New Roman" w:hAnsi="Times New Roman" w:cs="Times New Roman"/>
          <w:sz w:val="28"/>
          <w:szCs w:val="28"/>
        </w:rPr>
        <w:br/>
        <w:t>9–13-й разряды – порядковый номер нематериального актива.</w:t>
      </w:r>
    </w:p>
    <w:p w:rsidR="001853B9" w:rsidRPr="00C01B62" w:rsidRDefault="001853B9" w:rsidP="00C51E9B">
      <w:pPr>
        <w:spacing w:line="240" w:lineRule="auto"/>
        <w:ind w:firstLine="708"/>
        <w:jc w:val="both"/>
        <w:rPr>
          <w:rFonts w:ascii="Times New Roman" w:hAnsi="Times New Roman" w:cs="Times New Roman"/>
          <w:sz w:val="28"/>
          <w:szCs w:val="28"/>
        </w:rPr>
      </w:pPr>
      <w:r w:rsidRPr="00C01B62">
        <w:rPr>
          <w:rFonts w:ascii="Times New Roman" w:hAnsi="Times New Roman" w:cs="Times New Roman"/>
          <w:sz w:val="28"/>
          <w:szCs w:val="28"/>
        </w:rPr>
        <w:t>Инвентарные номера объектов нематериальных</w:t>
      </w:r>
      <w:r w:rsidR="00AD20E4" w:rsidRPr="00C01B62">
        <w:rPr>
          <w:rFonts w:ascii="Times New Roman" w:hAnsi="Times New Roman" w:cs="Times New Roman"/>
          <w:sz w:val="28"/>
          <w:szCs w:val="28"/>
        </w:rPr>
        <w:t xml:space="preserve"> активов</w:t>
      </w:r>
      <w:r w:rsidRPr="00C01B62">
        <w:rPr>
          <w:rFonts w:ascii="Times New Roman" w:hAnsi="Times New Roman" w:cs="Times New Roman"/>
          <w:sz w:val="28"/>
          <w:szCs w:val="28"/>
        </w:rPr>
        <w:t xml:space="preserve">, принятых к бухгалтерскому учету до передачи централизуемых полномочий </w:t>
      </w:r>
      <w:r w:rsidR="00C51E9B" w:rsidRPr="00C01B62">
        <w:rPr>
          <w:rFonts w:ascii="Times New Roman" w:hAnsi="Times New Roman" w:cs="Times New Roman"/>
          <w:sz w:val="28"/>
          <w:szCs w:val="28"/>
        </w:rPr>
        <w:t>У</w:t>
      </w:r>
      <w:r w:rsidRPr="00C01B62">
        <w:rPr>
          <w:rFonts w:ascii="Times New Roman" w:hAnsi="Times New Roman" w:cs="Times New Roman"/>
          <w:sz w:val="28"/>
          <w:szCs w:val="28"/>
        </w:rPr>
        <w:t>чреждений, после миграции базы данных не изменяются.</w:t>
      </w:r>
    </w:p>
    <w:p w:rsidR="00C51E9B" w:rsidRPr="00C01B62" w:rsidRDefault="00C51E9B"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 xml:space="preserve">2.3. </w:t>
      </w:r>
      <w:r w:rsidRPr="00C01B62">
        <w:rPr>
          <w:rFonts w:ascii="Times New Roman" w:hAnsi="Times New Roman" w:cs="Times New Roman"/>
          <w:color w:val="000000"/>
          <w:sz w:val="28"/>
          <w:szCs w:val="28"/>
        </w:rPr>
        <w:t>Амортизация на все объекты нематериальных активов начисляется линейным методом в соответствии со сроками полезного использования.</w:t>
      </w:r>
    </w:p>
    <w:p w:rsidR="00992584" w:rsidRPr="00C01B62" w:rsidRDefault="00992584" w:rsidP="00CE1790">
      <w:pPr>
        <w:pStyle w:val="ConsPlusNormal"/>
        <w:jc w:val="center"/>
        <w:rPr>
          <w:rFonts w:ascii="Times New Roman" w:hAnsi="Times New Roman" w:cs="Times New Roman"/>
          <w:b/>
          <w:sz w:val="28"/>
          <w:szCs w:val="28"/>
        </w:rPr>
      </w:pPr>
    </w:p>
    <w:p w:rsidR="00A71D99" w:rsidRPr="00C01B62" w:rsidRDefault="00C51E9B" w:rsidP="00CE1790">
      <w:pPr>
        <w:pStyle w:val="ConsPlusNormal"/>
        <w:jc w:val="center"/>
        <w:rPr>
          <w:rFonts w:ascii="Times New Roman" w:hAnsi="Times New Roman" w:cs="Times New Roman"/>
          <w:sz w:val="28"/>
          <w:szCs w:val="28"/>
        </w:rPr>
      </w:pPr>
      <w:r w:rsidRPr="00C01B62">
        <w:rPr>
          <w:rFonts w:ascii="Times New Roman" w:hAnsi="Times New Roman" w:cs="Times New Roman"/>
          <w:b/>
          <w:sz w:val="28"/>
          <w:szCs w:val="28"/>
        </w:rPr>
        <w:t>3</w:t>
      </w:r>
      <w:r w:rsidR="00A71D99" w:rsidRPr="00C01B62">
        <w:rPr>
          <w:rFonts w:ascii="Times New Roman" w:hAnsi="Times New Roman" w:cs="Times New Roman"/>
          <w:b/>
          <w:sz w:val="28"/>
          <w:szCs w:val="28"/>
        </w:rPr>
        <w:t>. Материальные запасы</w:t>
      </w:r>
    </w:p>
    <w:p w:rsidR="00A71D99" w:rsidRPr="00C01B62" w:rsidRDefault="00A71D99" w:rsidP="002729AB">
      <w:pPr>
        <w:pStyle w:val="ConsPlusNormal"/>
        <w:jc w:val="both"/>
        <w:rPr>
          <w:rFonts w:ascii="Times New Roman" w:hAnsi="Times New Roman" w:cs="Times New Roman"/>
          <w:sz w:val="28"/>
          <w:szCs w:val="28"/>
        </w:rPr>
      </w:pPr>
    </w:p>
    <w:p w:rsidR="001768A2" w:rsidRPr="00C01B62" w:rsidRDefault="001768A2" w:rsidP="001768A2">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sz w:val="28"/>
          <w:szCs w:val="28"/>
        </w:rPr>
        <w:t>3</w:t>
      </w:r>
      <w:r w:rsidR="00A71D99" w:rsidRPr="00C01B62">
        <w:rPr>
          <w:rFonts w:ascii="Times New Roman" w:hAnsi="Times New Roman" w:cs="Times New Roman"/>
          <w:sz w:val="28"/>
          <w:szCs w:val="28"/>
        </w:rPr>
        <w:t xml:space="preserve">.1. </w:t>
      </w:r>
      <w:r w:rsidRPr="00C01B62">
        <w:rPr>
          <w:rFonts w:ascii="Times New Roman" w:hAnsi="Times New Roman" w:cs="Times New Roman"/>
          <w:color w:val="000000"/>
          <w:sz w:val="28"/>
          <w:szCs w:val="28"/>
        </w:rPr>
        <w:t xml:space="preserve">Единица учета материальных запасов в </w:t>
      </w:r>
      <w:r w:rsidR="006969C5" w:rsidRPr="00C01B62">
        <w:rPr>
          <w:rFonts w:ascii="Times New Roman" w:hAnsi="Times New Roman" w:cs="Times New Roman"/>
          <w:color w:val="000000"/>
          <w:sz w:val="28"/>
          <w:szCs w:val="28"/>
        </w:rPr>
        <w:t>У</w:t>
      </w:r>
      <w:r w:rsidRPr="00C01B62">
        <w:rPr>
          <w:rFonts w:ascii="Times New Roman" w:hAnsi="Times New Roman" w:cs="Times New Roman"/>
          <w:color w:val="000000"/>
          <w:sz w:val="28"/>
          <w:szCs w:val="28"/>
        </w:rPr>
        <w:t>чреждении – номенклатурная (реестровая) единица. Исключение:</w:t>
      </w:r>
    </w:p>
    <w:p w:rsidR="001768A2" w:rsidRPr="00C01B62" w:rsidRDefault="001768A2" w:rsidP="001768A2">
      <w:pPr>
        <w:spacing w:before="100" w:beforeAutospacing="1" w:after="100" w:afterAutospacing="1" w:line="240" w:lineRule="auto"/>
        <w:ind w:firstLine="709"/>
        <w:contextualSpacing/>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1768A2" w:rsidRPr="00C01B62" w:rsidRDefault="001768A2" w:rsidP="001768A2">
      <w:pPr>
        <w:spacing w:before="100" w:beforeAutospacing="1" w:after="100" w:afterAutospacing="1" w:line="240" w:lineRule="auto"/>
        <w:ind w:firstLine="709"/>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материальные запасы с ограниченным сроком годности – продукты питания, медикаменты и др., а также товары для продажи. Единица учета таких материальных запасов – партия.</w:t>
      </w:r>
    </w:p>
    <w:p w:rsidR="001768A2" w:rsidRPr="00C01B62" w:rsidRDefault="001768A2" w:rsidP="001768A2">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xml:space="preserve">Решение о применении единиц учета «однородная (реестровая) группа запасов» и «партия» принимает бухгалтер </w:t>
      </w:r>
      <w:r w:rsidR="006969C5" w:rsidRPr="00C01B62">
        <w:rPr>
          <w:rFonts w:ascii="Times New Roman" w:hAnsi="Times New Roman" w:cs="Times New Roman"/>
          <w:color w:val="000000"/>
          <w:sz w:val="28"/>
          <w:szCs w:val="28"/>
        </w:rPr>
        <w:t>Ц</w:t>
      </w:r>
      <w:r w:rsidRPr="00C01B62">
        <w:rPr>
          <w:rFonts w:ascii="Times New Roman" w:hAnsi="Times New Roman" w:cs="Times New Roman"/>
          <w:color w:val="000000"/>
          <w:sz w:val="28"/>
          <w:szCs w:val="28"/>
        </w:rPr>
        <w:t>ентрализованной бухгалтерии на основе своего профессионального суждения.</w:t>
      </w:r>
    </w:p>
    <w:p w:rsidR="00A71D99" w:rsidRPr="00C01B62" w:rsidRDefault="003A71B5" w:rsidP="001768A2">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sz w:val="28"/>
          <w:szCs w:val="28"/>
        </w:rPr>
        <w:t xml:space="preserve">3.2. </w:t>
      </w:r>
      <w:r w:rsidRPr="00C01B62">
        <w:rPr>
          <w:rFonts w:ascii="Times New Roman" w:hAnsi="Times New Roman" w:cs="Times New Roman"/>
          <w:color w:val="000000"/>
          <w:sz w:val="28"/>
          <w:szCs w:val="28"/>
        </w:rPr>
        <w:t>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3A71B5" w:rsidRPr="00C01B62" w:rsidRDefault="003A71B5" w:rsidP="001768A2">
      <w:pPr>
        <w:pStyle w:val="ConsPlusNormal"/>
        <w:ind w:firstLine="540"/>
        <w:jc w:val="both"/>
        <w:rPr>
          <w:rFonts w:ascii="Times New Roman" w:hAnsi="Times New Roman" w:cs="Times New Roman"/>
          <w:color w:val="000000"/>
          <w:sz w:val="28"/>
          <w:szCs w:val="28"/>
        </w:rPr>
      </w:pPr>
    </w:p>
    <w:p w:rsidR="003A71B5" w:rsidRPr="00C01B62" w:rsidRDefault="003A71B5" w:rsidP="00D7091F">
      <w:pPr>
        <w:shd w:val="clear" w:color="auto" w:fill="FFFFFF"/>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3.3. Списание материальных запасов производится по фактической стоимости каждой единицы.</w:t>
      </w:r>
    </w:p>
    <w:p w:rsidR="003A71B5" w:rsidRPr="00C01B62" w:rsidRDefault="00D741AA" w:rsidP="00D7091F">
      <w:pPr>
        <w:shd w:val="clear" w:color="auto" w:fill="FFFFFF"/>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3.4. Товары, переданные в реализацию, отражаются по фактической  стоимости каждой единицы.</w:t>
      </w:r>
    </w:p>
    <w:p w:rsidR="00D741AA" w:rsidRPr="00C01B62" w:rsidRDefault="00D741AA"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3.5.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Учреждения утверждаются период применения зимней надбавки к нормам расхода ГСМ и ее величина.</w:t>
      </w:r>
    </w:p>
    <w:p w:rsidR="00D741AA" w:rsidRPr="00C01B62" w:rsidRDefault="00D741AA"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w:t>
      </w:r>
      <w:r w:rsidR="00080D43" w:rsidRPr="00C01B62">
        <w:rPr>
          <w:rFonts w:ascii="Times New Roman" w:hAnsi="Times New Roman" w:cs="Times New Roman"/>
          <w:sz w:val="28"/>
          <w:szCs w:val="28"/>
        </w:rPr>
        <w:t>У</w:t>
      </w:r>
      <w:r w:rsidRPr="00C01B62">
        <w:rPr>
          <w:rFonts w:ascii="Times New Roman" w:hAnsi="Times New Roman" w:cs="Times New Roman"/>
          <w:sz w:val="28"/>
          <w:szCs w:val="28"/>
        </w:rPr>
        <w:t>чреждения.</w:t>
      </w:r>
    </w:p>
    <w:p w:rsidR="003A71B5" w:rsidRPr="00C01B62" w:rsidRDefault="004C5286"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 xml:space="preserve">3.6. Выдача в эксплуатацию на нужды </w:t>
      </w:r>
      <w:r w:rsidR="003B2852" w:rsidRPr="00C01B62">
        <w:rPr>
          <w:rFonts w:ascii="Times New Roman" w:hAnsi="Times New Roman" w:cs="Times New Roman"/>
          <w:sz w:val="28"/>
          <w:szCs w:val="28"/>
        </w:rPr>
        <w:t>У</w:t>
      </w:r>
      <w:r w:rsidRPr="00C01B62">
        <w:rPr>
          <w:rFonts w:ascii="Times New Roman" w:hAnsi="Times New Roman" w:cs="Times New Roman"/>
          <w:sz w:val="28"/>
          <w:szCs w:val="28"/>
        </w:rPr>
        <w:t>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A71D99" w:rsidRPr="00C01B62" w:rsidRDefault="004C5286"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3.7.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A71D99" w:rsidRPr="00C01B62" w:rsidRDefault="005D177E"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3.8.</w:t>
      </w:r>
      <w:r w:rsidR="00A71D99" w:rsidRPr="00C01B62">
        <w:rPr>
          <w:rFonts w:ascii="Times New Roman" w:hAnsi="Times New Roman" w:cs="Times New Roman"/>
          <w:sz w:val="28"/>
          <w:szCs w:val="28"/>
        </w:rPr>
        <w:t xml:space="preserve"> Аналитический учет материальных запасов ведется по их видам, наименованиям, сортам и количеству в разрезе материально ответственных лиц.</w:t>
      </w:r>
    </w:p>
    <w:p w:rsidR="005D177E" w:rsidRPr="00C01B62" w:rsidRDefault="005D177E"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3.9.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тот код вида деятельности, по которому они будут использоваться.</w:t>
      </w:r>
    </w:p>
    <w:p w:rsidR="005D177E" w:rsidRPr="00C01B62" w:rsidRDefault="005D177E"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3.10. 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КБК Х.105.36.44Х.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забалансовом</w:t>
      </w:r>
      <w:r w:rsidR="008E689C" w:rsidRPr="00C01B62">
        <w:rPr>
          <w:rFonts w:ascii="Times New Roman" w:hAnsi="Times New Roman" w:cs="Times New Roman"/>
          <w:sz w:val="28"/>
          <w:szCs w:val="28"/>
        </w:rPr>
        <w:t xml:space="preserve"> </w:t>
      </w:r>
      <w:r w:rsidRPr="00C01B62">
        <w:rPr>
          <w:rFonts w:ascii="Times New Roman" w:hAnsi="Times New Roman" w:cs="Times New Roman"/>
          <w:sz w:val="28"/>
          <w:szCs w:val="28"/>
        </w:rPr>
        <w:t>счете 09 по цене, указанной во входящих документах</w:t>
      </w:r>
    </w:p>
    <w:p w:rsidR="005D177E" w:rsidRPr="00C01B62" w:rsidRDefault="005D177E" w:rsidP="00D7091F">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 xml:space="preserve"> Перечень зап</w:t>
      </w:r>
      <w:r w:rsidR="00467636" w:rsidRPr="00C01B62">
        <w:rPr>
          <w:rFonts w:ascii="Times New Roman" w:hAnsi="Times New Roman" w:cs="Times New Roman"/>
          <w:sz w:val="28"/>
          <w:szCs w:val="28"/>
        </w:rPr>
        <w:t xml:space="preserve">асных </w:t>
      </w:r>
      <w:r w:rsidRPr="00C01B62">
        <w:rPr>
          <w:rFonts w:ascii="Times New Roman" w:hAnsi="Times New Roman" w:cs="Times New Roman"/>
          <w:sz w:val="28"/>
          <w:szCs w:val="28"/>
        </w:rPr>
        <w:t>частей, которые нужно учитывать на счете 09 каждое Учреждение устанавливает самостоятельно на основании норм расхода или сроков службы ремонтно-эксплуатационных материалов и запасных частей (п. 349 Инструкции № 157н).</w:t>
      </w:r>
    </w:p>
    <w:p w:rsidR="005D177E" w:rsidRPr="00C01B62" w:rsidRDefault="005D177E" w:rsidP="00D7091F">
      <w:pPr>
        <w:spacing w:line="240" w:lineRule="auto"/>
        <w:ind w:firstLine="567"/>
        <w:jc w:val="both"/>
      </w:pPr>
      <w:r w:rsidRPr="00C01B62">
        <w:rPr>
          <w:rFonts w:ascii="Times New Roman" w:hAnsi="Times New Roman" w:cs="Times New Roman"/>
          <w:sz w:val="28"/>
          <w:szCs w:val="28"/>
        </w:rPr>
        <w:t>Аналитический учет по счету ведется в разрезе автомобилей и материально ответственных лиц.</w:t>
      </w:r>
    </w:p>
    <w:p w:rsidR="005D177E" w:rsidRPr="00C01B62" w:rsidRDefault="005D177E"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lastRenderedPageBreak/>
        <w:t>Внутреннее перемещение по счету отражается при передаче:</w:t>
      </w:r>
    </w:p>
    <w:p w:rsidR="005D177E" w:rsidRPr="00C01B62" w:rsidRDefault="00777303"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w:t>
      </w:r>
      <w:r w:rsidR="005D177E" w:rsidRPr="00C01B62">
        <w:rPr>
          <w:rFonts w:ascii="Times New Roman" w:hAnsi="Times New Roman" w:cs="Times New Roman"/>
          <w:sz w:val="28"/>
          <w:szCs w:val="28"/>
        </w:rPr>
        <w:tab/>
        <w:t xml:space="preserve"> на другой автомобиль;</w:t>
      </w:r>
    </w:p>
    <w:p w:rsidR="005D177E" w:rsidRPr="00C01B62" w:rsidRDefault="00777303"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w:t>
      </w:r>
      <w:r w:rsidR="005D177E" w:rsidRPr="00C01B62">
        <w:rPr>
          <w:rFonts w:ascii="Times New Roman" w:hAnsi="Times New Roman" w:cs="Times New Roman"/>
          <w:sz w:val="28"/>
          <w:szCs w:val="28"/>
        </w:rPr>
        <w:tab/>
        <w:t xml:space="preserve"> другому материально ответственному лицу вместе с автомобилем.</w:t>
      </w:r>
    </w:p>
    <w:p w:rsidR="005D177E" w:rsidRPr="00C01B62" w:rsidRDefault="005D177E"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Выбытие со счета 09 отражается:</w:t>
      </w:r>
    </w:p>
    <w:p w:rsidR="005D177E" w:rsidRPr="00C01B62" w:rsidRDefault="00777303"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w:t>
      </w:r>
      <w:r w:rsidR="005D177E" w:rsidRPr="00C01B62">
        <w:rPr>
          <w:rFonts w:ascii="Times New Roman" w:hAnsi="Times New Roman" w:cs="Times New Roman"/>
          <w:sz w:val="28"/>
          <w:szCs w:val="28"/>
        </w:rPr>
        <w:tab/>
        <w:t xml:space="preserve"> при списании автомобиля по установленным основаниям;</w:t>
      </w:r>
    </w:p>
    <w:p w:rsidR="005D177E" w:rsidRPr="00C01B62" w:rsidRDefault="00777303"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w:t>
      </w:r>
      <w:r w:rsidR="005D177E" w:rsidRPr="00C01B62">
        <w:rPr>
          <w:rFonts w:ascii="Times New Roman" w:hAnsi="Times New Roman" w:cs="Times New Roman"/>
          <w:sz w:val="28"/>
          <w:szCs w:val="28"/>
        </w:rPr>
        <w:tab/>
        <w:t xml:space="preserve"> установке новых зап</w:t>
      </w:r>
      <w:r w:rsidR="00467636" w:rsidRPr="00C01B62">
        <w:rPr>
          <w:rFonts w:ascii="Times New Roman" w:hAnsi="Times New Roman" w:cs="Times New Roman"/>
          <w:sz w:val="28"/>
          <w:szCs w:val="28"/>
        </w:rPr>
        <w:t xml:space="preserve">асных </w:t>
      </w:r>
      <w:r w:rsidR="005D177E" w:rsidRPr="00C01B62">
        <w:rPr>
          <w:rFonts w:ascii="Times New Roman" w:hAnsi="Times New Roman" w:cs="Times New Roman"/>
          <w:sz w:val="28"/>
          <w:szCs w:val="28"/>
        </w:rPr>
        <w:t>частей взамен непригодных к эксплуатации.</w:t>
      </w:r>
    </w:p>
    <w:p w:rsidR="005D177E" w:rsidRPr="00C01B62" w:rsidRDefault="005D177E"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3.11.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5D177E" w:rsidRPr="00C01B62" w:rsidRDefault="00777303"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w:t>
      </w:r>
      <w:r w:rsidR="005D177E" w:rsidRPr="00C01B62">
        <w:rPr>
          <w:rFonts w:ascii="Times New Roman" w:hAnsi="Times New Roman" w:cs="Times New Roman"/>
          <w:sz w:val="28"/>
          <w:szCs w:val="28"/>
        </w:rPr>
        <w:tab/>
        <w:t xml:space="preserve"> их справедливой стоимости на дату принятия к бухгалтерскому учету, рассчитанной методом рыночных цен;</w:t>
      </w:r>
    </w:p>
    <w:p w:rsidR="005D177E" w:rsidRPr="00C01B62" w:rsidRDefault="00777303"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w:t>
      </w:r>
      <w:r w:rsidR="005D177E" w:rsidRPr="00C01B62">
        <w:rPr>
          <w:rFonts w:ascii="Times New Roman" w:hAnsi="Times New Roman" w:cs="Times New Roman"/>
          <w:sz w:val="28"/>
          <w:szCs w:val="28"/>
        </w:rPr>
        <w:tab/>
        <w:t xml:space="preserve"> сумм, уплачиваемых учреждением за доставку материальных запасов, приведение их в состояние, пригодное для использования.</w:t>
      </w:r>
    </w:p>
    <w:p w:rsidR="005D177E" w:rsidRPr="00C01B62" w:rsidRDefault="005D177E" w:rsidP="00777303">
      <w:pPr>
        <w:spacing w:line="240" w:lineRule="auto"/>
        <w:ind w:firstLine="567"/>
        <w:jc w:val="both"/>
        <w:rPr>
          <w:rFonts w:ascii="Times New Roman" w:hAnsi="Times New Roman" w:cs="Times New Roman"/>
          <w:sz w:val="28"/>
          <w:szCs w:val="28"/>
        </w:rPr>
      </w:pPr>
      <w:r w:rsidRPr="00C01B62">
        <w:rPr>
          <w:rFonts w:ascii="Times New Roman" w:hAnsi="Times New Roman" w:cs="Times New Roman"/>
          <w:sz w:val="28"/>
          <w:szCs w:val="28"/>
        </w:rPr>
        <w:t xml:space="preserve">3.12. Приобретенные, но находящиеся в пути запасы признаются в бухгалтерском учете в оценке, предусмотренной </w:t>
      </w:r>
      <w:r w:rsidR="00467636" w:rsidRPr="00C01B62">
        <w:rPr>
          <w:rFonts w:ascii="Times New Roman" w:hAnsi="Times New Roman" w:cs="Times New Roman"/>
          <w:sz w:val="28"/>
          <w:szCs w:val="28"/>
        </w:rPr>
        <w:t>муниципальным</w:t>
      </w:r>
      <w:r w:rsidRPr="00C01B62">
        <w:rPr>
          <w:rFonts w:ascii="Times New Roman" w:hAnsi="Times New Roman" w:cs="Times New Roman"/>
          <w:sz w:val="28"/>
          <w:szCs w:val="28"/>
        </w:rPr>
        <w:t xml:space="preserve"> контрактом (договором). Если учреждение понесло затраты, перечисленные в пункте 102 Инструкции </w:t>
      </w:r>
      <w:r w:rsidR="007619AA" w:rsidRPr="00C01B62">
        <w:rPr>
          <w:rFonts w:ascii="Times New Roman" w:hAnsi="Times New Roman" w:cs="Times New Roman"/>
          <w:sz w:val="28"/>
          <w:szCs w:val="28"/>
        </w:rPr>
        <w:t>N 157н</w:t>
      </w:r>
      <w:r w:rsidRPr="00C01B62">
        <w:rPr>
          <w:rFonts w:ascii="Times New Roman" w:hAnsi="Times New Roman" w:cs="Times New Roman"/>
          <w:sz w:val="28"/>
          <w:szCs w:val="28"/>
        </w:rPr>
        <w:t>,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EA4E59" w:rsidRPr="00C01B62" w:rsidRDefault="00EA4E59" w:rsidP="00777303">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sz w:val="28"/>
          <w:szCs w:val="28"/>
        </w:rPr>
        <w:t xml:space="preserve">3.13. </w:t>
      </w:r>
      <w:r w:rsidRPr="00C01B62">
        <w:rPr>
          <w:rFonts w:ascii="Times New Roman" w:hAnsi="Times New Roman" w:cs="Times New Roman"/>
          <w:color w:val="000000"/>
          <w:sz w:val="28"/>
          <w:szCs w:val="28"/>
        </w:rPr>
        <w:t xml:space="preserve">В случае получения </w:t>
      </w:r>
      <w:r w:rsidR="00FB59CA" w:rsidRPr="00C01B62">
        <w:rPr>
          <w:rFonts w:ascii="Times New Roman" w:hAnsi="Times New Roman" w:cs="Times New Roman"/>
          <w:color w:val="000000"/>
          <w:sz w:val="28"/>
          <w:szCs w:val="28"/>
        </w:rPr>
        <w:t>У</w:t>
      </w:r>
      <w:r w:rsidRPr="00C01B62">
        <w:rPr>
          <w:rFonts w:ascii="Times New Roman" w:hAnsi="Times New Roman" w:cs="Times New Roman"/>
          <w:color w:val="000000"/>
          <w:sz w:val="28"/>
          <w:szCs w:val="28"/>
        </w:rPr>
        <w:t>чреждениями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EA4E59" w:rsidRPr="00C01B62" w:rsidRDefault="00EA4E59" w:rsidP="00777303">
      <w:pPr>
        <w:spacing w:line="240" w:lineRule="auto"/>
        <w:ind w:firstLine="567"/>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 xml:space="preserve">3.14. Расходы </w:t>
      </w:r>
      <w:r w:rsidR="00F73FAF" w:rsidRPr="00C01B62">
        <w:rPr>
          <w:rFonts w:ascii="Times New Roman" w:hAnsi="Times New Roman" w:cs="Times New Roman"/>
          <w:color w:val="000000"/>
          <w:sz w:val="28"/>
          <w:szCs w:val="28"/>
        </w:rPr>
        <w:t>У</w:t>
      </w:r>
      <w:r w:rsidRPr="00C01B62">
        <w:rPr>
          <w:rFonts w:ascii="Times New Roman" w:hAnsi="Times New Roman" w:cs="Times New Roman"/>
          <w:color w:val="000000"/>
          <w:sz w:val="28"/>
          <w:szCs w:val="28"/>
        </w:rPr>
        <w:t>чреждений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5A07C1" w:rsidRPr="00C01B62" w:rsidRDefault="005A07C1" w:rsidP="005D177E">
      <w:pPr>
        <w:pStyle w:val="ConsPlusNormal"/>
        <w:ind w:firstLine="540"/>
        <w:jc w:val="both"/>
        <w:rPr>
          <w:rFonts w:ascii="Times New Roman" w:hAnsi="Times New Roman" w:cs="Times New Roman"/>
          <w:color w:val="000000"/>
          <w:sz w:val="28"/>
          <w:szCs w:val="28"/>
        </w:rPr>
      </w:pPr>
    </w:p>
    <w:p w:rsidR="005A07C1" w:rsidRPr="00C01B62" w:rsidRDefault="005A07C1" w:rsidP="005A07C1">
      <w:pPr>
        <w:pStyle w:val="ConsPlusNormal"/>
        <w:ind w:firstLine="540"/>
        <w:jc w:val="center"/>
        <w:rPr>
          <w:rFonts w:ascii="Times New Roman" w:hAnsi="Times New Roman" w:cs="Times New Roman"/>
          <w:b/>
          <w:bCs/>
          <w:color w:val="000000"/>
          <w:sz w:val="28"/>
          <w:szCs w:val="28"/>
        </w:rPr>
      </w:pPr>
      <w:r w:rsidRPr="00C01B62">
        <w:rPr>
          <w:rFonts w:ascii="Times New Roman" w:hAnsi="Times New Roman" w:cs="Times New Roman"/>
          <w:b/>
          <w:color w:val="000000"/>
          <w:sz w:val="28"/>
          <w:szCs w:val="28"/>
        </w:rPr>
        <w:t>4.</w:t>
      </w:r>
      <w:r w:rsidRPr="00C01B62">
        <w:rPr>
          <w:rFonts w:ascii="Times New Roman" w:hAnsi="Times New Roman" w:cs="Times New Roman"/>
          <w:b/>
          <w:bCs/>
          <w:color w:val="000000"/>
          <w:sz w:val="28"/>
          <w:szCs w:val="28"/>
        </w:rPr>
        <w:t>Стоимость безвозмездно полученных нефинансовых активов</w:t>
      </w:r>
    </w:p>
    <w:p w:rsidR="005A07C1" w:rsidRPr="00C01B62" w:rsidRDefault="005A07C1" w:rsidP="005A07C1">
      <w:pPr>
        <w:pStyle w:val="ConsPlusNormal"/>
        <w:ind w:firstLine="540"/>
        <w:jc w:val="center"/>
        <w:rPr>
          <w:rFonts w:ascii="Times New Roman" w:hAnsi="Times New Roman" w:cs="Times New Roman"/>
          <w:b/>
          <w:color w:val="000000"/>
          <w:sz w:val="28"/>
          <w:szCs w:val="28"/>
        </w:rPr>
      </w:pPr>
    </w:p>
    <w:p w:rsidR="005A07C1" w:rsidRPr="00C01B62" w:rsidRDefault="005A07C1" w:rsidP="005A07C1">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4.1. Данные о справедливой стоимости безвозмездно полученных нефинансовых активов должны быть подтверждены документально:</w:t>
      </w:r>
    </w:p>
    <w:p w:rsidR="005A07C1" w:rsidRPr="00C01B62" w:rsidRDefault="005A07C1" w:rsidP="005A07C1">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w:t>
      </w:r>
      <w:r w:rsidRPr="00C01B62">
        <w:rPr>
          <w:rFonts w:ascii="Times New Roman" w:hAnsi="Times New Roman" w:cs="Times New Roman"/>
          <w:color w:val="000000"/>
          <w:sz w:val="28"/>
          <w:szCs w:val="28"/>
        </w:rPr>
        <w:tab/>
        <w:t>справками (другими подтверждающими документами) Росстата;</w:t>
      </w:r>
    </w:p>
    <w:p w:rsidR="005A07C1" w:rsidRPr="00C01B62" w:rsidRDefault="005A07C1" w:rsidP="005A07C1">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w:t>
      </w:r>
      <w:r w:rsidRPr="00C01B62">
        <w:rPr>
          <w:rFonts w:ascii="Times New Roman" w:hAnsi="Times New Roman" w:cs="Times New Roman"/>
          <w:color w:val="000000"/>
          <w:sz w:val="28"/>
          <w:szCs w:val="28"/>
        </w:rPr>
        <w:tab/>
        <w:t>прайс-листами заводов-изготовителей;</w:t>
      </w:r>
    </w:p>
    <w:p w:rsidR="005A07C1" w:rsidRPr="00C01B62" w:rsidRDefault="005A07C1" w:rsidP="005A07C1">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w:t>
      </w:r>
      <w:r w:rsidRPr="00C01B62">
        <w:rPr>
          <w:rFonts w:ascii="Times New Roman" w:hAnsi="Times New Roman" w:cs="Times New Roman"/>
          <w:color w:val="000000"/>
          <w:sz w:val="28"/>
          <w:szCs w:val="28"/>
        </w:rPr>
        <w:tab/>
        <w:t>справками (другими подтверждающими документами) оценщиков;</w:t>
      </w:r>
    </w:p>
    <w:p w:rsidR="005A07C1" w:rsidRPr="00C01B62" w:rsidRDefault="005A07C1" w:rsidP="005A07C1">
      <w:pPr>
        <w:pStyle w:val="ConsPlusNormal"/>
        <w:ind w:firstLine="540"/>
        <w:jc w:val="both"/>
        <w:rPr>
          <w:rFonts w:ascii="Times New Roman" w:hAnsi="Times New Roman" w:cs="Times New Roman"/>
          <w:color w:val="000000"/>
          <w:sz w:val="28"/>
          <w:szCs w:val="28"/>
        </w:rPr>
      </w:pPr>
      <w:r w:rsidRPr="00C01B62">
        <w:rPr>
          <w:rFonts w:ascii="Times New Roman" w:hAnsi="Times New Roman" w:cs="Times New Roman"/>
          <w:color w:val="000000"/>
          <w:sz w:val="28"/>
          <w:szCs w:val="28"/>
        </w:rPr>
        <w:t>•</w:t>
      </w:r>
      <w:r w:rsidRPr="00C01B62">
        <w:rPr>
          <w:rFonts w:ascii="Times New Roman" w:hAnsi="Times New Roman" w:cs="Times New Roman"/>
          <w:color w:val="000000"/>
          <w:sz w:val="28"/>
          <w:szCs w:val="28"/>
        </w:rPr>
        <w:tab/>
        <w:t>информацией, размещенной в СМИ, и т. д.</w:t>
      </w:r>
    </w:p>
    <w:p w:rsidR="005A07C1" w:rsidRPr="00C01B62" w:rsidRDefault="005A07C1" w:rsidP="005A07C1">
      <w:pPr>
        <w:pStyle w:val="ConsPlusNormal"/>
        <w:ind w:firstLine="540"/>
        <w:jc w:val="both"/>
        <w:rPr>
          <w:rFonts w:ascii="Times New Roman" w:hAnsi="Times New Roman" w:cs="Times New Roman"/>
          <w:sz w:val="28"/>
          <w:szCs w:val="28"/>
        </w:rPr>
      </w:pPr>
      <w:r w:rsidRPr="00C01B62">
        <w:rPr>
          <w:rFonts w:ascii="Times New Roman" w:hAnsi="Times New Roman" w:cs="Times New Roman"/>
          <w:color w:val="000000"/>
          <w:sz w:val="28"/>
          <w:szCs w:val="28"/>
        </w:rPr>
        <w:t>В случаях невозможности документального подтверждения стоимость определяется экспертным путем.</w:t>
      </w:r>
    </w:p>
    <w:p w:rsidR="00A71D99" w:rsidRPr="00C01B62" w:rsidRDefault="009D5DF1" w:rsidP="002729AB">
      <w:pPr>
        <w:pStyle w:val="ConsPlusNormal"/>
        <w:jc w:val="center"/>
        <w:outlineLvl w:val="2"/>
        <w:rPr>
          <w:rFonts w:ascii="Times New Roman" w:hAnsi="Times New Roman" w:cs="Times New Roman"/>
          <w:sz w:val="28"/>
          <w:szCs w:val="28"/>
        </w:rPr>
      </w:pPr>
      <w:bookmarkStart w:id="3" w:name="P305"/>
      <w:bookmarkStart w:id="4" w:name="P311"/>
      <w:bookmarkEnd w:id="3"/>
      <w:bookmarkEnd w:id="4"/>
      <w:r w:rsidRPr="00C01B62">
        <w:rPr>
          <w:rFonts w:ascii="Times New Roman" w:hAnsi="Times New Roman" w:cs="Times New Roman"/>
          <w:b/>
          <w:sz w:val="28"/>
          <w:szCs w:val="28"/>
        </w:rPr>
        <w:lastRenderedPageBreak/>
        <w:t>5</w:t>
      </w:r>
      <w:r w:rsidR="00A71D99" w:rsidRPr="00C01B62">
        <w:rPr>
          <w:rFonts w:ascii="Times New Roman" w:hAnsi="Times New Roman" w:cs="Times New Roman"/>
          <w:b/>
          <w:sz w:val="28"/>
          <w:szCs w:val="28"/>
        </w:rPr>
        <w:t>. Денежные документы</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9D5DF1"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5.1. </w:t>
      </w:r>
      <w:r w:rsidR="00A71D99" w:rsidRPr="00C01B62">
        <w:rPr>
          <w:rFonts w:ascii="Times New Roman" w:hAnsi="Times New Roman" w:cs="Times New Roman"/>
          <w:sz w:val="28"/>
          <w:szCs w:val="28"/>
        </w:rPr>
        <w:t>В составе денежных документов учитываются:</w:t>
      </w:r>
    </w:p>
    <w:p w:rsidR="009D5DF1" w:rsidRPr="00C01B62" w:rsidRDefault="00A71D99" w:rsidP="009D5DF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w:t>
      </w:r>
      <w:r w:rsidR="009D5DF1" w:rsidRPr="00C01B62">
        <w:rPr>
          <w:rFonts w:ascii="Times New Roman" w:hAnsi="Times New Roman" w:cs="Times New Roman"/>
          <w:sz w:val="28"/>
          <w:szCs w:val="28"/>
        </w:rPr>
        <w:t>Оплаченные талоны на бензин и масла, питание и т. д.</w:t>
      </w:r>
    </w:p>
    <w:p w:rsidR="009D5DF1" w:rsidRPr="00C01B62" w:rsidRDefault="009D5DF1" w:rsidP="009D5DF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Оплаченные путевки в дома отдыха, санатории, на турбазы.</w:t>
      </w:r>
    </w:p>
    <w:p w:rsidR="009D5DF1" w:rsidRPr="00C01B62" w:rsidRDefault="009D5DF1" w:rsidP="009D5DF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Полученные извещения на почтовые переводы.</w:t>
      </w:r>
    </w:p>
    <w:p w:rsidR="009D5DF1" w:rsidRPr="00C01B62" w:rsidRDefault="009D5DF1" w:rsidP="009D5DF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Почтовые марки, конверты с марками, марки государственной пошлины.</w:t>
      </w:r>
    </w:p>
    <w:p w:rsidR="009D5DF1" w:rsidRPr="00C01B62" w:rsidRDefault="009D5DF1" w:rsidP="009D5DF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Перевозочные документы (билеты) для проезда железнодорожным, </w:t>
      </w:r>
    </w:p>
    <w:p w:rsidR="009D5DF1" w:rsidRPr="00C01B62" w:rsidRDefault="009D5DF1" w:rsidP="009D5DF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авиационным транспортом, оформленные на бумажном носителе.</w:t>
      </w:r>
    </w:p>
    <w:p w:rsidR="00A71D99" w:rsidRPr="00C01B62" w:rsidRDefault="00A71D99" w:rsidP="002729AB">
      <w:pPr>
        <w:pStyle w:val="ConsPlusNormal"/>
        <w:jc w:val="both"/>
        <w:rPr>
          <w:rFonts w:ascii="Times New Roman" w:hAnsi="Times New Roman" w:cs="Times New Roman"/>
          <w:sz w:val="28"/>
          <w:szCs w:val="28"/>
        </w:rPr>
      </w:pPr>
      <w:bookmarkStart w:id="5" w:name="P324"/>
      <w:bookmarkEnd w:id="5"/>
    </w:p>
    <w:p w:rsidR="009916E8" w:rsidRPr="00C01B62" w:rsidRDefault="009916E8" w:rsidP="002729AB">
      <w:pPr>
        <w:pStyle w:val="ConsPlusNormal"/>
        <w:jc w:val="center"/>
        <w:outlineLvl w:val="2"/>
        <w:rPr>
          <w:rFonts w:ascii="Times New Roman" w:hAnsi="Times New Roman" w:cs="Times New Roman"/>
          <w:b/>
          <w:sz w:val="28"/>
          <w:szCs w:val="28"/>
        </w:rPr>
      </w:pPr>
      <w:bookmarkStart w:id="6" w:name="P344"/>
      <w:bookmarkStart w:id="7" w:name="P365"/>
      <w:bookmarkEnd w:id="6"/>
      <w:bookmarkEnd w:id="7"/>
    </w:p>
    <w:p w:rsidR="00E76270" w:rsidRPr="00C01B62" w:rsidRDefault="00E76270" w:rsidP="00E76270">
      <w:pPr>
        <w:pStyle w:val="ConsPlusNormal"/>
        <w:jc w:val="center"/>
        <w:outlineLvl w:val="2"/>
        <w:rPr>
          <w:rFonts w:ascii="Times New Roman" w:hAnsi="Times New Roman" w:cs="Times New Roman"/>
          <w:b/>
          <w:sz w:val="28"/>
          <w:szCs w:val="28"/>
        </w:rPr>
      </w:pPr>
      <w:r w:rsidRPr="00C01B62">
        <w:rPr>
          <w:rFonts w:ascii="Times New Roman" w:hAnsi="Times New Roman" w:cs="Times New Roman"/>
          <w:b/>
          <w:sz w:val="28"/>
          <w:szCs w:val="28"/>
        </w:rPr>
        <w:t>6. Учет затрат на изготовление готовой продукции,</w:t>
      </w:r>
    </w:p>
    <w:p w:rsidR="00E76270" w:rsidRPr="00C01B62" w:rsidRDefault="00E76270" w:rsidP="00E76270">
      <w:pPr>
        <w:pStyle w:val="ConsPlusNormal"/>
        <w:jc w:val="center"/>
        <w:outlineLvl w:val="2"/>
        <w:rPr>
          <w:rFonts w:ascii="Times New Roman" w:hAnsi="Times New Roman" w:cs="Times New Roman"/>
          <w:b/>
          <w:sz w:val="28"/>
          <w:szCs w:val="28"/>
        </w:rPr>
      </w:pPr>
      <w:r w:rsidRPr="00C01B62">
        <w:rPr>
          <w:rFonts w:ascii="Times New Roman" w:hAnsi="Times New Roman" w:cs="Times New Roman"/>
          <w:b/>
          <w:sz w:val="28"/>
          <w:szCs w:val="28"/>
        </w:rPr>
        <w:t>выполнение работ, оказание услуг</w:t>
      </w:r>
    </w:p>
    <w:p w:rsidR="00E76270" w:rsidRPr="00C01B62" w:rsidRDefault="00E76270" w:rsidP="002729AB">
      <w:pPr>
        <w:pStyle w:val="ConsPlusNormal"/>
        <w:jc w:val="center"/>
        <w:outlineLvl w:val="2"/>
        <w:rPr>
          <w:rFonts w:ascii="Times New Roman" w:hAnsi="Times New Roman" w:cs="Times New Roman"/>
          <w:b/>
          <w:sz w:val="28"/>
          <w:szCs w:val="28"/>
        </w:rPr>
      </w:pPr>
    </w:p>
    <w:p w:rsidR="00E76270" w:rsidRPr="00C01B62" w:rsidRDefault="00E76270" w:rsidP="00E76270">
      <w:pPr>
        <w:pStyle w:val="ConsPlusNormal"/>
        <w:jc w:val="both"/>
        <w:outlineLvl w:val="2"/>
        <w:rPr>
          <w:rFonts w:ascii="Times New Roman" w:hAnsi="Times New Roman" w:cs="Times New Roman"/>
          <w:sz w:val="28"/>
          <w:szCs w:val="28"/>
        </w:rPr>
      </w:pPr>
      <w:r w:rsidRPr="00C01B62">
        <w:rPr>
          <w:rFonts w:ascii="Times New Roman" w:hAnsi="Times New Roman" w:cs="Times New Roman"/>
          <w:sz w:val="28"/>
          <w:szCs w:val="28"/>
        </w:rPr>
        <w:tab/>
        <w:t>6.1. Учет расходов по формированию себестоимости ведется раздельно по группам видов услуг (работ, готовой продукции):</w:t>
      </w:r>
    </w:p>
    <w:p w:rsidR="00E76270" w:rsidRPr="00C01B62" w:rsidRDefault="00E76270" w:rsidP="00E76270">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в рамках выполнения государственного задания;</w:t>
      </w:r>
    </w:p>
    <w:p w:rsidR="00E76270" w:rsidRPr="00C01B62" w:rsidRDefault="00E76270" w:rsidP="00E76270">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в рамках приносящей доход деятельности.</w:t>
      </w:r>
    </w:p>
    <w:p w:rsidR="00E76270" w:rsidRPr="00C01B62" w:rsidRDefault="00E76270" w:rsidP="00E76270">
      <w:pPr>
        <w:pStyle w:val="ConsPlusNormal"/>
        <w:ind w:firstLine="708"/>
        <w:jc w:val="both"/>
        <w:outlineLvl w:val="2"/>
        <w:rPr>
          <w:rFonts w:ascii="Times New Roman" w:hAnsi="Times New Roman" w:cs="Times New Roman"/>
          <w:sz w:val="28"/>
          <w:szCs w:val="28"/>
        </w:rPr>
      </w:pPr>
    </w:p>
    <w:p w:rsidR="00E76270" w:rsidRPr="00C01B62" w:rsidRDefault="00E76270" w:rsidP="00E76270">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6.2. </w:t>
      </w:r>
      <w:r w:rsidR="000B34A9" w:rsidRPr="00C01B62">
        <w:rPr>
          <w:rFonts w:ascii="Times New Roman" w:hAnsi="Times New Roman" w:cs="Times New Roman"/>
          <w:sz w:val="28"/>
          <w:szCs w:val="28"/>
        </w:rPr>
        <w:t>Затраты на изготовление готовой продукции (выполнение работ, оказание услуг) делятся на прямые и накладные.</w:t>
      </w:r>
    </w:p>
    <w:p w:rsidR="000B34A9" w:rsidRPr="00C01B62" w:rsidRDefault="000B34A9" w:rsidP="00E76270">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 затраты на оплату труда и начисления на выплаты по оплате труда работников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чреждения, непосредственно участвующих в оказании услуги (выполнении работы);</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затраты на услуги связи;</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 коммунальные услуги – теплоэнергия в объеме 50% учитывается по окончании месяца пропорционально прямым затратам по оплате труда работников учреждения, непосредственно участвующих в оказании услуги (выполнении работы),  водоснабжение/водоотведение в полном объеме учитывается по окончании месяца пропорционально прямым затратам по оплате труда работников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 xml:space="preserve">чреждения, непосредственно участвующих в оказании услуги (выполнении работы), электроэнергия в объеме 90% учитывается по окончании месяца пропорционально прямым затратам по оплате труда работников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 xml:space="preserve">чреждения, непосредственно участвующих в оказании услуги (выполнении работы).  </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другие затраты, связанные с оказанием услуги (выполнением работы).</w:t>
      </w:r>
    </w:p>
    <w:p w:rsidR="000B34A9" w:rsidRPr="00C01B62" w:rsidRDefault="000B34A9" w:rsidP="000B34A9">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В составе накладных расходов при формировании себестоимости услуг (готовой продукции) учитываются расходы:</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lastRenderedPageBreak/>
        <w:t xml:space="preserve">- затраты на оплату труда и начисления на выплаты по оплате труда сотрудников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чреждения, участвующих в оказании нескольких видов услуг (изготовлении продукции);</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материальные запасы, израсходованные на нужды</w:t>
      </w:r>
      <w:r w:rsidR="00FD52FD" w:rsidRPr="00C01B62">
        <w:rPr>
          <w:rFonts w:ascii="Times New Roman" w:hAnsi="Times New Roman" w:cs="Times New Roman"/>
          <w:sz w:val="28"/>
          <w:szCs w:val="28"/>
        </w:rPr>
        <w:t xml:space="preserve">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чреждения, естественная убыль;</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переданные в эксплуатацию объекты основных средств стоимостью до 10</w:t>
      </w:r>
      <w:r w:rsidR="0015792B" w:rsidRPr="00C01B62">
        <w:rPr>
          <w:rFonts w:ascii="Times New Roman" w:hAnsi="Times New Roman" w:cs="Times New Roman"/>
          <w:sz w:val="28"/>
          <w:szCs w:val="28"/>
        </w:rPr>
        <w:t> </w:t>
      </w:r>
      <w:r w:rsidRPr="00C01B62">
        <w:rPr>
          <w:rFonts w:ascii="Times New Roman" w:hAnsi="Times New Roman" w:cs="Times New Roman"/>
          <w:sz w:val="28"/>
          <w:szCs w:val="28"/>
        </w:rPr>
        <w:t>000</w:t>
      </w:r>
      <w:r w:rsidR="0015792B" w:rsidRPr="00C01B62">
        <w:rPr>
          <w:rFonts w:ascii="Times New Roman" w:hAnsi="Times New Roman" w:cs="Times New Roman"/>
          <w:sz w:val="28"/>
          <w:szCs w:val="28"/>
        </w:rPr>
        <w:t>,00</w:t>
      </w:r>
      <w:r w:rsidRPr="00C01B62">
        <w:rPr>
          <w:rFonts w:ascii="Times New Roman" w:hAnsi="Times New Roman" w:cs="Times New Roman"/>
          <w:sz w:val="28"/>
          <w:szCs w:val="28"/>
        </w:rPr>
        <w:t xml:space="preserve"> руб. включительно в случае их использования для изготовления нескольких видов продукции, оказания услуг;</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амортизация основных средств, которые используются для изготовления разных видов продукции, оказания услуг;</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расходы, связанные с ремонтом, техническим обслуживанием нефинансовых активов;</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другие затраты, связанные с оказанием услуги (выполнением работы).</w:t>
      </w:r>
    </w:p>
    <w:p w:rsidR="000B34A9" w:rsidRPr="00C01B62" w:rsidRDefault="000B34A9" w:rsidP="000B34A9">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0B34A9" w:rsidRPr="00C01B62" w:rsidRDefault="000B34A9" w:rsidP="000B34A9">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6.4. В составе общехозяйственных расходов учитываются расходы, распределяемые между всеми видами услуг (продукции):</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по содержанию недвижимого имущества, в том числе расходы на оплату коммунальных услуг – теплоэнергия в объеме 50%, электроэнергия в объеме 10%, расходы на эксплуатацию системы охранной сигнализации и противопожарной безопасности, расходы на содержание прилегающих территорий;</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 по содержанию и техническому обслуживанию особо ценного движимого имущества, закрепленного за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 xml:space="preserve">чреждением учредителем или приобретенного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на оплату транспортных услуг;</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 на оплату труда и начисления на выплаты по оплате труда работников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на содержание и амортизацию инвентаря общехозяйственного назначения;</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 на охрану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чреждения;</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прочие затраты на общехозяйственные нужды.</w:t>
      </w:r>
    </w:p>
    <w:p w:rsidR="000B34A9" w:rsidRPr="00C01B62" w:rsidRDefault="000B34A9" w:rsidP="000B34A9">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Не учитываются в составе затрат при формировании себестоимости услуг, работ, продукции:</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 затраты на выплату налогов, в качестве объектов налогообложения по которым признается недвижимое и особо ценное движимое имущество, закрепленное за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 xml:space="preserve">чреждением или приобретенное </w:t>
      </w:r>
      <w:r w:rsidR="0015792B" w:rsidRPr="00C01B62">
        <w:rPr>
          <w:rFonts w:ascii="Times New Roman" w:hAnsi="Times New Roman" w:cs="Times New Roman"/>
          <w:sz w:val="28"/>
          <w:szCs w:val="28"/>
        </w:rPr>
        <w:t>У</w:t>
      </w:r>
      <w:r w:rsidRPr="00C01B62">
        <w:rPr>
          <w:rFonts w:ascii="Times New Roman" w:hAnsi="Times New Roman" w:cs="Times New Roman"/>
          <w:sz w:val="28"/>
          <w:szCs w:val="28"/>
        </w:rPr>
        <w:t xml:space="preserve">чреждением за счет средств, выделенных </w:t>
      </w:r>
      <w:r w:rsidRPr="00C01B62">
        <w:rPr>
          <w:rFonts w:ascii="Times New Roman" w:hAnsi="Times New Roman" w:cs="Times New Roman"/>
          <w:sz w:val="28"/>
          <w:szCs w:val="28"/>
        </w:rPr>
        <w:lastRenderedPageBreak/>
        <w:t>учредителем;</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амортизация, начисленная по этому имуществу.</w:t>
      </w:r>
    </w:p>
    <w:p w:rsidR="000B34A9" w:rsidRPr="00C01B62" w:rsidRDefault="000B34A9" w:rsidP="000B34A9">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6.5. Расходы, которые не включаются в себестоимость (нераспределяемые расходы) сразу списываются на финансовый результат (счет КБК Х.401.20.000).</w:t>
      </w:r>
    </w:p>
    <w:p w:rsidR="000B34A9" w:rsidRPr="00C01B62" w:rsidRDefault="000B34A9" w:rsidP="000B34A9">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0B34A9" w:rsidRPr="00C01B62" w:rsidRDefault="000B34A9" w:rsidP="000B34A9">
      <w:pPr>
        <w:pStyle w:val="ConsPlusNormal"/>
        <w:ind w:firstLine="708"/>
        <w:jc w:val="both"/>
        <w:outlineLvl w:val="2"/>
        <w:rPr>
          <w:rFonts w:ascii="Times New Roman" w:hAnsi="Times New Roman" w:cs="Times New Roman"/>
          <w:sz w:val="28"/>
          <w:szCs w:val="28"/>
        </w:rPr>
      </w:pP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6.7. Доля затрат на незавершенное производство рассчитывается в части:</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услуг – пропорционально доле незавершенных заказов в общем объеме заказов, выполняемых в течение месяца;</w:t>
      </w:r>
    </w:p>
    <w:p w:rsidR="000B34A9" w:rsidRPr="00C01B62" w:rsidRDefault="000B34A9" w:rsidP="000B34A9">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продукции – пропорционально доле не готовых изделий в общем объеме изделий, изготавливаемых в течение месяца.</w:t>
      </w:r>
    </w:p>
    <w:p w:rsidR="00E869B8" w:rsidRPr="00C01B62" w:rsidRDefault="00E869B8" w:rsidP="000B34A9">
      <w:pPr>
        <w:pStyle w:val="ConsPlusNormal"/>
        <w:ind w:firstLine="708"/>
        <w:jc w:val="both"/>
        <w:outlineLvl w:val="2"/>
        <w:rPr>
          <w:rFonts w:ascii="Times New Roman" w:hAnsi="Times New Roman" w:cs="Times New Roman"/>
          <w:sz w:val="28"/>
          <w:szCs w:val="28"/>
        </w:rPr>
      </w:pPr>
    </w:p>
    <w:p w:rsidR="00BA3E84" w:rsidRPr="00C01B62" w:rsidRDefault="00EC2676" w:rsidP="00EC2676">
      <w:pPr>
        <w:pStyle w:val="ConsPlusNormal"/>
        <w:ind w:firstLine="708"/>
        <w:jc w:val="center"/>
        <w:outlineLvl w:val="2"/>
        <w:rPr>
          <w:rFonts w:ascii="Times New Roman" w:hAnsi="Times New Roman" w:cs="Times New Roman"/>
          <w:b/>
          <w:sz w:val="28"/>
          <w:szCs w:val="28"/>
        </w:rPr>
      </w:pPr>
      <w:r w:rsidRPr="00C01B62">
        <w:rPr>
          <w:rFonts w:ascii="Times New Roman" w:hAnsi="Times New Roman" w:cs="Times New Roman"/>
          <w:b/>
          <w:sz w:val="28"/>
          <w:szCs w:val="28"/>
        </w:rPr>
        <w:t>7</w:t>
      </w:r>
      <w:r w:rsidR="00BA3E84" w:rsidRPr="00C01B62">
        <w:rPr>
          <w:rFonts w:ascii="Times New Roman" w:hAnsi="Times New Roman" w:cs="Times New Roman"/>
          <w:b/>
          <w:sz w:val="28"/>
          <w:szCs w:val="28"/>
        </w:rPr>
        <w:t>. Расчеты с дебиторами и кредиторами</w:t>
      </w:r>
    </w:p>
    <w:p w:rsidR="00EC2676" w:rsidRPr="00C01B62" w:rsidRDefault="00EC2676" w:rsidP="00BA3E84">
      <w:pPr>
        <w:pStyle w:val="ConsPlusNormal"/>
        <w:ind w:firstLine="708"/>
        <w:jc w:val="both"/>
        <w:outlineLvl w:val="2"/>
        <w:rPr>
          <w:rFonts w:ascii="Times New Roman" w:hAnsi="Times New Roman" w:cs="Times New Roman"/>
          <w:sz w:val="28"/>
          <w:szCs w:val="28"/>
        </w:rPr>
      </w:pPr>
    </w:p>
    <w:p w:rsidR="00BA3E84" w:rsidRPr="00C01B62" w:rsidRDefault="00EC2676" w:rsidP="00BA3E84">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7</w:t>
      </w:r>
      <w:r w:rsidR="00BA3E84" w:rsidRPr="00C01B62">
        <w:rPr>
          <w:rFonts w:ascii="Times New Roman" w:hAnsi="Times New Roman" w:cs="Times New Roman"/>
          <w:sz w:val="28"/>
          <w:szCs w:val="28"/>
        </w:rPr>
        <w:t>.1. В бюджетных учреждениях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14622F" w:rsidRPr="00C01B62" w:rsidRDefault="0014622F" w:rsidP="00BA3E84">
      <w:pPr>
        <w:pStyle w:val="ConsPlusNormal"/>
        <w:ind w:firstLine="708"/>
        <w:jc w:val="both"/>
        <w:outlineLvl w:val="2"/>
        <w:rPr>
          <w:rFonts w:ascii="Times New Roman" w:hAnsi="Times New Roman" w:cs="Times New Roman"/>
          <w:sz w:val="28"/>
          <w:szCs w:val="28"/>
        </w:rPr>
      </w:pPr>
    </w:p>
    <w:p w:rsidR="00BA3E84" w:rsidRPr="00C01B62" w:rsidRDefault="0014622F" w:rsidP="00BA3E84">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 xml:space="preserve">7.2. </w:t>
      </w:r>
      <w:r w:rsidR="00BA3E84" w:rsidRPr="00C01B62">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14622F" w:rsidRPr="00C01B62" w:rsidRDefault="0014622F" w:rsidP="00BA3E84">
      <w:pPr>
        <w:pStyle w:val="ConsPlusNormal"/>
        <w:ind w:firstLine="708"/>
        <w:jc w:val="both"/>
        <w:outlineLvl w:val="2"/>
        <w:rPr>
          <w:rFonts w:ascii="Times New Roman" w:hAnsi="Times New Roman" w:cs="Times New Roman"/>
          <w:sz w:val="28"/>
          <w:szCs w:val="28"/>
        </w:rPr>
      </w:pPr>
    </w:p>
    <w:p w:rsidR="0014622F" w:rsidRPr="00C01B62" w:rsidRDefault="0014622F" w:rsidP="0014622F">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7.3.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14622F" w:rsidRPr="00C01B62" w:rsidRDefault="0014622F" w:rsidP="0014622F">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EC2676" w:rsidRPr="00C01B62" w:rsidRDefault="00EC2676" w:rsidP="00BA3E84">
      <w:pPr>
        <w:pStyle w:val="ConsPlusNormal"/>
        <w:ind w:firstLine="708"/>
        <w:jc w:val="both"/>
        <w:outlineLvl w:val="2"/>
        <w:rPr>
          <w:rFonts w:ascii="Times New Roman" w:hAnsi="Times New Roman" w:cs="Times New Roman"/>
          <w:sz w:val="28"/>
          <w:szCs w:val="28"/>
        </w:rPr>
      </w:pPr>
    </w:p>
    <w:p w:rsidR="00E869B8" w:rsidRPr="00C01B62" w:rsidRDefault="00EC2676" w:rsidP="00BA3E84">
      <w:pPr>
        <w:pStyle w:val="ConsPlusNormal"/>
        <w:ind w:firstLine="708"/>
        <w:jc w:val="both"/>
        <w:outlineLvl w:val="2"/>
        <w:rPr>
          <w:rFonts w:ascii="Times New Roman" w:hAnsi="Times New Roman" w:cs="Times New Roman"/>
          <w:sz w:val="28"/>
          <w:szCs w:val="28"/>
        </w:rPr>
      </w:pPr>
      <w:r w:rsidRPr="00C01B62">
        <w:rPr>
          <w:rFonts w:ascii="Times New Roman" w:hAnsi="Times New Roman" w:cs="Times New Roman"/>
          <w:sz w:val="28"/>
          <w:szCs w:val="28"/>
        </w:rPr>
        <w:t>7</w:t>
      </w:r>
      <w:r w:rsidR="00BA3E84" w:rsidRPr="00C01B62">
        <w:rPr>
          <w:rFonts w:ascii="Times New Roman" w:hAnsi="Times New Roman" w:cs="Times New Roman"/>
          <w:sz w:val="28"/>
          <w:szCs w:val="28"/>
        </w:rPr>
        <w:t>.</w:t>
      </w:r>
      <w:r w:rsidR="0014622F" w:rsidRPr="00C01B62">
        <w:rPr>
          <w:rFonts w:ascii="Times New Roman" w:hAnsi="Times New Roman" w:cs="Times New Roman"/>
          <w:sz w:val="28"/>
          <w:szCs w:val="28"/>
        </w:rPr>
        <w:t>4</w:t>
      </w:r>
      <w:r w:rsidR="00BA3E84" w:rsidRPr="00C01B62">
        <w:rPr>
          <w:rFonts w:ascii="Times New Roman" w:hAnsi="Times New Roman" w:cs="Times New Roman"/>
          <w:sz w:val="28"/>
          <w:szCs w:val="28"/>
        </w:rPr>
        <w:t>.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14622F" w:rsidRPr="00C01B62" w:rsidRDefault="0014622F" w:rsidP="00BA3E84">
      <w:pPr>
        <w:pStyle w:val="ConsPlusNormal"/>
        <w:ind w:firstLine="708"/>
        <w:jc w:val="both"/>
        <w:outlineLvl w:val="2"/>
        <w:rPr>
          <w:rFonts w:ascii="Times New Roman" w:hAnsi="Times New Roman" w:cs="Times New Roman"/>
          <w:sz w:val="28"/>
          <w:szCs w:val="28"/>
        </w:rPr>
      </w:pPr>
    </w:p>
    <w:p w:rsidR="00E76270" w:rsidRPr="00C01B62" w:rsidRDefault="00E76270" w:rsidP="002729AB">
      <w:pPr>
        <w:pStyle w:val="ConsPlusNormal"/>
        <w:jc w:val="center"/>
        <w:outlineLvl w:val="2"/>
        <w:rPr>
          <w:rFonts w:ascii="Times New Roman" w:hAnsi="Times New Roman" w:cs="Times New Roman"/>
          <w:b/>
          <w:sz w:val="28"/>
          <w:szCs w:val="28"/>
        </w:rPr>
      </w:pPr>
    </w:p>
    <w:p w:rsidR="00A71D99" w:rsidRPr="00C01B62" w:rsidRDefault="006227DA" w:rsidP="002729AB">
      <w:pPr>
        <w:pStyle w:val="ConsPlusNormal"/>
        <w:jc w:val="center"/>
        <w:outlineLvl w:val="2"/>
        <w:rPr>
          <w:rFonts w:ascii="Times New Roman" w:hAnsi="Times New Roman" w:cs="Times New Roman"/>
          <w:sz w:val="28"/>
          <w:szCs w:val="28"/>
        </w:rPr>
      </w:pPr>
      <w:r w:rsidRPr="00C01B62">
        <w:rPr>
          <w:rFonts w:ascii="Times New Roman" w:hAnsi="Times New Roman" w:cs="Times New Roman"/>
          <w:b/>
          <w:sz w:val="28"/>
          <w:szCs w:val="28"/>
        </w:rPr>
        <w:t>8</w:t>
      </w:r>
      <w:r w:rsidR="00A71D99" w:rsidRPr="00C01B62">
        <w:rPr>
          <w:rFonts w:ascii="Times New Roman" w:hAnsi="Times New Roman" w:cs="Times New Roman"/>
          <w:b/>
          <w:sz w:val="28"/>
          <w:szCs w:val="28"/>
        </w:rPr>
        <w:t>. Расчеты по обязательствам</w:t>
      </w:r>
    </w:p>
    <w:p w:rsidR="00A71D99" w:rsidRPr="00C01B62" w:rsidRDefault="00A71D99" w:rsidP="002729AB">
      <w:pPr>
        <w:pStyle w:val="ConsPlusNormal"/>
        <w:jc w:val="both"/>
        <w:rPr>
          <w:rFonts w:ascii="Times New Roman" w:hAnsi="Times New Roman" w:cs="Times New Roman"/>
          <w:sz w:val="28"/>
          <w:szCs w:val="28"/>
        </w:rPr>
      </w:pPr>
    </w:p>
    <w:p w:rsidR="00667DFA" w:rsidRPr="00C01B62" w:rsidRDefault="006227DA" w:rsidP="006227DA">
      <w:pPr>
        <w:pStyle w:val="ConsPlusNormal"/>
        <w:ind w:firstLine="540"/>
        <w:jc w:val="both"/>
        <w:rPr>
          <w:rFonts w:ascii="Times New Roman" w:hAnsi="Times New Roman" w:cs="Times New Roman"/>
          <w:sz w:val="28"/>
          <w:szCs w:val="28"/>
        </w:rPr>
      </w:pPr>
      <w:bookmarkStart w:id="8" w:name="P367"/>
      <w:bookmarkStart w:id="9" w:name="P373"/>
      <w:bookmarkEnd w:id="8"/>
      <w:bookmarkEnd w:id="9"/>
      <w:r w:rsidRPr="00C01B62">
        <w:rPr>
          <w:rFonts w:ascii="Times New Roman" w:hAnsi="Times New Roman" w:cs="Times New Roman"/>
          <w:sz w:val="28"/>
          <w:szCs w:val="28"/>
        </w:rPr>
        <w:t>8</w:t>
      </w:r>
      <w:r w:rsidR="00E11FA5" w:rsidRPr="00C01B62">
        <w:rPr>
          <w:rFonts w:ascii="Times New Roman" w:hAnsi="Times New Roman" w:cs="Times New Roman"/>
          <w:sz w:val="28"/>
          <w:szCs w:val="28"/>
        </w:rPr>
        <w:t xml:space="preserve">.1. </w:t>
      </w:r>
      <w:r w:rsidRPr="00C01B62">
        <w:rPr>
          <w:rFonts w:ascii="Times New Roman" w:hAnsi="Times New Roman" w:cs="Times New Roman"/>
          <w:sz w:val="28"/>
          <w:szCs w:val="28"/>
        </w:rPr>
        <w:t xml:space="preserve">Аналитический учет расчетов по прочим платежам в бюджет (государственной пошлины, транспортного налога, пеней, штрафов и т.д. ведется в </w:t>
      </w:r>
      <w:r w:rsidRPr="00C01B62">
        <w:rPr>
          <w:rFonts w:ascii="Times New Roman" w:hAnsi="Times New Roman" w:cs="Times New Roman"/>
          <w:sz w:val="28"/>
          <w:szCs w:val="28"/>
        </w:rPr>
        <w:lastRenderedPageBreak/>
        <w:t>разрезе) платежей.</w:t>
      </w:r>
    </w:p>
    <w:p w:rsidR="006227DA" w:rsidRPr="00C01B62" w:rsidRDefault="006227DA" w:rsidP="006227DA">
      <w:pPr>
        <w:pStyle w:val="ConsPlusNormal"/>
        <w:ind w:firstLine="540"/>
        <w:jc w:val="both"/>
        <w:rPr>
          <w:rFonts w:ascii="Times New Roman" w:hAnsi="Times New Roman" w:cs="Times New Roman"/>
          <w:sz w:val="28"/>
          <w:szCs w:val="28"/>
        </w:rPr>
      </w:pPr>
    </w:p>
    <w:p w:rsidR="00667DFA" w:rsidRPr="00C01B62" w:rsidRDefault="006227DA" w:rsidP="006227DA">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8</w:t>
      </w:r>
      <w:r w:rsidR="00667DFA" w:rsidRPr="00C01B62">
        <w:rPr>
          <w:rFonts w:ascii="Times New Roman" w:hAnsi="Times New Roman" w:cs="Times New Roman"/>
          <w:sz w:val="28"/>
          <w:szCs w:val="28"/>
        </w:rPr>
        <w:t xml:space="preserve">.2. </w:t>
      </w:r>
      <w:r w:rsidRPr="00C01B62">
        <w:rPr>
          <w:rFonts w:ascii="Times New Roman" w:hAnsi="Times New Roman" w:cs="Times New Roman"/>
          <w:sz w:val="28"/>
          <w:szCs w:val="28"/>
        </w:rPr>
        <w:t>Аналитический учет расчетов по пособиям и иным социальным выплатам ведется в разрезе физических лиц – получателей социальных выплат.</w:t>
      </w:r>
    </w:p>
    <w:p w:rsidR="006227DA" w:rsidRPr="00C01B62" w:rsidRDefault="006227DA" w:rsidP="006227DA">
      <w:pPr>
        <w:pStyle w:val="ConsPlusNormal"/>
        <w:ind w:firstLine="540"/>
        <w:jc w:val="both"/>
        <w:rPr>
          <w:rFonts w:ascii="Times New Roman" w:hAnsi="Times New Roman" w:cs="Times New Roman"/>
          <w:sz w:val="28"/>
          <w:szCs w:val="28"/>
        </w:rPr>
      </w:pPr>
    </w:p>
    <w:p w:rsidR="00667DFA" w:rsidRPr="00C01B62" w:rsidRDefault="0097711B"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8</w:t>
      </w:r>
      <w:r w:rsidR="00667DFA" w:rsidRPr="00C01B62">
        <w:rPr>
          <w:rFonts w:ascii="Times New Roman" w:hAnsi="Times New Roman" w:cs="Times New Roman"/>
          <w:sz w:val="28"/>
          <w:szCs w:val="28"/>
        </w:rPr>
        <w:t xml:space="preserve">.3.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20" w:history="1">
        <w:r w:rsidR="00667DFA" w:rsidRPr="00C01B62">
          <w:rPr>
            <w:rFonts w:ascii="Times New Roman" w:hAnsi="Times New Roman" w:cs="Times New Roman"/>
            <w:sz w:val="28"/>
            <w:szCs w:val="28"/>
          </w:rPr>
          <w:t>(ф. 0504071)</w:t>
        </w:r>
      </w:hyperlink>
      <w:r w:rsidR="00667DFA" w:rsidRPr="00C01B62">
        <w:rPr>
          <w:rFonts w:ascii="Times New Roman" w:hAnsi="Times New Roman" w:cs="Times New Roman"/>
          <w:sz w:val="28"/>
          <w:szCs w:val="28"/>
        </w:rPr>
        <w:t xml:space="preserve"> в целом по учреждению.</w:t>
      </w:r>
    </w:p>
    <w:p w:rsidR="00667DFA" w:rsidRPr="00C01B62" w:rsidRDefault="0097711B" w:rsidP="002729AB">
      <w:pPr>
        <w:autoSpaceDE w:val="0"/>
        <w:autoSpaceDN w:val="0"/>
        <w:adjustRightInd w:val="0"/>
        <w:spacing w:after="0" w:line="240" w:lineRule="auto"/>
        <w:ind w:firstLine="540"/>
        <w:jc w:val="both"/>
        <w:rPr>
          <w:rFonts w:ascii="Times New Roman" w:hAnsi="Times New Roman" w:cs="Times New Roman"/>
          <w:sz w:val="28"/>
          <w:szCs w:val="28"/>
        </w:rPr>
      </w:pPr>
      <w:r w:rsidRPr="00C01B62">
        <w:rPr>
          <w:rFonts w:ascii="Times New Roman" w:hAnsi="Times New Roman" w:cs="Times New Roman"/>
          <w:sz w:val="28"/>
          <w:szCs w:val="28"/>
        </w:rPr>
        <w:t>8.4</w:t>
      </w:r>
      <w:r w:rsidR="00667DFA" w:rsidRPr="00C01B62">
        <w:rPr>
          <w:rFonts w:ascii="Times New Roman" w:hAnsi="Times New Roman" w:cs="Times New Roman"/>
          <w:sz w:val="28"/>
          <w:szCs w:val="28"/>
        </w:rPr>
        <w:t xml:space="preserve">. В Табеле учета использования рабочего времени </w:t>
      </w:r>
      <w:hyperlink r:id="rId21" w:history="1">
        <w:r w:rsidR="00667DFA" w:rsidRPr="00C01B62">
          <w:rPr>
            <w:rFonts w:ascii="Times New Roman" w:hAnsi="Times New Roman" w:cs="Times New Roman"/>
            <w:sz w:val="28"/>
            <w:szCs w:val="28"/>
          </w:rPr>
          <w:t>(ф. 0504421)</w:t>
        </w:r>
      </w:hyperlink>
      <w:r w:rsidR="00667DFA" w:rsidRPr="00C01B62">
        <w:rPr>
          <w:rFonts w:ascii="Times New Roman" w:hAnsi="Times New Roman" w:cs="Times New Roman"/>
          <w:sz w:val="28"/>
          <w:szCs w:val="28"/>
        </w:rPr>
        <w:t xml:space="preserve"> фиксируются фактические затраты рабочего времени.</w:t>
      </w:r>
    </w:p>
    <w:p w:rsidR="00853804" w:rsidRPr="00C01B62" w:rsidRDefault="00853804" w:rsidP="002729AB">
      <w:pPr>
        <w:autoSpaceDE w:val="0"/>
        <w:autoSpaceDN w:val="0"/>
        <w:adjustRightInd w:val="0"/>
        <w:spacing w:after="0" w:line="240" w:lineRule="auto"/>
        <w:ind w:firstLine="540"/>
        <w:jc w:val="both"/>
        <w:rPr>
          <w:rFonts w:ascii="Times New Roman" w:hAnsi="Times New Roman" w:cs="Times New Roman"/>
          <w:sz w:val="28"/>
          <w:szCs w:val="28"/>
        </w:rPr>
      </w:pPr>
    </w:p>
    <w:p w:rsidR="00853804" w:rsidRPr="00C01B62" w:rsidRDefault="00853804" w:rsidP="00853804">
      <w:pPr>
        <w:autoSpaceDE w:val="0"/>
        <w:autoSpaceDN w:val="0"/>
        <w:adjustRightInd w:val="0"/>
        <w:spacing w:after="0" w:line="240" w:lineRule="auto"/>
        <w:ind w:firstLine="540"/>
        <w:jc w:val="center"/>
        <w:rPr>
          <w:rFonts w:ascii="Times New Roman" w:hAnsi="Times New Roman" w:cs="Times New Roman"/>
          <w:b/>
          <w:sz w:val="28"/>
          <w:szCs w:val="28"/>
        </w:rPr>
      </w:pPr>
      <w:r w:rsidRPr="00C01B62">
        <w:rPr>
          <w:rFonts w:ascii="Times New Roman" w:hAnsi="Times New Roman" w:cs="Times New Roman"/>
          <w:b/>
          <w:sz w:val="28"/>
          <w:szCs w:val="28"/>
        </w:rPr>
        <w:t>9. Дебиторская и кредиторская задолженность</w:t>
      </w: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r w:rsidRPr="00C01B62">
        <w:rPr>
          <w:rFonts w:ascii="Times New Roman" w:hAnsi="Times New Roman" w:cs="Times New Roman"/>
          <w:sz w:val="28"/>
          <w:szCs w:val="28"/>
        </w:rPr>
        <w:t>9.1. Дебиторская задолженность списывается с учета после того, как комиссия Учреждения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r w:rsidRPr="00C01B62">
        <w:rPr>
          <w:rFonts w:ascii="Times New Roman" w:hAnsi="Times New Roman" w:cs="Times New Roman"/>
          <w:sz w:val="28"/>
          <w:szCs w:val="28"/>
        </w:rPr>
        <w:t>9.2.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r w:rsidRPr="00C01B62">
        <w:rPr>
          <w:rFonts w:ascii="Times New Roman" w:hAnsi="Times New Roman" w:cs="Times New Roman"/>
          <w:sz w:val="28"/>
          <w:szCs w:val="28"/>
        </w:rPr>
        <w:t>С забалансового учета задолженность списывается на основании решения инвентаризационной комиссии Учреждения:</w:t>
      </w: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r w:rsidRPr="00C01B62">
        <w:rPr>
          <w:rFonts w:ascii="Times New Roman" w:hAnsi="Times New Roman" w:cs="Times New Roman"/>
          <w:sz w:val="28"/>
          <w:szCs w:val="28"/>
        </w:rPr>
        <w:t>- по истечении пяти лет отражения задолженности на забалансовом учете;</w:t>
      </w: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r w:rsidRPr="00C01B62">
        <w:rPr>
          <w:rFonts w:ascii="Times New Roman" w:hAnsi="Times New Roman" w:cs="Times New Roman"/>
          <w:sz w:val="28"/>
          <w:szCs w:val="28"/>
        </w:rPr>
        <w:t>- по завершении срока возможного возобновления процедуры взыскания задолженности согласно действующему законодательству;</w:t>
      </w:r>
    </w:p>
    <w:p w:rsidR="00853804" w:rsidRPr="00C01B62" w:rsidRDefault="00853804" w:rsidP="00853804">
      <w:pPr>
        <w:autoSpaceDE w:val="0"/>
        <w:autoSpaceDN w:val="0"/>
        <w:adjustRightInd w:val="0"/>
        <w:spacing w:after="0" w:line="240" w:lineRule="auto"/>
        <w:ind w:firstLine="540"/>
        <w:jc w:val="both"/>
        <w:rPr>
          <w:rFonts w:ascii="Times New Roman" w:hAnsi="Times New Roman" w:cs="Times New Roman"/>
          <w:sz w:val="28"/>
          <w:szCs w:val="28"/>
        </w:rPr>
      </w:pPr>
      <w:r w:rsidRPr="00C01B62">
        <w:rPr>
          <w:rFonts w:ascii="Times New Roman" w:hAnsi="Times New Roman" w:cs="Times New Roman"/>
          <w:sz w:val="28"/>
          <w:szCs w:val="28"/>
        </w:rPr>
        <w:t>- при наличии документов, подтверждающих прекращение обязательства в связи со смертью (ликвидацией) контрагента.</w:t>
      </w:r>
    </w:p>
    <w:p w:rsidR="00667DFA" w:rsidRPr="00C01B62" w:rsidRDefault="00667DFA" w:rsidP="002729AB">
      <w:pPr>
        <w:pStyle w:val="ConsPlusNormal"/>
        <w:ind w:firstLine="540"/>
        <w:jc w:val="both"/>
        <w:rPr>
          <w:rFonts w:ascii="Times New Roman" w:hAnsi="Times New Roman" w:cs="Times New Roman"/>
          <w:sz w:val="28"/>
          <w:szCs w:val="28"/>
        </w:rPr>
      </w:pPr>
    </w:p>
    <w:p w:rsidR="00A71D99" w:rsidRPr="00C01B62" w:rsidRDefault="0064169F" w:rsidP="002729AB">
      <w:pPr>
        <w:pStyle w:val="ConsPlusNormal"/>
        <w:jc w:val="center"/>
        <w:outlineLvl w:val="2"/>
        <w:rPr>
          <w:rFonts w:ascii="Times New Roman" w:hAnsi="Times New Roman" w:cs="Times New Roman"/>
          <w:sz w:val="28"/>
          <w:szCs w:val="28"/>
        </w:rPr>
      </w:pPr>
      <w:bookmarkStart w:id="10" w:name="P395"/>
      <w:bookmarkEnd w:id="10"/>
      <w:r w:rsidRPr="00C01B62">
        <w:rPr>
          <w:rFonts w:ascii="Times New Roman" w:hAnsi="Times New Roman" w:cs="Times New Roman"/>
          <w:b/>
          <w:sz w:val="28"/>
          <w:szCs w:val="28"/>
        </w:rPr>
        <w:t>10</w:t>
      </w:r>
      <w:r w:rsidR="00A71D99" w:rsidRPr="00C01B62">
        <w:rPr>
          <w:rFonts w:ascii="Times New Roman" w:hAnsi="Times New Roman" w:cs="Times New Roman"/>
          <w:b/>
          <w:sz w:val="28"/>
          <w:szCs w:val="28"/>
        </w:rPr>
        <w:t>. Финансовый результат</w:t>
      </w:r>
    </w:p>
    <w:p w:rsidR="00A71D99" w:rsidRPr="00C01B62" w:rsidRDefault="00A71D99" w:rsidP="002729AB">
      <w:pPr>
        <w:pStyle w:val="ConsPlusNormal"/>
        <w:jc w:val="both"/>
        <w:rPr>
          <w:rFonts w:ascii="Times New Roman" w:hAnsi="Times New Roman" w:cs="Times New Roman"/>
          <w:sz w:val="28"/>
          <w:szCs w:val="28"/>
        </w:rPr>
      </w:pPr>
    </w:p>
    <w:p w:rsidR="0064169F" w:rsidRPr="00C01B62" w:rsidRDefault="0064169F"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10</w:t>
      </w:r>
      <w:r w:rsidR="00A71D99" w:rsidRPr="00C01B62">
        <w:rPr>
          <w:rFonts w:ascii="Times New Roman" w:hAnsi="Times New Roman" w:cs="Times New Roman"/>
          <w:sz w:val="28"/>
          <w:szCs w:val="28"/>
        </w:rPr>
        <w:t xml:space="preserve">.1. </w:t>
      </w:r>
      <w:r w:rsidRPr="00C01B62">
        <w:rPr>
          <w:rFonts w:ascii="Times New Roman" w:hAnsi="Times New Roman" w:cs="Times New Roman"/>
          <w:sz w:val="28"/>
          <w:szCs w:val="28"/>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4169F" w:rsidRPr="00C01B62" w:rsidRDefault="0064169F" w:rsidP="002729AB">
      <w:pPr>
        <w:pStyle w:val="ConsPlusNormal"/>
        <w:ind w:firstLine="540"/>
        <w:jc w:val="both"/>
        <w:rPr>
          <w:rFonts w:ascii="Times New Roman" w:hAnsi="Times New Roman" w:cs="Times New Roman"/>
          <w:sz w:val="28"/>
          <w:szCs w:val="28"/>
        </w:rPr>
      </w:pPr>
    </w:p>
    <w:p w:rsidR="0064169F" w:rsidRPr="00C01B62" w:rsidRDefault="0064169F"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10.2. В случае заключения договора аренды на неопределенный срок объекты учета, в том числе доходы и расходы будущих периодов, рассчитываются по принципу допущения непрерывности деятельности Учреждения, принимая во внимание период бюджетного цикла три года и размер арендных платежей, указанный в договоре.</w:t>
      </w:r>
    </w:p>
    <w:p w:rsidR="0064169F" w:rsidRPr="00C01B62" w:rsidRDefault="0064169F" w:rsidP="002729AB">
      <w:pPr>
        <w:pStyle w:val="ConsPlusNormal"/>
        <w:ind w:firstLine="540"/>
        <w:jc w:val="both"/>
        <w:rPr>
          <w:rFonts w:ascii="Times New Roman" w:hAnsi="Times New Roman" w:cs="Times New Roman"/>
          <w:sz w:val="28"/>
          <w:szCs w:val="28"/>
        </w:rPr>
      </w:pPr>
    </w:p>
    <w:p w:rsidR="0064169F" w:rsidRPr="00C01B62" w:rsidRDefault="00993B8C"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lastRenderedPageBreak/>
        <w:t>10.3.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993B8C" w:rsidRPr="00C01B62" w:rsidRDefault="00993B8C" w:rsidP="002729AB">
      <w:pPr>
        <w:pStyle w:val="ConsPlusNormal"/>
        <w:ind w:firstLine="540"/>
        <w:jc w:val="both"/>
        <w:rPr>
          <w:rFonts w:ascii="Times New Roman" w:hAnsi="Times New Roman" w:cs="Times New Roman"/>
          <w:sz w:val="28"/>
          <w:szCs w:val="28"/>
        </w:rPr>
      </w:pPr>
    </w:p>
    <w:p w:rsidR="00084E8B" w:rsidRPr="00C01B62" w:rsidRDefault="00993B8C" w:rsidP="00B95983">
      <w:pPr>
        <w:pStyle w:val="js-clipboard-title"/>
        <w:shd w:val="clear" w:color="auto" w:fill="FFFFFF"/>
        <w:spacing w:before="0" w:beforeAutospacing="0" w:after="0" w:afterAutospacing="0"/>
        <w:ind w:firstLine="540"/>
        <w:jc w:val="both"/>
        <w:rPr>
          <w:sz w:val="28"/>
          <w:szCs w:val="28"/>
        </w:rPr>
      </w:pPr>
      <w:r w:rsidRPr="00C01B62">
        <w:rPr>
          <w:sz w:val="28"/>
          <w:szCs w:val="28"/>
        </w:rPr>
        <w:t xml:space="preserve">10.4. </w:t>
      </w:r>
      <w:r w:rsidR="00725A73" w:rsidRPr="00C01B62">
        <w:rPr>
          <w:sz w:val="28"/>
          <w:szCs w:val="28"/>
        </w:rPr>
        <w:t xml:space="preserve">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w:t>
      </w:r>
      <w:r w:rsidR="00084E8B" w:rsidRPr="00C01B62">
        <w:rPr>
          <w:sz w:val="28"/>
          <w:szCs w:val="28"/>
        </w:rPr>
        <w:t>У</w:t>
      </w:r>
      <w:r w:rsidR="00725A73" w:rsidRPr="00C01B62">
        <w:rPr>
          <w:sz w:val="28"/>
          <w:szCs w:val="28"/>
        </w:rPr>
        <w:t>чреждение применяет положения</w:t>
      </w:r>
      <w:r w:rsidR="00B219F3" w:rsidRPr="00C01B62">
        <w:rPr>
          <w:sz w:val="28"/>
          <w:szCs w:val="28"/>
        </w:rPr>
        <w:t xml:space="preserve"> </w:t>
      </w:r>
      <w:r w:rsidR="00084E8B" w:rsidRPr="00C01B62">
        <w:rPr>
          <w:sz w:val="28"/>
          <w:szCs w:val="28"/>
        </w:rPr>
        <w:t>приказа Минфина России от 29.06.2018 № 145н«Об утверждении федерального стандарта бухгалтерского учета для организаций государственного сектора «Долгосрочные договоры»».</w:t>
      </w:r>
    </w:p>
    <w:p w:rsidR="00084E8B" w:rsidRPr="00C01B62" w:rsidRDefault="00084E8B" w:rsidP="00084E8B">
      <w:pPr>
        <w:pStyle w:val="js-clipboard-title"/>
        <w:shd w:val="clear" w:color="auto" w:fill="FFFFFF"/>
        <w:spacing w:before="0" w:beforeAutospacing="0" w:after="0" w:afterAutospacing="0"/>
        <w:rPr>
          <w:sz w:val="28"/>
          <w:szCs w:val="28"/>
        </w:rPr>
      </w:pPr>
    </w:p>
    <w:p w:rsidR="00993B8C" w:rsidRPr="00C01B62" w:rsidRDefault="00084E8B"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10.5. </w:t>
      </w:r>
      <w:r w:rsidR="00107A91" w:rsidRPr="00C01B62">
        <w:rPr>
          <w:rFonts w:ascii="Times New Roman" w:hAnsi="Times New Roman" w:cs="Times New Roman"/>
          <w:sz w:val="28"/>
          <w:szCs w:val="28"/>
        </w:rPr>
        <w:t>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w:t>
      </w:r>
    </w:p>
    <w:p w:rsidR="00107A91" w:rsidRPr="00C01B62" w:rsidRDefault="00107A91" w:rsidP="002729AB">
      <w:pPr>
        <w:pStyle w:val="ConsPlusNormal"/>
        <w:ind w:firstLine="540"/>
        <w:jc w:val="both"/>
        <w:rPr>
          <w:rFonts w:ascii="Times New Roman" w:hAnsi="Times New Roman" w:cs="Times New Roman"/>
          <w:sz w:val="28"/>
          <w:szCs w:val="28"/>
        </w:rPr>
      </w:pPr>
    </w:p>
    <w:p w:rsidR="00BC70C2" w:rsidRPr="00C01B62" w:rsidRDefault="00107A91" w:rsidP="00BC70C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10.6. </w:t>
      </w:r>
      <w:r w:rsidR="00BC70C2" w:rsidRPr="00C01B62">
        <w:rPr>
          <w:rFonts w:ascii="Times New Roman" w:hAnsi="Times New Roman" w:cs="Times New Roman"/>
          <w:sz w:val="28"/>
          <w:szCs w:val="28"/>
        </w:rPr>
        <w:t>В составе расходов будущих периодов на счете КБК Х.401.50.000 «Расходы будущих периодов» отражаются:</w:t>
      </w:r>
    </w:p>
    <w:p w:rsidR="00BC70C2" w:rsidRPr="00C01B62" w:rsidRDefault="00BC70C2" w:rsidP="00303386">
      <w:pPr>
        <w:pStyle w:val="ConsPlusNormal"/>
        <w:ind w:left="709" w:hanging="142"/>
        <w:jc w:val="both"/>
        <w:rPr>
          <w:rFonts w:ascii="Times New Roman" w:hAnsi="Times New Roman" w:cs="Times New Roman"/>
          <w:sz w:val="28"/>
          <w:szCs w:val="28"/>
        </w:rPr>
      </w:pPr>
      <w:r w:rsidRPr="00C01B62">
        <w:rPr>
          <w:rFonts w:ascii="Times New Roman" w:hAnsi="Times New Roman" w:cs="Times New Roman"/>
          <w:sz w:val="28"/>
          <w:szCs w:val="28"/>
        </w:rPr>
        <w:t>- расходы на страхование имущества, гражданской ответственности;</w:t>
      </w:r>
    </w:p>
    <w:p w:rsidR="00BC70C2" w:rsidRPr="00C01B62" w:rsidRDefault="00BC70C2" w:rsidP="00303386">
      <w:pPr>
        <w:pStyle w:val="ConsPlusNormal"/>
        <w:ind w:left="709" w:hanging="142"/>
        <w:jc w:val="both"/>
        <w:rPr>
          <w:rFonts w:ascii="Times New Roman" w:hAnsi="Times New Roman" w:cs="Times New Roman"/>
          <w:sz w:val="28"/>
          <w:szCs w:val="28"/>
        </w:rPr>
      </w:pPr>
      <w:r w:rsidRPr="00C01B62">
        <w:rPr>
          <w:rFonts w:ascii="Times New Roman" w:hAnsi="Times New Roman" w:cs="Times New Roman"/>
          <w:sz w:val="28"/>
          <w:szCs w:val="28"/>
        </w:rPr>
        <w:t>- отпускные, если сотрудник не отработал период, за который предоставили отпуск;</w:t>
      </w:r>
    </w:p>
    <w:p w:rsidR="00BC70C2" w:rsidRPr="00C01B62" w:rsidRDefault="00BC70C2" w:rsidP="00303386">
      <w:pPr>
        <w:pStyle w:val="ConsPlusNormal"/>
        <w:ind w:left="709" w:hanging="142"/>
        <w:jc w:val="both"/>
        <w:rPr>
          <w:rFonts w:ascii="Times New Roman" w:hAnsi="Times New Roman" w:cs="Times New Roman"/>
          <w:sz w:val="28"/>
          <w:szCs w:val="28"/>
        </w:rPr>
      </w:pPr>
      <w:r w:rsidRPr="00C01B62">
        <w:rPr>
          <w:rFonts w:ascii="Times New Roman" w:hAnsi="Times New Roman" w:cs="Times New Roman"/>
          <w:sz w:val="28"/>
          <w:szCs w:val="28"/>
        </w:rPr>
        <w:t>- неисключительные права использования базы данных;</w:t>
      </w:r>
    </w:p>
    <w:p w:rsidR="00BC70C2" w:rsidRPr="00C01B62" w:rsidRDefault="00BC70C2" w:rsidP="00303386">
      <w:pPr>
        <w:pStyle w:val="ConsPlusNormal"/>
        <w:ind w:left="709" w:hanging="142"/>
        <w:jc w:val="both"/>
        <w:rPr>
          <w:rFonts w:ascii="Times New Roman" w:hAnsi="Times New Roman" w:cs="Times New Roman"/>
          <w:sz w:val="28"/>
          <w:szCs w:val="28"/>
        </w:rPr>
      </w:pPr>
      <w:r w:rsidRPr="00C01B62">
        <w:rPr>
          <w:rFonts w:ascii="Times New Roman" w:hAnsi="Times New Roman" w:cs="Times New Roman"/>
          <w:sz w:val="28"/>
          <w:szCs w:val="28"/>
        </w:rPr>
        <w:t>- подписка на периодические печатные издания;</w:t>
      </w:r>
    </w:p>
    <w:p w:rsidR="00BC70C2" w:rsidRPr="00C01B62" w:rsidRDefault="00BC70C2" w:rsidP="00303386">
      <w:pPr>
        <w:pStyle w:val="ConsPlusNormal"/>
        <w:ind w:left="709" w:hanging="142"/>
        <w:jc w:val="both"/>
        <w:rPr>
          <w:rFonts w:ascii="Times New Roman" w:hAnsi="Times New Roman" w:cs="Times New Roman"/>
          <w:sz w:val="28"/>
          <w:szCs w:val="28"/>
        </w:rPr>
      </w:pPr>
      <w:r w:rsidRPr="00C01B62">
        <w:rPr>
          <w:rFonts w:ascii="Times New Roman" w:hAnsi="Times New Roman" w:cs="Times New Roman"/>
          <w:sz w:val="28"/>
          <w:szCs w:val="28"/>
        </w:rPr>
        <w:t>- плата за сертификат ключа ЭЦП.</w:t>
      </w:r>
    </w:p>
    <w:p w:rsidR="00BC70C2" w:rsidRPr="00C01B62" w:rsidRDefault="00BC70C2" w:rsidP="00BC70C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E93EF1" w:rsidRPr="00C01B62" w:rsidRDefault="00BC70C2" w:rsidP="00BC70C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w:t>
      </w:r>
      <w:r w:rsidR="00BD7AB3" w:rsidRPr="00C01B62">
        <w:rPr>
          <w:rFonts w:ascii="Times New Roman" w:hAnsi="Times New Roman" w:cs="Times New Roman"/>
          <w:sz w:val="28"/>
          <w:szCs w:val="28"/>
        </w:rPr>
        <w:t>распорядительным документом Учреждения</w:t>
      </w:r>
    </w:p>
    <w:p w:rsidR="00BD7AB3" w:rsidRPr="00C01B62" w:rsidRDefault="00BD7AB3" w:rsidP="00BC70C2">
      <w:pPr>
        <w:pStyle w:val="ConsPlusNormal"/>
        <w:ind w:firstLine="540"/>
        <w:jc w:val="both"/>
        <w:rPr>
          <w:rFonts w:ascii="Times New Roman" w:hAnsi="Times New Roman" w:cs="Times New Roman"/>
          <w:sz w:val="28"/>
          <w:szCs w:val="28"/>
        </w:rPr>
      </w:pPr>
    </w:p>
    <w:p w:rsidR="006143D1" w:rsidRPr="00C01B62" w:rsidRDefault="00E93EF1" w:rsidP="006143D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10.7. </w:t>
      </w:r>
      <w:r w:rsidR="006143D1" w:rsidRPr="00C01B62">
        <w:rPr>
          <w:rFonts w:ascii="Times New Roman" w:hAnsi="Times New Roman" w:cs="Times New Roman"/>
          <w:sz w:val="28"/>
          <w:szCs w:val="28"/>
        </w:rPr>
        <w:t>В Учреждениях создаются:</w:t>
      </w:r>
    </w:p>
    <w:p w:rsidR="006143D1" w:rsidRPr="00C01B62" w:rsidRDefault="006143D1" w:rsidP="006143D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резерв расходов по выплатам персоналу. Порядок формирования и использования</w:t>
      </w:r>
      <w:r w:rsidR="00061FFF" w:rsidRPr="00C01B62">
        <w:rPr>
          <w:rFonts w:ascii="Times New Roman" w:hAnsi="Times New Roman" w:cs="Times New Roman"/>
          <w:sz w:val="28"/>
          <w:szCs w:val="28"/>
        </w:rPr>
        <w:t xml:space="preserve"> </w:t>
      </w:r>
      <w:r w:rsidRPr="00C01B62">
        <w:rPr>
          <w:rFonts w:ascii="Times New Roman" w:hAnsi="Times New Roman" w:cs="Times New Roman"/>
          <w:sz w:val="28"/>
          <w:szCs w:val="28"/>
        </w:rPr>
        <w:t>резервов предстоящих расходов приведен в Приложении N 6;</w:t>
      </w:r>
    </w:p>
    <w:p w:rsidR="00E93EF1" w:rsidRPr="00C01B62" w:rsidRDefault="006143D1" w:rsidP="006143D1">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резерв по искам,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w:t>
      </w:r>
      <w:r w:rsidR="005A3F18" w:rsidRPr="00C01B62">
        <w:rPr>
          <w:rFonts w:ascii="Times New Roman" w:hAnsi="Times New Roman" w:cs="Times New Roman"/>
          <w:sz w:val="28"/>
          <w:szCs w:val="28"/>
        </w:rPr>
        <w:t xml:space="preserve"> </w:t>
      </w:r>
      <w:r w:rsidRPr="00C01B62">
        <w:rPr>
          <w:rFonts w:ascii="Times New Roman" w:hAnsi="Times New Roman" w:cs="Times New Roman"/>
          <w:sz w:val="28"/>
          <w:szCs w:val="28"/>
        </w:rPr>
        <w:t>сторно».</w:t>
      </w:r>
    </w:p>
    <w:p w:rsidR="00A610F5" w:rsidRPr="00C01B62" w:rsidRDefault="00BC42EC" w:rsidP="00BC42EC">
      <w:pPr>
        <w:pStyle w:val="ConsPlusNormal"/>
        <w:jc w:val="center"/>
        <w:rPr>
          <w:rFonts w:ascii="Times New Roman" w:hAnsi="Times New Roman" w:cs="Times New Roman"/>
          <w:b/>
          <w:sz w:val="28"/>
          <w:szCs w:val="28"/>
        </w:rPr>
      </w:pPr>
      <w:r w:rsidRPr="00C01B62">
        <w:rPr>
          <w:rFonts w:ascii="Times New Roman" w:hAnsi="Times New Roman" w:cs="Times New Roman"/>
          <w:b/>
          <w:sz w:val="28"/>
          <w:szCs w:val="28"/>
        </w:rPr>
        <w:lastRenderedPageBreak/>
        <w:t>11. Представительские расходы</w:t>
      </w:r>
    </w:p>
    <w:p w:rsidR="00BC42EC" w:rsidRPr="00C01B62" w:rsidRDefault="00BC42EC" w:rsidP="00BC42EC">
      <w:pPr>
        <w:pStyle w:val="ConsPlusNormal"/>
        <w:jc w:val="center"/>
        <w:rPr>
          <w:rFonts w:ascii="Times New Roman" w:hAnsi="Times New Roman" w:cs="Times New Roman"/>
          <w:sz w:val="28"/>
          <w:szCs w:val="28"/>
        </w:rPr>
      </w:pPr>
    </w:p>
    <w:p w:rsidR="00BC42EC" w:rsidRPr="00C01B62" w:rsidRDefault="00BC42EC" w:rsidP="00BC42EC">
      <w:pPr>
        <w:pStyle w:val="ConsPlusNormal"/>
        <w:ind w:firstLine="708"/>
        <w:jc w:val="both"/>
        <w:rPr>
          <w:rFonts w:ascii="Times New Roman" w:hAnsi="Times New Roman" w:cs="Times New Roman"/>
          <w:sz w:val="28"/>
          <w:szCs w:val="28"/>
        </w:rPr>
      </w:pPr>
      <w:r w:rsidRPr="00C01B62">
        <w:rPr>
          <w:rFonts w:ascii="Times New Roman" w:hAnsi="Times New Roman" w:cs="Times New Roman"/>
          <w:sz w:val="28"/>
          <w:szCs w:val="28"/>
        </w:rPr>
        <w:t>1</w:t>
      </w:r>
      <w:r w:rsidR="00200E86" w:rsidRPr="00C01B62">
        <w:rPr>
          <w:rFonts w:ascii="Times New Roman" w:hAnsi="Times New Roman" w:cs="Times New Roman"/>
          <w:sz w:val="28"/>
          <w:szCs w:val="28"/>
        </w:rPr>
        <w:t>1</w:t>
      </w:r>
      <w:r w:rsidRPr="00C01B62">
        <w:rPr>
          <w:rFonts w:ascii="Times New Roman" w:hAnsi="Times New Roman" w:cs="Times New Roman"/>
          <w:sz w:val="28"/>
          <w:szCs w:val="28"/>
        </w:rPr>
        <w:t>.1. К представительским расходам Учреждений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BC42EC" w:rsidRPr="00C01B62" w:rsidRDefault="00BC42EC" w:rsidP="00303386">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на официальный прием или обслуживание: завтрак, обед или иное аналогичное мероприятие для участников мероприятия;</w:t>
      </w:r>
    </w:p>
    <w:p w:rsidR="00BC42EC" w:rsidRPr="00C01B62" w:rsidRDefault="00BC42EC" w:rsidP="00303386">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буфетное обслуживание во время мероприятия, в том числе обеспечение питьевой водой, напитками;</w:t>
      </w:r>
    </w:p>
    <w:p w:rsidR="00BC42EC" w:rsidRPr="00C01B62" w:rsidRDefault="00BC42EC" w:rsidP="00303386">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обеспечение участников канцелярскими принадлежностями;</w:t>
      </w:r>
    </w:p>
    <w:p w:rsidR="00BC42EC" w:rsidRPr="00C01B62" w:rsidRDefault="00BC42EC" w:rsidP="00303386">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транспортное обеспечение доставки участников к месту мероприятия и обратно.</w:t>
      </w:r>
    </w:p>
    <w:p w:rsidR="00BC42EC" w:rsidRPr="00C01B62" w:rsidRDefault="00BC42EC" w:rsidP="00BC42EC">
      <w:pPr>
        <w:pStyle w:val="ConsPlusNormal"/>
        <w:ind w:firstLine="708"/>
        <w:jc w:val="both"/>
        <w:rPr>
          <w:rFonts w:ascii="Times New Roman" w:hAnsi="Times New Roman" w:cs="Times New Roman"/>
          <w:sz w:val="28"/>
          <w:szCs w:val="28"/>
        </w:rPr>
      </w:pPr>
    </w:p>
    <w:p w:rsidR="00BC42EC" w:rsidRPr="00C01B62" w:rsidRDefault="00BC42EC" w:rsidP="00BC42EC">
      <w:pPr>
        <w:pStyle w:val="ConsPlusNormal"/>
        <w:ind w:firstLine="708"/>
        <w:jc w:val="both"/>
        <w:rPr>
          <w:rFonts w:ascii="Times New Roman" w:hAnsi="Times New Roman" w:cs="Times New Roman"/>
          <w:sz w:val="28"/>
          <w:szCs w:val="28"/>
        </w:rPr>
      </w:pPr>
      <w:r w:rsidRPr="00C01B62">
        <w:rPr>
          <w:rFonts w:ascii="Times New Roman" w:hAnsi="Times New Roman" w:cs="Times New Roman"/>
          <w:sz w:val="28"/>
          <w:szCs w:val="28"/>
        </w:rPr>
        <w:t>1</w:t>
      </w:r>
      <w:r w:rsidR="00200E86" w:rsidRPr="00C01B62">
        <w:rPr>
          <w:rFonts w:ascii="Times New Roman" w:hAnsi="Times New Roman" w:cs="Times New Roman"/>
          <w:sz w:val="28"/>
          <w:szCs w:val="28"/>
        </w:rPr>
        <w:t>1</w:t>
      </w:r>
      <w:r w:rsidRPr="00C01B62">
        <w:rPr>
          <w:rFonts w:ascii="Times New Roman" w:hAnsi="Times New Roman" w:cs="Times New Roman"/>
          <w:sz w:val="28"/>
          <w:szCs w:val="28"/>
        </w:rPr>
        <w:t>.2. Документами, подтверждающими обоснованность представительских расходов, являются:</w:t>
      </w:r>
    </w:p>
    <w:p w:rsidR="00303386" w:rsidRPr="00C01B62" w:rsidRDefault="00BC42EC" w:rsidP="003C5745">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xml:space="preserve">-  </w:t>
      </w:r>
      <w:r w:rsidR="00303386" w:rsidRPr="00C01B62">
        <w:rPr>
          <w:rFonts w:ascii="Times New Roman" w:hAnsi="Times New Roman" w:cs="Times New Roman"/>
          <w:sz w:val="28"/>
          <w:szCs w:val="28"/>
        </w:rPr>
        <w:t>распорядительный документ</w:t>
      </w:r>
      <w:r w:rsidRPr="00C01B62">
        <w:rPr>
          <w:rFonts w:ascii="Times New Roman" w:hAnsi="Times New Roman" w:cs="Times New Roman"/>
          <w:sz w:val="28"/>
          <w:szCs w:val="28"/>
        </w:rPr>
        <w:t xml:space="preserve"> руководителя Учреждения о проведении</w:t>
      </w:r>
    </w:p>
    <w:p w:rsidR="00BC42EC" w:rsidRPr="00C01B62" w:rsidRDefault="00BC42EC" w:rsidP="003C5745">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xml:space="preserve"> мероприятия и назначении</w:t>
      </w:r>
      <w:r w:rsidR="002C188A" w:rsidRPr="00C01B62">
        <w:rPr>
          <w:rFonts w:ascii="Times New Roman" w:hAnsi="Times New Roman" w:cs="Times New Roman"/>
          <w:sz w:val="28"/>
          <w:szCs w:val="28"/>
        </w:rPr>
        <w:t xml:space="preserve"> </w:t>
      </w:r>
      <w:r w:rsidRPr="00C01B62">
        <w:rPr>
          <w:rFonts w:ascii="Times New Roman" w:hAnsi="Times New Roman" w:cs="Times New Roman"/>
          <w:sz w:val="28"/>
          <w:szCs w:val="28"/>
        </w:rPr>
        <w:t>ответственного за него;</w:t>
      </w:r>
    </w:p>
    <w:p w:rsidR="00BC42EC" w:rsidRPr="00C01B62" w:rsidRDefault="00BC42EC" w:rsidP="003C5745">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смета предстоящих расходов на мероприятие;</w:t>
      </w:r>
    </w:p>
    <w:p w:rsidR="003C5745" w:rsidRPr="00C01B62" w:rsidRDefault="00BC42EC" w:rsidP="003C5745">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xml:space="preserve">- отчет о представительских расходах, составленный сотрудником, </w:t>
      </w:r>
    </w:p>
    <w:p w:rsidR="00BC42EC" w:rsidRPr="00C01B62" w:rsidRDefault="00BC42EC" w:rsidP="003C5745">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ответственным за мероприятие;</w:t>
      </w:r>
    </w:p>
    <w:p w:rsidR="00BC42EC" w:rsidRPr="00C01B62" w:rsidRDefault="00BC42EC" w:rsidP="003C5745">
      <w:pPr>
        <w:pStyle w:val="ConsPlusNormal"/>
        <w:ind w:left="851" w:hanging="284"/>
        <w:jc w:val="both"/>
        <w:rPr>
          <w:rFonts w:ascii="Times New Roman" w:hAnsi="Times New Roman" w:cs="Times New Roman"/>
          <w:sz w:val="28"/>
          <w:szCs w:val="28"/>
        </w:rPr>
      </w:pPr>
      <w:r w:rsidRPr="00C01B62">
        <w:rPr>
          <w:rFonts w:ascii="Times New Roman" w:hAnsi="Times New Roman" w:cs="Times New Roman"/>
          <w:sz w:val="28"/>
          <w:szCs w:val="28"/>
        </w:rPr>
        <w:t>- первичные документы о произведенных расходах.</w:t>
      </w:r>
    </w:p>
    <w:p w:rsidR="00BC42EC" w:rsidRPr="00C01B62" w:rsidRDefault="00BC42EC" w:rsidP="002729AB">
      <w:pPr>
        <w:pStyle w:val="ConsPlusNormal"/>
        <w:jc w:val="both"/>
        <w:rPr>
          <w:rFonts w:ascii="Times New Roman" w:hAnsi="Times New Roman" w:cs="Times New Roman"/>
          <w:sz w:val="28"/>
          <w:szCs w:val="28"/>
        </w:rPr>
      </w:pPr>
    </w:p>
    <w:p w:rsidR="00A71D99" w:rsidRPr="00C01B62" w:rsidRDefault="00200E86" w:rsidP="002729AB">
      <w:pPr>
        <w:pStyle w:val="ConsPlusNormal"/>
        <w:jc w:val="center"/>
        <w:outlineLvl w:val="2"/>
        <w:rPr>
          <w:rFonts w:ascii="Times New Roman" w:hAnsi="Times New Roman" w:cs="Times New Roman"/>
          <w:sz w:val="28"/>
          <w:szCs w:val="28"/>
        </w:rPr>
      </w:pPr>
      <w:bookmarkStart w:id="11" w:name="P408"/>
      <w:bookmarkEnd w:id="11"/>
      <w:r w:rsidRPr="00C01B62">
        <w:rPr>
          <w:rFonts w:ascii="Times New Roman" w:hAnsi="Times New Roman" w:cs="Times New Roman"/>
          <w:b/>
          <w:sz w:val="28"/>
          <w:szCs w:val="28"/>
        </w:rPr>
        <w:t>12</w:t>
      </w:r>
      <w:r w:rsidR="00A71D99" w:rsidRPr="00C01B62">
        <w:rPr>
          <w:rFonts w:ascii="Times New Roman" w:hAnsi="Times New Roman" w:cs="Times New Roman"/>
          <w:b/>
          <w:sz w:val="28"/>
          <w:szCs w:val="28"/>
        </w:rPr>
        <w:t>. Санкционирование расходов</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200E8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12</w:t>
      </w:r>
      <w:r w:rsidR="00A71D99" w:rsidRPr="00C01B62">
        <w:rPr>
          <w:rFonts w:ascii="Times New Roman" w:hAnsi="Times New Roman" w:cs="Times New Roman"/>
          <w:sz w:val="28"/>
          <w:szCs w:val="28"/>
        </w:rPr>
        <w:t>.1. Обязательства отражаются в следующем порядке:</w:t>
      </w:r>
    </w:p>
    <w:p w:rsidR="007C47E0" w:rsidRPr="00C01B62" w:rsidRDefault="00A71D99" w:rsidP="00C85C83">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w:t>
      </w:r>
      <w:r w:rsidR="007C47E0" w:rsidRPr="00C01B62">
        <w:rPr>
          <w:rFonts w:ascii="Times New Roman" w:hAnsi="Times New Roman" w:cs="Times New Roman"/>
          <w:sz w:val="28"/>
          <w:szCs w:val="28"/>
        </w:rPr>
        <w:t>обязательства по оплате денежного содержания (денежного вознаграждения, денежного довольствия, заработной платы) работникам,  предусмотренные к исполнению за счет средств бюджета городского округа Октябрьск в текущем финансовом году отражаются в объеме утвержденных лимитов бюджетных обязательств</w:t>
      </w:r>
      <w:r w:rsidR="00C7598E" w:rsidRPr="00C01B62">
        <w:rPr>
          <w:rFonts w:ascii="Times New Roman" w:hAnsi="Times New Roman" w:cs="Times New Roman"/>
          <w:sz w:val="28"/>
          <w:szCs w:val="28"/>
        </w:rPr>
        <w:t>;</w:t>
      </w:r>
    </w:p>
    <w:p w:rsidR="00A71D99" w:rsidRPr="00C01B62" w:rsidRDefault="00A71D99" w:rsidP="00C85C83">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w:t>
      </w:r>
      <w:r w:rsidR="003B3A2D" w:rsidRPr="00C01B62">
        <w:rPr>
          <w:rFonts w:ascii="Times New Roman" w:hAnsi="Times New Roman" w:cs="Times New Roman"/>
          <w:sz w:val="28"/>
          <w:szCs w:val="28"/>
        </w:rPr>
        <w:t>руководителем Учреждения</w:t>
      </w:r>
      <w:r w:rsidRPr="00C01B62">
        <w:rPr>
          <w:rFonts w:ascii="Times New Roman" w:hAnsi="Times New Roman" w:cs="Times New Roman"/>
          <w:sz w:val="28"/>
          <w:szCs w:val="28"/>
        </w:rPr>
        <w:t>, на дату утверждения заявления на выдачу под отчет денежных средств или Авансового отчета;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принятые обязательства по неустойкам (штрафам, пеням) отражаются на основании решений суда, исполнительных листов, </w:t>
      </w:r>
      <w:r w:rsidR="003B3A2D" w:rsidRPr="00C01B62">
        <w:rPr>
          <w:rFonts w:ascii="Times New Roman" w:hAnsi="Times New Roman" w:cs="Times New Roman"/>
          <w:sz w:val="28"/>
          <w:szCs w:val="28"/>
        </w:rPr>
        <w:t>распорядительных документов руководителя Учреждения</w:t>
      </w:r>
      <w:r w:rsidRPr="00C01B62">
        <w:rPr>
          <w:rFonts w:ascii="Times New Roman" w:hAnsi="Times New Roman" w:cs="Times New Roman"/>
          <w:sz w:val="28"/>
          <w:szCs w:val="28"/>
        </w:rPr>
        <w:t xml:space="preserve"> на дату вступления в силу решения суда, поступления исполнительного листа, принятия решения </w:t>
      </w:r>
      <w:r w:rsidR="003B3A2D" w:rsidRPr="00C01B62">
        <w:rPr>
          <w:rFonts w:ascii="Times New Roman" w:hAnsi="Times New Roman" w:cs="Times New Roman"/>
          <w:sz w:val="28"/>
          <w:szCs w:val="28"/>
        </w:rPr>
        <w:t>руководителя</w:t>
      </w:r>
      <w:r w:rsidR="00CB5E82" w:rsidRPr="00C01B62">
        <w:rPr>
          <w:rFonts w:ascii="Times New Roman" w:hAnsi="Times New Roman" w:cs="Times New Roman"/>
          <w:sz w:val="28"/>
          <w:szCs w:val="28"/>
        </w:rPr>
        <w:t xml:space="preserve"> об уплате соответственно.</w:t>
      </w:r>
    </w:p>
    <w:p w:rsidR="00A71D99" w:rsidRPr="00C01B62" w:rsidRDefault="00200E8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lastRenderedPageBreak/>
        <w:t>12</w:t>
      </w:r>
      <w:r w:rsidR="00A71D99" w:rsidRPr="00C01B62">
        <w:rPr>
          <w:rFonts w:ascii="Times New Roman" w:hAnsi="Times New Roman" w:cs="Times New Roman"/>
          <w:sz w:val="28"/>
          <w:szCs w:val="28"/>
        </w:rPr>
        <w:t>.2. Денежные обязательства отражаются в следующем порядке:</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обязательства по заработной плате перед работниками </w:t>
      </w:r>
      <w:r w:rsidR="00812CF7" w:rsidRPr="00C01B62">
        <w:rPr>
          <w:rFonts w:ascii="Times New Roman" w:hAnsi="Times New Roman" w:cs="Times New Roman"/>
          <w:sz w:val="28"/>
          <w:szCs w:val="28"/>
        </w:rPr>
        <w:t>Учреждения</w:t>
      </w:r>
      <w:r w:rsidRPr="00C01B62">
        <w:rPr>
          <w:rFonts w:ascii="Times New Roman" w:hAnsi="Times New Roman" w:cs="Times New Roman"/>
          <w:sz w:val="28"/>
          <w:szCs w:val="28"/>
        </w:rPr>
        <w:t xml:space="preserve"> отражаются в бухгалтерском учете не позднее последнего дня месяца, за который производится начисление, на основании расчетной ведомости;</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обязательства по оплате товаров, работ, услуг без заключения договоров (контрактов) отражаются на дату принятия к оплате разовых счетов, актов выполненных работ (оказанных услуг);</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EC1669" w:rsidRPr="00C01B62">
        <w:rPr>
          <w:rFonts w:ascii="Times New Roman" w:hAnsi="Times New Roman" w:cs="Times New Roman"/>
          <w:sz w:val="28"/>
          <w:szCs w:val="28"/>
        </w:rPr>
        <w:t>руководителем Учреждения</w:t>
      </w:r>
      <w:r w:rsidRPr="00C01B62">
        <w:rPr>
          <w:rFonts w:ascii="Times New Roman" w:hAnsi="Times New Roman" w:cs="Times New Roman"/>
          <w:sz w:val="28"/>
          <w:szCs w:val="28"/>
        </w:rPr>
        <w:t>, на дату его утверждения;</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обязательства по неустойкам (штрафам, пеням) отражаются на основании решений суда, исполнительных листов на дату принятия</w:t>
      </w:r>
      <w:r w:rsidR="00CB5E82" w:rsidRPr="00C01B62">
        <w:rPr>
          <w:rFonts w:ascii="Times New Roman" w:hAnsi="Times New Roman" w:cs="Times New Roman"/>
          <w:sz w:val="28"/>
          <w:szCs w:val="28"/>
        </w:rPr>
        <w:t xml:space="preserve"> решения </w:t>
      </w:r>
      <w:r w:rsidR="00796B27" w:rsidRPr="00C01B62">
        <w:rPr>
          <w:rFonts w:ascii="Times New Roman" w:hAnsi="Times New Roman" w:cs="Times New Roman"/>
          <w:sz w:val="28"/>
          <w:szCs w:val="28"/>
        </w:rPr>
        <w:t>директора</w:t>
      </w:r>
      <w:r w:rsidR="00CB5E82" w:rsidRPr="00C01B62">
        <w:rPr>
          <w:rFonts w:ascii="Times New Roman" w:hAnsi="Times New Roman" w:cs="Times New Roman"/>
          <w:sz w:val="28"/>
          <w:szCs w:val="28"/>
        </w:rPr>
        <w:t xml:space="preserve"> об уплате.</w:t>
      </w:r>
    </w:p>
    <w:p w:rsidR="00CB5E82" w:rsidRPr="00C01B62" w:rsidRDefault="00CB5E82" w:rsidP="002729AB">
      <w:pPr>
        <w:pStyle w:val="ConsPlusNormal"/>
        <w:ind w:firstLine="540"/>
        <w:jc w:val="both"/>
        <w:rPr>
          <w:rFonts w:ascii="Times New Roman" w:hAnsi="Times New Roman" w:cs="Times New Roman"/>
          <w:sz w:val="28"/>
          <w:szCs w:val="28"/>
        </w:rPr>
      </w:pPr>
    </w:p>
    <w:p w:rsidR="00A71D99" w:rsidRPr="00C01B62" w:rsidRDefault="00200E86" w:rsidP="002729AB">
      <w:pPr>
        <w:pStyle w:val="ConsPlusNormal"/>
        <w:jc w:val="center"/>
        <w:outlineLvl w:val="2"/>
        <w:rPr>
          <w:rFonts w:ascii="Times New Roman" w:hAnsi="Times New Roman" w:cs="Times New Roman"/>
          <w:sz w:val="28"/>
          <w:szCs w:val="28"/>
        </w:rPr>
      </w:pPr>
      <w:bookmarkStart w:id="12" w:name="P430"/>
      <w:bookmarkEnd w:id="12"/>
      <w:r w:rsidRPr="00C01B62">
        <w:rPr>
          <w:rFonts w:ascii="Times New Roman" w:hAnsi="Times New Roman" w:cs="Times New Roman"/>
          <w:b/>
          <w:sz w:val="28"/>
          <w:szCs w:val="28"/>
        </w:rPr>
        <w:t>13</w:t>
      </w:r>
      <w:r w:rsidR="00A71D99" w:rsidRPr="00C01B62">
        <w:rPr>
          <w:rFonts w:ascii="Times New Roman" w:hAnsi="Times New Roman" w:cs="Times New Roman"/>
          <w:b/>
          <w:sz w:val="28"/>
          <w:szCs w:val="28"/>
        </w:rPr>
        <w:t>. Забалансовые счета</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200E8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13</w:t>
      </w:r>
      <w:r w:rsidR="00A71D99" w:rsidRPr="00C01B62">
        <w:rPr>
          <w:rFonts w:ascii="Times New Roman" w:hAnsi="Times New Roman" w:cs="Times New Roman"/>
          <w:sz w:val="28"/>
          <w:szCs w:val="28"/>
        </w:rPr>
        <w:t>.</w:t>
      </w:r>
      <w:r w:rsidR="00CB5E82" w:rsidRPr="00C01B62">
        <w:rPr>
          <w:rFonts w:ascii="Times New Roman" w:hAnsi="Times New Roman" w:cs="Times New Roman"/>
          <w:sz w:val="28"/>
          <w:szCs w:val="28"/>
        </w:rPr>
        <w:t>1</w:t>
      </w:r>
      <w:r w:rsidR="00A71D99" w:rsidRPr="00C01B62">
        <w:rPr>
          <w:rFonts w:ascii="Times New Roman" w:hAnsi="Times New Roman" w:cs="Times New Roman"/>
          <w:sz w:val="28"/>
          <w:szCs w:val="28"/>
        </w:rPr>
        <w:t>. На забалансовом счете 03 учитываются:</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бланки трудовых книжек и вкладышей к ним.</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200E86" w:rsidP="002729AB">
      <w:pPr>
        <w:pStyle w:val="ConsPlusNormal"/>
        <w:ind w:firstLine="540"/>
        <w:jc w:val="both"/>
        <w:rPr>
          <w:rFonts w:ascii="Times New Roman" w:hAnsi="Times New Roman" w:cs="Times New Roman"/>
          <w:sz w:val="28"/>
          <w:szCs w:val="28"/>
        </w:rPr>
      </w:pPr>
      <w:bookmarkStart w:id="13" w:name="P441"/>
      <w:bookmarkEnd w:id="13"/>
      <w:r w:rsidRPr="00C01B62">
        <w:rPr>
          <w:rFonts w:ascii="Times New Roman" w:hAnsi="Times New Roman" w:cs="Times New Roman"/>
          <w:sz w:val="28"/>
          <w:szCs w:val="28"/>
        </w:rPr>
        <w:t>13</w:t>
      </w:r>
      <w:r w:rsidR="00A71D99" w:rsidRPr="00C01B62">
        <w:rPr>
          <w:rFonts w:ascii="Times New Roman" w:hAnsi="Times New Roman" w:cs="Times New Roman"/>
          <w:sz w:val="28"/>
          <w:szCs w:val="28"/>
        </w:rPr>
        <w:t>.</w:t>
      </w:r>
      <w:r w:rsidR="00CB5E82" w:rsidRPr="00C01B62">
        <w:rPr>
          <w:rFonts w:ascii="Times New Roman" w:hAnsi="Times New Roman" w:cs="Times New Roman"/>
          <w:sz w:val="28"/>
          <w:szCs w:val="28"/>
        </w:rPr>
        <w:t>2</w:t>
      </w:r>
      <w:r w:rsidR="00A71D99" w:rsidRPr="00C01B62">
        <w:rPr>
          <w:rFonts w:ascii="Times New Roman" w:hAnsi="Times New Roman" w:cs="Times New Roman"/>
          <w:sz w:val="28"/>
          <w:szCs w:val="28"/>
        </w:rPr>
        <w:t>. Учет бланков строгой отчетности на забалансовом счете 03 ведется в условной оценке: один бланк</w:t>
      </w:r>
      <w:r w:rsidR="00F07BC4" w:rsidRPr="00C01B62">
        <w:rPr>
          <w:rFonts w:ascii="Times New Roman" w:hAnsi="Times New Roman" w:cs="Times New Roman"/>
          <w:sz w:val="28"/>
          <w:szCs w:val="28"/>
        </w:rPr>
        <w:t xml:space="preserve"> –</w:t>
      </w:r>
      <w:r w:rsidR="00A71D99" w:rsidRPr="00C01B62">
        <w:rPr>
          <w:rFonts w:ascii="Times New Roman" w:hAnsi="Times New Roman" w:cs="Times New Roman"/>
          <w:sz w:val="28"/>
          <w:szCs w:val="28"/>
        </w:rPr>
        <w:t xml:space="preserve"> один рубль.</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200E8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13</w:t>
      </w:r>
      <w:r w:rsidR="00A71D99" w:rsidRPr="00C01B62">
        <w:rPr>
          <w:rFonts w:ascii="Times New Roman" w:hAnsi="Times New Roman" w:cs="Times New Roman"/>
          <w:sz w:val="28"/>
          <w:szCs w:val="28"/>
        </w:rPr>
        <w:t>.</w:t>
      </w:r>
      <w:r w:rsidR="00CB5E82" w:rsidRPr="00C01B62">
        <w:rPr>
          <w:rFonts w:ascii="Times New Roman" w:hAnsi="Times New Roman" w:cs="Times New Roman"/>
          <w:sz w:val="28"/>
          <w:szCs w:val="28"/>
        </w:rPr>
        <w:t>3</w:t>
      </w:r>
      <w:r w:rsidR="00A71D99" w:rsidRPr="00C01B62">
        <w:rPr>
          <w:rFonts w:ascii="Times New Roman" w:hAnsi="Times New Roman" w:cs="Times New Roman"/>
          <w:sz w:val="28"/>
          <w:szCs w:val="28"/>
        </w:rPr>
        <w:t xml:space="preserve">. Нереальная к взысканию дебиторская задолженность списывается с балансового учета по </w:t>
      </w:r>
      <w:r w:rsidR="00F07BC4" w:rsidRPr="00C01B62">
        <w:rPr>
          <w:rFonts w:ascii="Times New Roman" w:hAnsi="Times New Roman" w:cs="Times New Roman"/>
          <w:sz w:val="28"/>
          <w:szCs w:val="28"/>
        </w:rPr>
        <w:t>распорядительному документу руководителя Учреждения</w:t>
      </w:r>
      <w:r w:rsidR="00A71D99" w:rsidRPr="00C01B62">
        <w:rPr>
          <w:rFonts w:ascii="Times New Roman" w:hAnsi="Times New Roman" w:cs="Times New Roman"/>
          <w:sz w:val="28"/>
          <w:szCs w:val="28"/>
        </w:rPr>
        <w:t xml:space="preserve"> и учитывается на забалансовом счете 04.</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Основанием для принятия решений о списании с баланса и принятия к учету задолженности на счет 04 являются:</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докладная записка </w:t>
      </w:r>
      <w:r w:rsidR="00F07BC4" w:rsidRPr="00C01B62">
        <w:rPr>
          <w:rFonts w:ascii="Times New Roman" w:hAnsi="Times New Roman" w:cs="Times New Roman"/>
          <w:sz w:val="28"/>
          <w:szCs w:val="28"/>
        </w:rPr>
        <w:t>руководителя Учреждения</w:t>
      </w:r>
      <w:r w:rsidRPr="00C01B62">
        <w:rPr>
          <w:rFonts w:ascii="Times New Roman" w:hAnsi="Times New Roman" w:cs="Times New Roman"/>
          <w:sz w:val="28"/>
          <w:szCs w:val="28"/>
        </w:rPr>
        <w:t xml:space="preserve"> о выявлении нереальной к взысканию дебиторской задолженности с приложением подтверждающих документов: решения суда, выписки из ЕГРЮЛ и т.д.</w:t>
      </w:r>
    </w:p>
    <w:p w:rsidR="00A71D99" w:rsidRPr="00C01B62" w:rsidRDefault="00A71D99" w:rsidP="002729AB">
      <w:pPr>
        <w:pStyle w:val="ConsPlusNormal"/>
        <w:jc w:val="both"/>
        <w:rPr>
          <w:rFonts w:ascii="Times New Roman" w:hAnsi="Times New Roman" w:cs="Times New Roman"/>
          <w:sz w:val="28"/>
          <w:szCs w:val="28"/>
        </w:rPr>
      </w:pPr>
    </w:p>
    <w:p w:rsidR="00A71D99" w:rsidRPr="00C01B62" w:rsidRDefault="00200E8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13</w:t>
      </w:r>
      <w:r w:rsidR="00A71D99" w:rsidRPr="00C01B62">
        <w:rPr>
          <w:rFonts w:ascii="Times New Roman" w:hAnsi="Times New Roman" w:cs="Times New Roman"/>
          <w:sz w:val="28"/>
          <w:szCs w:val="28"/>
        </w:rPr>
        <w:t>.</w:t>
      </w:r>
      <w:r w:rsidR="00CB5E82" w:rsidRPr="00C01B62">
        <w:rPr>
          <w:rFonts w:ascii="Times New Roman" w:hAnsi="Times New Roman" w:cs="Times New Roman"/>
          <w:sz w:val="28"/>
          <w:szCs w:val="28"/>
        </w:rPr>
        <w:t>4</w:t>
      </w:r>
      <w:r w:rsidR="00A71D99" w:rsidRPr="00C01B62">
        <w:rPr>
          <w:rFonts w:ascii="Times New Roman" w:hAnsi="Times New Roman" w:cs="Times New Roman"/>
          <w:sz w:val="28"/>
          <w:szCs w:val="28"/>
        </w:rPr>
        <w:t>. Суммы просроченной задолженности, не востребованной кредиторами списываются с балансового учета и учитываются на забалансовом счете 20 "Задолженность, не востребованная кредиторами"</w:t>
      </w:r>
      <w:r w:rsidR="0029785D" w:rsidRPr="00C01B62">
        <w:rPr>
          <w:rFonts w:ascii="Times New Roman" w:hAnsi="Times New Roman" w:cs="Times New Roman"/>
          <w:sz w:val="28"/>
          <w:szCs w:val="28"/>
        </w:rPr>
        <w:t xml:space="preserve"> по распорядительному документу руководителя Учреждения</w:t>
      </w:r>
      <w:r w:rsidR="00A71D99" w:rsidRPr="00C01B62">
        <w:rPr>
          <w:rFonts w:ascii="Times New Roman" w:hAnsi="Times New Roman" w:cs="Times New Roman"/>
          <w:sz w:val="28"/>
          <w:szCs w:val="28"/>
        </w:rPr>
        <w:t>.</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Основанием для принятия решений о списании кредиторской задолженности с баланса и принятия ее на забалансовый счет 20 являются:</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Инвентаризационная опись расчетов с покупателями, поставщиками и прочими </w:t>
      </w:r>
      <w:r w:rsidRPr="00C01B62">
        <w:rPr>
          <w:rFonts w:ascii="Times New Roman" w:hAnsi="Times New Roman" w:cs="Times New Roman"/>
          <w:sz w:val="28"/>
          <w:szCs w:val="28"/>
        </w:rPr>
        <w:lastRenderedPageBreak/>
        <w:t xml:space="preserve">дебиторами и кредиторами </w:t>
      </w:r>
      <w:hyperlink r:id="rId22" w:history="1">
        <w:r w:rsidRPr="00C01B62">
          <w:rPr>
            <w:rFonts w:ascii="Times New Roman" w:hAnsi="Times New Roman" w:cs="Times New Roman"/>
            <w:sz w:val="28"/>
            <w:szCs w:val="28"/>
          </w:rPr>
          <w:t>(ф. 0504089)</w:t>
        </w:r>
      </w:hyperlink>
      <w:r w:rsidRPr="00C01B62">
        <w:rPr>
          <w:rFonts w:ascii="Times New Roman" w:hAnsi="Times New Roman" w:cs="Times New Roman"/>
          <w:sz w:val="28"/>
          <w:szCs w:val="28"/>
        </w:rPr>
        <w:t>;</w:t>
      </w:r>
    </w:p>
    <w:p w:rsidR="00A71D99" w:rsidRPr="00C01B62" w:rsidRDefault="00A71D99"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докладная записка </w:t>
      </w:r>
      <w:r w:rsidR="000D7008" w:rsidRPr="00C01B62">
        <w:rPr>
          <w:rFonts w:ascii="Times New Roman" w:hAnsi="Times New Roman" w:cs="Times New Roman"/>
          <w:sz w:val="28"/>
          <w:szCs w:val="28"/>
        </w:rPr>
        <w:t>руководителю Учреждения</w:t>
      </w:r>
      <w:r w:rsidRPr="00C01B62">
        <w:rPr>
          <w:rFonts w:ascii="Times New Roman" w:hAnsi="Times New Roman" w:cs="Times New Roman"/>
          <w:sz w:val="28"/>
          <w:szCs w:val="28"/>
        </w:rPr>
        <w:t xml:space="preserve"> о выявлении кредиторской задолженности, не востребованной кредиторами.</w:t>
      </w:r>
    </w:p>
    <w:p w:rsidR="000D7008" w:rsidRPr="00C01B62" w:rsidRDefault="000D7008" w:rsidP="002729AB">
      <w:pPr>
        <w:pStyle w:val="ConsPlusNormal"/>
        <w:ind w:firstLine="540"/>
        <w:jc w:val="both"/>
        <w:rPr>
          <w:rFonts w:ascii="Times New Roman" w:hAnsi="Times New Roman" w:cs="Times New Roman"/>
          <w:sz w:val="28"/>
          <w:szCs w:val="28"/>
        </w:rPr>
      </w:pPr>
    </w:p>
    <w:p w:rsidR="00A71D99" w:rsidRPr="00C01B62" w:rsidRDefault="00200E86" w:rsidP="002729AB">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13</w:t>
      </w:r>
      <w:r w:rsidR="00A71D99" w:rsidRPr="00C01B62">
        <w:rPr>
          <w:rFonts w:ascii="Times New Roman" w:hAnsi="Times New Roman" w:cs="Times New Roman"/>
          <w:sz w:val="28"/>
          <w:szCs w:val="28"/>
        </w:rPr>
        <w:t>.</w:t>
      </w:r>
      <w:r w:rsidR="00CB5E82" w:rsidRPr="00C01B62">
        <w:rPr>
          <w:rFonts w:ascii="Times New Roman" w:hAnsi="Times New Roman" w:cs="Times New Roman"/>
          <w:sz w:val="28"/>
          <w:szCs w:val="28"/>
        </w:rPr>
        <w:t>5</w:t>
      </w:r>
      <w:r w:rsidR="00A71D99" w:rsidRPr="00C01B62">
        <w:rPr>
          <w:rFonts w:ascii="Times New Roman" w:hAnsi="Times New Roman" w:cs="Times New Roman"/>
          <w:sz w:val="28"/>
          <w:szCs w:val="28"/>
        </w:rPr>
        <w:t xml:space="preserve">. Учет основных средств на счете 21 "Основные средства стоимостью до </w:t>
      </w:r>
      <w:r w:rsidR="002C188A" w:rsidRPr="00C01B62">
        <w:rPr>
          <w:rFonts w:ascii="Times New Roman" w:hAnsi="Times New Roman" w:cs="Times New Roman"/>
          <w:sz w:val="28"/>
          <w:szCs w:val="28"/>
        </w:rPr>
        <w:t>10</w:t>
      </w:r>
      <w:r w:rsidR="00A71D99" w:rsidRPr="00C01B62">
        <w:rPr>
          <w:rFonts w:ascii="Times New Roman" w:hAnsi="Times New Roman" w:cs="Times New Roman"/>
          <w:sz w:val="28"/>
          <w:szCs w:val="28"/>
        </w:rPr>
        <w:t>000</w:t>
      </w:r>
      <w:r w:rsidR="002C188A" w:rsidRPr="00C01B62">
        <w:rPr>
          <w:rFonts w:ascii="Times New Roman" w:hAnsi="Times New Roman" w:cs="Times New Roman"/>
          <w:sz w:val="28"/>
          <w:szCs w:val="28"/>
        </w:rPr>
        <w:t>,00</w:t>
      </w:r>
      <w:r w:rsidR="00A71D99" w:rsidRPr="00C01B62">
        <w:rPr>
          <w:rFonts w:ascii="Times New Roman" w:hAnsi="Times New Roman" w:cs="Times New Roman"/>
          <w:sz w:val="28"/>
          <w:szCs w:val="28"/>
        </w:rPr>
        <w:t xml:space="preserve"> рублей включительно в эксплуатации" </w:t>
      </w:r>
      <w:r w:rsidR="00CB5E82" w:rsidRPr="00C01B62">
        <w:rPr>
          <w:rFonts w:ascii="Times New Roman" w:hAnsi="Times New Roman" w:cs="Times New Roman"/>
          <w:sz w:val="28"/>
          <w:szCs w:val="28"/>
        </w:rPr>
        <w:t>ведется по балансовой стоимости введенного в эксплуатацию объекта.</w:t>
      </w:r>
    </w:p>
    <w:p w:rsidR="00CB5E82" w:rsidRPr="00C01B62" w:rsidRDefault="00CB5E82" w:rsidP="002729AB">
      <w:pPr>
        <w:pStyle w:val="ConsPlusNormal"/>
        <w:ind w:firstLine="540"/>
        <w:jc w:val="both"/>
        <w:rPr>
          <w:rFonts w:ascii="Times New Roman" w:hAnsi="Times New Roman" w:cs="Times New Roman"/>
          <w:sz w:val="28"/>
          <w:szCs w:val="28"/>
        </w:rPr>
      </w:pPr>
    </w:p>
    <w:p w:rsidR="00A71D99" w:rsidRPr="00C01B62" w:rsidRDefault="00A71D99" w:rsidP="002729AB">
      <w:pPr>
        <w:pStyle w:val="ConsPlusNormal"/>
        <w:jc w:val="both"/>
        <w:rPr>
          <w:rFonts w:ascii="Times New Roman" w:hAnsi="Times New Roman" w:cs="Times New Roman"/>
          <w:sz w:val="28"/>
          <w:szCs w:val="28"/>
        </w:rPr>
      </w:pPr>
    </w:p>
    <w:p w:rsidR="007C511F" w:rsidRPr="00C01B62" w:rsidRDefault="007C511F" w:rsidP="007C511F">
      <w:pPr>
        <w:pStyle w:val="ConsPlusNormal"/>
        <w:ind w:firstLine="540"/>
        <w:jc w:val="center"/>
        <w:rPr>
          <w:rFonts w:ascii="Times New Roman" w:hAnsi="Times New Roman" w:cs="Times New Roman"/>
          <w:b/>
          <w:sz w:val="28"/>
          <w:szCs w:val="28"/>
        </w:rPr>
      </w:pPr>
      <w:r w:rsidRPr="00C01B62">
        <w:rPr>
          <w:rFonts w:ascii="Times New Roman" w:hAnsi="Times New Roman" w:cs="Times New Roman"/>
          <w:b/>
          <w:sz w:val="28"/>
          <w:szCs w:val="28"/>
        </w:rPr>
        <w:t>14.  Учет нефинансовых активов имущества казны</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14.1. В составе имущества казны  учитываются следующие объекты:</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нефинансовые активы: недвижимое и движимое имущество, нематериальные активы, непроизведенные активы, материальные запасы;</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финансовые активы: вложения в ценные бумаги, акции и иные формы участия в капитале, другие финансовые активы.</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Состав имущества казны и порядок ее формирования определяют нормативно-правовым документом собственника.</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14.2.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Аналитический учет объектов в составе имущества казны осуществляется в структуре, установленной для ведения реестра муниципального имущества.</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14.3. Специалисты Комитета имущественных отношений Администрации городского округа Октябрьск, ответственные за учет имущества и земельных участков, ежемесячно предоставляют уполномоченной организации информацию о движении имущества казны для дальнейшего отражения по счетам бухгалтерского (бюджетного) учета.</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14.4. Учет операций по выбытию и перемещению объектов в составе имущества казны ведется в журнале операций № 7 по выбытию и перемещению нефинансовых активов.</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Принятие к бюджетному учету объектов нефинансовых активов имущества казны осуществляется:</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 по недвижимому и иному имуществу - по балансовой стоимости, указанной в Реестре муниципального имущества;</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 - по земельным участкам – по кадастровой стоимости, указанной в Реестре муниципального имущества.</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Балансовая стоимость объектов для целей бюджетного учета не может равняться нулю. Объекты нефинансовых активов имущества казны, балансовая стоимость которых в Реестре равняется нулю, подлежат обязательной оценке по текущей рыночной стоимости.</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Переоценка объектов учета осуществляется в порядке, установленном Инструкцией № 157н.</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lastRenderedPageBreak/>
        <w:t>Для учета объектов имущества казны в разрезе материальных основных фондов, нематериальных основных фондов, непроизведенных активов и материальных запасов предназначен счет 010800000 «Нефинансовые активы имущества казны. При этом  в 22-м разряде номера счета указывают группу синтетического учета 5 «Нефинансовые активы, составляющие казну» и 9 «Нефинансовые активы, составляющие казну в концессии».</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Отражение бухгалтерских операций с объектами в составе имущества казны в бюджетном учете осуществляется в порядке, установленном Инструкцией № 157н для отражения бухгалтерских операций с объектами нефинансовых активов.</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14.5. Периодичность отражения в бюджетном учете операций с объектами, составляющими муниципальную казну – по факту поступления информации из Реестра муниципального имущества, но не реже одного раза в месяц.</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14.6. На объекты материальных и нематериальных основных фондов с даты их включения в состав имущества казны амортизация не начисляется.</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14.7. Справка по консолидируемым расчетам (форма 0503125) по операциям с объектами в составе имущества казны, подписанная передающей и принимающей сторонами,  предоставляется главными распорядителями бюджетных средств в Финансовое управление городского округа Октябрьск.</w:t>
      </w: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Корреспонденция счетов бюджетного учета по операциям с объектами учета в органах, осуществляющих полномочия собственника в отношении имущества казны, осуществляется согласно порядку, установленному Инструкцией № 157н.</w:t>
      </w:r>
    </w:p>
    <w:p w:rsidR="007C511F" w:rsidRPr="00C01B62" w:rsidRDefault="007C511F" w:rsidP="007C511F">
      <w:pPr>
        <w:pStyle w:val="ConsPlusNormal"/>
        <w:ind w:firstLine="540"/>
        <w:jc w:val="both"/>
        <w:rPr>
          <w:rFonts w:ascii="Times New Roman" w:hAnsi="Times New Roman" w:cs="Times New Roman"/>
          <w:sz w:val="28"/>
          <w:szCs w:val="28"/>
        </w:rPr>
      </w:pPr>
    </w:p>
    <w:p w:rsidR="007C511F" w:rsidRPr="00C01B62" w:rsidRDefault="007C511F" w:rsidP="007C511F">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14.8. Ответственность за достоверность сведений по учету имущества казны несет Комитет имущественных отношений Администрации городского округа Октябрьск Самарской области.</w:t>
      </w:r>
    </w:p>
    <w:p w:rsidR="00AA36DB" w:rsidRPr="00C01B62" w:rsidRDefault="00AA36DB" w:rsidP="007C511F">
      <w:pPr>
        <w:pStyle w:val="ConsPlusNormal"/>
        <w:ind w:firstLine="540"/>
        <w:jc w:val="both"/>
        <w:rPr>
          <w:rFonts w:ascii="Times New Roman" w:hAnsi="Times New Roman" w:cs="Times New Roman"/>
          <w:sz w:val="28"/>
          <w:szCs w:val="28"/>
        </w:rPr>
      </w:pPr>
    </w:p>
    <w:p w:rsidR="00AA36DB" w:rsidRPr="00C01B62" w:rsidRDefault="00AA36DB" w:rsidP="002729AB">
      <w:pPr>
        <w:pStyle w:val="ConsPlusNormal"/>
        <w:jc w:val="both"/>
        <w:rPr>
          <w:rFonts w:ascii="Times New Roman" w:hAnsi="Times New Roman" w:cs="Times New Roman"/>
          <w:sz w:val="28"/>
          <w:szCs w:val="28"/>
        </w:rPr>
      </w:pPr>
    </w:p>
    <w:p w:rsidR="00AA36DB" w:rsidRPr="00C01B62" w:rsidRDefault="00112A92" w:rsidP="00112A92">
      <w:pPr>
        <w:pStyle w:val="ConsPlusNormal"/>
        <w:jc w:val="center"/>
        <w:rPr>
          <w:rFonts w:ascii="Times New Roman" w:hAnsi="Times New Roman" w:cs="Times New Roman"/>
          <w:b/>
          <w:sz w:val="28"/>
          <w:szCs w:val="28"/>
        </w:rPr>
      </w:pPr>
      <w:r w:rsidRPr="00C01B62">
        <w:rPr>
          <w:rFonts w:ascii="Times New Roman" w:hAnsi="Times New Roman" w:cs="Times New Roman"/>
          <w:b/>
          <w:sz w:val="28"/>
          <w:szCs w:val="28"/>
        </w:rPr>
        <w:t>15. Учет обязательств по заработной плате и иным выплатам</w:t>
      </w:r>
    </w:p>
    <w:p w:rsidR="00AA36DB" w:rsidRPr="00C01B62" w:rsidRDefault="00AA36DB" w:rsidP="002729AB">
      <w:pPr>
        <w:pStyle w:val="ConsPlusNormal"/>
        <w:jc w:val="both"/>
        <w:rPr>
          <w:rFonts w:ascii="Times New Roman" w:hAnsi="Times New Roman" w:cs="Times New Roman"/>
          <w:sz w:val="28"/>
          <w:szCs w:val="28"/>
        </w:rPr>
      </w:pPr>
    </w:p>
    <w:p w:rsidR="00112A92" w:rsidRPr="00C01B62" w:rsidRDefault="00112A92" w:rsidP="00112A9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15.1. Отражение начислений физическим лицам выплат по оплате труда и иных выплат, в том числе осуществляемых на основе договоров (контрактов) с физическими лицами, а также отражение удержаний из сумм начислений осуществляется с использованием </w:t>
      </w:r>
      <w:hyperlink r:id="rId23" w:anchor="/document/99/420266549/XA00M7E2N4/" w:history="1">
        <w:r w:rsidRPr="00C01B62">
          <w:rPr>
            <w:rFonts w:ascii="Times New Roman" w:hAnsi="Times New Roman" w:cs="Times New Roman"/>
            <w:sz w:val="28"/>
            <w:szCs w:val="28"/>
          </w:rPr>
          <w:t>Расчетно-платежной ведомости</w:t>
        </w:r>
      </w:hyperlink>
      <w:r w:rsidRPr="00C01B62">
        <w:rPr>
          <w:rFonts w:ascii="Times New Roman" w:hAnsi="Times New Roman" w:cs="Times New Roman"/>
          <w:sz w:val="28"/>
          <w:szCs w:val="28"/>
        </w:rPr>
        <w:t xml:space="preserve"> (ф.0504401).</w:t>
      </w:r>
    </w:p>
    <w:p w:rsidR="00112A92" w:rsidRPr="00C01B62" w:rsidRDefault="00112A92" w:rsidP="00112A92">
      <w:pPr>
        <w:pStyle w:val="ConsPlusNormal"/>
        <w:ind w:firstLine="540"/>
        <w:jc w:val="both"/>
        <w:rPr>
          <w:rFonts w:ascii="Times New Roman" w:hAnsi="Times New Roman" w:cs="Times New Roman"/>
          <w:sz w:val="28"/>
          <w:szCs w:val="28"/>
        </w:rPr>
      </w:pPr>
    </w:p>
    <w:p w:rsidR="00112A92" w:rsidRPr="00C01B62" w:rsidRDefault="00112A92" w:rsidP="00112A92">
      <w:pPr>
        <w:pStyle w:val="ConsPlusNormal"/>
        <w:ind w:firstLine="540"/>
        <w:jc w:val="both"/>
        <w:rPr>
          <w:rFonts w:ascii="Times New Roman" w:hAnsi="Times New Roman" w:cs="Times New Roman"/>
          <w:sz w:val="28"/>
          <w:szCs w:val="28"/>
        </w:rPr>
      </w:pPr>
    </w:p>
    <w:p w:rsidR="00112A92" w:rsidRPr="00C01B62" w:rsidRDefault="00112A92" w:rsidP="00112A92">
      <w:pPr>
        <w:pStyle w:val="ConsPlusTitle"/>
        <w:jc w:val="center"/>
        <w:outlineLvl w:val="2"/>
        <w:rPr>
          <w:rFonts w:ascii="Times New Roman" w:hAnsi="Times New Roman" w:cs="Times New Roman"/>
          <w:sz w:val="28"/>
          <w:szCs w:val="28"/>
        </w:rPr>
      </w:pPr>
      <w:r w:rsidRPr="00C01B62">
        <w:rPr>
          <w:rFonts w:ascii="Times New Roman" w:hAnsi="Times New Roman" w:cs="Times New Roman"/>
          <w:sz w:val="28"/>
          <w:szCs w:val="28"/>
        </w:rPr>
        <w:t>16. Учет обязательств по обязательным платежам в бюджеты</w:t>
      </w:r>
    </w:p>
    <w:p w:rsidR="00112A92" w:rsidRPr="00C01B62" w:rsidRDefault="00112A92" w:rsidP="00112A92">
      <w:pPr>
        <w:pStyle w:val="ConsPlusTitle"/>
        <w:jc w:val="center"/>
        <w:rPr>
          <w:rFonts w:ascii="Times New Roman" w:hAnsi="Times New Roman" w:cs="Times New Roman"/>
          <w:sz w:val="28"/>
          <w:szCs w:val="28"/>
        </w:rPr>
      </w:pPr>
      <w:r w:rsidRPr="00C01B62">
        <w:rPr>
          <w:rFonts w:ascii="Times New Roman" w:hAnsi="Times New Roman" w:cs="Times New Roman"/>
          <w:sz w:val="28"/>
          <w:szCs w:val="28"/>
        </w:rPr>
        <w:t>бюджетной системы Российской Федерации</w:t>
      </w:r>
    </w:p>
    <w:p w:rsidR="00112A92" w:rsidRPr="00C01B62" w:rsidRDefault="00112A92" w:rsidP="00112A92">
      <w:pPr>
        <w:pStyle w:val="ConsPlusNormal"/>
        <w:ind w:firstLine="540"/>
        <w:jc w:val="both"/>
        <w:rPr>
          <w:rFonts w:ascii="Times New Roman" w:hAnsi="Times New Roman" w:cs="Times New Roman"/>
          <w:sz w:val="28"/>
          <w:szCs w:val="28"/>
        </w:rPr>
      </w:pPr>
    </w:p>
    <w:p w:rsidR="00112A92" w:rsidRPr="00C01B62" w:rsidRDefault="00112A92" w:rsidP="00112A9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16.1. Признание в бюджетном учете обязательств по обязательным платежам в бюджеты бюджетной системы Российской Федерации осуществляется:</w:t>
      </w:r>
    </w:p>
    <w:p w:rsidR="00112A92" w:rsidRPr="00C01B62" w:rsidRDefault="00112A92" w:rsidP="00112A9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в части налогов, сборов - на основании налоговых деклараций (расчетов) в момент начисления в текущем периоде;</w:t>
      </w:r>
    </w:p>
    <w:p w:rsidR="00112A92" w:rsidRPr="00C01B62" w:rsidRDefault="00112A92" w:rsidP="00112A9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lastRenderedPageBreak/>
        <w:t>в части страховых взносов - на основании расчетов по состоянию на последний день месяца, за который производится начисление;</w:t>
      </w:r>
    </w:p>
    <w:p w:rsidR="00112A92" w:rsidRPr="00C01B62" w:rsidRDefault="00112A92" w:rsidP="00112A9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в части государственных пошлин - на основании документов, подтверждающих совершение юридически значимых действий, за которые подлежит уплата государственная пошлина (документов, подтверждающих получение государственной (муниципальной) услуги);</w:t>
      </w:r>
    </w:p>
    <w:p w:rsidR="00112A92" w:rsidRPr="00936F45" w:rsidRDefault="00112A92" w:rsidP="00112A92">
      <w:pPr>
        <w:pStyle w:val="ConsPlusNormal"/>
        <w:ind w:firstLine="540"/>
        <w:jc w:val="both"/>
        <w:rPr>
          <w:rFonts w:ascii="Times New Roman" w:hAnsi="Times New Roman" w:cs="Times New Roman"/>
          <w:sz w:val="28"/>
          <w:szCs w:val="28"/>
        </w:rPr>
      </w:pPr>
      <w:r w:rsidRPr="00C01B62">
        <w:rPr>
          <w:rFonts w:ascii="Times New Roman" w:hAnsi="Times New Roman" w:cs="Times New Roman"/>
          <w:sz w:val="28"/>
          <w:szCs w:val="28"/>
        </w:rPr>
        <w:t xml:space="preserve">в части налога на доходы физических лиц - на основании </w:t>
      </w:r>
      <w:hyperlink r:id="rId24" w:anchor="/document/99/420266549/XA00M7E2N4/" w:history="1">
        <w:r w:rsidRPr="00C01B62">
          <w:rPr>
            <w:rFonts w:ascii="Times New Roman" w:hAnsi="Times New Roman" w:cs="Times New Roman"/>
            <w:sz w:val="28"/>
            <w:szCs w:val="28"/>
          </w:rPr>
          <w:t>Расчетно-платежной ведомости</w:t>
        </w:r>
      </w:hyperlink>
      <w:r w:rsidRPr="00C01B62">
        <w:rPr>
          <w:rFonts w:ascii="Times New Roman" w:hAnsi="Times New Roman" w:cs="Times New Roman"/>
          <w:sz w:val="28"/>
          <w:szCs w:val="28"/>
        </w:rPr>
        <w:t xml:space="preserve"> (ф. 0504401) одновременно с признанием обязательств по заработной плате и иным выплатам.</w:t>
      </w:r>
    </w:p>
    <w:p w:rsidR="00112A92" w:rsidRPr="00936F45" w:rsidRDefault="00112A92" w:rsidP="00112A92">
      <w:pPr>
        <w:pStyle w:val="ConsPlusNormal"/>
        <w:ind w:firstLine="540"/>
        <w:jc w:val="both"/>
        <w:rPr>
          <w:rFonts w:ascii="Times New Roman" w:hAnsi="Times New Roman" w:cs="Times New Roman"/>
          <w:sz w:val="28"/>
          <w:szCs w:val="28"/>
        </w:rPr>
      </w:pPr>
    </w:p>
    <w:p w:rsidR="00AA36DB" w:rsidRPr="002729AB" w:rsidRDefault="00AA36DB" w:rsidP="002729AB">
      <w:pPr>
        <w:pStyle w:val="ConsPlusNormal"/>
        <w:jc w:val="both"/>
        <w:rPr>
          <w:rFonts w:ascii="Times New Roman" w:hAnsi="Times New Roman" w:cs="Times New Roman"/>
          <w:sz w:val="28"/>
          <w:szCs w:val="28"/>
        </w:rPr>
      </w:pPr>
    </w:p>
    <w:p w:rsidR="00AA36DB" w:rsidRPr="002729AB" w:rsidRDefault="00AA36DB" w:rsidP="002729AB">
      <w:pPr>
        <w:pStyle w:val="ConsPlusNormal"/>
        <w:jc w:val="both"/>
        <w:rPr>
          <w:rFonts w:ascii="Times New Roman" w:hAnsi="Times New Roman" w:cs="Times New Roman"/>
          <w:sz w:val="28"/>
          <w:szCs w:val="28"/>
        </w:rPr>
      </w:pPr>
    </w:p>
    <w:p w:rsidR="00AA36DB" w:rsidRDefault="00AA36DB"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p w:rsidR="000D7008" w:rsidRDefault="000D7008" w:rsidP="002729AB">
      <w:pPr>
        <w:pStyle w:val="ConsPlusNormal"/>
        <w:jc w:val="both"/>
        <w:rPr>
          <w:rFonts w:ascii="Times New Roman" w:hAnsi="Times New Roman" w:cs="Times New Roman"/>
          <w:sz w:val="28"/>
          <w:szCs w:val="28"/>
        </w:rPr>
      </w:pPr>
    </w:p>
    <w:sectPr w:rsidR="000D7008" w:rsidSect="00DC54B4">
      <w:footerReference w:type="default" r:id="rId25"/>
      <w:pgSz w:w="11905" w:h="16838"/>
      <w:pgMar w:top="1134" w:right="706" w:bottom="1134"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409" w:rsidRDefault="002C0409" w:rsidP="00351815">
      <w:pPr>
        <w:spacing w:after="0" w:line="240" w:lineRule="auto"/>
      </w:pPr>
      <w:r>
        <w:separator/>
      </w:r>
    </w:p>
  </w:endnote>
  <w:endnote w:type="continuationSeparator" w:id="1">
    <w:p w:rsidR="002C0409" w:rsidRDefault="002C0409" w:rsidP="00351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924849"/>
      <w:docPartObj>
        <w:docPartGallery w:val="Page Numbers (Bottom of Page)"/>
        <w:docPartUnique/>
      </w:docPartObj>
    </w:sdtPr>
    <w:sdtContent>
      <w:p w:rsidR="00F76826" w:rsidRDefault="00F76826">
        <w:pPr>
          <w:pStyle w:val="a6"/>
          <w:jc w:val="center"/>
        </w:pPr>
      </w:p>
      <w:p w:rsidR="00F76826" w:rsidRDefault="00BC2C72">
        <w:pPr>
          <w:pStyle w:val="a6"/>
          <w:jc w:val="center"/>
        </w:pPr>
        <w:r>
          <w:fldChar w:fldCharType="begin"/>
        </w:r>
        <w:r w:rsidR="00F76826">
          <w:instrText xml:space="preserve"> PAGE   \* MERGEFORMAT </w:instrText>
        </w:r>
        <w:r>
          <w:fldChar w:fldCharType="separate"/>
        </w:r>
        <w:r w:rsidR="00C01B62">
          <w:rPr>
            <w:noProof/>
          </w:rPr>
          <w:t>24</w:t>
        </w:r>
        <w:r>
          <w:rPr>
            <w:noProof/>
          </w:rPr>
          <w:fldChar w:fldCharType="end"/>
        </w:r>
      </w:p>
    </w:sdtContent>
  </w:sdt>
  <w:p w:rsidR="00F76826" w:rsidRDefault="00F768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409" w:rsidRDefault="002C0409" w:rsidP="00351815">
      <w:pPr>
        <w:spacing w:after="0" w:line="240" w:lineRule="auto"/>
      </w:pPr>
      <w:r>
        <w:separator/>
      </w:r>
    </w:p>
  </w:footnote>
  <w:footnote w:type="continuationSeparator" w:id="1">
    <w:p w:rsidR="002C0409" w:rsidRDefault="002C0409" w:rsidP="00351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E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574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4104E"/>
    <w:multiLevelType w:val="hybridMultilevel"/>
    <w:tmpl w:val="FB42AD84"/>
    <w:lvl w:ilvl="0" w:tplc="37AE70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EF38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1D99"/>
    <w:rsid w:val="00007DAD"/>
    <w:rsid w:val="00012269"/>
    <w:rsid w:val="000238B6"/>
    <w:rsid w:val="00024D63"/>
    <w:rsid w:val="00026B15"/>
    <w:rsid w:val="00031B9B"/>
    <w:rsid w:val="000358BD"/>
    <w:rsid w:val="00061FFF"/>
    <w:rsid w:val="00070D6B"/>
    <w:rsid w:val="00080D43"/>
    <w:rsid w:val="00084E8B"/>
    <w:rsid w:val="000860D3"/>
    <w:rsid w:val="00090A32"/>
    <w:rsid w:val="0009338F"/>
    <w:rsid w:val="000B34A9"/>
    <w:rsid w:val="000C3FD5"/>
    <w:rsid w:val="000C4C0A"/>
    <w:rsid w:val="000D2BB5"/>
    <w:rsid w:val="000D7008"/>
    <w:rsid w:val="000E3D58"/>
    <w:rsid w:val="000E7871"/>
    <w:rsid w:val="000F32A9"/>
    <w:rsid w:val="000F7DE4"/>
    <w:rsid w:val="001064E5"/>
    <w:rsid w:val="00106C1E"/>
    <w:rsid w:val="00107A91"/>
    <w:rsid w:val="00111FB7"/>
    <w:rsid w:val="00112A92"/>
    <w:rsid w:val="00124258"/>
    <w:rsid w:val="00125C77"/>
    <w:rsid w:val="00140AC6"/>
    <w:rsid w:val="00143425"/>
    <w:rsid w:val="001443C2"/>
    <w:rsid w:val="0014622F"/>
    <w:rsid w:val="00146C7E"/>
    <w:rsid w:val="001511FF"/>
    <w:rsid w:val="001531CB"/>
    <w:rsid w:val="0015792B"/>
    <w:rsid w:val="00164A62"/>
    <w:rsid w:val="00170976"/>
    <w:rsid w:val="0017636D"/>
    <w:rsid w:val="001768A2"/>
    <w:rsid w:val="00176CD4"/>
    <w:rsid w:val="001853B9"/>
    <w:rsid w:val="00185732"/>
    <w:rsid w:val="001A4D1A"/>
    <w:rsid w:val="001C3D2A"/>
    <w:rsid w:val="001C5B66"/>
    <w:rsid w:val="001D1A2A"/>
    <w:rsid w:val="001D4FD2"/>
    <w:rsid w:val="001E10C8"/>
    <w:rsid w:val="001E11A0"/>
    <w:rsid w:val="001E64BE"/>
    <w:rsid w:val="001E736D"/>
    <w:rsid w:val="00200E86"/>
    <w:rsid w:val="00204F37"/>
    <w:rsid w:val="002127C5"/>
    <w:rsid w:val="002167E6"/>
    <w:rsid w:val="0022455B"/>
    <w:rsid w:val="0023681A"/>
    <w:rsid w:val="002605EB"/>
    <w:rsid w:val="00261341"/>
    <w:rsid w:val="00263C16"/>
    <w:rsid w:val="00264190"/>
    <w:rsid w:val="00265607"/>
    <w:rsid w:val="00270551"/>
    <w:rsid w:val="002729AB"/>
    <w:rsid w:val="00293A03"/>
    <w:rsid w:val="0029785D"/>
    <w:rsid w:val="002A2C6B"/>
    <w:rsid w:val="002A46A4"/>
    <w:rsid w:val="002C0409"/>
    <w:rsid w:val="002C188A"/>
    <w:rsid w:val="002C2329"/>
    <w:rsid w:val="002C3FCC"/>
    <w:rsid w:val="002C6A29"/>
    <w:rsid w:val="002D3DF0"/>
    <w:rsid w:val="002D461B"/>
    <w:rsid w:val="002E0C3E"/>
    <w:rsid w:val="002F1E28"/>
    <w:rsid w:val="00303386"/>
    <w:rsid w:val="003132EE"/>
    <w:rsid w:val="00322DBC"/>
    <w:rsid w:val="00324CEB"/>
    <w:rsid w:val="00327F2F"/>
    <w:rsid w:val="0034114E"/>
    <w:rsid w:val="00342057"/>
    <w:rsid w:val="00343DF1"/>
    <w:rsid w:val="00350B5D"/>
    <w:rsid w:val="00351815"/>
    <w:rsid w:val="00353118"/>
    <w:rsid w:val="0035535A"/>
    <w:rsid w:val="003554F8"/>
    <w:rsid w:val="00355BEE"/>
    <w:rsid w:val="0037550D"/>
    <w:rsid w:val="0038542B"/>
    <w:rsid w:val="0038625A"/>
    <w:rsid w:val="0039375C"/>
    <w:rsid w:val="00395EA8"/>
    <w:rsid w:val="003A4A01"/>
    <w:rsid w:val="003A71B5"/>
    <w:rsid w:val="003A7CBE"/>
    <w:rsid w:val="003B2852"/>
    <w:rsid w:val="003B2F52"/>
    <w:rsid w:val="003B3A2D"/>
    <w:rsid w:val="003C382F"/>
    <w:rsid w:val="003C48C2"/>
    <w:rsid w:val="003C5745"/>
    <w:rsid w:val="003D475B"/>
    <w:rsid w:val="003E2F03"/>
    <w:rsid w:val="00403559"/>
    <w:rsid w:val="004062F3"/>
    <w:rsid w:val="0041657D"/>
    <w:rsid w:val="00420559"/>
    <w:rsid w:val="00421E6D"/>
    <w:rsid w:val="00426A08"/>
    <w:rsid w:val="00430DD6"/>
    <w:rsid w:val="00431097"/>
    <w:rsid w:val="00440ED8"/>
    <w:rsid w:val="004416CA"/>
    <w:rsid w:val="004475AC"/>
    <w:rsid w:val="004509A9"/>
    <w:rsid w:val="00452ED6"/>
    <w:rsid w:val="004547AF"/>
    <w:rsid w:val="00461F44"/>
    <w:rsid w:val="00467636"/>
    <w:rsid w:val="00472662"/>
    <w:rsid w:val="00474C3B"/>
    <w:rsid w:val="00474D4F"/>
    <w:rsid w:val="00475556"/>
    <w:rsid w:val="004824FE"/>
    <w:rsid w:val="0049687F"/>
    <w:rsid w:val="004A1715"/>
    <w:rsid w:val="004A1FEE"/>
    <w:rsid w:val="004A6204"/>
    <w:rsid w:val="004B0B67"/>
    <w:rsid w:val="004B1E48"/>
    <w:rsid w:val="004C3196"/>
    <w:rsid w:val="004C5286"/>
    <w:rsid w:val="004D41CA"/>
    <w:rsid w:val="004D7BAE"/>
    <w:rsid w:val="004E35EC"/>
    <w:rsid w:val="004E41D5"/>
    <w:rsid w:val="005142C4"/>
    <w:rsid w:val="00516CC3"/>
    <w:rsid w:val="00521560"/>
    <w:rsid w:val="0052213C"/>
    <w:rsid w:val="00522A3C"/>
    <w:rsid w:val="0052549C"/>
    <w:rsid w:val="00535A36"/>
    <w:rsid w:val="00536E4D"/>
    <w:rsid w:val="00543410"/>
    <w:rsid w:val="00547DB9"/>
    <w:rsid w:val="00550F21"/>
    <w:rsid w:val="00556EB7"/>
    <w:rsid w:val="00562886"/>
    <w:rsid w:val="00570FB3"/>
    <w:rsid w:val="00573DF7"/>
    <w:rsid w:val="00576DFB"/>
    <w:rsid w:val="0059287A"/>
    <w:rsid w:val="005A07C1"/>
    <w:rsid w:val="005A243D"/>
    <w:rsid w:val="005A36CB"/>
    <w:rsid w:val="005A3F18"/>
    <w:rsid w:val="005B0A87"/>
    <w:rsid w:val="005C3916"/>
    <w:rsid w:val="005D177E"/>
    <w:rsid w:val="005D2074"/>
    <w:rsid w:val="005D7238"/>
    <w:rsid w:val="005D7CF6"/>
    <w:rsid w:val="005E14DD"/>
    <w:rsid w:val="005F3872"/>
    <w:rsid w:val="005F6313"/>
    <w:rsid w:val="006003E9"/>
    <w:rsid w:val="006106C8"/>
    <w:rsid w:val="006143D1"/>
    <w:rsid w:val="006168E6"/>
    <w:rsid w:val="006227DA"/>
    <w:rsid w:val="00630C75"/>
    <w:rsid w:val="00632F78"/>
    <w:rsid w:val="00633708"/>
    <w:rsid w:val="00637AD8"/>
    <w:rsid w:val="0064169F"/>
    <w:rsid w:val="00663AFD"/>
    <w:rsid w:val="00663DB1"/>
    <w:rsid w:val="00667DFA"/>
    <w:rsid w:val="00670458"/>
    <w:rsid w:val="0067234F"/>
    <w:rsid w:val="0068639C"/>
    <w:rsid w:val="00686936"/>
    <w:rsid w:val="006969C5"/>
    <w:rsid w:val="00697AA3"/>
    <w:rsid w:val="006A61A3"/>
    <w:rsid w:val="006B14BE"/>
    <w:rsid w:val="006B34A1"/>
    <w:rsid w:val="006B5439"/>
    <w:rsid w:val="006C090E"/>
    <w:rsid w:val="006C1068"/>
    <w:rsid w:val="006C30EB"/>
    <w:rsid w:val="006D0BB8"/>
    <w:rsid w:val="006D1877"/>
    <w:rsid w:val="006D2990"/>
    <w:rsid w:val="006F2DE3"/>
    <w:rsid w:val="006F6AA5"/>
    <w:rsid w:val="00724AEF"/>
    <w:rsid w:val="00725A73"/>
    <w:rsid w:val="007307A6"/>
    <w:rsid w:val="007619AA"/>
    <w:rsid w:val="00762138"/>
    <w:rsid w:val="007664DA"/>
    <w:rsid w:val="0076657C"/>
    <w:rsid w:val="00770D4B"/>
    <w:rsid w:val="00774D7B"/>
    <w:rsid w:val="00777303"/>
    <w:rsid w:val="00785688"/>
    <w:rsid w:val="0078742E"/>
    <w:rsid w:val="00796B27"/>
    <w:rsid w:val="007C109E"/>
    <w:rsid w:val="007C47E0"/>
    <w:rsid w:val="007C511F"/>
    <w:rsid w:val="007D33CB"/>
    <w:rsid w:val="007E2FAC"/>
    <w:rsid w:val="007E2FF9"/>
    <w:rsid w:val="00801CE7"/>
    <w:rsid w:val="008074D5"/>
    <w:rsid w:val="00807A8D"/>
    <w:rsid w:val="00812CF7"/>
    <w:rsid w:val="00816C52"/>
    <w:rsid w:val="008211FE"/>
    <w:rsid w:val="008345AE"/>
    <w:rsid w:val="00840EE8"/>
    <w:rsid w:val="00841D8C"/>
    <w:rsid w:val="00843557"/>
    <w:rsid w:val="00852298"/>
    <w:rsid w:val="00853804"/>
    <w:rsid w:val="008548DF"/>
    <w:rsid w:val="00855B19"/>
    <w:rsid w:val="00857E84"/>
    <w:rsid w:val="008637CD"/>
    <w:rsid w:val="00864991"/>
    <w:rsid w:val="00870591"/>
    <w:rsid w:val="0087287A"/>
    <w:rsid w:val="00874CF1"/>
    <w:rsid w:val="00881622"/>
    <w:rsid w:val="00881E75"/>
    <w:rsid w:val="0088398E"/>
    <w:rsid w:val="00884EE8"/>
    <w:rsid w:val="008B21B4"/>
    <w:rsid w:val="008C336A"/>
    <w:rsid w:val="008C36BD"/>
    <w:rsid w:val="008C5191"/>
    <w:rsid w:val="008E1D73"/>
    <w:rsid w:val="008E3641"/>
    <w:rsid w:val="008E510C"/>
    <w:rsid w:val="008E689C"/>
    <w:rsid w:val="008E7ADD"/>
    <w:rsid w:val="00906BEF"/>
    <w:rsid w:val="00930940"/>
    <w:rsid w:val="0093120F"/>
    <w:rsid w:val="0094195F"/>
    <w:rsid w:val="00941C01"/>
    <w:rsid w:val="00954489"/>
    <w:rsid w:val="00955DBD"/>
    <w:rsid w:val="0095724C"/>
    <w:rsid w:val="00973199"/>
    <w:rsid w:val="00974E71"/>
    <w:rsid w:val="00975185"/>
    <w:rsid w:val="00975866"/>
    <w:rsid w:val="009769BB"/>
    <w:rsid w:val="0097711B"/>
    <w:rsid w:val="00990CD8"/>
    <w:rsid w:val="009911E8"/>
    <w:rsid w:val="009916E8"/>
    <w:rsid w:val="00992584"/>
    <w:rsid w:val="00993A9C"/>
    <w:rsid w:val="00993B8C"/>
    <w:rsid w:val="009A018D"/>
    <w:rsid w:val="009A4220"/>
    <w:rsid w:val="009B0EAC"/>
    <w:rsid w:val="009C691F"/>
    <w:rsid w:val="009D5DF1"/>
    <w:rsid w:val="009E0A98"/>
    <w:rsid w:val="009E139D"/>
    <w:rsid w:val="009E74B3"/>
    <w:rsid w:val="009F16F4"/>
    <w:rsid w:val="009F5F58"/>
    <w:rsid w:val="00A03900"/>
    <w:rsid w:val="00A10F66"/>
    <w:rsid w:val="00A1243E"/>
    <w:rsid w:val="00A13737"/>
    <w:rsid w:val="00A1573A"/>
    <w:rsid w:val="00A20E39"/>
    <w:rsid w:val="00A24878"/>
    <w:rsid w:val="00A27EE2"/>
    <w:rsid w:val="00A301A8"/>
    <w:rsid w:val="00A34356"/>
    <w:rsid w:val="00A347BE"/>
    <w:rsid w:val="00A34B48"/>
    <w:rsid w:val="00A34D10"/>
    <w:rsid w:val="00A52095"/>
    <w:rsid w:val="00A610F5"/>
    <w:rsid w:val="00A70D80"/>
    <w:rsid w:val="00A71D99"/>
    <w:rsid w:val="00A80F36"/>
    <w:rsid w:val="00AA36DB"/>
    <w:rsid w:val="00AA7DCB"/>
    <w:rsid w:val="00AB12F5"/>
    <w:rsid w:val="00AB4871"/>
    <w:rsid w:val="00AB66A4"/>
    <w:rsid w:val="00AC2AC2"/>
    <w:rsid w:val="00AD20E4"/>
    <w:rsid w:val="00AE51B9"/>
    <w:rsid w:val="00AE7B01"/>
    <w:rsid w:val="00AF5D4F"/>
    <w:rsid w:val="00B02E79"/>
    <w:rsid w:val="00B1228A"/>
    <w:rsid w:val="00B178BA"/>
    <w:rsid w:val="00B219F3"/>
    <w:rsid w:val="00B22C65"/>
    <w:rsid w:val="00B22D2B"/>
    <w:rsid w:val="00B23880"/>
    <w:rsid w:val="00B32F93"/>
    <w:rsid w:val="00B36896"/>
    <w:rsid w:val="00B44F61"/>
    <w:rsid w:val="00B5397E"/>
    <w:rsid w:val="00B53B36"/>
    <w:rsid w:val="00B8286B"/>
    <w:rsid w:val="00B8512A"/>
    <w:rsid w:val="00B86BD4"/>
    <w:rsid w:val="00B928C8"/>
    <w:rsid w:val="00B95983"/>
    <w:rsid w:val="00B97A53"/>
    <w:rsid w:val="00BA122D"/>
    <w:rsid w:val="00BA3E84"/>
    <w:rsid w:val="00BB6498"/>
    <w:rsid w:val="00BB76BC"/>
    <w:rsid w:val="00BC105A"/>
    <w:rsid w:val="00BC2C72"/>
    <w:rsid w:val="00BC42EC"/>
    <w:rsid w:val="00BC70C2"/>
    <w:rsid w:val="00BD0627"/>
    <w:rsid w:val="00BD0CA9"/>
    <w:rsid w:val="00BD7AB3"/>
    <w:rsid w:val="00BE050C"/>
    <w:rsid w:val="00BE275C"/>
    <w:rsid w:val="00BE37C0"/>
    <w:rsid w:val="00BE7FA4"/>
    <w:rsid w:val="00C00CAD"/>
    <w:rsid w:val="00C01B62"/>
    <w:rsid w:val="00C02E37"/>
    <w:rsid w:val="00C07342"/>
    <w:rsid w:val="00C14D06"/>
    <w:rsid w:val="00C15686"/>
    <w:rsid w:val="00C21B63"/>
    <w:rsid w:val="00C26F42"/>
    <w:rsid w:val="00C325F5"/>
    <w:rsid w:val="00C37720"/>
    <w:rsid w:val="00C4192C"/>
    <w:rsid w:val="00C44FD2"/>
    <w:rsid w:val="00C46D53"/>
    <w:rsid w:val="00C51E9B"/>
    <w:rsid w:val="00C7598E"/>
    <w:rsid w:val="00C77A74"/>
    <w:rsid w:val="00C84424"/>
    <w:rsid w:val="00C84C37"/>
    <w:rsid w:val="00C85C83"/>
    <w:rsid w:val="00C87BC6"/>
    <w:rsid w:val="00CA082A"/>
    <w:rsid w:val="00CA4F9F"/>
    <w:rsid w:val="00CB04DB"/>
    <w:rsid w:val="00CB5E82"/>
    <w:rsid w:val="00CC5252"/>
    <w:rsid w:val="00CC76DD"/>
    <w:rsid w:val="00CD5FC7"/>
    <w:rsid w:val="00CE1790"/>
    <w:rsid w:val="00CF163D"/>
    <w:rsid w:val="00CF2755"/>
    <w:rsid w:val="00CF3606"/>
    <w:rsid w:val="00CF4032"/>
    <w:rsid w:val="00CF5FAC"/>
    <w:rsid w:val="00CF7B55"/>
    <w:rsid w:val="00D0113F"/>
    <w:rsid w:val="00D0215C"/>
    <w:rsid w:val="00D13BAF"/>
    <w:rsid w:val="00D21E71"/>
    <w:rsid w:val="00D2282E"/>
    <w:rsid w:val="00D276E8"/>
    <w:rsid w:val="00D30D7B"/>
    <w:rsid w:val="00D5333D"/>
    <w:rsid w:val="00D5415F"/>
    <w:rsid w:val="00D566B2"/>
    <w:rsid w:val="00D56F10"/>
    <w:rsid w:val="00D65446"/>
    <w:rsid w:val="00D7091F"/>
    <w:rsid w:val="00D726E9"/>
    <w:rsid w:val="00D741AA"/>
    <w:rsid w:val="00D74B7C"/>
    <w:rsid w:val="00D8098C"/>
    <w:rsid w:val="00D85D3E"/>
    <w:rsid w:val="00D86C59"/>
    <w:rsid w:val="00D878EA"/>
    <w:rsid w:val="00DA0ADC"/>
    <w:rsid w:val="00DA7421"/>
    <w:rsid w:val="00DB27D2"/>
    <w:rsid w:val="00DB376A"/>
    <w:rsid w:val="00DB3A0F"/>
    <w:rsid w:val="00DB5028"/>
    <w:rsid w:val="00DB5044"/>
    <w:rsid w:val="00DB65AD"/>
    <w:rsid w:val="00DC54B4"/>
    <w:rsid w:val="00DD07CF"/>
    <w:rsid w:val="00DD1E90"/>
    <w:rsid w:val="00DE44D2"/>
    <w:rsid w:val="00E057F9"/>
    <w:rsid w:val="00E06EE8"/>
    <w:rsid w:val="00E11FA5"/>
    <w:rsid w:val="00E15D58"/>
    <w:rsid w:val="00E21435"/>
    <w:rsid w:val="00E2645D"/>
    <w:rsid w:val="00E27EBE"/>
    <w:rsid w:val="00E330BA"/>
    <w:rsid w:val="00E33FCD"/>
    <w:rsid w:val="00E417B3"/>
    <w:rsid w:val="00E463AF"/>
    <w:rsid w:val="00E4711A"/>
    <w:rsid w:val="00E5119A"/>
    <w:rsid w:val="00E61998"/>
    <w:rsid w:val="00E6574E"/>
    <w:rsid w:val="00E71FD4"/>
    <w:rsid w:val="00E76270"/>
    <w:rsid w:val="00E869B8"/>
    <w:rsid w:val="00E93EF1"/>
    <w:rsid w:val="00EA0F23"/>
    <w:rsid w:val="00EA4E59"/>
    <w:rsid w:val="00EA5D96"/>
    <w:rsid w:val="00EA68BC"/>
    <w:rsid w:val="00EB4601"/>
    <w:rsid w:val="00EB7247"/>
    <w:rsid w:val="00EC1669"/>
    <w:rsid w:val="00EC2676"/>
    <w:rsid w:val="00EC4FDF"/>
    <w:rsid w:val="00EC790C"/>
    <w:rsid w:val="00ED27A5"/>
    <w:rsid w:val="00EE1ACE"/>
    <w:rsid w:val="00EE37E6"/>
    <w:rsid w:val="00EE3C4F"/>
    <w:rsid w:val="00F07BC4"/>
    <w:rsid w:val="00F12E69"/>
    <w:rsid w:val="00F2048C"/>
    <w:rsid w:val="00F252A5"/>
    <w:rsid w:val="00F51910"/>
    <w:rsid w:val="00F51ED5"/>
    <w:rsid w:val="00F60740"/>
    <w:rsid w:val="00F60D77"/>
    <w:rsid w:val="00F6117B"/>
    <w:rsid w:val="00F63ABD"/>
    <w:rsid w:val="00F66E1A"/>
    <w:rsid w:val="00F72637"/>
    <w:rsid w:val="00F73FAF"/>
    <w:rsid w:val="00F7589D"/>
    <w:rsid w:val="00F76039"/>
    <w:rsid w:val="00F76826"/>
    <w:rsid w:val="00F87F4A"/>
    <w:rsid w:val="00F93171"/>
    <w:rsid w:val="00FB59CA"/>
    <w:rsid w:val="00FC39EB"/>
    <w:rsid w:val="00FC4B3C"/>
    <w:rsid w:val="00FC6C6B"/>
    <w:rsid w:val="00FD19C4"/>
    <w:rsid w:val="00FD3518"/>
    <w:rsid w:val="00FD52FD"/>
    <w:rsid w:val="00FD6360"/>
    <w:rsid w:val="00FD7485"/>
    <w:rsid w:val="00FF018B"/>
    <w:rsid w:val="00FF4AC3"/>
    <w:rsid w:val="00FF7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FA"/>
  </w:style>
  <w:style w:type="paragraph" w:styleId="1">
    <w:name w:val="heading 1"/>
    <w:basedOn w:val="a"/>
    <w:next w:val="a"/>
    <w:link w:val="10"/>
    <w:uiPriority w:val="9"/>
    <w:qFormat/>
    <w:rsid w:val="004D41CA"/>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D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71D9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pyright-info">
    <w:name w:val="copyright-info"/>
    <w:basedOn w:val="a"/>
    <w:rsid w:val="00204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4F37"/>
    <w:rPr>
      <w:color w:val="0000FF"/>
      <w:u w:val="single"/>
    </w:rPr>
  </w:style>
  <w:style w:type="paragraph" w:styleId="a4">
    <w:name w:val="header"/>
    <w:basedOn w:val="a"/>
    <w:link w:val="a5"/>
    <w:uiPriority w:val="99"/>
    <w:semiHidden/>
    <w:unhideWhenUsed/>
    <w:rsid w:val="003518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1815"/>
  </w:style>
  <w:style w:type="paragraph" w:styleId="a6">
    <w:name w:val="footer"/>
    <w:basedOn w:val="a"/>
    <w:link w:val="a7"/>
    <w:uiPriority w:val="99"/>
    <w:unhideWhenUsed/>
    <w:rsid w:val="003518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815"/>
  </w:style>
  <w:style w:type="paragraph" w:customStyle="1" w:styleId="js-clipboard-title">
    <w:name w:val="js-clipboard-title"/>
    <w:basedOn w:val="a"/>
    <w:rsid w:val="0067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670458"/>
    <w:rPr>
      <w:sz w:val="16"/>
      <w:szCs w:val="16"/>
    </w:rPr>
  </w:style>
  <w:style w:type="paragraph" w:styleId="a9">
    <w:name w:val="annotation text"/>
    <w:basedOn w:val="a"/>
    <w:link w:val="aa"/>
    <w:uiPriority w:val="99"/>
    <w:semiHidden/>
    <w:unhideWhenUsed/>
    <w:rsid w:val="00670458"/>
    <w:pPr>
      <w:spacing w:line="240" w:lineRule="auto"/>
    </w:pPr>
    <w:rPr>
      <w:sz w:val="20"/>
      <w:szCs w:val="20"/>
    </w:rPr>
  </w:style>
  <w:style w:type="character" w:customStyle="1" w:styleId="aa">
    <w:name w:val="Текст примечания Знак"/>
    <w:basedOn w:val="a0"/>
    <w:link w:val="a9"/>
    <w:uiPriority w:val="99"/>
    <w:semiHidden/>
    <w:rsid w:val="00670458"/>
    <w:rPr>
      <w:sz w:val="20"/>
      <w:szCs w:val="20"/>
    </w:rPr>
  </w:style>
  <w:style w:type="paragraph" w:styleId="ab">
    <w:name w:val="annotation subject"/>
    <w:basedOn w:val="a9"/>
    <w:next w:val="a9"/>
    <w:link w:val="ac"/>
    <w:uiPriority w:val="99"/>
    <w:semiHidden/>
    <w:unhideWhenUsed/>
    <w:rsid w:val="00670458"/>
    <w:rPr>
      <w:b/>
      <w:bCs/>
    </w:rPr>
  </w:style>
  <w:style w:type="character" w:customStyle="1" w:styleId="ac">
    <w:name w:val="Тема примечания Знак"/>
    <w:basedOn w:val="aa"/>
    <w:link w:val="ab"/>
    <w:uiPriority w:val="99"/>
    <w:semiHidden/>
    <w:rsid w:val="00670458"/>
    <w:rPr>
      <w:b/>
      <w:bCs/>
      <w:sz w:val="20"/>
      <w:szCs w:val="20"/>
    </w:rPr>
  </w:style>
  <w:style w:type="paragraph" w:styleId="ad">
    <w:name w:val="Balloon Text"/>
    <w:basedOn w:val="a"/>
    <w:link w:val="ae"/>
    <w:uiPriority w:val="99"/>
    <w:semiHidden/>
    <w:unhideWhenUsed/>
    <w:rsid w:val="006704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0458"/>
    <w:rPr>
      <w:rFonts w:ascii="Tahoma" w:hAnsi="Tahoma" w:cs="Tahoma"/>
      <w:sz w:val="16"/>
      <w:szCs w:val="16"/>
    </w:rPr>
  </w:style>
  <w:style w:type="character" w:customStyle="1" w:styleId="bookmark">
    <w:name w:val="bookmark"/>
    <w:basedOn w:val="a0"/>
    <w:rsid w:val="000E7871"/>
  </w:style>
  <w:style w:type="paragraph" w:styleId="af">
    <w:name w:val="No Spacing"/>
    <w:uiPriority w:val="1"/>
    <w:qFormat/>
    <w:rsid w:val="000E7871"/>
    <w:pPr>
      <w:spacing w:after="0" w:line="240" w:lineRule="auto"/>
    </w:pPr>
  </w:style>
  <w:style w:type="paragraph" w:styleId="af0">
    <w:name w:val="List Paragraph"/>
    <w:basedOn w:val="a"/>
    <w:uiPriority w:val="34"/>
    <w:qFormat/>
    <w:rsid w:val="00472662"/>
    <w:pPr>
      <w:ind w:left="720"/>
      <w:contextualSpacing/>
    </w:pPr>
  </w:style>
  <w:style w:type="character" w:customStyle="1" w:styleId="10">
    <w:name w:val="Заголовок 1 Знак"/>
    <w:basedOn w:val="a0"/>
    <w:link w:val="1"/>
    <w:uiPriority w:val="9"/>
    <w:rsid w:val="004D41CA"/>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11643">
      <w:bodyDiv w:val="1"/>
      <w:marLeft w:val="0"/>
      <w:marRight w:val="0"/>
      <w:marTop w:val="0"/>
      <w:marBottom w:val="0"/>
      <w:divBdr>
        <w:top w:val="none" w:sz="0" w:space="0" w:color="auto"/>
        <w:left w:val="none" w:sz="0" w:space="0" w:color="auto"/>
        <w:bottom w:val="none" w:sz="0" w:space="0" w:color="auto"/>
        <w:right w:val="none" w:sz="0" w:space="0" w:color="auto"/>
      </w:divBdr>
      <w:divsChild>
        <w:div w:id="1881362871">
          <w:marLeft w:val="0"/>
          <w:marRight w:val="0"/>
          <w:marTop w:val="0"/>
          <w:marBottom w:val="0"/>
          <w:divBdr>
            <w:top w:val="none" w:sz="0" w:space="0" w:color="auto"/>
            <w:left w:val="none" w:sz="0" w:space="0" w:color="auto"/>
            <w:bottom w:val="none" w:sz="0" w:space="0" w:color="auto"/>
            <w:right w:val="none" w:sz="0" w:space="0" w:color="auto"/>
          </w:divBdr>
        </w:div>
      </w:divsChild>
    </w:div>
    <w:div w:id="231938394">
      <w:bodyDiv w:val="1"/>
      <w:marLeft w:val="0"/>
      <w:marRight w:val="0"/>
      <w:marTop w:val="0"/>
      <w:marBottom w:val="0"/>
      <w:divBdr>
        <w:top w:val="none" w:sz="0" w:space="0" w:color="auto"/>
        <w:left w:val="none" w:sz="0" w:space="0" w:color="auto"/>
        <w:bottom w:val="none" w:sz="0" w:space="0" w:color="auto"/>
        <w:right w:val="none" w:sz="0" w:space="0" w:color="auto"/>
      </w:divBdr>
      <w:divsChild>
        <w:div w:id="1839422647">
          <w:marLeft w:val="0"/>
          <w:marRight w:val="0"/>
          <w:marTop w:val="0"/>
          <w:marBottom w:val="0"/>
          <w:divBdr>
            <w:top w:val="none" w:sz="0" w:space="0" w:color="auto"/>
            <w:left w:val="none" w:sz="0" w:space="0" w:color="auto"/>
            <w:bottom w:val="none" w:sz="0" w:space="0" w:color="auto"/>
            <w:right w:val="none" w:sz="0" w:space="0" w:color="auto"/>
          </w:divBdr>
        </w:div>
      </w:divsChild>
    </w:div>
    <w:div w:id="235820814">
      <w:bodyDiv w:val="1"/>
      <w:marLeft w:val="0"/>
      <w:marRight w:val="0"/>
      <w:marTop w:val="0"/>
      <w:marBottom w:val="0"/>
      <w:divBdr>
        <w:top w:val="none" w:sz="0" w:space="0" w:color="auto"/>
        <w:left w:val="none" w:sz="0" w:space="0" w:color="auto"/>
        <w:bottom w:val="none" w:sz="0" w:space="0" w:color="auto"/>
        <w:right w:val="none" w:sz="0" w:space="0" w:color="auto"/>
      </w:divBdr>
      <w:divsChild>
        <w:div w:id="1891766837">
          <w:marLeft w:val="0"/>
          <w:marRight w:val="0"/>
          <w:marTop w:val="0"/>
          <w:marBottom w:val="0"/>
          <w:divBdr>
            <w:top w:val="none" w:sz="0" w:space="0" w:color="auto"/>
            <w:left w:val="none" w:sz="0" w:space="0" w:color="auto"/>
            <w:bottom w:val="none" w:sz="0" w:space="0" w:color="auto"/>
            <w:right w:val="none" w:sz="0" w:space="0" w:color="auto"/>
          </w:divBdr>
        </w:div>
      </w:divsChild>
    </w:div>
    <w:div w:id="534776164">
      <w:bodyDiv w:val="1"/>
      <w:marLeft w:val="0"/>
      <w:marRight w:val="0"/>
      <w:marTop w:val="0"/>
      <w:marBottom w:val="0"/>
      <w:divBdr>
        <w:top w:val="none" w:sz="0" w:space="0" w:color="auto"/>
        <w:left w:val="none" w:sz="0" w:space="0" w:color="auto"/>
        <w:bottom w:val="none" w:sz="0" w:space="0" w:color="auto"/>
        <w:right w:val="none" w:sz="0" w:space="0" w:color="auto"/>
      </w:divBdr>
      <w:divsChild>
        <w:div w:id="1678144387">
          <w:marLeft w:val="0"/>
          <w:marRight w:val="0"/>
          <w:marTop w:val="0"/>
          <w:marBottom w:val="0"/>
          <w:divBdr>
            <w:top w:val="none" w:sz="0" w:space="0" w:color="auto"/>
            <w:left w:val="none" w:sz="0" w:space="0" w:color="auto"/>
            <w:bottom w:val="none" w:sz="0" w:space="0" w:color="auto"/>
            <w:right w:val="none" w:sz="0" w:space="0" w:color="auto"/>
          </w:divBdr>
        </w:div>
      </w:divsChild>
    </w:div>
    <w:div w:id="625508328">
      <w:bodyDiv w:val="1"/>
      <w:marLeft w:val="0"/>
      <w:marRight w:val="0"/>
      <w:marTop w:val="0"/>
      <w:marBottom w:val="0"/>
      <w:divBdr>
        <w:top w:val="none" w:sz="0" w:space="0" w:color="auto"/>
        <w:left w:val="none" w:sz="0" w:space="0" w:color="auto"/>
        <w:bottom w:val="none" w:sz="0" w:space="0" w:color="auto"/>
        <w:right w:val="none" w:sz="0" w:space="0" w:color="auto"/>
      </w:divBdr>
      <w:divsChild>
        <w:div w:id="834733477">
          <w:marLeft w:val="0"/>
          <w:marRight w:val="0"/>
          <w:marTop w:val="0"/>
          <w:marBottom w:val="0"/>
          <w:divBdr>
            <w:top w:val="none" w:sz="0" w:space="0" w:color="auto"/>
            <w:left w:val="none" w:sz="0" w:space="0" w:color="auto"/>
            <w:bottom w:val="none" w:sz="0" w:space="0" w:color="auto"/>
            <w:right w:val="none" w:sz="0" w:space="0" w:color="auto"/>
          </w:divBdr>
        </w:div>
      </w:divsChild>
    </w:div>
    <w:div w:id="627009117">
      <w:bodyDiv w:val="1"/>
      <w:marLeft w:val="0"/>
      <w:marRight w:val="0"/>
      <w:marTop w:val="0"/>
      <w:marBottom w:val="0"/>
      <w:divBdr>
        <w:top w:val="none" w:sz="0" w:space="0" w:color="auto"/>
        <w:left w:val="none" w:sz="0" w:space="0" w:color="auto"/>
        <w:bottom w:val="none" w:sz="0" w:space="0" w:color="auto"/>
        <w:right w:val="none" w:sz="0" w:space="0" w:color="auto"/>
      </w:divBdr>
      <w:divsChild>
        <w:div w:id="1288272705">
          <w:marLeft w:val="0"/>
          <w:marRight w:val="0"/>
          <w:marTop w:val="0"/>
          <w:marBottom w:val="0"/>
          <w:divBdr>
            <w:top w:val="none" w:sz="0" w:space="0" w:color="auto"/>
            <w:left w:val="none" w:sz="0" w:space="0" w:color="auto"/>
            <w:bottom w:val="none" w:sz="0" w:space="0" w:color="auto"/>
            <w:right w:val="none" w:sz="0" w:space="0" w:color="auto"/>
          </w:divBdr>
        </w:div>
      </w:divsChild>
    </w:div>
    <w:div w:id="631209931">
      <w:bodyDiv w:val="1"/>
      <w:marLeft w:val="0"/>
      <w:marRight w:val="0"/>
      <w:marTop w:val="0"/>
      <w:marBottom w:val="0"/>
      <w:divBdr>
        <w:top w:val="none" w:sz="0" w:space="0" w:color="auto"/>
        <w:left w:val="none" w:sz="0" w:space="0" w:color="auto"/>
        <w:bottom w:val="none" w:sz="0" w:space="0" w:color="auto"/>
        <w:right w:val="none" w:sz="0" w:space="0" w:color="auto"/>
      </w:divBdr>
      <w:divsChild>
        <w:div w:id="1193304362">
          <w:marLeft w:val="0"/>
          <w:marRight w:val="0"/>
          <w:marTop w:val="0"/>
          <w:marBottom w:val="0"/>
          <w:divBdr>
            <w:top w:val="none" w:sz="0" w:space="0" w:color="auto"/>
            <w:left w:val="none" w:sz="0" w:space="0" w:color="auto"/>
            <w:bottom w:val="none" w:sz="0" w:space="0" w:color="auto"/>
            <w:right w:val="none" w:sz="0" w:space="0" w:color="auto"/>
          </w:divBdr>
        </w:div>
      </w:divsChild>
    </w:div>
    <w:div w:id="707682404">
      <w:bodyDiv w:val="1"/>
      <w:marLeft w:val="0"/>
      <w:marRight w:val="0"/>
      <w:marTop w:val="0"/>
      <w:marBottom w:val="0"/>
      <w:divBdr>
        <w:top w:val="none" w:sz="0" w:space="0" w:color="auto"/>
        <w:left w:val="none" w:sz="0" w:space="0" w:color="auto"/>
        <w:bottom w:val="none" w:sz="0" w:space="0" w:color="auto"/>
        <w:right w:val="none" w:sz="0" w:space="0" w:color="auto"/>
      </w:divBdr>
      <w:divsChild>
        <w:div w:id="637608880">
          <w:marLeft w:val="0"/>
          <w:marRight w:val="0"/>
          <w:marTop w:val="0"/>
          <w:marBottom w:val="0"/>
          <w:divBdr>
            <w:top w:val="none" w:sz="0" w:space="0" w:color="auto"/>
            <w:left w:val="none" w:sz="0" w:space="0" w:color="auto"/>
            <w:bottom w:val="none" w:sz="0" w:space="0" w:color="auto"/>
            <w:right w:val="none" w:sz="0" w:space="0" w:color="auto"/>
          </w:divBdr>
        </w:div>
      </w:divsChild>
    </w:div>
    <w:div w:id="716972675">
      <w:bodyDiv w:val="1"/>
      <w:marLeft w:val="0"/>
      <w:marRight w:val="0"/>
      <w:marTop w:val="0"/>
      <w:marBottom w:val="0"/>
      <w:divBdr>
        <w:top w:val="none" w:sz="0" w:space="0" w:color="auto"/>
        <w:left w:val="none" w:sz="0" w:space="0" w:color="auto"/>
        <w:bottom w:val="none" w:sz="0" w:space="0" w:color="auto"/>
        <w:right w:val="none" w:sz="0" w:space="0" w:color="auto"/>
      </w:divBdr>
      <w:divsChild>
        <w:div w:id="1816097467">
          <w:marLeft w:val="0"/>
          <w:marRight w:val="0"/>
          <w:marTop w:val="0"/>
          <w:marBottom w:val="0"/>
          <w:divBdr>
            <w:top w:val="none" w:sz="0" w:space="0" w:color="auto"/>
            <w:left w:val="none" w:sz="0" w:space="0" w:color="auto"/>
            <w:bottom w:val="none" w:sz="0" w:space="0" w:color="auto"/>
            <w:right w:val="none" w:sz="0" w:space="0" w:color="auto"/>
          </w:divBdr>
        </w:div>
      </w:divsChild>
    </w:div>
    <w:div w:id="725759133">
      <w:bodyDiv w:val="1"/>
      <w:marLeft w:val="0"/>
      <w:marRight w:val="0"/>
      <w:marTop w:val="0"/>
      <w:marBottom w:val="0"/>
      <w:divBdr>
        <w:top w:val="none" w:sz="0" w:space="0" w:color="auto"/>
        <w:left w:val="none" w:sz="0" w:space="0" w:color="auto"/>
        <w:bottom w:val="none" w:sz="0" w:space="0" w:color="auto"/>
        <w:right w:val="none" w:sz="0" w:space="0" w:color="auto"/>
      </w:divBdr>
      <w:divsChild>
        <w:div w:id="1513180870">
          <w:marLeft w:val="0"/>
          <w:marRight w:val="0"/>
          <w:marTop w:val="0"/>
          <w:marBottom w:val="0"/>
          <w:divBdr>
            <w:top w:val="none" w:sz="0" w:space="0" w:color="auto"/>
            <w:left w:val="none" w:sz="0" w:space="0" w:color="auto"/>
            <w:bottom w:val="none" w:sz="0" w:space="0" w:color="auto"/>
            <w:right w:val="none" w:sz="0" w:space="0" w:color="auto"/>
          </w:divBdr>
        </w:div>
      </w:divsChild>
    </w:div>
    <w:div w:id="781613087">
      <w:bodyDiv w:val="1"/>
      <w:marLeft w:val="0"/>
      <w:marRight w:val="0"/>
      <w:marTop w:val="0"/>
      <w:marBottom w:val="0"/>
      <w:divBdr>
        <w:top w:val="none" w:sz="0" w:space="0" w:color="auto"/>
        <w:left w:val="none" w:sz="0" w:space="0" w:color="auto"/>
        <w:bottom w:val="none" w:sz="0" w:space="0" w:color="auto"/>
        <w:right w:val="none" w:sz="0" w:space="0" w:color="auto"/>
      </w:divBdr>
      <w:divsChild>
        <w:div w:id="728723438">
          <w:marLeft w:val="0"/>
          <w:marRight w:val="0"/>
          <w:marTop w:val="0"/>
          <w:marBottom w:val="0"/>
          <w:divBdr>
            <w:top w:val="none" w:sz="0" w:space="0" w:color="auto"/>
            <w:left w:val="none" w:sz="0" w:space="0" w:color="auto"/>
            <w:bottom w:val="none" w:sz="0" w:space="0" w:color="auto"/>
            <w:right w:val="none" w:sz="0" w:space="0" w:color="auto"/>
          </w:divBdr>
        </w:div>
      </w:divsChild>
    </w:div>
    <w:div w:id="876815863">
      <w:bodyDiv w:val="1"/>
      <w:marLeft w:val="0"/>
      <w:marRight w:val="0"/>
      <w:marTop w:val="0"/>
      <w:marBottom w:val="0"/>
      <w:divBdr>
        <w:top w:val="none" w:sz="0" w:space="0" w:color="auto"/>
        <w:left w:val="none" w:sz="0" w:space="0" w:color="auto"/>
        <w:bottom w:val="none" w:sz="0" w:space="0" w:color="auto"/>
        <w:right w:val="none" w:sz="0" w:space="0" w:color="auto"/>
      </w:divBdr>
      <w:divsChild>
        <w:div w:id="841507121">
          <w:marLeft w:val="0"/>
          <w:marRight w:val="0"/>
          <w:marTop w:val="0"/>
          <w:marBottom w:val="0"/>
          <w:divBdr>
            <w:top w:val="none" w:sz="0" w:space="0" w:color="auto"/>
            <w:left w:val="none" w:sz="0" w:space="0" w:color="auto"/>
            <w:bottom w:val="none" w:sz="0" w:space="0" w:color="auto"/>
            <w:right w:val="none" w:sz="0" w:space="0" w:color="auto"/>
          </w:divBdr>
        </w:div>
      </w:divsChild>
    </w:div>
    <w:div w:id="885530104">
      <w:bodyDiv w:val="1"/>
      <w:marLeft w:val="0"/>
      <w:marRight w:val="0"/>
      <w:marTop w:val="0"/>
      <w:marBottom w:val="0"/>
      <w:divBdr>
        <w:top w:val="none" w:sz="0" w:space="0" w:color="auto"/>
        <w:left w:val="none" w:sz="0" w:space="0" w:color="auto"/>
        <w:bottom w:val="none" w:sz="0" w:space="0" w:color="auto"/>
        <w:right w:val="none" w:sz="0" w:space="0" w:color="auto"/>
      </w:divBdr>
      <w:divsChild>
        <w:div w:id="414865852">
          <w:marLeft w:val="0"/>
          <w:marRight w:val="0"/>
          <w:marTop w:val="0"/>
          <w:marBottom w:val="0"/>
          <w:divBdr>
            <w:top w:val="none" w:sz="0" w:space="0" w:color="auto"/>
            <w:left w:val="none" w:sz="0" w:space="0" w:color="auto"/>
            <w:bottom w:val="none" w:sz="0" w:space="0" w:color="auto"/>
            <w:right w:val="none" w:sz="0" w:space="0" w:color="auto"/>
          </w:divBdr>
        </w:div>
      </w:divsChild>
    </w:div>
    <w:div w:id="1109662510">
      <w:bodyDiv w:val="1"/>
      <w:marLeft w:val="0"/>
      <w:marRight w:val="0"/>
      <w:marTop w:val="0"/>
      <w:marBottom w:val="0"/>
      <w:divBdr>
        <w:top w:val="none" w:sz="0" w:space="0" w:color="auto"/>
        <w:left w:val="none" w:sz="0" w:space="0" w:color="auto"/>
        <w:bottom w:val="none" w:sz="0" w:space="0" w:color="auto"/>
        <w:right w:val="none" w:sz="0" w:space="0" w:color="auto"/>
      </w:divBdr>
      <w:divsChild>
        <w:div w:id="1883781312">
          <w:marLeft w:val="0"/>
          <w:marRight w:val="0"/>
          <w:marTop w:val="0"/>
          <w:marBottom w:val="0"/>
          <w:divBdr>
            <w:top w:val="none" w:sz="0" w:space="0" w:color="auto"/>
            <w:left w:val="none" w:sz="0" w:space="0" w:color="auto"/>
            <w:bottom w:val="none" w:sz="0" w:space="0" w:color="auto"/>
            <w:right w:val="none" w:sz="0" w:space="0" w:color="auto"/>
          </w:divBdr>
        </w:div>
      </w:divsChild>
    </w:div>
    <w:div w:id="1344747015">
      <w:bodyDiv w:val="1"/>
      <w:marLeft w:val="0"/>
      <w:marRight w:val="0"/>
      <w:marTop w:val="0"/>
      <w:marBottom w:val="0"/>
      <w:divBdr>
        <w:top w:val="none" w:sz="0" w:space="0" w:color="auto"/>
        <w:left w:val="none" w:sz="0" w:space="0" w:color="auto"/>
        <w:bottom w:val="none" w:sz="0" w:space="0" w:color="auto"/>
        <w:right w:val="none" w:sz="0" w:space="0" w:color="auto"/>
      </w:divBdr>
      <w:divsChild>
        <w:div w:id="470513301">
          <w:marLeft w:val="0"/>
          <w:marRight w:val="0"/>
          <w:marTop w:val="0"/>
          <w:marBottom w:val="0"/>
          <w:divBdr>
            <w:top w:val="none" w:sz="0" w:space="0" w:color="auto"/>
            <w:left w:val="none" w:sz="0" w:space="0" w:color="auto"/>
            <w:bottom w:val="none" w:sz="0" w:space="0" w:color="auto"/>
            <w:right w:val="none" w:sz="0" w:space="0" w:color="auto"/>
          </w:divBdr>
        </w:div>
      </w:divsChild>
    </w:div>
    <w:div w:id="1627463008">
      <w:bodyDiv w:val="1"/>
      <w:marLeft w:val="0"/>
      <w:marRight w:val="0"/>
      <w:marTop w:val="0"/>
      <w:marBottom w:val="0"/>
      <w:divBdr>
        <w:top w:val="none" w:sz="0" w:space="0" w:color="auto"/>
        <w:left w:val="none" w:sz="0" w:space="0" w:color="auto"/>
        <w:bottom w:val="none" w:sz="0" w:space="0" w:color="auto"/>
        <w:right w:val="none" w:sz="0" w:space="0" w:color="auto"/>
      </w:divBdr>
      <w:divsChild>
        <w:div w:id="278488741">
          <w:marLeft w:val="0"/>
          <w:marRight w:val="0"/>
          <w:marTop w:val="0"/>
          <w:marBottom w:val="0"/>
          <w:divBdr>
            <w:top w:val="none" w:sz="0" w:space="0" w:color="auto"/>
            <w:left w:val="none" w:sz="0" w:space="0" w:color="auto"/>
            <w:bottom w:val="none" w:sz="0" w:space="0" w:color="auto"/>
            <w:right w:val="none" w:sz="0" w:space="0" w:color="auto"/>
          </w:divBdr>
        </w:div>
      </w:divsChild>
    </w:div>
    <w:div w:id="1663125089">
      <w:bodyDiv w:val="1"/>
      <w:marLeft w:val="0"/>
      <w:marRight w:val="0"/>
      <w:marTop w:val="0"/>
      <w:marBottom w:val="0"/>
      <w:divBdr>
        <w:top w:val="none" w:sz="0" w:space="0" w:color="auto"/>
        <w:left w:val="none" w:sz="0" w:space="0" w:color="auto"/>
        <w:bottom w:val="none" w:sz="0" w:space="0" w:color="auto"/>
        <w:right w:val="none" w:sz="0" w:space="0" w:color="auto"/>
      </w:divBdr>
      <w:divsChild>
        <w:div w:id="1519541484">
          <w:marLeft w:val="0"/>
          <w:marRight w:val="0"/>
          <w:marTop w:val="0"/>
          <w:marBottom w:val="0"/>
          <w:divBdr>
            <w:top w:val="none" w:sz="0" w:space="0" w:color="auto"/>
            <w:left w:val="none" w:sz="0" w:space="0" w:color="auto"/>
            <w:bottom w:val="none" w:sz="0" w:space="0" w:color="auto"/>
            <w:right w:val="none" w:sz="0" w:space="0" w:color="auto"/>
          </w:divBdr>
        </w:div>
      </w:divsChild>
    </w:div>
    <w:div w:id="1827429974">
      <w:bodyDiv w:val="1"/>
      <w:marLeft w:val="0"/>
      <w:marRight w:val="0"/>
      <w:marTop w:val="0"/>
      <w:marBottom w:val="0"/>
      <w:divBdr>
        <w:top w:val="none" w:sz="0" w:space="0" w:color="auto"/>
        <w:left w:val="none" w:sz="0" w:space="0" w:color="auto"/>
        <w:bottom w:val="none" w:sz="0" w:space="0" w:color="auto"/>
        <w:right w:val="none" w:sz="0" w:space="0" w:color="auto"/>
      </w:divBdr>
      <w:divsChild>
        <w:div w:id="1790470187">
          <w:marLeft w:val="0"/>
          <w:marRight w:val="0"/>
          <w:marTop w:val="0"/>
          <w:marBottom w:val="0"/>
          <w:divBdr>
            <w:top w:val="none" w:sz="0" w:space="0" w:color="auto"/>
            <w:left w:val="none" w:sz="0" w:space="0" w:color="auto"/>
            <w:bottom w:val="none" w:sz="0" w:space="0" w:color="auto"/>
            <w:right w:val="none" w:sz="0" w:space="0" w:color="auto"/>
          </w:divBdr>
        </w:div>
      </w:divsChild>
    </w:div>
    <w:div w:id="1838885741">
      <w:bodyDiv w:val="1"/>
      <w:marLeft w:val="0"/>
      <w:marRight w:val="0"/>
      <w:marTop w:val="0"/>
      <w:marBottom w:val="0"/>
      <w:divBdr>
        <w:top w:val="none" w:sz="0" w:space="0" w:color="auto"/>
        <w:left w:val="none" w:sz="0" w:space="0" w:color="auto"/>
        <w:bottom w:val="none" w:sz="0" w:space="0" w:color="auto"/>
        <w:right w:val="none" w:sz="0" w:space="0" w:color="auto"/>
      </w:divBdr>
      <w:divsChild>
        <w:div w:id="1962879582">
          <w:marLeft w:val="0"/>
          <w:marRight w:val="0"/>
          <w:marTop w:val="0"/>
          <w:marBottom w:val="0"/>
          <w:divBdr>
            <w:top w:val="none" w:sz="0" w:space="0" w:color="auto"/>
            <w:left w:val="none" w:sz="0" w:space="0" w:color="auto"/>
            <w:bottom w:val="none" w:sz="0" w:space="0" w:color="auto"/>
            <w:right w:val="none" w:sz="0" w:space="0" w:color="auto"/>
          </w:divBdr>
        </w:div>
      </w:divsChild>
    </w:div>
    <w:div w:id="1995136996">
      <w:bodyDiv w:val="1"/>
      <w:marLeft w:val="0"/>
      <w:marRight w:val="0"/>
      <w:marTop w:val="0"/>
      <w:marBottom w:val="0"/>
      <w:divBdr>
        <w:top w:val="none" w:sz="0" w:space="0" w:color="auto"/>
        <w:left w:val="none" w:sz="0" w:space="0" w:color="auto"/>
        <w:bottom w:val="none" w:sz="0" w:space="0" w:color="auto"/>
        <w:right w:val="none" w:sz="0" w:space="0" w:color="auto"/>
      </w:divBdr>
      <w:divsChild>
        <w:div w:id="774978497">
          <w:marLeft w:val="0"/>
          <w:marRight w:val="0"/>
          <w:marTop w:val="0"/>
          <w:marBottom w:val="0"/>
          <w:divBdr>
            <w:top w:val="none" w:sz="0" w:space="0" w:color="auto"/>
            <w:left w:val="none" w:sz="0" w:space="0" w:color="auto"/>
            <w:bottom w:val="none" w:sz="0" w:space="0" w:color="auto"/>
            <w:right w:val="none" w:sz="0" w:space="0" w:color="auto"/>
          </w:divBdr>
        </w:div>
      </w:divsChild>
    </w:div>
    <w:div w:id="1998683377">
      <w:bodyDiv w:val="1"/>
      <w:marLeft w:val="0"/>
      <w:marRight w:val="0"/>
      <w:marTop w:val="0"/>
      <w:marBottom w:val="0"/>
      <w:divBdr>
        <w:top w:val="none" w:sz="0" w:space="0" w:color="auto"/>
        <w:left w:val="none" w:sz="0" w:space="0" w:color="auto"/>
        <w:bottom w:val="none" w:sz="0" w:space="0" w:color="auto"/>
        <w:right w:val="none" w:sz="0" w:space="0" w:color="auto"/>
      </w:divBdr>
      <w:divsChild>
        <w:div w:id="1641955072">
          <w:marLeft w:val="0"/>
          <w:marRight w:val="0"/>
          <w:marTop w:val="0"/>
          <w:marBottom w:val="0"/>
          <w:divBdr>
            <w:top w:val="none" w:sz="0" w:space="0" w:color="auto"/>
            <w:left w:val="none" w:sz="0" w:space="0" w:color="auto"/>
            <w:bottom w:val="none" w:sz="0" w:space="0" w:color="auto"/>
            <w:right w:val="none" w:sz="0" w:space="0" w:color="auto"/>
          </w:divBdr>
        </w:div>
      </w:divsChild>
    </w:div>
    <w:div w:id="2118717610">
      <w:bodyDiv w:val="1"/>
      <w:marLeft w:val="0"/>
      <w:marRight w:val="0"/>
      <w:marTop w:val="0"/>
      <w:marBottom w:val="0"/>
      <w:divBdr>
        <w:top w:val="none" w:sz="0" w:space="0" w:color="auto"/>
        <w:left w:val="none" w:sz="0" w:space="0" w:color="auto"/>
        <w:bottom w:val="none" w:sz="0" w:space="0" w:color="auto"/>
        <w:right w:val="none" w:sz="0" w:space="0" w:color="auto"/>
      </w:divBdr>
      <w:divsChild>
        <w:div w:id="96281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699D6E2130842095B5F0DB0FF8BFA7C077CE0EB5636895F58FED39AP1OCL" TargetMode="External"/><Relationship Id="rId13" Type="http://schemas.openxmlformats.org/officeDocument/2006/relationships/hyperlink" Target="https://www.gosfinansy.ru/" TargetMode="External"/><Relationship Id="rId18" Type="http://schemas.openxmlformats.org/officeDocument/2006/relationships/hyperlink" Target="consultantplus://offline/ref=54F9D66C3F4A83C63EC74DC545E4A353881BC1817363BD888E8D18727E5477A1BDA581EB9145C394x5p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67AC9517B51E1FA239FDADA94C8874B25B2FBDEDDEBBB73EF4D1024FEEEFD455851012869566BDEQ7OBL" TargetMode="External"/><Relationship Id="rId7" Type="http://schemas.openxmlformats.org/officeDocument/2006/relationships/endnotes" Target="endnotes.xml"/><Relationship Id="rId12" Type="http://schemas.openxmlformats.org/officeDocument/2006/relationships/hyperlink" Target="consultantplus://offline/ref=54F9D66C3F4A83C63EC74DC545E4A353881BC1817363BD888E8D18727Ex5p4L" TargetMode="External"/><Relationship Id="rId17" Type="http://schemas.openxmlformats.org/officeDocument/2006/relationships/hyperlink" Target="consultantplus://offline/ref=54F9D66C3F4A83C63EC74DC545E4A3538814C482706CBD888E8D18727E5477A1BDA581EB9147C690x5p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4F9D66C3F4A83C63EC74DC545E4A3538815C4817463BD888E8D18727E5477A1BDA581EB9145C794x5p5L" TargetMode="External"/><Relationship Id="rId20" Type="http://schemas.openxmlformats.org/officeDocument/2006/relationships/hyperlink" Target="consultantplus://offline/ref=967AC9517B51E1FA239FDADA94C8874B25B2FBDEDDEBBB73EF4D1024FEEEFD455851012869536ED2Q7O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9D66C3F4A83C63EC74DC545E4A353881BC1817363BD888E8D18727Ex5p4L" TargetMode="External"/><Relationship Id="rId24"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consultantplus://offline/ref=54F9D66C3F4A83C63EC74DC545E4A3538815C4817463BD888E8D18727E5477A1BDA581EB9145C794x5p5L" TargetMode="External"/><Relationship Id="rId23" Type="http://schemas.openxmlformats.org/officeDocument/2006/relationships/hyperlink" Target="https://www.gosfinansy.ru/" TargetMode="External"/><Relationship Id="rId28" Type="http://schemas.microsoft.com/office/2007/relationships/stylesWithEffects" Target="stylesWithEffects.xml"/><Relationship Id="rId10" Type="http://schemas.openxmlformats.org/officeDocument/2006/relationships/hyperlink" Target="consultantplus://offline/ref=54F9D66C3F4A83C63EC74DC545E4A3538815C4817463BD888E8D18727E5477A1BDA581EB9145C794x5p5L" TargetMode="External"/><Relationship Id="rId19" Type="http://schemas.openxmlformats.org/officeDocument/2006/relationships/hyperlink" Target="consultantplus://offline/ref=54F9D66C3F4A83C63EC74DC545E4A353881BC1817363BD888E8D18727E5477A1BDA581EB9145C394x5pEL" TargetMode="External"/><Relationship Id="rId4" Type="http://schemas.openxmlformats.org/officeDocument/2006/relationships/settings" Target="settings.xml"/><Relationship Id="rId9" Type="http://schemas.openxmlformats.org/officeDocument/2006/relationships/hyperlink" Target="consultantplus://offline/ref=4A7699D6E2130842095B5F0DB0FF8BFA7C0879E1ED5D36895F58FED39A1C822698A75255E25DBE95PDO5L" TargetMode="External"/><Relationship Id="rId14" Type="http://schemas.openxmlformats.org/officeDocument/2006/relationships/hyperlink" Target="consultantplus://offline/ref=54F9D66C3F4A83C63EC74DC545E4A353881BC1817363BD888E8D18727E5477A1BDA581EB9145C597x5p8L" TargetMode="External"/><Relationship Id="rId22" Type="http://schemas.openxmlformats.org/officeDocument/2006/relationships/hyperlink" Target="consultantplus://offline/ref=54F9D66C3F4A83C63EC74DC545E4A353881BC1817363BD888E8D18727E5477A1BDA581EB9142C698x5p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FCE3-203D-42BE-BEB8-F477598B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24</Pages>
  <Words>8363</Words>
  <Characters>47673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dc:creator>
  <cp:lastModifiedBy>Муравьева</cp:lastModifiedBy>
  <cp:revision>270</cp:revision>
  <cp:lastPrinted>2018-03-22T05:02:00Z</cp:lastPrinted>
  <dcterms:created xsi:type="dcterms:W3CDTF">2018-03-22T05:02:00Z</dcterms:created>
  <dcterms:modified xsi:type="dcterms:W3CDTF">2022-04-15T07:03:00Z</dcterms:modified>
</cp:coreProperties>
</file>