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4" w:rsidRDefault="00722118" w:rsidP="00722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722118" w:rsidRDefault="00722118" w:rsidP="00722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постановки на учет объекта НВОС</w:t>
      </w:r>
    </w:p>
    <w:p w:rsidR="00722118" w:rsidRDefault="00722118" w:rsidP="00722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BF" w:rsidRPr="00C603BF" w:rsidRDefault="00C603BF" w:rsidP="00520CF1">
      <w:pPr>
        <w:shd w:val="clear" w:color="auto" w:fill="FFFFFF"/>
        <w:spacing w:after="188" w:line="301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Подготовка заявки на постановку объекта НВОС</w:t>
      </w:r>
    </w:p>
    <w:p w:rsidR="00C603BF" w:rsidRDefault="00C603BF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заявку на постановку объекта НВОС на учет можно при помощи средств личного кабинета </w:t>
      </w:r>
      <w:proofErr w:type="spellStart"/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,  расположенного в с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по адресу: </w:t>
      </w:r>
      <w:hyperlink r:id="rId7" w:tgtFrame="_blank" w:history="1">
        <w:r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https://lk.rpn.gov.ru</w:t>
        </w:r>
      </w:hyperlink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в личный кабинет осуществляется через регистрацию на портале </w:t>
      </w:r>
      <w:proofErr w:type="spellStart"/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регистрации с помощью Вашей электронной почты. При этом необходимо отметить, что для постановки на учет нового объекта будет достаточно простой регистрации с использованием электронной почты.</w:t>
      </w:r>
    </w:p>
    <w:p w:rsidR="006D050E" w:rsidRPr="00C603BF" w:rsidRDefault="006D050E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C603BF" w:rsidRDefault="00C603BF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3657600"/>
            <wp:effectExtent l="19050" t="0" r="0" b="0"/>
            <wp:docPr id="13" name="Рисунок 13" descr="Окно входа в личный кабинет природопользователя на сайте Р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кно входа в личный кабинет природопользователя на сайте РП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03BF" w:rsidRPr="00642524" w:rsidRDefault="00520CF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603BF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подается заявка на постановку объекта</w:t>
      </w:r>
      <w:r w:rsidR="00642524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НВОС на учет</w:t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постановке на государственный учет объектов НВОС подается по месту нахождения объекта (</w:t>
      </w:r>
      <w:hyperlink r:id="rId9" w:anchor="qalxg1TElTTa5vfn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ст. 65 Федерального закона от 10.01.2002 № 7-ФЗ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603BF" w:rsidRPr="00C603BF" w:rsidRDefault="00B62819" w:rsidP="00B628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управление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и Ульяновской областям 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федеральному государственному экологическому надзору;</w:t>
      </w:r>
    </w:p>
    <w:p w:rsidR="00C603BF" w:rsidRPr="00C603BF" w:rsidRDefault="00B62819" w:rsidP="00B628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лесного хозяйства, охраны окружающей среды и природопользования Самарской области 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НВОС, подлежащ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региональному государственному экологическому надзору.</w:t>
      </w:r>
    </w:p>
    <w:p w:rsidR="00B62819" w:rsidRDefault="00D7644D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03BF" w:rsidRPr="00C603BF" w:rsidRDefault="00B62819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федеральному экологическому надзору подлежат объекты НВОС, которые:</w:t>
      </w:r>
    </w:p>
    <w:p w:rsidR="00C603BF" w:rsidRDefault="00B62819" w:rsidP="00B628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I категории объектов в соответствии с </w:t>
      </w:r>
      <w:hyperlink r:id="rId10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 декабря 2020 года N 2398</w:t>
        </w:r>
        <w:proofErr w:type="gramStart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б утверждении критериев отнесения объектов, оказывающих негативное воздействие на окружающую среду, к объектам I, II, III и IV категорий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BF" w:rsidRPr="00C603BF" w:rsidRDefault="00B62819" w:rsidP="00B62819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критериям, приведенным в </w:t>
      </w:r>
      <w:hyperlink r:id="rId11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Постановлении Правительства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30 июня 2021 года N 1096</w:t>
        </w:r>
        <w:proofErr w:type="gramStart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федеральном государственном экологическом контроле (надзоре)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C603BF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необходимо отметить, что согласно Федеральному закону от 31.07.2020 N 298-ФЗ «О внесении изменения в статью 65 Федерального закона «Об охране окружающей среды»: При наличии в структуре юридического лица хотя бы одного объекта федерального надзора все объекты данного юридического лица подлежат федеральному надзору.</w:t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осуществить выбор к какому уровню </w:t>
      </w:r>
      <w:proofErr w:type="gram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gram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</w:t>
      </w:r>
      <w:proofErr w:type="gram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относится ваш объект, можно непосредственно при заполнении заявки через </w:t>
      </w:r>
      <w:hyperlink r:id="rId12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личный кабинет </w:t>
        </w:r>
        <w:proofErr w:type="spellStart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природопользователя</w:t>
        </w:r>
        <w:proofErr w:type="spellEnd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РПН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заполнении раздела «Категория объекта, уровень и виды надзора» выбор осуществляется путем отметки конкретных критериев в специальной форме.</w:t>
      </w:r>
    </w:p>
    <w:p w:rsidR="00642524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C603BF" w:rsidRDefault="00C603BF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1055" cy="3321932"/>
            <wp:effectExtent l="19050" t="0" r="0" b="0"/>
            <wp:docPr id="14" name="Рисунок 14" descr="Выбор уровня надзорности в Личном кабине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бор уровня надзорности в Личном кабинете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72" cy="332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1" w:rsidRDefault="002878E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BF" w:rsidRDefault="00520CF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642524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3BF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заявления на постановку на учет объекта НВОС</w:t>
      </w:r>
    </w:p>
    <w:p w:rsidR="00642524" w:rsidRPr="00642524" w:rsidRDefault="00642524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BF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 </w:t>
      </w:r>
      <w:r w:rsidR="00C603BF" w:rsidRP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>69.2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</w:t>
      </w:r>
      <w:r w:rsidR="00C603BF" w:rsidRP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охране окружающей среды»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о постановке объекта НВОС на государственный учет, подается юридическими лицами и индивидуальными предпринимателями не позднее чем в течение шести месяцев со дня начала эксплуатации объекта.</w:t>
      </w:r>
    </w:p>
    <w:p w:rsidR="00520CF1" w:rsidRDefault="00642524" w:rsidP="00520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Минприроды России от 23 декабря 2015 г. N 554 «Об утверждении формы заявки о постановке объектов, оказывающих негативное воздействие на окружающую среду,</w:t>
      </w:r>
      <w:r w:rsidR="00B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государственный учет</w:t>
      </w:r>
      <w:r w:rsidR="00B62819">
        <w:rPr>
          <w:rFonts w:ascii="Times New Roman" w:hAnsi="Times New Roman" w:cs="Times New Roman"/>
          <w:sz w:val="24"/>
          <w:szCs w:val="24"/>
        </w:rPr>
        <w:t>,</w:t>
      </w:r>
      <w:r w:rsidR="00B62819" w:rsidRPr="00B62819">
        <w:rPr>
          <w:rFonts w:ascii="Times New Roman" w:hAnsi="Times New Roman" w:cs="Times New Roman"/>
          <w:sz w:val="28"/>
          <w:szCs w:val="28"/>
        </w:rPr>
        <w:t xml:space="preserve"> содержащей сведения для внесения</w:t>
      </w:r>
      <w:r w:rsidR="00B62819">
        <w:rPr>
          <w:rFonts w:ascii="Times New Roman" w:hAnsi="Times New Roman" w:cs="Times New Roman"/>
          <w:sz w:val="28"/>
          <w:szCs w:val="28"/>
        </w:rPr>
        <w:t xml:space="preserve"> в государственный реестр объектов, оказывающих негативное воздействие на окружающую среду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форме электронных документов, подписанных усиленной квалифицированной электронной подписью» подача заявки осуществляется в бумажном или электронном</w:t>
      </w:r>
      <w:proofErr w:type="gram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в электронном виде производится с использованием </w:t>
      </w:r>
      <w:hyperlink r:id="rId14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Личного кабинета </w:t>
        </w:r>
        <w:proofErr w:type="spellStart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природопользователя</w:t>
        </w:r>
        <w:proofErr w:type="spellEnd"/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и электронно-цифровой подписи (ЭЦП).  </w:t>
      </w:r>
    </w:p>
    <w:p w:rsidR="00520CF1" w:rsidRPr="00C603BF" w:rsidRDefault="00520CF1" w:rsidP="00520CF1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заявки для подачи на бумажном носителе также осуществляется через личный кабинет </w:t>
      </w:r>
      <w:proofErr w:type="spell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ее формирования средствами личного кабинета необходимо нажать кнопку «распечатать и подать на бумажном носителе» и осуществить печать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управление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и Ульяновской областям - 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объекту, подлежащему федеральному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твенному экологическому надзору, или 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лесного хозяйства, охраны окружающей среды и природопользования Самарской области - 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НВОС, подлежащему региональному государственному экологическому надзору.</w:t>
      </w:r>
      <w:proofErr w:type="gramEnd"/>
    </w:p>
    <w:p w:rsidR="00C603BF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подачу заявления и постановку на учет объекта НВОС не взимается (</w:t>
      </w:r>
      <w:hyperlink r:id="rId15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п. 15 ст. 69.2 Федерального закона от 10.01.2002 № 7-ФЗ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642524" w:rsidRDefault="00520CF1" w:rsidP="00642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42524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3BF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свидетельства о </w:t>
      </w:r>
      <w:r w:rsidR="00642524" w:rsidRPr="0064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постановки на учет объекта НВОС</w:t>
      </w:r>
    </w:p>
    <w:p w:rsidR="00642524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C603BF" w:rsidRDefault="00642524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поданной  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явки, объект НВОС вклю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7553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ре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естр объектов нега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воз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на окружающ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среду.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заявки осуществляется в те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10 ка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дней со дня по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По результатам проверки заявки терри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орган </w:t>
      </w:r>
      <w:proofErr w:type="spell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спри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дзо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proofErr w:type="spell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 исполнительной  вла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субъектов РФ обязан по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объект НВОС на го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дарственный учет с при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ему кода и ка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а также вы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свидетельство о по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на государственный учет (</w:t>
      </w:r>
      <w:hyperlink r:id="rId16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п. 4 ст. 69.2 Фе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раль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за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на от 10.01.2002 № 7-ФЗ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3BF" w:rsidRPr="00C603BF" w:rsidRDefault="00520CF1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будет подкреплено в личном кабинете, где его можно будет скачать и распечатать.</w:t>
      </w:r>
    </w:p>
    <w:p w:rsidR="00C603BF" w:rsidRDefault="00520CF1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документах ошибок или замечаний, заявка будет отклонена и в личном кабинете </w:t>
      </w:r>
      <w:proofErr w:type="spellStart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прочитать суть замечаний.  После устранения замечаний заявка 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тируется и подается повторно.</w:t>
      </w:r>
    </w:p>
    <w:p w:rsidR="00517B0E" w:rsidRDefault="00517B0E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Default="00520CF1" w:rsidP="0052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603BF" w:rsidRPr="00520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постановки на учет объектов негативного воздействия</w:t>
      </w:r>
    </w:p>
    <w:p w:rsidR="00520CF1" w:rsidRPr="00520CF1" w:rsidRDefault="00520CF1" w:rsidP="0052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BF" w:rsidRPr="00C603BF" w:rsidRDefault="00520CF1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НВОС под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акту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связи с пред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ор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или ИП следующих уточняющих сведений (</w:t>
      </w:r>
      <w:hyperlink r:id="rId17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п. 6 ст. 69.2 Фе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раль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за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на от 10.01.2002 № 7-ФЗ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603BF" w:rsidRPr="00C603BF" w:rsidRDefault="00C603BF" w:rsidP="00C6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 ор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или ИП, ве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дущих де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объ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екте НВОС, ре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форме пре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 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ее на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места на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об 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фа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лии, имени, от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места жи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ИП, рек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визитов до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удо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его лич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ность;</w:t>
      </w:r>
    </w:p>
    <w:p w:rsidR="00C603BF" w:rsidRPr="00C603BF" w:rsidRDefault="00C603BF" w:rsidP="00C6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места на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 НВОС;</w:t>
      </w:r>
    </w:p>
    <w:p w:rsidR="00C603BF" w:rsidRPr="00C603BF" w:rsidRDefault="00C603BF" w:rsidP="00C6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 тех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цессов ос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водств, источников за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гряз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окру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среды;</w:t>
      </w:r>
    </w:p>
    <w:p w:rsidR="00C603BF" w:rsidRDefault="00C603BF" w:rsidP="00C6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 тех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средств по обезвреживанию вы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сбросов за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гряз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ществ, тех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гий использования, обезвреживания и раз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от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про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по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755371" w:rsidRPr="00C603BF" w:rsidRDefault="00755371" w:rsidP="0075537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BF" w:rsidRPr="00C603BF" w:rsidRDefault="00520CF1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сведений об объ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екте НВОС, ор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или ИП в те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10 ра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чих дней со дня по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под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до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по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свидетель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об акту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учет</w:t>
      </w:r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сведений (</w:t>
      </w:r>
      <w:hyperlink r:id="rId18" w:tgtFrame="_blank" w:history="1"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п.п. 9, 10 ст. 69.2 Фе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де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раль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за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</w:t>
        </w:r>
        <w:r w:rsidR="00C603BF" w:rsidRPr="00C603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на от 10.01.2002 № 7-ФЗ</w:t>
        </w:r>
      </w:hyperlink>
      <w:r w:rsidR="00C603BF" w:rsidRPr="00C603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3BF" w:rsidRPr="00C603BF" w:rsidRDefault="00C603BF" w:rsidP="00C6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18" w:rsidRPr="00722118" w:rsidRDefault="00722118" w:rsidP="007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118" w:rsidRPr="00722118" w:rsidSect="00520CF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F5" w:rsidRDefault="00656CF5" w:rsidP="00520CF1">
      <w:pPr>
        <w:spacing w:after="0" w:line="240" w:lineRule="auto"/>
      </w:pPr>
      <w:r>
        <w:separator/>
      </w:r>
    </w:p>
  </w:endnote>
  <w:endnote w:type="continuationSeparator" w:id="0">
    <w:p w:rsidR="00656CF5" w:rsidRDefault="00656CF5" w:rsidP="005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F5" w:rsidRDefault="00656CF5" w:rsidP="00520CF1">
      <w:pPr>
        <w:spacing w:after="0" w:line="240" w:lineRule="auto"/>
      </w:pPr>
      <w:r>
        <w:separator/>
      </w:r>
    </w:p>
  </w:footnote>
  <w:footnote w:type="continuationSeparator" w:id="0">
    <w:p w:rsidR="00656CF5" w:rsidRDefault="00656CF5" w:rsidP="0052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99517"/>
      <w:docPartObj>
        <w:docPartGallery w:val="Page Numbers (Top of Page)"/>
        <w:docPartUnique/>
      </w:docPartObj>
    </w:sdtPr>
    <w:sdtContent>
      <w:p w:rsidR="00520CF1" w:rsidRDefault="00976024">
        <w:pPr>
          <w:pStyle w:val="a7"/>
          <w:jc w:val="center"/>
        </w:pPr>
        <w:fldSimple w:instr=" PAGE   \* MERGEFORMAT ">
          <w:r w:rsidR="00755371">
            <w:rPr>
              <w:noProof/>
            </w:rPr>
            <w:t>4</w:t>
          </w:r>
        </w:fldSimple>
      </w:p>
    </w:sdtContent>
  </w:sdt>
  <w:p w:rsidR="00520CF1" w:rsidRDefault="00520C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9BD"/>
    <w:multiLevelType w:val="multilevel"/>
    <w:tmpl w:val="92A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7BFF"/>
    <w:multiLevelType w:val="multilevel"/>
    <w:tmpl w:val="7A2A0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1136"/>
    <w:multiLevelType w:val="multilevel"/>
    <w:tmpl w:val="D8C4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B56DD"/>
    <w:multiLevelType w:val="multilevel"/>
    <w:tmpl w:val="4DC4C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52EF0"/>
    <w:multiLevelType w:val="multilevel"/>
    <w:tmpl w:val="D3B69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18"/>
    <w:rsid w:val="002878E1"/>
    <w:rsid w:val="0035787A"/>
    <w:rsid w:val="00517B0E"/>
    <w:rsid w:val="00520CF1"/>
    <w:rsid w:val="005C57A4"/>
    <w:rsid w:val="00642524"/>
    <w:rsid w:val="00656CF5"/>
    <w:rsid w:val="006D050E"/>
    <w:rsid w:val="00722118"/>
    <w:rsid w:val="00755371"/>
    <w:rsid w:val="00976024"/>
    <w:rsid w:val="00B62819"/>
    <w:rsid w:val="00C603BF"/>
    <w:rsid w:val="00D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03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CF1"/>
  </w:style>
  <w:style w:type="paragraph" w:styleId="a9">
    <w:name w:val="footer"/>
    <w:basedOn w:val="a"/>
    <w:link w:val="aa"/>
    <w:uiPriority w:val="99"/>
    <w:semiHidden/>
    <w:unhideWhenUsed/>
    <w:rsid w:val="005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consultant.ru/cons/cgi/online.cgi?req=doc&amp;base=LAW&amp;n=287111&amp;dst=3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k.rpn.gov.ru/" TargetMode="External"/><Relationship Id="rId12" Type="http://schemas.openxmlformats.org/officeDocument/2006/relationships/hyperlink" Target="https://lk.rpn.gov.ru/login" TargetMode="External"/><Relationship Id="rId17" Type="http://schemas.openxmlformats.org/officeDocument/2006/relationships/hyperlink" Target="http://www.consultant.ru/cons/cgi/online.cgi?req=doc&amp;base=LAW&amp;n=287111&amp;dst=3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87111&amp;dst=36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607148286?marker=6540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287111&amp;dst=380" TargetMode="External"/><Relationship Id="rId10" Type="http://schemas.openxmlformats.org/officeDocument/2006/relationships/hyperlink" Target="https://disk.yandex.ru/i/-kzB6FkgTyxZIw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from=287111-1267&amp;req=doc&amp;rnd=1wwWuw&amp;base=LAW&amp;n=412727" TargetMode="External"/><Relationship Id="rId14" Type="http://schemas.openxmlformats.org/officeDocument/2006/relationships/hyperlink" Target="https://lk.rpn.gov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2022-05-04T06:48:00Z</dcterms:created>
  <dcterms:modified xsi:type="dcterms:W3CDTF">2022-05-04T12:19:00Z</dcterms:modified>
</cp:coreProperties>
</file>