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F4" w:rsidRDefault="002671F4" w:rsidP="003A2F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671F4" w:rsidRDefault="005D6AF3" w:rsidP="002671F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71F4">
        <w:rPr>
          <w:sz w:val="28"/>
          <w:szCs w:val="28"/>
        </w:rPr>
        <w:t>остановлением</w:t>
      </w:r>
    </w:p>
    <w:p w:rsidR="005D6AF3" w:rsidRDefault="005D6AF3" w:rsidP="002671F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5D6AF3" w:rsidRDefault="005D6AF3" w:rsidP="002671F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Октябрьск Самарской области</w:t>
      </w:r>
    </w:p>
    <w:p w:rsidR="002671F4" w:rsidRDefault="003A2FE2" w:rsidP="002671F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C7F70">
        <w:rPr>
          <w:sz w:val="28"/>
          <w:szCs w:val="28"/>
        </w:rPr>
        <w:t>27 сентября 2022 года № 977</w:t>
      </w:r>
    </w:p>
    <w:p w:rsidR="002671F4" w:rsidRDefault="002671F4" w:rsidP="002671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AF3" w:rsidRDefault="005D6AF3" w:rsidP="005D6AF3">
      <w:pPr>
        <w:jc w:val="center"/>
        <w:rPr>
          <w:sz w:val="28"/>
          <w:szCs w:val="28"/>
        </w:rPr>
      </w:pPr>
      <w:bookmarkStart w:id="0" w:name="Par19"/>
      <w:bookmarkStart w:id="1" w:name="_GoBack"/>
      <w:bookmarkEnd w:id="0"/>
      <w:bookmarkEnd w:id="1"/>
    </w:p>
    <w:p w:rsidR="003A2FE2" w:rsidRDefault="003A2FE2" w:rsidP="005D6AF3">
      <w:pPr>
        <w:jc w:val="center"/>
      </w:pPr>
    </w:p>
    <w:p w:rsidR="005D6AF3" w:rsidRPr="00310C04" w:rsidRDefault="005A7B32" w:rsidP="005D6AF3">
      <w:pPr>
        <w:jc w:val="center"/>
        <w:rPr>
          <w:sz w:val="28"/>
          <w:szCs w:val="28"/>
        </w:rPr>
      </w:pPr>
      <w:hyperlink w:anchor="Par19" w:history="1">
        <w:r w:rsidR="005D6AF3" w:rsidRPr="00310C04">
          <w:rPr>
            <w:sz w:val="28"/>
            <w:szCs w:val="28"/>
          </w:rPr>
          <w:t>Порядок</w:t>
        </w:r>
      </w:hyperlink>
      <w:r w:rsidR="005D6AF3" w:rsidRPr="00310C04">
        <w:rPr>
          <w:sz w:val="28"/>
          <w:szCs w:val="28"/>
        </w:rPr>
        <w:t xml:space="preserve"> </w:t>
      </w:r>
      <w:r w:rsidR="0048374A" w:rsidRPr="00310C04">
        <w:rPr>
          <w:sz w:val="28"/>
          <w:szCs w:val="28"/>
        </w:rPr>
        <w:t>взаимодействия и</w:t>
      </w:r>
      <w:r w:rsidR="005D6AF3" w:rsidRPr="00310C04">
        <w:rPr>
          <w:sz w:val="28"/>
          <w:szCs w:val="28"/>
        </w:rPr>
        <w:t xml:space="preserve"> использования бюджетных ассигнований на реализацию Плана природоохранных мероприятий на территории городского округа Октябрьск Самарской области</w:t>
      </w:r>
    </w:p>
    <w:p w:rsidR="005D6AF3" w:rsidRPr="00310C04" w:rsidRDefault="005D6AF3" w:rsidP="005D6A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71F4" w:rsidRPr="00310C04" w:rsidRDefault="002671F4" w:rsidP="002671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9AA" w:rsidRPr="00310C04" w:rsidRDefault="002671F4" w:rsidP="003A2FE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Настоящий Порядок устанавливает правила </w:t>
      </w:r>
      <w:r w:rsidR="0048374A" w:rsidRPr="00310C04">
        <w:rPr>
          <w:sz w:val="28"/>
          <w:szCs w:val="28"/>
        </w:rPr>
        <w:t>взаимодействия</w:t>
      </w:r>
      <w:r w:rsidRPr="00310C04">
        <w:rPr>
          <w:sz w:val="28"/>
          <w:szCs w:val="28"/>
        </w:rPr>
        <w:t xml:space="preserve"> и использования бюджетных ассигнований на реализацию </w:t>
      </w:r>
      <w:r w:rsidR="00E449AA" w:rsidRPr="00310C04">
        <w:rPr>
          <w:sz w:val="28"/>
          <w:szCs w:val="28"/>
        </w:rPr>
        <w:t>Плана природоохранных мероприятий на территории городского округа Октябрьск Самарской области.</w:t>
      </w:r>
    </w:p>
    <w:p w:rsidR="003A1B31" w:rsidRPr="00310C04" w:rsidRDefault="002671F4" w:rsidP="003A2FE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" w:name="Par26"/>
      <w:bookmarkEnd w:id="2"/>
      <w:r w:rsidRPr="00310C04">
        <w:rPr>
          <w:sz w:val="28"/>
          <w:szCs w:val="28"/>
        </w:rPr>
        <w:t>Объем бюджетных ассигнований, формируемый за счет средств бюджета</w:t>
      </w:r>
      <w:r w:rsidR="00886FD1" w:rsidRPr="00310C04">
        <w:rPr>
          <w:sz w:val="28"/>
          <w:szCs w:val="28"/>
        </w:rPr>
        <w:t xml:space="preserve"> городского округа Октябрьск Самарской области (далее</w:t>
      </w:r>
      <w:r w:rsidR="00ED560B">
        <w:rPr>
          <w:sz w:val="28"/>
          <w:szCs w:val="28"/>
        </w:rPr>
        <w:t xml:space="preserve"> </w:t>
      </w:r>
      <w:r w:rsidR="00886FD1" w:rsidRPr="00310C04">
        <w:rPr>
          <w:sz w:val="28"/>
          <w:szCs w:val="28"/>
        </w:rPr>
        <w:t>– местный бюджет) для</w:t>
      </w:r>
      <w:r w:rsidRPr="00310C04">
        <w:rPr>
          <w:sz w:val="28"/>
          <w:szCs w:val="28"/>
        </w:rPr>
        <w:t xml:space="preserve"> реализации </w:t>
      </w:r>
      <w:r w:rsidR="0048374A" w:rsidRPr="00310C04">
        <w:rPr>
          <w:sz w:val="28"/>
          <w:szCs w:val="28"/>
        </w:rPr>
        <w:t>Плана природоохранных мероприятий на территории городского округа Октябрьск Самарской области (далее</w:t>
      </w:r>
      <w:r w:rsidR="00980A10" w:rsidRPr="00310C04">
        <w:rPr>
          <w:sz w:val="28"/>
          <w:szCs w:val="28"/>
        </w:rPr>
        <w:t xml:space="preserve"> </w:t>
      </w:r>
      <w:r w:rsidR="00851B2C" w:rsidRPr="00310C04">
        <w:rPr>
          <w:sz w:val="28"/>
          <w:szCs w:val="28"/>
        </w:rPr>
        <w:t xml:space="preserve">- </w:t>
      </w:r>
      <w:r w:rsidR="0048374A" w:rsidRPr="00310C04">
        <w:rPr>
          <w:sz w:val="28"/>
          <w:szCs w:val="28"/>
        </w:rPr>
        <w:t>План)</w:t>
      </w:r>
      <w:r w:rsidRPr="00310C04">
        <w:rPr>
          <w:sz w:val="28"/>
          <w:szCs w:val="28"/>
        </w:rPr>
        <w:t xml:space="preserve">, определяется в размере не менее 100 процентов прогнозируемого объема доходов </w:t>
      </w:r>
      <w:r w:rsidR="0048374A" w:rsidRPr="00310C04">
        <w:rPr>
          <w:sz w:val="28"/>
          <w:szCs w:val="28"/>
        </w:rPr>
        <w:t xml:space="preserve">местного </w:t>
      </w:r>
      <w:r w:rsidRPr="00310C04">
        <w:rPr>
          <w:sz w:val="28"/>
          <w:szCs w:val="28"/>
        </w:rPr>
        <w:t xml:space="preserve">бюджета, подлежащих в соответствии с федеральным законодательством зачислению в </w:t>
      </w:r>
      <w:r w:rsidR="0048374A" w:rsidRPr="00310C04">
        <w:rPr>
          <w:sz w:val="28"/>
          <w:szCs w:val="28"/>
        </w:rPr>
        <w:t xml:space="preserve">местный </w:t>
      </w:r>
      <w:r w:rsidRPr="00310C04">
        <w:rPr>
          <w:sz w:val="28"/>
          <w:szCs w:val="28"/>
        </w:rPr>
        <w:t>бюджет, от:</w:t>
      </w:r>
    </w:p>
    <w:p w:rsidR="003A1B31" w:rsidRPr="00310C04" w:rsidRDefault="003A1B31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1) </w:t>
      </w:r>
      <w:r w:rsidR="002671F4" w:rsidRPr="00310C04">
        <w:rPr>
          <w:sz w:val="28"/>
          <w:szCs w:val="28"/>
        </w:rPr>
        <w:t>платы за негативное воздействие на окружающую среду;</w:t>
      </w:r>
    </w:p>
    <w:p w:rsidR="003A1B31" w:rsidRPr="00310C04" w:rsidRDefault="003A1B31" w:rsidP="003A2FE2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2) </w:t>
      </w:r>
      <w:r w:rsidR="002671F4" w:rsidRPr="00310C04">
        <w:rPr>
          <w:sz w:val="28"/>
          <w:szCs w:val="28"/>
        </w:rPr>
        <w:t xml:space="preserve">штрафов, установленных </w:t>
      </w:r>
      <w:r w:rsidR="0048374A" w:rsidRPr="00310C04">
        <w:rPr>
          <w:sz w:val="28"/>
          <w:szCs w:val="28"/>
        </w:rPr>
        <w:t xml:space="preserve">Кодексом Российской Федерации об административных правонарушениях от 30.12.2001 года № 195-ФЗ </w:t>
      </w:r>
      <w:r w:rsidR="002671F4" w:rsidRPr="00310C04">
        <w:rPr>
          <w:sz w:val="28"/>
          <w:szCs w:val="28"/>
        </w:rPr>
        <w:t>за административные правонарушения в области охраны окружающей среды и природопользования, а также от административных штрафов, установле</w:t>
      </w:r>
      <w:r w:rsidR="00ED560B">
        <w:rPr>
          <w:sz w:val="28"/>
          <w:szCs w:val="28"/>
        </w:rPr>
        <w:t>нных Законом Самарской области «</w:t>
      </w:r>
      <w:r w:rsidR="002671F4" w:rsidRPr="00310C04">
        <w:rPr>
          <w:sz w:val="28"/>
          <w:szCs w:val="28"/>
        </w:rPr>
        <w:t>Об административных правонарушениях на территории Самарской области</w:t>
      </w:r>
      <w:r w:rsidR="00ED560B">
        <w:rPr>
          <w:sz w:val="28"/>
          <w:szCs w:val="28"/>
        </w:rPr>
        <w:t>»</w:t>
      </w:r>
      <w:r w:rsidR="002671F4" w:rsidRPr="00310C04">
        <w:rPr>
          <w:sz w:val="28"/>
          <w:szCs w:val="28"/>
        </w:rPr>
        <w:t xml:space="preserve"> за административные правонарушения в области охраны окружающей среды и природопользования;</w:t>
      </w:r>
    </w:p>
    <w:p w:rsidR="002671F4" w:rsidRPr="00310C04" w:rsidRDefault="002671F4" w:rsidP="003A2FE2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>3)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2671F4" w:rsidRPr="00310C0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3. Объем бюджетных ассигнований, формируемый за счет средств </w:t>
      </w:r>
      <w:r w:rsidR="0048374A" w:rsidRPr="00310C04">
        <w:rPr>
          <w:sz w:val="28"/>
          <w:szCs w:val="28"/>
        </w:rPr>
        <w:t xml:space="preserve">местного </w:t>
      </w:r>
      <w:r w:rsidRPr="00310C04">
        <w:rPr>
          <w:sz w:val="28"/>
          <w:szCs w:val="28"/>
        </w:rPr>
        <w:t xml:space="preserve">бюджета для реализации </w:t>
      </w:r>
      <w:r w:rsidR="00F439A6" w:rsidRPr="00310C04">
        <w:rPr>
          <w:sz w:val="28"/>
          <w:szCs w:val="28"/>
        </w:rPr>
        <w:t>Плана</w:t>
      </w:r>
      <w:r w:rsidRPr="00310C04">
        <w:rPr>
          <w:sz w:val="28"/>
          <w:szCs w:val="28"/>
        </w:rPr>
        <w:t xml:space="preserve">, может быть уменьшен в текущем финансовом году и (или) очередном финансовом году на отрицательную разницу между фактически поступившим и прогнозируемым объемом доходов </w:t>
      </w:r>
      <w:r w:rsidR="0048374A" w:rsidRPr="00310C04">
        <w:rPr>
          <w:sz w:val="28"/>
          <w:szCs w:val="28"/>
        </w:rPr>
        <w:t xml:space="preserve">местного </w:t>
      </w:r>
      <w:r w:rsidRPr="00310C04">
        <w:rPr>
          <w:sz w:val="28"/>
          <w:szCs w:val="28"/>
        </w:rPr>
        <w:t xml:space="preserve">бюджета, учитываемых при формировании бюджетных ассигнований на реализацию </w:t>
      </w:r>
      <w:r w:rsidR="0048374A" w:rsidRPr="00310C04">
        <w:rPr>
          <w:sz w:val="28"/>
          <w:szCs w:val="28"/>
        </w:rPr>
        <w:t>Плана.</w:t>
      </w:r>
    </w:p>
    <w:p w:rsidR="002671F4" w:rsidRPr="00310C0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В случае превышения фактически поступивших доходов </w:t>
      </w:r>
      <w:r w:rsidR="0048374A" w:rsidRPr="00310C04">
        <w:rPr>
          <w:sz w:val="28"/>
          <w:szCs w:val="28"/>
        </w:rPr>
        <w:t xml:space="preserve">местного </w:t>
      </w:r>
      <w:r w:rsidRPr="00310C04">
        <w:rPr>
          <w:sz w:val="28"/>
          <w:szCs w:val="28"/>
        </w:rPr>
        <w:t>бюджета, учитываемых при формировании бюдже</w:t>
      </w:r>
      <w:r w:rsidR="0048374A" w:rsidRPr="00310C04">
        <w:rPr>
          <w:sz w:val="28"/>
          <w:szCs w:val="28"/>
        </w:rPr>
        <w:t xml:space="preserve">тных ассигнований на </w:t>
      </w:r>
      <w:r w:rsidR="0048374A" w:rsidRPr="00310C04">
        <w:rPr>
          <w:sz w:val="28"/>
          <w:szCs w:val="28"/>
        </w:rPr>
        <w:lastRenderedPageBreak/>
        <w:t>реализацию Плана</w:t>
      </w:r>
      <w:r w:rsidRPr="00310C04">
        <w:rPr>
          <w:sz w:val="28"/>
          <w:szCs w:val="28"/>
        </w:rPr>
        <w:t>, над прогнозируемы</w:t>
      </w:r>
      <w:r w:rsidR="00980A10" w:rsidRPr="00310C04">
        <w:rPr>
          <w:sz w:val="28"/>
          <w:szCs w:val="28"/>
        </w:rPr>
        <w:t>м объемом доходов, учитываемых П</w:t>
      </w:r>
      <w:r w:rsidRPr="00310C04">
        <w:rPr>
          <w:sz w:val="28"/>
          <w:szCs w:val="28"/>
        </w:rPr>
        <w:t xml:space="preserve">ланом, бюджетные ассигнования направляются на увеличение бюджетных ассигнований на реализацию </w:t>
      </w:r>
      <w:r w:rsidR="00980A10" w:rsidRPr="00310C04">
        <w:rPr>
          <w:sz w:val="28"/>
          <w:szCs w:val="28"/>
        </w:rPr>
        <w:t>Плана</w:t>
      </w:r>
      <w:r w:rsidRPr="00310C04">
        <w:rPr>
          <w:sz w:val="28"/>
          <w:szCs w:val="28"/>
        </w:rPr>
        <w:t xml:space="preserve"> в очередном финансовом году в соответствии с действующим законодательством.</w:t>
      </w:r>
    </w:p>
    <w:p w:rsidR="002671F4" w:rsidRPr="00310C0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Бюджетные ассигнования на реализацию </w:t>
      </w:r>
      <w:r w:rsidR="00980A10" w:rsidRPr="00310C04">
        <w:rPr>
          <w:sz w:val="28"/>
          <w:szCs w:val="28"/>
        </w:rPr>
        <w:t>Плана</w:t>
      </w:r>
      <w:r w:rsidRPr="00310C04">
        <w:rPr>
          <w:sz w:val="28"/>
          <w:szCs w:val="28"/>
        </w:rPr>
        <w:t xml:space="preserve">, не использованные в текущем финансовом году, направляются на увеличение бюджетных ассигнований на реализацию </w:t>
      </w:r>
      <w:r w:rsidR="00980A10" w:rsidRPr="00310C04">
        <w:rPr>
          <w:sz w:val="28"/>
          <w:szCs w:val="28"/>
        </w:rPr>
        <w:t xml:space="preserve">Плана </w:t>
      </w:r>
      <w:r w:rsidRPr="00310C04">
        <w:rPr>
          <w:sz w:val="28"/>
          <w:szCs w:val="28"/>
        </w:rPr>
        <w:t>в очередном финансовом году в соответствии с действующим законодательством, но не более суммы фактически поступивших доходов.</w:t>
      </w:r>
    </w:p>
    <w:p w:rsidR="002671F4" w:rsidRPr="00310C04" w:rsidRDefault="002671F4" w:rsidP="007D762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Главные администраторы доходов </w:t>
      </w:r>
      <w:r w:rsidR="00ED78C0" w:rsidRPr="00310C04">
        <w:rPr>
          <w:sz w:val="28"/>
          <w:szCs w:val="28"/>
        </w:rPr>
        <w:t xml:space="preserve">местного </w:t>
      </w:r>
      <w:r w:rsidRPr="00310C04">
        <w:rPr>
          <w:sz w:val="28"/>
          <w:szCs w:val="28"/>
        </w:rPr>
        <w:t xml:space="preserve">бюджета по направлениям, указанным в </w:t>
      </w:r>
      <w:hyperlink r:id="rId8" w:anchor="Par26" w:history="1">
        <w:r w:rsidRPr="00310C04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310C04">
        <w:rPr>
          <w:sz w:val="28"/>
          <w:szCs w:val="28"/>
        </w:rPr>
        <w:t xml:space="preserve"> настоящего Порядка, в соответствии с </w:t>
      </w:r>
      <w:r w:rsidR="00BC7FC9" w:rsidRPr="00310C04">
        <w:rPr>
          <w:sz w:val="28"/>
          <w:szCs w:val="28"/>
        </w:rPr>
        <w:t>Бюджетным кодексом Российской Федерации</w:t>
      </w:r>
      <w:r w:rsidRPr="00310C04">
        <w:rPr>
          <w:sz w:val="28"/>
          <w:szCs w:val="28"/>
        </w:rPr>
        <w:t xml:space="preserve">, </w:t>
      </w:r>
      <w:r w:rsidR="00ED78C0" w:rsidRPr="00310C04">
        <w:rPr>
          <w:sz w:val="28"/>
          <w:szCs w:val="28"/>
        </w:rPr>
        <w:t xml:space="preserve">Порядком составления проекта бюджета городского округа Октябрьск на очередной финансовый год и плановый период, утвержденным постановлением Администрации городского округа Октябрьск Самарской области от 14.06.2013 года № 304 </w:t>
      </w:r>
      <w:r w:rsidRPr="00310C04">
        <w:rPr>
          <w:sz w:val="28"/>
          <w:szCs w:val="28"/>
        </w:rPr>
        <w:t xml:space="preserve">представляют в </w:t>
      </w:r>
      <w:r w:rsidR="00ED78C0" w:rsidRPr="00310C04">
        <w:rPr>
          <w:sz w:val="28"/>
          <w:szCs w:val="28"/>
        </w:rPr>
        <w:t>Финансовое управление городского округа Октябрьск</w:t>
      </w:r>
      <w:r w:rsidRPr="00310C04">
        <w:rPr>
          <w:sz w:val="28"/>
          <w:szCs w:val="28"/>
        </w:rPr>
        <w:t xml:space="preserve"> прогноз поступления доходов </w:t>
      </w:r>
      <w:r w:rsidR="00ED78C0" w:rsidRPr="00310C04">
        <w:rPr>
          <w:sz w:val="28"/>
          <w:szCs w:val="28"/>
        </w:rPr>
        <w:t xml:space="preserve">местного </w:t>
      </w:r>
      <w:r w:rsidRPr="00310C04">
        <w:rPr>
          <w:sz w:val="28"/>
          <w:szCs w:val="28"/>
        </w:rPr>
        <w:t>бюджета с пояснительной запиской, содержащей анализ факторов, влияющих на объем прогнозных показателей доходов в разрезе классификации доходов бюджетов Российской Федерации, в срок до 15 июня текущего года.</w:t>
      </w:r>
    </w:p>
    <w:p w:rsidR="002671F4" w:rsidRPr="00310C0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34"/>
      <w:bookmarkEnd w:id="3"/>
      <w:r w:rsidRPr="00310C04">
        <w:rPr>
          <w:sz w:val="28"/>
          <w:szCs w:val="28"/>
        </w:rPr>
        <w:t xml:space="preserve">Главные администраторы доходов </w:t>
      </w:r>
      <w:r w:rsidR="00ED78C0" w:rsidRPr="00310C04">
        <w:rPr>
          <w:sz w:val="28"/>
          <w:szCs w:val="28"/>
        </w:rPr>
        <w:t xml:space="preserve">местного </w:t>
      </w:r>
      <w:r w:rsidRPr="00310C04">
        <w:rPr>
          <w:sz w:val="28"/>
          <w:szCs w:val="28"/>
        </w:rPr>
        <w:t xml:space="preserve">бюджета по направлениям, указанным в </w:t>
      </w:r>
      <w:hyperlink r:id="rId9" w:anchor="Par26" w:history="1">
        <w:r w:rsidRPr="00310C04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310C04">
        <w:rPr>
          <w:sz w:val="28"/>
          <w:szCs w:val="28"/>
        </w:rPr>
        <w:t xml:space="preserve"> настоящего Порядка, в соответствии с </w:t>
      </w:r>
      <w:r w:rsidR="00ED78C0" w:rsidRPr="00310C04">
        <w:rPr>
          <w:sz w:val="28"/>
          <w:szCs w:val="28"/>
        </w:rPr>
        <w:t xml:space="preserve">Порядком составления и ведения кассового плана исполнения бюджета городского округа Октябрьск Самарской области, утвержденным приказом Финансового управления городского округа Октябрьск от 05.07.2019 года № 10-н </w:t>
      </w:r>
      <w:r w:rsidRPr="00310C04">
        <w:rPr>
          <w:sz w:val="28"/>
          <w:szCs w:val="28"/>
        </w:rPr>
        <w:t>представляют в</w:t>
      </w:r>
      <w:r w:rsidR="00ED78C0" w:rsidRPr="00310C04">
        <w:rPr>
          <w:sz w:val="28"/>
          <w:szCs w:val="28"/>
        </w:rPr>
        <w:t xml:space="preserve"> Финансовое управление городского округа Октябрьск</w:t>
      </w:r>
      <w:r w:rsidRPr="00310C04">
        <w:rPr>
          <w:sz w:val="28"/>
          <w:szCs w:val="28"/>
        </w:rPr>
        <w:t xml:space="preserve"> информацию о необходимости внесения изменений в объем прогнозных показателей доходов в разрезе классификации доходов бюджетов Российской Федерации в срок не позднее двадцати рабочих дней до начала очередного квартала начиная со второго квартала финансового года.</w:t>
      </w:r>
    </w:p>
    <w:p w:rsidR="00F245C0" w:rsidRPr="00310C04" w:rsidRDefault="00ED78C0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Финансовое управление городского округа Октябрьск </w:t>
      </w:r>
      <w:r w:rsidR="002671F4" w:rsidRPr="00310C04">
        <w:rPr>
          <w:sz w:val="28"/>
          <w:szCs w:val="28"/>
        </w:rPr>
        <w:t xml:space="preserve">в течение трех рабочих дней после поступления информации от главных администраторов доходов </w:t>
      </w:r>
      <w:r w:rsidRPr="00310C04">
        <w:rPr>
          <w:sz w:val="28"/>
          <w:szCs w:val="28"/>
        </w:rPr>
        <w:t xml:space="preserve">местного </w:t>
      </w:r>
      <w:r w:rsidR="002671F4" w:rsidRPr="00310C04">
        <w:rPr>
          <w:sz w:val="28"/>
          <w:szCs w:val="28"/>
        </w:rPr>
        <w:t xml:space="preserve">бюджета, указанной в </w:t>
      </w:r>
      <w:hyperlink r:id="rId10" w:anchor="Par33" w:history="1">
        <w:r w:rsidR="002671F4" w:rsidRPr="00310C04">
          <w:rPr>
            <w:rStyle w:val="a3"/>
            <w:color w:val="auto"/>
            <w:sz w:val="28"/>
            <w:szCs w:val="28"/>
            <w:u w:val="none"/>
          </w:rPr>
          <w:t>абзацах первом</w:t>
        </w:r>
      </w:hyperlink>
      <w:r w:rsidR="002671F4" w:rsidRPr="00310C04">
        <w:rPr>
          <w:sz w:val="28"/>
          <w:szCs w:val="28"/>
        </w:rPr>
        <w:t xml:space="preserve"> и </w:t>
      </w:r>
      <w:hyperlink r:id="rId11" w:anchor="Par34" w:history="1">
        <w:r w:rsidR="002671F4" w:rsidRPr="00310C04">
          <w:rPr>
            <w:rStyle w:val="a3"/>
            <w:color w:val="auto"/>
            <w:sz w:val="28"/>
            <w:szCs w:val="28"/>
            <w:u w:val="none"/>
          </w:rPr>
          <w:t>втором</w:t>
        </w:r>
      </w:hyperlink>
      <w:r w:rsidR="002671F4" w:rsidRPr="00310C04">
        <w:rPr>
          <w:sz w:val="28"/>
          <w:szCs w:val="28"/>
        </w:rPr>
        <w:t xml:space="preserve"> настоящего пункта, направляет полученную информацию в министерство лесного хозяйства, охраны окружающей среды и природопользования Самарской области</w:t>
      </w:r>
      <w:bookmarkStart w:id="4" w:name="Par36"/>
      <w:bookmarkEnd w:id="4"/>
      <w:r w:rsidR="00F245C0" w:rsidRPr="00310C04">
        <w:rPr>
          <w:sz w:val="28"/>
          <w:szCs w:val="28"/>
        </w:rPr>
        <w:t>.</w:t>
      </w:r>
    </w:p>
    <w:p w:rsidR="002671F4" w:rsidRPr="00310C0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>5. Распределение бюджетных ассигнований на реализацию</w:t>
      </w:r>
      <w:r w:rsidR="00ED78C0" w:rsidRPr="00310C04">
        <w:rPr>
          <w:sz w:val="28"/>
          <w:szCs w:val="28"/>
        </w:rPr>
        <w:t xml:space="preserve"> Плана</w:t>
      </w:r>
      <w:r w:rsidRPr="00310C04">
        <w:rPr>
          <w:sz w:val="28"/>
          <w:szCs w:val="28"/>
        </w:rPr>
        <w:t xml:space="preserve"> на очередной финансовый год и плановый период осуществляется по следующим направлениям:</w:t>
      </w:r>
    </w:p>
    <w:p w:rsidR="002671F4" w:rsidRPr="00310C0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выявление и оценка объектов накопленного вреда окружающей среде и (или) организация работ по ликвидации накопленного вреда окружающей среде в случае наличия на территории </w:t>
      </w:r>
      <w:r w:rsidR="00ED78C0" w:rsidRPr="00310C04">
        <w:rPr>
          <w:sz w:val="28"/>
          <w:szCs w:val="28"/>
        </w:rPr>
        <w:t xml:space="preserve">городского округа Октябрьск </w:t>
      </w:r>
      <w:r w:rsidRPr="00310C04">
        <w:rPr>
          <w:sz w:val="28"/>
          <w:szCs w:val="28"/>
        </w:rPr>
        <w:t>Самарской области объектов накопленного вреда окружающей среде;</w:t>
      </w:r>
    </w:p>
    <w:p w:rsidR="002671F4" w:rsidRPr="00310C0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иные мероприятия по предотвращению и (или) снижению негативного воздействия хозяйственной и иной деятельности на окружающую среду, </w:t>
      </w:r>
      <w:r w:rsidRPr="00310C04">
        <w:rPr>
          <w:sz w:val="28"/>
          <w:szCs w:val="28"/>
        </w:rPr>
        <w:lastRenderedPageBreak/>
        <w:t xml:space="preserve">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случае отсутствия на территории </w:t>
      </w:r>
      <w:r w:rsidR="00ED78C0" w:rsidRPr="00310C04">
        <w:rPr>
          <w:sz w:val="28"/>
          <w:szCs w:val="28"/>
        </w:rPr>
        <w:t xml:space="preserve">городского округа Октябрьск </w:t>
      </w:r>
      <w:r w:rsidRPr="00310C04">
        <w:rPr>
          <w:sz w:val="28"/>
          <w:szCs w:val="28"/>
        </w:rPr>
        <w:t>Самарской области объектов накопленного вреда окружающей среде.</w:t>
      </w:r>
    </w:p>
    <w:p w:rsidR="002671F4" w:rsidRPr="0007765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654">
        <w:rPr>
          <w:sz w:val="28"/>
          <w:szCs w:val="28"/>
        </w:rPr>
        <w:t xml:space="preserve">6. Конкретные направления расходования средств </w:t>
      </w:r>
      <w:r w:rsidR="00ED78C0" w:rsidRPr="00077654">
        <w:rPr>
          <w:sz w:val="28"/>
          <w:szCs w:val="28"/>
        </w:rPr>
        <w:t xml:space="preserve">местного </w:t>
      </w:r>
      <w:r w:rsidRPr="00077654">
        <w:rPr>
          <w:sz w:val="28"/>
          <w:szCs w:val="28"/>
        </w:rPr>
        <w:t xml:space="preserve">бюджета на реализацию </w:t>
      </w:r>
      <w:r w:rsidR="00ED78C0" w:rsidRPr="00077654">
        <w:rPr>
          <w:sz w:val="28"/>
          <w:szCs w:val="28"/>
        </w:rPr>
        <w:t>Плана</w:t>
      </w:r>
      <w:r w:rsidRPr="00077654">
        <w:rPr>
          <w:sz w:val="28"/>
          <w:szCs w:val="28"/>
        </w:rPr>
        <w:t xml:space="preserve"> определяются:</w:t>
      </w:r>
    </w:p>
    <w:p w:rsidR="002671F4" w:rsidRPr="0007765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654">
        <w:rPr>
          <w:sz w:val="28"/>
          <w:szCs w:val="28"/>
        </w:rPr>
        <w:t xml:space="preserve">постановлениями </w:t>
      </w:r>
      <w:r w:rsidR="00ED78C0" w:rsidRPr="00077654">
        <w:rPr>
          <w:sz w:val="28"/>
          <w:szCs w:val="28"/>
        </w:rPr>
        <w:t>Администрации городского округа Октябрьск</w:t>
      </w:r>
      <w:r w:rsidRPr="00077654">
        <w:rPr>
          <w:sz w:val="28"/>
          <w:szCs w:val="28"/>
        </w:rPr>
        <w:t xml:space="preserve"> Самарской области, в том числе </w:t>
      </w:r>
      <w:r w:rsidR="00ED78C0" w:rsidRPr="00077654">
        <w:rPr>
          <w:sz w:val="28"/>
          <w:szCs w:val="28"/>
        </w:rPr>
        <w:t>муниципальными</w:t>
      </w:r>
      <w:r w:rsidRPr="00077654">
        <w:rPr>
          <w:sz w:val="28"/>
          <w:szCs w:val="28"/>
        </w:rPr>
        <w:t xml:space="preserve"> программами </w:t>
      </w:r>
      <w:r w:rsidR="00ED78C0" w:rsidRPr="00077654">
        <w:rPr>
          <w:sz w:val="28"/>
          <w:szCs w:val="28"/>
        </w:rPr>
        <w:t xml:space="preserve">городского округа Октябрьск </w:t>
      </w:r>
      <w:r w:rsidRPr="00077654">
        <w:rPr>
          <w:sz w:val="28"/>
          <w:szCs w:val="28"/>
        </w:rPr>
        <w:t>Самарской области;</w:t>
      </w:r>
    </w:p>
    <w:p w:rsidR="002671F4" w:rsidRPr="0007765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654">
        <w:rPr>
          <w:sz w:val="28"/>
          <w:szCs w:val="28"/>
        </w:rPr>
        <w:t xml:space="preserve">планом природоохранных мероприятий Самарской области, не являющимся основанием для возникновения соответствующих расходных обязательств </w:t>
      </w:r>
      <w:r w:rsidR="00A578AF" w:rsidRPr="00077654">
        <w:rPr>
          <w:sz w:val="28"/>
          <w:szCs w:val="28"/>
        </w:rPr>
        <w:t xml:space="preserve">городского округа Октябрьск </w:t>
      </w:r>
      <w:r w:rsidRPr="00077654">
        <w:rPr>
          <w:sz w:val="28"/>
          <w:szCs w:val="28"/>
        </w:rPr>
        <w:t xml:space="preserve">Самарской области и утверждаемым </w:t>
      </w:r>
      <w:r w:rsidR="00A578AF" w:rsidRPr="00077654">
        <w:rPr>
          <w:sz w:val="28"/>
          <w:szCs w:val="28"/>
        </w:rPr>
        <w:t xml:space="preserve">министерством лесного хозяйства, охраны окружающей среды и природопользования Самарской области </w:t>
      </w:r>
      <w:r w:rsidRPr="00077654">
        <w:rPr>
          <w:sz w:val="28"/>
          <w:szCs w:val="28"/>
        </w:rPr>
        <w:t>по согласованию с Министерством природных ресурсов и экологии Российской Федерации.</w:t>
      </w:r>
    </w:p>
    <w:p w:rsidR="002671F4" w:rsidRPr="00310C0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654">
        <w:rPr>
          <w:sz w:val="28"/>
          <w:szCs w:val="28"/>
        </w:rPr>
        <w:t>7. Использование бюджетных ассигнований на реа</w:t>
      </w:r>
      <w:r w:rsidRPr="00310C04">
        <w:rPr>
          <w:sz w:val="28"/>
          <w:szCs w:val="28"/>
        </w:rPr>
        <w:t xml:space="preserve">лизацию </w:t>
      </w:r>
      <w:r w:rsidR="00A578AF" w:rsidRPr="00310C04">
        <w:rPr>
          <w:sz w:val="28"/>
          <w:szCs w:val="28"/>
        </w:rPr>
        <w:t>Плана</w:t>
      </w:r>
      <w:r w:rsidRPr="00310C04">
        <w:rPr>
          <w:sz w:val="28"/>
          <w:szCs w:val="28"/>
        </w:rPr>
        <w:t xml:space="preserve"> осуществляется соответствующими главными распорядителями средств </w:t>
      </w:r>
      <w:r w:rsidR="00A578AF" w:rsidRPr="00310C04">
        <w:rPr>
          <w:sz w:val="28"/>
          <w:szCs w:val="28"/>
        </w:rPr>
        <w:t xml:space="preserve">местного </w:t>
      </w:r>
      <w:r w:rsidRPr="00310C04">
        <w:rPr>
          <w:sz w:val="28"/>
          <w:szCs w:val="28"/>
        </w:rPr>
        <w:t xml:space="preserve">бюджета в соответствии с установленными полномочиями и доведенными бюджетными ассигнованиями на осуществление расходов по направлениям, указанным в </w:t>
      </w:r>
      <w:hyperlink r:id="rId12" w:anchor="Par36" w:history="1">
        <w:r w:rsidRPr="00310C04">
          <w:rPr>
            <w:rStyle w:val="a3"/>
            <w:color w:val="auto"/>
            <w:sz w:val="28"/>
            <w:szCs w:val="28"/>
            <w:u w:val="none"/>
          </w:rPr>
          <w:t>пункте 5</w:t>
        </w:r>
      </w:hyperlink>
      <w:r w:rsidRPr="00310C04">
        <w:rPr>
          <w:sz w:val="28"/>
          <w:szCs w:val="28"/>
        </w:rPr>
        <w:t xml:space="preserve"> настоящего Порядка.</w:t>
      </w:r>
    </w:p>
    <w:p w:rsidR="003A1B31" w:rsidRPr="0007765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654">
        <w:rPr>
          <w:sz w:val="28"/>
          <w:szCs w:val="28"/>
        </w:rPr>
        <w:t xml:space="preserve">8. В целях обеспечения формирования плана природоохранных мероприятий Самарской области </w:t>
      </w:r>
      <w:r w:rsidR="00F54363" w:rsidRPr="00077654">
        <w:rPr>
          <w:sz w:val="28"/>
          <w:szCs w:val="28"/>
        </w:rPr>
        <w:t>м</w:t>
      </w:r>
      <w:r w:rsidR="004B6631" w:rsidRPr="00077654">
        <w:rPr>
          <w:sz w:val="28"/>
          <w:szCs w:val="28"/>
        </w:rPr>
        <w:t>уни</w:t>
      </w:r>
      <w:r w:rsidR="00F54363" w:rsidRPr="00077654">
        <w:rPr>
          <w:sz w:val="28"/>
          <w:szCs w:val="28"/>
        </w:rPr>
        <w:t>ципальная экологическая служба А</w:t>
      </w:r>
      <w:r w:rsidR="004B6631" w:rsidRPr="00077654">
        <w:rPr>
          <w:sz w:val="28"/>
          <w:szCs w:val="28"/>
        </w:rPr>
        <w:t>дминистрации городского округа Октябрьск Самарской области (далее – муниципальная экологическая служба</w:t>
      </w:r>
      <w:r w:rsidR="00F54363" w:rsidRPr="00077654">
        <w:rPr>
          <w:sz w:val="28"/>
          <w:szCs w:val="28"/>
        </w:rPr>
        <w:t xml:space="preserve"> Администрации</w:t>
      </w:r>
      <w:r w:rsidR="004B6631" w:rsidRPr="00077654">
        <w:rPr>
          <w:sz w:val="28"/>
          <w:szCs w:val="28"/>
        </w:rPr>
        <w:t xml:space="preserve">) </w:t>
      </w:r>
      <w:r w:rsidRPr="00077654">
        <w:rPr>
          <w:sz w:val="28"/>
          <w:szCs w:val="28"/>
        </w:rPr>
        <w:t>направля</w:t>
      </w:r>
      <w:r w:rsidR="004B6631" w:rsidRPr="00077654">
        <w:rPr>
          <w:sz w:val="28"/>
          <w:szCs w:val="28"/>
        </w:rPr>
        <w:t>ет</w:t>
      </w:r>
      <w:r w:rsidRPr="00077654">
        <w:rPr>
          <w:sz w:val="28"/>
          <w:szCs w:val="28"/>
        </w:rPr>
        <w:t xml:space="preserve"> в адрес </w:t>
      </w:r>
      <w:r w:rsidR="004B6631" w:rsidRPr="00077654">
        <w:rPr>
          <w:sz w:val="28"/>
          <w:szCs w:val="28"/>
        </w:rPr>
        <w:t xml:space="preserve">министерства лесного хозяйства, охраны окружающей среды и природопользования Самарской области </w:t>
      </w:r>
      <w:r w:rsidRPr="00077654">
        <w:rPr>
          <w:sz w:val="28"/>
          <w:szCs w:val="28"/>
        </w:rPr>
        <w:t xml:space="preserve">в установленные приказом министерства сроки перечень отдельных природоохранных мероприятий, планируемых </w:t>
      </w:r>
      <w:r w:rsidR="004B6631" w:rsidRPr="00077654">
        <w:rPr>
          <w:sz w:val="28"/>
          <w:szCs w:val="28"/>
        </w:rPr>
        <w:t>городским округом Октябрьск Самарской области</w:t>
      </w:r>
      <w:r w:rsidRPr="00077654">
        <w:rPr>
          <w:sz w:val="28"/>
          <w:szCs w:val="28"/>
        </w:rPr>
        <w:t xml:space="preserve"> к реализации на территории </w:t>
      </w:r>
      <w:r w:rsidR="004B6631" w:rsidRPr="00077654">
        <w:rPr>
          <w:sz w:val="28"/>
          <w:szCs w:val="28"/>
        </w:rPr>
        <w:t>городского округа Октябрьск Самарской области</w:t>
      </w:r>
      <w:r w:rsidRPr="00077654">
        <w:rPr>
          <w:sz w:val="28"/>
          <w:szCs w:val="28"/>
        </w:rPr>
        <w:t>, для их последующего включения в план природоохранных мероприятий Самарской области.</w:t>
      </w:r>
    </w:p>
    <w:p w:rsidR="002671F4" w:rsidRPr="00310C0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654">
        <w:rPr>
          <w:sz w:val="28"/>
          <w:szCs w:val="28"/>
        </w:rPr>
        <w:t xml:space="preserve">В случае возникновения ситуации или события, влекущих за собой необходимость внесения изменений в ранее подготовленный план природоохранных мероприятий Самарской области, </w:t>
      </w:r>
      <w:r w:rsidR="00F54363" w:rsidRPr="00077654">
        <w:rPr>
          <w:sz w:val="28"/>
          <w:szCs w:val="28"/>
        </w:rPr>
        <w:t xml:space="preserve">муниципальная экологическая служба Администрации </w:t>
      </w:r>
      <w:r w:rsidRPr="00077654">
        <w:rPr>
          <w:sz w:val="28"/>
          <w:szCs w:val="28"/>
        </w:rPr>
        <w:t>в сроки, установленные приказом министерства, направляют в адрес министерства соответствующие</w:t>
      </w:r>
      <w:r w:rsidRPr="00310C04">
        <w:rPr>
          <w:sz w:val="28"/>
          <w:szCs w:val="28"/>
        </w:rPr>
        <w:t xml:space="preserve"> сведения.</w:t>
      </w:r>
    </w:p>
    <w:p w:rsidR="002671F4" w:rsidRPr="00310C0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t xml:space="preserve">При формировании перечня отдельных природоохранных мероприятий, планируемых к реализации на территории </w:t>
      </w:r>
      <w:r w:rsidR="00F54363" w:rsidRPr="00310C04">
        <w:rPr>
          <w:sz w:val="28"/>
          <w:szCs w:val="28"/>
        </w:rPr>
        <w:t>городского округа Октябрьск Самарской области</w:t>
      </w:r>
      <w:r w:rsidRPr="00310C04">
        <w:rPr>
          <w:sz w:val="28"/>
          <w:szCs w:val="28"/>
        </w:rPr>
        <w:t xml:space="preserve">, </w:t>
      </w:r>
      <w:r w:rsidR="00F54363" w:rsidRPr="00310C04">
        <w:rPr>
          <w:sz w:val="28"/>
          <w:szCs w:val="28"/>
        </w:rPr>
        <w:t xml:space="preserve">муниципальной экологической службе Администрации </w:t>
      </w:r>
      <w:r w:rsidRPr="00310C04">
        <w:rPr>
          <w:sz w:val="28"/>
          <w:szCs w:val="28"/>
        </w:rPr>
        <w:t>необходимо руководствоваться правилами разработки и согласования плана природоохранных мероприятий субъекта Российской Федерации, а также составом такого плана и требованиями к его содержанию, установленными Правительством Российской Федерации.</w:t>
      </w:r>
    </w:p>
    <w:p w:rsidR="002F3CED" w:rsidRPr="006F5263" w:rsidRDefault="00F245C0" w:rsidP="002F3C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C04">
        <w:rPr>
          <w:sz w:val="28"/>
          <w:szCs w:val="28"/>
        </w:rPr>
        <w:lastRenderedPageBreak/>
        <w:t>9</w:t>
      </w:r>
      <w:r w:rsidR="002671F4" w:rsidRPr="00310C04">
        <w:rPr>
          <w:sz w:val="28"/>
          <w:szCs w:val="28"/>
        </w:rPr>
        <w:t xml:space="preserve">. </w:t>
      </w:r>
      <w:r w:rsidR="006F5263">
        <w:rPr>
          <w:sz w:val="28"/>
          <w:szCs w:val="28"/>
        </w:rPr>
        <w:t>М</w:t>
      </w:r>
      <w:r w:rsidR="006F5263" w:rsidRPr="00077654">
        <w:rPr>
          <w:sz w:val="28"/>
          <w:szCs w:val="28"/>
        </w:rPr>
        <w:t>униципальная экологическая служба Администрации</w:t>
      </w:r>
      <w:r w:rsidR="006F5263">
        <w:rPr>
          <w:sz w:val="28"/>
          <w:szCs w:val="28"/>
        </w:rPr>
        <w:t xml:space="preserve"> </w:t>
      </w:r>
      <w:r w:rsidR="002F3CED" w:rsidRPr="006F5263">
        <w:rPr>
          <w:sz w:val="28"/>
          <w:szCs w:val="28"/>
        </w:rPr>
        <w:t xml:space="preserve">до 15 – </w:t>
      </w:r>
      <w:proofErr w:type="spellStart"/>
      <w:r w:rsidR="002F3CED" w:rsidRPr="006F5263">
        <w:rPr>
          <w:sz w:val="28"/>
          <w:szCs w:val="28"/>
        </w:rPr>
        <w:t>го</w:t>
      </w:r>
      <w:proofErr w:type="spellEnd"/>
      <w:r w:rsidR="002F3CED" w:rsidRPr="006F5263">
        <w:rPr>
          <w:sz w:val="28"/>
          <w:szCs w:val="28"/>
        </w:rPr>
        <w:t xml:space="preserve"> числа месяца, следующего за отчётным периодом, представля</w:t>
      </w:r>
      <w:r w:rsidR="006F5263">
        <w:rPr>
          <w:sz w:val="28"/>
          <w:szCs w:val="28"/>
        </w:rPr>
        <w:t>е</w:t>
      </w:r>
      <w:r w:rsidR="002F3CED" w:rsidRPr="006F5263">
        <w:rPr>
          <w:sz w:val="28"/>
          <w:szCs w:val="28"/>
        </w:rPr>
        <w:t>т в министерство лесного хозяйства, охраны окружающей среды и природопользования Самарской области отчет об использовании бюджетных ассигнований на реализацию отдельных природоохранных мероприятий с пояснительной запиской в разрезе кодов бюджетной классификации расходов по направлениям, указанным в пункте 5 настоящего Порядка и плане природоохранных мероприятий Самарской области.</w:t>
      </w:r>
    </w:p>
    <w:p w:rsidR="002F3CED" w:rsidRDefault="002F3CED" w:rsidP="002F3C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городского округа Октябрьск в течение пяти рабочих дней начиная с последнего дня срока представления Финансовым управлением городского округа Октябрьск ежеквартального либо годового отчета об исполнении бюджета городского округа Октябрьск Самарской области в </w:t>
      </w:r>
      <w:r w:rsidR="00801322">
        <w:rPr>
          <w:sz w:val="28"/>
          <w:szCs w:val="28"/>
        </w:rPr>
        <w:t>министерство управления финансами Самарской области</w:t>
      </w:r>
      <w:r>
        <w:rPr>
          <w:sz w:val="28"/>
          <w:szCs w:val="28"/>
        </w:rPr>
        <w:t xml:space="preserve"> направляет </w:t>
      </w:r>
      <w:r w:rsidR="00801322"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t>отчет</w:t>
      </w:r>
      <w:r w:rsidR="00801322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</w:t>
      </w:r>
      <w:r w:rsidR="00801322">
        <w:rPr>
          <w:sz w:val="28"/>
          <w:szCs w:val="28"/>
        </w:rPr>
        <w:t xml:space="preserve"> городского округа Октябрьск Самарской области</w:t>
      </w:r>
      <w:r w:rsidR="009A5231">
        <w:rPr>
          <w:sz w:val="28"/>
          <w:szCs w:val="28"/>
        </w:rPr>
        <w:t xml:space="preserve"> в части платы за негативное воздействие на окружающую среду</w:t>
      </w:r>
      <w:r>
        <w:rPr>
          <w:sz w:val="28"/>
          <w:szCs w:val="28"/>
        </w:rPr>
        <w:t xml:space="preserve"> в </w:t>
      </w:r>
      <w:r w:rsidRPr="00310C04">
        <w:rPr>
          <w:sz w:val="28"/>
          <w:szCs w:val="28"/>
        </w:rPr>
        <w:t>министерство лесного хозяйства, охраны окружающей среды и природопользования Самарской</w:t>
      </w:r>
      <w:r>
        <w:rPr>
          <w:sz w:val="28"/>
          <w:szCs w:val="28"/>
        </w:rPr>
        <w:t xml:space="preserve"> области.</w:t>
      </w:r>
    </w:p>
    <w:p w:rsidR="002671F4" w:rsidRPr="00310C04" w:rsidRDefault="002F3CED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671F4" w:rsidRPr="00310C04">
        <w:rPr>
          <w:sz w:val="28"/>
          <w:szCs w:val="28"/>
        </w:rPr>
        <w:t>Контроль за формированием и использованием бюджетных ассигнований на реализацию отдельных природоохранных мероприятий осуществляется в соответствии с бюджетным законодательством Российской Федерации.</w:t>
      </w:r>
    </w:p>
    <w:p w:rsidR="002671F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71F4" w:rsidRDefault="002671F4" w:rsidP="003A2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71F4" w:rsidRDefault="002671F4" w:rsidP="003A2FE2">
      <w:pPr>
        <w:pBdr>
          <w:top w:val="single" w:sz="6" w:space="0" w:color="auto"/>
        </w:pBdr>
        <w:autoSpaceDE w:val="0"/>
        <w:autoSpaceDN w:val="0"/>
        <w:adjustRightInd w:val="0"/>
        <w:spacing w:after="100"/>
        <w:ind w:firstLine="851"/>
        <w:jc w:val="both"/>
        <w:rPr>
          <w:sz w:val="2"/>
          <w:szCs w:val="2"/>
        </w:rPr>
      </w:pPr>
    </w:p>
    <w:p w:rsidR="002671F4" w:rsidRDefault="002671F4" w:rsidP="003A2FE2">
      <w:pPr>
        <w:pStyle w:val="ConsPlusNormal"/>
        <w:spacing w:line="360" w:lineRule="auto"/>
        <w:ind w:left="148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1F4" w:rsidRDefault="002671F4" w:rsidP="003A2FE2">
      <w:pPr>
        <w:pStyle w:val="ConsPlusNormal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1F4" w:rsidRDefault="002671F4" w:rsidP="003A2FE2">
      <w:pPr>
        <w:pStyle w:val="ConsPlusNormal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1F4" w:rsidRDefault="002671F4" w:rsidP="003A2FE2">
      <w:pPr>
        <w:spacing w:line="360" w:lineRule="auto"/>
        <w:ind w:firstLine="851"/>
        <w:rPr>
          <w:sz w:val="28"/>
          <w:szCs w:val="28"/>
        </w:rPr>
      </w:pPr>
    </w:p>
    <w:p w:rsidR="00417FD2" w:rsidRDefault="00417FD2" w:rsidP="003A2FE2">
      <w:pPr>
        <w:ind w:firstLine="851"/>
      </w:pPr>
    </w:p>
    <w:sectPr w:rsidR="00417FD2" w:rsidSect="004D45A3">
      <w:headerReference w:type="defaul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32" w:rsidRDefault="005A7B32" w:rsidP="004D45A3">
      <w:r>
        <w:separator/>
      </w:r>
    </w:p>
  </w:endnote>
  <w:endnote w:type="continuationSeparator" w:id="0">
    <w:p w:rsidR="005A7B32" w:rsidRDefault="005A7B32" w:rsidP="004D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32" w:rsidRDefault="005A7B32" w:rsidP="004D45A3">
      <w:r>
        <w:separator/>
      </w:r>
    </w:p>
  </w:footnote>
  <w:footnote w:type="continuationSeparator" w:id="0">
    <w:p w:rsidR="005A7B32" w:rsidRDefault="005A7B32" w:rsidP="004D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655681"/>
      <w:docPartObj>
        <w:docPartGallery w:val="Page Numbers (Top of Page)"/>
        <w:docPartUnique/>
      </w:docPartObj>
    </w:sdtPr>
    <w:sdtEndPr/>
    <w:sdtContent>
      <w:p w:rsidR="004D45A3" w:rsidRDefault="004D45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70">
          <w:rPr>
            <w:noProof/>
          </w:rPr>
          <w:t>3</w:t>
        </w:r>
        <w:r>
          <w:fldChar w:fldCharType="end"/>
        </w:r>
      </w:p>
    </w:sdtContent>
  </w:sdt>
  <w:p w:rsidR="004D45A3" w:rsidRDefault="004D45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CA6"/>
    <w:multiLevelType w:val="hybridMultilevel"/>
    <w:tmpl w:val="5DF600B6"/>
    <w:lvl w:ilvl="0" w:tplc="87E8599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8CB6282"/>
    <w:multiLevelType w:val="hybridMultilevel"/>
    <w:tmpl w:val="E626FDF6"/>
    <w:lvl w:ilvl="0" w:tplc="9D66C99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414E1"/>
    <w:multiLevelType w:val="hybridMultilevel"/>
    <w:tmpl w:val="D690F7D6"/>
    <w:lvl w:ilvl="0" w:tplc="24D6B1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A6C0BBD"/>
    <w:multiLevelType w:val="hybridMultilevel"/>
    <w:tmpl w:val="9E0EE4DA"/>
    <w:lvl w:ilvl="0" w:tplc="3A3EE77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43"/>
    <w:rsid w:val="00077654"/>
    <w:rsid w:val="00111C84"/>
    <w:rsid w:val="001E0A32"/>
    <w:rsid w:val="002671F4"/>
    <w:rsid w:val="002E100C"/>
    <w:rsid w:val="002F3CED"/>
    <w:rsid w:val="00310C04"/>
    <w:rsid w:val="00337535"/>
    <w:rsid w:val="00366343"/>
    <w:rsid w:val="003A1B31"/>
    <w:rsid w:val="003A2FE2"/>
    <w:rsid w:val="003F0192"/>
    <w:rsid w:val="00417FD2"/>
    <w:rsid w:val="0048374A"/>
    <w:rsid w:val="004B6631"/>
    <w:rsid w:val="004D45A3"/>
    <w:rsid w:val="004E2054"/>
    <w:rsid w:val="005A7B32"/>
    <w:rsid w:val="005D6AF3"/>
    <w:rsid w:val="006F5263"/>
    <w:rsid w:val="00801322"/>
    <w:rsid w:val="00851B2C"/>
    <w:rsid w:val="00886FD1"/>
    <w:rsid w:val="008D0BB4"/>
    <w:rsid w:val="008E5A20"/>
    <w:rsid w:val="00980A10"/>
    <w:rsid w:val="00997008"/>
    <w:rsid w:val="009A03AC"/>
    <w:rsid w:val="009A5231"/>
    <w:rsid w:val="00A23CE9"/>
    <w:rsid w:val="00A578AF"/>
    <w:rsid w:val="00BC7FC9"/>
    <w:rsid w:val="00C4098D"/>
    <w:rsid w:val="00DC5543"/>
    <w:rsid w:val="00E449AA"/>
    <w:rsid w:val="00E80123"/>
    <w:rsid w:val="00ED560B"/>
    <w:rsid w:val="00ED78C0"/>
    <w:rsid w:val="00F245C0"/>
    <w:rsid w:val="00F439A6"/>
    <w:rsid w:val="00F54363"/>
    <w:rsid w:val="00FC7F70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3DAA"/>
  <w15:chartTrackingRefBased/>
  <w15:docId w15:val="{BEC64646-B28B-4225-9428-6A1CCB85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7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71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9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6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6;&#1040;&#1047;&#1056;&#1040;&#1041;&#1054;&#1058;&#1040;&#1053;&#1053;&#1067;&#1045;%20&#1053;&#1040;&#1052;&#1048;%20&#1044;&#1054;&#1050;&#1059;&#1052;&#1045;&#1053;&#1058;&#1067;\&#1055;&#1086;&#1089;&#1090;&#1072;&#1085;&#1086;&#1074;&#1083;&#1077;&#1085;&#1080;&#1103;%20&#1043;&#1083;&#1072;&#1074;&#1099;%20&#1087;&#1086;%20&#1087;&#1086;&#1088;&#1103;&#1076;&#1082;&#1072;&#1084;\&#1055;&#1054;&#1056;&#1071;&#1044;&#1054;&#1050;%20&#1060;&#1054;&#1056;&#1052;&#1048;&#1056;&#1054;&#1042;&#1040;&#1053;&#1048;&#1071;%20&#1041;&#1070;&#1044;.%20&#1040;&#1057;&#1057;&#1048;&#1043;.%20&#1053;&#1040;%20&#1056;&#1045;&#1040;&#1051;.%20&#1055;&#1056;&#1048;&#1056;&#1054;&#1044;&#1054;&#1054;&#1061;&#1056;&#1040;&#1053;&#1053;&#1067;&#1061;\resolution%20%20%20%20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6;&#1040;&#1047;&#1056;&#1040;&#1041;&#1054;&#1058;&#1040;&#1053;&#1053;&#1067;&#1045;%20&#1053;&#1040;&#1052;&#1048;%20&#1044;&#1054;&#1050;&#1059;&#1052;&#1045;&#1053;&#1058;&#1067;\&#1055;&#1086;&#1089;&#1090;&#1072;&#1085;&#1086;&#1074;&#1083;&#1077;&#1085;&#1080;&#1103;%20&#1043;&#1083;&#1072;&#1074;&#1099;%20&#1087;&#1086;%20&#1087;&#1086;&#1088;&#1103;&#1076;&#1082;&#1072;&#1084;\&#1055;&#1054;&#1056;&#1071;&#1044;&#1054;&#1050;%20&#1060;&#1054;&#1056;&#1052;&#1048;&#1056;&#1054;&#1042;&#1040;&#1053;&#1048;&#1071;%20&#1041;&#1070;&#1044;.%20&#1040;&#1057;&#1057;&#1048;&#1043;.%20&#1053;&#1040;%20&#1056;&#1045;&#1040;&#1051;.%20&#1055;&#1056;&#1048;&#1056;&#1054;&#1044;&#1054;&#1054;&#1061;&#1056;&#1040;&#1053;&#1053;&#1067;&#1061;\resolution%20%20%20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56;&#1040;&#1047;&#1056;&#1040;&#1041;&#1054;&#1058;&#1040;&#1053;&#1053;&#1067;&#1045;%20&#1053;&#1040;&#1052;&#1048;%20&#1044;&#1054;&#1050;&#1059;&#1052;&#1045;&#1053;&#1058;&#1067;\&#1055;&#1086;&#1089;&#1090;&#1072;&#1085;&#1086;&#1074;&#1083;&#1077;&#1085;&#1080;&#1103;%20&#1043;&#1083;&#1072;&#1074;&#1099;%20&#1087;&#1086;%20&#1087;&#1086;&#1088;&#1103;&#1076;&#1082;&#1072;&#1084;\&#1055;&#1054;&#1056;&#1071;&#1044;&#1054;&#1050;%20&#1060;&#1054;&#1056;&#1052;&#1048;&#1056;&#1054;&#1042;&#1040;&#1053;&#1048;&#1071;%20&#1041;&#1070;&#1044;.%20&#1040;&#1057;&#1057;&#1048;&#1043;.%20&#1053;&#1040;%20&#1056;&#1045;&#1040;&#1051;.%20&#1055;&#1056;&#1048;&#1056;&#1054;&#1044;&#1054;&#1054;&#1061;&#1056;&#1040;&#1053;&#1053;&#1067;&#1061;\resolution%20%20%20%2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&#1056;&#1040;&#1047;&#1056;&#1040;&#1041;&#1054;&#1058;&#1040;&#1053;&#1053;&#1067;&#1045;%20&#1053;&#1040;&#1052;&#1048;%20&#1044;&#1054;&#1050;&#1059;&#1052;&#1045;&#1053;&#1058;&#1067;\&#1055;&#1086;&#1089;&#1090;&#1072;&#1085;&#1086;&#1074;&#1083;&#1077;&#1085;&#1080;&#1103;%20&#1043;&#1083;&#1072;&#1074;&#1099;%20&#1087;&#1086;%20&#1087;&#1086;&#1088;&#1103;&#1076;&#1082;&#1072;&#1084;\&#1055;&#1054;&#1056;&#1071;&#1044;&#1054;&#1050;%20&#1060;&#1054;&#1056;&#1052;&#1048;&#1056;&#1054;&#1042;&#1040;&#1053;&#1048;&#1071;%20&#1041;&#1070;&#1044;.%20&#1040;&#1057;&#1057;&#1048;&#1043;.%20&#1053;&#1040;%20&#1056;&#1045;&#1040;&#1051;.%20&#1055;&#1056;&#1048;&#1056;&#1054;&#1044;&#1054;&#1054;&#1061;&#1056;&#1040;&#1053;&#1053;&#1067;&#1061;\resolution%20%20%20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6;&#1040;&#1047;&#1056;&#1040;&#1041;&#1054;&#1058;&#1040;&#1053;&#1053;&#1067;&#1045;%20&#1053;&#1040;&#1052;&#1048;%20&#1044;&#1054;&#1050;&#1059;&#1052;&#1045;&#1053;&#1058;&#1067;\&#1055;&#1086;&#1089;&#1090;&#1072;&#1085;&#1086;&#1074;&#1083;&#1077;&#1085;&#1080;&#1103;%20&#1043;&#1083;&#1072;&#1074;&#1099;%20&#1087;&#1086;%20&#1087;&#1086;&#1088;&#1103;&#1076;&#1082;&#1072;&#1084;\&#1055;&#1054;&#1056;&#1071;&#1044;&#1054;&#1050;%20&#1060;&#1054;&#1056;&#1052;&#1048;&#1056;&#1054;&#1042;&#1040;&#1053;&#1048;&#1071;%20&#1041;&#1070;&#1044;.%20&#1040;&#1057;&#1057;&#1048;&#1043;.%20&#1053;&#1040;%20&#1056;&#1045;&#1040;&#1051;.%20&#1055;&#1056;&#1048;&#1056;&#1054;&#1044;&#1054;&#1054;&#1061;&#1056;&#1040;&#1053;&#1053;&#1067;&#1061;\resolution%20%20%20%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7FEE-044F-4B1E-B41C-370AF977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25</cp:revision>
  <cp:lastPrinted>2022-09-15T04:27:00Z</cp:lastPrinted>
  <dcterms:created xsi:type="dcterms:W3CDTF">2022-09-14T08:56:00Z</dcterms:created>
  <dcterms:modified xsi:type="dcterms:W3CDTF">2022-09-27T06:24:00Z</dcterms:modified>
</cp:coreProperties>
</file>