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26" w:rsidRPr="00585774" w:rsidRDefault="00611226" w:rsidP="00585774">
      <w:pPr>
        <w:jc w:val="center"/>
        <w:rPr>
          <w:rStyle w:val="a3"/>
        </w:rPr>
      </w:pPr>
      <w:r w:rsidRPr="00585774"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  <w:r w:rsidRPr="00585774">
        <w:rPr>
          <w:rStyle w:val="a3"/>
        </w:rPr>
        <w:t xml:space="preserve">ПРИКАЗ </w:t>
      </w:r>
      <w:r w:rsidR="002846D5" w:rsidRPr="00585774">
        <w:rPr>
          <w:rStyle w:val="a3"/>
        </w:rPr>
        <w:t xml:space="preserve">№ </w:t>
      </w:r>
      <w:r w:rsidR="00F7225F">
        <w:rPr>
          <w:rStyle w:val="a3"/>
        </w:rPr>
        <w:t>46</w:t>
      </w:r>
      <w:r w:rsidRPr="00585774">
        <w:rPr>
          <w:rStyle w:val="a3"/>
        </w:rPr>
        <w:t xml:space="preserve"> -н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right"/>
        <w:rPr>
          <w:rStyle w:val="a3"/>
          <w:b w:val="0"/>
        </w:rPr>
      </w:pPr>
      <w:r w:rsidRPr="00585774">
        <w:rPr>
          <w:rStyle w:val="a3"/>
          <w:b w:val="0"/>
        </w:rPr>
        <w:t xml:space="preserve">  </w:t>
      </w:r>
      <w:r w:rsidR="00706E98" w:rsidRPr="00585774">
        <w:rPr>
          <w:rStyle w:val="a3"/>
          <w:b w:val="0"/>
        </w:rPr>
        <w:t xml:space="preserve">от </w:t>
      </w:r>
      <w:r w:rsidR="00F7225F">
        <w:rPr>
          <w:rStyle w:val="a3"/>
          <w:b w:val="0"/>
        </w:rPr>
        <w:t>14 октября</w:t>
      </w:r>
      <w:bookmarkStart w:id="0" w:name="_GoBack"/>
      <w:bookmarkEnd w:id="0"/>
      <w:r w:rsidR="006843D1">
        <w:rPr>
          <w:rStyle w:val="a3"/>
          <w:b w:val="0"/>
        </w:rPr>
        <w:t xml:space="preserve"> </w:t>
      </w:r>
      <w:r w:rsidR="002846D5">
        <w:rPr>
          <w:rStyle w:val="a3"/>
          <w:b w:val="0"/>
        </w:rPr>
        <w:t>2022 года</w:t>
      </w:r>
    </w:p>
    <w:p w:rsidR="00611226" w:rsidRPr="00585774" w:rsidRDefault="00611226" w:rsidP="00585774">
      <w:pPr>
        <w:spacing w:after="1" w:line="240" w:lineRule="atLeast"/>
        <w:ind w:firstLine="851"/>
      </w:pPr>
    </w:p>
    <w:p w:rsidR="00611226" w:rsidRPr="00585774" w:rsidRDefault="00611226" w:rsidP="00585774">
      <w:pPr>
        <w:spacing w:after="1" w:line="240" w:lineRule="atLeast"/>
        <w:ind w:firstLine="851"/>
        <w:jc w:val="both"/>
      </w:pPr>
    </w:p>
    <w:p w:rsidR="002846D5" w:rsidRPr="002846D5" w:rsidRDefault="00706E98" w:rsidP="002846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приказ Финансового управления городского округа Октябрьск от 25.03.2022 года № 18-н «</w:t>
      </w:r>
      <w:r w:rsidR="002846D5" w:rsidRPr="002846D5">
        <w:rPr>
          <w:b/>
        </w:rPr>
        <w:t>Об утверждении Порядка санкционирования операций со средствами участников казначейского сопровождения</w:t>
      </w:r>
      <w:r>
        <w:rPr>
          <w:b/>
        </w:rPr>
        <w:t>»</w:t>
      </w:r>
      <w:r w:rsidR="002846D5" w:rsidRPr="002846D5">
        <w:rPr>
          <w:b/>
        </w:rPr>
        <w:t xml:space="preserve">     </w:t>
      </w:r>
    </w:p>
    <w:p w:rsidR="002846D5" w:rsidRPr="002846D5" w:rsidRDefault="002846D5" w:rsidP="004E327F"/>
    <w:p w:rsidR="002846D5" w:rsidRPr="002846D5" w:rsidRDefault="002846D5" w:rsidP="004E327F"/>
    <w:p w:rsidR="00972933" w:rsidRDefault="00972933" w:rsidP="002846D5">
      <w:pPr>
        <w:spacing w:after="1" w:line="360" w:lineRule="auto"/>
        <w:ind w:firstLine="851"/>
        <w:jc w:val="both"/>
      </w:pPr>
    </w:p>
    <w:p w:rsidR="002846D5" w:rsidRDefault="002846D5" w:rsidP="002846D5">
      <w:pPr>
        <w:spacing w:after="1" w:line="360" w:lineRule="auto"/>
        <w:ind w:firstLine="851"/>
        <w:jc w:val="both"/>
      </w:pPr>
      <w:r w:rsidRPr="002846D5">
        <w:t xml:space="preserve">В соответствии со статьей 242.23 Бюджетного кодекса Российской Федерации, Общими требованиями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01.12.2021 № 2155, </w:t>
      </w:r>
      <w:hyperlink r:id="rId7" w:history="1">
        <w:r w:rsidRPr="002846D5">
          <w:t>Положением</w:t>
        </w:r>
      </w:hyperlink>
      <w:r w:rsidRPr="002846D5">
        <w:t xml:space="preserve"> муниципального казенного учреждения «Финансовое управление Администрации городского округа Октябрьск Самарской области», утвержденным постановлением Администрации городского округа Октябрьск Самарской области от 12.05.2011 года № 177</w:t>
      </w:r>
    </w:p>
    <w:p w:rsidR="00706E98" w:rsidRPr="00585774" w:rsidRDefault="00706E98" w:rsidP="00706E98">
      <w:pPr>
        <w:spacing w:line="360" w:lineRule="auto"/>
        <w:ind w:firstLine="851"/>
        <w:jc w:val="center"/>
        <w:rPr>
          <w:rStyle w:val="a3"/>
        </w:rPr>
      </w:pPr>
      <w:r w:rsidRPr="00585774">
        <w:rPr>
          <w:rStyle w:val="a3"/>
        </w:rPr>
        <w:t>п р и к а з ы в а ю:</w:t>
      </w:r>
    </w:p>
    <w:p w:rsidR="00706E98" w:rsidRPr="002846D5" w:rsidRDefault="00706E98" w:rsidP="00706E98">
      <w:pPr>
        <w:spacing w:after="1" w:line="360" w:lineRule="auto"/>
        <w:jc w:val="both"/>
      </w:pPr>
    </w:p>
    <w:p w:rsidR="00706E98" w:rsidRPr="00136173" w:rsidRDefault="00706E98" w:rsidP="00136173">
      <w:pPr>
        <w:widowControl w:val="0"/>
        <w:numPr>
          <w:ilvl w:val="0"/>
          <w:numId w:val="3"/>
        </w:numPr>
        <w:suppressAutoHyphens/>
        <w:spacing w:line="360" w:lineRule="auto"/>
        <w:ind w:left="0" w:firstLine="851"/>
        <w:jc w:val="both"/>
      </w:pPr>
      <w:r w:rsidRPr="00136173">
        <w:t>Внести в приказ Финансового управления городского округа Октябрьск от 25.03.2022 года № 18-н «Об утверждении Порядка санкционирования операций со средствами участников казначейского сопровождения» следующие изменения:</w:t>
      </w:r>
    </w:p>
    <w:p w:rsidR="00706E98" w:rsidRPr="00136173" w:rsidRDefault="00706E98" w:rsidP="00136173">
      <w:pPr>
        <w:widowControl w:val="0"/>
        <w:suppressAutoHyphens/>
        <w:spacing w:line="360" w:lineRule="auto"/>
        <w:ind w:firstLine="851"/>
        <w:jc w:val="both"/>
      </w:pPr>
      <w:r w:rsidRPr="00136173">
        <w:t>в Порядке санкционирования операций со средствами участников казначейского сопровождения:</w:t>
      </w:r>
    </w:p>
    <w:p w:rsidR="00706E98" w:rsidRPr="00136173" w:rsidRDefault="00706E98" w:rsidP="00136173">
      <w:pPr>
        <w:widowControl w:val="0"/>
        <w:suppressAutoHyphens/>
        <w:spacing w:line="360" w:lineRule="auto"/>
        <w:ind w:firstLine="851"/>
        <w:jc w:val="both"/>
      </w:pPr>
      <w:r w:rsidRPr="00136173">
        <w:t>в пункте 2.2:</w:t>
      </w:r>
    </w:p>
    <w:p w:rsidR="00706E98" w:rsidRPr="00136173" w:rsidRDefault="00706E98" w:rsidP="00136173">
      <w:pPr>
        <w:widowControl w:val="0"/>
        <w:suppressAutoHyphens/>
        <w:spacing w:line="360" w:lineRule="auto"/>
        <w:ind w:firstLine="851"/>
        <w:jc w:val="both"/>
      </w:pPr>
      <w:r w:rsidRPr="00136173">
        <w:t>абзац первый изложить в следующей редакции:</w:t>
      </w:r>
    </w:p>
    <w:p w:rsidR="00706E98" w:rsidRPr="00136173" w:rsidRDefault="00706E98" w:rsidP="00136173">
      <w:pPr>
        <w:widowControl w:val="0"/>
        <w:suppressAutoHyphens/>
        <w:spacing w:line="360" w:lineRule="auto"/>
        <w:ind w:firstLine="851"/>
        <w:jc w:val="both"/>
      </w:pPr>
      <w:r w:rsidRPr="00136173">
        <w:t>«В случае необходимости внесения изменений Сведения представляются в новой редакции.»;</w:t>
      </w:r>
    </w:p>
    <w:p w:rsidR="00706E98" w:rsidRPr="00136173" w:rsidRDefault="00706E98" w:rsidP="00136173">
      <w:pPr>
        <w:widowControl w:val="0"/>
        <w:suppressAutoHyphens/>
        <w:spacing w:line="360" w:lineRule="auto"/>
        <w:ind w:firstLine="851"/>
        <w:jc w:val="both"/>
      </w:pPr>
      <w:r w:rsidRPr="00136173">
        <w:t>абзацы со второго по шестой признать утратившими силу;</w:t>
      </w:r>
    </w:p>
    <w:p w:rsidR="00706E98" w:rsidRPr="00136173" w:rsidRDefault="00706E98" w:rsidP="0013617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136173">
        <w:t>в абзацах седьмом и восьмом слова «подлежащих отражению на лицевом счете клиента» заменить словами «указанных в Сведениях»;</w:t>
      </w:r>
    </w:p>
    <w:p w:rsidR="00706E98" w:rsidRPr="00136173" w:rsidRDefault="00706E98" w:rsidP="00136173">
      <w:pPr>
        <w:widowControl w:val="0"/>
        <w:suppressAutoHyphens/>
        <w:spacing w:line="360" w:lineRule="auto"/>
        <w:ind w:firstLine="851"/>
        <w:jc w:val="both"/>
      </w:pPr>
      <w:r w:rsidRPr="00136173">
        <w:t xml:space="preserve">в пунктах 2.3, 2.4 слова «(Изменения в Сведения)» в соответствующем падеже </w:t>
      </w:r>
      <w:r w:rsidRPr="00136173">
        <w:lastRenderedPageBreak/>
        <w:t>исключить;</w:t>
      </w:r>
    </w:p>
    <w:p w:rsidR="00706E98" w:rsidRPr="00136173" w:rsidRDefault="00706E98" w:rsidP="001361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>пункт 3.1 дополнить абзацами следующего содержания:</w:t>
      </w:r>
    </w:p>
    <w:p w:rsidR="00706E98" w:rsidRPr="00136173" w:rsidRDefault="00706E98" w:rsidP="001361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 xml:space="preserve">«Одновременно со Сведениями об обязательстве клиент представляет в </w:t>
      </w:r>
      <w:r w:rsidR="009F7B18" w:rsidRPr="00136173">
        <w:rPr>
          <w:rFonts w:ascii="Times New Roman" w:hAnsi="Times New Roman" w:cs="Times New Roman"/>
          <w:sz w:val="24"/>
          <w:szCs w:val="24"/>
        </w:rPr>
        <w:t>отдел по казначейскому исполнению бюджета с исп</w:t>
      </w:r>
      <w:r w:rsidRPr="00136173">
        <w:rPr>
          <w:rFonts w:ascii="Times New Roman" w:hAnsi="Times New Roman" w:cs="Times New Roman"/>
          <w:sz w:val="24"/>
          <w:szCs w:val="24"/>
        </w:rPr>
        <w:t xml:space="preserve">ользованием </w:t>
      </w:r>
      <w:r w:rsidR="009F7B18" w:rsidRPr="00136173">
        <w:rPr>
          <w:rFonts w:ascii="Times New Roman" w:hAnsi="Times New Roman" w:cs="Times New Roman"/>
          <w:sz w:val="24"/>
          <w:szCs w:val="24"/>
        </w:rPr>
        <w:t xml:space="preserve">АС «Бюджет» </w:t>
      </w:r>
      <w:r w:rsidRPr="00136173">
        <w:rPr>
          <w:rFonts w:ascii="Times New Roman" w:hAnsi="Times New Roman" w:cs="Times New Roman"/>
          <w:sz w:val="24"/>
          <w:szCs w:val="24"/>
        </w:rPr>
        <w:t xml:space="preserve">электронную копию контракта, созданную посредством сканирования, подтвержденную ЭП. </w:t>
      </w:r>
    </w:p>
    <w:p w:rsidR="00706E98" w:rsidRPr="00136173" w:rsidRDefault="00706E98" w:rsidP="0013617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136173">
        <w:t xml:space="preserve">В случае отсутствия или невозможности применения ЭП клиент представляет в </w:t>
      </w:r>
      <w:r w:rsidR="009F7B18" w:rsidRPr="00136173">
        <w:t>отдел по казначейскому исполнению бюджета</w:t>
      </w:r>
      <w:r w:rsidRPr="00136173">
        <w:t xml:space="preserve"> с использованием</w:t>
      </w:r>
      <w:r w:rsidR="009F7B18" w:rsidRPr="00136173">
        <w:t xml:space="preserve"> АС «Бюджет» </w:t>
      </w:r>
      <w:r w:rsidRPr="00136173">
        <w:t>электронную копию контракта, созданную посредством сканирования, а также копию контракта на бумажном носителе, заверенную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клиента и оттиском его печати.</w:t>
      </w:r>
    </w:p>
    <w:p w:rsidR="00706E98" w:rsidRPr="00136173" w:rsidRDefault="00706E98" w:rsidP="0013617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136173">
        <w:t xml:space="preserve">В случае заключения контракта в электронной форме клиент представляет в </w:t>
      </w:r>
      <w:r w:rsidR="009F7B18" w:rsidRPr="00136173">
        <w:t>отдел по казначейскому исполнению бюджета</w:t>
      </w:r>
      <w:r w:rsidRPr="00136173">
        <w:t xml:space="preserve"> с использованием </w:t>
      </w:r>
      <w:r w:rsidR="009F7B18" w:rsidRPr="00136173">
        <w:t xml:space="preserve">АС «Бюджет» </w:t>
      </w:r>
      <w:r w:rsidRPr="00136173">
        <w:t xml:space="preserve">контракт в виде электронного документа, подтвержденного ЭП. В случае отсутствия или невозможности применения ЭП клиент представляет в </w:t>
      </w:r>
      <w:r w:rsidR="003D4BF7" w:rsidRPr="00136173">
        <w:t>отдел по казначейскому исполнению бюджета</w:t>
      </w:r>
      <w:r w:rsidRPr="00136173">
        <w:t xml:space="preserve"> с использованием </w:t>
      </w:r>
      <w:r w:rsidR="003D4BF7" w:rsidRPr="00136173">
        <w:t xml:space="preserve">АС «Бюджет» </w:t>
      </w:r>
      <w:r w:rsidRPr="00136173">
        <w:t>контракт в виде электронного документа, а также копию контракта на бумажном носителе, заверенную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клиента и оттиском его печати.»;</w:t>
      </w:r>
    </w:p>
    <w:p w:rsidR="00706E98" w:rsidRPr="00136173" w:rsidRDefault="00706E98" w:rsidP="0013617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136173">
        <w:t>пункт 3.3 изложить в следующей редакции:</w:t>
      </w:r>
    </w:p>
    <w:p w:rsidR="00706E98" w:rsidRPr="00136173" w:rsidRDefault="00706E98" w:rsidP="001361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 xml:space="preserve">«3.3. </w:t>
      </w:r>
      <w:r w:rsidR="00173EF1" w:rsidRPr="00136173">
        <w:rPr>
          <w:rFonts w:ascii="Times New Roman" w:hAnsi="Times New Roman" w:cs="Times New Roman"/>
          <w:sz w:val="24"/>
          <w:szCs w:val="24"/>
        </w:rPr>
        <w:t>Отдел по казначейскому исполнению бюджета</w:t>
      </w:r>
      <w:r w:rsidRPr="00136173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дней, следующих за днем представления клиентом Сведений об обязательстве (Уточненных сведений об обязательстве) и копии контракта, принимает на учет обязательство (уточненное обязательство) или уведомляет клиента об отказе в принятии на учет обязательства (уточненного обязательства).»;</w:t>
      </w:r>
    </w:p>
    <w:p w:rsidR="00706E98" w:rsidRPr="00136173" w:rsidRDefault="00706E98" w:rsidP="001361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>пункт 3.4 дополнить абзацами следующего содержания:</w:t>
      </w:r>
    </w:p>
    <w:p w:rsidR="00706E98" w:rsidRPr="00136173" w:rsidRDefault="00706E98" w:rsidP="001361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>«непредставления копии контракта;</w:t>
      </w:r>
    </w:p>
    <w:p w:rsidR="00706E98" w:rsidRPr="00136173" w:rsidRDefault="00706E98" w:rsidP="001361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>несоответствия информации, указанной в Сведениях об обязательстве (Уточненных сведениях об обязательстве), копии контракта;</w:t>
      </w:r>
    </w:p>
    <w:p w:rsidR="00706E98" w:rsidRPr="00136173" w:rsidRDefault="00706E98" w:rsidP="0013617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136173">
        <w:t>отсутствия в копии контракта информации об идентификаторе контракта.»;</w:t>
      </w:r>
    </w:p>
    <w:p w:rsidR="00706E98" w:rsidRPr="00136173" w:rsidRDefault="00706E98" w:rsidP="0013617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136173">
        <w:t>в пункте 4.3:</w:t>
      </w:r>
    </w:p>
    <w:p w:rsidR="00706E98" w:rsidRPr="00136173" w:rsidRDefault="00706E98" w:rsidP="0013617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136173">
        <w:lastRenderedPageBreak/>
        <w:t>в абзаце первом после слов «контракты, договоры,» дополнить словами «документы, подтверждающие произведенные клиентом расходы (в случае представления распоряжения в целях возмещения произведенных клиентом расходов),»;</w:t>
      </w:r>
    </w:p>
    <w:p w:rsidR="00706E98" w:rsidRPr="00136173" w:rsidRDefault="00706E98" w:rsidP="0013617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136173">
        <w:t>в абзаце четвертом после слов «Контракты, договоры,» дополнить словами «документы, подтверждающие произведенные клиентом расходы,»;</w:t>
      </w:r>
    </w:p>
    <w:p w:rsidR="00706E98" w:rsidRPr="00136173" w:rsidRDefault="00706E98" w:rsidP="001361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>в пункте 4.5 слова «(Изменениях в Сведения)» исключить;</w:t>
      </w:r>
    </w:p>
    <w:p w:rsidR="00706E98" w:rsidRPr="00136173" w:rsidRDefault="00706E98" w:rsidP="001361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>после абзаца пятого дополнить абзацем следующего содержания:</w:t>
      </w:r>
    </w:p>
    <w:p w:rsidR="00706E98" w:rsidRPr="00136173" w:rsidRDefault="00706E98" w:rsidP="001361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 xml:space="preserve">«отсутствия в распоряжении, представленном в целях возмещения произведенных клиентом расходов, реквизитов контракта, договора (номер, дата), документов, подтверждающих произведенные клиентом расходы (номер, дата, тип), документов-оснований (номер, дата, тип), на основании которых клиентом были </w:t>
      </w:r>
      <w:r w:rsidR="00972933" w:rsidRPr="00136173">
        <w:rPr>
          <w:rFonts w:ascii="Times New Roman" w:hAnsi="Times New Roman" w:cs="Times New Roman"/>
          <w:sz w:val="24"/>
          <w:szCs w:val="24"/>
        </w:rPr>
        <w:t>произведены расходы</w:t>
      </w:r>
      <w:r w:rsidRPr="00136173">
        <w:rPr>
          <w:rFonts w:ascii="Times New Roman" w:hAnsi="Times New Roman" w:cs="Times New Roman"/>
          <w:sz w:val="24"/>
          <w:szCs w:val="24"/>
        </w:rPr>
        <w:t>, или несоответствия их реквизитам контракта (договора), документов, подтверждающих произведенные клиентом расходы, документов-оснований, представленных вместе с распоряжением;»;</w:t>
      </w:r>
    </w:p>
    <w:p w:rsidR="00706E98" w:rsidRPr="00136173" w:rsidRDefault="00706E98" w:rsidP="001361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>абзацы с шестого по двадцать первый считать абзацами с седьмого по двадцать второй соответственно;</w:t>
      </w:r>
    </w:p>
    <w:p w:rsidR="00706E98" w:rsidRPr="00136173" w:rsidRDefault="00706E98" w:rsidP="001361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 xml:space="preserve">приложение 1 изложить в редакции согласно </w:t>
      </w:r>
      <w:r w:rsidR="00136173" w:rsidRPr="00136173">
        <w:rPr>
          <w:rFonts w:ascii="Times New Roman" w:hAnsi="Times New Roman" w:cs="Times New Roman"/>
          <w:sz w:val="24"/>
          <w:szCs w:val="24"/>
        </w:rPr>
        <w:t>приложению,</w:t>
      </w:r>
      <w:r w:rsidRPr="00136173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136173" w:rsidRPr="00136173" w:rsidRDefault="00706E98" w:rsidP="0013617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>приложение 2 признать утратившим силу.</w:t>
      </w:r>
    </w:p>
    <w:p w:rsidR="002846D5" w:rsidRPr="00136173" w:rsidRDefault="002846D5" w:rsidP="00136173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>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2846D5" w:rsidRPr="00136173" w:rsidRDefault="002846D5" w:rsidP="00136173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подписания.</w:t>
      </w:r>
    </w:p>
    <w:p w:rsidR="002846D5" w:rsidRPr="00136173" w:rsidRDefault="002846D5" w:rsidP="00136173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17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 w:rsidR="00D201FD" w:rsidRPr="00136173">
        <w:rPr>
          <w:rFonts w:ascii="Times New Roman" w:hAnsi="Times New Roman" w:cs="Times New Roman"/>
          <w:sz w:val="24"/>
          <w:szCs w:val="24"/>
        </w:rPr>
        <w:t>возложить на начальника отдела по казначейскому исполнению бюджета Иванову С.Г.</w:t>
      </w:r>
    </w:p>
    <w:p w:rsidR="002846D5" w:rsidRPr="00136173" w:rsidRDefault="002846D5" w:rsidP="00136173">
      <w:pPr>
        <w:spacing w:before="240" w:after="1" w:line="360" w:lineRule="auto"/>
        <w:ind w:firstLine="851"/>
        <w:jc w:val="both"/>
      </w:pPr>
      <w:bookmarkStart w:id="1" w:name="P34"/>
      <w:bookmarkEnd w:id="1"/>
    </w:p>
    <w:p w:rsidR="00C734C5" w:rsidRDefault="00C734C5" w:rsidP="00585774">
      <w:pPr>
        <w:spacing w:before="240" w:after="1" w:line="360" w:lineRule="auto"/>
        <w:jc w:val="both"/>
      </w:pPr>
    </w:p>
    <w:p w:rsidR="00422629" w:rsidRDefault="00422629" w:rsidP="00422629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422629" w:rsidRDefault="00422629" w:rsidP="00422629">
      <w:pPr>
        <w:jc w:val="both"/>
        <w:rPr>
          <w:rStyle w:val="a3"/>
          <w:b w:val="0"/>
        </w:rPr>
      </w:pPr>
      <w:r>
        <w:rPr>
          <w:rStyle w:val="a3"/>
          <w:b w:val="0"/>
        </w:rPr>
        <w:t>городского округа Октябрьск                                                                              О.Н. Борискина</w:t>
      </w:r>
    </w:p>
    <w:p w:rsidR="00F95D8D" w:rsidRPr="002846D5" w:rsidRDefault="00F95D8D" w:rsidP="00585774">
      <w:pPr>
        <w:spacing w:before="240" w:after="1" w:line="360" w:lineRule="auto"/>
        <w:jc w:val="both"/>
      </w:pPr>
    </w:p>
    <w:sectPr w:rsidR="00F95D8D" w:rsidRPr="002846D5" w:rsidSect="002F3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EE" w:rsidRDefault="00DE43EE" w:rsidP="002F3004">
      <w:r>
        <w:separator/>
      </w:r>
    </w:p>
  </w:endnote>
  <w:endnote w:type="continuationSeparator" w:id="0">
    <w:p w:rsidR="00DE43EE" w:rsidRDefault="00DE43EE" w:rsidP="002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EE" w:rsidRDefault="00DE43EE" w:rsidP="002F3004">
      <w:r>
        <w:separator/>
      </w:r>
    </w:p>
  </w:footnote>
  <w:footnote w:type="continuationSeparator" w:id="0">
    <w:p w:rsidR="00DE43EE" w:rsidRDefault="00DE43EE" w:rsidP="002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02361"/>
      <w:docPartObj>
        <w:docPartGallery w:val="Page Numbers (Top of Page)"/>
        <w:docPartUnique/>
      </w:docPartObj>
    </w:sdtPr>
    <w:sdtEndPr/>
    <w:sdtContent>
      <w:p w:rsidR="002F3004" w:rsidRDefault="002F3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5F">
          <w:rPr>
            <w:noProof/>
          </w:rPr>
          <w:t>3</w:t>
        </w:r>
        <w:r>
          <w:fldChar w:fldCharType="end"/>
        </w:r>
      </w:p>
    </w:sdtContent>
  </w:sdt>
  <w:p w:rsidR="002F3004" w:rsidRDefault="002F30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12A5"/>
    <w:multiLevelType w:val="hybridMultilevel"/>
    <w:tmpl w:val="23002294"/>
    <w:lvl w:ilvl="0" w:tplc="D474F1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F696C"/>
    <w:multiLevelType w:val="hybridMultilevel"/>
    <w:tmpl w:val="90160270"/>
    <w:lvl w:ilvl="0" w:tplc="5A1C7B4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090ECF"/>
    <w:multiLevelType w:val="hybridMultilevel"/>
    <w:tmpl w:val="C93225FA"/>
    <w:lvl w:ilvl="0" w:tplc="22347CF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6"/>
    <w:rsid w:val="000C7382"/>
    <w:rsid w:val="00136173"/>
    <w:rsid w:val="00173EF1"/>
    <w:rsid w:val="001A6AE6"/>
    <w:rsid w:val="002846D5"/>
    <w:rsid w:val="002850E8"/>
    <w:rsid w:val="002F3004"/>
    <w:rsid w:val="003D4BF7"/>
    <w:rsid w:val="00422629"/>
    <w:rsid w:val="004428FB"/>
    <w:rsid w:val="004514C4"/>
    <w:rsid w:val="00565116"/>
    <w:rsid w:val="00585774"/>
    <w:rsid w:val="005B6382"/>
    <w:rsid w:val="00611226"/>
    <w:rsid w:val="006642A3"/>
    <w:rsid w:val="00680DE8"/>
    <w:rsid w:val="006843D1"/>
    <w:rsid w:val="006D09A4"/>
    <w:rsid w:val="006D769B"/>
    <w:rsid w:val="00706E98"/>
    <w:rsid w:val="00742F94"/>
    <w:rsid w:val="00783BF3"/>
    <w:rsid w:val="00795C36"/>
    <w:rsid w:val="008E6582"/>
    <w:rsid w:val="008F6A25"/>
    <w:rsid w:val="00972933"/>
    <w:rsid w:val="009F7B18"/>
    <w:rsid w:val="00B01A0C"/>
    <w:rsid w:val="00B23BC0"/>
    <w:rsid w:val="00B8783E"/>
    <w:rsid w:val="00C01FC3"/>
    <w:rsid w:val="00C734C5"/>
    <w:rsid w:val="00D201FD"/>
    <w:rsid w:val="00D26D10"/>
    <w:rsid w:val="00DD7E90"/>
    <w:rsid w:val="00DE43EE"/>
    <w:rsid w:val="00DF0044"/>
    <w:rsid w:val="00DF03EF"/>
    <w:rsid w:val="00E03D52"/>
    <w:rsid w:val="00E15008"/>
    <w:rsid w:val="00F7225F"/>
    <w:rsid w:val="00F83E27"/>
    <w:rsid w:val="00F95D8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CCE9"/>
  <w15:docId w15:val="{776F3577-B930-4061-86F6-D5F43E4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226"/>
    <w:rPr>
      <w:b/>
      <w:bCs/>
    </w:rPr>
  </w:style>
  <w:style w:type="paragraph" w:styleId="a4">
    <w:name w:val="header"/>
    <w:basedOn w:val="a"/>
    <w:link w:val="a5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50E8"/>
    <w:pPr>
      <w:ind w:left="720"/>
      <w:contextualSpacing/>
    </w:pPr>
  </w:style>
  <w:style w:type="table" w:styleId="a9">
    <w:name w:val="Table Grid"/>
    <w:basedOn w:val="a1"/>
    <w:rsid w:val="0028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2846D5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8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34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34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0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D4723920B768EB7105CF7514F8FB79E491CF04B22A141DD9247CCAACBFA64708630FAFC34983E8CE8E76B1C70AB81366D6D51DED5D35FBFBBA06CfDQ2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25</cp:revision>
  <cp:lastPrinted>2022-10-12T05:46:00Z</cp:lastPrinted>
  <dcterms:created xsi:type="dcterms:W3CDTF">2021-02-24T12:27:00Z</dcterms:created>
  <dcterms:modified xsi:type="dcterms:W3CDTF">2022-10-14T07:02:00Z</dcterms:modified>
</cp:coreProperties>
</file>