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E38" w:rsidTr="00127E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7E38" w:rsidRDefault="00127E38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7E38" w:rsidRPr="00127E38" w:rsidRDefault="00127E38" w:rsidP="0012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27E38" w:rsidRPr="00127E38" w:rsidRDefault="00127E38" w:rsidP="0012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Октябрьск Самарской области</w:t>
            </w:r>
          </w:p>
          <w:p w:rsidR="00127E38" w:rsidRPr="00127E38" w:rsidRDefault="00127E38" w:rsidP="00B8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EE8">
              <w:rPr>
                <w:rFonts w:ascii="Times New Roman" w:hAnsi="Times New Roman" w:cs="Times New Roman"/>
                <w:sz w:val="28"/>
                <w:szCs w:val="28"/>
              </w:rPr>
              <w:t>19 декабря 2022</w:t>
            </w:r>
            <w:r w:rsidR="000C668A" w:rsidRPr="009D210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81EE8">
              <w:rPr>
                <w:rFonts w:ascii="Times New Roman" w:hAnsi="Times New Roman" w:cs="Times New Roman"/>
                <w:sz w:val="28"/>
                <w:szCs w:val="28"/>
              </w:rPr>
              <w:t xml:space="preserve"> 1283</w:t>
            </w:r>
            <w:r w:rsidR="00336503" w:rsidRPr="00F759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</w:p>
        </w:tc>
      </w:tr>
    </w:tbl>
    <w:p w:rsidR="00B562A9" w:rsidRDefault="00B562A9"/>
    <w:p w:rsidR="00127E38" w:rsidRDefault="00127E38"/>
    <w:p w:rsidR="000C668A" w:rsidRPr="000C668A" w:rsidRDefault="00127E38" w:rsidP="000C668A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541">
        <w:rPr>
          <w:rFonts w:ascii="Times New Roman" w:hAnsi="Times New Roman" w:cs="Times New Roman"/>
          <w:sz w:val="28"/>
          <w:szCs w:val="28"/>
        </w:rPr>
        <w:t xml:space="preserve">Порядок принятия Администрацией городского округа Октябрьск Самарской области решений о внесении изменений в сводную бюджетную роспись бюджета городского округа Октябрьск Самарской области в соответствии </w:t>
      </w:r>
      <w:r w:rsidR="000C668A" w:rsidRPr="000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18 статьи 10 Федерального закона от 21.11.2022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</w:p>
    <w:p w:rsidR="007C1541" w:rsidRPr="007C1541" w:rsidRDefault="007C1541" w:rsidP="000C6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38" w:rsidRPr="007C1541" w:rsidRDefault="00127E38" w:rsidP="007C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38" w:rsidRDefault="00127E38" w:rsidP="00127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8A" w:rsidRPr="000C668A" w:rsidRDefault="00127E38" w:rsidP="000C668A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принятия Администрацией городского округа Октябрьск Самарской области решений о внесении изменений в сводную бюджетную роспись бюджета городского округа Октябрьск Самарской области (далее по тексту – сводная бюджетная роспись) в случаях, предусмотренных </w:t>
      </w:r>
      <w:r w:rsidR="000C668A" w:rsidRPr="000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18 статьи 10 Федерального закона от 21.11.2022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0C6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68A" w:rsidRPr="000C668A" w:rsidRDefault="00127E38" w:rsidP="000C668A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В сводную бюджетную роспись без внесения изменений в решение Думы городского округа Октябрьск Самарской области «О бюджете городского округа Октябрьск Самарской области на 202</w:t>
      </w:r>
      <w:r w:rsidR="000C668A">
        <w:rPr>
          <w:rFonts w:ascii="Times New Roman" w:hAnsi="Times New Roman" w:cs="Times New Roman"/>
          <w:sz w:val="28"/>
          <w:szCs w:val="28"/>
        </w:rPr>
        <w:t>3</w:t>
      </w:r>
      <w:r w:rsidRPr="00142F93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Pr="000C668A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0C668A" w:rsidRPr="000C668A">
        <w:rPr>
          <w:rFonts w:ascii="Times New Roman" w:hAnsi="Times New Roman" w:cs="Times New Roman"/>
          <w:sz w:val="28"/>
          <w:szCs w:val="28"/>
        </w:rPr>
        <w:t>4</w:t>
      </w:r>
      <w:r w:rsidRPr="000C668A">
        <w:rPr>
          <w:rFonts w:ascii="Times New Roman" w:hAnsi="Times New Roman" w:cs="Times New Roman"/>
          <w:sz w:val="28"/>
          <w:szCs w:val="28"/>
        </w:rPr>
        <w:t>-202</w:t>
      </w:r>
      <w:r w:rsidR="000C668A" w:rsidRPr="000C668A">
        <w:rPr>
          <w:rFonts w:ascii="Times New Roman" w:hAnsi="Times New Roman" w:cs="Times New Roman"/>
          <w:sz w:val="28"/>
          <w:szCs w:val="28"/>
        </w:rPr>
        <w:t>5</w:t>
      </w:r>
      <w:r w:rsidRPr="000C668A">
        <w:rPr>
          <w:rFonts w:ascii="Times New Roman" w:hAnsi="Times New Roman" w:cs="Times New Roman"/>
          <w:sz w:val="28"/>
          <w:szCs w:val="28"/>
        </w:rPr>
        <w:t xml:space="preserve"> годов» могут быть внесены изменения</w:t>
      </w:r>
      <w:r w:rsidR="007C1541" w:rsidRPr="000C668A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городского округа Октябрьск Самарской области, а также в случае перераспределения бюджетных ассигнований между видами источников финансирования дефицита местного бюджета.</w:t>
      </w:r>
    </w:p>
    <w:p w:rsidR="00577E95" w:rsidRPr="0047729E" w:rsidRDefault="00577E95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(далее по тексту – предложения), согласованные с Финансовым управлением городского округа Октябрьск (далее по тексту – управление), </w:t>
      </w:r>
      <w:r w:rsidRPr="0047729E">
        <w:rPr>
          <w:rFonts w:ascii="Times New Roman" w:hAnsi="Times New Roman" w:cs="Times New Roman"/>
          <w:sz w:val="28"/>
          <w:szCs w:val="28"/>
        </w:rPr>
        <w:t>подлежат направлению соответствующими главными распорядителями средств бюджета городского округа Октябрьск Самарской области (далее по тексту – главные распорядители средств местного бюджета) в адрес Главы городского округа Октябрьск Самарской области для согласования.</w:t>
      </w:r>
    </w:p>
    <w:p w:rsidR="00577E95" w:rsidRPr="00142F93" w:rsidRDefault="00577E95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9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главными распорядителями средств местного бюджета предложение перед согласованием с управлением согласовывается с главным распорядителем средств местного бюджета, которому сокращается объем предусмотренных</w:t>
      </w:r>
      <w:r w:rsidRPr="00142F93">
        <w:rPr>
          <w:rFonts w:ascii="Times New Roman" w:hAnsi="Times New Roman" w:cs="Times New Roman"/>
          <w:sz w:val="28"/>
          <w:szCs w:val="28"/>
        </w:rPr>
        <w:t xml:space="preserve"> бюджетных ассигнований.</w:t>
      </w:r>
    </w:p>
    <w:p w:rsidR="00577E95" w:rsidRPr="00142F93" w:rsidRDefault="00577E95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577E95" w:rsidRPr="00142F93" w:rsidRDefault="00577E95" w:rsidP="00142F93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конкретные направления финансирования расходов бюджета городского округа Октябрьск Самарской области (далее по тексту – местный бюджет), включая наименования программных мероприятий муниципальных и ведомственных целевых программ городского округа Октябрьск Самарской области, в рамках которых предлагается увеличить объем бюджетных ассигнований на финансовое обеспечение мероприятий и (или) установить расходное обязательство городского округа Октябрьск Самарской области на реализацию мероприятий;</w:t>
      </w:r>
    </w:p>
    <w:p w:rsidR="00577E95" w:rsidRPr="00142F93" w:rsidRDefault="0071614B" w:rsidP="00142F93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lastRenderedPageBreak/>
        <w:t>источник финансового обеспечения предлагаемых к увеличению объемов бюджетных ассигнований.</w:t>
      </w:r>
    </w:p>
    <w:p w:rsidR="0071614B" w:rsidRPr="00142F93" w:rsidRDefault="0071614B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При отсутствии в предложениях указания на источник финансового обеспечения объема бюджетных ассигнований на реализацию мероприятий в пределах предусмотренного главному распорядителю средств местного бюджета объема бюджетных ассигнований информация о возможных источниках финансового обеспечения предлагается управлением и является приложением к предложению;</w:t>
      </w:r>
    </w:p>
    <w:p w:rsidR="0071614B" w:rsidRPr="00142F93" w:rsidRDefault="0071614B" w:rsidP="00142F93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информацию о необходимости принятия соответствующего муниципального правового акта Администрации городского округа Октябрьск Самарской области.</w:t>
      </w:r>
    </w:p>
    <w:p w:rsidR="0071614B" w:rsidRPr="00142F93" w:rsidRDefault="0071614B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После согласования предложений Главой городского округа Октябрьск Самарской области главный распорядитель средств местного бюджета разрабатывает проект муниципального правового акта Администрации городского округа Октябрьск Самарской области:</w:t>
      </w:r>
    </w:p>
    <w:p w:rsidR="0071614B" w:rsidRPr="00142F93" w:rsidRDefault="0071614B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распоряжение Администрации городского округа Октябрьск Самарской области, устанавливающее (изменяющее) расходные обязательства городского округа Октябрьск Самарской области, - в случае перераспределения средств местного бюджета;</w:t>
      </w:r>
    </w:p>
    <w:p w:rsidR="00456705" w:rsidRPr="00142F93" w:rsidRDefault="00456705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округа Октябрьск Самарской области о внесении изменений в сводную бюджетную </w:t>
      </w:r>
      <w:r w:rsidR="00F4013D" w:rsidRPr="00142F93">
        <w:rPr>
          <w:rFonts w:ascii="Times New Roman" w:hAnsi="Times New Roman" w:cs="Times New Roman"/>
          <w:sz w:val="28"/>
          <w:szCs w:val="28"/>
        </w:rPr>
        <w:t>роспись, -</w:t>
      </w:r>
      <w:r w:rsidRPr="00142F93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бюджетных ассигнований между видами источников финансирования дефицита местного бюджета</w:t>
      </w:r>
      <w:r w:rsidR="00142F93">
        <w:rPr>
          <w:rFonts w:ascii="Times New Roman" w:hAnsi="Times New Roman" w:cs="Times New Roman"/>
          <w:sz w:val="28"/>
          <w:szCs w:val="28"/>
        </w:rPr>
        <w:t>.</w:t>
      </w:r>
    </w:p>
    <w:p w:rsidR="00277292" w:rsidRPr="00142F93" w:rsidRDefault="00277292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Главный распорядитель средств местного бюджета обеспечивает подготовку и направление на согласование проект</w:t>
      </w:r>
      <w:r w:rsidR="005671A8" w:rsidRPr="00142F93">
        <w:rPr>
          <w:rFonts w:ascii="Times New Roman" w:hAnsi="Times New Roman" w:cs="Times New Roman"/>
          <w:sz w:val="28"/>
          <w:szCs w:val="28"/>
        </w:rPr>
        <w:t>ов</w:t>
      </w:r>
      <w:r w:rsidRPr="00142F9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671A8" w:rsidRPr="00142F93">
        <w:rPr>
          <w:rFonts w:ascii="Times New Roman" w:hAnsi="Times New Roman" w:cs="Times New Roman"/>
          <w:sz w:val="28"/>
          <w:szCs w:val="28"/>
        </w:rPr>
        <w:t>й</w:t>
      </w:r>
      <w:r w:rsidRPr="00142F9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671A8" w:rsidRPr="00142F93">
        <w:rPr>
          <w:rFonts w:ascii="Times New Roman" w:hAnsi="Times New Roman" w:cs="Times New Roman"/>
          <w:sz w:val="28"/>
          <w:szCs w:val="28"/>
        </w:rPr>
        <w:t xml:space="preserve"> Октябрьск Самарской </w:t>
      </w:r>
      <w:r w:rsidR="00F4013D" w:rsidRPr="00142F93">
        <w:rPr>
          <w:rFonts w:ascii="Times New Roman" w:hAnsi="Times New Roman" w:cs="Times New Roman"/>
          <w:sz w:val="28"/>
          <w:szCs w:val="28"/>
        </w:rPr>
        <w:t>области в</w:t>
      </w:r>
      <w:r w:rsidR="005671A8" w:rsidRPr="00142F93">
        <w:rPr>
          <w:rFonts w:ascii="Times New Roman" w:hAnsi="Times New Roman" w:cs="Times New Roman"/>
          <w:sz w:val="28"/>
          <w:szCs w:val="28"/>
        </w:rPr>
        <w:t xml:space="preserve"> </w:t>
      </w:r>
      <w:r w:rsidR="00F4013D" w:rsidRPr="00142F93">
        <w:rPr>
          <w:rFonts w:ascii="Times New Roman" w:hAnsi="Times New Roman" w:cs="Times New Roman"/>
          <w:sz w:val="28"/>
          <w:szCs w:val="28"/>
        </w:rPr>
        <w:t>срок -</w:t>
      </w:r>
      <w:r w:rsidR="005671A8" w:rsidRPr="00142F93">
        <w:rPr>
          <w:rFonts w:ascii="Times New Roman" w:hAnsi="Times New Roman" w:cs="Times New Roman"/>
          <w:sz w:val="28"/>
          <w:szCs w:val="28"/>
        </w:rPr>
        <w:t xml:space="preserve"> до 3 рабочих дней, следующих за днем согласования предложения Главой городского округа Октябрьск Самарской области.</w:t>
      </w:r>
    </w:p>
    <w:p w:rsidR="005671A8" w:rsidRPr="00142F93" w:rsidRDefault="005671A8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 xml:space="preserve">Проекты распоряжений Администрации городского округа Октябрьск подлежат согласованию с главным распорядителем средств местного бюджета, </w:t>
      </w:r>
      <w:r w:rsidRPr="00142F93">
        <w:rPr>
          <w:rFonts w:ascii="Times New Roman" w:hAnsi="Times New Roman" w:cs="Times New Roman"/>
          <w:sz w:val="28"/>
          <w:szCs w:val="28"/>
        </w:rPr>
        <w:lastRenderedPageBreak/>
        <w:t xml:space="preserve">которому сокращается объем предусмотренных бюджетных ассигнований (направляется в случае перераспределения бюджетных ассигнований между главными распорядителями средств местного бюджета), </w:t>
      </w:r>
      <w:r w:rsidR="00F4013D" w:rsidRPr="00142F93">
        <w:rPr>
          <w:rFonts w:ascii="Times New Roman" w:hAnsi="Times New Roman" w:cs="Times New Roman"/>
          <w:sz w:val="28"/>
          <w:szCs w:val="28"/>
        </w:rPr>
        <w:t>и управлением</w:t>
      </w:r>
      <w:r w:rsidRPr="00142F93">
        <w:rPr>
          <w:rFonts w:ascii="Times New Roman" w:hAnsi="Times New Roman" w:cs="Times New Roman"/>
          <w:sz w:val="28"/>
          <w:szCs w:val="28"/>
        </w:rPr>
        <w:t>.</w:t>
      </w:r>
    </w:p>
    <w:p w:rsidR="005671A8" w:rsidRPr="00142F93" w:rsidRDefault="005671A8" w:rsidP="00142F93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Проекты распоряжений Администрации городского округа Октябрьск Самарской области подлежат согласованию в срок – до 3 рабочих дней, следующих за днем поступления проекта муниципального право</w:t>
      </w:r>
      <w:r w:rsidR="00E065AF">
        <w:rPr>
          <w:rFonts w:ascii="Times New Roman" w:hAnsi="Times New Roman" w:cs="Times New Roman"/>
          <w:sz w:val="28"/>
          <w:szCs w:val="28"/>
        </w:rPr>
        <w:t>во</w:t>
      </w:r>
      <w:r w:rsidRPr="00142F93">
        <w:rPr>
          <w:rFonts w:ascii="Times New Roman" w:hAnsi="Times New Roman" w:cs="Times New Roman"/>
          <w:sz w:val="28"/>
          <w:szCs w:val="28"/>
        </w:rPr>
        <w:t>го акта на согласование.</w:t>
      </w:r>
    </w:p>
    <w:p w:rsidR="005671A8" w:rsidRPr="00142F93" w:rsidRDefault="005671A8" w:rsidP="00142F9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Распоряжение Администрации городского округа Октябрьск Самарской области о внесении изменений в сводную бюджетную роспись должно содержать в том числе:</w:t>
      </w:r>
    </w:p>
    <w:p w:rsidR="005671A8" w:rsidRPr="00142F93" w:rsidRDefault="005671A8" w:rsidP="00142F93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указание на конкретные направления финансирования расходов местного бюджета, наименования программных мероприятий муниципальных и ведомственных целевых программ городского округа Октябрьск Самарской области, в рамках которых предлагается увеличить объем бюджетных ассигнований на финансовое обеспечение мероприятий и (или) установить расходное обязательство городского округа Октябрьск Самарской области на реализацию мероприятий;</w:t>
      </w:r>
    </w:p>
    <w:p w:rsidR="005671A8" w:rsidRPr="00142F93" w:rsidRDefault="00D42020" w:rsidP="00142F93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направления расходов местного бюджета, по которым производится сокращение объема бюджетных ассигнований;</w:t>
      </w:r>
    </w:p>
    <w:p w:rsidR="00D42020" w:rsidRDefault="00D42020" w:rsidP="00142F93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поручение соответствующему главному распорядителю средств местного бюджета (главным распорядителям средств местного бюджета) в части принятия муниципальных правовых актов городского округа Октябрьск Самарской области, устанавливающих (изменяющих) расходные обязательства, по которым производится перераспределение объемов бюджетных ассигнований.</w:t>
      </w:r>
    </w:p>
    <w:p w:rsidR="000C668A" w:rsidRPr="0047729E" w:rsidRDefault="00D42020" w:rsidP="0047729E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29E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округа Октябрьск Самарской области, устанавливающее (изменяющее) расходные обязательства, по которым производится перераспределение объемов бюджетных ассигнований, распоряжение Администрации городского округа Октябрьск Самарской области о внесении изменений  в сводную бюджетную роспись, а </w:t>
      </w:r>
      <w:r w:rsidRPr="0047729E">
        <w:rPr>
          <w:rFonts w:ascii="Times New Roman" w:hAnsi="Times New Roman" w:cs="Times New Roman"/>
          <w:sz w:val="28"/>
          <w:szCs w:val="28"/>
        </w:rPr>
        <w:lastRenderedPageBreak/>
        <w:t>также пояснительные записки к данным муниципальным правовым актам городского округа Октябрьск Сама</w:t>
      </w:r>
      <w:r w:rsidR="009D5622" w:rsidRPr="0047729E">
        <w:rPr>
          <w:rFonts w:ascii="Times New Roman" w:hAnsi="Times New Roman" w:cs="Times New Roman"/>
          <w:sz w:val="28"/>
          <w:szCs w:val="28"/>
        </w:rPr>
        <w:t xml:space="preserve">рской области должны содержать </w:t>
      </w:r>
      <w:r w:rsidRPr="0047729E">
        <w:rPr>
          <w:rFonts w:ascii="Times New Roman" w:hAnsi="Times New Roman" w:cs="Times New Roman"/>
          <w:sz w:val="28"/>
          <w:szCs w:val="28"/>
        </w:rPr>
        <w:t xml:space="preserve">в качестве основания для их принятия ссылку на </w:t>
      </w:r>
      <w:r w:rsidR="000C668A" w:rsidRPr="0047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статьи 10 Федерального закона от 21.11.2022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</w:p>
    <w:p w:rsidR="007C1541" w:rsidRPr="00142F93" w:rsidRDefault="007C1541" w:rsidP="004772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14B" w:rsidRPr="00142F93" w:rsidRDefault="0071614B" w:rsidP="004772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1614B" w:rsidRPr="00142F93" w:rsidSect="0091753A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6E" w:rsidRDefault="00642F6E" w:rsidP="008A6D89">
      <w:pPr>
        <w:spacing w:after="0" w:line="240" w:lineRule="auto"/>
      </w:pPr>
      <w:r>
        <w:separator/>
      </w:r>
    </w:p>
  </w:endnote>
  <w:endnote w:type="continuationSeparator" w:id="0">
    <w:p w:rsidR="00642F6E" w:rsidRDefault="00642F6E" w:rsidP="008A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6E" w:rsidRDefault="00642F6E" w:rsidP="008A6D89">
      <w:pPr>
        <w:spacing w:after="0" w:line="240" w:lineRule="auto"/>
      </w:pPr>
      <w:r>
        <w:separator/>
      </w:r>
    </w:p>
  </w:footnote>
  <w:footnote w:type="continuationSeparator" w:id="0">
    <w:p w:rsidR="00642F6E" w:rsidRDefault="00642F6E" w:rsidP="008A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3940"/>
      <w:docPartObj>
        <w:docPartGallery w:val="Page Numbers (Top of Page)"/>
        <w:docPartUnique/>
      </w:docPartObj>
    </w:sdtPr>
    <w:sdtEndPr/>
    <w:sdtContent>
      <w:p w:rsidR="008A6D89" w:rsidRDefault="008A6D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E8">
          <w:rPr>
            <w:noProof/>
          </w:rPr>
          <w:t>2</w:t>
        </w:r>
        <w:r>
          <w:fldChar w:fldCharType="end"/>
        </w:r>
      </w:p>
    </w:sdtContent>
  </w:sdt>
  <w:p w:rsidR="008A6D89" w:rsidRDefault="008A6D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B2"/>
    <w:multiLevelType w:val="hybridMultilevel"/>
    <w:tmpl w:val="CBA4F70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0BC"/>
    <w:multiLevelType w:val="hybridMultilevel"/>
    <w:tmpl w:val="31CCB436"/>
    <w:lvl w:ilvl="0" w:tplc="CA5A6A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CE3B7F"/>
    <w:multiLevelType w:val="hybridMultilevel"/>
    <w:tmpl w:val="CBFE6806"/>
    <w:lvl w:ilvl="0" w:tplc="5468A8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43E524D"/>
    <w:multiLevelType w:val="hybridMultilevel"/>
    <w:tmpl w:val="1F0C8C9A"/>
    <w:lvl w:ilvl="0" w:tplc="5BAC3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86BC1"/>
    <w:multiLevelType w:val="hybridMultilevel"/>
    <w:tmpl w:val="F8A0C4D4"/>
    <w:lvl w:ilvl="0" w:tplc="83443E5E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E6F6AE5"/>
    <w:multiLevelType w:val="hybridMultilevel"/>
    <w:tmpl w:val="83EC969A"/>
    <w:lvl w:ilvl="0" w:tplc="2B3ACA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B73F67"/>
    <w:multiLevelType w:val="hybridMultilevel"/>
    <w:tmpl w:val="CBA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4"/>
    <w:rsid w:val="000C668A"/>
    <w:rsid w:val="00127E38"/>
    <w:rsid w:val="00142F93"/>
    <w:rsid w:val="00170126"/>
    <w:rsid w:val="001D2597"/>
    <w:rsid w:val="00277292"/>
    <w:rsid w:val="00336503"/>
    <w:rsid w:val="003501C2"/>
    <w:rsid w:val="003553FA"/>
    <w:rsid w:val="00456705"/>
    <w:rsid w:val="0047729E"/>
    <w:rsid w:val="004F3ED0"/>
    <w:rsid w:val="005671A8"/>
    <w:rsid w:val="00577E95"/>
    <w:rsid w:val="00642F6E"/>
    <w:rsid w:val="007063C2"/>
    <w:rsid w:val="0071614B"/>
    <w:rsid w:val="00747DD2"/>
    <w:rsid w:val="007C1541"/>
    <w:rsid w:val="007C3AE4"/>
    <w:rsid w:val="007F7401"/>
    <w:rsid w:val="00810CEB"/>
    <w:rsid w:val="008962FD"/>
    <w:rsid w:val="008A6D89"/>
    <w:rsid w:val="0091753A"/>
    <w:rsid w:val="0097045A"/>
    <w:rsid w:val="00974876"/>
    <w:rsid w:val="009D2107"/>
    <w:rsid w:val="009D5622"/>
    <w:rsid w:val="00A055FB"/>
    <w:rsid w:val="00AF0708"/>
    <w:rsid w:val="00B446D0"/>
    <w:rsid w:val="00B562A9"/>
    <w:rsid w:val="00B81EE8"/>
    <w:rsid w:val="00D42020"/>
    <w:rsid w:val="00E065AF"/>
    <w:rsid w:val="00F16E72"/>
    <w:rsid w:val="00F4013D"/>
    <w:rsid w:val="00F434C9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AA94"/>
  <w15:docId w15:val="{5E1DC4E0-0B61-44C2-A36F-66353B3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E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89"/>
  </w:style>
  <w:style w:type="paragraph" w:styleId="a7">
    <w:name w:val="footer"/>
    <w:basedOn w:val="a"/>
    <w:link w:val="a8"/>
    <w:uiPriority w:val="99"/>
    <w:unhideWhenUsed/>
    <w:rsid w:val="008A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D89"/>
  </w:style>
  <w:style w:type="paragraph" w:styleId="a9">
    <w:name w:val="Balloon Text"/>
    <w:basedOn w:val="a"/>
    <w:link w:val="aa"/>
    <w:uiPriority w:val="99"/>
    <w:semiHidden/>
    <w:unhideWhenUsed/>
    <w:rsid w:val="0091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5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28</cp:revision>
  <cp:lastPrinted>2022-12-07T09:47:00Z</cp:lastPrinted>
  <dcterms:created xsi:type="dcterms:W3CDTF">2020-04-14T04:43:00Z</dcterms:created>
  <dcterms:modified xsi:type="dcterms:W3CDTF">2022-12-20T04:21:00Z</dcterms:modified>
</cp:coreProperties>
</file>