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Default="00BE6502" w:rsidP="00F97136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письму</w:t>
      </w:r>
      <w:r w:rsidR="00F971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502" w:rsidRDefault="00BE6502" w:rsidP="00BE650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от___________________№_______</w:t>
      </w:r>
    </w:p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6502" w:rsidRDefault="00BE6502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  <w:r w:rsidR="006C72B2">
        <w:rPr>
          <w:rFonts w:ascii="Times New Roman" w:hAnsi="Times New Roman" w:cs="Times New Roman"/>
          <w:sz w:val="20"/>
          <w:szCs w:val="20"/>
        </w:rPr>
        <w:t>городского округа Октябрьск Самарской области на 202</w:t>
      </w:r>
      <w:r w:rsidR="004002E7">
        <w:rPr>
          <w:rFonts w:ascii="Times New Roman" w:hAnsi="Times New Roman" w:cs="Times New Roman"/>
          <w:sz w:val="20"/>
          <w:szCs w:val="20"/>
        </w:rPr>
        <w:t>3</w:t>
      </w:r>
      <w:r w:rsidR="006C72B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71065" w:rsidRDefault="00871065" w:rsidP="0087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6"/>
        <w:gridCol w:w="1872"/>
        <w:gridCol w:w="1238"/>
        <w:gridCol w:w="1416"/>
        <w:gridCol w:w="2266"/>
        <w:gridCol w:w="1215"/>
        <w:gridCol w:w="1053"/>
        <w:gridCol w:w="1398"/>
        <w:gridCol w:w="1215"/>
        <w:gridCol w:w="1053"/>
        <w:gridCol w:w="1437"/>
      </w:tblGrid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льгот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округа Октябрьск Самарской области, наименование муниципальных правовых актов, определяющих цели социально-экономической политики городского округа Октябрьск Самарской области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городского округа Октябрьск Самарской области, в целях реализации которого предоставляются льготы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 w:rsidP="001F5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65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налога органы местного самоуправления городского округа Октябрьск Самарской области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 w:rsidP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Решение Думы городско округа Октябрьск Самарской области от 25 ноября 2020 года №21 «Об утверждени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Положения о земельном налоге на территории городского округа Октябрьск Самарской области» </w:t>
            </w:r>
            <w:r w:rsidR="00871065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87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 направление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подлежит оценке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BD3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Технические (финансовые) налоговые расходы</w:t>
            </w:r>
          </w:p>
        </w:tc>
      </w:tr>
      <w:tr w:rsidR="00871065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</w:t>
            </w:r>
            <w:r w:rsidR="006C72B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налога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в размере 50% граждане, имеющие трех или более детей в возрасте до 18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2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0E0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или более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6F6CA2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В отношении одного земельного участка: для ведения личного подсобного хозяйства, садоводства, огородничества, дачного хозяйства; занятых жилищным фондом и объектами инженерной инфраструктуры жилищн</w:t>
            </w:r>
            <w:proofErr w:type="gramStart"/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 коммунального комплекса) или предоставленных для жилищного строительства, отнесенных к землям сельскохозяйственного назначения или к землям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составе зон сельскохозяйственного использования в населенных пунктах. Льгота предоставляется в отношении земельных участков, не используемых в предпринимательской деятельности. Льгота предоставляется на основании заявления, копии свидетельств о рождении детей.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EA5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511C7E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80" w:rsidRPr="00FD59D6" w:rsidRDefault="00F370E8" w:rsidP="00F3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 округа Октябрьск Самарской области от 25 ноября 2020 года №21 «Об утверждении Положения о земельном налоге на территории городского округа Октябрьск Самарской области»,  </w:t>
            </w:r>
            <w:proofErr w:type="gramStart"/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определяющих</w:t>
            </w:r>
            <w:proofErr w:type="gramEnd"/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A90D80" w:rsidRPr="00FD59D6">
              <w:rPr>
                <w:rFonts w:ascii="Times New Roman" w:hAnsi="Times New Roman" w:cs="Times New Roman"/>
                <w:sz w:val="20"/>
                <w:szCs w:val="20"/>
              </w:rPr>
              <w:t>ель социально-экономического развития города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A90D80" w:rsidP="006F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 программное</w:t>
            </w:r>
            <w:r w:rsidR="006F6CA2" w:rsidRPr="00FD59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862"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 в городе, обеспечение устойчивого роста численности населения, повышение уровня жилищных условий многодетных семей за счет стимулирования </w:t>
            </w:r>
            <w:r w:rsidR="00091C63" w:rsidRPr="00FD59D6">
              <w:rPr>
                <w:rFonts w:ascii="Times New Roman" w:hAnsi="Times New Roman" w:cs="Times New Roman"/>
                <w:sz w:val="20"/>
                <w:szCs w:val="20"/>
              </w:rPr>
              <w:t>строительства ИЖС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1A6BBB" w:rsidP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МКУ г.о. Октябрьск  Самарской</w:t>
            </w:r>
            <w:r w:rsidR="00EA5DB6"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области «Комитет по архитектуре</w:t>
            </w:r>
            <w:r w:rsidRPr="00FD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строительству и транспорту Администрации г.о. Октябрьск Самарской области»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65" w:rsidRPr="00FD59D6" w:rsidRDefault="0043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</w:tc>
      </w:tr>
      <w:tr w:rsidR="00FD59D6" w:rsidTr="00FD59D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 на имущество физических лиц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в размере 100% от суммы налога на имущество физических лиц,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Налоговая льгота предоставляется в отношении объектов налогообложения, используемых в предпринимательской деятельности по заявлению налогоплательщика: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sz w:val="20"/>
                <w:szCs w:val="20"/>
              </w:rPr>
              <w:t xml:space="preserve">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Думы городского округа Октябрьск Самарской области от 25 ноября 2014 года №471 "Об установлении налога на имущество физических лиц на территории городского округа Октябрьск Самарской области"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Налоговая льгота предостав</w:t>
            </w:r>
            <w:bookmarkStart w:id="0" w:name="_GoBack"/>
            <w:bookmarkEnd w:id="0"/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ляется по заявлению налогоплательщика</w:t>
            </w: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при соблюдении следующих условий: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1) налогоплательщик - индивидуальный предприниматель, среднесписочная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      </w: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2) за истекший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      </w:r>
          </w:p>
          <w:p w:rsidR="00055EE2" w:rsidRPr="00FD59D6" w:rsidRDefault="00055EE2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9D6" w:rsidRPr="00FD59D6" w:rsidRDefault="00FD59D6" w:rsidP="00C92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3) в истекшем налоговом периоде 80%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      </w:r>
            <w:hyperlink r:id="rId7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K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(финансовая деятельность и страховая), </w:t>
            </w:r>
            <w:hyperlink r:id="rId8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классу 68 раздела L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(операции с недвижимым имуществом) и </w:t>
            </w:r>
            <w:hyperlink r:id="rId9" w:history="1">
              <w:r w:rsidRPr="00FD59D6">
                <w:rPr>
                  <w:rFonts w:ascii="Times New Roman" w:hAnsi="Times New Roman" w:cs="Times New Roman"/>
                  <w:sz w:val="20"/>
                  <w:szCs w:val="20"/>
                </w:rPr>
                <w:t>разделу B</w:t>
              </w:r>
            </w:hyperlink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(добыча полезных ископаемых) в соответствии с Общероссийским классификатором видов экономической деятельности (ОКВЭД 2) </w:t>
            </w:r>
            <w:proofErr w:type="gramStart"/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 029-2014, принятым Приказом федерального агентства по техническому </w:t>
            </w: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регулированию и метрологии от 31.01.2014 N 14-ст.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EB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</w:t>
            </w:r>
            <w:r w:rsidR="00EB6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 w:rsidP="0051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и среднего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D6" w:rsidRPr="00FD59D6" w:rsidRDefault="00FD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6">
              <w:rPr>
                <w:rFonts w:ascii="Times New Roman" w:hAnsi="Times New Roman" w:cs="Times New Roman"/>
                <w:sz w:val="20"/>
                <w:szCs w:val="20"/>
              </w:rPr>
              <w:t>Стимулирующие</w:t>
            </w:r>
          </w:p>
        </w:tc>
      </w:tr>
    </w:tbl>
    <w:p w:rsidR="007344CB" w:rsidRDefault="007344CB"/>
    <w:p w:rsidR="00091C63" w:rsidRDefault="00F7599E" w:rsidP="00BE6502">
      <w:pPr>
        <w:jc w:val="center"/>
      </w:pPr>
      <w:r>
        <w:t>_______________________________________________________________________</w:t>
      </w:r>
      <w:r w:rsidR="00BE6502">
        <w:t>________</w:t>
      </w:r>
    </w:p>
    <w:p w:rsidR="000C7B00" w:rsidRDefault="000C7B00" w:rsidP="00BE6502">
      <w:pPr>
        <w:jc w:val="center"/>
      </w:pPr>
    </w:p>
    <w:sectPr w:rsidR="000C7B00" w:rsidSect="00F75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E" w:rsidRDefault="00A003DE" w:rsidP="00F7599E">
      <w:pPr>
        <w:spacing w:after="0" w:line="240" w:lineRule="auto"/>
      </w:pPr>
      <w:r>
        <w:separator/>
      </w:r>
    </w:p>
  </w:endnote>
  <w:endnote w:type="continuationSeparator" w:id="0">
    <w:p w:rsidR="00A003DE" w:rsidRDefault="00A003DE" w:rsidP="00F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E" w:rsidRDefault="00A003DE" w:rsidP="00F7599E">
      <w:pPr>
        <w:spacing w:after="0" w:line="240" w:lineRule="auto"/>
      </w:pPr>
      <w:r>
        <w:separator/>
      </w:r>
    </w:p>
  </w:footnote>
  <w:footnote w:type="continuationSeparator" w:id="0">
    <w:p w:rsidR="00A003DE" w:rsidRDefault="00A003DE" w:rsidP="00F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103454"/>
      <w:docPartObj>
        <w:docPartGallery w:val="Page Numbers (Top of Page)"/>
        <w:docPartUnique/>
      </w:docPartObj>
    </w:sdtPr>
    <w:sdtEndPr/>
    <w:sdtContent>
      <w:p w:rsidR="00F7599E" w:rsidRDefault="00FC6236">
        <w:pPr>
          <w:pStyle w:val="a7"/>
          <w:jc w:val="center"/>
        </w:pPr>
        <w:r>
          <w:fldChar w:fldCharType="begin"/>
        </w:r>
        <w:r w:rsidR="00CC4306">
          <w:instrText xml:space="preserve"> PAGE   \* MERGEFORMAT </w:instrText>
        </w:r>
        <w:r>
          <w:fldChar w:fldCharType="separate"/>
        </w:r>
        <w:r w:rsidR="00EB6D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99E" w:rsidRDefault="00F75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E" w:rsidRDefault="00F759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65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5EE2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05E"/>
    <w:rsid w:val="000862A0"/>
    <w:rsid w:val="00086967"/>
    <w:rsid w:val="00087107"/>
    <w:rsid w:val="00090B05"/>
    <w:rsid w:val="00091C63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C7B00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0AA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7F47"/>
    <w:rsid w:val="00117F80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3613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571D"/>
    <w:rsid w:val="00185DCF"/>
    <w:rsid w:val="001864F8"/>
    <w:rsid w:val="0018687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0A82"/>
    <w:rsid w:val="001A272C"/>
    <w:rsid w:val="001A2DF6"/>
    <w:rsid w:val="001A31F3"/>
    <w:rsid w:val="001A6BBB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695D"/>
    <w:rsid w:val="001D6A51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5E5"/>
    <w:rsid w:val="001F5D5F"/>
    <w:rsid w:val="001F7C44"/>
    <w:rsid w:val="002000FF"/>
    <w:rsid w:val="00201116"/>
    <w:rsid w:val="00202235"/>
    <w:rsid w:val="0020336E"/>
    <w:rsid w:val="00203405"/>
    <w:rsid w:val="0020668C"/>
    <w:rsid w:val="0020748A"/>
    <w:rsid w:val="002079B5"/>
    <w:rsid w:val="00207A94"/>
    <w:rsid w:val="002129DC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70E0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6A69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13C0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45D5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57C46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F53"/>
    <w:rsid w:val="003C2093"/>
    <w:rsid w:val="003C3666"/>
    <w:rsid w:val="003C4B37"/>
    <w:rsid w:val="003C57E5"/>
    <w:rsid w:val="003C7238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2E7"/>
    <w:rsid w:val="00400626"/>
    <w:rsid w:val="004006A4"/>
    <w:rsid w:val="004009E4"/>
    <w:rsid w:val="004015FD"/>
    <w:rsid w:val="00401B74"/>
    <w:rsid w:val="004028EC"/>
    <w:rsid w:val="00402F77"/>
    <w:rsid w:val="00402FE7"/>
    <w:rsid w:val="00404326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89E"/>
    <w:rsid w:val="0043421E"/>
    <w:rsid w:val="00434762"/>
    <w:rsid w:val="004348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B2F"/>
    <w:rsid w:val="00455E2F"/>
    <w:rsid w:val="004577D8"/>
    <w:rsid w:val="0046066B"/>
    <w:rsid w:val="00461726"/>
    <w:rsid w:val="00461BCF"/>
    <w:rsid w:val="00461FDF"/>
    <w:rsid w:val="00462A1F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903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1C7E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102E"/>
    <w:rsid w:val="0060233D"/>
    <w:rsid w:val="006028D6"/>
    <w:rsid w:val="00602E06"/>
    <w:rsid w:val="00603B9D"/>
    <w:rsid w:val="00603C33"/>
    <w:rsid w:val="00604890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1DFF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4CD1"/>
    <w:rsid w:val="006750B3"/>
    <w:rsid w:val="00675EEF"/>
    <w:rsid w:val="00676A53"/>
    <w:rsid w:val="00677174"/>
    <w:rsid w:val="00677A82"/>
    <w:rsid w:val="00677C21"/>
    <w:rsid w:val="0068072E"/>
    <w:rsid w:val="00680769"/>
    <w:rsid w:val="0068114C"/>
    <w:rsid w:val="006816C8"/>
    <w:rsid w:val="00681B6B"/>
    <w:rsid w:val="00682E4C"/>
    <w:rsid w:val="0068374D"/>
    <w:rsid w:val="0068377A"/>
    <w:rsid w:val="00684626"/>
    <w:rsid w:val="00684750"/>
    <w:rsid w:val="00684E28"/>
    <w:rsid w:val="00685C2C"/>
    <w:rsid w:val="00686416"/>
    <w:rsid w:val="0068679B"/>
    <w:rsid w:val="0068729E"/>
    <w:rsid w:val="00687D6B"/>
    <w:rsid w:val="00690896"/>
    <w:rsid w:val="00690951"/>
    <w:rsid w:val="00692480"/>
    <w:rsid w:val="0069336B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C72B2"/>
    <w:rsid w:val="006D0075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6F6CA2"/>
    <w:rsid w:val="00700084"/>
    <w:rsid w:val="00700307"/>
    <w:rsid w:val="00703340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AD1"/>
    <w:rsid w:val="007428DB"/>
    <w:rsid w:val="00742A4A"/>
    <w:rsid w:val="00742AD3"/>
    <w:rsid w:val="0074461E"/>
    <w:rsid w:val="0074518C"/>
    <w:rsid w:val="007454C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707D2"/>
    <w:rsid w:val="0077158E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802BF"/>
    <w:rsid w:val="00780EF4"/>
    <w:rsid w:val="00781690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25AD"/>
    <w:rsid w:val="00813400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C7F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704C9"/>
    <w:rsid w:val="0087062D"/>
    <w:rsid w:val="00870A90"/>
    <w:rsid w:val="00871065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80C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136C"/>
    <w:rsid w:val="008C16AC"/>
    <w:rsid w:val="008C1D65"/>
    <w:rsid w:val="008C31EE"/>
    <w:rsid w:val="008C3FAB"/>
    <w:rsid w:val="008C5660"/>
    <w:rsid w:val="008C57DE"/>
    <w:rsid w:val="008C7128"/>
    <w:rsid w:val="008C7E8A"/>
    <w:rsid w:val="008C7E91"/>
    <w:rsid w:val="008D0B32"/>
    <w:rsid w:val="008D3C3A"/>
    <w:rsid w:val="008D4CC1"/>
    <w:rsid w:val="008D4D10"/>
    <w:rsid w:val="008D59E5"/>
    <w:rsid w:val="008D64FB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EA3"/>
    <w:rsid w:val="00902479"/>
    <w:rsid w:val="009025BA"/>
    <w:rsid w:val="009053C1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98A"/>
    <w:rsid w:val="00934F61"/>
    <w:rsid w:val="00935934"/>
    <w:rsid w:val="00935AB3"/>
    <w:rsid w:val="00937A80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219E"/>
    <w:rsid w:val="009834E2"/>
    <w:rsid w:val="009839FC"/>
    <w:rsid w:val="00987DDD"/>
    <w:rsid w:val="00991AF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2B0E"/>
    <w:rsid w:val="009A3279"/>
    <w:rsid w:val="009A3ECE"/>
    <w:rsid w:val="009A4C41"/>
    <w:rsid w:val="009A4E7D"/>
    <w:rsid w:val="009A53E8"/>
    <w:rsid w:val="009A5A48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0CC2"/>
    <w:rsid w:val="009C1915"/>
    <w:rsid w:val="009C2123"/>
    <w:rsid w:val="009C24BF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3065"/>
    <w:rsid w:val="009E38FB"/>
    <w:rsid w:val="009E48D2"/>
    <w:rsid w:val="009E5D5D"/>
    <w:rsid w:val="009E660C"/>
    <w:rsid w:val="009E6842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3DE"/>
    <w:rsid w:val="00A008B2"/>
    <w:rsid w:val="00A0105C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7951"/>
    <w:rsid w:val="00A309D4"/>
    <w:rsid w:val="00A31308"/>
    <w:rsid w:val="00A32B5D"/>
    <w:rsid w:val="00A32C28"/>
    <w:rsid w:val="00A34062"/>
    <w:rsid w:val="00A3453C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57380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0D80"/>
    <w:rsid w:val="00A93BDD"/>
    <w:rsid w:val="00A94968"/>
    <w:rsid w:val="00A9502B"/>
    <w:rsid w:val="00A958B9"/>
    <w:rsid w:val="00A97BB6"/>
    <w:rsid w:val="00AA0990"/>
    <w:rsid w:val="00AA2BA2"/>
    <w:rsid w:val="00AA32B0"/>
    <w:rsid w:val="00AA4027"/>
    <w:rsid w:val="00AA445C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982"/>
    <w:rsid w:val="00AF0E94"/>
    <w:rsid w:val="00AF10B3"/>
    <w:rsid w:val="00AF1D57"/>
    <w:rsid w:val="00AF3898"/>
    <w:rsid w:val="00AF451A"/>
    <w:rsid w:val="00AF5858"/>
    <w:rsid w:val="00AF5910"/>
    <w:rsid w:val="00AF7070"/>
    <w:rsid w:val="00B0149C"/>
    <w:rsid w:val="00B02A5C"/>
    <w:rsid w:val="00B03072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B5"/>
    <w:rsid w:val="00B6772D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404D"/>
    <w:rsid w:val="00BC52D2"/>
    <w:rsid w:val="00BD08DC"/>
    <w:rsid w:val="00BD0948"/>
    <w:rsid w:val="00BD1844"/>
    <w:rsid w:val="00BD1903"/>
    <w:rsid w:val="00BD21B5"/>
    <w:rsid w:val="00BD28CC"/>
    <w:rsid w:val="00BD3657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502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6F67"/>
    <w:rsid w:val="00C070AD"/>
    <w:rsid w:val="00C07E47"/>
    <w:rsid w:val="00C07E9D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93C"/>
    <w:rsid w:val="00C33E27"/>
    <w:rsid w:val="00C33EFD"/>
    <w:rsid w:val="00C34ECA"/>
    <w:rsid w:val="00C35B64"/>
    <w:rsid w:val="00C364ED"/>
    <w:rsid w:val="00C37AA3"/>
    <w:rsid w:val="00C40158"/>
    <w:rsid w:val="00C42668"/>
    <w:rsid w:val="00C431D3"/>
    <w:rsid w:val="00C43FCD"/>
    <w:rsid w:val="00C44C49"/>
    <w:rsid w:val="00C45686"/>
    <w:rsid w:val="00C47BE8"/>
    <w:rsid w:val="00C505F8"/>
    <w:rsid w:val="00C5247E"/>
    <w:rsid w:val="00C53E68"/>
    <w:rsid w:val="00C54779"/>
    <w:rsid w:val="00C55D78"/>
    <w:rsid w:val="00C56110"/>
    <w:rsid w:val="00C57A44"/>
    <w:rsid w:val="00C57C96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06"/>
    <w:rsid w:val="00CC434F"/>
    <w:rsid w:val="00CC45C5"/>
    <w:rsid w:val="00CC4E9F"/>
    <w:rsid w:val="00CC63A9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5618"/>
    <w:rsid w:val="00CE5BFE"/>
    <w:rsid w:val="00CE70C6"/>
    <w:rsid w:val="00CE7903"/>
    <w:rsid w:val="00CE7F06"/>
    <w:rsid w:val="00CF0CA2"/>
    <w:rsid w:val="00CF23B8"/>
    <w:rsid w:val="00CF26F3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76DA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DD3"/>
    <w:rsid w:val="00D64BFF"/>
    <w:rsid w:val="00D657AC"/>
    <w:rsid w:val="00D65E1A"/>
    <w:rsid w:val="00D6686E"/>
    <w:rsid w:val="00D6715A"/>
    <w:rsid w:val="00D70412"/>
    <w:rsid w:val="00D716A7"/>
    <w:rsid w:val="00D71E61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53C9"/>
    <w:rsid w:val="00D9615B"/>
    <w:rsid w:val="00D96A40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D06"/>
    <w:rsid w:val="00E4567F"/>
    <w:rsid w:val="00E502DD"/>
    <w:rsid w:val="00E5083B"/>
    <w:rsid w:val="00E50BC8"/>
    <w:rsid w:val="00E5100C"/>
    <w:rsid w:val="00E51571"/>
    <w:rsid w:val="00E5197E"/>
    <w:rsid w:val="00E519DF"/>
    <w:rsid w:val="00E542E8"/>
    <w:rsid w:val="00E554D1"/>
    <w:rsid w:val="00E55B7E"/>
    <w:rsid w:val="00E55E7F"/>
    <w:rsid w:val="00E57A80"/>
    <w:rsid w:val="00E57F0E"/>
    <w:rsid w:val="00E57F8E"/>
    <w:rsid w:val="00E628C2"/>
    <w:rsid w:val="00E6305C"/>
    <w:rsid w:val="00E64795"/>
    <w:rsid w:val="00E6497F"/>
    <w:rsid w:val="00E66CBB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1870"/>
    <w:rsid w:val="00E930BF"/>
    <w:rsid w:val="00E93A61"/>
    <w:rsid w:val="00E95935"/>
    <w:rsid w:val="00E970EE"/>
    <w:rsid w:val="00E977C0"/>
    <w:rsid w:val="00E97F10"/>
    <w:rsid w:val="00EA0167"/>
    <w:rsid w:val="00EA0721"/>
    <w:rsid w:val="00EA25A0"/>
    <w:rsid w:val="00EA3D64"/>
    <w:rsid w:val="00EA4D5E"/>
    <w:rsid w:val="00EA4E0A"/>
    <w:rsid w:val="00EA5DB6"/>
    <w:rsid w:val="00EA6169"/>
    <w:rsid w:val="00EA6C23"/>
    <w:rsid w:val="00EA789B"/>
    <w:rsid w:val="00EB0A94"/>
    <w:rsid w:val="00EB10B1"/>
    <w:rsid w:val="00EB2043"/>
    <w:rsid w:val="00EB2519"/>
    <w:rsid w:val="00EB2D8F"/>
    <w:rsid w:val="00EB3ACD"/>
    <w:rsid w:val="00EB487D"/>
    <w:rsid w:val="00EB6D28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375F"/>
    <w:rsid w:val="00ED3C01"/>
    <w:rsid w:val="00ED409A"/>
    <w:rsid w:val="00ED536F"/>
    <w:rsid w:val="00ED5C37"/>
    <w:rsid w:val="00EE0224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E8"/>
    <w:rsid w:val="00EF4225"/>
    <w:rsid w:val="00EF4601"/>
    <w:rsid w:val="00EF6785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370E8"/>
    <w:rsid w:val="00F37FA1"/>
    <w:rsid w:val="00F40055"/>
    <w:rsid w:val="00F41145"/>
    <w:rsid w:val="00F4118C"/>
    <w:rsid w:val="00F41559"/>
    <w:rsid w:val="00F425E8"/>
    <w:rsid w:val="00F42DCC"/>
    <w:rsid w:val="00F449E6"/>
    <w:rsid w:val="00F477B4"/>
    <w:rsid w:val="00F478F8"/>
    <w:rsid w:val="00F47E0B"/>
    <w:rsid w:val="00F506E7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9B9"/>
    <w:rsid w:val="00F72238"/>
    <w:rsid w:val="00F7285C"/>
    <w:rsid w:val="00F728FA"/>
    <w:rsid w:val="00F73DE2"/>
    <w:rsid w:val="00F7599E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136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6236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9D6"/>
    <w:rsid w:val="00FD5B6A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F08FE"/>
    <w:rsid w:val="00FF274C"/>
    <w:rsid w:val="00FF28F2"/>
    <w:rsid w:val="00FF36C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759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759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99E"/>
  </w:style>
  <w:style w:type="paragraph" w:styleId="a9">
    <w:name w:val="footer"/>
    <w:basedOn w:val="a"/>
    <w:link w:val="aa"/>
    <w:uiPriority w:val="99"/>
    <w:semiHidden/>
    <w:unhideWhenUsed/>
    <w:rsid w:val="00F7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1AD0EBD51C6A0F548EC9E82DF412250C6B1F78C5CC370C4B3B550EEA2922804DA5E0A44571016BA56B5BECBC3A24D34ABF2045468E342Z1P2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1AD0EBD51C6A0F548EC9E82DF412250C6B1F78C5CC370C4B3B550EEA2922804DA5E0A44571211BB56B5BECBC3A24D34ABF2045468E342Z1P2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1AD0EBD51C6A0F548EC9E82DF412250C6B1F78C5CC370C4B3B550EEA2922804DA5E0A4453131DB956B5BECBC3A24D34ABF2045468E342Z1P2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PetuhovaOP</cp:lastModifiedBy>
  <cp:revision>11</cp:revision>
  <cp:lastPrinted>2023-03-28T08:30:00Z</cp:lastPrinted>
  <dcterms:created xsi:type="dcterms:W3CDTF">2021-03-23T12:43:00Z</dcterms:created>
  <dcterms:modified xsi:type="dcterms:W3CDTF">2023-03-28T08:38:00Z</dcterms:modified>
</cp:coreProperties>
</file>