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32" w:rsidRPr="00CF03DD" w:rsidRDefault="00691232" w:rsidP="006912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Утвержден</w:t>
      </w:r>
    </w:p>
    <w:p w:rsidR="00691232" w:rsidRPr="00CF03DD" w:rsidRDefault="00691232" w:rsidP="0069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</w:t>
      </w:r>
    </w:p>
    <w:p w:rsidR="00691232" w:rsidRPr="00CF03DD" w:rsidRDefault="00691232" w:rsidP="0069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691232" w:rsidRPr="00CF03DD" w:rsidRDefault="00691232" w:rsidP="0069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от</w:t>
      </w:r>
      <w:r w:rsidR="00CF03DD" w:rsidRPr="00CF03DD">
        <w:rPr>
          <w:rFonts w:ascii="Times New Roman" w:hAnsi="Times New Roman" w:cs="Times New Roman"/>
          <w:sz w:val="24"/>
          <w:szCs w:val="24"/>
        </w:rPr>
        <w:t xml:space="preserve"> </w:t>
      </w:r>
      <w:r w:rsidR="00CC57AB"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CF03DD" w:rsidRPr="00CF03DD">
        <w:rPr>
          <w:rFonts w:ascii="Times New Roman" w:hAnsi="Times New Roman" w:cs="Times New Roman"/>
          <w:sz w:val="24"/>
          <w:szCs w:val="24"/>
        </w:rPr>
        <w:t>2023 года</w:t>
      </w:r>
      <w:r w:rsidR="00CC57AB">
        <w:rPr>
          <w:rFonts w:ascii="Times New Roman" w:hAnsi="Times New Roman" w:cs="Times New Roman"/>
          <w:sz w:val="24"/>
          <w:szCs w:val="24"/>
        </w:rPr>
        <w:t xml:space="preserve"> </w:t>
      </w:r>
      <w:r w:rsidR="00CF03DD" w:rsidRPr="00CF03DD">
        <w:rPr>
          <w:rFonts w:ascii="Times New Roman" w:hAnsi="Times New Roman" w:cs="Times New Roman"/>
          <w:sz w:val="24"/>
          <w:szCs w:val="24"/>
        </w:rPr>
        <w:t>№</w:t>
      </w:r>
      <w:r w:rsidR="00CC57AB">
        <w:rPr>
          <w:rFonts w:ascii="Times New Roman" w:hAnsi="Times New Roman" w:cs="Times New Roman"/>
          <w:sz w:val="24"/>
          <w:szCs w:val="24"/>
        </w:rPr>
        <w:t xml:space="preserve"> 25-н</w:t>
      </w:r>
      <w:r w:rsidRPr="00CF03D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1232" w:rsidRPr="008347C0" w:rsidRDefault="00691232" w:rsidP="0069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3DD" w:rsidRDefault="00CF03DD" w:rsidP="00691232">
      <w:pPr>
        <w:widowControl w:val="0"/>
        <w:autoSpaceDE w:val="0"/>
        <w:autoSpaceDN w:val="0"/>
        <w:jc w:val="center"/>
      </w:pPr>
      <w:bookmarkStart w:id="0" w:name="P27"/>
      <w:bookmarkEnd w:id="0"/>
    </w:p>
    <w:p w:rsidR="00691232" w:rsidRDefault="00691232" w:rsidP="00CF03DD">
      <w:pPr>
        <w:widowControl w:val="0"/>
        <w:autoSpaceDE w:val="0"/>
        <w:autoSpaceDN w:val="0"/>
        <w:jc w:val="center"/>
      </w:pPr>
      <w:r>
        <w:t>Р</w:t>
      </w:r>
      <w:r w:rsidRPr="00AE07E8">
        <w:t xml:space="preserve">егламент реализации полномочий администратора доходов бюджета </w:t>
      </w:r>
      <w:r>
        <w:t xml:space="preserve">городского округа </w:t>
      </w:r>
      <w:bookmarkStart w:id="1" w:name="_GoBack"/>
      <w:bookmarkEnd w:id="1"/>
      <w:r>
        <w:t xml:space="preserve">Октябрьск Самарской области </w:t>
      </w:r>
      <w:r w:rsidRPr="00AE07E8">
        <w:t xml:space="preserve">по взысканию дебиторской задолженности по платежам в </w:t>
      </w:r>
      <w:r>
        <w:t xml:space="preserve">местный </w:t>
      </w:r>
      <w:r w:rsidRPr="00AE07E8">
        <w:t>бюджет, пеням и штрафам по ним в Финансовом управлении городского округа Октябрьск</w:t>
      </w:r>
    </w:p>
    <w:p w:rsidR="00CF03DD" w:rsidRPr="00AE07E8" w:rsidRDefault="00CF03DD" w:rsidP="00CF03DD">
      <w:pPr>
        <w:widowControl w:val="0"/>
        <w:autoSpaceDE w:val="0"/>
        <w:autoSpaceDN w:val="0"/>
        <w:jc w:val="center"/>
      </w:pPr>
    </w:p>
    <w:p w:rsidR="00691232" w:rsidRPr="008347C0" w:rsidRDefault="00691232" w:rsidP="0069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691232" w:rsidRPr="008347C0" w:rsidRDefault="00691232" w:rsidP="0069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1.1. Настоящий регламент разработан в целях реализации комплекса мер, направленных на улучшение качества администрирования доходов бюджета городского округа Октябрьск Самарской области (далее – местный бюджет),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Финансовым управлением городского округа Октябрьск (далее - управление).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691232" w:rsidRPr="00CF03DD" w:rsidRDefault="00691232" w:rsidP="0069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2. Мероприятия по недопущению образования просроченной</w:t>
      </w:r>
    </w:p>
    <w:p w:rsidR="00691232" w:rsidRPr="00CF03DD" w:rsidRDefault="00691232" w:rsidP="006912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дебиторской задолженности по доходам, выявлению факторов,</w:t>
      </w:r>
    </w:p>
    <w:p w:rsidR="00691232" w:rsidRPr="00CF03DD" w:rsidRDefault="00691232" w:rsidP="006912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влияющих на образование просроченной дебиторской</w:t>
      </w:r>
    </w:p>
    <w:p w:rsidR="00691232" w:rsidRPr="00CF03DD" w:rsidRDefault="00691232" w:rsidP="006912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задолженности по доходам</w:t>
      </w:r>
    </w:p>
    <w:p w:rsidR="00691232" w:rsidRPr="00CF03DD" w:rsidRDefault="00691232" w:rsidP="0069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2.1. Сотрудники отделов управления, ответственные за работу по взысканию дебиторской задолженности по платежам 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03DD">
        <w:rPr>
          <w:rFonts w:ascii="Times New Roman" w:hAnsi="Times New Roman" w:cs="Times New Roman"/>
          <w:sz w:val="24"/>
          <w:szCs w:val="24"/>
        </w:rPr>
        <w:t xml:space="preserve">бюджет, пеням и штрафам по ним, при реализации полномочий администратора доходов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>бюджета,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2.1.1. Осуществляют контроль за правильностью исчисления, полнотой и своевременностью осуществления платежей 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Pr="00CF03DD">
        <w:rPr>
          <w:rFonts w:ascii="Times New Roman" w:hAnsi="Times New Roman" w:cs="Times New Roman"/>
          <w:sz w:val="24"/>
          <w:szCs w:val="24"/>
        </w:rPr>
        <w:t xml:space="preserve">  бюджет, пеням и штрафам по ним по закрепленным за управлением, как за администратором доходов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 xml:space="preserve">бюджета, источникам доходов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>бюджета, в том числе: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lastRenderedPageBreak/>
        <w:t xml:space="preserve">-     за фактическим зачислением платежей в </w:t>
      </w:r>
      <w:r w:rsidR="00CF03DD" w:rsidRPr="00CF03DD">
        <w:rPr>
          <w:rFonts w:ascii="Times New Roman" w:hAnsi="Times New Roman" w:cs="Times New Roman"/>
          <w:sz w:val="24"/>
          <w:szCs w:val="24"/>
        </w:rPr>
        <w:t>местный бюджет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- за погашением начислений соответствующими платежами, являющимися источниками формирования доходов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>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</w:t>
      </w:r>
      <w:r w:rsidR="000E3EF6">
        <w:rPr>
          <w:rFonts w:ascii="Times New Roman" w:hAnsi="Times New Roman" w:cs="Times New Roman"/>
          <w:sz w:val="24"/>
          <w:szCs w:val="24"/>
        </w:rPr>
        <w:t xml:space="preserve"> г</w:t>
      </w:r>
      <w:r w:rsidR="0047225C" w:rsidRPr="00CF03DD">
        <w:rPr>
          <w:rFonts w:ascii="Times New Roman" w:hAnsi="Times New Roman" w:cs="Times New Roman"/>
          <w:sz w:val="24"/>
          <w:szCs w:val="24"/>
        </w:rPr>
        <w:t>ода</w:t>
      </w:r>
      <w:r w:rsidRPr="00CF03DD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 (далее-ГИС ГМП);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Pr="00CF03DD">
        <w:rPr>
          <w:rFonts w:ascii="Times New Roman" w:hAnsi="Times New Roman" w:cs="Times New Roman"/>
          <w:sz w:val="24"/>
          <w:szCs w:val="24"/>
        </w:rPr>
        <w:t xml:space="preserve">  бюджет, а также за начислением процентов за предоставленную отсрочку или рассрочку и пени (штрафы) за просрочку уплаты платежей 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в порядке и случаях, предусмотренных законодательством Российской Федерации;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2.1.2.  Проводят не реже одного раза в квартал инвентаризацию расчетов с должниками, включая сверку данных по доходам 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03DD">
        <w:rPr>
          <w:rFonts w:ascii="Times New Roman" w:hAnsi="Times New Roman" w:cs="Times New Roman"/>
          <w:sz w:val="24"/>
          <w:szCs w:val="24"/>
        </w:rPr>
        <w:t>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2.1.3. 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2.1.4.  Своевременно принимают решение о признании безнадежной к взысканию задолженности по платежам 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и о ее списании;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2.1.6.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91232" w:rsidRPr="00CF03DD" w:rsidRDefault="00691232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 </w:t>
      </w:r>
      <w:r w:rsidRPr="00CF03DD">
        <w:rPr>
          <w:rFonts w:ascii="Times New Roman" w:hAnsi="Times New Roman" w:cs="Times New Roman"/>
          <w:b w:val="0"/>
          <w:sz w:val="24"/>
          <w:szCs w:val="24"/>
        </w:rPr>
        <w:t xml:space="preserve">3. Мероприятия по урегулированию дебиторской задолженности </w:t>
      </w: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lastRenderedPageBreak/>
        <w:t>по доходам в досудебном порядке</w:t>
      </w: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69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(пеней, штрафов) до начала работы по их принудительному взысканию) включают в себя: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3.1.1. Направление требование должнику о погашении задолженности;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3.1.2.  Направление претензии должнику о погашении задолженности в досудебном порядке;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3.1.6. Сотрудники отделов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 </w:t>
      </w:r>
      <w:r w:rsidRPr="00CF03DD">
        <w:rPr>
          <w:rFonts w:ascii="Times New Roman" w:hAnsi="Times New Roman" w:cs="Times New Roman"/>
          <w:sz w:val="24"/>
          <w:szCs w:val="24"/>
        </w:rPr>
        <w:t>управления</w:t>
      </w:r>
      <w:r w:rsidR="0047225C" w:rsidRPr="00CF03DD">
        <w:rPr>
          <w:rFonts w:ascii="Times New Roman" w:hAnsi="Times New Roman" w:cs="Times New Roman"/>
          <w:sz w:val="24"/>
          <w:szCs w:val="24"/>
        </w:rPr>
        <w:t>,</w:t>
      </w:r>
      <w:r w:rsidRPr="00CF03DD">
        <w:rPr>
          <w:rFonts w:ascii="Times New Roman" w:hAnsi="Times New Roman" w:cs="Times New Roman"/>
          <w:sz w:val="24"/>
          <w:szCs w:val="24"/>
        </w:rPr>
        <w:t xml:space="preserve">  ответственных за работу по взысканию дебиторской задолженности по платежам 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03DD">
        <w:rPr>
          <w:rFonts w:ascii="Times New Roman" w:hAnsi="Times New Roman" w:cs="Times New Roman"/>
          <w:sz w:val="24"/>
          <w:szCs w:val="24"/>
        </w:rPr>
        <w:t xml:space="preserve">бюджет, пеням и штрафам по ним, при реализации полномочий администратора доходов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 xml:space="preserve">бюджета, при выявлении в ходе контроля за поступлением доходов в </w:t>
      </w:r>
      <w:r w:rsidR="0047225C" w:rsidRPr="00CF03DD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03DD">
        <w:rPr>
          <w:rFonts w:ascii="Times New Roman" w:hAnsi="Times New Roman" w:cs="Times New Roman"/>
          <w:sz w:val="24"/>
          <w:szCs w:val="24"/>
        </w:rPr>
        <w:t>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1) производят расчет задолженности;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</w:t>
      </w:r>
      <w:r w:rsidRPr="00CF03DD">
        <w:rPr>
          <w:rFonts w:ascii="Times New Roman" w:hAnsi="Times New Roman" w:cs="Times New Roman"/>
          <w:sz w:val="24"/>
          <w:szCs w:val="24"/>
        </w:rPr>
        <w:lastRenderedPageBreak/>
        <w:t>(муниципальным контрактом, соглашением).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4. Мероприятия по принудительному взысканию</w:t>
      </w: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дебиторской задолженности по доходам</w:t>
      </w: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4.3. Сотрудники отделов управления</w:t>
      </w:r>
      <w:r w:rsidR="00861388" w:rsidRPr="00CF03DD">
        <w:rPr>
          <w:rFonts w:ascii="Times New Roman" w:hAnsi="Times New Roman" w:cs="Times New Roman"/>
          <w:sz w:val="24"/>
          <w:szCs w:val="24"/>
        </w:rPr>
        <w:t>,</w:t>
      </w:r>
      <w:r w:rsidRPr="00CF03DD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861388" w:rsidRPr="00CF03DD">
        <w:rPr>
          <w:rFonts w:ascii="Times New Roman" w:hAnsi="Times New Roman" w:cs="Times New Roman"/>
          <w:sz w:val="24"/>
          <w:szCs w:val="24"/>
        </w:rPr>
        <w:t>е</w:t>
      </w:r>
      <w:r w:rsidRPr="00CF03DD">
        <w:rPr>
          <w:rFonts w:ascii="Times New Roman" w:hAnsi="Times New Roman" w:cs="Times New Roman"/>
          <w:sz w:val="24"/>
          <w:szCs w:val="24"/>
        </w:rPr>
        <w:t xml:space="preserve"> за работу по взысканию дебиторской задолженности по платежам в </w:t>
      </w:r>
      <w:r w:rsidR="00861388" w:rsidRPr="00CF03DD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F03DD">
        <w:rPr>
          <w:rFonts w:ascii="Times New Roman" w:hAnsi="Times New Roman" w:cs="Times New Roman"/>
          <w:sz w:val="24"/>
          <w:szCs w:val="24"/>
        </w:rPr>
        <w:t xml:space="preserve">бюджет, пеням и штрафам по ним, при реализации полномочий администратора доходов </w:t>
      </w:r>
      <w:r w:rsidR="00861388" w:rsidRPr="00CF03D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03DD">
        <w:rPr>
          <w:rFonts w:ascii="Times New Roman" w:hAnsi="Times New Roman" w:cs="Times New Roman"/>
          <w:sz w:val="24"/>
          <w:szCs w:val="24"/>
        </w:rPr>
        <w:t>бюджета, после установления факта нарушения сроков обязательств и отсутствии добровольного исполнения требования (претензии) должником в течении 15 дней, направля</w:t>
      </w:r>
      <w:r w:rsidR="00CF03DD" w:rsidRPr="00CF03DD">
        <w:rPr>
          <w:rFonts w:ascii="Times New Roman" w:hAnsi="Times New Roman" w:cs="Times New Roman"/>
          <w:sz w:val="24"/>
          <w:szCs w:val="24"/>
        </w:rPr>
        <w:t>ю</w:t>
      </w:r>
      <w:r w:rsidRPr="00CF03DD">
        <w:rPr>
          <w:rFonts w:ascii="Times New Roman" w:hAnsi="Times New Roman" w:cs="Times New Roman"/>
          <w:sz w:val="24"/>
          <w:szCs w:val="24"/>
        </w:rPr>
        <w:t xml:space="preserve">т служебную записку </w:t>
      </w:r>
      <w:r w:rsidR="00861388" w:rsidRPr="00CF03DD"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  <w:r w:rsidRPr="00CF03DD">
        <w:rPr>
          <w:rFonts w:ascii="Times New Roman" w:hAnsi="Times New Roman" w:cs="Times New Roman"/>
          <w:sz w:val="24"/>
          <w:szCs w:val="24"/>
        </w:rPr>
        <w:t xml:space="preserve">с обращением </w:t>
      </w:r>
      <w:r w:rsidR="00861388" w:rsidRPr="00CF03DD">
        <w:rPr>
          <w:rFonts w:ascii="Times New Roman" w:hAnsi="Times New Roman" w:cs="Times New Roman"/>
          <w:sz w:val="24"/>
          <w:szCs w:val="24"/>
        </w:rPr>
        <w:t>о подготовке</w:t>
      </w:r>
      <w:r w:rsidRPr="00CF03DD">
        <w:rPr>
          <w:rFonts w:ascii="Times New Roman" w:hAnsi="Times New Roman" w:cs="Times New Roman"/>
          <w:sz w:val="24"/>
          <w:szCs w:val="24"/>
        </w:rPr>
        <w:t xml:space="preserve"> искового заявления в суд.</w:t>
      </w:r>
      <w:r w:rsidR="00861388" w:rsidRPr="00CF03DD">
        <w:rPr>
          <w:rFonts w:ascii="Times New Roman" w:hAnsi="Times New Roman" w:cs="Times New Roman"/>
          <w:sz w:val="24"/>
          <w:szCs w:val="24"/>
        </w:rPr>
        <w:t xml:space="preserve"> </w:t>
      </w:r>
      <w:r w:rsidR="00CF03DD" w:rsidRPr="00CF03DD">
        <w:rPr>
          <w:rFonts w:ascii="Times New Roman" w:hAnsi="Times New Roman" w:cs="Times New Roman"/>
          <w:sz w:val="24"/>
          <w:szCs w:val="24"/>
        </w:rPr>
        <w:t>Служебная записка о подготовке искового заявления в суд поступает на исполнение начальнику правового отдела управления.</w:t>
      </w:r>
      <w:r w:rsidRPr="00CF0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4.4.</w:t>
      </w:r>
      <w:r w:rsidR="00861388" w:rsidRPr="00CF03DD">
        <w:rPr>
          <w:rFonts w:ascii="Times New Roman" w:hAnsi="Times New Roman" w:cs="Times New Roman"/>
          <w:sz w:val="24"/>
          <w:szCs w:val="24"/>
        </w:rPr>
        <w:t xml:space="preserve"> Начальник правового отдела управления</w:t>
      </w:r>
      <w:r w:rsidRPr="00CF03DD">
        <w:rPr>
          <w:rFonts w:ascii="Times New Roman" w:hAnsi="Times New Roman" w:cs="Times New Roman"/>
          <w:sz w:val="24"/>
          <w:szCs w:val="24"/>
        </w:rPr>
        <w:t>, в течение 30 рабочих дней с даты поступления служебной записки готов</w:t>
      </w:r>
      <w:r w:rsidR="00CF03DD" w:rsidRPr="00CF03DD">
        <w:rPr>
          <w:rFonts w:ascii="Times New Roman" w:hAnsi="Times New Roman" w:cs="Times New Roman"/>
          <w:sz w:val="24"/>
          <w:szCs w:val="24"/>
        </w:rPr>
        <w:t>ит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и направля</w:t>
      </w:r>
      <w:r w:rsidR="00CF03DD" w:rsidRPr="00CF03DD">
        <w:rPr>
          <w:rFonts w:ascii="Times New Roman" w:hAnsi="Times New Roman" w:cs="Times New Roman"/>
          <w:sz w:val="24"/>
          <w:szCs w:val="24"/>
        </w:rPr>
        <w:t>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4.5. В случае если до вынесения решения суда требования об уплате исполнены должником добровольно, </w:t>
      </w:r>
      <w:r w:rsidR="00CF03DD" w:rsidRPr="00CF03DD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CF03DD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заявляет об отказе от иска.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4.6. В течение 10 рабочих дней со дня поступления </w:t>
      </w:r>
      <w:r w:rsidR="00CF03DD" w:rsidRPr="00CF03DD">
        <w:rPr>
          <w:rFonts w:ascii="Times New Roman" w:hAnsi="Times New Roman" w:cs="Times New Roman"/>
          <w:sz w:val="24"/>
          <w:szCs w:val="24"/>
        </w:rPr>
        <w:t>в управление</w:t>
      </w:r>
      <w:r w:rsidRPr="00CF03DD">
        <w:rPr>
          <w:rFonts w:ascii="Times New Roman" w:hAnsi="Times New Roman" w:cs="Times New Roman"/>
          <w:sz w:val="24"/>
          <w:szCs w:val="24"/>
        </w:rPr>
        <w:t xml:space="preserve"> исполнительного документа </w:t>
      </w:r>
      <w:r w:rsidR="00CF03DD" w:rsidRPr="00CF03DD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CF03DD">
        <w:rPr>
          <w:rFonts w:ascii="Times New Roman" w:hAnsi="Times New Roman" w:cs="Times New Roman"/>
          <w:sz w:val="24"/>
          <w:szCs w:val="24"/>
        </w:rPr>
        <w:t xml:space="preserve"> направляет его для принудительного исполнения в порядке, установленном действующим законодательством.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4.7. При принятии судом решения о полном (частичном) отказе в удовлетворении заявленных требований </w:t>
      </w:r>
      <w:r w:rsidR="00CF03DD" w:rsidRPr="00CF03DD">
        <w:rPr>
          <w:rFonts w:ascii="Times New Roman" w:hAnsi="Times New Roman" w:cs="Times New Roman"/>
          <w:sz w:val="24"/>
          <w:szCs w:val="24"/>
        </w:rPr>
        <w:t>начальником правового отдела</w:t>
      </w:r>
      <w:r w:rsidRPr="00CF03DD">
        <w:rPr>
          <w:rFonts w:ascii="Times New Roman" w:hAnsi="Times New Roman" w:cs="Times New Roman"/>
          <w:sz w:val="24"/>
          <w:szCs w:val="24"/>
        </w:rPr>
        <w:t xml:space="preserve"> обеспечивается принятие исчерпывающих мер по обжалованию судебных актов.</w:t>
      </w:r>
    </w:p>
    <w:p w:rsidR="00CF03DD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4.8. Документы о ходе </w:t>
      </w:r>
      <w:proofErr w:type="spellStart"/>
      <w:r w:rsidRPr="00CF03DD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CF03DD">
        <w:rPr>
          <w:rFonts w:ascii="Times New Roman" w:hAnsi="Times New Roman" w:cs="Times New Roman"/>
          <w:sz w:val="24"/>
          <w:szCs w:val="24"/>
        </w:rPr>
        <w:t xml:space="preserve"> - исковой работы по взысканию задолженности, в том числе судебные акты на бумажном носителе хранятся </w:t>
      </w:r>
      <w:r w:rsidR="00CF03DD" w:rsidRPr="00CF03DD">
        <w:rPr>
          <w:rFonts w:ascii="Times New Roman" w:hAnsi="Times New Roman" w:cs="Times New Roman"/>
          <w:sz w:val="24"/>
          <w:szCs w:val="24"/>
        </w:rPr>
        <w:t>у начальника правового отдела.</w:t>
      </w:r>
    </w:p>
    <w:p w:rsidR="00691232" w:rsidRPr="00CF03DD" w:rsidRDefault="00691232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F03DD">
        <w:rPr>
          <w:rFonts w:ascii="Times New Roman" w:hAnsi="Times New Roman" w:cs="Times New Roman"/>
          <w:b w:val="0"/>
          <w:sz w:val="24"/>
          <w:szCs w:val="24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691232" w:rsidRPr="00CF03DD" w:rsidRDefault="00691232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5.1.  На стадии принудительного исполнения службой судебных приставов судебных актов о взыскании просроченной дебиторской задолженности с должника,</w:t>
      </w:r>
      <w:r w:rsidR="00CF03DD" w:rsidRPr="00CF03DD">
        <w:rPr>
          <w:rFonts w:ascii="Times New Roman" w:hAnsi="Times New Roman" w:cs="Times New Roman"/>
          <w:sz w:val="24"/>
          <w:szCs w:val="24"/>
        </w:rPr>
        <w:t xml:space="preserve"> начальник правового отдела управления</w:t>
      </w:r>
      <w:r w:rsidRPr="00CF03DD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F03DD" w:rsidRPr="00CF03DD">
        <w:rPr>
          <w:rFonts w:ascii="Times New Roman" w:hAnsi="Times New Roman" w:cs="Times New Roman"/>
          <w:sz w:val="24"/>
          <w:szCs w:val="24"/>
        </w:rPr>
        <w:t>ет</w:t>
      </w:r>
      <w:r w:rsidRPr="00CF03DD">
        <w:rPr>
          <w:rFonts w:ascii="Times New Roman" w:hAnsi="Times New Roman" w:cs="Times New Roman"/>
          <w:sz w:val="24"/>
          <w:szCs w:val="24"/>
        </w:rPr>
        <w:t xml:space="preserve">, при необходимости, взаимодействие со службой судебных приставов, включающее в себя: 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691232" w:rsidRPr="00CF03DD" w:rsidRDefault="00691232" w:rsidP="00CF0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:rsidR="00691232" w:rsidRPr="008347C0" w:rsidRDefault="00691232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32" w:rsidRDefault="00691232" w:rsidP="0069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A2A" w:rsidRDefault="00CF03DD" w:rsidP="00CF03DD">
      <w:pPr>
        <w:jc w:val="center"/>
      </w:pPr>
      <w:r>
        <w:t>_______________________________________</w:t>
      </w:r>
    </w:p>
    <w:sectPr w:rsidR="00AE7A2A" w:rsidSect="0035766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8B" w:rsidRDefault="00D2348B" w:rsidP="00357662">
      <w:r>
        <w:separator/>
      </w:r>
    </w:p>
  </w:endnote>
  <w:endnote w:type="continuationSeparator" w:id="0">
    <w:p w:rsidR="00D2348B" w:rsidRDefault="00D2348B" w:rsidP="003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8B" w:rsidRDefault="00D2348B" w:rsidP="00357662">
      <w:r>
        <w:separator/>
      </w:r>
    </w:p>
  </w:footnote>
  <w:footnote w:type="continuationSeparator" w:id="0">
    <w:p w:rsidR="00D2348B" w:rsidRDefault="00D2348B" w:rsidP="0035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39079"/>
      <w:docPartObj>
        <w:docPartGallery w:val="Page Numbers (Top of Page)"/>
        <w:docPartUnique/>
      </w:docPartObj>
    </w:sdtPr>
    <w:sdtEndPr/>
    <w:sdtContent>
      <w:p w:rsidR="00357662" w:rsidRDefault="003576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AB">
          <w:rPr>
            <w:noProof/>
          </w:rPr>
          <w:t>5</w:t>
        </w:r>
        <w:r>
          <w:fldChar w:fldCharType="end"/>
        </w:r>
      </w:p>
    </w:sdtContent>
  </w:sdt>
  <w:p w:rsidR="00357662" w:rsidRDefault="00357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E3EF6"/>
    <w:rsid w:val="00357662"/>
    <w:rsid w:val="0047225C"/>
    <w:rsid w:val="0065067C"/>
    <w:rsid w:val="00691232"/>
    <w:rsid w:val="00861388"/>
    <w:rsid w:val="00AE7A2A"/>
    <w:rsid w:val="00B80866"/>
    <w:rsid w:val="00CC57AB"/>
    <w:rsid w:val="00CF03DD"/>
    <w:rsid w:val="00D2348B"/>
    <w:rsid w:val="00D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156B"/>
  <w15:chartTrackingRefBased/>
  <w15:docId w15:val="{72081AC9-E34E-4138-8DA7-9D0CED4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2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2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5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12</cp:revision>
  <cp:lastPrinted>2023-07-14T05:46:00Z</cp:lastPrinted>
  <dcterms:created xsi:type="dcterms:W3CDTF">2023-07-14T05:01:00Z</dcterms:created>
  <dcterms:modified xsi:type="dcterms:W3CDTF">2023-08-01T09:17:00Z</dcterms:modified>
</cp:coreProperties>
</file>