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AB4" w:rsidRPr="00DD063E" w:rsidRDefault="00053AB4" w:rsidP="00053AB4">
      <w:pPr>
        <w:pStyle w:val="a3"/>
        <w:rPr>
          <w:szCs w:val="28"/>
        </w:rPr>
      </w:pPr>
      <w:r w:rsidRPr="00DD063E">
        <w:rPr>
          <w:szCs w:val="28"/>
        </w:rPr>
        <w:t>Программа профилактики рисков причинения вреда (ущерба) охраняемым законом ценностям в сфере муниципального земельного контроля в границах городского округа Октябрьск на 202</w:t>
      </w:r>
      <w:r>
        <w:rPr>
          <w:szCs w:val="28"/>
        </w:rPr>
        <w:t>4</w:t>
      </w:r>
      <w:r w:rsidRPr="00DD063E">
        <w:rPr>
          <w:szCs w:val="28"/>
        </w:rPr>
        <w:t xml:space="preserve"> год</w:t>
      </w:r>
    </w:p>
    <w:p w:rsidR="00053AB4" w:rsidRPr="00DD063E" w:rsidRDefault="00053AB4" w:rsidP="00053AB4">
      <w:pPr>
        <w:pStyle w:val="a3"/>
        <w:rPr>
          <w:szCs w:val="28"/>
        </w:rPr>
      </w:pPr>
    </w:p>
    <w:p w:rsidR="00053AB4" w:rsidRDefault="00053AB4" w:rsidP="00053AB4">
      <w:pPr>
        <w:pStyle w:val="a8"/>
        <w:spacing w:before="0" w:beforeAutospacing="0" w:after="0" w:afterAutospacing="0"/>
        <w:ind w:firstLine="708"/>
        <w:jc w:val="center"/>
        <w:rPr>
          <w:bCs/>
          <w:color w:val="000000"/>
          <w:sz w:val="28"/>
          <w:szCs w:val="28"/>
        </w:rPr>
      </w:pPr>
      <w:r>
        <w:rPr>
          <w:bCs/>
          <w:color w:val="000000"/>
          <w:sz w:val="28"/>
          <w:szCs w:val="28"/>
        </w:rPr>
        <w:t>1</w:t>
      </w:r>
      <w:r w:rsidRPr="00DD063E">
        <w:rPr>
          <w:bCs/>
          <w:color w:val="000000"/>
          <w:sz w:val="28"/>
          <w:szCs w:val="28"/>
        </w:rPr>
        <w:t xml:space="preserve">. Анализ текущего состояния осуществления муниципального контроля, описание текущего развития профилактической деятельности </w:t>
      </w:r>
      <w:r>
        <w:rPr>
          <w:bCs/>
          <w:color w:val="000000"/>
          <w:sz w:val="28"/>
          <w:szCs w:val="28"/>
        </w:rPr>
        <w:t>контрольного органа, характеристика проблем, на решение</w:t>
      </w:r>
      <w:r w:rsidRPr="00DD063E">
        <w:rPr>
          <w:bCs/>
          <w:color w:val="000000"/>
          <w:sz w:val="28"/>
          <w:szCs w:val="28"/>
        </w:rPr>
        <w:t xml:space="preserve"> которых направлена </w:t>
      </w:r>
    </w:p>
    <w:p w:rsidR="00053AB4" w:rsidRDefault="00053AB4" w:rsidP="00053AB4">
      <w:pPr>
        <w:pStyle w:val="a8"/>
        <w:spacing w:before="0" w:beforeAutospacing="0" w:after="0" w:afterAutospacing="0"/>
        <w:ind w:firstLine="708"/>
        <w:jc w:val="center"/>
        <w:rPr>
          <w:bCs/>
          <w:color w:val="000000"/>
          <w:sz w:val="28"/>
          <w:szCs w:val="28"/>
        </w:rPr>
      </w:pPr>
      <w:r w:rsidRPr="00DD063E">
        <w:rPr>
          <w:bCs/>
          <w:color w:val="000000"/>
          <w:sz w:val="28"/>
          <w:szCs w:val="28"/>
        </w:rPr>
        <w:t>Программа</w:t>
      </w:r>
      <w:r>
        <w:rPr>
          <w:bCs/>
          <w:color w:val="000000"/>
          <w:sz w:val="28"/>
          <w:szCs w:val="28"/>
        </w:rPr>
        <w:t xml:space="preserve"> профилактики</w:t>
      </w:r>
    </w:p>
    <w:p w:rsidR="00053AB4" w:rsidRDefault="00053AB4" w:rsidP="00053AB4">
      <w:pPr>
        <w:pStyle w:val="a8"/>
        <w:spacing w:before="0" w:beforeAutospacing="0" w:after="0" w:afterAutospacing="0"/>
        <w:ind w:firstLine="708"/>
        <w:jc w:val="both"/>
        <w:rPr>
          <w:bCs/>
          <w:color w:val="000000"/>
          <w:sz w:val="28"/>
          <w:szCs w:val="28"/>
        </w:rPr>
      </w:pPr>
    </w:p>
    <w:p w:rsidR="00053AB4" w:rsidRPr="00E63D9C" w:rsidRDefault="00053AB4" w:rsidP="00053AB4">
      <w:pPr>
        <w:pStyle w:val="a8"/>
        <w:numPr>
          <w:ilvl w:val="1"/>
          <w:numId w:val="1"/>
        </w:numPr>
        <w:spacing w:before="0" w:beforeAutospacing="0" w:after="0" w:afterAutospacing="0"/>
        <w:ind w:left="0" w:firstLine="708"/>
        <w:jc w:val="both"/>
        <w:rPr>
          <w:bCs/>
          <w:color w:val="000000"/>
          <w:sz w:val="28"/>
          <w:szCs w:val="28"/>
        </w:rPr>
      </w:pPr>
      <w:proofErr w:type="gramStart"/>
      <w:r w:rsidRPr="002A6AB3">
        <w:rPr>
          <w:bCs/>
          <w:color w:val="000000"/>
          <w:sz w:val="28"/>
          <w:szCs w:val="28"/>
        </w:rPr>
        <w:t xml:space="preserve">С принятием Федерального закона от 11.06.2021 №170-ФЗ </w:t>
      </w:r>
      <w:r>
        <w:rPr>
          <w:bCs/>
          <w:color w:val="000000"/>
          <w:sz w:val="28"/>
          <w:szCs w:val="28"/>
        </w:rPr>
        <w:t>«</w:t>
      </w:r>
      <w:r w:rsidRPr="002A6AB3">
        <w:rPr>
          <w:sz w:val="28"/>
          <w:szCs w:val="28"/>
        </w:rPr>
        <w:t xml:space="preserve">О внесении изменений в отдельные законодательные акты Российской Федерации в связи с принятием </w:t>
      </w:r>
      <w:r w:rsidRPr="002A6AB3">
        <w:rPr>
          <w:bCs/>
          <w:sz w:val="28"/>
          <w:szCs w:val="28"/>
        </w:rPr>
        <w:t>Федерального</w:t>
      </w:r>
      <w:r w:rsidRPr="002A6AB3">
        <w:rPr>
          <w:sz w:val="28"/>
          <w:szCs w:val="28"/>
        </w:rPr>
        <w:t xml:space="preserve"> </w:t>
      </w:r>
      <w:r w:rsidRPr="002A6AB3">
        <w:rPr>
          <w:bCs/>
          <w:sz w:val="28"/>
          <w:szCs w:val="28"/>
        </w:rPr>
        <w:t>закона</w:t>
      </w:r>
      <w:r w:rsidRPr="002A6AB3">
        <w:rPr>
          <w:sz w:val="28"/>
          <w:szCs w:val="28"/>
        </w:rPr>
        <w:t xml:space="preserve"> </w:t>
      </w:r>
      <w:r>
        <w:rPr>
          <w:sz w:val="28"/>
          <w:szCs w:val="28"/>
        </w:rPr>
        <w:t>«</w:t>
      </w:r>
      <w:r w:rsidRPr="002A6AB3">
        <w:rPr>
          <w:sz w:val="28"/>
          <w:szCs w:val="28"/>
        </w:rPr>
        <w:t>О государственном контроле (надзоре) и муниципальном контроле в Российской Федерации</w:t>
      </w:r>
      <w:r>
        <w:rPr>
          <w:sz w:val="28"/>
          <w:szCs w:val="28"/>
        </w:rPr>
        <w:t>» (далее Федеральный закон № 170-ФЗ) к предмету муниципального земельного контроля отнесено соблюдение юридическими лицами, индивидуальными предпринимателями, гражданами (далее – контролируемые лица) лишь тех обязательных требований земельного законодательства в отношении объектов</w:t>
      </w:r>
      <w:proofErr w:type="gramEnd"/>
      <w:r>
        <w:rPr>
          <w:sz w:val="28"/>
          <w:szCs w:val="28"/>
        </w:rPr>
        <w:t xml:space="preserve"> земельных отношений, за нарушение которых законодательством предусмотрена административная ответственность.</w:t>
      </w:r>
    </w:p>
    <w:p w:rsidR="00053AB4" w:rsidRDefault="00053AB4" w:rsidP="00053AB4">
      <w:pPr>
        <w:pStyle w:val="a8"/>
        <w:spacing w:before="0" w:beforeAutospacing="0" w:after="0" w:afterAutospacing="0"/>
        <w:ind w:firstLine="708"/>
        <w:jc w:val="both"/>
        <w:rPr>
          <w:bCs/>
          <w:color w:val="000000"/>
          <w:sz w:val="28"/>
          <w:szCs w:val="28"/>
        </w:rPr>
      </w:pPr>
      <w:r>
        <w:rPr>
          <w:bCs/>
          <w:color w:val="000000"/>
          <w:sz w:val="28"/>
          <w:szCs w:val="28"/>
        </w:rPr>
        <w:t>Муниципальный земельный контроль осуществляется исключительно за соблюдением:</w:t>
      </w:r>
    </w:p>
    <w:p w:rsidR="00053AB4" w:rsidRDefault="00053AB4" w:rsidP="00053AB4">
      <w:pPr>
        <w:pStyle w:val="a8"/>
        <w:numPr>
          <w:ilvl w:val="0"/>
          <w:numId w:val="2"/>
        </w:numPr>
        <w:spacing w:before="0" w:beforeAutospacing="0" w:after="0" w:afterAutospacing="0"/>
        <w:ind w:left="0" w:firstLine="708"/>
        <w:jc w:val="both"/>
        <w:rPr>
          <w:bCs/>
          <w:color w:val="000000"/>
          <w:sz w:val="28"/>
          <w:szCs w:val="28"/>
        </w:rPr>
      </w:pPr>
      <w:r>
        <w:rPr>
          <w:bCs/>
          <w:color w:val="000000"/>
          <w:sz w:val="28"/>
          <w:szCs w:val="28"/>
        </w:rPr>
        <w:t>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053AB4" w:rsidRDefault="00053AB4" w:rsidP="00053AB4">
      <w:pPr>
        <w:pStyle w:val="a8"/>
        <w:numPr>
          <w:ilvl w:val="0"/>
          <w:numId w:val="2"/>
        </w:numPr>
        <w:spacing w:before="0" w:beforeAutospacing="0" w:after="0" w:afterAutospacing="0"/>
        <w:ind w:left="0" w:firstLine="708"/>
        <w:jc w:val="both"/>
        <w:rPr>
          <w:bCs/>
          <w:color w:val="000000"/>
          <w:sz w:val="28"/>
          <w:szCs w:val="28"/>
        </w:rPr>
      </w:pPr>
      <w:r>
        <w:rPr>
          <w:bCs/>
          <w:color w:val="000000"/>
          <w:sz w:val="28"/>
          <w:szCs w:val="28"/>
        </w:rPr>
        <w:t>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053AB4" w:rsidRDefault="00053AB4" w:rsidP="00053AB4">
      <w:pPr>
        <w:pStyle w:val="a8"/>
        <w:numPr>
          <w:ilvl w:val="0"/>
          <w:numId w:val="2"/>
        </w:numPr>
        <w:spacing w:before="0" w:beforeAutospacing="0" w:after="0" w:afterAutospacing="0"/>
        <w:ind w:left="0" w:firstLine="708"/>
        <w:jc w:val="both"/>
        <w:rPr>
          <w:bCs/>
          <w:color w:val="000000"/>
          <w:sz w:val="28"/>
          <w:szCs w:val="28"/>
        </w:rPr>
      </w:pPr>
      <w:r>
        <w:rPr>
          <w:bCs/>
          <w:color w:val="000000"/>
          <w:sz w:val="28"/>
          <w:szCs w:val="28"/>
        </w:rPr>
        <w:t>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053AB4" w:rsidRPr="002A6AB3" w:rsidRDefault="00053AB4" w:rsidP="00053AB4">
      <w:pPr>
        <w:pStyle w:val="a8"/>
        <w:numPr>
          <w:ilvl w:val="0"/>
          <w:numId w:val="2"/>
        </w:numPr>
        <w:spacing w:before="0" w:beforeAutospacing="0" w:after="0" w:afterAutospacing="0"/>
        <w:ind w:left="0" w:firstLine="708"/>
        <w:jc w:val="both"/>
        <w:rPr>
          <w:bCs/>
          <w:color w:val="000000"/>
          <w:sz w:val="28"/>
          <w:szCs w:val="28"/>
        </w:rPr>
      </w:pPr>
      <w:r>
        <w:rPr>
          <w:bCs/>
          <w:color w:val="000000"/>
          <w:sz w:val="28"/>
          <w:szCs w:val="28"/>
        </w:rPr>
        <w:t>обязательных требований, связанных с обязанностью по приведению земель в состояние, пригодное для использования по целевому назначению;</w:t>
      </w:r>
    </w:p>
    <w:p w:rsidR="00053AB4" w:rsidRDefault="00053AB4" w:rsidP="00053AB4">
      <w:pPr>
        <w:pStyle w:val="a8"/>
        <w:numPr>
          <w:ilvl w:val="0"/>
          <w:numId w:val="2"/>
        </w:numPr>
        <w:spacing w:before="0" w:beforeAutospacing="0" w:after="0" w:afterAutospacing="0"/>
        <w:ind w:left="0" w:firstLine="708"/>
        <w:jc w:val="both"/>
        <w:rPr>
          <w:sz w:val="28"/>
          <w:szCs w:val="28"/>
        </w:rPr>
      </w:pPr>
      <w:r>
        <w:rPr>
          <w:sz w:val="28"/>
          <w:szCs w:val="28"/>
        </w:rPr>
        <w:t>исполнение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053AB4" w:rsidRDefault="00053AB4" w:rsidP="00053AB4">
      <w:pPr>
        <w:pStyle w:val="a8"/>
        <w:numPr>
          <w:ilvl w:val="1"/>
          <w:numId w:val="1"/>
        </w:numPr>
        <w:spacing w:before="0" w:beforeAutospacing="0" w:after="0" w:afterAutospacing="0"/>
        <w:ind w:left="0" w:firstLine="708"/>
        <w:jc w:val="both"/>
        <w:rPr>
          <w:sz w:val="28"/>
          <w:szCs w:val="28"/>
        </w:rPr>
      </w:pPr>
      <w:r>
        <w:rPr>
          <w:sz w:val="28"/>
          <w:szCs w:val="28"/>
        </w:rPr>
        <w:t>Описание текущего развития профилактической деятельности контрольного органа.</w:t>
      </w:r>
    </w:p>
    <w:p w:rsidR="00053AB4" w:rsidRDefault="00053AB4" w:rsidP="00053AB4">
      <w:pPr>
        <w:pStyle w:val="a8"/>
        <w:spacing w:before="0" w:beforeAutospacing="0" w:after="0" w:afterAutospacing="0"/>
        <w:ind w:firstLine="708"/>
        <w:jc w:val="both"/>
        <w:rPr>
          <w:sz w:val="28"/>
          <w:szCs w:val="28"/>
        </w:rPr>
      </w:pPr>
      <w:r w:rsidRPr="009F2111">
        <w:rPr>
          <w:color w:val="000000"/>
          <w:sz w:val="28"/>
          <w:szCs w:val="28"/>
        </w:rPr>
        <w:t>Профилактическая деятельность администрации городского органа Октябрьск (далее также – администрация или контрольный орган) до</w:t>
      </w:r>
      <w:r>
        <w:rPr>
          <w:sz w:val="28"/>
          <w:szCs w:val="28"/>
        </w:rPr>
        <w:t xml:space="preserve"> утверждения настоящей программы профилактики включала в себя:</w:t>
      </w:r>
    </w:p>
    <w:p w:rsidR="00053AB4" w:rsidRDefault="00053AB4" w:rsidP="00053AB4">
      <w:pPr>
        <w:pStyle w:val="a8"/>
        <w:numPr>
          <w:ilvl w:val="0"/>
          <w:numId w:val="3"/>
        </w:numPr>
        <w:spacing w:before="0" w:beforeAutospacing="0" w:after="0" w:afterAutospacing="0"/>
        <w:ind w:left="0" w:firstLine="708"/>
        <w:jc w:val="both"/>
        <w:rPr>
          <w:sz w:val="28"/>
          <w:szCs w:val="28"/>
        </w:rPr>
      </w:pPr>
      <w:r>
        <w:rPr>
          <w:sz w:val="28"/>
          <w:szCs w:val="28"/>
        </w:rPr>
        <w:lastRenderedPageBreak/>
        <w:t>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053AB4" w:rsidRPr="002A6AB3" w:rsidRDefault="00053AB4" w:rsidP="00053AB4">
      <w:pPr>
        <w:pStyle w:val="a8"/>
        <w:numPr>
          <w:ilvl w:val="0"/>
          <w:numId w:val="3"/>
        </w:numPr>
        <w:spacing w:before="0" w:beforeAutospacing="0" w:after="0" w:afterAutospacing="0"/>
        <w:ind w:left="0" w:firstLine="708"/>
        <w:jc w:val="both"/>
        <w:rPr>
          <w:sz w:val="28"/>
          <w:szCs w:val="28"/>
        </w:rPr>
      </w:pPr>
      <w:proofErr w:type="gramStart"/>
      <w:r>
        <w:rPr>
          <w:sz w:val="28"/>
          <w:szCs w:val="28"/>
        </w:rPr>
        <w:t>информирование контролируемых лиц по вопросам соблюдения обязательных требований, требований,</w:t>
      </w:r>
      <w:r w:rsidRPr="00FA24B1">
        <w:rPr>
          <w:sz w:val="28"/>
          <w:szCs w:val="28"/>
        </w:rPr>
        <w:t xml:space="preserve"> </w:t>
      </w:r>
      <w:r>
        <w:rPr>
          <w:sz w:val="28"/>
          <w:szCs w:val="28"/>
        </w:rPr>
        <w:t>установленные муниципальных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разъяснительной работы в средствах массовой информации и иными способами;</w:t>
      </w:r>
      <w:proofErr w:type="gramEnd"/>
    </w:p>
    <w:p w:rsidR="00053AB4" w:rsidRDefault="00053AB4" w:rsidP="00053AB4">
      <w:pPr>
        <w:pStyle w:val="a3"/>
        <w:numPr>
          <w:ilvl w:val="0"/>
          <w:numId w:val="3"/>
        </w:numPr>
        <w:ind w:left="0" w:firstLine="708"/>
        <w:rPr>
          <w:szCs w:val="28"/>
        </w:rPr>
      </w:pPr>
      <w:proofErr w:type="gramStart"/>
      <w:r>
        <w:rPr>
          <w:szCs w:val="28"/>
        </w:rPr>
        <w:t>подготовку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roofErr w:type="gramEnd"/>
    </w:p>
    <w:p w:rsidR="00053AB4" w:rsidRDefault="00053AB4" w:rsidP="00053AB4">
      <w:pPr>
        <w:pStyle w:val="a3"/>
        <w:numPr>
          <w:ilvl w:val="0"/>
          <w:numId w:val="3"/>
        </w:numPr>
        <w:ind w:left="0" w:firstLine="708"/>
        <w:rPr>
          <w:szCs w:val="28"/>
        </w:rPr>
      </w:pPr>
      <w:r>
        <w:rPr>
          <w:szCs w:val="28"/>
        </w:rPr>
        <w:t>регулярное обобщение практики осуществления муниципального земельного контроля и размещение на официальном сайте администрации соответствующих обобщений, в том силе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контролируемыми лицами в целях недопущения таких нарушений;</w:t>
      </w:r>
    </w:p>
    <w:p w:rsidR="00053AB4" w:rsidRDefault="00053AB4" w:rsidP="00053AB4">
      <w:pPr>
        <w:pStyle w:val="a3"/>
        <w:numPr>
          <w:ilvl w:val="0"/>
          <w:numId w:val="3"/>
        </w:numPr>
        <w:ind w:left="0" w:firstLine="708"/>
        <w:rPr>
          <w:szCs w:val="28"/>
        </w:rPr>
      </w:pPr>
      <w:r>
        <w:rPr>
          <w:szCs w:val="28"/>
        </w:rPr>
        <w:t>выдачу предостережений о недопустимости нарушения обязательных требований, требований, установленных муниципальными правовыми актами.</w:t>
      </w:r>
    </w:p>
    <w:p w:rsidR="00053AB4" w:rsidRPr="001954AE" w:rsidRDefault="00053AB4" w:rsidP="00053AB4">
      <w:pPr>
        <w:shd w:val="clear" w:color="auto" w:fill="FFFFFF"/>
        <w:ind w:firstLine="708"/>
        <w:jc w:val="both"/>
        <w:rPr>
          <w:color w:val="1A1A1A"/>
          <w:sz w:val="28"/>
          <w:szCs w:val="28"/>
        </w:rPr>
      </w:pPr>
      <w:r w:rsidRPr="001954AE">
        <w:rPr>
          <w:color w:val="1A1A1A"/>
          <w:sz w:val="28"/>
          <w:szCs w:val="28"/>
        </w:rPr>
        <w:t>В связи с вступлением в силу Постановления Правительства Российской</w:t>
      </w:r>
      <w:r>
        <w:rPr>
          <w:color w:val="1A1A1A"/>
          <w:sz w:val="28"/>
          <w:szCs w:val="28"/>
        </w:rPr>
        <w:t xml:space="preserve"> </w:t>
      </w:r>
      <w:r w:rsidRPr="001954AE">
        <w:rPr>
          <w:color w:val="1A1A1A"/>
          <w:sz w:val="28"/>
          <w:szCs w:val="28"/>
        </w:rPr>
        <w:t>Федерации от 10 марта 2022 года № 336 «Об особенностях организации и</w:t>
      </w:r>
      <w:r>
        <w:rPr>
          <w:color w:val="1A1A1A"/>
          <w:sz w:val="28"/>
          <w:szCs w:val="28"/>
        </w:rPr>
        <w:t xml:space="preserve"> </w:t>
      </w:r>
      <w:r w:rsidRPr="001954AE">
        <w:rPr>
          <w:color w:val="1A1A1A"/>
          <w:sz w:val="28"/>
          <w:szCs w:val="28"/>
        </w:rPr>
        <w:t>осуществления государственного контроля (надзора), муниципального</w:t>
      </w:r>
      <w:r>
        <w:rPr>
          <w:color w:val="1A1A1A"/>
          <w:sz w:val="28"/>
          <w:szCs w:val="28"/>
        </w:rPr>
        <w:t xml:space="preserve"> к</w:t>
      </w:r>
      <w:r w:rsidRPr="001954AE">
        <w:rPr>
          <w:color w:val="1A1A1A"/>
          <w:sz w:val="28"/>
          <w:szCs w:val="28"/>
        </w:rPr>
        <w:t>онтроля» профилактические мероприятия в 2023 году имели приоритетный</w:t>
      </w:r>
      <w:r>
        <w:rPr>
          <w:color w:val="1A1A1A"/>
          <w:sz w:val="28"/>
          <w:szCs w:val="28"/>
        </w:rPr>
        <w:t xml:space="preserve"> </w:t>
      </w:r>
      <w:r w:rsidRPr="001954AE">
        <w:rPr>
          <w:color w:val="1A1A1A"/>
          <w:sz w:val="28"/>
          <w:szCs w:val="28"/>
        </w:rPr>
        <w:t>статус.</w:t>
      </w:r>
    </w:p>
    <w:p w:rsidR="00053AB4" w:rsidRPr="001954AE" w:rsidRDefault="00053AB4" w:rsidP="00053AB4">
      <w:pPr>
        <w:shd w:val="clear" w:color="auto" w:fill="FFFFFF"/>
        <w:ind w:firstLine="709"/>
        <w:jc w:val="both"/>
        <w:rPr>
          <w:color w:val="1A1A1A"/>
          <w:sz w:val="28"/>
          <w:szCs w:val="28"/>
        </w:rPr>
      </w:pPr>
      <w:r w:rsidRPr="001954AE">
        <w:rPr>
          <w:color w:val="1A1A1A"/>
          <w:sz w:val="28"/>
          <w:szCs w:val="28"/>
        </w:rPr>
        <w:t>Профилактическая деятельность контрольного органа в период с 1 января</w:t>
      </w:r>
      <w:r>
        <w:rPr>
          <w:color w:val="1A1A1A"/>
          <w:sz w:val="28"/>
          <w:szCs w:val="28"/>
        </w:rPr>
        <w:t xml:space="preserve"> </w:t>
      </w:r>
      <w:r w:rsidRPr="001954AE">
        <w:rPr>
          <w:color w:val="1A1A1A"/>
          <w:sz w:val="28"/>
          <w:szCs w:val="28"/>
        </w:rPr>
        <w:t>2023 года включала в себя:</w:t>
      </w:r>
    </w:p>
    <w:p w:rsidR="00053AB4" w:rsidRPr="001954AE" w:rsidRDefault="00053AB4" w:rsidP="00053AB4">
      <w:pPr>
        <w:numPr>
          <w:ilvl w:val="0"/>
          <w:numId w:val="4"/>
        </w:numPr>
        <w:shd w:val="clear" w:color="auto" w:fill="FFFFFF"/>
        <w:ind w:left="0" w:firstLine="709"/>
        <w:jc w:val="both"/>
        <w:rPr>
          <w:color w:val="1A1A1A"/>
          <w:sz w:val="28"/>
          <w:szCs w:val="28"/>
        </w:rPr>
      </w:pPr>
      <w:r w:rsidRPr="001954AE">
        <w:rPr>
          <w:color w:val="1A1A1A"/>
          <w:sz w:val="28"/>
          <w:szCs w:val="28"/>
        </w:rPr>
        <w:t>информирование контролируемых лиц по вопросам соблюдения</w:t>
      </w:r>
      <w:r w:rsidRPr="00492036">
        <w:rPr>
          <w:color w:val="1A1A1A"/>
          <w:sz w:val="28"/>
          <w:szCs w:val="28"/>
        </w:rPr>
        <w:t xml:space="preserve"> </w:t>
      </w:r>
      <w:r w:rsidRPr="001954AE">
        <w:rPr>
          <w:color w:val="1A1A1A"/>
          <w:sz w:val="28"/>
          <w:szCs w:val="28"/>
        </w:rPr>
        <w:t>обязательных требований, требований, установленных муниципальными</w:t>
      </w:r>
      <w:r w:rsidRPr="00492036">
        <w:rPr>
          <w:color w:val="1A1A1A"/>
          <w:sz w:val="28"/>
          <w:szCs w:val="28"/>
        </w:rPr>
        <w:t xml:space="preserve"> </w:t>
      </w:r>
      <w:r w:rsidRPr="001954AE">
        <w:rPr>
          <w:color w:val="1A1A1A"/>
          <w:sz w:val="28"/>
          <w:szCs w:val="28"/>
        </w:rPr>
        <w:t>правовыми актами, в том числе посредством разработки и опубликования</w:t>
      </w:r>
      <w:r w:rsidRPr="00492036">
        <w:rPr>
          <w:color w:val="1A1A1A"/>
          <w:sz w:val="28"/>
          <w:szCs w:val="28"/>
        </w:rPr>
        <w:t xml:space="preserve"> </w:t>
      </w:r>
      <w:r w:rsidRPr="001954AE">
        <w:rPr>
          <w:color w:val="1A1A1A"/>
          <w:sz w:val="28"/>
          <w:szCs w:val="28"/>
        </w:rPr>
        <w:t>руководства по соблюдению обязательных требований, разъяснительной работы</w:t>
      </w:r>
      <w:r w:rsidRPr="00492036">
        <w:rPr>
          <w:color w:val="1A1A1A"/>
          <w:sz w:val="28"/>
          <w:szCs w:val="28"/>
        </w:rPr>
        <w:t xml:space="preserve"> </w:t>
      </w:r>
      <w:r w:rsidRPr="001954AE">
        <w:rPr>
          <w:color w:val="1A1A1A"/>
          <w:sz w:val="28"/>
          <w:szCs w:val="28"/>
        </w:rPr>
        <w:t>в средствах массовой информации и иными способами;</w:t>
      </w:r>
    </w:p>
    <w:p w:rsidR="00053AB4" w:rsidRPr="001954AE" w:rsidRDefault="00053AB4" w:rsidP="00053AB4">
      <w:pPr>
        <w:shd w:val="clear" w:color="auto" w:fill="FFFFFF"/>
        <w:ind w:firstLine="709"/>
        <w:jc w:val="both"/>
        <w:rPr>
          <w:color w:val="1A1A1A"/>
          <w:sz w:val="28"/>
          <w:szCs w:val="28"/>
        </w:rPr>
      </w:pPr>
      <w:r w:rsidRPr="001954AE">
        <w:rPr>
          <w:color w:val="1A1A1A"/>
          <w:sz w:val="28"/>
          <w:szCs w:val="28"/>
        </w:rPr>
        <w:t>2) консультирование;</w:t>
      </w:r>
    </w:p>
    <w:p w:rsidR="00053AB4" w:rsidRPr="001954AE" w:rsidRDefault="00053AB4" w:rsidP="00053AB4">
      <w:pPr>
        <w:shd w:val="clear" w:color="auto" w:fill="FFFFFF"/>
        <w:ind w:firstLine="709"/>
        <w:jc w:val="both"/>
        <w:rPr>
          <w:color w:val="1A1A1A"/>
          <w:sz w:val="28"/>
          <w:szCs w:val="28"/>
        </w:rPr>
      </w:pPr>
      <w:r w:rsidRPr="001954AE">
        <w:rPr>
          <w:color w:val="1A1A1A"/>
          <w:sz w:val="28"/>
          <w:szCs w:val="28"/>
        </w:rPr>
        <w:lastRenderedPageBreak/>
        <w:t>3)</w:t>
      </w:r>
      <w:r>
        <w:rPr>
          <w:color w:val="1A1A1A"/>
          <w:sz w:val="28"/>
          <w:szCs w:val="28"/>
        </w:rPr>
        <w:t xml:space="preserve"> </w:t>
      </w:r>
      <w:r w:rsidRPr="001954AE">
        <w:rPr>
          <w:color w:val="1A1A1A"/>
          <w:sz w:val="28"/>
          <w:szCs w:val="28"/>
        </w:rPr>
        <w:t>выдачу</w:t>
      </w:r>
      <w:r>
        <w:rPr>
          <w:color w:val="1A1A1A"/>
          <w:sz w:val="28"/>
          <w:szCs w:val="28"/>
        </w:rPr>
        <w:t xml:space="preserve"> </w:t>
      </w:r>
      <w:r w:rsidRPr="001954AE">
        <w:rPr>
          <w:color w:val="1A1A1A"/>
          <w:sz w:val="28"/>
          <w:szCs w:val="28"/>
        </w:rPr>
        <w:t>предостережений</w:t>
      </w:r>
      <w:r>
        <w:rPr>
          <w:color w:val="1A1A1A"/>
          <w:sz w:val="28"/>
          <w:szCs w:val="28"/>
        </w:rPr>
        <w:t xml:space="preserve"> </w:t>
      </w:r>
      <w:r w:rsidRPr="001954AE">
        <w:rPr>
          <w:color w:val="1A1A1A"/>
          <w:sz w:val="28"/>
          <w:szCs w:val="28"/>
        </w:rPr>
        <w:t>обязательных требований, требований, установленных муниципальными</w:t>
      </w:r>
      <w:r>
        <w:rPr>
          <w:color w:val="1A1A1A"/>
          <w:sz w:val="28"/>
          <w:szCs w:val="28"/>
        </w:rPr>
        <w:t xml:space="preserve"> </w:t>
      </w:r>
      <w:r w:rsidRPr="001954AE">
        <w:rPr>
          <w:color w:val="1A1A1A"/>
          <w:sz w:val="28"/>
          <w:szCs w:val="28"/>
        </w:rPr>
        <w:t>правовыми актами.</w:t>
      </w:r>
    </w:p>
    <w:p w:rsidR="00053AB4" w:rsidRDefault="00053AB4" w:rsidP="00053AB4">
      <w:pPr>
        <w:pStyle w:val="a3"/>
        <w:ind w:firstLine="708"/>
        <w:rPr>
          <w:szCs w:val="28"/>
        </w:rPr>
      </w:pPr>
      <w:r>
        <w:rPr>
          <w:szCs w:val="28"/>
        </w:rPr>
        <w:t>1.3. К проблемам, на решение которых направлена Программа профилактики, относятся случаи:</w:t>
      </w:r>
    </w:p>
    <w:p w:rsidR="00053AB4" w:rsidRDefault="00053AB4" w:rsidP="00053AB4">
      <w:pPr>
        <w:pStyle w:val="a3"/>
        <w:ind w:firstLine="708"/>
        <w:rPr>
          <w:szCs w:val="28"/>
        </w:rPr>
      </w:pPr>
      <w:r>
        <w:rPr>
          <w:szCs w:val="28"/>
        </w:rPr>
        <w:t>1) самовольного занятия земель, земельных участков, частей земельных участков;</w:t>
      </w:r>
    </w:p>
    <w:p w:rsidR="00053AB4" w:rsidRDefault="00053AB4" w:rsidP="00053AB4">
      <w:pPr>
        <w:pStyle w:val="a3"/>
        <w:ind w:firstLine="708"/>
        <w:rPr>
          <w:szCs w:val="28"/>
        </w:rPr>
      </w:pPr>
      <w:r>
        <w:rPr>
          <w:szCs w:val="28"/>
        </w:rPr>
        <w:t>2)использования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rsidR="00053AB4" w:rsidRDefault="00053AB4" w:rsidP="00053AB4">
      <w:pPr>
        <w:pStyle w:val="a3"/>
        <w:ind w:firstLine="708"/>
        <w:rPr>
          <w:szCs w:val="28"/>
        </w:rPr>
      </w:pPr>
      <w:r>
        <w:rPr>
          <w:szCs w:val="28"/>
        </w:rPr>
        <w:t>3)неиспользования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rsidR="00053AB4" w:rsidRDefault="00053AB4" w:rsidP="00053AB4">
      <w:pPr>
        <w:pStyle w:val="a3"/>
        <w:ind w:firstLine="708"/>
        <w:rPr>
          <w:szCs w:val="28"/>
        </w:rPr>
      </w:pPr>
      <w:r>
        <w:rPr>
          <w:szCs w:val="28"/>
        </w:rPr>
        <w:t xml:space="preserve">4) </w:t>
      </w:r>
      <w:proofErr w:type="spellStart"/>
      <w:r>
        <w:rPr>
          <w:szCs w:val="28"/>
        </w:rPr>
        <w:t>неприведения</w:t>
      </w:r>
      <w:proofErr w:type="spellEnd"/>
      <w:r>
        <w:rPr>
          <w:szCs w:val="28"/>
        </w:rPr>
        <w:t xml:space="preserve"> земель в состояние, пригодное для использования по целевому назначению.</w:t>
      </w:r>
    </w:p>
    <w:p w:rsidR="00053AB4" w:rsidRDefault="00053AB4" w:rsidP="00053AB4">
      <w:pPr>
        <w:pStyle w:val="a3"/>
        <w:ind w:firstLine="708"/>
        <w:rPr>
          <w:szCs w:val="28"/>
        </w:rPr>
      </w:pPr>
      <w:r>
        <w:rPr>
          <w:szCs w:val="28"/>
        </w:rPr>
        <w:t>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w:t>
      </w:r>
    </w:p>
    <w:p w:rsidR="00053AB4" w:rsidRDefault="00053AB4" w:rsidP="00053AB4">
      <w:pPr>
        <w:pStyle w:val="a3"/>
        <w:ind w:firstLine="708"/>
        <w:rPr>
          <w:szCs w:val="28"/>
        </w:rPr>
      </w:pPr>
      <w:r>
        <w:rPr>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w:t>
      </w:r>
      <w:proofErr w:type="gramStart"/>
      <w:r>
        <w:rPr>
          <w:szCs w:val="28"/>
        </w:rPr>
        <w:t>)р</w:t>
      </w:r>
      <w:proofErr w:type="gramEnd"/>
      <w:r>
        <w:rPr>
          <w:szCs w:val="28"/>
        </w:rPr>
        <w:t>азрешенным использованием являются:</w:t>
      </w:r>
    </w:p>
    <w:p w:rsidR="00053AB4" w:rsidRDefault="00053AB4" w:rsidP="00053AB4">
      <w:pPr>
        <w:pStyle w:val="a3"/>
        <w:ind w:firstLine="708"/>
        <w:rPr>
          <w:szCs w:val="28"/>
        </w:rPr>
      </w:pPr>
      <w:r>
        <w:rPr>
          <w:szCs w:val="28"/>
        </w:rPr>
        <w:t>а</w:t>
      </w:r>
      <w:proofErr w:type="gramStart"/>
      <w:r>
        <w:rPr>
          <w:szCs w:val="28"/>
        </w:rPr>
        <w:t>)ж</w:t>
      </w:r>
      <w:proofErr w:type="gramEnd"/>
      <w:r>
        <w:rPr>
          <w:szCs w:val="28"/>
        </w:rPr>
        <w:t>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rsidR="00053AB4" w:rsidRDefault="00053AB4" w:rsidP="00053AB4">
      <w:pPr>
        <w:pStyle w:val="a3"/>
        <w:ind w:firstLine="708"/>
        <w:rPr>
          <w:szCs w:val="28"/>
        </w:rPr>
      </w:pPr>
      <w:r>
        <w:rPr>
          <w:szCs w:val="28"/>
        </w:rPr>
        <w:t>б</w:t>
      </w:r>
      <w:proofErr w:type="gramStart"/>
      <w:r>
        <w:rPr>
          <w:szCs w:val="28"/>
        </w:rPr>
        <w:t>)н</w:t>
      </w:r>
      <w:proofErr w:type="gramEnd"/>
      <w:r>
        <w:rPr>
          <w:szCs w:val="28"/>
        </w:rPr>
        <w:t>ежелание контролируемого лица оплачивать земельный налог или арендную плату за использование земельного участка в повышенном размере;</w:t>
      </w:r>
    </w:p>
    <w:p w:rsidR="00053AB4" w:rsidRDefault="00053AB4" w:rsidP="00053AB4">
      <w:pPr>
        <w:pStyle w:val="a3"/>
        <w:ind w:firstLine="708"/>
        <w:rPr>
          <w:szCs w:val="28"/>
        </w:rPr>
      </w:pPr>
      <w:r>
        <w:rPr>
          <w:szCs w:val="28"/>
        </w:rPr>
        <w:t>в</w:t>
      </w:r>
      <w:proofErr w:type="gramStart"/>
      <w:r>
        <w:rPr>
          <w:szCs w:val="28"/>
        </w:rPr>
        <w:t>)н</w:t>
      </w:r>
      <w:proofErr w:type="gramEnd"/>
      <w:r>
        <w:rPr>
          <w:szCs w:val="28"/>
        </w:rPr>
        <w:t>езнание процедур изменения видом разрешенного использования земельного участка или получения разрешения на условно разрешенный вид использования земельного участка.</w:t>
      </w:r>
    </w:p>
    <w:p w:rsidR="00053AB4" w:rsidRDefault="00053AB4" w:rsidP="00053AB4">
      <w:pPr>
        <w:pStyle w:val="a3"/>
        <w:ind w:firstLine="708"/>
        <w:rPr>
          <w:szCs w:val="28"/>
        </w:rPr>
      </w:pPr>
      <w:r>
        <w:rPr>
          <w:szCs w:val="28"/>
        </w:rPr>
        <w:t>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w:t>
      </w:r>
    </w:p>
    <w:p w:rsidR="00053AB4" w:rsidRDefault="00053AB4" w:rsidP="00053AB4">
      <w:pPr>
        <w:pStyle w:val="a3"/>
        <w:ind w:firstLine="708"/>
        <w:rPr>
          <w:szCs w:val="28"/>
        </w:rPr>
      </w:pPr>
      <w:r>
        <w:rPr>
          <w:szCs w:val="28"/>
        </w:rPr>
        <w:t xml:space="preserve">При реализации мероприятий Программы профилактики повышенное внимание должно быть уделено контролируемым лицам, владеющим и (или) </w:t>
      </w:r>
      <w:r>
        <w:rPr>
          <w:szCs w:val="28"/>
        </w:rPr>
        <w:lastRenderedPageBreak/>
        <w:t>использующим земельные участки, отнесенные к категориям среднего и умеренного риска.</w:t>
      </w:r>
    </w:p>
    <w:p w:rsidR="00053AB4" w:rsidRDefault="00053AB4" w:rsidP="00053AB4">
      <w:pPr>
        <w:pStyle w:val="a3"/>
        <w:rPr>
          <w:szCs w:val="28"/>
        </w:rPr>
      </w:pPr>
    </w:p>
    <w:p w:rsidR="00053AB4" w:rsidRDefault="00053AB4" w:rsidP="00053AB4">
      <w:pPr>
        <w:pStyle w:val="a3"/>
        <w:numPr>
          <w:ilvl w:val="0"/>
          <w:numId w:val="1"/>
        </w:numPr>
        <w:jc w:val="center"/>
        <w:rPr>
          <w:szCs w:val="28"/>
        </w:rPr>
      </w:pPr>
      <w:r>
        <w:rPr>
          <w:szCs w:val="28"/>
        </w:rPr>
        <w:t>Цели и задачи реализации Программы профилактики</w:t>
      </w:r>
    </w:p>
    <w:p w:rsidR="00053AB4" w:rsidRDefault="00053AB4" w:rsidP="00053AB4">
      <w:pPr>
        <w:pStyle w:val="a3"/>
        <w:ind w:left="450"/>
        <w:rPr>
          <w:szCs w:val="28"/>
        </w:rPr>
      </w:pPr>
    </w:p>
    <w:p w:rsidR="00053AB4" w:rsidRDefault="00053AB4" w:rsidP="00053AB4">
      <w:pPr>
        <w:pStyle w:val="a3"/>
        <w:numPr>
          <w:ilvl w:val="1"/>
          <w:numId w:val="1"/>
        </w:numPr>
        <w:ind w:left="0" w:firstLine="708"/>
        <w:rPr>
          <w:szCs w:val="28"/>
        </w:rPr>
      </w:pPr>
      <w:r>
        <w:rPr>
          <w:szCs w:val="28"/>
        </w:rPr>
        <w:t>Целями профилактики рисков причинения вреда (ущерба) охраняемым законом ценностям являются:</w:t>
      </w:r>
    </w:p>
    <w:p w:rsidR="00053AB4" w:rsidRDefault="00053AB4" w:rsidP="00053AB4">
      <w:pPr>
        <w:pStyle w:val="a3"/>
        <w:ind w:firstLine="708"/>
        <w:rPr>
          <w:szCs w:val="28"/>
        </w:rPr>
      </w:pPr>
      <w:r>
        <w:rPr>
          <w:szCs w:val="28"/>
        </w:rPr>
        <w:t>1)стимулирование добросовестного соблюдения обязательных требований всеми контролируемыми лицами;</w:t>
      </w:r>
    </w:p>
    <w:p w:rsidR="00053AB4" w:rsidRDefault="00053AB4" w:rsidP="00053AB4">
      <w:pPr>
        <w:pStyle w:val="a3"/>
        <w:ind w:firstLine="708"/>
        <w:rPr>
          <w:szCs w:val="28"/>
        </w:rPr>
      </w:pPr>
      <w:r>
        <w:rPr>
          <w:szCs w:val="28"/>
        </w:rPr>
        <w:t>2)устранение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53AB4" w:rsidRDefault="00053AB4" w:rsidP="00053AB4">
      <w:pPr>
        <w:pStyle w:val="a3"/>
        <w:ind w:firstLine="708"/>
        <w:rPr>
          <w:szCs w:val="28"/>
        </w:rPr>
      </w:pPr>
      <w:r>
        <w:rPr>
          <w:szCs w:val="28"/>
        </w:rPr>
        <w:t>3)создание условий для доведения обязательных требований до контролируемых лиц, повышение информированности о способах их соблюдения.</w:t>
      </w:r>
    </w:p>
    <w:p w:rsidR="00053AB4" w:rsidRDefault="00053AB4" w:rsidP="00053AB4">
      <w:pPr>
        <w:pStyle w:val="a3"/>
        <w:ind w:firstLine="708"/>
        <w:rPr>
          <w:szCs w:val="28"/>
        </w:rPr>
      </w:pPr>
      <w:r>
        <w:rPr>
          <w:szCs w:val="28"/>
        </w:rPr>
        <w:t>Для достижения целей профилактики рисков причинения вреда (ущерба) охраняемым законом ценностям выполняются следующие задачи:</w:t>
      </w:r>
    </w:p>
    <w:p w:rsidR="00053AB4" w:rsidRDefault="00053AB4" w:rsidP="00053AB4">
      <w:pPr>
        <w:pStyle w:val="a3"/>
        <w:ind w:firstLine="708"/>
        <w:rPr>
          <w:szCs w:val="28"/>
        </w:rPr>
      </w:pPr>
      <w:r>
        <w:rPr>
          <w:szCs w:val="28"/>
        </w:rPr>
        <w:t>1)анализ выявленных в результате муниципального земельного контроля нарушений обязательных требований;</w:t>
      </w:r>
    </w:p>
    <w:p w:rsidR="00053AB4" w:rsidRDefault="00053AB4" w:rsidP="00053AB4">
      <w:pPr>
        <w:pStyle w:val="a3"/>
        <w:ind w:firstLine="708"/>
        <w:rPr>
          <w:szCs w:val="28"/>
        </w:rPr>
      </w:pPr>
      <w:r>
        <w:rPr>
          <w:szCs w:val="28"/>
        </w:rPr>
        <w:t>2)оценка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053AB4" w:rsidRDefault="00053AB4" w:rsidP="00053AB4">
      <w:pPr>
        <w:pStyle w:val="a3"/>
        <w:ind w:firstLine="708"/>
        <w:rPr>
          <w:szCs w:val="28"/>
        </w:rPr>
      </w:pPr>
      <w:r>
        <w:rPr>
          <w:szCs w:val="28"/>
        </w:rPr>
        <w:t>3)организация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земельного контроля нарушений обязательных требований.</w:t>
      </w:r>
    </w:p>
    <w:p w:rsidR="00053AB4" w:rsidRDefault="00053AB4" w:rsidP="00053AB4">
      <w:pPr>
        <w:pStyle w:val="a3"/>
        <w:ind w:firstLine="709"/>
        <w:rPr>
          <w:szCs w:val="28"/>
        </w:rPr>
      </w:pPr>
    </w:p>
    <w:p w:rsidR="00053AB4" w:rsidRPr="00F7282E" w:rsidRDefault="00053AB4" w:rsidP="00053AB4">
      <w:pPr>
        <w:pStyle w:val="a3"/>
        <w:numPr>
          <w:ilvl w:val="0"/>
          <w:numId w:val="1"/>
        </w:numPr>
        <w:jc w:val="center"/>
        <w:rPr>
          <w:szCs w:val="28"/>
        </w:rPr>
      </w:pPr>
      <w:r w:rsidRPr="00F7282E">
        <w:rPr>
          <w:szCs w:val="28"/>
        </w:rPr>
        <w:t>Перечень профилактических мероприятий, сроки (периодичность) их проведения</w:t>
      </w:r>
    </w:p>
    <w:p w:rsidR="00053AB4" w:rsidRDefault="00053AB4" w:rsidP="00053AB4">
      <w:pPr>
        <w:pStyle w:val="a3"/>
        <w:rPr>
          <w:szCs w:val="28"/>
        </w:rPr>
      </w:pPr>
    </w:p>
    <w:p w:rsidR="00053AB4" w:rsidRDefault="00053AB4" w:rsidP="00053AB4">
      <w:pPr>
        <w:pStyle w:val="a3"/>
        <w:numPr>
          <w:ilvl w:val="1"/>
          <w:numId w:val="1"/>
        </w:numPr>
        <w:ind w:left="0" w:firstLine="708"/>
        <w:rPr>
          <w:szCs w:val="28"/>
        </w:rPr>
      </w:pPr>
      <w:r w:rsidRPr="00360AA0">
        <w:rPr>
          <w:szCs w:val="28"/>
        </w:rPr>
        <w:t>Перечень профилактических мероприятий, сроки (периодичность) их проведения</w:t>
      </w:r>
      <w:r>
        <w:rPr>
          <w:szCs w:val="28"/>
        </w:rPr>
        <w:t xml:space="preserve"> представлены в таблице.</w:t>
      </w:r>
    </w:p>
    <w:p w:rsidR="00053AB4" w:rsidRDefault="00053AB4" w:rsidP="00053AB4">
      <w:pPr>
        <w:pStyle w:val="a3"/>
        <w:rPr>
          <w:szCs w:val="28"/>
        </w:rPr>
      </w:pP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2066"/>
        <w:gridCol w:w="3251"/>
        <w:gridCol w:w="1966"/>
        <w:gridCol w:w="1986"/>
      </w:tblGrid>
      <w:tr w:rsidR="00053AB4" w:rsidRPr="00153196" w:rsidTr="001A5DA9">
        <w:tc>
          <w:tcPr>
            <w:tcW w:w="593" w:type="dxa"/>
          </w:tcPr>
          <w:p w:rsidR="00053AB4" w:rsidRPr="00153196" w:rsidRDefault="00053AB4" w:rsidP="001A5DA9">
            <w:pPr>
              <w:pStyle w:val="a3"/>
              <w:jc w:val="center"/>
              <w:rPr>
                <w:b/>
                <w:sz w:val="20"/>
              </w:rPr>
            </w:pPr>
            <w:r w:rsidRPr="00153196">
              <w:rPr>
                <w:b/>
                <w:sz w:val="20"/>
              </w:rPr>
              <w:t>№</w:t>
            </w:r>
          </w:p>
          <w:p w:rsidR="00053AB4" w:rsidRPr="00153196" w:rsidRDefault="00053AB4" w:rsidP="001A5DA9">
            <w:pPr>
              <w:pStyle w:val="a3"/>
              <w:jc w:val="center"/>
              <w:rPr>
                <w:b/>
                <w:sz w:val="20"/>
              </w:rPr>
            </w:pPr>
            <w:proofErr w:type="spellStart"/>
            <w:proofErr w:type="gramStart"/>
            <w:r w:rsidRPr="00153196">
              <w:rPr>
                <w:b/>
                <w:sz w:val="20"/>
              </w:rPr>
              <w:t>п</w:t>
            </w:r>
            <w:proofErr w:type="spellEnd"/>
            <w:proofErr w:type="gramEnd"/>
            <w:r w:rsidRPr="00153196">
              <w:rPr>
                <w:b/>
                <w:sz w:val="20"/>
              </w:rPr>
              <w:t>/</w:t>
            </w:r>
            <w:proofErr w:type="spellStart"/>
            <w:r w:rsidRPr="00153196">
              <w:rPr>
                <w:b/>
                <w:sz w:val="20"/>
              </w:rPr>
              <w:t>п</w:t>
            </w:r>
            <w:proofErr w:type="spellEnd"/>
          </w:p>
        </w:tc>
        <w:tc>
          <w:tcPr>
            <w:tcW w:w="2066" w:type="dxa"/>
          </w:tcPr>
          <w:p w:rsidR="00053AB4" w:rsidRPr="00153196" w:rsidRDefault="00053AB4" w:rsidP="001A5DA9">
            <w:pPr>
              <w:pStyle w:val="a3"/>
              <w:jc w:val="center"/>
              <w:rPr>
                <w:b/>
                <w:sz w:val="20"/>
              </w:rPr>
            </w:pPr>
            <w:r w:rsidRPr="00153196">
              <w:rPr>
                <w:b/>
                <w:sz w:val="20"/>
              </w:rPr>
              <w:t>Вид мероприятия</w:t>
            </w:r>
          </w:p>
        </w:tc>
        <w:tc>
          <w:tcPr>
            <w:tcW w:w="3251" w:type="dxa"/>
          </w:tcPr>
          <w:p w:rsidR="00053AB4" w:rsidRPr="00153196" w:rsidRDefault="00053AB4" w:rsidP="001A5DA9">
            <w:pPr>
              <w:pStyle w:val="a3"/>
              <w:jc w:val="center"/>
              <w:rPr>
                <w:b/>
                <w:sz w:val="20"/>
              </w:rPr>
            </w:pPr>
            <w:r w:rsidRPr="00153196">
              <w:rPr>
                <w:b/>
                <w:sz w:val="20"/>
              </w:rPr>
              <w:t>Содержание мероприятия</w:t>
            </w:r>
          </w:p>
        </w:tc>
        <w:tc>
          <w:tcPr>
            <w:tcW w:w="1966" w:type="dxa"/>
          </w:tcPr>
          <w:p w:rsidR="00053AB4" w:rsidRPr="00153196" w:rsidRDefault="00053AB4" w:rsidP="001A5DA9">
            <w:pPr>
              <w:pStyle w:val="a3"/>
              <w:jc w:val="center"/>
              <w:rPr>
                <w:b/>
                <w:sz w:val="20"/>
              </w:rPr>
            </w:pPr>
            <w:r w:rsidRPr="00153196">
              <w:rPr>
                <w:b/>
                <w:sz w:val="20"/>
              </w:rPr>
              <w:t>Срок  реализации мероприятия</w:t>
            </w:r>
          </w:p>
        </w:tc>
        <w:tc>
          <w:tcPr>
            <w:tcW w:w="1986" w:type="dxa"/>
          </w:tcPr>
          <w:p w:rsidR="00053AB4" w:rsidRPr="00153196" w:rsidRDefault="00053AB4" w:rsidP="001A5DA9">
            <w:pPr>
              <w:pStyle w:val="a3"/>
              <w:jc w:val="center"/>
              <w:rPr>
                <w:b/>
                <w:sz w:val="20"/>
              </w:rPr>
            </w:pPr>
            <w:r w:rsidRPr="00153196">
              <w:rPr>
                <w:b/>
                <w:sz w:val="20"/>
              </w:rPr>
              <w:t>Ответственный за реализацию мероприятия исполнитель</w:t>
            </w:r>
          </w:p>
        </w:tc>
      </w:tr>
      <w:tr w:rsidR="00053AB4" w:rsidRPr="00153196" w:rsidTr="001A5DA9">
        <w:trPr>
          <w:trHeight w:val="2789"/>
        </w:trPr>
        <w:tc>
          <w:tcPr>
            <w:tcW w:w="593" w:type="dxa"/>
            <w:vMerge w:val="restart"/>
          </w:tcPr>
          <w:p w:rsidR="00053AB4" w:rsidRPr="00153196" w:rsidRDefault="00053AB4" w:rsidP="001A5DA9">
            <w:pPr>
              <w:pStyle w:val="a3"/>
              <w:rPr>
                <w:sz w:val="24"/>
                <w:szCs w:val="24"/>
              </w:rPr>
            </w:pPr>
            <w:r w:rsidRPr="00153196">
              <w:rPr>
                <w:sz w:val="24"/>
                <w:szCs w:val="24"/>
              </w:rPr>
              <w:t>1</w:t>
            </w:r>
          </w:p>
          <w:p w:rsidR="00053AB4" w:rsidRPr="00153196" w:rsidRDefault="00053AB4" w:rsidP="001A5DA9">
            <w:pPr>
              <w:pStyle w:val="a3"/>
              <w:rPr>
                <w:sz w:val="24"/>
                <w:szCs w:val="24"/>
              </w:rPr>
            </w:pPr>
          </w:p>
        </w:tc>
        <w:tc>
          <w:tcPr>
            <w:tcW w:w="2066" w:type="dxa"/>
            <w:vMerge w:val="restart"/>
          </w:tcPr>
          <w:p w:rsidR="00053AB4" w:rsidRPr="00153196" w:rsidRDefault="00053AB4" w:rsidP="001A5DA9">
            <w:pPr>
              <w:pStyle w:val="a3"/>
              <w:rPr>
                <w:sz w:val="24"/>
                <w:szCs w:val="24"/>
              </w:rPr>
            </w:pPr>
            <w:r w:rsidRPr="00153196">
              <w:rPr>
                <w:sz w:val="24"/>
                <w:szCs w:val="24"/>
              </w:rPr>
              <w:t xml:space="preserve">Информирование </w:t>
            </w:r>
          </w:p>
        </w:tc>
        <w:tc>
          <w:tcPr>
            <w:tcW w:w="3251" w:type="dxa"/>
          </w:tcPr>
          <w:p w:rsidR="00053AB4" w:rsidRPr="00153196" w:rsidRDefault="00053AB4" w:rsidP="001A5DA9">
            <w:pPr>
              <w:pStyle w:val="a3"/>
              <w:rPr>
                <w:sz w:val="24"/>
                <w:szCs w:val="24"/>
              </w:rPr>
            </w:pPr>
            <w:r>
              <w:rPr>
                <w:sz w:val="24"/>
                <w:szCs w:val="24"/>
              </w:rPr>
              <w:t xml:space="preserve">Публикация на сайте руководств по </w:t>
            </w:r>
            <w:r w:rsidRPr="00153196">
              <w:rPr>
                <w:sz w:val="24"/>
                <w:szCs w:val="24"/>
              </w:rPr>
              <w:t>соблюдени</w:t>
            </w:r>
            <w:r>
              <w:rPr>
                <w:sz w:val="24"/>
                <w:szCs w:val="24"/>
              </w:rPr>
              <w:t>ю</w:t>
            </w:r>
            <w:r w:rsidRPr="00153196">
              <w:rPr>
                <w:sz w:val="24"/>
                <w:szCs w:val="24"/>
              </w:rPr>
              <w:t xml:space="preserve"> обязательных требований </w:t>
            </w:r>
            <w:r>
              <w:rPr>
                <w:sz w:val="24"/>
                <w:szCs w:val="24"/>
              </w:rPr>
              <w:t xml:space="preserve">в сфере муниципального земельного контроля </w:t>
            </w:r>
            <w:r w:rsidRPr="00153196">
              <w:rPr>
                <w:sz w:val="24"/>
                <w:szCs w:val="24"/>
              </w:rPr>
              <w:t>в разделе «контрольно – надзорная деятельность»</w:t>
            </w:r>
          </w:p>
        </w:tc>
        <w:tc>
          <w:tcPr>
            <w:tcW w:w="1966" w:type="dxa"/>
          </w:tcPr>
          <w:p w:rsidR="00053AB4" w:rsidRPr="00153196" w:rsidRDefault="00053AB4" w:rsidP="001A5DA9">
            <w:pPr>
              <w:pStyle w:val="a3"/>
              <w:jc w:val="center"/>
              <w:rPr>
                <w:sz w:val="24"/>
                <w:szCs w:val="24"/>
              </w:rPr>
            </w:pPr>
            <w:r w:rsidRPr="00153196">
              <w:rPr>
                <w:sz w:val="24"/>
                <w:szCs w:val="24"/>
              </w:rPr>
              <w:t>Ежегодно</w:t>
            </w:r>
          </w:p>
        </w:tc>
        <w:tc>
          <w:tcPr>
            <w:tcW w:w="1986" w:type="dxa"/>
          </w:tcPr>
          <w:p w:rsidR="00053AB4" w:rsidRPr="00153196" w:rsidRDefault="00053AB4" w:rsidP="001A5DA9">
            <w:pPr>
              <w:pStyle w:val="a3"/>
              <w:rPr>
                <w:sz w:val="24"/>
                <w:szCs w:val="24"/>
              </w:rPr>
            </w:pPr>
            <w:r>
              <w:rPr>
                <w:sz w:val="24"/>
                <w:szCs w:val="24"/>
              </w:rPr>
              <w:t xml:space="preserve">Должностное лицо </w:t>
            </w:r>
            <w:r w:rsidRPr="00153196">
              <w:rPr>
                <w:sz w:val="24"/>
                <w:szCs w:val="24"/>
              </w:rPr>
              <w:t xml:space="preserve"> комитета имущественных отношений Адм</w:t>
            </w:r>
            <w:r>
              <w:rPr>
                <w:sz w:val="24"/>
                <w:szCs w:val="24"/>
              </w:rPr>
              <w:t>инистрации г.о</w:t>
            </w:r>
            <w:proofErr w:type="gramStart"/>
            <w:r>
              <w:rPr>
                <w:sz w:val="24"/>
                <w:szCs w:val="24"/>
              </w:rPr>
              <w:t>.О</w:t>
            </w:r>
            <w:proofErr w:type="gramEnd"/>
            <w:r>
              <w:rPr>
                <w:sz w:val="24"/>
                <w:szCs w:val="24"/>
              </w:rPr>
              <w:t>ктябрьск,</w:t>
            </w:r>
          </w:p>
          <w:p w:rsidR="00053AB4" w:rsidRPr="00153196" w:rsidRDefault="00053AB4" w:rsidP="001A5DA9">
            <w:pPr>
              <w:pStyle w:val="a3"/>
              <w:rPr>
                <w:sz w:val="24"/>
                <w:szCs w:val="24"/>
              </w:rPr>
            </w:pPr>
            <w:proofErr w:type="gramStart"/>
            <w:r>
              <w:rPr>
                <w:sz w:val="24"/>
                <w:szCs w:val="24"/>
              </w:rPr>
              <w:t>осуществляющее</w:t>
            </w:r>
            <w:proofErr w:type="gramEnd"/>
            <w:r>
              <w:rPr>
                <w:sz w:val="24"/>
                <w:szCs w:val="24"/>
              </w:rPr>
              <w:t xml:space="preserve"> муниципальный земельный контроль</w:t>
            </w:r>
          </w:p>
        </w:tc>
      </w:tr>
      <w:tr w:rsidR="00053AB4" w:rsidRPr="00153196" w:rsidTr="001A5DA9">
        <w:trPr>
          <w:trHeight w:val="2660"/>
        </w:trPr>
        <w:tc>
          <w:tcPr>
            <w:tcW w:w="593" w:type="dxa"/>
            <w:vMerge/>
          </w:tcPr>
          <w:p w:rsidR="00053AB4" w:rsidRPr="00153196" w:rsidRDefault="00053AB4" w:rsidP="001A5DA9">
            <w:pPr>
              <w:pStyle w:val="a3"/>
              <w:rPr>
                <w:sz w:val="24"/>
                <w:szCs w:val="24"/>
              </w:rPr>
            </w:pPr>
          </w:p>
        </w:tc>
        <w:tc>
          <w:tcPr>
            <w:tcW w:w="2066" w:type="dxa"/>
            <w:vMerge/>
          </w:tcPr>
          <w:p w:rsidR="00053AB4" w:rsidRPr="00153196" w:rsidRDefault="00053AB4" w:rsidP="001A5DA9">
            <w:pPr>
              <w:pStyle w:val="a3"/>
              <w:rPr>
                <w:sz w:val="24"/>
                <w:szCs w:val="24"/>
              </w:rPr>
            </w:pPr>
          </w:p>
        </w:tc>
        <w:tc>
          <w:tcPr>
            <w:tcW w:w="3251" w:type="dxa"/>
          </w:tcPr>
          <w:p w:rsidR="00053AB4" w:rsidRDefault="00053AB4" w:rsidP="001A5DA9">
            <w:pPr>
              <w:pStyle w:val="a3"/>
              <w:rPr>
                <w:sz w:val="24"/>
                <w:szCs w:val="24"/>
              </w:rPr>
            </w:pPr>
            <w:r>
              <w:rPr>
                <w:sz w:val="24"/>
                <w:szCs w:val="24"/>
              </w:rPr>
              <w:t xml:space="preserve">Актуализация официального сайта в сети «Интернет» информации </w:t>
            </w:r>
            <w:proofErr w:type="gramStart"/>
            <w:r>
              <w:rPr>
                <w:sz w:val="24"/>
                <w:szCs w:val="24"/>
              </w:rPr>
              <w:t>о</w:t>
            </w:r>
            <w:proofErr w:type="gramEnd"/>
            <w:r>
              <w:rPr>
                <w:sz w:val="24"/>
                <w:szCs w:val="24"/>
              </w:rPr>
              <w:t xml:space="preserve"> </w:t>
            </w:r>
            <w:proofErr w:type="gramStart"/>
            <w:r>
              <w:rPr>
                <w:sz w:val="24"/>
                <w:szCs w:val="24"/>
              </w:rPr>
              <w:t>нормативно-правовых</w:t>
            </w:r>
            <w:proofErr w:type="gramEnd"/>
            <w:r>
              <w:rPr>
                <w:sz w:val="24"/>
                <w:szCs w:val="24"/>
              </w:rPr>
              <w:t xml:space="preserve"> актов, содержащих обязательные  требования, в сфере муниципального земельного контроля, </w:t>
            </w:r>
            <w:r w:rsidRPr="00153196">
              <w:rPr>
                <w:sz w:val="24"/>
                <w:szCs w:val="24"/>
              </w:rPr>
              <w:t>в разделе «контрольно – надзорная деятельность»</w:t>
            </w:r>
          </w:p>
        </w:tc>
        <w:tc>
          <w:tcPr>
            <w:tcW w:w="1966" w:type="dxa"/>
          </w:tcPr>
          <w:p w:rsidR="00053AB4" w:rsidRPr="00153196" w:rsidRDefault="00053AB4" w:rsidP="001A5DA9">
            <w:pPr>
              <w:pStyle w:val="a3"/>
              <w:jc w:val="center"/>
              <w:rPr>
                <w:sz w:val="24"/>
                <w:szCs w:val="24"/>
              </w:rPr>
            </w:pPr>
            <w:r>
              <w:rPr>
                <w:sz w:val="24"/>
                <w:szCs w:val="24"/>
              </w:rPr>
              <w:t>По мере обновления</w:t>
            </w:r>
          </w:p>
        </w:tc>
        <w:tc>
          <w:tcPr>
            <w:tcW w:w="1986" w:type="dxa"/>
          </w:tcPr>
          <w:p w:rsidR="00053AB4" w:rsidRPr="00153196" w:rsidRDefault="00053AB4" w:rsidP="001A5DA9">
            <w:pPr>
              <w:pStyle w:val="a3"/>
              <w:rPr>
                <w:sz w:val="24"/>
                <w:szCs w:val="24"/>
              </w:rPr>
            </w:pPr>
            <w:r>
              <w:rPr>
                <w:sz w:val="24"/>
                <w:szCs w:val="24"/>
              </w:rPr>
              <w:t xml:space="preserve">Должностное лицо </w:t>
            </w:r>
            <w:r w:rsidRPr="00153196">
              <w:rPr>
                <w:sz w:val="24"/>
                <w:szCs w:val="24"/>
              </w:rPr>
              <w:t xml:space="preserve"> комитета имущественных отношений Адм</w:t>
            </w:r>
            <w:r>
              <w:rPr>
                <w:sz w:val="24"/>
                <w:szCs w:val="24"/>
              </w:rPr>
              <w:t>инистрации г.о</w:t>
            </w:r>
            <w:proofErr w:type="gramStart"/>
            <w:r>
              <w:rPr>
                <w:sz w:val="24"/>
                <w:szCs w:val="24"/>
              </w:rPr>
              <w:t>.О</w:t>
            </w:r>
            <w:proofErr w:type="gramEnd"/>
            <w:r>
              <w:rPr>
                <w:sz w:val="24"/>
                <w:szCs w:val="24"/>
              </w:rPr>
              <w:t>ктябрьск,</w:t>
            </w:r>
          </w:p>
          <w:p w:rsidR="00053AB4" w:rsidRPr="00153196" w:rsidRDefault="00053AB4" w:rsidP="001A5DA9">
            <w:pPr>
              <w:pStyle w:val="a3"/>
              <w:rPr>
                <w:sz w:val="24"/>
                <w:szCs w:val="24"/>
              </w:rPr>
            </w:pPr>
            <w:proofErr w:type="gramStart"/>
            <w:r>
              <w:rPr>
                <w:sz w:val="24"/>
                <w:szCs w:val="24"/>
              </w:rPr>
              <w:t>осуществляющее</w:t>
            </w:r>
            <w:proofErr w:type="gramEnd"/>
            <w:r>
              <w:rPr>
                <w:sz w:val="24"/>
                <w:szCs w:val="24"/>
              </w:rPr>
              <w:t xml:space="preserve"> муниципальный земельный контроль</w:t>
            </w:r>
          </w:p>
        </w:tc>
      </w:tr>
      <w:tr w:rsidR="00053AB4" w:rsidRPr="00153196" w:rsidTr="001A5DA9">
        <w:tc>
          <w:tcPr>
            <w:tcW w:w="593" w:type="dxa"/>
          </w:tcPr>
          <w:p w:rsidR="00053AB4" w:rsidRPr="00153196" w:rsidRDefault="00053AB4" w:rsidP="001A5DA9">
            <w:pPr>
              <w:pStyle w:val="a3"/>
              <w:rPr>
                <w:sz w:val="24"/>
                <w:szCs w:val="24"/>
              </w:rPr>
            </w:pPr>
            <w:r w:rsidRPr="00153196">
              <w:rPr>
                <w:sz w:val="24"/>
                <w:szCs w:val="24"/>
              </w:rPr>
              <w:t>2</w:t>
            </w:r>
          </w:p>
        </w:tc>
        <w:tc>
          <w:tcPr>
            <w:tcW w:w="2066" w:type="dxa"/>
          </w:tcPr>
          <w:p w:rsidR="00053AB4" w:rsidRPr="00153196" w:rsidRDefault="00053AB4" w:rsidP="001A5DA9">
            <w:pPr>
              <w:pStyle w:val="a3"/>
              <w:rPr>
                <w:sz w:val="24"/>
                <w:szCs w:val="24"/>
              </w:rPr>
            </w:pPr>
            <w:r w:rsidRPr="00153196">
              <w:rPr>
                <w:sz w:val="24"/>
                <w:szCs w:val="24"/>
              </w:rPr>
              <w:t>Обобщение практики</w:t>
            </w:r>
          </w:p>
        </w:tc>
        <w:tc>
          <w:tcPr>
            <w:tcW w:w="3251" w:type="dxa"/>
          </w:tcPr>
          <w:p w:rsidR="00053AB4" w:rsidRPr="006C3C32" w:rsidRDefault="00053AB4" w:rsidP="001A5DA9">
            <w:pPr>
              <w:pStyle w:val="a3"/>
              <w:rPr>
                <w:sz w:val="22"/>
                <w:szCs w:val="22"/>
              </w:rPr>
            </w:pPr>
            <w:r w:rsidRPr="006C3C32">
              <w:rPr>
                <w:color w:val="000000"/>
                <w:sz w:val="22"/>
                <w:szCs w:val="22"/>
              </w:rPr>
              <w:t xml:space="preserve">Обобщение и анализ правоприменительной </w:t>
            </w:r>
            <w:proofErr w:type="gramStart"/>
            <w:r w:rsidRPr="006C3C32">
              <w:rPr>
                <w:color w:val="000000"/>
                <w:sz w:val="22"/>
                <w:szCs w:val="22"/>
              </w:rPr>
              <w:t>практики</w:t>
            </w:r>
            <w:proofErr w:type="gramEnd"/>
            <w:r w:rsidRPr="006C3C32">
              <w:rPr>
                <w:color w:val="000000"/>
                <w:sz w:val="22"/>
                <w:szCs w:val="22"/>
              </w:rPr>
              <w:t xml:space="preserve"> и размещение утвержденного доклада о правоприменительной практики на официальном сайте </w:t>
            </w:r>
            <w:r w:rsidRPr="006C3C32">
              <w:rPr>
                <w:sz w:val="22"/>
                <w:szCs w:val="22"/>
              </w:rPr>
              <w:t xml:space="preserve">в сети «Интернет» </w:t>
            </w:r>
            <w:r w:rsidRPr="006C3C32">
              <w:rPr>
                <w:color w:val="000000"/>
                <w:sz w:val="22"/>
                <w:szCs w:val="22"/>
              </w:rPr>
              <w:t xml:space="preserve"> в разделе </w:t>
            </w:r>
            <w:r w:rsidRPr="006C3C32">
              <w:rPr>
                <w:sz w:val="22"/>
                <w:szCs w:val="22"/>
              </w:rPr>
              <w:t>«контрольно – надзорная деятельность»</w:t>
            </w:r>
          </w:p>
        </w:tc>
        <w:tc>
          <w:tcPr>
            <w:tcW w:w="1966" w:type="dxa"/>
          </w:tcPr>
          <w:p w:rsidR="00053AB4" w:rsidRPr="006C3C32" w:rsidRDefault="00053AB4" w:rsidP="001A5DA9">
            <w:pPr>
              <w:pStyle w:val="a3"/>
              <w:jc w:val="center"/>
              <w:rPr>
                <w:color w:val="000000" w:themeColor="text1"/>
                <w:sz w:val="24"/>
                <w:szCs w:val="24"/>
              </w:rPr>
            </w:pPr>
            <w:r w:rsidRPr="006C3C32">
              <w:rPr>
                <w:color w:val="000000" w:themeColor="text1"/>
                <w:sz w:val="24"/>
                <w:szCs w:val="24"/>
              </w:rPr>
              <w:t>До 1 июля 2024</w:t>
            </w:r>
          </w:p>
        </w:tc>
        <w:tc>
          <w:tcPr>
            <w:tcW w:w="1986" w:type="dxa"/>
          </w:tcPr>
          <w:p w:rsidR="00053AB4" w:rsidRPr="00153196" w:rsidRDefault="00053AB4" w:rsidP="001A5DA9">
            <w:pPr>
              <w:pStyle w:val="a3"/>
              <w:rPr>
                <w:sz w:val="24"/>
                <w:szCs w:val="24"/>
              </w:rPr>
            </w:pPr>
            <w:r>
              <w:rPr>
                <w:sz w:val="24"/>
                <w:szCs w:val="24"/>
              </w:rPr>
              <w:t xml:space="preserve">Должностное лицо </w:t>
            </w:r>
            <w:r w:rsidRPr="00153196">
              <w:rPr>
                <w:sz w:val="24"/>
                <w:szCs w:val="24"/>
              </w:rPr>
              <w:t xml:space="preserve"> комитета имущественных отношений Адм</w:t>
            </w:r>
            <w:r>
              <w:rPr>
                <w:sz w:val="24"/>
                <w:szCs w:val="24"/>
              </w:rPr>
              <w:t>инистрации г.о</w:t>
            </w:r>
            <w:proofErr w:type="gramStart"/>
            <w:r>
              <w:rPr>
                <w:sz w:val="24"/>
                <w:szCs w:val="24"/>
              </w:rPr>
              <w:t>.О</w:t>
            </w:r>
            <w:proofErr w:type="gramEnd"/>
            <w:r>
              <w:rPr>
                <w:sz w:val="24"/>
                <w:szCs w:val="24"/>
              </w:rPr>
              <w:t>ктябрьск,</w:t>
            </w:r>
          </w:p>
          <w:p w:rsidR="00053AB4" w:rsidRPr="00153196" w:rsidRDefault="00053AB4" w:rsidP="001A5DA9">
            <w:pPr>
              <w:pStyle w:val="a3"/>
              <w:rPr>
                <w:sz w:val="24"/>
                <w:szCs w:val="24"/>
              </w:rPr>
            </w:pPr>
            <w:proofErr w:type="gramStart"/>
            <w:r>
              <w:rPr>
                <w:sz w:val="24"/>
                <w:szCs w:val="24"/>
              </w:rPr>
              <w:t>осуществляющее</w:t>
            </w:r>
            <w:proofErr w:type="gramEnd"/>
            <w:r>
              <w:rPr>
                <w:sz w:val="24"/>
                <w:szCs w:val="24"/>
              </w:rPr>
              <w:t xml:space="preserve"> муниципальный земельный контроль</w:t>
            </w:r>
          </w:p>
        </w:tc>
      </w:tr>
      <w:tr w:rsidR="00053AB4" w:rsidRPr="00153196" w:rsidTr="001A5DA9">
        <w:tc>
          <w:tcPr>
            <w:tcW w:w="593" w:type="dxa"/>
          </w:tcPr>
          <w:p w:rsidR="00053AB4" w:rsidRPr="00153196" w:rsidRDefault="00053AB4" w:rsidP="001A5DA9">
            <w:pPr>
              <w:pStyle w:val="a3"/>
              <w:rPr>
                <w:sz w:val="24"/>
                <w:szCs w:val="24"/>
              </w:rPr>
            </w:pPr>
            <w:r w:rsidRPr="00153196">
              <w:rPr>
                <w:sz w:val="24"/>
                <w:szCs w:val="24"/>
              </w:rPr>
              <w:t>3</w:t>
            </w:r>
          </w:p>
        </w:tc>
        <w:tc>
          <w:tcPr>
            <w:tcW w:w="2066" w:type="dxa"/>
          </w:tcPr>
          <w:p w:rsidR="00053AB4" w:rsidRPr="00153196" w:rsidRDefault="00053AB4" w:rsidP="001A5DA9">
            <w:pPr>
              <w:pStyle w:val="a3"/>
              <w:rPr>
                <w:sz w:val="24"/>
                <w:szCs w:val="24"/>
              </w:rPr>
            </w:pPr>
            <w:r w:rsidRPr="00153196">
              <w:rPr>
                <w:color w:val="000000"/>
                <w:sz w:val="22"/>
                <w:szCs w:val="22"/>
              </w:rPr>
              <w:t>Объявление предостережения</w:t>
            </w:r>
          </w:p>
        </w:tc>
        <w:tc>
          <w:tcPr>
            <w:tcW w:w="3251" w:type="dxa"/>
          </w:tcPr>
          <w:p w:rsidR="00053AB4" w:rsidRPr="00153196" w:rsidRDefault="00053AB4" w:rsidP="001A5DA9">
            <w:pPr>
              <w:pStyle w:val="a3"/>
              <w:rPr>
                <w:sz w:val="24"/>
                <w:szCs w:val="24"/>
              </w:rPr>
            </w:pPr>
            <w:r w:rsidRPr="00153196">
              <w:rPr>
                <w:color w:val="000000"/>
                <w:sz w:val="22"/>
                <w:szCs w:val="22"/>
              </w:rPr>
              <w:t>Объявление предостережений контролируемым лицам для целей принятия мер по обеспечению соблюдения обязательных требований</w:t>
            </w:r>
          </w:p>
        </w:tc>
        <w:tc>
          <w:tcPr>
            <w:tcW w:w="1966" w:type="dxa"/>
          </w:tcPr>
          <w:p w:rsidR="00053AB4" w:rsidRDefault="00053AB4" w:rsidP="001A5DA9">
            <w:pPr>
              <w:pStyle w:val="a8"/>
              <w:spacing w:before="0" w:beforeAutospacing="0" w:after="0" w:afterAutospacing="0"/>
              <w:jc w:val="center"/>
            </w:pPr>
            <w:r w:rsidRPr="00153196">
              <w:rPr>
                <w:color w:val="000000"/>
                <w:sz w:val="22"/>
                <w:szCs w:val="22"/>
              </w:rPr>
              <w:t>В течение года (при наличии оснований)</w:t>
            </w:r>
          </w:p>
          <w:p w:rsidR="00053AB4" w:rsidRPr="00153196" w:rsidRDefault="00053AB4" w:rsidP="001A5DA9">
            <w:pPr>
              <w:pStyle w:val="a3"/>
              <w:jc w:val="center"/>
              <w:rPr>
                <w:sz w:val="24"/>
                <w:szCs w:val="24"/>
              </w:rPr>
            </w:pPr>
          </w:p>
        </w:tc>
        <w:tc>
          <w:tcPr>
            <w:tcW w:w="1986" w:type="dxa"/>
          </w:tcPr>
          <w:p w:rsidR="00053AB4" w:rsidRPr="00153196" w:rsidRDefault="00053AB4" w:rsidP="001A5DA9">
            <w:pPr>
              <w:pStyle w:val="a3"/>
              <w:rPr>
                <w:sz w:val="24"/>
                <w:szCs w:val="24"/>
              </w:rPr>
            </w:pPr>
            <w:r>
              <w:rPr>
                <w:sz w:val="24"/>
                <w:szCs w:val="24"/>
              </w:rPr>
              <w:t xml:space="preserve">Должностное лицо </w:t>
            </w:r>
            <w:r w:rsidRPr="00153196">
              <w:rPr>
                <w:sz w:val="24"/>
                <w:szCs w:val="24"/>
              </w:rPr>
              <w:t xml:space="preserve"> комитета имущественных отношений Адм</w:t>
            </w:r>
            <w:r>
              <w:rPr>
                <w:sz w:val="24"/>
                <w:szCs w:val="24"/>
              </w:rPr>
              <w:t>инистрации г.о</w:t>
            </w:r>
            <w:proofErr w:type="gramStart"/>
            <w:r>
              <w:rPr>
                <w:sz w:val="24"/>
                <w:szCs w:val="24"/>
              </w:rPr>
              <w:t>.О</w:t>
            </w:r>
            <w:proofErr w:type="gramEnd"/>
            <w:r>
              <w:rPr>
                <w:sz w:val="24"/>
                <w:szCs w:val="24"/>
              </w:rPr>
              <w:t>ктябрьск,</w:t>
            </w:r>
          </w:p>
          <w:p w:rsidR="00053AB4" w:rsidRPr="00153196" w:rsidRDefault="00053AB4" w:rsidP="001A5DA9">
            <w:pPr>
              <w:pStyle w:val="a3"/>
              <w:rPr>
                <w:sz w:val="24"/>
                <w:szCs w:val="24"/>
              </w:rPr>
            </w:pPr>
            <w:proofErr w:type="gramStart"/>
            <w:r>
              <w:rPr>
                <w:sz w:val="24"/>
                <w:szCs w:val="24"/>
              </w:rPr>
              <w:t>осуществляющее</w:t>
            </w:r>
            <w:proofErr w:type="gramEnd"/>
            <w:r>
              <w:rPr>
                <w:sz w:val="24"/>
                <w:szCs w:val="24"/>
              </w:rPr>
              <w:t xml:space="preserve"> муниципальный земельный контроль</w:t>
            </w:r>
          </w:p>
        </w:tc>
      </w:tr>
      <w:tr w:rsidR="00053AB4" w:rsidRPr="00153196" w:rsidTr="001A5DA9">
        <w:tc>
          <w:tcPr>
            <w:tcW w:w="593" w:type="dxa"/>
          </w:tcPr>
          <w:p w:rsidR="00053AB4" w:rsidRPr="00153196" w:rsidRDefault="00053AB4" w:rsidP="001A5DA9">
            <w:pPr>
              <w:pStyle w:val="a3"/>
              <w:rPr>
                <w:sz w:val="24"/>
                <w:szCs w:val="24"/>
              </w:rPr>
            </w:pPr>
            <w:r w:rsidRPr="00153196">
              <w:rPr>
                <w:sz w:val="24"/>
                <w:szCs w:val="24"/>
              </w:rPr>
              <w:t>4</w:t>
            </w:r>
          </w:p>
        </w:tc>
        <w:tc>
          <w:tcPr>
            <w:tcW w:w="2066" w:type="dxa"/>
          </w:tcPr>
          <w:p w:rsidR="00053AB4" w:rsidRDefault="00053AB4" w:rsidP="001A5DA9">
            <w:pPr>
              <w:pStyle w:val="a8"/>
              <w:ind w:firstLine="34"/>
              <w:jc w:val="both"/>
            </w:pPr>
            <w:r w:rsidRPr="00153196">
              <w:rPr>
                <w:color w:val="000000"/>
                <w:sz w:val="22"/>
                <w:szCs w:val="22"/>
              </w:rPr>
              <w:t>Консультирование</w:t>
            </w:r>
          </w:p>
          <w:p w:rsidR="00053AB4" w:rsidRPr="00153196" w:rsidRDefault="00053AB4" w:rsidP="001A5DA9">
            <w:pPr>
              <w:pStyle w:val="a3"/>
              <w:rPr>
                <w:sz w:val="24"/>
                <w:szCs w:val="24"/>
              </w:rPr>
            </w:pPr>
          </w:p>
        </w:tc>
        <w:tc>
          <w:tcPr>
            <w:tcW w:w="3251" w:type="dxa"/>
          </w:tcPr>
          <w:p w:rsidR="00053AB4" w:rsidRDefault="00053AB4" w:rsidP="001A5DA9">
            <w:pPr>
              <w:pStyle w:val="a8"/>
              <w:spacing w:before="0" w:beforeAutospacing="0" w:after="0" w:afterAutospacing="0"/>
              <w:jc w:val="both"/>
              <w:rPr>
                <w:color w:val="000000"/>
                <w:sz w:val="22"/>
                <w:szCs w:val="22"/>
              </w:rPr>
            </w:pPr>
            <w:r>
              <w:rPr>
                <w:color w:val="000000"/>
                <w:sz w:val="22"/>
                <w:szCs w:val="22"/>
              </w:rPr>
              <w:t>Консультирование по вопросам муниципального земельного контроля.</w:t>
            </w:r>
          </w:p>
          <w:p w:rsidR="00053AB4" w:rsidRPr="00153196" w:rsidRDefault="00053AB4" w:rsidP="001A5DA9">
            <w:pPr>
              <w:pStyle w:val="a3"/>
              <w:rPr>
                <w:sz w:val="24"/>
                <w:szCs w:val="24"/>
              </w:rPr>
            </w:pPr>
            <w:r w:rsidRPr="00153196">
              <w:rPr>
                <w:color w:val="000000"/>
                <w:sz w:val="22"/>
                <w:szCs w:val="22"/>
              </w:rPr>
              <w:t xml:space="preserve">Консультирование осуществляется посредствам личного обращения, телефонной связи, электронной почты, </w:t>
            </w:r>
            <w:proofErr w:type="spellStart"/>
            <w:r w:rsidRPr="00153196">
              <w:rPr>
                <w:color w:val="000000"/>
                <w:sz w:val="22"/>
                <w:szCs w:val="22"/>
              </w:rPr>
              <w:t>видео-конференц-связи</w:t>
            </w:r>
            <w:proofErr w:type="spellEnd"/>
            <w:r w:rsidRPr="00153196">
              <w:rPr>
                <w:color w:val="000000"/>
                <w:sz w:val="22"/>
                <w:szCs w:val="22"/>
              </w:rPr>
              <w:t xml:space="preserve">, при получении письменного запроса - в письменной форме в порядке, установленном Федеральным </w:t>
            </w:r>
            <w:hyperlink r:id="rId5" w:history="1">
              <w:r w:rsidRPr="00153196">
                <w:rPr>
                  <w:rStyle w:val="a9"/>
                  <w:color w:val="000000"/>
                  <w:sz w:val="22"/>
                  <w:szCs w:val="22"/>
                </w:rPr>
                <w:t>законом</w:t>
              </w:r>
            </w:hyperlink>
            <w:r w:rsidRPr="00153196">
              <w:rPr>
                <w:color w:val="000000"/>
                <w:sz w:val="22"/>
                <w:szCs w:val="22"/>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1966" w:type="dxa"/>
          </w:tcPr>
          <w:p w:rsidR="00053AB4" w:rsidRDefault="00053AB4" w:rsidP="001A5DA9">
            <w:pPr>
              <w:pStyle w:val="a8"/>
              <w:spacing w:before="0" w:beforeAutospacing="0" w:after="0" w:afterAutospacing="0"/>
              <w:jc w:val="center"/>
            </w:pPr>
            <w:r w:rsidRPr="00153196">
              <w:rPr>
                <w:color w:val="000000"/>
                <w:sz w:val="22"/>
                <w:szCs w:val="22"/>
              </w:rPr>
              <w:t>В течение года (при наличии оснований)</w:t>
            </w:r>
          </w:p>
          <w:p w:rsidR="00053AB4" w:rsidRPr="00153196" w:rsidRDefault="00053AB4" w:rsidP="001A5DA9">
            <w:pPr>
              <w:pStyle w:val="a3"/>
              <w:jc w:val="center"/>
              <w:rPr>
                <w:sz w:val="24"/>
                <w:szCs w:val="24"/>
              </w:rPr>
            </w:pPr>
          </w:p>
        </w:tc>
        <w:tc>
          <w:tcPr>
            <w:tcW w:w="1986" w:type="dxa"/>
          </w:tcPr>
          <w:p w:rsidR="00053AB4" w:rsidRPr="00153196" w:rsidRDefault="00053AB4" w:rsidP="001A5DA9">
            <w:pPr>
              <w:pStyle w:val="a3"/>
              <w:rPr>
                <w:sz w:val="24"/>
                <w:szCs w:val="24"/>
              </w:rPr>
            </w:pPr>
            <w:r>
              <w:rPr>
                <w:sz w:val="24"/>
                <w:szCs w:val="24"/>
              </w:rPr>
              <w:t xml:space="preserve">Должностное лицо </w:t>
            </w:r>
            <w:r w:rsidRPr="00153196">
              <w:rPr>
                <w:sz w:val="24"/>
                <w:szCs w:val="24"/>
              </w:rPr>
              <w:t xml:space="preserve"> комитета имущественных отношений Адм</w:t>
            </w:r>
            <w:r>
              <w:rPr>
                <w:sz w:val="24"/>
                <w:szCs w:val="24"/>
              </w:rPr>
              <w:t>инистрации г.о</w:t>
            </w:r>
            <w:proofErr w:type="gramStart"/>
            <w:r>
              <w:rPr>
                <w:sz w:val="24"/>
                <w:szCs w:val="24"/>
              </w:rPr>
              <w:t>.О</w:t>
            </w:r>
            <w:proofErr w:type="gramEnd"/>
            <w:r>
              <w:rPr>
                <w:sz w:val="24"/>
                <w:szCs w:val="24"/>
              </w:rPr>
              <w:t>ктябрьск,</w:t>
            </w:r>
          </w:p>
          <w:p w:rsidR="00053AB4" w:rsidRPr="00153196" w:rsidRDefault="00053AB4" w:rsidP="001A5DA9">
            <w:pPr>
              <w:pStyle w:val="a3"/>
              <w:rPr>
                <w:sz w:val="24"/>
                <w:szCs w:val="24"/>
              </w:rPr>
            </w:pPr>
            <w:proofErr w:type="gramStart"/>
            <w:r>
              <w:rPr>
                <w:sz w:val="24"/>
                <w:szCs w:val="24"/>
              </w:rPr>
              <w:t>осуществляющее</w:t>
            </w:r>
            <w:proofErr w:type="gramEnd"/>
            <w:r>
              <w:rPr>
                <w:sz w:val="24"/>
                <w:szCs w:val="24"/>
              </w:rPr>
              <w:t xml:space="preserve"> муниципальный земельный контроль</w:t>
            </w:r>
          </w:p>
        </w:tc>
      </w:tr>
    </w:tbl>
    <w:p w:rsidR="00053AB4" w:rsidRPr="00360AA0" w:rsidRDefault="00053AB4" w:rsidP="00053AB4">
      <w:pPr>
        <w:pStyle w:val="a3"/>
        <w:rPr>
          <w:szCs w:val="28"/>
        </w:rPr>
      </w:pPr>
    </w:p>
    <w:p w:rsidR="00053AB4" w:rsidRDefault="00053AB4" w:rsidP="00053AB4">
      <w:pPr>
        <w:pStyle w:val="a3"/>
        <w:ind w:firstLine="708"/>
        <w:rPr>
          <w:szCs w:val="28"/>
        </w:rPr>
      </w:pPr>
    </w:p>
    <w:p w:rsidR="00B114BC" w:rsidRDefault="00B114BC"/>
    <w:sectPr w:rsidR="00B114BC" w:rsidSect="0031226B">
      <w:headerReference w:type="even" r:id="rId6"/>
      <w:headerReference w:type="default" r:id="rId7"/>
      <w:pgSz w:w="11907" w:h="16840" w:code="9"/>
      <w:pgMar w:top="1134" w:right="850" w:bottom="993" w:left="1418"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A02" w:rsidRDefault="00053AB4" w:rsidP="00E83BF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37A02" w:rsidRDefault="00053AB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A02" w:rsidRDefault="00053AB4" w:rsidP="00E83BFB">
    <w:pPr>
      <w:pStyle w:val="a5"/>
      <w:framePr w:wrap="around" w:vAnchor="text" w:hAnchor="margin" w:xAlign="center" w:y="1"/>
      <w:rPr>
        <w:rStyle w:val="a7"/>
      </w:rPr>
    </w:pPr>
  </w:p>
  <w:p w:rsidR="00A37A02" w:rsidRDefault="00053AB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C0804"/>
    <w:multiLevelType w:val="hybridMultilevel"/>
    <w:tmpl w:val="86E439A0"/>
    <w:lvl w:ilvl="0" w:tplc="29B67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7555C88"/>
    <w:multiLevelType w:val="multilevel"/>
    <w:tmpl w:val="3A646258"/>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26D025E1"/>
    <w:multiLevelType w:val="hybridMultilevel"/>
    <w:tmpl w:val="8F868566"/>
    <w:lvl w:ilvl="0" w:tplc="EE04B2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CCE1C1C"/>
    <w:multiLevelType w:val="hybridMultilevel"/>
    <w:tmpl w:val="3A72A1A6"/>
    <w:lvl w:ilvl="0" w:tplc="A684B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3AB4"/>
    <w:rsid w:val="00053AB4"/>
    <w:rsid w:val="00B114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AB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53AB4"/>
    <w:pPr>
      <w:jc w:val="both"/>
    </w:pPr>
    <w:rPr>
      <w:sz w:val="28"/>
    </w:rPr>
  </w:style>
  <w:style w:type="character" w:customStyle="1" w:styleId="a4">
    <w:name w:val="Основной текст Знак"/>
    <w:basedOn w:val="a0"/>
    <w:link w:val="a3"/>
    <w:rsid w:val="00053AB4"/>
    <w:rPr>
      <w:rFonts w:ascii="Times New Roman" w:eastAsia="Times New Roman" w:hAnsi="Times New Roman" w:cs="Times New Roman"/>
      <w:sz w:val="28"/>
      <w:szCs w:val="20"/>
      <w:lang w:eastAsia="ru-RU"/>
    </w:rPr>
  </w:style>
  <w:style w:type="paragraph" w:styleId="a5">
    <w:name w:val="header"/>
    <w:basedOn w:val="a"/>
    <w:link w:val="a6"/>
    <w:rsid w:val="00053AB4"/>
    <w:pPr>
      <w:tabs>
        <w:tab w:val="center" w:pos="4677"/>
        <w:tab w:val="right" w:pos="9355"/>
      </w:tabs>
    </w:pPr>
  </w:style>
  <w:style w:type="character" w:customStyle="1" w:styleId="a6">
    <w:name w:val="Верхний колонтитул Знак"/>
    <w:basedOn w:val="a0"/>
    <w:link w:val="a5"/>
    <w:rsid w:val="00053AB4"/>
    <w:rPr>
      <w:rFonts w:ascii="Times New Roman" w:eastAsia="Times New Roman" w:hAnsi="Times New Roman" w:cs="Times New Roman"/>
      <w:sz w:val="20"/>
      <w:szCs w:val="20"/>
      <w:lang w:eastAsia="ru-RU"/>
    </w:rPr>
  </w:style>
  <w:style w:type="character" w:styleId="a7">
    <w:name w:val="page number"/>
    <w:basedOn w:val="a0"/>
    <w:rsid w:val="00053AB4"/>
  </w:style>
  <w:style w:type="paragraph" w:styleId="a8">
    <w:name w:val="Normal (Web)"/>
    <w:basedOn w:val="a"/>
    <w:uiPriority w:val="99"/>
    <w:unhideWhenUsed/>
    <w:rsid w:val="00053AB4"/>
    <w:pPr>
      <w:spacing w:before="100" w:beforeAutospacing="1" w:after="100" w:afterAutospacing="1"/>
    </w:pPr>
    <w:rPr>
      <w:sz w:val="24"/>
      <w:szCs w:val="24"/>
    </w:rPr>
  </w:style>
  <w:style w:type="character" w:styleId="a9">
    <w:name w:val="Hyperlink"/>
    <w:basedOn w:val="a0"/>
    <w:uiPriority w:val="99"/>
    <w:unhideWhenUsed/>
    <w:rsid w:val="00053AB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1686</Words>
  <Characters>9612</Characters>
  <Application>Microsoft Office Word</Application>
  <DocSecurity>0</DocSecurity>
  <Lines>80</Lines>
  <Paragraphs>22</Paragraphs>
  <ScaleCrop>false</ScaleCrop>
  <Company/>
  <LinksUpToDate>false</LinksUpToDate>
  <CharactersWithSpaces>11276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Лаврентьева НД</dc:creator>
  <cp:lastModifiedBy>Лаврентьева НД</cp:lastModifiedBy>
  <cp:revision>1</cp:revision>
  <dcterms:created xsi:type="dcterms:W3CDTF">2023-10-10T05:59:00Z</dcterms:created>
  <dcterms:modified xsi:type="dcterms:W3CDTF">2023-10-10T06:00:00Z</dcterms:modified>
</cp:coreProperties>
</file>