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7F5118" w14:textId="77777777" w:rsidR="00C93FC7" w:rsidRDefault="00747A12">
      <w:pPr>
        <w:contextualSpacing/>
        <w:jc w:val="right"/>
      </w:pPr>
      <w:r>
        <w:t>ПРИЛОЖЕНИЕ</w:t>
      </w:r>
    </w:p>
    <w:p w14:paraId="4056ED58" w14:textId="77777777" w:rsidR="00C93FC7" w:rsidRDefault="00747A12">
      <w:pPr>
        <w:contextualSpacing/>
        <w:jc w:val="right"/>
      </w:pPr>
      <w:r>
        <w:t xml:space="preserve">к Постановлению Администрации </w:t>
      </w:r>
      <w:proofErr w:type="spellStart"/>
      <w:r>
        <w:t>г.о</w:t>
      </w:r>
      <w:proofErr w:type="spellEnd"/>
      <w:r>
        <w:t>. Октябрьск</w:t>
      </w:r>
    </w:p>
    <w:p w14:paraId="61DC2AD3" w14:textId="77777777" w:rsidR="00C93FC7" w:rsidRDefault="00747A12">
      <w:pPr>
        <w:contextualSpacing/>
        <w:jc w:val="right"/>
      </w:pPr>
      <w:r>
        <w:t xml:space="preserve">Самарской области </w:t>
      </w:r>
      <w:proofErr w:type="gramStart"/>
      <w:r>
        <w:t>от</w:t>
      </w:r>
      <w:proofErr w:type="gramEnd"/>
      <w:r>
        <w:t xml:space="preserve"> ___________ №_____</w:t>
      </w:r>
    </w:p>
    <w:tbl>
      <w:tblPr>
        <w:tblpPr w:leftFromText="180" w:rightFromText="180" w:vertAnchor="page" w:horzAnchor="margin" w:tblpX="-68" w:tblpY="2431"/>
        <w:tblW w:w="9708" w:type="dxa"/>
        <w:tblLayout w:type="fixed"/>
        <w:tblLook w:val="04A0" w:firstRow="1" w:lastRow="0" w:firstColumn="1" w:lastColumn="0" w:noHBand="0" w:noVBand="1"/>
      </w:tblPr>
      <w:tblGrid>
        <w:gridCol w:w="3402"/>
        <w:gridCol w:w="1911"/>
        <w:gridCol w:w="4395"/>
      </w:tblGrid>
      <w:tr w:rsidR="00C93FC7" w14:paraId="3138135B" w14:textId="77777777">
        <w:trPr>
          <w:trHeight w:val="519"/>
        </w:trPr>
        <w:tc>
          <w:tcPr>
            <w:tcW w:w="3402" w:type="dxa"/>
          </w:tcPr>
          <w:p w14:paraId="5663C308" w14:textId="77777777" w:rsidR="00C93FC7" w:rsidRDefault="00747A12">
            <w:pPr>
              <w:tabs>
                <w:tab w:val="left" w:pos="0"/>
              </w:tabs>
              <w:spacing w:after="0" w:line="360" w:lineRule="auto"/>
              <w:rPr>
                <w:rFonts w:ascii="Times New Roman" w:eastAsia="Times New Roman" w:hAnsi="Times New Roman" w:cs="Times New Roman"/>
                <w:snapToGrid w:val="0"/>
                <w:sz w:val="28"/>
                <w:szCs w:val="28"/>
                <w:lang w:bidi="en-US"/>
              </w:rPr>
            </w:pPr>
            <w:bookmarkStart w:id="0" w:name="_Toc324427738"/>
            <w:r>
              <w:rPr>
                <w:rFonts w:ascii="Times New Roman" w:eastAsia="Times New Roman" w:hAnsi="Times New Roman" w:cs="Times New Roman"/>
                <w:snapToGrid w:val="0"/>
                <w:sz w:val="28"/>
                <w:szCs w:val="28"/>
                <w:lang w:bidi="en-US"/>
              </w:rPr>
              <w:t>«СОГЛАСОВАНО»</w:t>
            </w:r>
          </w:p>
          <w:p w14:paraId="4C3DF6B4" w14:textId="77777777" w:rsidR="00C93FC7" w:rsidRDefault="00747A12">
            <w:pPr>
              <w:tabs>
                <w:tab w:val="left" w:pos="0"/>
              </w:tabs>
              <w:spacing w:after="0" w:line="360" w:lineRule="auto"/>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 xml:space="preserve">Глава </w:t>
            </w:r>
            <w:proofErr w:type="gramStart"/>
            <w:r>
              <w:rPr>
                <w:rFonts w:ascii="Times New Roman" w:eastAsia="Times New Roman" w:hAnsi="Times New Roman" w:cs="Times New Roman"/>
                <w:snapToGrid w:val="0"/>
                <w:sz w:val="28"/>
                <w:szCs w:val="28"/>
                <w:lang w:bidi="en-US"/>
              </w:rPr>
              <w:t>городского</w:t>
            </w:r>
            <w:proofErr w:type="gramEnd"/>
          </w:p>
          <w:p w14:paraId="002E2758" w14:textId="77777777" w:rsidR="00C93FC7" w:rsidRDefault="00747A12">
            <w:pPr>
              <w:tabs>
                <w:tab w:val="left" w:pos="0"/>
              </w:tabs>
              <w:spacing w:after="0" w:line="360" w:lineRule="auto"/>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округа Октябрьск Самарской области</w:t>
            </w:r>
          </w:p>
          <w:p w14:paraId="05A8072E" w14:textId="77777777" w:rsidR="00C93FC7" w:rsidRDefault="00C93FC7">
            <w:pPr>
              <w:tabs>
                <w:tab w:val="left" w:pos="0"/>
              </w:tabs>
              <w:spacing w:line="360" w:lineRule="auto"/>
              <w:rPr>
                <w:rFonts w:ascii="Times New Roman" w:eastAsia="Times New Roman" w:hAnsi="Times New Roman" w:cs="Times New Roman"/>
                <w:snapToGrid w:val="0"/>
                <w:sz w:val="28"/>
                <w:szCs w:val="28"/>
                <w:lang w:bidi="en-US"/>
              </w:rPr>
            </w:pPr>
          </w:p>
          <w:p w14:paraId="1A2829A2" w14:textId="77777777" w:rsidR="00C93FC7" w:rsidRDefault="00C93FC7">
            <w:pPr>
              <w:tabs>
                <w:tab w:val="left" w:pos="0"/>
              </w:tabs>
              <w:spacing w:line="360" w:lineRule="auto"/>
              <w:rPr>
                <w:rFonts w:ascii="Times New Roman" w:eastAsia="Times New Roman" w:hAnsi="Times New Roman" w:cs="Times New Roman"/>
                <w:snapToGrid w:val="0"/>
                <w:sz w:val="28"/>
                <w:szCs w:val="28"/>
                <w:lang w:bidi="en-US"/>
              </w:rPr>
            </w:pPr>
          </w:p>
          <w:p w14:paraId="11D1FD5D" w14:textId="77777777" w:rsidR="00C93FC7" w:rsidRDefault="00747A12">
            <w:pPr>
              <w:tabs>
                <w:tab w:val="left" w:pos="0"/>
              </w:tabs>
              <w:spacing w:line="360" w:lineRule="auto"/>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 xml:space="preserve">___________ </w:t>
            </w:r>
            <w:proofErr w:type="spellStart"/>
            <w:r>
              <w:rPr>
                <w:rFonts w:ascii="Times New Roman" w:eastAsia="Times New Roman" w:hAnsi="Times New Roman" w:cs="Times New Roman"/>
                <w:snapToGrid w:val="0"/>
                <w:sz w:val="28"/>
                <w:szCs w:val="28"/>
                <w:lang w:bidi="en-US"/>
              </w:rPr>
              <w:t>А.В.Гожая</w:t>
            </w:r>
            <w:proofErr w:type="spellEnd"/>
          </w:p>
          <w:p w14:paraId="3FF18D59" w14:textId="77777777" w:rsidR="00C93FC7" w:rsidRDefault="00747A12">
            <w:pPr>
              <w:spacing w:after="0" w:line="360" w:lineRule="auto"/>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«____»__________2025 г.</w:t>
            </w:r>
          </w:p>
        </w:tc>
        <w:tc>
          <w:tcPr>
            <w:tcW w:w="1911" w:type="dxa"/>
          </w:tcPr>
          <w:p w14:paraId="30C86623" w14:textId="77777777" w:rsidR="00C93FC7" w:rsidRDefault="00C93FC7">
            <w:pPr>
              <w:tabs>
                <w:tab w:val="left" w:pos="0"/>
              </w:tabs>
              <w:spacing w:line="360" w:lineRule="auto"/>
              <w:rPr>
                <w:rFonts w:ascii="Times New Roman" w:eastAsia="Times New Roman" w:hAnsi="Times New Roman" w:cs="Times New Roman"/>
                <w:snapToGrid w:val="0"/>
                <w:sz w:val="28"/>
                <w:szCs w:val="28"/>
                <w:lang w:bidi="en-US"/>
              </w:rPr>
            </w:pPr>
          </w:p>
        </w:tc>
        <w:tc>
          <w:tcPr>
            <w:tcW w:w="4395" w:type="dxa"/>
          </w:tcPr>
          <w:p w14:paraId="130323EF" w14:textId="77777777" w:rsidR="00C93FC7" w:rsidRDefault="00747A12">
            <w:pPr>
              <w:spacing w:after="0" w:line="360" w:lineRule="auto"/>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«УТВЕРЖДАЮ»</w:t>
            </w:r>
          </w:p>
          <w:p w14:paraId="7A864BC8" w14:textId="77777777" w:rsidR="00C93FC7" w:rsidRDefault="00747A12">
            <w:pPr>
              <w:spacing w:after="0" w:line="360" w:lineRule="auto"/>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 xml:space="preserve">Директор МКУ </w:t>
            </w:r>
            <w:proofErr w:type="spellStart"/>
            <w:r>
              <w:rPr>
                <w:rFonts w:ascii="Times New Roman" w:eastAsia="Times New Roman" w:hAnsi="Times New Roman" w:cs="Times New Roman"/>
                <w:snapToGrid w:val="0"/>
                <w:sz w:val="28"/>
                <w:szCs w:val="28"/>
                <w:lang w:bidi="en-US"/>
              </w:rPr>
              <w:t>г.о</w:t>
            </w:r>
            <w:proofErr w:type="spellEnd"/>
            <w:r>
              <w:rPr>
                <w:rFonts w:ascii="Times New Roman" w:eastAsia="Times New Roman" w:hAnsi="Times New Roman" w:cs="Times New Roman"/>
                <w:snapToGrid w:val="0"/>
                <w:sz w:val="28"/>
                <w:szCs w:val="28"/>
                <w:lang w:bidi="en-US"/>
              </w:rPr>
              <w:t>. Октябрьск Самарской области «Управление по вопросам ЖКХ, энергетики и функционирования ЕДДС»</w:t>
            </w:r>
          </w:p>
          <w:p w14:paraId="0D162E32" w14:textId="77777777" w:rsidR="00C93FC7" w:rsidRDefault="00C93FC7">
            <w:pPr>
              <w:spacing w:after="0" w:line="360" w:lineRule="auto"/>
              <w:rPr>
                <w:rFonts w:ascii="Times New Roman" w:eastAsia="Times New Roman" w:hAnsi="Times New Roman" w:cs="Times New Roman"/>
                <w:snapToGrid w:val="0"/>
                <w:sz w:val="28"/>
                <w:szCs w:val="28"/>
                <w:lang w:bidi="en-US"/>
              </w:rPr>
            </w:pPr>
          </w:p>
          <w:p w14:paraId="26F6F56E" w14:textId="77777777" w:rsidR="00C93FC7" w:rsidRDefault="00C93FC7">
            <w:pPr>
              <w:spacing w:after="0" w:line="360" w:lineRule="auto"/>
              <w:rPr>
                <w:rFonts w:ascii="Times New Roman" w:eastAsia="Times New Roman" w:hAnsi="Times New Roman" w:cs="Times New Roman"/>
                <w:snapToGrid w:val="0"/>
                <w:sz w:val="28"/>
                <w:szCs w:val="28"/>
                <w:lang w:bidi="en-US"/>
              </w:rPr>
            </w:pPr>
          </w:p>
          <w:p w14:paraId="6B323874" w14:textId="77777777" w:rsidR="00C93FC7" w:rsidRDefault="00747A12">
            <w:pPr>
              <w:spacing w:line="360" w:lineRule="auto"/>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__________ Н. И. Балахонцева</w:t>
            </w:r>
          </w:p>
          <w:p w14:paraId="00AC9C87" w14:textId="77777777" w:rsidR="00C93FC7" w:rsidRDefault="00747A12">
            <w:pPr>
              <w:spacing w:line="360" w:lineRule="auto"/>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«____» _______________2025 г.</w:t>
            </w:r>
          </w:p>
          <w:p w14:paraId="78FD872F" w14:textId="77777777" w:rsidR="00C93FC7" w:rsidRDefault="00C93FC7">
            <w:pPr>
              <w:spacing w:line="360" w:lineRule="auto"/>
              <w:ind w:firstLine="567"/>
              <w:rPr>
                <w:rFonts w:ascii="Times New Roman" w:eastAsia="Times New Roman" w:hAnsi="Times New Roman" w:cs="Times New Roman"/>
                <w:snapToGrid w:val="0"/>
                <w:sz w:val="28"/>
                <w:szCs w:val="28"/>
                <w:lang w:bidi="en-US"/>
              </w:rPr>
            </w:pPr>
          </w:p>
        </w:tc>
      </w:tr>
    </w:tbl>
    <w:tbl>
      <w:tblPr>
        <w:tblStyle w:val="aff8"/>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245"/>
      </w:tblGrid>
      <w:tr w:rsidR="00C93FC7" w14:paraId="3F141636" w14:textId="77777777">
        <w:tc>
          <w:tcPr>
            <w:tcW w:w="4253" w:type="dxa"/>
            <w:vAlign w:val="center"/>
          </w:tcPr>
          <w:p w14:paraId="4F4B640C" w14:textId="77777777" w:rsidR="00C93FC7" w:rsidRDefault="00747A12">
            <w:pPr>
              <w:spacing w:line="360" w:lineRule="auto"/>
              <w:rPr>
                <w:rFonts w:ascii="Times New Roman" w:eastAsia="Times New Roman" w:hAnsi="Times New Roman" w:cs="Times New Roman"/>
                <w:snapToGrid w:val="0"/>
                <w:sz w:val="28"/>
                <w:szCs w:val="28"/>
                <w:lang w:bidi="en-US"/>
              </w:rPr>
            </w:pPr>
            <w:r>
              <w:rPr>
                <w:rFonts w:ascii="Times New Roman" w:eastAsia="Times New Roman" w:hAnsi="Times New Roman" w:cs="Times New Roman"/>
                <w:noProof/>
                <w:snapToGrid w:val="0"/>
                <w:sz w:val="28"/>
                <w:szCs w:val="28"/>
                <w:lang w:eastAsia="ru-RU"/>
              </w:rPr>
              <w:drawing>
                <wp:inline distT="0" distB="0" distL="0" distR="0" wp14:anchorId="1EAAC968" wp14:editId="18FD4DBC">
                  <wp:extent cx="1133475" cy="1362075"/>
                  <wp:effectExtent l="0" t="0" r="9525" b="9525"/>
                  <wp:docPr id="4" name="Рисунок 2" descr="File:Coat of Arms of Oktyabrsk (Samara oblast).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 descr="File:Coat of Arms of Oktyabrsk (Samara oblas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133475" cy="1362075"/>
                          </a:xfrm>
                          <a:prstGeom prst="rect">
                            <a:avLst/>
                          </a:prstGeom>
                          <a:noFill/>
                          <a:ln>
                            <a:noFill/>
                          </a:ln>
                        </pic:spPr>
                      </pic:pic>
                    </a:graphicData>
                  </a:graphic>
                </wp:inline>
              </w:drawing>
            </w:r>
          </w:p>
        </w:tc>
        <w:tc>
          <w:tcPr>
            <w:tcW w:w="5245" w:type="dxa"/>
          </w:tcPr>
          <w:p w14:paraId="1A49FFF8" w14:textId="77777777" w:rsidR="00C93FC7" w:rsidRDefault="00C93FC7">
            <w:pPr>
              <w:spacing w:line="360" w:lineRule="auto"/>
              <w:ind w:left="104"/>
              <w:rPr>
                <w:rFonts w:ascii="Times New Roman" w:eastAsia="Times New Roman" w:hAnsi="Times New Roman" w:cs="Times New Roman"/>
                <w:snapToGrid w:val="0"/>
                <w:sz w:val="28"/>
                <w:szCs w:val="28"/>
                <w:lang w:bidi="en-US"/>
              </w:rPr>
            </w:pPr>
          </w:p>
          <w:p w14:paraId="23ED9E3E" w14:textId="77777777" w:rsidR="00C93FC7" w:rsidRDefault="00747A12">
            <w:pPr>
              <w:spacing w:line="360" w:lineRule="auto"/>
              <w:rPr>
                <w:rFonts w:ascii="Times New Roman" w:eastAsia="Times New Roman" w:hAnsi="Times New Roman" w:cs="Times New Roman"/>
                <w:snapToGrid w:val="0"/>
                <w:color w:val="000000" w:themeColor="text1"/>
                <w:sz w:val="28"/>
                <w:szCs w:val="28"/>
                <w:lang w:eastAsia="ru-RU" w:bidi="en-US"/>
              </w:rPr>
            </w:pPr>
            <w:r>
              <w:rPr>
                <w:rFonts w:ascii="Times New Roman" w:eastAsia="Times New Roman" w:hAnsi="Times New Roman" w:cs="Times New Roman"/>
                <w:snapToGrid w:val="0"/>
                <w:color w:val="000000" w:themeColor="text1"/>
                <w:sz w:val="28"/>
                <w:szCs w:val="28"/>
                <w:lang w:eastAsia="ru-RU" w:bidi="en-US"/>
              </w:rPr>
              <w:t xml:space="preserve">Актуализированная схема теплоснабжения городского округа Октябрьск на период 2025-2035 </w:t>
            </w:r>
            <w:proofErr w:type="spellStart"/>
            <w:r>
              <w:rPr>
                <w:rFonts w:ascii="Times New Roman" w:eastAsia="Times New Roman" w:hAnsi="Times New Roman" w:cs="Times New Roman"/>
                <w:snapToGrid w:val="0"/>
                <w:color w:val="000000" w:themeColor="text1"/>
                <w:sz w:val="28"/>
                <w:szCs w:val="28"/>
                <w:lang w:eastAsia="ru-RU" w:bidi="en-US"/>
              </w:rPr>
              <w:t>г.</w:t>
            </w:r>
            <w:proofErr w:type="gramStart"/>
            <w:r>
              <w:rPr>
                <w:rFonts w:ascii="Times New Roman" w:eastAsia="Times New Roman" w:hAnsi="Times New Roman" w:cs="Times New Roman"/>
                <w:snapToGrid w:val="0"/>
                <w:color w:val="000000" w:themeColor="text1"/>
                <w:sz w:val="28"/>
                <w:szCs w:val="28"/>
                <w:lang w:eastAsia="ru-RU" w:bidi="en-US"/>
              </w:rPr>
              <w:t>г</w:t>
            </w:r>
            <w:proofErr w:type="spellEnd"/>
            <w:proofErr w:type="gramEnd"/>
            <w:r>
              <w:rPr>
                <w:rFonts w:ascii="Times New Roman" w:eastAsia="Times New Roman" w:hAnsi="Times New Roman" w:cs="Times New Roman"/>
                <w:snapToGrid w:val="0"/>
                <w:color w:val="000000" w:themeColor="text1"/>
                <w:sz w:val="28"/>
                <w:szCs w:val="28"/>
                <w:lang w:eastAsia="ru-RU" w:bidi="en-US"/>
              </w:rPr>
              <w:t>.</w:t>
            </w:r>
          </w:p>
          <w:p w14:paraId="6DDC7F7F" w14:textId="77777777" w:rsidR="00C93FC7" w:rsidRDefault="00C93FC7">
            <w:pPr>
              <w:tabs>
                <w:tab w:val="left" w:pos="246"/>
              </w:tabs>
              <w:spacing w:line="360" w:lineRule="auto"/>
              <w:rPr>
                <w:rFonts w:ascii="Times New Roman" w:eastAsia="Times New Roman" w:hAnsi="Times New Roman" w:cs="Times New Roman"/>
                <w:snapToGrid w:val="0"/>
                <w:sz w:val="28"/>
                <w:szCs w:val="28"/>
                <w:lang w:bidi="en-US"/>
              </w:rPr>
            </w:pPr>
          </w:p>
        </w:tc>
      </w:tr>
    </w:tbl>
    <w:p w14:paraId="00A4DED4" w14:textId="77777777" w:rsidR="00C93FC7" w:rsidRDefault="00C93FC7">
      <w:pPr>
        <w:spacing w:line="360" w:lineRule="auto"/>
        <w:rPr>
          <w:rFonts w:ascii="Times New Roman" w:eastAsia="Times New Roman" w:hAnsi="Times New Roman" w:cs="Times New Roman"/>
          <w:snapToGrid w:val="0"/>
          <w:sz w:val="28"/>
          <w:szCs w:val="28"/>
          <w:lang w:bidi="en-US"/>
        </w:rPr>
      </w:pPr>
    </w:p>
    <w:p w14:paraId="500509E3" w14:textId="77777777" w:rsidR="00C93FC7" w:rsidRDefault="00C93FC7">
      <w:pPr>
        <w:spacing w:line="360" w:lineRule="auto"/>
        <w:ind w:hanging="1418"/>
        <w:rPr>
          <w:rFonts w:ascii="Times New Roman" w:eastAsia="Times New Roman" w:hAnsi="Times New Roman" w:cs="Times New Roman"/>
          <w:snapToGrid w:val="0"/>
          <w:sz w:val="28"/>
          <w:szCs w:val="28"/>
          <w:lang w:bidi="en-US"/>
        </w:rPr>
      </w:pPr>
    </w:p>
    <w:p w14:paraId="6C591D02" w14:textId="77777777" w:rsidR="00C93FC7" w:rsidRDefault="00C93FC7">
      <w:pPr>
        <w:spacing w:line="360" w:lineRule="auto"/>
        <w:ind w:hanging="1418"/>
        <w:rPr>
          <w:rFonts w:ascii="Times New Roman" w:eastAsia="Times New Roman" w:hAnsi="Times New Roman" w:cs="Times New Roman"/>
          <w:snapToGrid w:val="0"/>
          <w:sz w:val="28"/>
          <w:szCs w:val="28"/>
          <w:lang w:bidi="en-US"/>
        </w:rPr>
      </w:pPr>
    </w:p>
    <w:p w14:paraId="31BACF56" w14:textId="77777777" w:rsidR="00C93FC7" w:rsidRDefault="00C93FC7">
      <w:pPr>
        <w:spacing w:line="360" w:lineRule="auto"/>
        <w:ind w:hanging="1418"/>
        <w:rPr>
          <w:rFonts w:ascii="Times New Roman" w:eastAsia="Times New Roman" w:hAnsi="Times New Roman" w:cs="Times New Roman"/>
          <w:snapToGrid w:val="0"/>
          <w:sz w:val="28"/>
          <w:szCs w:val="28"/>
          <w:lang w:bidi="en-US"/>
        </w:rPr>
      </w:pPr>
    </w:p>
    <w:p w14:paraId="66B0E896" w14:textId="77777777" w:rsidR="00C93FC7" w:rsidRDefault="00C93FC7">
      <w:pPr>
        <w:spacing w:line="360" w:lineRule="auto"/>
        <w:ind w:hanging="1418"/>
        <w:rPr>
          <w:rFonts w:ascii="Times New Roman" w:eastAsia="Times New Roman" w:hAnsi="Times New Roman" w:cs="Times New Roman"/>
          <w:snapToGrid w:val="0"/>
          <w:sz w:val="28"/>
          <w:szCs w:val="28"/>
          <w:lang w:bidi="en-US"/>
        </w:rPr>
      </w:pPr>
    </w:p>
    <w:p w14:paraId="2BD7B43C" w14:textId="77777777" w:rsidR="00C93FC7" w:rsidRDefault="00C93FC7">
      <w:pPr>
        <w:spacing w:line="360" w:lineRule="auto"/>
        <w:ind w:hanging="1418"/>
        <w:rPr>
          <w:rFonts w:ascii="Times New Roman" w:eastAsia="Times New Roman" w:hAnsi="Times New Roman" w:cs="Times New Roman"/>
          <w:snapToGrid w:val="0"/>
          <w:sz w:val="28"/>
          <w:szCs w:val="28"/>
          <w:lang w:bidi="en-US"/>
        </w:rPr>
      </w:pPr>
    </w:p>
    <w:p w14:paraId="0D2A314D" w14:textId="77777777" w:rsidR="00C93FC7" w:rsidRDefault="00747A12">
      <w:pPr>
        <w:spacing w:line="360" w:lineRule="auto"/>
        <w:ind w:hanging="1418"/>
        <w:rPr>
          <w:rFonts w:ascii="Times New Roman" w:eastAsia="Times New Roman" w:hAnsi="Times New Roman" w:cs="Times New Roman"/>
          <w:b/>
          <w:bCs/>
          <w:color w:val="000000" w:themeColor="text1"/>
          <w:sz w:val="24"/>
          <w:szCs w:val="24"/>
          <w:lang w:bidi="en-US"/>
        </w:rPr>
      </w:pPr>
      <w:r>
        <w:rPr>
          <w:rFonts w:ascii="Times New Roman" w:eastAsia="Times New Roman" w:hAnsi="Times New Roman" w:cs="Times New Roman"/>
          <w:snapToGrid w:val="0"/>
          <w:sz w:val="28"/>
          <w:szCs w:val="28"/>
          <w:lang w:bidi="en-US"/>
        </w:rPr>
        <w:t xml:space="preserve">               Октябрьск 2025 г.</w:t>
      </w:r>
      <w:r>
        <w:rPr>
          <w:rFonts w:ascii="Times New Roman" w:eastAsia="Times New Roman" w:hAnsi="Times New Roman" w:cs="Times New Roman"/>
          <w:snapToGrid w:val="0"/>
          <w:sz w:val="28"/>
          <w:szCs w:val="28"/>
          <w:lang w:bidi="en-US"/>
        </w:rPr>
        <w:br w:type="page"/>
      </w:r>
      <w:r>
        <w:rPr>
          <w:rFonts w:ascii="Times New Roman" w:eastAsia="Times New Roman" w:hAnsi="Times New Roman" w:cs="Times New Roman"/>
          <w:b/>
          <w:bCs/>
          <w:color w:val="000000" w:themeColor="text1"/>
          <w:sz w:val="24"/>
          <w:szCs w:val="24"/>
          <w:lang w:bidi="en-US"/>
        </w:rPr>
        <w:lastRenderedPageBreak/>
        <w:t>Оглавление</w:t>
      </w:r>
      <w:bookmarkEnd w:id="0"/>
    </w:p>
    <w:p w14:paraId="26B1FFBC" w14:textId="77777777" w:rsidR="00C93FC7" w:rsidRDefault="00747A12">
      <w:pPr>
        <w:spacing w:after="0" w:line="360" w:lineRule="auto"/>
        <w:ind w:hanging="1418"/>
        <w:rPr>
          <w:rFonts w:ascii="Times New Roman" w:eastAsia="Times New Roman" w:hAnsi="Times New Roman" w:cs="Times New Roman"/>
          <w:snapToGrid w:val="0"/>
          <w:sz w:val="24"/>
          <w:szCs w:val="24"/>
          <w:lang w:bidi="en-US"/>
        </w:rPr>
      </w:pPr>
      <w:r>
        <w:rPr>
          <w:rFonts w:ascii="Times New Roman" w:eastAsia="Times New Roman" w:hAnsi="Times New Roman" w:cs="Times New Roman"/>
          <w:b/>
          <w:bCs/>
          <w:color w:val="000000" w:themeColor="text1"/>
          <w:sz w:val="24"/>
          <w:szCs w:val="24"/>
          <w:lang w:bidi="en-US"/>
        </w:rPr>
        <w:t xml:space="preserve">                     Введение…………………………………………………………………………………………6</w:t>
      </w:r>
    </w:p>
    <w:p w14:paraId="15ACA1F2" w14:textId="77777777" w:rsidR="00C93FC7" w:rsidRDefault="00747A12">
      <w:pPr>
        <w:spacing w:after="0"/>
        <w:jc w:val="both"/>
        <w:rPr>
          <w:rFonts w:ascii="Times New Roman" w:hAnsi="Times New Roman" w:cs="Times New Roman"/>
          <w:sz w:val="24"/>
          <w:szCs w:val="24"/>
        </w:rPr>
      </w:pPr>
      <w:r>
        <w:rPr>
          <w:rFonts w:ascii="Times New Roman" w:hAnsi="Times New Roman" w:cs="Times New Roman"/>
          <w:sz w:val="24"/>
          <w:szCs w:val="24"/>
        </w:rPr>
        <w:t>Глава 1 "Существующее положение в сфере производства, передачи и потребления тепловой энергии для целей теплоснабжения».........................................................................10</w:t>
      </w:r>
    </w:p>
    <w:p w14:paraId="1ACD81CE" w14:textId="77777777" w:rsidR="00C93FC7" w:rsidRDefault="00747A12">
      <w:pPr>
        <w:spacing w:after="0"/>
        <w:jc w:val="both"/>
        <w:rPr>
          <w:rFonts w:ascii="Times New Roman" w:hAnsi="Times New Roman" w:cs="Times New Roman"/>
          <w:b/>
          <w:bCs/>
          <w:sz w:val="24"/>
          <w:szCs w:val="24"/>
        </w:rPr>
      </w:pPr>
      <w:r>
        <w:rPr>
          <w:rFonts w:ascii="Times New Roman" w:hAnsi="Times New Roman" w:cs="Times New Roman"/>
          <w:sz w:val="24"/>
          <w:szCs w:val="24"/>
        </w:rPr>
        <w:t>Часть 1 "Функциональная структура теплоснабжения"...........................................................10</w:t>
      </w:r>
    </w:p>
    <w:p w14:paraId="58F97AD9" w14:textId="77777777" w:rsidR="00C93FC7" w:rsidRDefault="00747A12">
      <w:pPr>
        <w:spacing w:after="0"/>
        <w:jc w:val="both"/>
        <w:rPr>
          <w:rFonts w:ascii="Times New Roman" w:hAnsi="Times New Roman" w:cs="Times New Roman"/>
          <w:b/>
          <w:sz w:val="24"/>
          <w:szCs w:val="24"/>
        </w:rPr>
      </w:pPr>
      <w:r>
        <w:rPr>
          <w:rFonts w:ascii="Times New Roman" w:hAnsi="Times New Roman" w:cs="Times New Roman"/>
          <w:color w:val="000000" w:themeColor="text1"/>
          <w:sz w:val="24"/>
          <w:szCs w:val="24"/>
        </w:rPr>
        <w:t>Общие сведения............................................................................................................................10</w:t>
      </w:r>
    </w:p>
    <w:p w14:paraId="75EACDD1" w14:textId="77777777" w:rsidR="00C93FC7" w:rsidRDefault="00747A12">
      <w:pPr>
        <w:pStyle w:val="40"/>
        <w:spacing w:before="0" w:line="240" w:lineRule="auto"/>
        <w:rPr>
          <w:rFonts w:ascii="Times New Roman" w:hAnsi="Times New Roman" w:cs="Times New Roman"/>
          <w:b w:val="0"/>
          <w:bCs w:val="0"/>
          <w:szCs w:val="24"/>
        </w:rPr>
      </w:pPr>
      <w:r>
        <w:rPr>
          <w:rFonts w:ascii="Times New Roman" w:hAnsi="Times New Roman" w:cs="Times New Roman"/>
          <w:b w:val="0"/>
          <w:bCs w:val="0"/>
          <w:szCs w:val="24"/>
        </w:rPr>
        <w:t xml:space="preserve">1.1. Описание эксплуатационных зон действия теплоснабжающих и </w:t>
      </w:r>
      <w:proofErr w:type="spellStart"/>
      <w:r>
        <w:rPr>
          <w:rFonts w:ascii="Times New Roman" w:hAnsi="Times New Roman" w:cs="Times New Roman"/>
          <w:b w:val="0"/>
          <w:bCs w:val="0"/>
          <w:szCs w:val="24"/>
        </w:rPr>
        <w:t>теплосетевых</w:t>
      </w:r>
      <w:proofErr w:type="spellEnd"/>
      <w:r>
        <w:rPr>
          <w:rFonts w:ascii="Times New Roman" w:hAnsi="Times New Roman" w:cs="Times New Roman"/>
          <w:b w:val="0"/>
          <w:bCs w:val="0"/>
          <w:szCs w:val="24"/>
        </w:rPr>
        <w:t xml:space="preserve"> организаций....................................................................................................................................13</w:t>
      </w:r>
    </w:p>
    <w:p w14:paraId="4BE6B5D9" w14:textId="77777777" w:rsidR="00C93FC7" w:rsidRDefault="00747A12">
      <w:pPr>
        <w:spacing w:after="0"/>
        <w:jc w:val="left"/>
        <w:rPr>
          <w:rFonts w:ascii="Times New Roman" w:hAnsi="Times New Roman" w:cs="Times New Roman"/>
          <w:sz w:val="24"/>
          <w:szCs w:val="24"/>
        </w:rPr>
      </w:pPr>
      <w:r>
        <w:rPr>
          <w:rFonts w:ascii="Times New Roman" w:hAnsi="Times New Roman" w:cs="Times New Roman"/>
          <w:sz w:val="24"/>
          <w:szCs w:val="24"/>
        </w:rPr>
        <w:t xml:space="preserve">1.2 Описание зон действия промышленных источников тепловой энергии............................13 </w:t>
      </w:r>
    </w:p>
    <w:p w14:paraId="6CDB2776" w14:textId="77777777" w:rsidR="00C93FC7" w:rsidRDefault="00747A12">
      <w:pPr>
        <w:spacing w:after="0"/>
        <w:jc w:val="both"/>
        <w:rPr>
          <w:rFonts w:ascii="Times New Roman" w:hAnsi="Times New Roman" w:cs="Times New Roman"/>
          <w:sz w:val="24"/>
          <w:szCs w:val="24"/>
        </w:rPr>
      </w:pPr>
      <w:r>
        <w:rPr>
          <w:rFonts w:ascii="Times New Roman" w:hAnsi="Times New Roman" w:cs="Times New Roman"/>
          <w:sz w:val="24"/>
          <w:szCs w:val="24"/>
        </w:rPr>
        <w:t>1.3 Описание структуры договорных отношений между теплоснабжающими организациями................................................................................................................................14</w:t>
      </w:r>
    </w:p>
    <w:p w14:paraId="2E85CDB5" w14:textId="77777777" w:rsidR="00C93FC7" w:rsidRDefault="00747A12">
      <w:pPr>
        <w:spacing w:after="0"/>
        <w:jc w:val="left"/>
        <w:rPr>
          <w:rFonts w:ascii="Times New Roman" w:hAnsi="Times New Roman" w:cs="Times New Roman"/>
          <w:sz w:val="24"/>
          <w:szCs w:val="24"/>
        </w:rPr>
      </w:pPr>
      <w:r>
        <w:rPr>
          <w:rFonts w:ascii="Times New Roman" w:hAnsi="Times New Roman" w:cs="Times New Roman"/>
          <w:sz w:val="24"/>
          <w:szCs w:val="24"/>
        </w:rPr>
        <w:t>1.4 Описание зон действия индивидуального теплоснабжения................................................15</w:t>
      </w:r>
    </w:p>
    <w:p w14:paraId="5E316BB3" w14:textId="77777777" w:rsidR="00C93FC7" w:rsidRDefault="00747A12">
      <w:pPr>
        <w:spacing w:after="0"/>
        <w:jc w:val="both"/>
        <w:rPr>
          <w:rFonts w:ascii="Times New Roman" w:hAnsi="Times New Roman" w:cs="Times New Roman"/>
          <w:sz w:val="24"/>
          <w:szCs w:val="24"/>
        </w:rPr>
      </w:pPr>
      <w:r>
        <w:rPr>
          <w:rFonts w:ascii="Times New Roman" w:hAnsi="Times New Roman" w:cs="Times New Roman"/>
          <w:sz w:val="24"/>
          <w:szCs w:val="24"/>
        </w:rPr>
        <w:t>1.5 Изменения, произошедшие в функциональной структуре теплоснабжения за период, предшествующий актуализации схемы теплоснабжения..........................................................15</w:t>
      </w:r>
    </w:p>
    <w:p w14:paraId="28FD8ECA" w14:textId="77777777" w:rsidR="00C93FC7" w:rsidRDefault="00747A12">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Часть 2. Источники тепловой энергии.........................................................................................16</w:t>
      </w:r>
    </w:p>
    <w:p w14:paraId="225BB047" w14:textId="77777777" w:rsidR="00C93FC7" w:rsidRDefault="00747A12">
      <w:pPr>
        <w:spacing w:after="0"/>
        <w:jc w:val="both"/>
        <w:rPr>
          <w:rFonts w:ascii="Times New Roman" w:hAnsi="Times New Roman" w:cs="Times New Roman"/>
          <w:sz w:val="24"/>
          <w:szCs w:val="24"/>
        </w:rPr>
      </w:pPr>
      <w:r>
        <w:rPr>
          <w:rFonts w:ascii="Times New Roman" w:hAnsi="Times New Roman" w:cs="Times New Roman"/>
          <w:sz w:val="24"/>
          <w:szCs w:val="24"/>
        </w:rPr>
        <w:t>2.1 Структура и технические характеристики основного оборудования.................................16</w:t>
      </w:r>
    </w:p>
    <w:p w14:paraId="328665EA" w14:textId="77777777" w:rsidR="00C93FC7" w:rsidRDefault="00747A12">
      <w:pPr>
        <w:spacing w:after="0"/>
        <w:jc w:val="both"/>
        <w:rPr>
          <w:rFonts w:ascii="Times New Roman" w:hAnsi="Times New Roman" w:cs="Times New Roman"/>
          <w:b/>
          <w:sz w:val="24"/>
          <w:szCs w:val="24"/>
        </w:rPr>
      </w:pPr>
      <w:r>
        <w:rPr>
          <w:rFonts w:ascii="Times New Roman" w:hAnsi="Times New Roman" w:cs="Times New Roman"/>
          <w:bCs/>
          <w:sz w:val="24"/>
          <w:szCs w:val="24"/>
        </w:rPr>
        <w:t>2.2. Параметры установленной тепловой мощности источника тепловой энергии, теплофикационного оборудования и теплофикационной установки.......................................20</w:t>
      </w:r>
    </w:p>
    <w:p w14:paraId="69009ED7" w14:textId="77777777" w:rsidR="00C93FC7" w:rsidRDefault="00747A12">
      <w:pPr>
        <w:spacing w:after="0"/>
        <w:jc w:val="left"/>
        <w:rPr>
          <w:rFonts w:ascii="Times New Roman" w:hAnsi="Times New Roman" w:cs="Times New Roman"/>
          <w:sz w:val="24"/>
          <w:szCs w:val="24"/>
        </w:rPr>
      </w:pPr>
      <w:r>
        <w:rPr>
          <w:rFonts w:ascii="Times New Roman" w:hAnsi="Times New Roman" w:cs="Times New Roman"/>
          <w:bCs/>
          <w:sz w:val="24"/>
          <w:szCs w:val="24"/>
        </w:rPr>
        <w:t>2.3. Ограничения тепловой мощности и параметров располагаемой тепловой мощности........................................................................................................................................21</w:t>
      </w:r>
    </w:p>
    <w:p w14:paraId="57DAA054" w14:textId="77777777" w:rsidR="00C93FC7" w:rsidRDefault="00747A12">
      <w:pPr>
        <w:spacing w:after="0"/>
        <w:jc w:val="both"/>
        <w:rPr>
          <w:rFonts w:ascii="Times New Roman" w:hAnsi="Times New Roman" w:cs="Times New Roman"/>
          <w:sz w:val="24"/>
          <w:szCs w:val="24"/>
        </w:rPr>
      </w:pPr>
      <w:r>
        <w:rPr>
          <w:rFonts w:ascii="Times New Roman" w:hAnsi="Times New Roman" w:cs="Times New Roman"/>
          <w:bCs/>
          <w:sz w:val="24"/>
          <w:szCs w:val="24"/>
        </w:rPr>
        <w:t>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нетто.........................................................................................21</w:t>
      </w:r>
    </w:p>
    <w:p w14:paraId="7945AAE0" w14:textId="77777777" w:rsidR="00C93FC7" w:rsidRDefault="00747A12">
      <w:pPr>
        <w:spacing w:after="0"/>
        <w:jc w:val="both"/>
        <w:rPr>
          <w:rFonts w:ascii="Times New Roman" w:hAnsi="Times New Roman" w:cs="Times New Roman"/>
          <w:sz w:val="24"/>
          <w:szCs w:val="24"/>
        </w:rPr>
      </w:pPr>
      <w:r>
        <w:rPr>
          <w:rFonts w:ascii="Times New Roman" w:hAnsi="Times New Roman" w:cs="Times New Roman"/>
          <w:sz w:val="24"/>
          <w:szCs w:val="24"/>
        </w:rPr>
        <w:t>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ресурса...........................................................................................22</w:t>
      </w:r>
    </w:p>
    <w:p w14:paraId="00B956F4" w14:textId="77777777" w:rsidR="00C93FC7" w:rsidRDefault="00747A12">
      <w:pPr>
        <w:pStyle w:val="40"/>
        <w:spacing w:before="0" w:line="240" w:lineRule="auto"/>
        <w:rPr>
          <w:rFonts w:ascii="Times New Roman" w:hAnsi="Times New Roman" w:cs="Times New Roman"/>
          <w:b w:val="0"/>
          <w:bCs w:val="0"/>
          <w:color w:val="000000" w:themeColor="text1"/>
          <w:szCs w:val="24"/>
        </w:rPr>
      </w:pPr>
      <w:r>
        <w:rPr>
          <w:rFonts w:ascii="Times New Roman" w:hAnsi="Times New Roman" w:cs="Times New Roman"/>
          <w:b w:val="0"/>
          <w:bCs w:val="0"/>
          <w:szCs w:val="24"/>
        </w:rPr>
        <w:t>2.6. 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энергии).................................................................................................................22</w:t>
      </w:r>
    </w:p>
    <w:p w14:paraId="6149809E" w14:textId="77777777" w:rsidR="00C93FC7" w:rsidRDefault="00747A12">
      <w:pPr>
        <w:pStyle w:val="40"/>
        <w:spacing w:before="0" w:line="276" w:lineRule="auto"/>
        <w:rPr>
          <w:rFonts w:ascii="Times New Roman" w:hAnsi="Times New Roman" w:cs="Times New Roman"/>
          <w:szCs w:val="24"/>
        </w:rPr>
      </w:pPr>
      <w:r>
        <w:rPr>
          <w:rFonts w:ascii="Times New Roman" w:hAnsi="Times New Roman" w:cs="Times New Roman"/>
          <w:b w:val="0"/>
          <w:bCs w:val="0"/>
          <w:szCs w:val="24"/>
        </w:rPr>
        <w:t xml:space="preserve">2.7. Способ регулирования отпуска тепловой энергии от источников тепловой энергии с обоснованием </w:t>
      </w:r>
      <w:proofErr w:type="gramStart"/>
      <w:r>
        <w:rPr>
          <w:rFonts w:ascii="Times New Roman" w:hAnsi="Times New Roman" w:cs="Times New Roman"/>
          <w:b w:val="0"/>
          <w:bCs w:val="0"/>
          <w:szCs w:val="24"/>
        </w:rPr>
        <w:t>выбора графика изменения температур теплоносителя</w:t>
      </w:r>
      <w:proofErr w:type="gramEnd"/>
      <w:r>
        <w:rPr>
          <w:rFonts w:ascii="Times New Roman" w:hAnsi="Times New Roman" w:cs="Times New Roman"/>
          <w:b w:val="0"/>
          <w:bCs w:val="0"/>
          <w:szCs w:val="24"/>
        </w:rPr>
        <w:t xml:space="preserve"> в зависимости от температуры наружного воздуха.................................................................................................24</w:t>
      </w:r>
    </w:p>
    <w:p w14:paraId="5BD80D28" w14:textId="77777777" w:rsidR="00C93FC7" w:rsidRDefault="00747A12">
      <w:pPr>
        <w:spacing w:after="0"/>
        <w:jc w:val="both"/>
        <w:rPr>
          <w:rFonts w:ascii="Times New Roman" w:hAnsi="Times New Roman" w:cs="Times New Roman"/>
          <w:bCs/>
          <w:sz w:val="24"/>
          <w:szCs w:val="24"/>
        </w:rPr>
      </w:pPr>
      <w:r>
        <w:rPr>
          <w:rFonts w:ascii="Times New Roman" w:hAnsi="Times New Roman" w:cs="Times New Roman"/>
          <w:bCs/>
          <w:sz w:val="24"/>
          <w:szCs w:val="24"/>
        </w:rPr>
        <w:t>2.8. Среднегодовая загрузка оборудования................................................................................27</w:t>
      </w:r>
    </w:p>
    <w:p w14:paraId="0A7DA215" w14:textId="77777777" w:rsidR="00C93FC7" w:rsidRDefault="00747A12">
      <w:pPr>
        <w:spacing w:after="0"/>
        <w:jc w:val="both"/>
        <w:rPr>
          <w:rFonts w:ascii="Times New Roman" w:hAnsi="Times New Roman" w:cs="Times New Roman"/>
          <w:sz w:val="24"/>
          <w:szCs w:val="24"/>
        </w:rPr>
      </w:pPr>
      <w:r>
        <w:rPr>
          <w:rFonts w:ascii="Times New Roman" w:eastAsia="Times New Roman" w:hAnsi="Times New Roman" w:cs="Times New Roman"/>
          <w:color w:val="000000"/>
          <w:sz w:val="24"/>
          <w:szCs w:val="24"/>
        </w:rPr>
        <w:t>2.9. Способы учёта тепла, отпущенного в тепловые сети.........................................................27</w:t>
      </w:r>
    </w:p>
    <w:p w14:paraId="10BFBE59" w14:textId="77777777" w:rsidR="00C93FC7" w:rsidRDefault="00747A12">
      <w:pPr>
        <w:pStyle w:val="40"/>
        <w:spacing w:before="0" w:line="276" w:lineRule="auto"/>
        <w:rPr>
          <w:rFonts w:ascii="Times New Roman" w:hAnsi="Times New Roman" w:cs="Times New Roman"/>
          <w:b w:val="0"/>
          <w:bCs w:val="0"/>
          <w:color w:val="000000" w:themeColor="text1"/>
          <w:szCs w:val="24"/>
        </w:rPr>
      </w:pPr>
      <w:r>
        <w:rPr>
          <w:rFonts w:ascii="Times New Roman" w:eastAsia="Times New Roman" w:hAnsi="Times New Roman" w:cs="Times New Roman"/>
          <w:b w:val="0"/>
          <w:bCs w:val="0"/>
          <w:color w:val="000000"/>
          <w:szCs w:val="24"/>
        </w:rPr>
        <w:t>2.10. Статистика отказов и восстановлений оборудования источников тепловой энергии...........................................................................................................................................28</w:t>
      </w:r>
    </w:p>
    <w:p w14:paraId="26F61115" w14:textId="77777777" w:rsidR="00C93FC7" w:rsidRDefault="00747A12">
      <w:pPr>
        <w:pStyle w:val="40"/>
        <w:spacing w:before="0" w:line="276" w:lineRule="auto"/>
        <w:rPr>
          <w:rFonts w:ascii="Times New Roman" w:eastAsia="Times New Roman" w:hAnsi="Times New Roman" w:cs="Times New Roman"/>
          <w:b w:val="0"/>
          <w:bCs w:val="0"/>
          <w:color w:val="000000"/>
          <w:szCs w:val="24"/>
        </w:rPr>
      </w:pPr>
      <w:r>
        <w:rPr>
          <w:rFonts w:ascii="Times New Roman" w:eastAsia="Times New Roman" w:hAnsi="Times New Roman" w:cs="Times New Roman"/>
          <w:b w:val="0"/>
          <w:bCs w:val="0"/>
          <w:color w:val="000000"/>
          <w:szCs w:val="24"/>
        </w:rPr>
        <w:t>2.11. Предписания надзорных органов по запрещению дальнейшей эксплуатации источников тепловой энергии......................................................................................................29</w:t>
      </w:r>
    </w:p>
    <w:p w14:paraId="48FA27AC" w14:textId="77777777" w:rsidR="00C93FC7" w:rsidRDefault="00747A12">
      <w:pPr>
        <w:spacing w:after="0"/>
        <w:jc w:val="both"/>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2.12. Перечень источников тепловой энергии, которые отнесены к объектам, электрическая мощность которых поставляется в вынужденном режиме в целях обеспечения надёжного теплоснабжения потребителей....................................................................................................29</w:t>
      </w:r>
    </w:p>
    <w:p w14:paraId="3FD0D18B" w14:textId="77777777" w:rsidR="00C93FC7" w:rsidRDefault="00747A12">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2.13. Изменения, произошедшие в источниках тепловой сети за период, предшествующий актуализации схемы теплоснабжения........................................................................................ </w:t>
      </w:r>
    </w:p>
    <w:p w14:paraId="49039617" w14:textId="77777777" w:rsidR="00C93FC7" w:rsidRDefault="00747A12">
      <w:pPr>
        <w:spacing w:after="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Часть 3. Тепловые сети, сооружения на них и тепловые пункты..........................................</w:t>
      </w:r>
    </w:p>
    <w:p w14:paraId="29A1CCF8" w14:textId="77777777" w:rsidR="00C93FC7" w:rsidRDefault="00747A12">
      <w:pPr>
        <w:spacing w:after="0"/>
        <w:jc w:val="left"/>
        <w:rPr>
          <w:rFonts w:ascii="Times New Roman" w:hAnsi="Times New Roman" w:cs="Times New Roman"/>
          <w:bCs/>
          <w:sz w:val="24"/>
          <w:szCs w:val="24"/>
        </w:rPr>
      </w:pPr>
      <w:r>
        <w:rPr>
          <w:rFonts w:ascii="Times New Roman" w:hAnsi="Times New Roman" w:cs="Times New Roman"/>
          <w:bCs/>
          <w:sz w:val="24"/>
          <w:szCs w:val="24"/>
        </w:rPr>
        <w:t>3.1 Описание структуры тепловых сетей  от каждого источника тепловой энергии...........</w:t>
      </w:r>
    </w:p>
    <w:p w14:paraId="3F410D0D" w14:textId="77777777" w:rsidR="00C93FC7" w:rsidRDefault="00747A12">
      <w:pPr>
        <w:spacing w:after="0"/>
        <w:jc w:val="left"/>
        <w:rPr>
          <w:rFonts w:ascii="Times New Roman" w:hAnsi="Times New Roman" w:cs="Times New Roman"/>
          <w:bCs/>
          <w:sz w:val="24"/>
          <w:szCs w:val="24"/>
        </w:rPr>
      </w:pPr>
      <w:r>
        <w:rPr>
          <w:rFonts w:ascii="Times New Roman" w:hAnsi="Times New Roman" w:cs="Times New Roman"/>
          <w:bCs/>
          <w:sz w:val="24"/>
          <w:szCs w:val="24"/>
        </w:rPr>
        <w:t>3.2. Схемы тепловых сетей в зонах действия источников тепловой энергии......................</w:t>
      </w:r>
    </w:p>
    <w:p w14:paraId="3D9E8616" w14:textId="77777777" w:rsidR="00C93FC7" w:rsidRDefault="00747A12">
      <w:pPr>
        <w:spacing w:after="0"/>
        <w:jc w:val="left"/>
        <w:rPr>
          <w:rFonts w:ascii="Times New Roman" w:hAnsi="Times New Roman" w:cs="Times New Roman"/>
          <w:bCs/>
          <w:sz w:val="24"/>
          <w:szCs w:val="24"/>
        </w:rPr>
      </w:pPr>
      <w:r>
        <w:rPr>
          <w:rFonts w:ascii="Times New Roman" w:hAnsi="Times New Roman" w:cs="Times New Roman"/>
          <w:bCs/>
          <w:sz w:val="24"/>
          <w:szCs w:val="24"/>
        </w:rPr>
        <w:t xml:space="preserve">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w:t>
      </w:r>
      <w:r>
        <w:rPr>
          <w:rFonts w:ascii="Times New Roman" w:hAnsi="Times New Roman" w:cs="Times New Roman"/>
          <w:bCs/>
          <w:sz w:val="24"/>
          <w:szCs w:val="24"/>
        </w:rPr>
        <w:lastRenderedPageBreak/>
        <w:t>прокладки с выделением наименее надёжных участков, определением их материальной характеристики и тепловой нагрузки потребителей, подключённых к таким участкам...........</w:t>
      </w:r>
    </w:p>
    <w:p w14:paraId="058AD615" w14:textId="77777777" w:rsidR="00C93FC7" w:rsidRDefault="00747A12">
      <w:pPr>
        <w:spacing w:after="0"/>
        <w:jc w:val="left"/>
        <w:rPr>
          <w:rFonts w:ascii="Times New Roman" w:hAnsi="Times New Roman" w:cs="Times New Roman"/>
          <w:bCs/>
          <w:sz w:val="24"/>
          <w:szCs w:val="24"/>
        </w:rPr>
      </w:pPr>
      <w:r>
        <w:rPr>
          <w:rFonts w:ascii="Times New Roman" w:hAnsi="Times New Roman" w:cs="Times New Roman"/>
          <w:bCs/>
          <w:sz w:val="24"/>
          <w:szCs w:val="24"/>
        </w:rPr>
        <w:t>3.4. Тип и количество секционирующей и регулирующей арматуры на тепловых сетях........</w:t>
      </w:r>
    </w:p>
    <w:p w14:paraId="3A43A02C" w14:textId="77777777" w:rsidR="00C93FC7" w:rsidRDefault="00747A12">
      <w:pPr>
        <w:spacing w:after="0"/>
        <w:jc w:val="left"/>
        <w:rPr>
          <w:rFonts w:ascii="Times New Roman" w:hAnsi="Times New Roman" w:cs="Times New Roman"/>
          <w:bCs/>
          <w:sz w:val="24"/>
          <w:szCs w:val="24"/>
        </w:rPr>
      </w:pPr>
      <w:r>
        <w:rPr>
          <w:rFonts w:ascii="Times New Roman" w:hAnsi="Times New Roman" w:cs="Times New Roman"/>
          <w:bCs/>
          <w:sz w:val="24"/>
          <w:szCs w:val="24"/>
        </w:rPr>
        <w:t>3.5. Описание типов и строительных особенностей тепловых камер и павильонов................</w:t>
      </w:r>
    </w:p>
    <w:p w14:paraId="4F6488D5" w14:textId="77777777" w:rsidR="00C93FC7" w:rsidRDefault="00747A12">
      <w:pPr>
        <w:spacing w:after="0"/>
        <w:jc w:val="left"/>
        <w:rPr>
          <w:rFonts w:ascii="Times New Roman" w:hAnsi="Times New Roman" w:cs="Times New Roman"/>
          <w:bCs/>
          <w:sz w:val="24"/>
          <w:szCs w:val="24"/>
        </w:rPr>
      </w:pPr>
      <w:r>
        <w:rPr>
          <w:rFonts w:ascii="Times New Roman" w:hAnsi="Times New Roman" w:cs="Times New Roman"/>
          <w:bCs/>
          <w:sz w:val="24"/>
          <w:szCs w:val="24"/>
        </w:rPr>
        <w:t>3.6. Описание графиков регулирования отпуска тепла в тепловые сети с анализом их обоснованности</w:t>
      </w:r>
    </w:p>
    <w:p w14:paraId="5EE22CD7" w14:textId="77777777" w:rsidR="00C93FC7" w:rsidRDefault="00747A12">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 3.7. Фактические температурные режимы отпуска тепла в тепловые сети и их соответствие утверждённым графикам регулирования отпуска тепла в тепловые сети </w:t>
      </w:r>
    </w:p>
    <w:p w14:paraId="25DF2FAA" w14:textId="77777777" w:rsidR="00C93FC7" w:rsidRDefault="00747A12">
      <w:pPr>
        <w:tabs>
          <w:tab w:val="left" w:pos="9090"/>
        </w:tabs>
        <w:spacing w:after="0"/>
        <w:jc w:val="both"/>
        <w:rPr>
          <w:rFonts w:ascii="Times New Roman" w:hAnsi="Times New Roman" w:cs="Times New Roman"/>
          <w:bCs/>
          <w:sz w:val="24"/>
          <w:szCs w:val="24"/>
        </w:rPr>
      </w:pPr>
      <w:r>
        <w:rPr>
          <w:rFonts w:ascii="Times New Roman" w:hAnsi="Times New Roman" w:cs="Times New Roman"/>
          <w:bCs/>
          <w:sz w:val="24"/>
          <w:szCs w:val="24"/>
        </w:rPr>
        <w:t xml:space="preserve"> 3.8. Гидравлические режимы тепловых сетей и пьезометрические </w:t>
      </w:r>
    </w:p>
    <w:p w14:paraId="7E345463" w14:textId="77777777" w:rsidR="00C93FC7" w:rsidRDefault="00747A12">
      <w:pPr>
        <w:tabs>
          <w:tab w:val="left" w:pos="9090"/>
        </w:tabs>
        <w:spacing w:after="0"/>
        <w:jc w:val="both"/>
        <w:rPr>
          <w:rFonts w:ascii="Times New Roman" w:hAnsi="Times New Roman" w:cs="Times New Roman"/>
          <w:bCs/>
          <w:sz w:val="24"/>
          <w:szCs w:val="24"/>
        </w:rPr>
      </w:pPr>
      <w:r>
        <w:rPr>
          <w:rFonts w:ascii="Times New Roman" w:hAnsi="Times New Roman" w:cs="Times New Roman"/>
          <w:bCs/>
          <w:sz w:val="24"/>
          <w:szCs w:val="24"/>
        </w:rPr>
        <w:t>3.9. Статистика отказов тепловых сетей (аварий, инцидентов) за последние 5 лет</w:t>
      </w:r>
      <w:r w:rsidRPr="0084573C">
        <w:rPr>
          <w:rFonts w:ascii="Times New Roman" w:hAnsi="Times New Roman" w:cs="Times New Roman"/>
          <w:bCs/>
          <w:sz w:val="24"/>
          <w:szCs w:val="24"/>
        </w:rPr>
        <w:t xml:space="preserve"> </w:t>
      </w:r>
      <w:r>
        <w:rPr>
          <w:rFonts w:ascii="Times New Roman" w:hAnsi="Times New Roman" w:cs="Times New Roman"/>
          <w:bCs/>
          <w:sz w:val="24"/>
          <w:szCs w:val="24"/>
        </w:rPr>
        <w:t>графики</w:t>
      </w:r>
    </w:p>
    <w:p w14:paraId="38964CAE" w14:textId="77777777" w:rsidR="00C93FC7" w:rsidRDefault="00747A12">
      <w:pPr>
        <w:tabs>
          <w:tab w:val="left" w:pos="9090"/>
        </w:tabs>
        <w:spacing w:after="0"/>
        <w:jc w:val="both"/>
        <w:rPr>
          <w:rFonts w:ascii="Times New Roman" w:hAnsi="Times New Roman" w:cs="Times New Roman"/>
          <w:bCs/>
          <w:sz w:val="24"/>
          <w:szCs w:val="24"/>
        </w:rPr>
      </w:pPr>
      <w:r>
        <w:rPr>
          <w:rFonts w:ascii="Times New Roman" w:hAnsi="Times New Roman" w:cs="Times New Roman"/>
          <w:bCs/>
          <w:sz w:val="24"/>
          <w:szCs w:val="24"/>
        </w:rPr>
        <w:t xml:space="preserve">3.10. </w:t>
      </w:r>
      <w:proofErr w:type="gramStart"/>
      <w:r>
        <w:rPr>
          <w:rFonts w:ascii="Times New Roman" w:hAnsi="Times New Roman" w:cs="Times New Roman"/>
          <w:bCs/>
          <w:sz w:val="24"/>
          <w:szCs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roofErr w:type="gramEnd"/>
    </w:p>
    <w:p w14:paraId="79088CA5" w14:textId="77777777" w:rsidR="00C93FC7" w:rsidRDefault="00747A12">
      <w:pPr>
        <w:tabs>
          <w:tab w:val="left" w:pos="9090"/>
        </w:tabs>
        <w:spacing w:after="0"/>
        <w:jc w:val="both"/>
        <w:rPr>
          <w:rFonts w:ascii="Times New Roman" w:hAnsi="Times New Roman" w:cs="Times New Roman"/>
          <w:bCs/>
          <w:sz w:val="24"/>
          <w:szCs w:val="24"/>
        </w:rPr>
      </w:pPr>
      <w:r>
        <w:rPr>
          <w:rFonts w:ascii="Times New Roman" w:hAnsi="Times New Roman" w:cs="Times New Roman"/>
          <w:bCs/>
          <w:sz w:val="24"/>
          <w:szCs w:val="24"/>
        </w:rPr>
        <w:t xml:space="preserve">3.11. Описание процедур диагностики состояния тепловых сетей и планирования капитальных (текущих) ремонтов </w:t>
      </w:r>
    </w:p>
    <w:p w14:paraId="58088330" w14:textId="77777777" w:rsidR="00C93FC7" w:rsidRDefault="00747A12">
      <w:pPr>
        <w:tabs>
          <w:tab w:val="left" w:pos="9090"/>
        </w:tabs>
        <w:spacing w:after="0"/>
        <w:jc w:val="both"/>
        <w:rPr>
          <w:rFonts w:ascii="Times New Roman" w:hAnsi="Times New Roman" w:cs="Times New Roman"/>
          <w:bCs/>
          <w:sz w:val="24"/>
          <w:szCs w:val="24"/>
        </w:rPr>
      </w:pPr>
      <w:r>
        <w:rPr>
          <w:rFonts w:ascii="Times New Roman" w:hAnsi="Times New Roman" w:cs="Times New Roman"/>
          <w:bCs/>
          <w:sz w:val="24"/>
          <w:szCs w:val="24"/>
        </w:rPr>
        <w:t xml:space="preserve">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 </w:t>
      </w:r>
    </w:p>
    <w:p w14:paraId="599D9BFB" w14:textId="77777777" w:rsidR="00C93FC7" w:rsidRDefault="00747A12">
      <w:pPr>
        <w:tabs>
          <w:tab w:val="left" w:pos="9090"/>
        </w:tabs>
        <w:spacing w:after="0"/>
        <w:jc w:val="both"/>
        <w:rPr>
          <w:rFonts w:ascii="Times New Roman" w:hAnsi="Times New Roman" w:cs="Times New Roman"/>
          <w:bCs/>
          <w:sz w:val="24"/>
          <w:szCs w:val="24"/>
        </w:rPr>
      </w:pPr>
      <w:r>
        <w:rPr>
          <w:rFonts w:ascii="Times New Roman" w:hAnsi="Times New Roman" w:cs="Times New Roman"/>
          <w:bCs/>
          <w:sz w:val="24"/>
          <w:szCs w:val="24"/>
        </w:rPr>
        <w:t>3.13. Описание нормативов технологических потерь при передаче тепловой энергии (мощности) и теплоносителя, включаемых в расчёт отпущенных тепловой энергии (мощности) и теплоносителя</w:t>
      </w:r>
    </w:p>
    <w:p w14:paraId="0E75DA55" w14:textId="77777777" w:rsidR="00C93FC7" w:rsidRDefault="00747A12">
      <w:pPr>
        <w:tabs>
          <w:tab w:val="left" w:pos="9090"/>
        </w:tabs>
        <w:spacing w:after="0"/>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3.14. Оценка фактических потерь тепловой энергии и теплоносителя при передаче тепловой энергии и теплоносителя по тепловым сетям</w:t>
      </w:r>
    </w:p>
    <w:p w14:paraId="5A45A2CE" w14:textId="77777777" w:rsidR="00C93FC7" w:rsidRDefault="00747A12">
      <w:pPr>
        <w:tabs>
          <w:tab w:val="left" w:pos="9090"/>
        </w:tabs>
        <w:spacing w:after="0"/>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3.15. Предписания надзорных органов по запрещению дальнейшей эксплуатации участков тепловой сети и результаты их исполнения</w:t>
      </w:r>
    </w:p>
    <w:p w14:paraId="3C838DF4" w14:textId="77777777" w:rsidR="00C93FC7" w:rsidRDefault="00747A12">
      <w:pPr>
        <w:autoSpaceDE w:val="0"/>
        <w:autoSpaceDN w:val="0"/>
        <w:adjustRightInd w:val="0"/>
        <w:spacing w:after="0"/>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
          <w:iCs/>
          <w:color w:val="000000"/>
          <w:sz w:val="24"/>
          <w:szCs w:val="24"/>
        </w:rPr>
        <w:t xml:space="preserve"> </w:t>
      </w:r>
      <w:r>
        <w:rPr>
          <w:rFonts w:ascii="Times New Roman" w:eastAsia="Times New Roman" w:hAnsi="Times New Roman" w:cs="Times New Roman"/>
          <w:bCs/>
          <w:iCs/>
          <w:color w:val="000000"/>
          <w:sz w:val="24"/>
          <w:szCs w:val="24"/>
        </w:rPr>
        <w:t xml:space="preserve">3.16. Описание типов присоединений </w:t>
      </w:r>
      <w:proofErr w:type="spellStart"/>
      <w:r>
        <w:rPr>
          <w:rFonts w:ascii="Times New Roman" w:eastAsia="Times New Roman" w:hAnsi="Times New Roman" w:cs="Times New Roman"/>
          <w:bCs/>
          <w:iCs/>
          <w:color w:val="000000"/>
          <w:sz w:val="24"/>
          <w:szCs w:val="24"/>
        </w:rPr>
        <w:t>теплопотребляющих</w:t>
      </w:r>
      <w:proofErr w:type="spellEnd"/>
      <w:r>
        <w:rPr>
          <w:rFonts w:ascii="Times New Roman" w:eastAsia="Times New Roman" w:hAnsi="Times New Roman" w:cs="Times New Roman"/>
          <w:bCs/>
          <w:iCs/>
          <w:color w:val="000000"/>
          <w:sz w:val="24"/>
          <w:szCs w:val="24"/>
        </w:rPr>
        <w:t xml:space="preserve"> установок потребителей к тепловым сетям, определяющих выбор и обоснование графика регулирования отпуска тепловой энергии потребителям</w:t>
      </w:r>
    </w:p>
    <w:p w14:paraId="1DE9B0AB" w14:textId="77777777" w:rsidR="00C93FC7" w:rsidRDefault="00747A12">
      <w:pPr>
        <w:tabs>
          <w:tab w:val="left" w:pos="9090"/>
        </w:tabs>
        <w:spacing w:after="0"/>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14:paraId="292B6099" w14:textId="77777777" w:rsidR="00C93FC7" w:rsidRDefault="00747A12">
      <w:pPr>
        <w:tabs>
          <w:tab w:val="left" w:pos="9090"/>
        </w:tabs>
        <w:spacing w:after="0"/>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3.18. Анализ работы диспетчерских служб теплоснабжающих (</w:t>
      </w:r>
      <w:proofErr w:type="spellStart"/>
      <w:r>
        <w:rPr>
          <w:rFonts w:ascii="Times New Roman" w:eastAsia="Times New Roman" w:hAnsi="Times New Roman" w:cs="Times New Roman"/>
          <w:bCs/>
          <w:iCs/>
          <w:color w:val="000000"/>
          <w:sz w:val="24"/>
          <w:szCs w:val="24"/>
        </w:rPr>
        <w:t>теплосетевых</w:t>
      </w:r>
      <w:proofErr w:type="spellEnd"/>
      <w:r>
        <w:rPr>
          <w:rFonts w:ascii="Times New Roman" w:eastAsia="Times New Roman" w:hAnsi="Times New Roman" w:cs="Times New Roman"/>
          <w:bCs/>
          <w:iCs/>
          <w:color w:val="000000"/>
          <w:sz w:val="24"/>
          <w:szCs w:val="24"/>
        </w:rPr>
        <w:t>) организаций и используемых средств автоматизации, телемеханизации и связи</w:t>
      </w:r>
    </w:p>
    <w:p w14:paraId="00258435" w14:textId="77777777" w:rsidR="00C93FC7" w:rsidRDefault="00747A12">
      <w:pPr>
        <w:tabs>
          <w:tab w:val="left" w:pos="9090"/>
        </w:tabs>
        <w:spacing w:after="0"/>
        <w:jc w:val="both"/>
        <w:rPr>
          <w:rFonts w:ascii="Times New Roman" w:eastAsia="Times New Roman" w:hAnsi="Times New Roman" w:cs="Times New Roman"/>
          <w:b/>
          <w:bCs/>
          <w:iCs/>
          <w:color w:val="000000"/>
          <w:sz w:val="24"/>
          <w:szCs w:val="24"/>
        </w:rPr>
      </w:pPr>
      <w:r>
        <w:rPr>
          <w:rFonts w:ascii="Times New Roman" w:eastAsia="Times New Roman" w:hAnsi="Times New Roman" w:cs="Times New Roman"/>
          <w:bCs/>
          <w:iCs/>
          <w:color w:val="000000"/>
          <w:sz w:val="24"/>
          <w:szCs w:val="24"/>
        </w:rPr>
        <w:t>3.19. Уровень автоматизации и обслуживания центральных тепловых пунктов, насосных станций</w:t>
      </w:r>
      <w:r>
        <w:rPr>
          <w:rFonts w:ascii="Times New Roman" w:eastAsia="Times New Roman" w:hAnsi="Times New Roman" w:cs="Times New Roman"/>
          <w:b/>
          <w:bCs/>
          <w:iCs/>
          <w:color w:val="000000"/>
          <w:sz w:val="24"/>
          <w:szCs w:val="24"/>
        </w:rPr>
        <w:t xml:space="preserve"> </w:t>
      </w:r>
    </w:p>
    <w:p w14:paraId="3A4DA8B1" w14:textId="77777777" w:rsidR="00C93FC7" w:rsidRDefault="00747A12">
      <w:pPr>
        <w:tabs>
          <w:tab w:val="left" w:pos="9090"/>
        </w:tabs>
        <w:spacing w:after="0"/>
        <w:jc w:val="left"/>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 xml:space="preserve">3.20. Сведения о наличии защиты тепловых сетей от превышения </w:t>
      </w:r>
    </w:p>
    <w:p w14:paraId="504D540F" w14:textId="77777777" w:rsidR="00C93FC7" w:rsidRDefault="00747A12">
      <w:pPr>
        <w:tabs>
          <w:tab w:val="left" w:pos="9090"/>
        </w:tabs>
        <w:spacing w:after="0"/>
        <w:jc w:val="left"/>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3.21. Перечень выявленных бесхозяйных тепловых сетей и обоснование выбора организации, уполномоченной на их эксплуатацию давления</w:t>
      </w:r>
    </w:p>
    <w:p w14:paraId="419EAFCC" w14:textId="77777777" w:rsidR="00C93FC7" w:rsidRDefault="00747A12">
      <w:pPr>
        <w:tabs>
          <w:tab w:val="left" w:pos="9090"/>
        </w:tabs>
        <w:spacing w:after="0"/>
        <w:jc w:val="left"/>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 xml:space="preserve">3.22. Данные энергетических характеристик тепловых сетей (при их наличии) </w:t>
      </w:r>
    </w:p>
    <w:p w14:paraId="7FCAF19C" w14:textId="77777777" w:rsidR="00C93FC7" w:rsidRDefault="00747A12">
      <w:pPr>
        <w:tabs>
          <w:tab w:val="left" w:pos="9090"/>
        </w:tabs>
        <w:spacing w:after="0"/>
        <w:jc w:val="left"/>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3.23. Изменения, произошедшие в тепловых сетях за период, предшествующий актуализации схемы теплоснабжения</w:t>
      </w:r>
    </w:p>
    <w:p w14:paraId="27A3D8F9" w14:textId="77777777" w:rsidR="00C93FC7" w:rsidRDefault="00747A12">
      <w:pPr>
        <w:tabs>
          <w:tab w:val="left" w:pos="9090"/>
        </w:tabs>
        <w:spacing w:after="0"/>
        <w:jc w:val="left"/>
        <w:rPr>
          <w:rFonts w:ascii="Times New Roman" w:hAnsi="Times New Roman" w:cs="Times New Roman"/>
          <w:sz w:val="24"/>
          <w:szCs w:val="24"/>
        </w:rPr>
      </w:pPr>
      <w:r>
        <w:rPr>
          <w:rFonts w:ascii="Times New Roman" w:hAnsi="Times New Roman" w:cs="Times New Roman"/>
          <w:sz w:val="24"/>
          <w:szCs w:val="24"/>
        </w:rPr>
        <w:t>Часть 4 "Зоны действия источников тепловой энергии"</w:t>
      </w:r>
    </w:p>
    <w:p w14:paraId="53C78021" w14:textId="77777777" w:rsidR="00C93FC7" w:rsidRDefault="00747A12">
      <w:pPr>
        <w:tabs>
          <w:tab w:val="left" w:pos="9090"/>
        </w:tabs>
        <w:spacing w:after="0"/>
        <w:jc w:val="left"/>
        <w:rPr>
          <w:rFonts w:ascii="Times New Roman" w:hAnsi="Times New Roman" w:cs="Times New Roman"/>
          <w:sz w:val="24"/>
          <w:szCs w:val="24"/>
        </w:rPr>
      </w:pPr>
      <w:r>
        <w:rPr>
          <w:rFonts w:ascii="Times New Roman" w:hAnsi="Times New Roman" w:cs="Times New Roman"/>
          <w:sz w:val="24"/>
          <w:szCs w:val="24"/>
        </w:rPr>
        <w:t>4.2. Источники тепловой энергии, попадающие в эффективный радиус теплоснабжения источников комбинированной выработки тепловой и электрической энергии</w:t>
      </w:r>
    </w:p>
    <w:p w14:paraId="278B4A41" w14:textId="77777777" w:rsidR="00C93FC7" w:rsidRDefault="00747A12">
      <w:pPr>
        <w:tabs>
          <w:tab w:val="left" w:pos="9090"/>
        </w:tabs>
        <w:spacing w:after="0"/>
        <w:jc w:val="left"/>
        <w:rPr>
          <w:rFonts w:ascii="Times New Roman" w:hAnsi="Times New Roman" w:cs="Times New Roman"/>
          <w:sz w:val="24"/>
          <w:szCs w:val="24"/>
        </w:rPr>
      </w:pPr>
      <w:r>
        <w:rPr>
          <w:rFonts w:ascii="Times New Roman" w:hAnsi="Times New Roman" w:cs="Times New Roman"/>
          <w:sz w:val="24"/>
          <w:szCs w:val="24"/>
        </w:rPr>
        <w:t>4.3. Изменения, произошедшие в зонах действия источников тепловой энергии за период, предшествующий актуализации схемы теплоснабжения</w:t>
      </w:r>
    </w:p>
    <w:p w14:paraId="25AC7868" w14:textId="77777777" w:rsidR="00C93FC7" w:rsidRDefault="00747A12">
      <w:pPr>
        <w:spacing w:after="0"/>
        <w:jc w:val="left"/>
        <w:rPr>
          <w:rFonts w:ascii="Times New Roman" w:hAnsi="Times New Roman" w:cs="Times New Roman"/>
          <w:sz w:val="24"/>
          <w:szCs w:val="24"/>
        </w:rPr>
      </w:pPr>
      <w:r>
        <w:rPr>
          <w:rFonts w:ascii="Times New Roman" w:hAnsi="Times New Roman" w:cs="Times New Roman"/>
          <w:sz w:val="24"/>
          <w:szCs w:val="24"/>
        </w:rPr>
        <w:t>Часть 5 "Тепловые нагрузки потребителей тепловой энергии, групп потребителей тепловой энергии"</w:t>
      </w:r>
    </w:p>
    <w:p w14:paraId="6493EA9F" w14:textId="77777777" w:rsidR="00C93FC7" w:rsidRDefault="00747A12">
      <w:pPr>
        <w:spacing w:after="0"/>
        <w:jc w:val="left"/>
        <w:rPr>
          <w:rFonts w:ascii="Times New Roman" w:hAnsi="Times New Roman" w:cs="Times New Roman"/>
          <w:sz w:val="24"/>
          <w:szCs w:val="24"/>
        </w:rPr>
      </w:pPr>
      <w:r>
        <w:rPr>
          <w:rFonts w:ascii="Times New Roman" w:hAnsi="Times New Roman" w:cs="Times New Roman"/>
          <w:sz w:val="24"/>
          <w:szCs w:val="24"/>
        </w:rPr>
        <w:t>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p>
    <w:p w14:paraId="199CC27C" w14:textId="77777777" w:rsidR="00C93FC7" w:rsidRDefault="00747A12">
      <w:pPr>
        <w:spacing w:after="0"/>
        <w:jc w:val="left"/>
        <w:rPr>
          <w:rFonts w:ascii="Times New Roman" w:hAnsi="Times New Roman" w:cs="Times New Roman"/>
          <w:sz w:val="24"/>
          <w:szCs w:val="24"/>
        </w:rPr>
      </w:pPr>
      <w:r>
        <w:rPr>
          <w:rFonts w:ascii="Times New Roman" w:hAnsi="Times New Roman" w:cs="Times New Roman"/>
          <w:sz w:val="24"/>
          <w:szCs w:val="24"/>
        </w:rPr>
        <w:lastRenderedPageBreak/>
        <w:t>5.2 Описание значений расчётных тепловых нагрузок на коллекторах источников тепловой   энергии</w:t>
      </w:r>
    </w:p>
    <w:p w14:paraId="2DDDD807" w14:textId="77777777" w:rsidR="00C93FC7" w:rsidRDefault="00747A12">
      <w:pPr>
        <w:spacing w:after="0"/>
        <w:jc w:val="left"/>
        <w:rPr>
          <w:rFonts w:ascii="Times New Roman" w:hAnsi="Times New Roman" w:cs="Times New Roman"/>
          <w:sz w:val="24"/>
          <w:szCs w:val="24"/>
        </w:rPr>
      </w:pPr>
      <w:r>
        <w:rPr>
          <w:rFonts w:ascii="Times New Roman" w:hAnsi="Times New Roman" w:cs="Times New Roman"/>
          <w:sz w:val="24"/>
          <w:szCs w:val="24"/>
        </w:rPr>
        <w:t>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14:paraId="32B55B3C" w14:textId="77777777" w:rsidR="00C93FC7" w:rsidRDefault="00747A12">
      <w:pPr>
        <w:widowControl w:val="0"/>
        <w:spacing w:after="0"/>
        <w:jc w:val="left"/>
        <w:rPr>
          <w:rFonts w:ascii="Times New Roman" w:hAnsi="Times New Roman" w:cs="Times New Roman"/>
          <w:sz w:val="24"/>
          <w:szCs w:val="24"/>
        </w:rPr>
      </w:pPr>
      <w:r>
        <w:rPr>
          <w:rFonts w:ascii="Times New Roman" w:hAnsi="Times New Roman" w:cs="Times New Roman"/>
          <w:sz w:val="24"/>
          <w:szCs w:val="24"/>
        </w:rPr>
        <w:t>5.4. Описание величины потребления тепловой энергии в расчётных элементах территориального деления за отопительный период и за год в целом</w:t>
      </w:r>
    </w:p>
    <w:p w14:paraId="7279ECB4" w14:textId="77777777" w:rsidR="00C93FC7" w:rsidRDefault="00747A12">
      <w:pPr>
        <w:widowControl w:val="0"/>
        <w:spacing w:after="0"/>
        <w:jc w:val="left"/>
        <w:rPr>
          <w:rFonts w:ascii="Times New Roman" w:hAnsi="Times New Roman" w:cs="Times New Roman"/>
          <w:sz w:val="24"/>
          <w:szCs w:val="24"/>
        </w:rPr>
      </w:pPr>
      <w:r>
        <w:rPr>
          <w:rFonts w:ascii="Times New Roman" w:hAnsi="Times New Roman" w:cs="Times New Roman"/>
          <w:sz w:val="24"/>
          <w:szCs w:val="24"/>
        </w:rPr>
        <w:t xml:space="preserve">5.5. Описание существующих нормативов потребления тепловой энергии для населения на отопление и горячее водоснабжение </w:t>
      </w:r>
    </w:p>
    <w:p w14:paraId="4A7AA269" w14:textId="77777777" w:rsidR="00C93FC7" w:rsidRDefault="00747A12">
      <w:pPr>
        <w:widowControl w:val="0"/>
        <w:spacing w:after="0"/>
        <w:jc w:val="left"/>
        <w:rPr>
          <w:rFonts w:ascii="Times New Roman" w:hAnsi="Times New Roman" w:cs="Times New Roman"/>
          <w:sz w:val="24"/>
          <w:szCs w:val="24"/>
        </w:rPr>
      </w:pPr>
      <w:r>
        <w:rPr>
          <w:rFonts w:ascii="Times New Roman" w:hAnsi="Times New Roman" w:cs="Times New Roman"/>
          <w:sz w:val="24"/>
          <w:szCs w:val="24"/>
        </w:rPr>
        <w:t>5.6. Описание сравнения величины договорной и расчётной тепловой нагрузки по зоне действия каждого источника тепловой энергии</w:t>
      </w:r>
    </w:p>
    <w:p w14:paraId="5DB57B12" w14:textId="77777777" w:rsidR="00C93FC7" w:rsidRDefault="00747A12">
      <w:pPr>
        <w:spacing w:after="0"/>
        <w:jc w:val="left"/>
        <w:rPr>
          <w:rFonts w:ascii="Times New Roman" w:hAnsi="Times New Roman" w:cs="Times New Roman"/>
          <w:sz w:val="24"/>
          <w:szCs w:val="24"/>
        </w:rPr>
      </w:pPr>
      <w:r>
        <w:rPr>
          <w:rFonts w:ascii="Times New Roman" w:hAnsi="Times New Roman" w:cs="Times New Roman"/>
          <w:sz w:val="24"/>
          <w:szCs w:val="24"/>
        </w:rPr>
        <w:t>5.7. Изменения, произошедшие в тепловых нагрузках потребителей тепловой энергии за период, предшествующий актуализации схемы теплоснабжения</w:t>
      </w:r>
    </w:p>
    <w:p w14:paraId="163F5515" w14:textId="77777777" w:rsidR="00C93FC7" w:rsidRDefault="00747A12">
      <w:pPr>
        <w:keepNext/>
        <w:widowControl w:val="0"/>
        <w:spacing w:after="0"/>
        <w:contextualSpacing/>
        <w:jc w:val="left"/>
        <w:rPr>
          <w:rFonts w:ascii="Times New Roman" w:hAnsi="Times New Roman" w:cs="Times New Roman"/>
          <w:sz w:val="24"/>
          <w:szCs w:val="24"/>
        </w:rPr>
      </w:pPr>
      <w:r>
        <w:rPr>
          <w:rFonts w:ascii="Times New Roman" w:hAnsi="Times New Roman" w:cs="Times New Roman"/>
          <w:sz w:val="24"/>
          <w:szCs w:val="24"/>
        </w:rPr>
        <w:t>Часть 6 "Балансы тепловой мощности и тепловой нагрузки"</w:t>
      </w:r>
    </w:p>
    <w:p w14:paraId="16AFBD8E" w14:textId="77777777" w:rsidR="00C93FC7" w:rsidRDefault="00747A12">
      <w:pPr>
        <w:spacing w:after="0"/>
        <w:jc w:val="left"/>
        <w:rPr>
          <w:rFonts w:ascii="Times New Roman" w:hAnsi="Times New Roman" w:cs="Times New Roman"/>
          <w:sz w:val="24"/>
          <w:szCs w:val="24"/>
        </w:rPr>
      </w:pPr>
      <w:r>
        <w:rPr>
          <w:rFonts w:ascii="Times New Roman" w:hAnsi="Times New Roman" w:cs="Times New Roman"/>
          <w:sz w:val="24"/>
          <w:szCs w:val="24"/>
        </w:rPr>
        <w:t xml:space="preserve">6.1. </w:t>
      </w:r>
      <w:proofErr w:type="gramStart"/>
      <w:r>
        <w:rPr>
          <w:rFonts w:ascii="Times New Roman" w:hAnsi="Times New Roman" w:cs="Times New Roman"/>
          <w:sz w:val="24"/>
          <w:szCs w:val="24"/>
        </w:rPr>
        <w:t>Описание балансов установленной, располагаемой тепловой мощности нетто, потерь тепловой мощности в тепловых сетях и расчётной тепловой нагрузки по каждому источнику тепловой энергии, а в ценовых зонах теплоснабжения – по каждой системе теплоснабжения</w:t>
      </w:r>
      <w:proofErr w:type="gramEnd"/>
    </w:p>
    <w:p w14:paraId="6F07A987" w14:textId="77777777" w:rsidR="00C93FC7" w:rsidRDefault="00747A12">
      <w:pPr>
        <w:tabs>
          <w:tab w:val="left" w:pos="9090"/>
        </w:tabs>
        <w:spacing w:after="0"/>
        <w:jc w:val="left"/>
        <w:rPr>
          <w:rFonts w:ascii="Times New Roman" w:hAnsi="Times New Roman" w:cs="Times New Roman"/>
          <w:sz w:val="24"/>
          <w:szCs w:val="24"/>
        </w:rPr>
      </w:pPr>
      <w:r>
        <w:rPr>
          <w:rFonts w:ascii="Times New Roman" w:hAnsi="Times New Roman" w:cs="Times New Roman"/>
          <w:sz w:val="24"/>
          <w:szCs w:val="24"/>
        </w:rPr>
        <w:t xml:space="preserve">6.2. Описание резервов и дефицитов тепловой мощности нетто по каждому источнику тепловой энергии </w:t>
      </w:r>
    </w:p>
    <w:p w14:paraId="13FFA20C" w14:textId="77777777" w:rsidR="00C93FC7" w:rsidRDefault="00747A12">
      <w:pPr>
        <w:tabs>
          <w:tab w:val="left" w:pos="9090"/>
        </w:tabs>
        <w:spacing w:after="0"/>
        <w:jc w:val="left"/>
        <w:rPr>
          <w:rFonts w:ascii="Times New Roman" w:hAnsi="Times New Roman" w:cs="Times New Roman"/>
          <w:sz w:val="24"/>
          <w:szCs w:val="24"/>
        </w:rPr>
      </w:pPr>
      <w:r>
        <w:rPr>
          <w:rFonts w:ascii="Times New Roman" w:hAnsi="Times New Roman" w:cs="Times New Roman"/>
          <w:sz w:val="24"/>
          <w:szCs w:val="24"/>
        </w:rPr>
        <w:t xml:space="preserve">6.3. </w:t>
      </w:r>
      <w:proofErr w:type="gramStart"/>
      <w:r>
        <w:rPr>
          <w:rFonts w:ascii="Times New Roman" w:hAnsi="Times New Roman" w:cs="Times New Roman"/>
          <w:sz w:val="24"/>
          <w:szCs w:val="24"/>
        </w:rPr>
        <w:t>Описание гидравлических режимов, обеспечивающие передачу тепловой энергии от источника тепловой энергии до самого удалённого потребителя и характеризующих существующие возможности (резерва и дефициты по пропускной способности) передачи тепловой энергии от источника тепловой энергии до потребителя</w:t>
      </w:r>
      <w:proofErr w:type="gramEnd"/>
    </w:p>
    <w:p w14:paraId="50F85F87" w14:textId="77777777" w:rsidR="00C93FC7" w:rsidRDefault="00747A12">
      <w:pPr>
        <w:spacing w:after="0"/>
        <w:jc w:val="left"/>
        <w:rPr>
          <w:rFonts w:ascii="Times New Roman" w:hAnsi="Times New Roman" w:cs="Times New Roman"/>
          <w:bCs/>
          <w:sz w:val="24"/>
          <w:szCs w:val="24"/>
        </w:rPr>
      </w:pPr>
      <w:r>
        <w:rPr>
          <w:rFonts w:ascii="Times New Roman" w:hAnsi="Times New Roman" w:cs="Times New Roman"/>
          <w:bCs/>
          <w:sz w:val="24"/>
          <w:szCs w:val="24"/>
        </w:rPr>
        <w:t xml:space="preserve">6.4. Описание причины возникновения дефицитов тепловой мощности и последствий влияния дефицитов на качество теплоснабжения </w:t>
      </w:r>
    </w:p>
    <w:p w14:paraId="6375AE95" w14:textId="77777777" w:rsidR="00C93FC7" w:rsidRDefault="00747A12">
      <w:pPr>
        <w:spacing w:after="0"/>
        <w:jc w:val="left"/>
        <w:rPr>
          <w:rFonts w:ascii="Times New Roman" w:hAnsi="Times New Roman" w:cs="Times New Roman"/>
          <w:bCs/>
          <w:sz w:val="24"/>
          <w:szCs w:val="24"/>
        </w:rPr>
      </w:pPr>
      <w:r>
        <w:rPr>
          <w:rFonts w:ascii="Times New Roman" w:hAnsi="Times New Roman" w:cs="Times New Roman"/>
          <w:bCs/>
          <w:sz w:val="24"/>
          <w:szCs w:val="24"/>
        </w:rPr>
        <w:t>6.5. 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p>
    <w:p w14:paraId="34B78397" w14:textId="77777777" w:rsidR="00C93FC7" w:rsidRDefault="00747A12">
      <w:pPr>
        <w:spacing w:after="0"/>
        <w:jc w:val="left"/>
        <w:rPr>
          <w:rFonts w:ascii="Times New Roman" w:hAnsi="Times New Roman" w:cs="Times New Roman"/>
          <w:bCs/>
          <w:sz w:val="24"/>
          <w:szCs w:val="24"/>
        </w:rPr>
      </w:pPr>
      <w:r>
        <w:rPr>
          <w:rFonts w:ascii="Times New Roman" w:hAnsi="Times New Roman" w:cs="Times New Roman"/>
          <w:bCs/>
          <w:sz w:val="24"/>
          <w:szCs w:val="24"/>
        </w:rPr>
        <w:t xml:space="preserve">6.6. Изменения, произошедшие в балансах тепловой мощности и тепловой нагрузки в зонах действия источников тепловой энергии за период, предшествующий актуализации схемы теплоснабжения </w:t>
      </w:r>
    </w:p>
    <w:p w14:paraId="7F3FFC30" w14:textId="77777777" w:rsidR="00C93FC7" w:rsidRDefault="00747A12">
      <w:pPr>
        <w:spacing w:after="0"/>
        <w:jc w:val="left"/>
        <w:rPr>
          <w:rFonts w:ascii="Times New Roman" w:hAnsi="Times New Roman" w:cs="Times New Roman"/>
          <w:bCs/>
          <w:sz w:val="24"/>
          <w:szCs w:val="24"/>
        </w:rPr>
      </w:pPr>
      <w:r>
        <w:rPr>
          <w:rFonts w:ascii="Times New Roman" w:hAnsi="Times New Roman" w:cs="Times New Roman"/>
          <w:bCs/>
          <w:sz w:val="24"/>
          <w:szCs w:val="24"/>
        </w:rPr>
        <w:t>Часть 7 "Балансы теплоносителя"</w:t>
      </w:r>
    </w:p>
    <w:p w14:paraId="54BAB074" w14:textId="77777777" w:rsidR="00C93FC7" w:rsidRDefault="00747A12">
      <w:pPr>
        <w:spacing w:after="0"/>
        <w:jc w:val="left"/>
        <w:rPr>
          <w:rFonts w:ascii="Times New Roman" w:hAnsi="Times New Roman" w:cs="Times New Roman"/>
          <w:bCs/>
          <w:sz w:val="24"/>
          <w:szCs w:val="24"/>
        </w:rPr>
      </w:pPr>
      <w:r>
        <w:rPr>
          <w:rFonts w:ascii="Times New Roman" w:hAnsi="Times New Roman" w:cs="Times New Roman"/>
          <w:bCs/>
          <w:sz w:val="24"/>
          <w:szCs w:val="24"/>
        </w:rPr>
        <w:t>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14:paraId="19102517" w14:textId="77777777" w:rsidR="00C93FC7" w:rsidRDefault="00747A12">
      <w:pPr>
        <w:spacing w:after="0"/>
        <w:jc w:val="left"/>
        <w:rPr>
          <w:rFonts w:ascii="Times New Roman" w:hAnsi="Times New Roman" w:cs="Times New Roman"/>
          <w:bCs/>
          <w:sz w:val="24"/>
          <w:szCs w:val="24"/>
        </w:rPr>
      </w:pPr>
      <w:r>
        <w:rPr>
          <w:rFonts w:ascii="Times New Roman" w:hAnsi="Times New Roman" w:cs="Times New Roman"/>
          <w:bCs/>
          <w:sz w:val="24"/>
          <w:szCs w:val="24"/>
        </w:rPr>
        <w:t>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14:paraId="1B6B99C2" w14:textId="77777777" w:rsidR="00C93FC7" w:rsidRDefault="00747A12">
      <w:pPr>
        <w:spacing w:after="0"/>
        <w:jc w:val="left"/>
        <w:rPr>
          <w:rFonts w:ascii="Times New Roman" w:hAnsi="Times New Roman" w:cs="Times New Roman"/>
          <w:bCs/>
          <w:sz w:val="24"/>
          <w:szCs w:val="24"/>
        </w:rPr>
      </w:pPr>
      <w:r>
        <w:rPr>
          <w:rFonts w:ascii="Times New Roman" w:hAnsi="Times New Roman" w:cs="Times New Roman"/>
          <w:bCs/>
          <w:sz w:val="24"/>
          <w:szCs w:val="24"/>
        </w:rPr>
        <w:t>7.3. Изменения, произошедшие в балансах теплоносителей за период, предшествующий актуализации схемы теплоснабжения</w:t>
      </w:r>
    </w:p>
    <w:p w14:paraId="09F65603" w14:textId="77777777" w:rsidR="00C93FC7" w:rsidRDefault="00747A12">
      <w:pPr>
        <w:spacing w:after="0"/>
        <w:jc w:val="left"/>
        <w:rPr>
          <w:rFonts w:ascii="Times New Roman" w:hAnsi="Times New Roman" w:cs="Times New Roman"/>
          <w:bCs/>
          <w:sz w:val="24"/>
          <w:szCs w:val="24"/>
        </w:rPr>
      </w:pPr>
      <w:r>
        <w:rPr>
          <w:rFonts w:ascii="Times New Roman" w:hAnsi="Times New Roman" w:cs="Times New Roman"/>
          <w:bCs/>
          <w:sz w:val="24"/>
          <w:szCs w:val="24"/>
        </w:rPr>
        <w:t xml:space="preserve">Часть 8 – «Топливные балансы источников тепловой энергии и система обеспечения топливом» </w:t>
      </w:r>
    </w:p>
    <w:p w14:paraId="4A4E5CD9" w14:textId="77777777" w:rsidR="00C93FC7" w:rsidRDefault="00747A12">
      <w:pPr>
        <w:spacing w:after="0"/>
        <w:jc w:val="left"/>
        <w:rPr>
          <w:rFonts w:ascii="Times New Roman" w:hAnsi="Times New Roman" w:cs="Times New Roman"/>
          <w:bCs/>
          <w:sz w:val="24"/>
          <w:szCs w:val="24"/>
        </w:rPr>
      </w:pPr>
      <w:r>
        <w:rPr>
          <w:rFonts w:ascii="Times New Roman" w:hAnsi="Times New Roman" w:cs="Times New Roman"/>
          <w:bCs/>
          <w:sz w:val="24"/>
          <w:szCs w:val="24"/>
        </w:rPr>
        <w:t xml:space="preserve"> 8.1. Описание видов и количества используемого основного топлива для каждого источника тепловой энергии </w:t>
      </w:r>
    </w:p>
    <w:p w14:paraId="3B4CCDAB" w14:textId="77777777" w:rsidR="00C93FC7" w:rsidRDefault="00747A12">
      <w:pPr>
        <w:spacing w:after="0"/>
        <w:jc w:val="left"/>
        <w:rPr>
          <w:rFonts w:ascii="Times New Roman" w:hAnsi="Times New Roman" w:cs="Times New Roman"/>
          <w:bCs/>
          <w:sz w:val="24"/>
          <w:szCs w:val="24"/>
        </w:rPr>
      </w:pPr>
      <w:r>
        <w:rPr>
          <w:rFonts w:ascii="Times New Roman" w:hAnsi="Times New Roman" w:cs="Times New Roman"/>
          <w:bCs/>
          <w:sz w:val="24"/>
          <w:szCs w:val="24"/>
        </w:rPr>
        <w:t>8.2. Описание видов резервного и аварийного топлива и возможности их обеспечения в соответствии с нормативными требованиями</w:t>
      </w:r>
    </w:p>
    <w:p w14:paraId="0C7AF4FD" w14:textId="77777777" w:rsidR="00C93FC7" w:rsidRDefault="00747A12">
      <w:pPr>
        <w:spacing w:after="0"/>
        <w:jc w:val="both"/>
        <w:rPr>
          <w:rFonts w:ascii="Times New Roman" w:hAnsi="Times New Roman" w:cs="Times New Roman"/>
          <w:bCs/>
          <w:sz w:val="24"/>
          <w:szCs w:val="24"/>
        </w:rPr>
      </w:pPr>
      <w:r>
        <w:rPr>
          <w:rFonts w:ascii="Times New Roman" w:hAnsi="Times New Roman" w:cs="Times New Roman"/>
          <w:bCs/>
          <w:sz w:val="24"/>
          <w:szCs w:val="24"/>
        </w:rPr>
        <w:t>8.3. Описание особенностей характеристик топлив в зависимости от мест поставки</w:t>
      </w:r>
    </w:p>
    <w:p w14:paraId="6415358C" w14:textId="77777777" w:rsidR="00C93FC7" w:rsidRDefault="00747A12">
      <w:pPr>
        <w:spacing w:after="0"/>
        <w:jc w:val="both"/>
        <w:rPr>
          <w:rFonts w:ascii="Times New Roman" w:hAnsi="Times New Roman" w:cs="Times New Roman"/>
          <w:bCs/>
          <w:sz w:val="24"/>
          <w:szCs w:val="24"/>
        </w:rPr>
      </w:pPr>
      <w:r>
        <w:rPr>
          <w:rFonts w:ascii="Times New Roman" w:hAnsi="Times New Roman" w:cs="Times New Roman"/>
          <w:bCs/>
          <w:sz w:val="24"/>
          <w:szCs w:val="24"/>
        </w:rPr>
        <w:t>8.4. Описание использования местных видов топлива</w:t>
      </w:r>
    </w:p>
    <w:p w14:paraId="1CB41913" w14:textId="77777777" w:rsidR="00C93FC7" w:rsidRDefault="00747A12">
      <w:pPr>
        <w:spacing w:after="0"/>
        <w:jc w:val="both"/>
        <w:rPr>
          <w:rFonts w:ascii="Times New Roman" w:hAnsi="Times New Roman" w:cs="Times New Roman"/>
          <w:bCs/>
          <w:sz w:val="24"/>
          <w:szCs w:val="24"/>
        </w:rPr>
      </w:pPr>
      <w:r>
        <w:rPr>
          <w:rFonts w:ascii="Times New Roman" w:hAnsi="Times New Roman" w:cs="Times New Roman"/>
          <w:bCs/>
          <w:sz w:val="24"/>
          <w:szCs w:val="24"/>
        </w:rPr>
        <w:t>8.5. Описание видов топлива, их доли и значения низшей теплоты сгорания топлива</w:t>
      </w:r>
    </w:p>
    <w:p w14:paraId="44329FE1" w14:textId="77777777" w:rsidR="00C93FC7" w:rsidRDefault="00747A12">
      <w:pPr>
        <w:spacing w:after="0"/>
        <w:jc w:val="both"/>
        <w:rPr>
          <w:rFonts w:ascii="Times New Roman" w:hAnsi="Times New Roman" w:cs="Times New Roman"/>
          <w:bCs/>
          <w:sz w:val="24"/>
          <w:szCs w:val="24"/>
        </w:rPr>
      </w:pPr>
      <w:r>
        <w:rPr>
          <w:rFonts w:ascii="Times New Roman" w:hAnsi="Times New Roman" w:cs="Times New Roman"/>
          <w:bCs/>
          <w:sz w:val="24"/>
          <w:szCs w:val="24"/>
        </w:rPr>
        <w:lastRenderedPageBreak/>
        <w:t>8.6. Описание преобладающего в городском округе вида топлива</w:t>
      </w:r>
    </w:p>
    <w:p w14:paraId="652C5A7F" w14:textId="77777777" w:rsidR="00C93FC7" w:rsidRPr="0084573C" w:rsidRDefault="00747A12">
      <w:pPr>
        <w:tabs>
          <w:tab w:val="left" w:pos="9090"/>
        </w:tabs>
        <w:spacing w:after="0"/>
        <w:jc w:val="left"/>
        <w:rPr>
          <w:rFonts w:ascii="Times New Roman" w:hAnsi="Times New Roman" w:cs="Times New Roman"/>
          <w:bCs/>
          <w:color w:val="FF0000"/>
          <w:sz w:val="24"/>
          <w:szCs w:val="24"/>
        </w:rPr>
      </w:pPr>
      <w:r w:rsidRPr="0084573C">
        <w:rPr>
          <w:rFonts w:ascii="Times New Roman" w:eastAsia="TimesNewRomanPS-BoldItalicMT" w:hAnsi="Times New Roman" w:cs="Times New Roman"/>
          <w:bCs/>
          <w:color w:val="000000"/>
          <w:sz w:val="24"/>
          <w:szCs w:val="24"/>
          <w:lang w:eastAsia="zh-CN" w:bidi="ar"/>
        </w:rPr>
        <w:t>8.7 Реконструкция или модернизация тепловых сетей, подлежащих замене в связи с исчерпанием эксплуатационного ресурса</w:t>
      </w:r>
    </w:p>
    <w:p w14:paraId="71989938" w14:textId="77777777" w:rsidR="00C93FC7" w:rsidRDefault="00747A12">
      <w:pPr>
        <w:spacing w:after="0"/>
        <w:jc w:val="both"/>
        <w:rPr>
          <w:rFonts w:ascii="Times New Roman" w:hAnsi="Times New Roman" w:cs="Times New Roman"/>
          <w:bCs/>
          <w:sz w:val="24"/>
          <w:szCs w:val="24"/>
        </w:rPr>
      </w:pPr>
      <w:r>
        <w:rPr>
          <w:rFonts w:ascii="Times New Roman" w:hAnsi="Times New Roman" w:cs="Times New Roman"/>
          <w:bCs/>
          <w:sz w:val="24"/>
          <w:szCs w:val="24"/>
        </w:rPr>
        <w:t>Часть 9 «Надёжность теплоснабжения»</w:t>
      </w:r>
    </w:p>
    <w:p w14:paraId="063AE671" w14:textId="77777777" w:rsidR="00C93FC7" w:rsidRDefault="00747A12">
      <w:pPr>
        <w:tabs>
          <w:tab w:val="left" w:pos="9090"/>
        </w:tabs>
        <w:spacing w:after="0"/>
        <w:jc w:val="both"/>
        <w:rPr>
          <w:rFonts w:ascii="Times New Roman" w:hAnsi="Times New Roman" w:cs="Times New Roman"/>
          <w:bCs/>
          <w:sz w:val="24"/>
          <w:szCs w:val="24"/>
        </w:rPr>
      </w:pPr>
      <w:r>
        <w:rPr>
          <w:rFonts w:ascii="Times New Roman" w:hAnsi="Times New Roman" w:cs="Times New Roman"/>
          <w:bCs/>
          <w:sz w:val="24"/>
          <w:szCs w:val="24"/>
        </w:rPr>
        <w:t xml:space="preserve">9.1 Поток отказов (частота отказов) участков тепловых сетей </w:t>
      </w:r>
    </w:p>
    <w:p w14:paraId="1CA74283" w14:textId="77777777" w:rsidR="00C93FC7" w:rsidRDefault="00747A12">
      <w:pPr>
        <w:spacing w:after="0"/>
        <w:jc w:val="both"/>
        <w:rPr>
          <w:rFonts w:ascii="Times New Roman" w:hAnsi="Times New Roman" w:cs="Times New Roman"/>
          <w:bCs/>
          <w:iCs/>
          <w:sz w:val="24"/>
          <w:szCs w:val="24"/>
        </w:rPr>
      </w:pPr>
      <w:r>
        <w:rPr>
          <w:rFonts w:ascii="Times New Roman" w:hAnsi="Times New Roman" w:cs="Times New Roman"/>
          <w:bCs/>
          <w:iCs/>
          <w:sz w:val="24"/>
          <w:szCs w:val="24"/>
        </w:rPr>
        <w:t>9.2. Частота отключений потребителей</w:t>
      </w:r>
    </w:p>
    <w:p w14:paraId="57AF5DAD" w14:textId="77777777" w:rsidR="00C93FC7" w:rsidRDefault="00747A12">
      <w:pPr>
        <w:spacing w:after="0"/>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9.3 Поток (частота) и время восстановления теплоснабжения потребителей после отключений</w:t>
      </w:r>
    </w:p>
    <w:p w14:paraId="7DA997A0" w14:textId="77777777" w:rsidR="00C93FC7" w:rsidRDefault="00747A12">
      <w:pPr>
        <w:spacing w:after="0"/>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 xml:space="preserve">9.4 Графические материалы (карты-схемы тепловых сетей и зон ненормативной надежности и безопасности теплоснабжения) </w:t>
      </w:r>
    </w:p>
    <w:p w14:paraId="6E2AD6E6" w14:textId="77777777" w:rsidR="00C93FC7" w:rsidRDefault="00747A12">
      <w:pPr>
        <w:spacing w:after="0"/>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9.5 Анализ времени восстановления теплоснабжения потребителей после аварийных отключений</w:t>
      </w:r>
    </w:p>
    <w:p w14:paraId="7C832678" w14:textId="77777777" w:rsidR="00C93FC7" w:rsidRDefault="00747A12">
      <w:pPr>
        <w:spacing w:after="0"/>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9.6 Результаты анализа аварийных ситуаций при теплоснабжении, расследование причин которых осуществляется федеральным органом исполнительной власти</w:t>
      </w:r>
    </w:p>
    <w:p w14:paraId="4E67BF9B" w14:textId="77777777" w:rsidR="00C93FC7" w:rsidRDefault="00747A12">
      <w:pPr>
        <w:spacing w:after="0"/>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9.7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w:t>
      </w:r>
    </w:p>
    <w:p w14:paraId="7D2E7A71" w14:textId="77777777" w:rsidR="00C93FC7" w:rsidRDefault="00747A12">
      <w:pPr>
        <w:spacing w:after="0"/>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9.8. Изменения, произошедшие в надежности теплоснабжения за период, предшествующий актуализации схемы теплоснабжения</w:t>
      </w:r>
    </w:p>
    <w:p w14:paraId="7B1C38C8" w14:textId="77777777" w:rsidR="00C93FC7" w:rsidRDefault="00747A12">
      <w:pPr>
        <w:pStyle w:val="Default"/>
        <w:jc w:val="both"/>
        <w:rPr>
          <w:rFonts w:ascii="Times New Roman" w:eastAsia="Times New Roman" w:hAnsi="Times New Roman" w:cs="Times New Roman"/>
        </w:rPr>
      </w:pPr>
      <w:r>
        <w:rPr>
          <w:rFonts w:ascii="Times New Roman" w:eastAsia="Times New Roman" w:hAnsi="Times New Roman" w:cs="Times New Roman"/>
        </w:rPr>
        <w:t xml:space="preserve">Часть 10 – Технико-экономические показатели теплоснабжающих и </w:t>
      </w:r>
      <w:proofErr w:type="spellStart"/>
      <w:r>
        <w:rPr>
          <w:rFonts w:ascii="Times New Roman" w:eastAsia="Times New Roman" w:hAnsi="Times New Roman" w:cs="Times New Roman"/>
        </w:rPr>
        <w:t>теплосетевых</w:t>
      </w:r>
      <w:proofErr w:type="spellEnd"/>
      <w:r>
        <w:rPr>
          <w:rFonts w:ascii="Times New Roman" w:eastAsia="Times New Roman" w:hAnsi="Times New Roman" w:cs="Times New Roman"/>
        </w:rPr>
        <w:t xml:space="preserve"> организаций </w:t>
      </w:r>
    </w:p>
    <w:p w14:paraId="04BB5B0E" w14:textId="77777777" w:rsidR="00C93FC7" w:rsidRDefault="00747A12">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 Общие положения</w:t>
      </w:r>
    </w:p>
    <w:p w14:paraId="22A0C815" w14:textId="77777777" w:rsidR="00C93FC7" w:rsidRDefault="00747A12">
      <w:pPr>
        <w:spacing w:after="0"/>
        <w:jc w:val="both"/>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 xml:space="preserve">10.2 Изменения, произошедшие технико-экономических </w:t>
      </w:r>
      <w:proofErr w:type="gramStart"/>
      <w:r>
        <w:rPr>
          <w:rFonts w:ascii="Times New Roman" w:eastAsia="Times New Roman" w:hAnsi="Times New Roman" w:cs="Times New Roman"/>
          <w:iCs/>
          <w:color w:val="000000"/>
          <w:sz w:val="24"/>
          <w:szCs w:val="24"/>
        </w:rPr>
        <w:t>показателях</w:t>
      </w:r>
      <w:proofErr w:type="gramEnd"/>
      <w:r>
        <w:rPr>
          <w:rFonts w:ascii="Times New Roman" w:eastAsia="Times New Roman" w:hAnsi="Times New Roman" w:cs="Times New Roman"/>
          <w:iCs/>
          <w:color w:val="000000"/>
          <w:sz w:val="24"/>
          <w:szCs w:val="24"/>
        </w:rPr>
        <w:t xml:space="preserve"> теплоснабжающих и </w:t>
      </w:r>
      <w:proofErr w:type="spellStart"/>
      <w:r>
        <w:rPr>
          <w:rFonts w:ascii="Times New Roman" w:eastAsia="Times New Roman" w:hAnsi="Times New Roman" w:cs="Times New Roman"/>
          <w:iCs/>
          <w:color w:val="000000"/>
          <w:sz w:val="24"/>
          <w:szCs w:val="24"/>
        </w:rPr>
        <w:t>теплосетевых</w:t>
      </w:r>
      <w:proofErr w:type="spellEnd"/>
      <w:r>
        <w:rPr>
          <w:rFonts w:ascii="Times New Roman" w:eastAsia="Times New Roman" w:hAnsi="Times New Roman" w:cs="Times New Roman"/>
          <w:iCs/>
          <w:color w:val="000000"/>
          <w:sz w:val="24"/>
          <w:szCs w:val="24"/>
        </w:rPr>
        <w:t xml:space="preserve"> организаций за период, предшествующий актуализации схемы теплоснабжения</w:t>
      </w:r>
    </w:p>
    <w:p w14:paraId="0D28969D" w14:textId="77777777" w:rsidR="00C93FC7" w:rsidRDefault="00747A12">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iCs/>
          <w:color w:val="000000"/>
          <w:sz w:val="24"/>
          <w:szCs w:val="24"/>
        </w:rPr>
        <w:t xml:space="preserve"> Часть 11 – Цены (тарифы) в сфере теплоснабжения </w:t>
      </w:r>
    </w:p>
    <w:p w14:paraId="6926B55D" w14:textId="77777777" w:rsidR="00C93FC7" w:rsidRDefault="00747A12">
      <w:pPr>
        <w:spacing w:after="0"/>
        <w:jc w:val="both"/>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 xml:space="preserve"> 11.1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w:t>
      </w:r>
      <w:proofErr w:type="spellStart"/>
      <w:r>
        <w:rPr>
          <w:rFonts w:ascii="Times New Roman" w:eastAsia="Times New Roman" w:hAnsi="Times New Roman" w:cs="Times New Roman"/>
          <w:iCs/>
          <w:color w:val="000000"/>
          <w:sz w:val="24"/>
          <w:szCs w:val="24"/>
        </w:rPr>
        <w:t>теплосетевой</w:t>
      </w:r>
      <w:proofErr w:type="spellEnd"/>
      <w:r>
        <w:rPr>
          <w:rFonts w:ascii="Times New Roman" w:eastAsia="Times New Roman" w:hAnsi="Times New Roman" w:cs="Times New Roman"/>
          <w:iCs/>
          <w:color w:val="000000"/>
          <w:sz w:val="24"/>
          <w:szCs w:val="24"/>
        </w:rPr>
        <w:t xml:space="preserve"> и теплоснабжающей организации с учетом последних 4 года </w:t>
      </w:r>
    </w:p>
    <w:p w14:paraId="0D0890B2" w14:textId="77777777" w:rsidR="00C93FC7" w:rsidRDefault="00747A12">
      <w:pPr>
        <w:spacing w:after="0"/>
        <w:jc w:val="both"/>
        <w:rPr>
          <w:rFonts w:ascii="Times New Roman" w:hAnsi="Times New Roman" w:cs="Times New Roman"/>
          <w:sz w:val="24"/>
          <w:szCs w:val="24"/>
        </w:rPr>
      </w:pPr>
      <w:r>
        <w:rPr>
          <w:rFonts w:ascii="Times New Roman" w:hAnsi="Times New Roman" w:cs="Times New Roman"/>
          <w:sz w:val="24"/>
          <w:szCs w:val="24"/>
        </w:rPr>
        <w:t>11.2 Структура цен (тарифов), установленных на момент разработки схемы теплоснабжения</w:t>
      </w:r>
    </w:p>
    <w:p w14:paraId="1CA3C353" w14:textId="77777777" w:rsidR="00C93FC7" w:rsidRDefault="00747A12">
      <w:pPr>
        <w:autoSpaceDE w:val="0"/>
        <w:autoSpaceDN w:val="0"/>
        <w:adjustRightInd w:val="0"/>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iCs/>
          <w:color w:val="000000"/>
          <w:sz w:val="24"/>
          <w:szCs w:val="24"/>
        </w:rPr>
        <w:t xml:space="preserve">11.3 Плата за подключение к системе теплоснабжения и поступлений денежных средств от осуществления указанной деятельности </w:t>
      </w:r>
    </w:p>
    <w:p w14:paraId="518905A4" w14:textId="77777777" w:rsidR="00C93FC7" w:rsidRDefault="00747A12">
      <w:pPr>
        <w:autoSpaceDE w:val="0"/>
        <w:autoSpaceDN w:val="0"/>
        <w:adjustRightInd w:val="0"/>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iCs/>
          <w:color w:val="000000"/>
          <w:sz w:val="24"/>
          <w:szCs w:val="24"/>
        </w:rPr>
        <w:t xml:space="preserve">11.4 Плата за услуги по поддержанию резервной тепловой мощности, в том числе для социально значимых категорий потребителей </w:t>
      </w:r>
    </w:p>
    <w:p w14:paraId="10AA5127" w14:textId="77777777" w:rsidR="00C93FC7" w:rsidRDefault="00747A12">
      <w:pPr>
        <w:autoSpaceDE w:val="0"/>
        <w:autoSpaceDN w:val="0"/>
        <w:adjustRightInd w:val="0"/>
        <w:spacing w:after="0"/>
        <w:jc w:val="both"/>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года</w:t>
      </w:r>
    </w:p>
    <w:p w14:paraId="70F80035" w14:textId="77777777" w:rsidR="00C93FC7" w:rsidRDefault="00747A12">
      <w:pPr>
        <w:autoSpaceDE w:val="0"/>
        <w:autoSpaceDN w:val="0"/>
        <w:adjustRightInd w:val="0"/>
        <w:spacing w:after="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proofErr w:type="gramEnd"/>
    </w:p>
    <w:p w14:paraId="752CF68C" w14:textId="77777777" w:rsidR="00C93FC7" w:rsidRDefault="00747A12">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11.7 Изменения, произошедшие </w:t>
      </w:r>
      <w:proofErr w:type="gramStart"/>
      <w:r>
        <w:rPr>
          <w:rFonts w:ascii="Times New Roman" w:eastAsia="Times New Roman" w:hAnsi="Times New Roman" w:cs="Times New Roman"/>
          <w:color w:val="000000"/>
          <w:sz w:val="24"/>
          <w:szCs w:val="24"/>
        </w:rPr>
        <w:t>ценах</w:t>
      </w:r>
      <w:proofErr w:type="gramEnd"/>
      <w:r>
        <w:rPr>
          <w:rFonts w:ascii="Times New Roman" w:eastAsia="Times New Roman" w:hAnsi="Times New Roman" w:cs="Times New Roman"/>
          <w:color w:val="000000"/>
          <w:sz w:val="24"/>
          <w:szCs w:val="24"/>
        </w:rPr>
        <w:t xml:space="preserve"> (тарифах) в сфере теплоснабжения за период, предшествующий актуализации схемы теплоснабжения</w:t>
      </w:r>
    </w:p>
    <w:p w14:paraId="58FB5E75" w14:textId="77777777" w:rsidR="00C93FC7" w:rsidRDefault="00747A12">
      <w:pPr>
        <w:spacing w:after="0"/>
        <w:jc w:val="both"/>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Часть 12 – Описание существующих технических и технологических проблем в системах теплоснабжения</w:t>
      </w:r>
    </w:p>
    <w:p w14:paraId="3E638340" w14:textId="77777777" w:rsidR="00C93FC7" w:rsidRDefault="00747A12">
      <w:pPr>
        <w:autoSpaceDE w:val="0"/>
        <w:autoSpaceDN w:val="0"/>
        <w:adjustRightInd w:val="0"/>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iCs/>
          <w:color w:val="000000"/>
          <w:sz w:val="24"/>
          <w:szCs w:val="24"/>
        </w:rPr>
        <w:t xml:space="preserve">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Pr>
          <w:rFonts w:ascii="Times New Roman" w:eastAsia="Times New Roman" w:hAnsi="Times New Roman" w:cs="Times New Roman"/>
          <w:iCs/>
          <w:color w:val="000000"/>
          <w:sz w:val="24"/>
          <w:szCs w:val="24"/>
        </w:rPr>
        <w:t>теплопотребляющих</w:t>
      </w:r>
      <w:proofErr w:type="spellEnd"/>
      <w:r>
        <w:rPr>
          <w:rFonts w:ascii="Times New Roman" w:eastAsia="Times New Roman" w:hAnsi="Times New Roman" w:cs="Times New Roman"/>
          <w:iCs/>
          <w:color w:val="000000"/>
          <w:sz w:val="24"/>
          <w:szCs w:val="24"/>
        </w:rPr>
        <w:t xml:space="preserve"> установок потребителей) </w:t>
      </w:r>
    </w:p>
    <w:p w14:paraId="0AAEF270" w14:textId="77777777" w:rsidR="00C93FC7" w:rsidRDefault="00747A12">
      <w:pPr>
        <w:autoSpaceDE w:val="0"/>
        <w:autoSpaceDN w:val="0"/>
        <w:adjustRightInd w:val="0"/>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iCs/>
          <w:color w:val="000000"/>
          <w:sz w:val="24"/>
          <w:szCs w:val="24"/>
        </w:rPr>
        <w:t xml:space="preserve">12.2 Описание существующих проблем организации надежного и безопасного теплоснабжения (перечень причин, приводящих к снижению надежного теплоснабжения, включая проблемы в работе </w:t>
      </w:r>
      <w:proofErr w:type="spellStart"/>
      <w:r>
        <w:rPr>
          <w:rFonts w:ascii="Times New Roman" w:eastAsia="Times New Roman" w:hAnsi="Times New Roman" w:cs="Times New Roman"/>
          <w:iCs/>
          <w:color w:val="000000"/>
          <w:sz w:val="24"/>
          <w:szCs w:val="24"/>
        </w:rPr>
        <w:t>теплопотребляющих</w:t>
      </w:r>
      <w:proofErr w:type="spellEnd"/>
      <w:r>
        <w:rPr>
          <w:rFonts w:ascii="Times New Roman" w:eastAsia="Times New Roman" w:hAnsi="Times New Roman" w:cs="Times New Roman"/>
          <w:iCs/>
          <w:color w:val="000000"/>
          <w:sz w:val="24"/>
          <w:szCs w:val="24"/>
        </w:rPr>
        <w:t xml:space="preserve"> установок потребителей) </w:t>
      </w:r>
    </w:p>
    <w:p w14:paraId="74977166" w14:textId="77777777" w:rsidR="00C93FC7" w:rsidRDefault="00747A12">
      <w:pPr>
        <w:autoSpaceDE w:val="0"/>
        <w:autoSpaceDN w:val="0"/>
        <w:adjustRightInd w:val="0"/>
        <w:spacing w:after="0"/>
        <w:jc w:val="both"/>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12.3 Описание существующих проблем развития систем теплоснабжения</w:t>
      </w:r>
    </w:p>
    <w:p w14:paraId="70E65787" w14:textId="77777777" w:rsidR="00C93FC7" w:rsidRDefault="00747A12">
      <w:pPr>
        <w:autoSpaceDE w:val="0"/>
        <w:autoSpaceDN w:val="0"/>
        <w:adjustRightInd w:val="0"/>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iCs/>
          <w:color w:val="000000"/>
          <w:sz w:val="24"/>
          <w:szCs w:val="24"/>
        </w:rPr>
        <w:lastRenderedPageBreak/>
        <w:t xml:space="preserve">12.4 Описание существующих проблем надежного и эффективного снабжения топливом действующих систем теплоснабжения </w:t>
      </w:r>
    </w:p>
    <w:p w14:paraId="4FB8D173" w14:textId="77777777" w:rsidR="00C93FC7" w:rsidRDefault="00747A12">
      <w:pPr>
        <w:autoSpaceDE w:val="0"/>
        <w:autoSpaceDN w:val="0"/>
        <w:adjustRightInd w:val="0"/>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iCs/>
          <w:color w:val="000000"/>
          <w:sz w:val="24"/>
          <w:szCs w:val="24"/>
        </w:rPr>
        <w:t xml:space="preserve">12.5 Анализ предписаний надзорных органов об устранении нарушений, влияющих на безопасность и надежность системы теплоснабжения </w:t>
      </w:r>
    </w:p>
    <w:p w14:paraId="004808EA" w14:textId="77777777" w:rsidR="00C93FC7" w:rsidRDefault="00747A12">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12.6 Изменения, произошедшие в описании существующих технических и технологических проблем в системах теплоснабжения за период, предшествующий актуализации схемы теплоснабжения </w:t>
      </w:r>
    </w:p>
    <w:p w14:paraId="668AAE34" w14:textId="77777777" w:rsidR="00C93FC7" w:rsidRDefault="00747A12">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Книга 2. Глава 2 – Существующее и перспективное потребление тепловой энергии на цели теплоснабжения </w:t>
      </w:r>
    </w:p>
    <w:p w14:paraId="7149FFBE" w14:textId="77777777" w:rsidR="00C93FC7" w:rsidRDefault="00747A12">
      <w:pPr>
        <w:autoSpaceDE w:val="0"/>
        <w:autoSpaceDN w:val="0"/>
        <w:adjustRightInd w:val="0"/>
        <w:spacing w:after="0"/>
        <w:jc w:val="both"/>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 xml:space="preserve">2.1 Данные базового уровня потребления тепла на цели теплоснабжения </w:t>
      </w:r>
    </w:p>
    <w:p w14:paraId="3EE5181B" w14:textId="77777777" w:rsidR="00C93FC7" w:rsidRDefault="00747A12">
      <w:pPr>
        <w:autoSpaceDE w:val="0"/>
        <w:autoSpaceDN w:val="0"/>
        <w:adjustRightInd w:val="0"/>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 Прогнозы приростов  площади строительных фондов </w:t>
      </w:r>
    </w:p>
    <w:p w14:paraId="75DA95DA" w14:textId="77777777" w:rsidR="00C93FC7" w:rsidRPr="0084573C" w:rsidRDefault="00747A12">
      <w:pPr>
        <w:autoSpaceDE w:val="0"/>
        <w:autoSpaceDN w:val="0"/>
        <w:adjustRightInd w:val="0"/>
        <w:spacing w:after="0"/>
        <w:jc w:val="both"/>
        <w:rPr>
          <w:rFonts w:ascii="Times New Roman" w:eastAsia="TimesNewRomanPS-BoldItalicMT" w:hAnsi="Times New Roman" w:cs="Times New Roman"/>
          <w:color w:val="000000"/>
          <w:sz w:val="24"/>
          <w:szCs w:val="24"/>
          <w:lang w:eastAsia="zh-CN" w:bidi="ar"/>
        </w:rPr>
      </w:pPr>
      <w:r w:rsidRPr="0084573C">
        <w:rPr>
          <w:rFonts w:ascii="Times New Roman" w:eastAsia="TimesNewRomanPS-BoldItalicMT" w:hAnsi="Times New Roman" w:cs="Times New Roman"/>
          <w:color w:val="000000"/>
          <w:sz w:val="24"/>
          <w:szCs w:val="24"/>
          <w:lang w:eastAsia="zh-CN" w:bidi="ar"/>
        </w:rPr>
        <w:t>2.3 Прогнозы перспективных удельных расходов тепловой энергии на</w:t>
      </w:r>
      <w:r>
        <w:rPr>
          <w:rFonts w:ascii="Times New Roman" w:eastAsia="TimesNewRomanPS-BoldItalicMT" w:hAnsi="Times New Roman" w:cs="Times New Roman"/>
          <w:color w:val="000000"/>
          <w:sz w:val="24"/>
          <w:szCs w:val="24"/>
          <w:lang w:eastAsia="zh-CN" w:bidi="ar"/>
        </w:rPr>
        <w:t xml:space="preserve"> </w:t>
      </w:r>
      <w:proofErr w:type="spellStart"/>
      <w:r w:rsidRPr="0084573C">
        <w:rPr>
          <w:rFonts w:ascii="Times New Roman" w:eastAsia="TimesNewRomanPS-BoldItalicMT" w:hAnsi="Times New Roman" w:cs="Times New Roman"/>
          <w:color w:val="000000"/>
          <w:sz w:val="24"/>
          <w:szCs w:val="24"/>
          <w:lang w:eastAsia="zh-CN" w:bidi="ar"/>
        </w:rPr>
        <w:t>отопление</w:t>
      </w:r>
      <w:proofErr w:type="gramStart"/>
      <w:r w:rsidRPr="0084573C">
        <w:rPr>
          <w:rFonts w:ascii="Times New Roman" w:eastAsia="TimesNewRomanPS-BoldItalicMT" w:hAnsi="Times New Roman" w:cs="Times New Roman"/>
          <w:color w:val="000000"/>
          <w:sz w:val="24"/>
          <w:szCs w:val="24"/>
          <w:lang w:eastAsia="zh-CN" w:bidi="ar"/>
        </w:rPr>
        <w:t>,в</w:t>
      </w:r>
      <w:proofErr w:type="gramEnd"/>
      <w:r w:rsidRPr="0084573C">
        <w:rPr>
          <w:rFonts w:ascii="Times New Roman" w:eastAsia="TimesNewRomanPS-BoldItalicMT" w:hAnsi="Times New Roman" w:cs="Times New Roman"/>
          <w:color w:val="000000"/>
          <w:sz w:val="24"/>
          <w:szCs w:val="24"/>
          <w:lang w:eastAsia="zh-CN" w:bidi="ar"/>
        </w:rPr>
        <w:t>ентиляцию</w:t>
      </w:r>
      <w:proofErr w:type="spellEnd"/>
      <w:r w:rsidRPr="0084573C">
        <w:rPr>
          <w:rFonts w:ascii="Times New Roman" w:eastAsia="TimesNewRomanPS-BoldItalicMT" w:hAnsi="Times New Roman" w:cs="Times New Roman"/>
          <w:color w:val="000000"/>
          <w:sz w:val="24"/>
          <w:szCs w:val="24"/>
          <w:lang w:eastAsia="zh-CN" w:bidi="ar"/>
        </w:rPr>
        <w:t xml:space="preserve"> и горячее водоснабжение</w:t>
      </w:r>
    </w:p>
    <w:p w14:paraId="5DB3C86D" w14:textId="77777777" w:rsidR="00C93FC7" w:rsidRPr="0084573C" w:rsidRDefault="00747A12">
      <w:pPr>
        <w:autoSpaceDE w:val="0"/>
        <w:autoSpaceDN w:val="0"/>
        <w:adjustRightInd w:val="0"/>
        <w:spacing w:after="0"/>
        <w:jc w:val="both"/>
        <w:rPr>
          <w:rFonts w:ascii="Times New Roman" w:eastAsia="TimesNewRomanPS-BoldItalicMT" w:hAnsi="Times New Roman" w:cs="Times New Roman"/>
          <w:color w:val="000000"/>
          <w:sz w:val="24"/>
          <w:szCs w:val="24"/>
          <w:lang w:eastAsia="zh-CN" w:bidi="ar"/>
        </w:rPr>
      </w:pPr>
      <w:r w:rsidRPr="0084573C">
        <w:rPr>
          <w:rFonts w:ascii="Times New Roman" w:eastAsia="TimesNewRomanPS-BoldItalicMT" w:hAnsi="Times New Roman" w:cs="Times New Roman"/>
          <w:color w:val="000000"/>
          <w:sz w:val="24"/>
          <w:szCs w:val="24"/>
          <w:lang w:eastAsia="zh-CN" w:bidi="ar"/>
        </w:rPr>
        <w:t>2.4 Прогнозы приростов объемов потребления тепловой энергии (мощности) и</w:t>
      </w:r>
      <w:r>
        <w:rPr>
          <w:rFonts w:ascii="Times New Roman" w:eastAsia="TimesNewRomanPS-BoldItalicMT" w:hAnsi="Times New Roman" w:cs="Times New Roman"/>
          <w:color w:val="000000"/>
          <w:sz w:val="24"/>
          <w:szCs w:val="24"/>
          <w:lang w:eastAsia="zh-CN" w:bidi="ar"/>
        </w:rPr>
        <w:t xml:space="preserve"> </w:t>
      </w:r>
      <w:r w:rsidRPr="0084573C">
        <w:rPr>
          <w:rFonts w:ascii="Times New Roman" w:eastAsia="TimesNewRomanPS-BoldItalicMT" w:hAnsi="Times New Roman" w:cs="Times New Roman"/>
          <w:color w:val="000000"/>
          <w:sz w:val="24"/>
          <w:szCs w:val="24"/>
          <w:lang w:eastAsia="zh-CN" w:bidi="ar"/>
        </w:rPr>
        <w:t xml:space="preserve">теплоносителя с разделением по видам теплопотребления </w:t>
      </w:r>
    </w:p>
    <w:p w14:paraId="551CDDBB" w14:textId="77777777" w:rsidR="00C93FC7" w:rsidRDefault="00747A12">
      <w:pPr>
        <w:autoSpaceDE w:val="0"/>
        <w:autoSpaceDN w:val="0"/>
        <w:adjustRightInd w:val="0"/>
        <w:spacing w:after="0"/>
        <w:jc w:val="both"/>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t>2.5 Прогнозы приростов объемов потребления тепловой энергии (мощности) и</w:t>
      </w:r>
      <w:r>
        <w:rPr>
          <w:rFonts w:ascii="Times New Roman" w:eastAsia="TimesNewRomanPS-BoldItalicMT" w:hAnsi="Times New Roman" w:cs="Times New Roman"/>
          <w:color w:val="000000"/>
          <w:sz w:val="24"/>
          <w:szCs w:val="24"/>
          <w:lang w:eastAsia="zh-CN" w:bidi="ar"/>
        </w:rPr>
        <w:t xml:space="preserve"> </w:t>
      </w:r>
      <w:r w:rsidRPr="0084573C">
        <w:rPr>
          <w:rFonts w:ascii="Times New Roman" w:eastAsia="TimesNewRomanPS-BoldItalicMT" w:hAnsi="Times New Roman" w:cs="Times New Roman"/>
          <w:color w:val="000000"/>
          <w:sz w:val="24"/>
          <w:szCs w:val="24"/>
          <w:lang w:eastAsia="zh-CN" w:bidi="ar"/>
        </w:rPr>
        <w:t xml:space="preserve">теплоносителя в зонах действия индивидуального теплоснабжения </w:t>
      </w:r>
    </w:p>
    <w:p w14:paraId="4F732A7F" w14:textId="77777777" w:rsidR="00C93FC7" w:rsidRDefault="00747A12">
      <w:pPr>
        <w:spacing w:after="0"/>
        <w:jc w:val="both"/>
        <w:rPr>
          <w:rFonts w:ascii="Times New Roman" w:hAnsi="Times New Roman" w:cs="Times New Roman"/>
          <w:sz w:val="24"/>
          <w:szCs w:val="24"/>
        </w:rPr>
      </w:pPr>
      <w:r>
        <w:rPr>
          <w:rFonts w:ascii="Times New Roman" w:eastAsia="SimSun" w:hAnsi="Times New Roman" w:cs="Times New Roman"/>
          <w:color w:val="000000"/>
          <w:sz w:val="24"/>
          <w:szCs w:val="24"/>
          <w:lang w:eastAsia="zh-CN" w:bidi="ar"/>
        </w:rPr>
        <w:t xml:space="preserve"> </w:t>
      </w:r>
      <w:r w:rsidRPr="0084573C">
        <w:rPr>
          <w:rFonts w:ascii="Times New Roman" w:eastAsia="TimesNewRomanPS-BoldItalicMT" w:hAnsi="Times New Roman" w:cs="Times New Roman"/>
          <w:color w:val="000000"/>
          <w:sz w:val="24"/>
          <w:szCs w:val="24"/>
          <w:lang w:eastAsia="zh-CN" w:bidi="ar"/>
        </w:rPr>
        <w:t xml:space="preserve">2.6 Прогнозы приростов объемов потребления тепловой энергии (мощности) и теплоносителя объектами, расположенными в производственных зонах </w:t>
      </w:r>
    </w:p>
    <w:p w14:paraId="103222A1" w14:textId="77777777" w:rsidR="00C93FC7" w:rsidRDefault="00747A12">
      <w:pPr>
        <w:spacing w:after="0"/>
        <w:jc w:val="both"/>
        <w:rPr>
          <w:sz w:val="24"/>
          <w:szCs w:val="24"/>
        </w:rPr>
      </w:pPr>
      <w:r w:rsidRPr="0084573C">
        <w:rPr>
          <w:rFonts w:ascii="Times New Roman" w:eastAsia="TimesNewRomanPS-BoldItalicMT" w:hAnsi="Times New Roman" w:cs="Times New Roman"/>
          <w:color w:val="000000"/>
          <w:sz w:val="24"/>
          <w:szCs w:val="24"/>
          <w:lang w:eastAsia="zh-CN" w:bidi="ar"/>
        </w:rPr>
        <w:t xml:space="preserve">2.7 Изменения, произошедшие в существующем и перспективном потреблении тепловой энергии на цели теплоснабжения за период, предшествующий актуализации схемы теплоснабжения </w:t>
      </w:r>
    </w:p>
    <w:p w14:paraId="6E6741D1" w14:textId="77777777" w:rsidR="00C93FC7" w:rsidRPr="0084573C" w:rsidRDefault="00747A12">
      <w:pPr>
        <w:spacing w:after="0"/>
        <w:jc w:val="left"/>
        <w:rPr>
          <w:rFonts w:ascii="TimesNewRomanPS-BoldMT" w:eastAsia="TimesNewRomanPS-BoldMT" w:hAnsi="TimesNewRomanPS-BoldMT" w:cs="TimesNewRomanPS-BoldMT"/>
          <w:color w:val="000000"/>
          <w:sz w:val="24"/>
          <w:szCs w:val="24"/>
          <w:lang w:eastAsia="zh-CN" w:bidi="ar"/>
        </w:rPr>
      </w:pPr>
      <w:r w:rsidRPr="0084573C">
        <w:rPr>
          <w:rFonts w:ascii="Times New Roman" w:eastAsia="TimesNewRomanPS-BoldMT" w:hAnsi="Times New Roman" w:cs="Times New Roman"/>
          <w:color w:val="000000"/>
          <w:sz w:val="24"/>
          <w:szCs w:val="24"/>
          <w:lang w:eastAsia="zh-CN" w:bidi="ar"/>
        </w:rPr>
        <w:t>Книга 3. Глава 3 – Электронная модель системы теплоснабжени</w:t>
      </w:r>
      <w:r w:rsidRPr="0084573C">
        <w:rPr>
          <w:rFonts w:ascii="TimesNewRomanPS-BoldMT" w:eastAsia="TimesNewRomanPS-BoldMT" w:hAnsi="TimesNewRomanPS-BoldMT" w:cs="TimesNewRomanPS-BoldMT"/>
          <w:color w:val="000000"/>
          <w:sz w:val="24"/>
          <w:szCs w:val="24"/>
          <w:lang w:eastAsia="zh-CN" w:bidi="ar"/>
        </w:rPr>
        <w:t>я</w:t>
      </w:r>
    </w:p>
    <w:p w14:paraId="0A54EC22" w14:textId="77777777" w:rsidR="00C93FC7" w:rsidRPr="0084573C" w:rsidRDefault="00747A12">
      <w:pPr>
        <w:spacing w:after="0"/>
        <w:jc w:val="both"/>
        <w:rPr>
          <w:rFonts w:ascii="Times New Roman" w:eastAsia="TimesNewRomanPS-BoldItalicMT" w:hAnsi="Times New Roman" w:cs="Times New Roman"/>
          <w:i/>
          <w:iCs/>
          <w:color w:val="000000"/>
          <w:sz w:val="24"/>
          <w:szCs w:val="24"/>
          <w:lang w:eastAsia="zh-CN" w:bidi="ar"/>
        </w:rPr>
      </w:pPr>
      <w:r w:rsidRPr="0084573C">
        <w:rPr>
          <w:rFonts w:ascii="Times New Roman" w:eastAsia="TimesNewRomanPS-BoldMT" w:hAnsi="Times New Roman" w:cs="Times New Roman"/>
          <w:color w:val="000000"/>
          <w:sz w:val="24"/>
          <w:szCs w:val="24"/>
          <w:lang w:eastAsia="zh-CN" w:bidi="ar"/>
        </w:rPr>
        <w:t xml:space="preserve">Книга 4. Глава 4 – Существующие и перспективные балансы тепловой мощности источников тепловой энергии и тепловой нагрузки </w:t>
      </w:r>
    </w:p>
    <w:p w14:paraId="76F39BE8" w14:textId="77777777" w:rsidR="00C93FC7" w:rsidRPr="0084573C" w:rsidRDefault="00747A12">
      <w:pPr>
        <w:spacing w:after="0"/>
        <w:jc w:val="both"/>
        <w:rPr>
          <w:rFonts w:ascii="Times New Roman" w:eastAsia="TimesNewRomanPS-BoldItalicMT" w:hAnsi="Times New Roman" w:cs="Times New Roman"/>
          <w:color w:val="000000"/>
          <w:sz w:val="24"/>
          <w:szCs w:val="24"/>
          <w:lang w:eastAsia="zh-CN" w:bidi="ar"/>
        </w:rPr>
      </w:pPr>
      <w:r w:rsidRPr="0084573C">
        <w:rPr>
          <w:rFonts w:ascii="Times New Roman" w:eastAsia="TimesNewRomanPS-BoldItalicMT" w:hAnsi="Times New Roman" w:cs="Times New Roman"/>
          <w:color w:val="000000"/>
          <w:sz w:val="24"/>
          <w:szCs w:val="24"/>
          <w:lang w:eastAsia="zh-CN" w:bidi="ar"/>
        </w:rPr>
        <w:t xml:space="preserve">4.1 Балансы существующей на базовый период схемы теплоснабжения тепловой мощности и перспективной тепловой нагрузки </w:t>
      </w:r>
    </w:p>
    <w:p w14:paraId="7AB0FF06" w14:textId="77777777" w:rsidR="00C93FC7" w:rsidRPr="0084573C" w:rsidRDefault="00747A12">
      <w:pPr>
        <w:spacing w:after="0"/>
        <w:jc w:val="both"/>
        <w:rPr>
          <w:rFonts w:ascii="Times New Roman" w:eastAsia="TimesNewRomanPS-BoldItalicMT" w:hAnsi="Times New Roman" w:cs="Times New Roman"/>
          <w:i/>
          <w:iCs/>
          <w:color w:val="000000"/>
          <w:sz w:val="24"/>
          <w:szCs w:val="24"/>
          <w:lang w:eastAsia="zh-CN" w:bidi="ar"/>
        </w:rPr>
      </w:pPr>
      <w:r w:rsidRPr="0084573C">
        <w:rPr>
          <w:rFonts w:ascii="Times New Roman" w:eastAsia="TimesNewRomanPS-BoldItalicMT" w:hAnsi="Times New Roman" w:cs="Times New Roman"/>
          <w:color w:val="000000"/>
          <w:sz w:val="24"/>
          <w:szCs w:val="24"/>
          <w:lang w:eastAsia="zh-CN" w:bidi="ar"/>
        </w:rPr>
        <w:t>4.2 Гидравлический расчет передачи теплоносителя с целью</w:t>
      </w:r>
      <w:r>
        <w:rPr>
          <w:rFonts w:ascii="Times New Roman" w:eastAsia="TimesNewRomanPS-BoldItalicMT" w:hAnsi="Times New Roman" w:cs="Times New Roman"/>
          <w:color w:val="000000"/>
          <w:sz w:val="24"/>
          <w:szCs w:val="24"/>
          <w:lang w:eastAsia="zh-CN" w:bidi="ar"/>
        </w:rPr>
        <w:t xml:space="preserve"> </w:t>
      </w:r>
      <w:r w:rsidRPr="0084573C">
        <w:rPr>
          <w:rFonts w:ascii="Times New Roman" w:eastAsia="TimesNewRomanPS-BoldItalicMT" w:hAnsi="Times New Roman" w:cs="Times New Roman"/>
          <w:color w:val="000000"/>
          <w:sz w:val="24"/>
          <w:szCs w:val="24"/>
          <w:lang w:eastAsia="zh-CN" w:bidi="ar"/>
        </w:rPr>
        <w:t>определения</w:t>
      </w:r>
      <w:r>
        <w:rPr>
          <w:rFonts w:ascii="Times New Roman" w:eastAsia="TimesNewRomanPS-BoldItalicMT" w:hAnsi="Times New Roman" w:cs="Times New Roman"/>
          <w:color w:val="000000"/>
          <w:sz w:val="24"/>
          <w:szCs w:val="24"/>
          <w:lang w:eastAsia="zh-CN" w:bidi="ar"/>
        </w:rPr>
        <w:t xml:space="preserve"> </w:t>
      </w:r>
      <w:r w:rsidRPr="0084573C">
        <w:rPr>
          <w:rFonts w:ascii="Times New Roman" w:eastAsia="TimesNewRomanPS-BoldItalicMT" w:hAnsi="Times New Roman" w:cs="Times New Roman"/>
          <w:color w:val="000000"/>
          <w:sz w:val="24"/>
          <w:szCs w:val="24"/>
          <w:lang w:eastAsia="zh-CN" w:bidi="ar"/>
        </w:rPr>
        <w:t>возможности</w:t>
      </w:r>
      <w:r>
        <w:rPr>
          <w:rFonts w:ascii="Times New Roman" w:eastAsia="TimesNewRomanPS-BoldItalicMT" w:hAnsi="Times New Roman" w:cs="Times New Roman"/>
          <w:color w:val="000000"/>
          <w:sz w:val="24"/>
          <w:szCs w:val="24"/>
          <w:lang w:eastAsia="zh-CN" w:bidi="ar"/>
        </w:rPr>
        <w:t xml:space="preserve"> </w:t>
      </w:r>
      <w:r w:rsidRPr="0084573C">
        <w:rPr>
          <w:rFonts w:ascii="Times New Roman" w:eastAsia="TimesNewRomanPS-BoldItalicMT" w:hAnsi="Times New Roman" w:cs="Times New Roman"/>
          <w:color w:val="000000"/>
          <w:sz w:val="24"/>
          <w:szCs w:val="24"/>
          <w:lang w:eastAsia="zh-CN" w:bidi="ar"/>
        </w:rPr>
        <w:t>(невозможности) обеспечения тепловой энергией существующих и перспективных потребителей</w:t>
      </w:r>
      <w:r w:rsidRPr="0084573C">
        <w:rPr>
          <w:rFonts w:ascii="Times New Roman" w:eastAsia="TimesNewRomanPS-BoldItalicMT" w:hAnsi="Times New Roman" w:cs="Times New Roman"/>
          <w:i/>
          <w:iCs/>
          <w:color w:val="000000"/>
          <w:sz w:val="24"/>
          <w:szCs w:val="24"/>
          <w:lang w:eastAsia="zh-CN" w:bidi="ar"/>
        </w:rPr>
        <w:t xml:space="preserve"> </w:t>
      </w:r>
    </w:p>
    <w:p w14:paraId="7334912C"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t xml:space="preserve">4.3 Выводы о резервах (дефицитах) существующей системы теплоснабжения при обеспечении перспективной тепловой нагрузки потребителей </w:t>
      </w:r>
    </w:p>
    <w:p w14:paraId="42B238E6"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t xml:space="preserve">4.4 Изменения, произошедшие в существующих и перспективных балансах тепловой мощности источников тепловой энергии и тепловой нагрузки за период, предшествующий актуализации схемы теплоснабжения </w:t>
      </w:r>
    </w:p>
    <w:p w14:paraId="4A3DA965"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MT" w:hAnsi="Times New Roman" w:cs="Times New Roman"/>
          <w:color w:val="000000"/>
          <w:sz w:val="24"/>
          <w:szCs w:val="24"/>
          <w:lang w:eastAsia="zh-CN" w:bidi="ar"/>
        </w:rPr>
        <w:t xml:space="preserve">Книга 5. Глава 5 – Мастер-план развития систем теплоснабжения </w:t>
      </w:r>
    </w:p>
    <w:p w14:paraId="3A98595D"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t xml:space="preserve">5.1 Описание вариантов перспективного развития систем теплоснабжения </w:t>
      </w:r>
    </w:p>
    <w:p w14:paraId="01A91E2E" w14:textId="77777777" w:rsidR="00C93FC7" w:rsidRPr="0084573C" w:rsidRDefault="00747A12">
      <w:pPr>
        <w:spacing w:after="0"/>
        <w:jc w:val="both"/>
        <w:rPr>
          <w:rFonts w:ascii="Times New Roman" w:eastAsia="TimesNewRomanPS-BoldItalicMT" w:hAnsi="Times New Roman" w:cs="Times New Roman"/>
          <w:color w:val="000000"/>
          <w:sz w:val="24"/>
          <w:szCs w:val="24"/>
          <w:lang w:eastAsia="zh-CN" w:bidi="ar"/>
        </w:rPr>
      </w:pPr>
      <w:r>
        <w:rPr>
          <w:rFonts w:ascii="Times New Roman" w:eastAsia="TimesNewRomanPS-BoldItalicMT" w:hAnsi="Times New Roman" w:cs="Times New Roman"/>
          <w:color w:val="000000"/>
          <w:sz w:val="24"/>
          <w:szCs w:val="24"/>
          <w:lang w:eastAsia="zh-CN" w:bidi="ar"/>
        </w:rPr>
        <w:t xml:space="preserve"> </w:t>
      </w:r>
      <w:r w:rsidRPr="0084573C">
        <w:rPr>
          <w:rFonts w:ascii="Times New Roman" w:eastAsia="TimesNewRomanPS-BoldItalicMT" w:hAnsi="Times New Roman" w:cs="Times New Roman"/>
          <w:color w:val="000000"/>
          <w:sz w:val="24"/>
          <w:szCs w:val="24"/>
          <w:lang w:eastAsia="zh-CN" w:bidi="ar"/>
        </w:rPr>
        <w:t>городского округа</w:t>
      </w:r>
    </w:p>
    <w:p w14:paraId="4FF77292"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t xml:space="preserve">5.2 Технико-экономическое сравнение </w:t>
      </w:r>
      <w:proofErr w:type="gramStart"/>
      <w:r w:rsidRPr="0084573C">
        <w:rPr>
          <w:rFonts w:ascii="Times New Roman" w:eastAsia="TimesNewRomanPS-BoldItalicMT" w:hAnsi="Times New Roman" w:cs="Times New Roman"/>
          <w:color w:val="000000"/>
          <w:sz w:val="24"/>
          <w:szCs w:val="24"/>
          <w:lang w:eastAsia="zh-CN" w:bidi="ar"/>
        </w:rPr>
        <w:t>вариантов перспективного развития систем теплоснабжения городского округа</w:t>
      </w:r>
      <w:proofErr w:type="gramEnd"/>
    </w:p>
    <w:p w14:paraId="62F33D27" w14:textId="77777777" w:rsidR="00C93FC7" w:rsidRDefault="00747A12">
      <w:pPr>
        <w:spacing w:after="0"/>
        <w:jc w:val="both"/>
        <w:rPr>
          <w:rFonts w:ascii="Times New Roman" w:hAnsi="Times New Roman" w:cs="Times New Roman"/>
          <w:sz w:val="24"/>
          <w:szCs w:val="24"/>
        </w:rPr>
      </w:pPr>
      <w:r w:rsidRPr="0084573C">
        <w:rPr>
          <w:rFonts w:ascii="TimesNewRomanPS-BoldMT" w:eastAsia="TimesNewRomanPS-BoldMT" w:hAnsi="TimesNewRomanPS-BoldMT" w:cs="TimesNewRomanPS-BoldMT"/>
          <w:color w:val="000000"/>
          <w:sz w:val="24"/>
          <w:szCs w:val="24"/>
          <w:lang w:eastAsia="zh-CN" w:bidi="ar"/>
        </w:rPr>
        <w:t>К</w:t>
      </w:r>
      <w:r w:rsidRPr="0084573C">
        <w:rPr>
          <w:rFonts w:ascii="Times New Roman" w:eastAsia="TimesNewRomanPS-BoldMT" w:hAnsi="Times New Roman" w:cs="Times New Roman"/>
          <w:color w:val="000000"/>
          <w:sz w:val="24"/>
          <w:szCs w:val="24"/>
          <w:lang w:eastAsia="zh-CN" w:bidi="ar"/>
        </w:rPr>
        <w:t xml:space="preserve">нига 6. Глава 6 – Существующие и перспективные балансы производительности водоподготовительных установок </w:t>
      </w:r>
    </w:p>
    <w:p w14:paraId="287DFEF9"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t xml:space="preserve">6.1 Величина нормативных потерь теплоносителя в тепловых сетях в зонах действия источников тепловой энергии </w:t>
      </w:r>
    </w:p>
    <w:p w14:paraId="04AB6F53"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t xml:space="preserve">6.2 Максимальный и среднечасовой расход теплоносителя (расход сетевой воды) </w:t>
      </w:r>
    </w:p>
    <w:p w14:paraId="3FDA86F6"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t xml:space="preserve">6.3 Сведения о наличии баков-аккумуляторов </w:t>
      </w:r>
    </w:p>
    <w:p w14:paraId="3D7873F8" w14:textId="77777777" w:rsidR="00C93FC7" w:rsidRDefault="00747A12">
      <w:pPr>
        <w:spacing w:after="0"/>
        <w:jc w:val="both"/>
        <w:rPr>
          <w:rFonts w:ascii="Times New Roman" w:hAnsi="Times New Roman" w:cs="Times New Roman"/>
          <w:sz w:val="24"/>
          <w:szCs w:val="24"/>
        </w:rPr>
      </w:pPr>
      <w:r>
        <w:rPr>
          <w:rFonts w:ascii="Times New Roman" w:eastAsia="SimSun" w:hAnsi="Times New Roman" w:cs="Times New Roman"/>
          <w:color w:val="000000"/>
          <w:sz w:val="24"/>
          <w:szCs w:val="24"/>
          <w:lang w:eastAsia="zh-CN" w:bidi="ar"/>
        </w:rPr>
        <w:t xml:space="preserve"> </w:t>
      </w:r>
      <w:r w:rsidRPr="0084573C">
        <w:rPr>
          <w:rFonts w:ascii="Times New Roman" w:eastAsia="TimesNewRomanPS-BoldItalicMT" w:hAnsi="Times New Roman" w:cs="Times New Roman"/>
          <w:color w:val="000000"/>
          <w:sz w:val="24"/>
          <w:szCs w:val="24"/>
          <w:lang w:eastAsia="zh-CN" w:bidi="ar"/>
        </w:rPr>
        <w:t xml:space="preserve">6.4 Нормативный и фактический часовой расход </w:t>
      </w:r>
      <w:proofErr w:type="spellStart"/>
      <w:r w:rsidRPr="0084573C">
        <w:rPr>
          <w:rFonts w:ascii="Times New Roman" w:eastAsia="TimesNewRomanPS-BoldItalicMT" w:hAnsi="Times New Roman" w:cs="Times New Roman"/>
          <w:color w:val="000000"/>
          <w:sz w:val="24"/>
          <w:szCs w:val="24"/>
          <w:lang w:eastAsia="zh-CN" w:bidi="ar"/>
        </w:rPr>
        <w:t>подпиточной</w:t>
      </w:r>
      <w:proofErr w:type="spellEnd"/>
      <w:r w:rsidRPr="0084573C">
        <w:rPr>
          <w:rFonts w:ascii="Times New Roman" w:eastAsia="TimesNewRomanPS-BoldItalicMT" w:hAnsi="Times New Roman" w:cs="Times New Roman"/>
          <w:color w:val="000000"/>
          <w:sz w:val="24"/>
          <w:szCs w:val="24"/>
          <w:lang w:eastAsia="zh-CN" w:bidi="ar"/>
        </w:rPr>
        <w:t xml:space="preserve"> воды </w:t>
      </w:r>
    </w:p>
    <w:p w14:paraId="5105BA73" w14:textId="77777777" w:rsidR="00C93FC7" w:rsidRDefault="00747A12">
      <w:pPr>
        <w:spacing w:after="0"/>
        <w:jc w:val="both"/>
        <w:rPr>
          <w:rFonts w:ascii="Times New Roman" w:hAnsi="Times New Roman" w:cs="Times New Roman"/>
          <w:sz w:val="24"/>
          <w:szCs w:val="24"/>
        </w:rPr>
      </w:pPr>
      <w:r>
        <w:rPr>
          <w:rFonts w:ascii="Times New Roman" w:eastAsia="SimSun" w:hAnsi="Times New Roman" w:cs="Times New Roman"/>
          <w:color w:val="000000"/>
          <w:sz w:val="24"/>
          <w:szCs w:val="24"/>
          <w:lang w:eastAsia="zh-CN" w:bidi="ar"/>
        </w:rPr>
        <w:t xml:space="preserve"> </w:t>
      </w:r>
      <w:r w:rsidRPr="0084573C">
        <w:rPr>
          <w:rFonts w:ascii="Times New Roman" w:eastAsia="TimesNewRomanPS-BoldItalicMT" w:hAnsi="Times New Roman" w:cs="Times New Roman"/>
          <w:color w:val="000000"/>
          <w:sz w:val="24"/>
          <w:szCs w:val="24"/>
          <w:lang w:eastAsia="zh-CN" w:bidi="ar"/>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Pr="0084573C">
        <w:rPr>
          <w:rFonts w:ascii="Times New Roman" w:eastAsia="TimesNewRomanPS-BoldItalicMT" w:hAnsi="Times New Roman" w:cs="Times New Roman"/>
          <w:i/>
          <w:iCs/>
          <w:color w:val="000000"/>
          <w:sz w:val="24"/>
          <w:szCs w:val="24"/>
          <w:lang w:eastAsia="zh-CN" w:bidi="ar"/>
        </w:rPr>
        <w:t xml:space="preserve"> </w:t>
      </w:r>
    </w:p>
    <w:p w14:paraId="63CEA0F2" w14:textId="77777777" w:rsidR="00C93FC7" w:rsidRDefault="00747A12">
      <w:pPr>
        <w:spacing w:after="0"/>
        <w:jc w:val="both"/>
        <w:rPr>
          <w:rFonts w:ascii="Times New Roman" w:hAnsi="Times New Roman" w:cs="Times New Roman"/>
          <w:sz w:val="24"/>
          <w:szCs w:val="24"/>
        </w:rPr>
      </w:pPr>
      <w:r>
        <w:rPr>
          <w:rFonts w:ascii="Times New Roman" w:eastAsia="SimSun" w:hAnsi="Times New Roman" w:cs="Times New Roman"/>
          <w:color w:val="000000"/>
          <w:sz w:val="24"/>
          <w:szCs w:val="24"/>
          <w:lang w:eastAsia="zh-CN" w:bidi="ar"/>
        </w:rPr>
        <w:t xml:space="preserve"> </w:t>
      </w:r>
      <w:r w:rsidRPr="0084573C">
        <w:rPr>
          <w:rFonts w:ascii="Times New Roman" w:eastAsia="TimesNewRomanPS-BoldItalicMT" w:hAnsi="Times New Roman" w:cs="Times New Roman"/>
          <w:color w:val="000000"/>
          <w:sz w:val="24"/>
          <w:szCs w:val="24"/>
          <w:lang w:eastAsia="zh-CN" w:bidi="ar"/>
        </w:rPr>
        <w:t xml:space="preserve">6.6 Изменения, произошедшие в существующих и перспективных балансах производительности водоподготовительных установок за период, предшествующий актуализации схемы теплоснабжения </w:t>
      </w:r>
    </w:p>
    <w:p w14:paraId="09015595" w14:textId="77777777" w:rsidR="00C93FC7" w:rsidRPr="0084573C" w:rsidRDefault="00747A12">
      <w:pPr>
        <w:spacing w:after="0"/>
        <w:jc w:val="both"/>
        <w:rPr>
          <w:rFonts w:ascii="Times New Roman" w:eastAsia="TimesNewRomanPS-BoldMT" w:hAnsi="Times New Roman" w:cs="Times New Roman"/>
          <w:color w:val="000000"/>
          <w:sz w:val="24"/>
          <w:szCs w:val="24"/>
          <w:lang w:eastAsia="zh-CN" w:bidi="ar"/>
        </w:rPr>
      </w:pPr>
      <w:r w:rsidRPr="0084573C">
        <w:rPr>
          <w:rFonts w:ascii="Times New Roman" w:eastAsia="TimesNewRomanPS-BoldMT" w:hAnsi="Times New Roman" w:cs="Times New Roman"/>
          <w:color w:val="000000"/>
          <w:sz w:val="24"/>
          <w:szCs w:val="24"/>
          <w:lang w:eastAsia="zh-CN" w:bidi="ar"/>
        </w:rPr>
        <w:lastRenderedPageBreak/>
        <w:t xml:space="preserve">Книга 7. Глава 7 – Предложения по строительству, реконструкции и техническому перевооружению источников тепловой энергии </w:t>
      </w:r>
    </w:p>
    <w:p w14:paraId="133CFDAA" w14:textId="77777777" w:rsidR="00C93FC7" w:rsidRPr="0084573C" w:rsidRDefault="00747A12">
      <w:pPr>
        <w:spacing w:after="0"/>
        <w:jc w:val="both"/>
        <w:rPr>
          <w:rFonts w:ascii="Times New Roman" w:eastAsia="TimesNewRomanPS-BoldItalicMT" w:hAnsi="Times New Roman" w:cs="Times New Roman"/>
          <w:color w:val="000000"/>
          <w:sz w:val="24"/>
          <w:szCs w:val="24"/>
          <w:lang w:eastAsia="zh-CN" w:bidi="ar"/>
        </w:rPr>
      </w:pPr>
      <w:r w:rsidRPr="0084573C">
        <w:rPr>
          <w:rFonts w:ascii="Times New Roman" w:eastAsia="TimesNewRomanPS-BoldItalicMT" w:hAnsi="Times New Roman" w:cs="Times New Roman"/>
          <w:color w:val="000000"/>
          <w:sz w:val="24"/>
          <w:szCs w:val="24"/>
          <w:lang w:eastAsia="zh-CN" w:bidi="ar"/>
        </w:rPr>
        <w:t>7.1 Определение условий организации централизованного теплоснабжения, индивидуального теплоснабжения, а также поквартирного отопления</w:t>
      </w:r>
    </w:p>
    <w:p w14:paraId="25DC0FA4" w14:textId="77777777" w:rsidR="00C93FC7" w:rsidRPr="0084573C" w:rsidRDefault="00747A12">
      <w:pPr>
        <w:spacing w:after="0"/>
        <w:jc w:val="both"/>
        <w:rPr>
          <w:rFonts w:ascii="Times New Roman" w:eastAsia="TimesNewRomanPS-BoldItalicMT" w:hAnsi="Times New Roman" w:cs="Times New Roman"/>
          <w:color w:val="000000"/>
          <w:sz w:val="24"/>
          <w:szCs w:val="24"/>
          <w:lang w:eastAsia="zh-CN" w:bidi="ar"/>
        </w:rPr>
      </w:pPr>
      <w:r w:rsidRPr="0084573C">
        <w:rPr>
          <w:rFonts w:ascii="Times New Roman" w:eastAsia="TimesNewRomanPS-BoldItalicMT" w:hAnsi="Times New Roman" w:cs="Times New Roman"/>
          <w:color w:val="000000"/>
          <w:sz w:val="24"/>
          <w:szCs w:val="24"/>
          <w:lang w:eastAsia="zh-CN" w:bidi="ar"/>
        </w:rPr>
        <w:t xml:space="preserve">7.2 Описание текущей ситуации, связанной с ранее принятыми в соответствии с законодательством Российской Федерации об электроэнергетике </w:t>
      </w:r>
      <w:proofErr w:type="gramStart"/>
      <w:r w:rsidRPr="0084573C">
        <w:rPr>
          <w:rFonts w:ascii="Times New Roman" w:eastAsia="TimesNewRomanPS-BoldItalicMT" w:hAnsi="Times New Roman" w:cs="Times New Roman"/>
          <w:color w:val="000000"/>
          <w:sz w:val="24"/>
          <w:szCs w:val="24"/>
          <w:lang w:eastAsia="zh-CN" w:bidi="ar"/>
        </w:rPr>
        <w:t>решениями</w:t>
      </w:r>
      <w:proofErr w:type="gramEnd"/>
      <w:r w:rsidRPr="0084573C">
        <w:rPr>
          <w:rFonts w:ascii="Times New Roman" w:eastAsia="TimesNewRomanPS-BoldItalicMT" w:hAnsi="Times New Roman" w:cs="Times New Roman"/>
          <w:color w:val="000000"/>
          <w:sz w:val="24"/>
          <w:szCs w:val="24"/>
          <w:lang w:eastAsia="zh-CN" w:bidi="ar"/>
        </w:rPr>
        <w:t xml:space="preserve">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 </w:t>
      </w:r>
    </w:p>
    <w:p w14:paraId="0650D8DA"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t xml:space="preserve">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w:t>
      </w:r>
    </w:p>
    <w:p w14:paraId="669BE79A"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t xml:space="preserve">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w:t>
      </w:r>
    </w:p>
    <w:p w14:paraId="0610F8EF"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t>7.5 Обоснование предлагаемых для реконструкции и модернизации источников тепловой энергии, функционирующих в режиме комбинированной выработки электрической и тепловой энергии</w:t>
      </w:r>
      <w:r w:rsidRPr="0084573C">
        <w:rPr>
          <w:rFonts w:ascii="Times New Roman" w:eastAsia="TimesNewRomanPS-BoldItalicMT" w:hAnsi="Times New Roman" w:cs="Times New Roman"/>
          <w:i/>
          <w:iCs/>
          <w:color w:val="000000"/>
          <w:sz w:val="24"/>
          <w:szCs w:val="24"/>
          <w:lang w:eastAsia="zh-CN" w:bidi="ar"/>
        </w:rPr>
        <w:t xml:space="preserve"> </w:t>
      </w:r>
    </w:p>
    <w:p w14:paraId="542A9136"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t xml:space="preserve">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w:t>
      </w:r>
    </w:p>
    <w:p w14:paraId="00119ACA" w14:textId="77777777" w:rsidR="00C93FC7" w:rsidRPr="0084573C" w:rsidRDefault="00747A12">
      <w:pPr>
        <w:spacing w:after="0"/>
        <w:jc w:val="both"/>
        <w:rPr>
          <w:rFonts w:ascii="Times New Roman" w:eastAsia="TimesNewRomanPS-BoldItalicMT" w:hAnsi="Times New Roman" w:cs="Times New Roman"/>
          <w:color w:val="000000"/>
          <w:sz w:val="24"/>
          <w:szCs w:val="24"/>
          <w:lang w:eastAsia="zh-CN" w:bidi="ar"/>
        </w:rPr>
      </w:pPr>
      <w:r w:rsidRPr="0084573C">
        <w:rPr>
          <w:rFonts w:ascii="Times New Roman" w:eastAsia="TimesNewRomanPS-BoldItalicMT" w:hAnsi="Times New Roman" w:cs="Times New Roman"/>
          <w:color w:val="000000"/>
          <w:sz w:val="24"/>
          <w:szCs w:val="24"/>
          <w:lang w:eastAsia="zh-CN" w:bidi="ar"/>
        </w:rPr>
        <w:t xml:space="preserve">7.7 Обоснование предлагаемых для реконструкции и (или) модернизации котельных с увеличением зоны их действия путем включения в нее зон </w:t>
      </w:r>
      <w:proofErr w:type="gramStart"/>
      <w:r w:rsidRPr="0084573C">
        <w:rPr>
          <w:rFonts w:ascii="Times New Roman" w:eastAsia="TimesNewRomanPS-BoldItalicMT" w:hAnsi="Times New Roman" w:cs="Times New Roman"/>
          <w:color w:val="000000"/>
          <w:sz w:val="24"/>
          <w:szCs w:val="24"/>
          <w:lang w:eastAsia="zh-CN" w:bidi="ar"/>
        </w:rPr>
        <w:t>действия</w:t>
      </w:r>
      <w:proofErr w:type="gramEnd"/>
      <w:r w:rsidRPr="0084573C">
        <w:rPr>
          <w:rFonts w:ascii="Times New Roman" w:eastAsia="TimesNewRomanPS-BoldItalicMT" w:hAnsi="Times New Roman" w:cs="Times New Roman"/>
          <w:color w:val="000000"/>
          <w:sz w:val="24"/>
          <w:szCs w:val="24"/>
          <w:lang w:eastAsia="zh-CN" w:bidi="ar"/>
        </w:rPr>
        <w:t xml:space="preserve"> существующих источников тепловой энергии</w:t>
      </w:r>
    </w:p>
    <w:p w14:paraId="3E6BE683"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t xml:space="preserve">7.8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 </w:t>
      </w:r>
    </w:p>
    <w:p w14:paraId="4C771318"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t>7.9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Pr="0084573C">
        <w:rPr>
          <w:rFonts w:ascii="Times New Roman" w:eastAsia="TimesNewRomanPS-BoldItalicMT" w:hAnsi="Times New Roman" w:cs="Times New Roman"/>
          <w:i/>
          <w:iCs/>
          <w:color w:val="000000"/>
          <w:sz w:val="24"/>
          <w:szCs w:val="24"/>
          <w:lang w:eastAsia="zh-CN" w:bidi="ar"/>
        </w:rPr>
        <w:t xml:space="preserve"> </w:t>
      </w:r>
    </w:p>
    <w:p w14:paraId="0F246F97"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t xml:space="preserve">7.10 Обоснование организации индивидуального теплоснабжения в зонах застройки поселения малоэтажными жилыми зданиями </w:t>
      </w:r>
    </w:p>
    <w:p w14:paraId="03D9AE9A" w14:textId="77777777" w:rsidR="00C93FC7" w:rsidRPr="0084573C" w:rsidRDefault="00747A12">
      <w:pPr>
        <w:spacing w:after="0"/>
        <w:jc w:val="both"/>
        <w:rPr>
          <w:rFonts w:ascii="Times New Roman" w:eastAsia="TimesNewRomanPS-BoldItalicMT" w:hAnsi="Times New Roman" w:cs="Times New Roman"/>
          <w:color w:val="000000"/>
          <w:sz w:val="24"/>
          <w:szCs w:val="24"/>
          <w:lang w:eastAsia="zh-CN" w:bidi="ar"/>
        </w:rPr>
      </w:pPr>
      <w:r w:rsidRPr="0084573C">
        <w:rPr>
          <w:rFonts w:ascii="Times New Roman" w:eastAsia="TimesNewRomanPS-BoldItalicMT" w:hAnsi="Times New Roman" w:cs="Times New Roman"/>
          <w:color w:val="000000"/>
          <w:sz w:val="24"/>
          <w:szCs w:val="24"/>
          <w:lang w:eastAsia="zh-CN" w:bidi="ar"/>
        </w:rPr>
        <w:t xml:space="preserve">7.11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w:t>
      </w:r>
    </w:p>
    <w:p w14:paraId="510C0D01" w14:textId="77777777" w:rsidR="00C93FC7" w:rsidRPr="0084573C" w:rsidRDefault="00747A12">
      <w:pPr>
        <w:spacing w:after="0"/>
        <w:jc w:val="both"/>
        <w:rPr>
          <w:rFonts w:ascii="Times New Roman" w:eastAsia="TimesNewRomanPS-BoldItalicMT" w:hAnsi="Times New Roman" w:cs="Times New Roman"/>
          <w:color w:val="000000"/>
          <w:sz w:val="24"/>
          <w:szCs w:val="24"/>
          <w:lang w:eastAsia="zh-CN" w:bidi="ar"/>
        </w:rPr>
      </w:pPr>
      <w:r w:rsidRPr="0084573C">
        <w:rPr>
          <w:rFonts w:ascii="Times New Roman" w:eastAsia="TimesNewRomanPS-BoldItalicMT" w:hAnsi="Times New Roman" w:cs="Times New Roman"/>
          <w:i/>
          <w:iCs/>
          <w:color w:val="000000"/>
          <w:sz w:val="24"/>
          <w:szCs w:val="24"/>
          <w:lang w:eastAsia="zh-CN" w:bidi="ar"/>
        </w:rPr>
        <w:t>7</w:t>
      </w:r>
      <w:r w:rsidRPr="0084573C">
        <w:rPr>
          <w:rFonts w:ascii="Times New Roman" w:eastAsia="TimesNewRomanPS-BoldItalicMT" w:hAnsi="Times New Roman" w:cs="Times New Roman"/>
          <w:color w:val="000000"/>
          <w:sz w:val="24"/>
          <w:szCs w:val="24"/>
          <w:lang w:eastAsia="zh-CN" w:bidi="ar"/>
        </w:rPr>
        <w:t>.12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14:paraId="565BCF01"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t>7.13 Обоснование организации теплоснабжения в производственных зонах на территории  городского округа</w:t>
      </w:r>
      <w:r w:rsidRPr="0084573C">
        <w:rPr>
          <w:rFonts w:ascii="Times New Roman" w:eastAsia="TimesNewRomanPS-BoldItalicMT" w:hAnsi="Times New Roman" w:cs="Times New Roman"/>
          <w:i/>
          <w:iCs/>
          <w:color w:val="000000"/>
          <w:sz w:val="24"/>
          <w:szCs w:val="24"/>
          <w:lang w:eastAsia="zh-CN" w:bidi="ar"/>
        </w:rPr>
        <w:t xml:space="preserve"> </w:t>
      </w:r>
    </w:p>
    <w:p w14:paraId="1B214BEE" w14:textId="77777777" w:rsidR="00C93FC7" w:rsidRPr="0084573C" w:rsidRDefault="00747A12">
      <w:pPr>
        <w:spacing w:after="0"/>
        <w:jc w:val="both"/>
        <w:rPr>
          <w:rFonts w:ascii="Times New Roman" w:eastAsia="TimesNewRomanPS-BoldItalicMT" w:hAnsi="Times New Roman" w:cs="Times New Roman"/>
          <w:color w:val="000000"/>
          <w:sz w:val="24"/>
          <w:szCs w:val="24"/>
          <w:lang w:eastAsia="zh-CN" w:bidi="ar"/>
        </w:rPr>
      </w:pPr>
      <w:r w:rsidRPr="0084573C">
        <w:rPr>
          <w:rFonts w:ascii="Times New Roman" w:eastAsia="TimesNewRomanPS-BoldItalicMT" w:hAnsi="Times New Roman" w:cs="Times New Roman"/>
          <w:color w:val="000000"/>
          <w:sz w:val="24"/>
          <w:szCs w:val="24"/>
          <w:lang w:eastAsia="zh-CN" w:bidi="ar"/>
        </w:rPr>
        <w:t>7.14 Обоснование мероприятий по строительству, модернизации и реконструкции котельных</w:t>
      </w:r>
    </w:p>
    <w:p w14:paraId="676AB8E2" w14:textId="77777777" w:rsidR="00C93FC7" w:rsidRPr="0084573C" w:rsidRDefault="00747A12">
      <w:pPr>
        <w:spacing w:after="0"/>
        <w:jc w:val="both"/>
        <w:rPr>
          <w:rFonts w:ascii="Times New Roman" w:eastAsia="TimesNewRomanPS-BoldItalicMT" w:hAnsi="Times New Roman" w:cs="Times New Roman"/>
          <w:color w:val="000000"/>
          <w:sz w:val="24"/>
          <w:szCs w:val="24"/>
          <w:lang w:eastAsia="zh-CN" w:bidi="ar"/>
        </w:rPr>
      </w:pPr>
      <w:r w:rsidRPr="0084573C">
        <w:rPr>
          <w:rFonts w:ascii="Times New Roman" w:eastAsia="TimesNewRomanPS-BoldItalicMT" w:hAnsi="Times New Roman" w:cs="Times New Roman"/>
          <w:color w:val="000000"/>
          <w:sz w:val="24"/>
          <w:szCs w:val="24"/>
          <w:lang w:eastAsia="zh-CN" w:bidi="ar"/>
        </w:rPr>
        <w:t>7.15 Результаты расчетов радиуса эффективного теплоснабжения</w:t>
      </w:r>
    </w:p>
    <w:p w14:paraId="0443A4A0"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t xml:space="preserve">7.16 Изменения, произошедшие в предложениях по строительству, реконструкции и техническому перевооружению источников тепловой энергии за период, предшествующий актуализации схемы теплоснабжения </w:t>
      </w:r>
    </w:p>
    <w:p w14:paraId="320F3E88"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MT" w:hAnsi="Times New Roman" w:cs="Times New Roman"/>
          <w:color w:val="000000"/>
          <w:sz w:val="24"/>
          <w:szCs w:val="24"/>
          <w:lang w:eastAsia="zh-CN" w:bidi="ar"/>
        </w:rPr>
        <w:t xml:space="preserve">Книга 8. Глава 8 – Предложения по строительству и реконструкции тепловых сетей и сооружений на них </w:t>
      </w:r>
    </w:p>
    <w:p w14:paraId="0DDEA7EC" w14:textId="77777777" w:rsidR="00C93FC7" w:rsidRPr="0084573C" w:rsidRDefault="00747A12">
      <w:pPr>
        <w:spacing w:after="0"/>
        <w:jc w:val="both"/>
        <w:rPr>
          <w:rFonts w:ascii="Times New Roman" w:eastAsia="TimesNewRomanPS-BoldItalicMT" w:hAnsi="Times New Roman" w:cs="Times New Roman"/>
          <w:color w:val="000000"/>
          <w:sz w:val="24"/>
          <w:szCs w:val="24"/>
          <w:lang w:eastAsia="zh-CN" w:bidi="ar"/>
        </w:rPr>
      </w:pPr>
      <w:r w:rsidRPr="0084573C">
        <w:rPr>
          <w:rFonts w:ascii="Times New Roman" w:eastAsia="TimesNewRomanPS-BoldItalicMT" w:hAnsi="Times New Roman" w:cs="Times New Roman"/>
          <w:color w:val="000000"/>
          <w:sz w:val="24"/>
          <w:szCs w:val="24"/>
          <w:lang w:eastAsia="zh-CN" w:bidi="ar"/>
        </w:rPr>
        <w:t xml:space="preserve">8.1 Реконструкция, модернизация или строительство тепловых сетей, обеспечивающих перераспределение тепловой нагрузки </w:t>
      </w:r>
    </w:p>
    <w:p w14:paraId="31DCCB46" w14:textId="77777777" w:rsidR="00C93FC7" w:rsidRPr="0084573C" w:rsidRDefault="00747A12">
      <w:pPr>
        <w:spacing w:after="0"/>
        <w:jc w:val="both"/>
        <w:rPr>
          <w:rFonts w:ascii="Times New Roman" w:eastAsia="TimesNewRomanPS-BoldItalicMT" w:hAnsi="Times New Roman" w:cs="Times New Roman"/>
          <w:color w:val="000000"/>
          <w:sz w:val="24"/>
          <w:szCs w:val="24"/>
          <w:lang w:eastAsia="zh-CN" w:bidi="ar"/>
        </w:rPr>
      </w:pPr>
      <w:r w:rsidRPr="0084573C">
        <w:rPr>
          <w:rFonts w:ascii="Times New Roman" w:eastAsia="TimesNewRomanPS-BoldItalicMT" w:hAnsi="Times New Roman" w:cs="Times New Roman"/>
          <w:color w:val="000000"/>
          <w:sz w:val="24"/>
          <w:szCs w:val="24"/>
          <w:lang w:eastAsia="zh-CN" w:bidi="ar"/>
        </w:rPr>
        <w:t xml:space="preserve">8.2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p>
    <w:p w14:paraId="7E6EFB4B"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lastRenderedPageBreak/>
        <w:t xml:space="preserve">8.3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w:t>
      </w:r>
    </w:p>
    <w:p w14:paraId="02AB554D"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t>8.4 Строительство, реконструкция или модернизация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84573C">
        <w:rPr>
          <w:rFonts w:ascii="Times New Roman" w:eastAsia="TimesNewRomanPS-BoldItalicMT" w:hAnsi="Times New Roman" w:cs="Times New Roman"/>
          <w:i/>
          <w:iCs/>
          <w:color w:val="000000"/>
          <w:sz w:val="24"/>
          <w:szCs w:val="24"/>
          <w:lang w:eastAsia="zh-CN" w:bidi="ar"/>
        </w:rPr>
        <w:t xml:space="preserve"> </w:t>
      </w:r>
    </w:p>
    <w:p w14:paraId="01F41191" w14:textId="77777777" w:rsidR="00C93FC7" w:rsidRPr="0084573C" w:rsidRDefault="00747A12">
      <w:pPr>
        <w:spacing w:after="0"/>
        <w:jc w:val="both"/>
        <w:rPr>
          <w:rFonts w:ascii="Times New Roman" w:eastAsia="TimesNewRomanPS-BoldItalicMT" w:hAnsi="Times New Roman" w:cs="Times New Roman"/>
          <w:color w:val="000000"/>
          <w:sz w:val="24"/>
          <w:szCs w:val="24"/>
          <w:lang w:eastAsia="zh-CN" w:bidi="ar"/>
        </w:rPr>
      </w:pPr>
      <w:r w:rsidRPr="0084573C">
        <w:rPr>
          <w:rFonts w:ascii="Times New Roman" w:eastAsia="TimesNewRomanPS-BoldItalicMT" w:hAnsi="Times New Roman" w:cs="Times New Roman"/>
          <w:color w:val="000000"/>
          <w:sz w:val="24"/>
          <w:szCs w:val="24"/>
          <w:lang w:eastAsia="zh-CN" w:bidi="ar"/>
        </w:rPr>
        <w:t>8.5 Строительство тепловых сетей для обеспечения нормативной надежности теплоснабжения</w:t>
      </w:r>
    </w:p>
    <w:p w14:paraId="0B5289B3"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t xml:space="preserve">8.6 Реконструкция или модернизация тепловых сетей с увеличением диаметра трубопроводов для обеспечения перспективных приростов тепловой нагрузки </w:t>
      </w:r>
    </w:p>
    <w:p w14:paraId="78794DF8" w14:textId="77777777" w:rsidR="00C93FC7" w:rsidRPr="0084573C" w:rsidRDefault="00747A12">
      <w:pPr>
        <w:spacing w:after="0"/>
        <w:jc w:val="both"/>
        <w:rPr>
          <w:rFonts w:ascii="Times New Roman" w:eastAsia="TimesNewRomanPS-BoldItalicMT" w:hAnsi="Times New Roman" w:cs="Times New Roman"/>
          <w:color w:val="000000"/>
          <w:sz w:val="24"/>
          <w:szCs w:val="24"/>
          <w:lang w:eastAsia="zh-CN" w:bidi="ar"/>
        </w:rPr>
      </w:pPr>
      <w:r w:rsidRPr="0084573C">
        <w:rPr>
          <w:rFonts w:ascii="Times New Roman" w:eastAsia="TimesNewRomanPS-BoldItalicMT" w:hAnsi="Times New Roman" w:cs="Times New Roman"/>
          <w:color w:val="000000"/>
          <w:sz w:val="24"/>
          <w:szCs w:val="24"/>
          <w:lang w:eastAsia="zh-CN" w:bidi="ar"/>
        </w:rPr>
        <w:t>8.7 Реконструкция или модернизация тепловых сетей, подлежащих замене в связи с исчерпанием эксплуатационного ресурса</w:t>
      </w:r>
    </w:p>
    <w:p w14:paraId="60B11347"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t>8.8 Строительство и реконструкция насосных станций</w:t>
      </w:r>
      <w:r w:rsidRPr="0084573C">
        <w:rPr>
          <w:rFonts w:ascii="Times New Roman" w:eastAsia="TimesNewRomanPS-BoldItalicMT" w:hAnsi="Times New Roman" w:cs="Times New Roman"/>
          <w:i/>
          <w:iCs/>
          <w:color w:val="000000"/>
          <w:sz w:val="24"/>
          <w:szCs w:val="24"/>
          <w:lang w:eastAsia="zh-CN" w:bidi="ar"/>
        </w:rPr>
        <w:t xml:space="preserve"> </w:t>
      </w:r>
    </w:p>
    <w:p w14:paraId="043D800F"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t>8.9 Изменения, произошедшие в предложениях по строительству</w:t>
      </w:r>
      <w:r>
        <w:rPr>
          <w:rFonts w:ascii="Times New Roman" w:eastAsia="TimesNewRomanPS-BoldItalicMT" w:hAnsi="Times New Roman" w:cs="Times New Roman"/>
          <w:color w:val="000000"/>
          <w:sz w:val="24"/>
          <w:szCs w:val="24"/>
          <w:lang w:eastAsia="zh-CN" w:bidi="ar"/>
        </w:rPr>
        <w:t xml:space="preserve"> </w:t>
      </w:r>
      <w:r w:rsidRPr="0084573C">
        <w:rPr>
          <w:rFonts w:ascii="Times New Roman" w:eastAsia="TimesNewRomanPS-BoldItalicMT" w:hAnsi="Times New Roman" w:cs="Times New Roman"/>
          <w:color w:val="000000"/>
          <w:sz w:val="24"/>
          <w:szCs w:val="24"/>
          <w:lang w:eastAsia="zh-CN" w:bidi="ar"/>
        </w:rPr>
        <w:t>модернизации тепловых сетей и сооружений на них за период, предшествующий актуализации схемы теплоснабжения</w:t>
      </w:r>
      <w:r w:rsidRPr="0084573C">
        <w:rPr>
          <w:rFonts w:ascii="Times New Roman" w:eastAsia="TimesNewRomanPS-BoldItalicMT" w:hAnsi="Times New Roman" w:cs="Times New Roman"/>
          <w:i/>
          <w:iCs/>
          <w:color w:val="000000"/>
          <w:sz w:val="24"/>
          <w:szCs w:val="24"/>
          <w:lang w:eastAsia="zh-CN" w:bidi="ar"/>
        </w:rPr>
        <w:t xml:space="preserve"> </w:t>
      </w:r>
    </w:p>
    <w:p w14:paraId="46667D31" w14:textId="77777777" w:rsidR="00C93FC7" w:rsidRPr="0084573C" w:rsidRDefault="00747A12">
      <w:pPr>
        <w:spacing w:after="0"/>
        <w:jc w:val="both"/>
        <w:rPr>
          <w:rFonts w:ascii="Times New Roman" w:eastAsia="TimesNewRomanPS-BoldMT" w:hAnsi="Times New Roman" w:cs="Times New Roman"/>
          <w:color w:val="000000"/>
          <w:sz w:val="24"/>
          <w:szCs w:val="24"/>
          <w:lang w:eastAsia="zh-CN" w:bidi="ar"/>
        </w:rPr>
      </w:pPr>
      <w:r w:rsidRPr="0084573C">
        <w:rPr>
          <w:rFonts w:ascii="Times New Roman" w:eastAsia="TimesNewRomanPS-BoldMT" w:hAnsi="Times New Roman" w:cs="Times New Roman"/>
          <w:color w:val="000000"/>
          <w:sz w:val="24"/>
          <w:szCs w:val="24"/>
          <w:lang w:eastAsia="zh-CN" w:bidi="ar"/>
        </w:rPr>
        <w:t>Книга 9. Глава 9 – Предложения по переводу открытых систем теплоснабжения в закрытые системы</w:t>
      </w:r>
    </w:p>
    <w:p w14:paraId="64DD8E0D" w14:textId="77777777" w:rsidR="00C93FC7" w:rsidRPr="0084573C" w:rsidRDefault="00747A12">
      <w:pPr>
        <w:spacing w:after="0"/>
        <w:jc w:val="both"/>
        <w:rPr>
          <w:rFonts w:ascii="Times New Roman" w:eastAsia="TimesNewRomanPS-BoldItalicMT" w:hAnsi="Times New Roman" w:cs="Times New Roman"/>
          <w:color w:val="000000"/>
          <w:sz w:val="24"/>
          <w:szCs w:val="24"/>
          <w:lang w:eastAsia="zh-CN" w:bidi="ar"/>
        </w:rPr>
      </w:pPr>
      <w:r w:rsidRPr="0084573C">
        <w:rPr>
          <w:rFonts w:ascii="Times New Roman" w:eastAsia="TimesNewRomanPS-BoldItalicMT" w:hAnsi="Times New Roman" w:cs="Times New Roman"/>
          <w:color w:val="000000"/>
          <w:sz w:val="24"/>
          <w:szCs w:val="24"/>
          <w:lang w:eastAsia="zh-CN" w:bidi="ar"/>
        </w:rPr>
        <w:t>9.1 Технико-экономическое обоснование предложений по типам присоединений</w:t>
      </w:r>
      <w:r>
        <w:rPr>
          <w:rFonts w:ascii="Times New Roman" w:eastAsia="TimesNewRomanPS-BoldItalicMT" w:hAnsi="Times New Roman" w:cs="Times New Roman"/>
          <w:color w:val="000000"/>
          <w:sz w:val="24"/>
          <w:szCs w:val="24"/>
          <w:lang w:eastAsia="zh-CN" w:bidi="ar"/>
        </w:rPr>
        <w:t xml:space="preserve"> </w:t>
      </w:r>
      <w:proofErr w:type="spellStart"/>
      <w:r w:rsidRPr="0084573C">
        <w:rPr>
          <w:rFonts w:ascii="Times New Roman" w:eastAsia="TimesNewRomanPS-BoldItalicMT" w:hAnsi="Times New Roman" w:cs="Times New Roman"/>
          <w:color w:val="000000"/>
          <w:sz w:val="24"/>
          <w:szCs w:val="24"/>
          <w:lang w:eastAsia="zh-CN" w:bidi="ar"/>
        </w:rPr>
        <w:t>теплопотребляющих</w:t>
      </w:r>
      <w:proofErr w:type="spellEnd"/>
      <w:r w:rsidRPr="0084573C">
        <w:rPr>
          <w:rFonts w:ascii="Times New Roman" w:eastAsia="TimesNewRomanPS-BoldItalicMT" w:hAnsi="Times New Roman" w:cs="Times New Roman"/>
          <w:color w:val="000000"/>
          <w:sz w:val="24"/>
          <w:szCs w:val="24"/>
          <w:lang w:eastAsia="zh-CN" w:bidi="ar"/>
        </w:rPr>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w:t>
      </w:r>
    </w:p>
    <w:p w14:paraId="229F6CFB" w14:textId="77777777" w:rsidR="00C93FC7" w:rsidRPr="0084573C" w:rsidRDefault="00747A12">
      <w:pPr>
        <w:spacing w:after="0"/>
        <w:jc w:val="both"/>
        <w:rPr>
          <w:rFonts w:ascii="Times New Roman" w:eastAsia="TimesNewRomanPS-BoldItalicMT" w:hAnsi="Times New Roman" w:cs="Times New Roman"/>
          <w:i/>
          <w:iCs/>
          <w:color w:val="000000"/>
          <w:sz w:val="24"/>
          <w:szCs w:val="24"/>
          <w:lang w:eastAsia="zh-CN" w:bidi="ar"/>
        </w:rPr>
      </w:pPr>
      <w:r w:rsidRPr="0084573C">
        <w:rPr>
          <w:rFonts w:ascii="Times New Roman" w:eastAsia="TimesNewRomanPS-BoldItalicMT" w:hAnsi="Times New Roman" w:cs="Times New Roman"/>
          <w:color w:val="000000"/>
          <w:sz w:val="24"/>
          <w:szCs w:val="24"/>
          <w:lang w:eastAsia="zh-CN" w:bidi="ar"/>
        </w:rPr>
        <w:t>9.2 Выбор и обоснование метода регулирования отпуска тепловой энергии от источников тепловой энергии</w:t>
      </w:r>
      <w:r w:rsidRPr="0084573C">
        <w:rPr>
          <w:rFonts w:ascii="Times New Roman" w:eastAsia="TimesNewRomanPS-BoldItalicMT" w:hAnsi="Times New Roman" w:cs="Times New Roman"/>
          <w:i/>
          <w:iCs/>
          <w:color w:val="000000"/>
          <w:sz w:val="24"/>
          <w:szCs w:val="24"/>
          <w:lang w:eastAsia="zh-CN" w:bidi="ar"/>
        </w:rPr>
        <w:t xml:space="preserve"> </w:t>
      </w:r>
    </w:p>
    <w:p w14:paraId="59248E02" w14:textId="77777777" w:rsidR="00C93FC7" w:rsidRPr="0084573C" w:rsidRDefault="00747A12">
      <w:pPr>
        <w:spacing w:after="0"/>
        <w:jc w:val="both"/>
        <w:rPr>
          <w:rFonts w:ascii="Times New Roman" w:eastAsia="TimesNewRomanPS-BoldItalicMT" w:hAnsi="Times New Roman" w:cs="Times New Roman"/>
          <w:color w:val="000000"/>
          <w:sz w:val="24"/>
          <w:szCs w:val="24"/>
          <w:lang w:eastAsia="zh-CN" w:bidi="ar"/>
        </w:rPr>
      </w:pPr>
      <w:r w:rsidRPr="0084573C">
        <w:rPr>
          <w:rFonts w:ascii="Times New Roman" w:eastAsia="TimesNewRomanPS-BoldItalicMT" w:hAnsi="Times New Roman" w:cs="Times New Roman"/>
          <w:color w:val="000000"/>
          <w:sz w:val="24"/>
          <w:szCs w:val="24"/>
          <w:lang w:eastAsia="zh-CN" w:bidi="ar"/>
        </w:rPr>
        <w:t xml:space="preserve">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w:t>
      </w:r>
    </w:p>
    <w:p w14:paraId="6A68BEBC" w14:textId="77777777" w:rsidR="00C93FC7" w:rsidRPr="0084573C" w:rsidRDefault="00747A12">
      <w:pPr>
        <w:spacing w:after="0"/>
        <w:jc w:val="both"/>
        <w:rPr>
          <w:rFonts w:ascii="Times New Roman" w:eastAsia="TimesNewRomanPS-BoldItalicMT" w:hAnsi="Times New Roman" w:cs="Times New Roman"/>
          <w:color w:val="000000"/>
          <w:sz w:val="24"/>
          <w:szCs w:val="24"/>
          <w:lang w:eastAsia="zh-CN" w:bidi="ar"/>
        </w:rPr>
      </w:pPr>
      <w:r>
        <w:rPr>
          <w:rFonts w:ascii="Times New Roman" w:eastAsia="TimesNewRomanPS-BoldItalicMT" w:hAnsi="Times New Roman" w:cs="Times New Roman"/>
          <w:color w:val="000000"/>
          <w:sz w:val="24"/>
          <w:szCs w:val="24"/>
          <w:lang w:eastAsia="zh-CN" w:bidi="ar"/>
        </w:rPr>
        <w:t xml:space="preserve">9.4 </w:t>
      </w:r>
      <w:r w:rsidRPr="0084573C">
        <w:rPr>
          <w:rFonts w:ascii="Times New Roman" w:eastAsia="TimesNewRomanPS-BoldItalicMT" w:hAnsi="Times New Roman" w:cs="Times New Roman"/>
          <w:color w:val="000000"/>
          <w:sz w:val="24"/>
          <w:szCs w:val="24"/>
          <w:lang w:eastAsia="zh-CN" w:bidi="ar"/>
        </w:rPr>
        <w:t xml:space="preserve">Потребности инвестиций для перевода открытой системы теплоснабжения на </w:t>
      </w:r>
      <w:proofErr w:type="gramStart"/>
      <w:r w:rsidRPr="0084573C">
        <w:rPr>
          <w:rFonts w:ascii="Times New Roman" w:eastAsia="TimesNewRomanPS-BoldItalicMT" w:hAnsi="Times New Roman" w:cs="Times New Roman"/>
          <w:color w:val="000000"/>
          <w:sz w:val="24"/>
          <w:szCs w:val="24"/>
          <w:lang w:eastAsia="zh-CN" w:bidi="ar"/>
        </w:rPr>
        <w:t>закрытую</w:t>
      </w:r>
      <w:proofErr w:type="gramEnd"/>
      <w:r w:rsidRPr="0084573C">
        <w:rPr>
          <w:rFonts w:ascii="Times New Roman" w:eastAsia="TimesNewRomanPS-BoldItalicMT" w:hAnsi="Times New Roman" w:cs="Times New Roman"/>
          <w:color w:val="000000"/>
          <w:sz w:val="24"/>
          <w:szCs w:val="24"/>
          <w:lang w:eastAsia="zh-CN" w:bidi="ar"/>
        </w:rPr>
        <w:t xml:space="preserve"> </w:t>
      </w:r>
    </w:p>
    <w:p w14:paraId="4F6A3499" w14:textId="77777777" w:rsidR="00C93FC7" w:rsidRPr="0084573C" w:rsidRDefault="00747A12">
      <w:pPr>
        <w:spacing w:after="0"/>
        <w:jc w:val="both"/>
        <w:rPr>
          <w:rFonts w:ascii="Times New Roman" w:eastAsia="TimesNewRomanPS-BoldItalicMT" w:hAnsi="Times New Roman" w:cs="Times New Roman"/>
          <w:color w:val="000000"/>
          <w:sz w:val="24"/>
          <w:szCs w:val="24"/>
          <w:lang w:eastAsia="zh-CN" w:bidi="ar"/>
        </w:rPr>
      </w:pPr>
      <w:r w:rsidRPr="0084573C">
        <w:rPr>
          <w:rFonts w:ascii="Times New Roman" w:eastAsia="TimesNewRomanPS-BoldItalicMT" w:hAnsi="Times New Roman" w:cs="Times New Roman"/>
          <w:color w:val="000000"/>
          <w:sz w:val="24"/>
          <w:szCs w:val="24"/>
          <w:lang w:eastAsia="zh-CN" w:bidi="ar"/>
        </w:rP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p w14:paraId="3870A68D" w14:textId="77777777" w:rsidR="00C93FC7" w:rsidRPr="0084573C" w:rsidRDefault="00747A12">
      <w:pPr>
        <w:spacing w:after="0"/>
        <w:jc w:val="both"/>
        <w:rPr>
          <w:rFonts w:ascii="Times New Roman" w:eastAsia="TimesNewRomanPS-BoldMT" w:hAnsi="Times New Roman" w:cs="Times New Roman"/>
          <w:color w:val="000000"/>
          <w:sz w:val="24"/>
          <w:szCs w:val="24"/>
          <w:lang w:eastAsia="zh-CN" w:bidi="ar"/>
        </w:rPr>
      </w:pPr>
      <w:r w:rsidRPr="0084573C">
        <w:rPr>
          <w:rFonts w:ascii="Times New Roman" w:eastAsia="TimesNewRomanPS-BoldItalicMT" w:hAnsi="Times New Roman" w:cs="Times New Roman"/>
          <w:color w:val="000000"/>
          <w:sz w:val="24"/>
          <w:szCs w:val="24"/>
          <w:lang w:eastAsia="zh-CN" w:bidi="ar"/>
        </w:rPr>
        <w:t xml:space="preserve">9.6 Предложения по источникам инвестиций </w:t>
      </w:r>
    </w:p>
    <w:p w14:paraId="54B24850" w14:textId="77777777" w:rsidR="00C93FC7" w:rsidRPr="0084573C" w:rsidRDefault="00747A12">
      <w:pPr>
        <w:spacing w:after="0"/>
        <w:jc w:val="left"/>
        <w:rPr>
          <w:rFonts w:ascii="TimesNewRomanPS-BoldItalicMT" w:eastAsia="TimesNewRomanPS-BoldItalicMT" w:hAnsi="TimesNewRomanPS-BoldItalicMT" w:cs="TimesNewRomanPS-BoldItalicMT"/>
          <w:i/>
          <w:iCs/>
          <w:color w:val="000000"/>
          <w:sz w:val="24"/>
          <w:szCs w:val="24"/>
          <w:lang w:eastAsia="zh-CN" w:bidi="ar"/>
        </w:rPr>
      </w:pPr>
      <w:r w:rsidRPr="0084573C">
        <w:rPr>
          <w:rFonts w:ascii="Times New Roman" w:eastAsia="TimesNewRomanPS-BoldMT" w:hAnsi="Times New Roman" w:cs="Times New Roman"/>
          <w:color w:val="000000"/>
          <w:sz w:val="24"/>
          <w:szCs w:val="24"/>
          <w:lang w:eastAsia="zh-CN" w:bidi="ar"/>
        </w:rPr>
        <w:t xml:space="preserve">Книга 10. Глава 10 – Перспективные топливные балансы </w:t>
      </w:r>
    </w:p>
    <w:p w14:paraId="568CFDC7" w14:textId="77777777" w:rsidR="00C93FC7" w:rsidRPr="0084573C" w:rsidRDefault="00747A12">
      <w:pPr>
        <w:spacing w:after="0"/>
        <w:jc w:val="both"/>
        <w:rPr>
          <w:rFonts w:ascii="Times New Roman" w:eastAsia="TimesNewRomanPS-BoldItalicMT" w:hAnsi="Times New Roman" w:cs="Times New Roman"/>
          <w:color w:val="000000"/>
          <w:sz w:val="24"/>
          <w:szCs w:val="24"/>
          <w:lang w:eastAsia="zh-CN" w:bidi="ar"/>
        </w:rPr>
      </w:pPr>
      <w:proofErr w:type="gramStart"/>
      <w:r w:rsidRPr="0084573C">
        <w:rPr>
          <w:rFonts w:ascii="Times New Roman" w:eastAsia="TimesNewRomanPS-BoldItalicMT" w:hAnsi="Times New Roman" w:cs="Times New Roman"/>
          <w:color w:val="000000"/>
          <w:sz w:val="24"/>
          <w:szCs w:val="24"/>
          <w:lang w:eastAsia="zh-CN" w:bidi="ar"/>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proofErr w:type="gramEnd"/>
    </w:p>
    <w:p w14:paraId="79F09787"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t xml:space="preserve">10.2 Результаты расчетов по каждому источнику тепловой энергии нормативных запасов топлива </w:t>
      </w:r>
    </w:p>
    <w:p w14:paraId="1DF206E3"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Pr="0084573C">
        <w:rPr>
          <w:rFonts w:ascii="Times New Roman" w:eastAsia="TimesNewRomanPS-BoldItalicMT" w:hAnsi="Times New Roman" w:cs="Times New Roman"/>
          <w:i/>
          <w:iCs/>
          <w:color w:val="000000"/>
          <w:sz w:val="24"/>
          <w:szCs w:val="24"/>
          <w:lang w:eastAsia="zh-CN" w:bidi="ar"/>
        </w:rPr>
        <w:t xml:space="preserve"> </w:t>
      </w:r>
    </w:p>
    <w:p w14:paraId="68FEFB38" w14:textId="77777777" w:rsidR="00C93FC7" w:rsidRPr="0084573C" w:rsidRDefault="00747A12">
      <w:pPr>
        <w:spacing w:after="0"/>
        <w:jc w:val="both"/>
        <w:rPr>
          <w:rFonts w:ascii="Times New Roman" w:eastAsia="TimesNewRomanPS-BoldItalicMT" w:hAnsi="Times New Roman" w:cs="Times New Roman"/>
          <w:color w:val="000000"/>
          <w:sz w:val="24"/>
          <w:szCs w:val="24"/>
          <w:lang w:eastAsia="zh-CN" w:bidi="ar"/>
        </w:rPr>
      </w:pPr>
      <w:r w:rsidRPr="0084573C">
        <w:rPr>
          <w:rFonts w:ascii="Times New Roman" w:eastAsia="TimesNewRomanPS-BoldItalicMT" w:hAnsi="Times New Roman" w:cs="Times New Roman"/>
          <w:color w:val="000000"/>
          <w:sz w:val="24"/>
          <w:szCs w:val="24"/>
          <w:lang w:eastAsia="zh-CN" w:bidi="ar"/>
        </w:rPr>
        <w:t>10.4 Виды топлива, значение низшей теплоты сгорания топлива, используемые для производства тепловой энергии по каждой системе теплоснабжения</w:t>
      </w:r>
    </w:p>
    <w:p w14:paraId="18F87B7F" w14:textId="77777777" w:rsidR="00C93FC7" w:rsidRPr="0084573C" w:rsidRDefault="00747A12">
      <w:pPr>
        <w:spacing w:after="0"/>
        <w:jc w:val="both"/>
        <w:rPr>
          <w:rFonts w:ascii="Times New Roman" w:eastAsia="TimesNewRomanPS-BoldItalicMT" w:hAnsi="Times New Roman" w:cs="Times New Roman"/>
          <w:color w:val="000000"/>
          <w:sz w:val="24"/>
          <w:szCs w:val="24"/>
          <w:lang w:eastAsia="zh-CN" w:bidi="ar"/>
        </w:rPr>
      </w:pPr>
      <w:r w:rsidRPr="0084573C">
        <w:rPr>
          <w:rFonts w:ascii="Times New Roman" w:eastAsia="TimesNewRomanPS-BoldItalicMT" w:hAnsi="Times New Roman" w:cs="Times New Roman"/>
          <w:color w:val="000000"/>
          <w:sz w:val="24"/>
          <w:szCs w:val="24"/>
          <w:lang w:eastAsia="zh-CN" w:bidi="ar"/>
        </w:rPr>
        <w:t xml:space="preserve"> 10.5 Преобладающий в городском округе вид топлива, определяемый по совокупности всех систем теплоснабжения </w:t>
      </w:r>
    </w:p>
    <w:p w14:paraId="0FA67D0C" w14:textId="77777777" w:rsidR="00C93FC7" w:rsidRPr="0084573C" w:rsidRDefault="00747A12">
      <w:pPr>
        <w:spacing w:after="0"/>
        <w:jc w:val="both"/>
        <w:rPr>
          <w:rFonts w:ascii="Times New Roman" w:eastAsia="TimesNewRomanPS-BoldItalicMT" w:hAnsi="Times New Roman" w:cs="Times New Roman"/>
          <w:i/>
          <w:iCs/>
          <w:color w:val="000000"/>
          <w:sz w:val="24"/>
          <w:szCs w:val="24"/>
          <w:lang w:eastAsia="zh-CN" w:bidi="ar"/>
        </w:rPr>
      </w:pPr>
      <w:r>
        <w:rPr>
          <w:rFonts w:ascii="Times New Roman" w:eastAsia="TimesNewRomanPS-BoldItalicMT" w:hAnsi="Times New Roman" w:cs="Times New Roman"/>
          <w:color w:val="000000"/>
          <w:sz w:val="24"/>
          <w:szCs w:val="24"/>
          <w:lang w:eastAsia="zh-CN" w:bidi="ar"/>
        </w:rPr>
        <w:t>1</w:t>
      </w:r>
      <w:r w:rsidRPr="0084573C">
        <w:rPr>
          <w:rFonts w:ascii="Times New Roman" w:eastAsia="TimesNewRomanPS-BoldItalicMT" w:hAnsi="Times New Roman" w:cs="Times New Roman"/>
          <w:color w:val="000000"/>
          <w:sz w:val="24"/>
          <w:szCs w:val="24"/>
          <w:lang w:eastAsia="zh-CN" w:bidi="ar"/>
        </w:rPr>
        <w:t>0.6 Приоритетное направление развития топливного баланса городского округа</w:t>
      </w:r>
      <w:r w:rsidRPr="0084573C">
        <w:rPr>
          <w:rFonts w:ascii="Times New Roman" w:eastAsia="TimesNewRomanPS-BoldItalicMT" w:hAnsi="Times New Roman" w:cs="Times New Roman"/>
          <w:i/>
          <w:iCs/>
          <w:color w:val="000000"/>
          <w:sz w:val="24"/>
          <w:szCs w:val="24"/>
          <w:lang w:eastAsia="zh-CN" w:bidi="ar"/>
        </w:rPr>
        <w:t xml:space="preserve"> </w:t>
      </w:r>
    </w:p>
    <w:p w14:paraId="0117FAE6" w14:textId="77777777" w:rsidR="00C93FC7" w:rsidRPr="0084573C" w:rsidRDefault="00747A12">
      <w:pPr>
        <w:spacing w:after="0"/>
        <w:jc w:val="both"/>
        <w:rPr>
          <w:rFonts w:ascii="Times New Roman" w:eastAsia="TimesNewRomanPS-BoldItalicMT" w:hAnsi="Times New Roman" w:cs="Times New Roman"/>
          <w:color w:val="000000"/>
          <w:sz w:val="24"/>
          <w:szCs w:val="24"/>
          <w:lang w:eastAsia="zh-CN" w:bidi="ar"/>
        </w:rPr>
      </w:pPr>
      <w:r w:rsidRPr="0084573C">
        <w:rPr>
          <w:rFonts w:ascii="Times New Roman" w:eastAsia="TimesNewRomanPS-BoldItalicMT" w:hAnsi="Times New Roman" w:cs="Times New Roman"/>
          <w:color w:val="000000"/>
          <w:sz w:val="24"/>
          <w:szCs w:val="24"/>
          <w:lang w:eastAsia="zh-CN" w:bidi="ar"/>
        </w:rPr>
        <w:t>10.7 Изменения, произошедшие в перспективных топливных балансах за период, предшествующий актуализации схемы теплоснабжения</w:t>
      </w:r>
    </w:p>
    <w:p w14:paraId="1000EC40" w14:textId="77777777" w:rsidR="00C93FC7" w:rsidRPr="0084573C" w:rsidRDefault="00747A12">
      <w:pPr>
        <w:spacing w:after="0"/>
        <w:jc w:val="left"/>
        <w:rPr>
          <w:rFonts w:ascii="Times New Roman" w:eastAsia="TimesNewRomanPS-BoldItalicMT" w:hAnsi="Times New Roman" w:cs="Times New Roman"/>
          <w:color w:val="000000"/>
          <w:sz w:val="24"/>
          <w:szCs w:val="24"/>
          <w:lang w:eastAsia="zh-CN" w:bidi="ar"/>
        </w:rPr>
      </w:pPr>
      <w:r>
        <w:rPr>
          <w:rFonts w:ascii="Times New Roman" w:eastAsia="TimesNewRomanPS-BoldMT" w:hAnsi="Times New Roman" w:cs="Times New Roman"/>
          <w:color w:val="000000"/>
          <w:sz w:val="24"/>
          <w:szCs w:val="24"/>
          <w:lang w:eastAsia="zh-CN" w:bidi="ar"/>
        </w:rPr>
        <w:t>К</w:t>
      </w:r>
      <w:r w:rsidRPr="0084573C">
        <w:rPr>
          <w:rFonts w:ascii="Times New Roman" w:eastAsia="TimesNewRomanPS-BoldMT" w:hAnsi="Times New Roman" w:cs="Times New Roman"/>
          <w:color w:val="000000"/>
          <w:sz w:val="24"/>
          <w:szCs w:val="24"/>
          <w:lang w:eastAsia="zh-CN" w:bidi="ar"/>
        </w:rPr>
        <w:t xml:space="preserve">нига 11. Глава 11 – Оценка надежности теплоснабжения </w:t>
      </w:r>
    </w:p>
    <w:p w14:paraId="0E740A8D" w14:textId="77777777" w:rsidR="00C93FC7" w:rsidRPr="0084573C" w:rsidRDefault="00747A12">
      <w:pPr>
        <w:spacing w:after="0"/>
        <w:jc w:val="both"/>
        <w:rPr>
          <w:rFonts w:ascii="Times New Roman" w:eastAsia="TimesNewRomanPS-BoldItalicMT" w:hAnsi="Times New Roman" w:cs="Times New Roman"/>
          <w:color w:val="000000"/>
          <w:sz w:val="24"/>
          <w:szCs w:val="24"/>
          <w:lang w:eastAsia="zh-CN" w:bidi="ar"/>
        </w:rPr>
      </w:pPr>
      <w:r w:rsidRPr="0084573C">
        <w:rPr>
          <w:rFonts w:ascii="Times New Roman" w:eastAsia="TimesNewRomanPS-BoldItalicMT" w:hAnsi="Times New Roman" w:cs="Times New Roman"/>
          <w:color w:val="000000"/>
          <w:sz w:val="24"/>
          <w:szCs w:val="24"/>
          <w:lang w:eastAsia="zh-CN" w:bidi="ar"/>
        </w:rPr>
        <w:lastRenderedPageBreak/>
        <w:t>11.1 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14:paraId="14C58427" w14:textId="77777777" w:rsidR="00C93FC7" w:rsidRPr="0084573C" w:rsidRDefault="00747A12">
      <w:pPr>
        <w:spacing w:after="0"/>
        <w:jc w:val="both"/>
        <w:rPr>
          <w:rFonts w:ascii="Times New Roman" w:eastAsia="TimesNewRomanPS-BoldItalicMT" w:hAnsi="Times New Roman" w:cs="Times New Roman"/>
          <w:color w:val="000000"/>
          <w:sz w:val="24"/>
          <w:szCs w:val="24"/>
          <w:lang w:eastAsia="zh-CN" w:bidi="ar"/>
        </w:rPr>
      </w:pPr>
      <w:r w:rsidRPr="0084573C">
        <w:rPr>
          <w:rFonts w:ascii="Times New Roman" w:eastAsia="TimesNewRomanPS-BoldItalicMT" w:hAnsi="Times New Roman" w:cs="Times New Roman"/>
          <w:color w:val="000000"/>
          <w:sz w:val="24"/>
          <w:szCs w:val="24"/>
          <w:lang w:eastAsia="zh-CN" w:bidi="ar"/>
        </w:rPr>
        <w:t>11.2 Обоснование метода и результатов обработки данных по</w:t>
      </w:r>
      <w:r>
        <w:rPr>
          <w:rFonts w:ascii="Times New Roman" w:eastAsia="TimesNewRomanPS-BoldItalicMT" w:hAnsi="Times New Roman" w:cs="Times New Roman"/>
          <w:color w:val="000000"/>
          <w:sz w:val="24"/>
          <w:szCs w:val="24"/>
          <w:lang w:eastAsia="zh-CN" w:bidi="ar"/>
        </w:rPr>
        <w:t xml:space="preserve"> </w:t>
      </w:r>
      <w:r w:rsidRPr="0084573C">
        <w:rPr>
          <w:rFonts w:ascii="Times New Roman" w:eastAsia="TimesNewRomanPS-BoldItalicMT" w:hAnsi="Times New Roman" w:cs="Times New Roman"/>
          <w:color w:val="000000"/>
          <w:sz w:val="24"/>
          <w:szCs w:val="24"/>
          <w:lang w:eastAsia="zh-CN" w:bidi="ar"/>
        </w:rPr>
        <w:t>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14:paraId="786B7B7B" w14:textId="77777777" w:rsidR="00C93FC7" w:rsidRPr="0084573C" w:rsidRDefault="00747A12">
      <w:pPr>
        <w:spacing w:after="0"/>
        <w:jc w:val="both"/>
        <w:rPr>
          <w:rFonts w:ascii="Times New Roman" w:eastAsia="TimesNewRomanPS-BoldItalicMT" w:hAnsi="Times New Roman" w:cs="Times New Roman"/>
          <w:color w:val="000000"/>
          <w:sz w:val="24"/>
          <w:szCs w:val="24"/>
          <w:lang w:eastAsia="zh-CN" w:bidi="ar"/>
        </w:rPr>
      </w:pPr>
      <w:r w:rsidRPr="0084573C">
        <w:rPr>
          <w:rFonts w:ascii="Times New Roman" w:eastAsia="TimesNewRomanPS-BoldItalicMT" w:hAnsi="Times New Roman" w:cs="Times New Roman"/>
          <w:color w:val="000000"/>
          <w:sz w:val="24"/>
          <w:szCs w:val="24"/>
          <w:lang w:eastAsia="zh-CN" w:bidi="ar"/>
        </w:rPr>
        <w:t>11.3 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w:t>
      </w:r>
      <w:r>
        <w:rPr>
          <w:rFonts w:ascii="Times New Roman" w:eastAsia="TimesNewRomanPS-BoldItalicMT" w:hAnsi="Times New Roman" w:cs="Times New Roman"/>
          <w:color w:val="000000"/>
          <w:sz w:val="24"/>
          <w:szCs w:val="24"/>
          <w:lang w:eastAsia="zh-CN" w:bidi="ar"/>
        </w:rPr>
        <w:t xml:space="preserve"> </w:t>
      </w:r>
      <w:r w:rsidRPr="0084573C">
        <w:rPr>
          <w:rFonts w:ascii="Times New Roman" w:eastAsia="TimesNewRomanPS-BoldItalicMT" w:hAnsi="Times New Roman" w:cs="Times New Roman"/>
          <w:color w:val="000000"/>
          <w:sz w:val="24"/>
          <w:szCs w:val="24"/>
          <w:lang w:eastAsia="zh-CN" w:bidi="ar"/>
        </w:rPr>
        <w:t>распределительным теплопроводам</w:t>
      </w:r>
    </w:p>
    <w:p w14:paraId="4E6D25CA"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t xml:space="preserve">11.4 Обоснование </w:t>
      </w:r>
      <w:proofErr w:type="gramStart"/>
      <w:r w:rsidRPr="0084573C">
        <w:rPr>
          <w:rFonts w:ascii="Times New Roman" w:eastAsia="TimesNewRomanPS-BoldItalicMT" w:hAnsi="Times New Roman" w:cs="Times New Roman"/>
          <w:color w:val="000000"/>
          <w:sz w:val="24"/>
          <w:szCs w:val="24"/>
          <w:lang w:eastAsia="zh-CN" w:bidi="ar"/>
        </w:rPr>
        <w:t>результатов оценки коэффициентов готовности теплопроводов</w:t>
      </w:r>
      <w:proofErr w:type="gramEnd"/>
      <w:r w:rsidRPr="0084573C">
        <w:rPr>
          <w:rFonts w:ascii="Times New Roman" w:eastAsia="TimesNewRomanPS-BoldItalicMT" w:hAnsi="Times New Roman" w:cs="Times New Roman"/>
          <w:color w:val="000000"/>
          <w:sz w:val="24"/>
          <w:szCs w:val="24"/>
          <w:lang w:eastAsia="zh-CN" w:bidi="ar"/>
        </w:rPr>
        <w:t xml:space="preserve"> к несению тепловой нагрузки </w:t>
      </w:r>
    </w:p>
    <w:p w14:paraId="4C4FA19B" w14:textId="77777777" w:rsidR="00C93FC7" w:rsidRDefault="00747A12">
      <w:pPr>
        <w:spacing w:after="0"/>
        <w:jc w:val="left"/>
        <w:rPr>
          <w:sz w:val="24"/>
          <w:szCs w:val="24"/>
        </w:rPr>
      </w:pPr>
      <w:r w:rsidRPr="0084573C">
        <w:rPr>
          <w:rFonts w:ascii="Times New Roman" w:eastAsia="TimesNewRomanPS-BoldItalicMT" w:hAnsi="Times New Roman" w:cs="Times New Roman"/>
          <w:color w:val="000000"/>
          <w:sz w:val="24"/>
          <w:szCs w:val="24"/>
          <w:lang w:eastAsia="zh-CN" w:bidi="ar"/>
        </w:rPr>
        <w:t xml:space="preserve">11.5 Результаты оценки </w:t>
      </w:r>
      <w:proofErr w:type="spellStart"/>
      <w:r w:rsidRPr="0084573C">
        <w:rPr>
          <w:rFonts w:ascii="Times New Roman" w:eastAsia="TimesNewRomanPS-BoldItalicMT" w:hAnsi="Times New Roman" w:cs="Times New Roman"/>
          <w:color w:val="000000"/>
          <w:sz w:val="24"/>
          <w:szCs w:val="24"/>
          <w:lang w:eastAsia="zh-CN" w:bidi="ar"/>
        </w:rPr>
        <w:t>недоотпуска</w:t>
      </w:r>
      <w:proofErr w:type="spellEnd"/>
      <w:r w:rsidRPr="0084573C">
        <w:rPr>
          <w:rFonts w:ascii="Times New Roman" w:eastAsia="TimesNewRomanPS-BoldItalicMT" w:hAnsi="Times New Roman" w:cs="Times New Roman"/>
          <w:color w:val="000000"/>
          <w:sz w:val="24"/>
          <w:szCs w:val="24"/>
          <w:lang w:eastAsia="zh-CN" w:bidi="ar"/>
        </w:rPr>
        <w:t xml:space="preserve"> тепловой энергии по причине отказов (аварийных ситуаций) и простоев тепловых сетей и источников тепловой энергии.</w:t>
      </w:r>
      <w:r w:rsidRPr="0084573C">
        <w:rPr>
          <w:rFonts w:ascii="Times New Roman" w:eastAsia="TimesNewRomanPS-BoldItalicMT" w:hAnsi="Times New Roman" w:cs="Times New Roman"/>
          <w:i/>
          <w:iCs/>
          <w:color w:val="000000"/>
          <w:sz w:val="24"/>
          <w:szCs w:val="24"/>
          <w:lang w:eastAsia="zh-CN" w:bidi="ar"/>
        </w:rPr>
        <w:t xml:space="preserve"> </w:t>
      </w:r>
    </w:p>
    <w:p w14:paraId="25F78E61" w14:textId="77777777" w:rsidR="00C93FC7" w:rsidRPr="0084573C" w:rsidRDefault="00747A12">
      <w:pPr>
        <w:spacing w:after="0"/>
        <w:jc w:val="both"/>
        <w:rPr>
          <w:rFonts w:ascii="Times New Roman" w:eastAsia="TimesNewRomanPS-BoldMT" w:hAnsi="Times New Roman" w:cs="Times New Roman"/>
          <w:color w:val="000000"/>
          <w:sz w:val="24"/>
          <w:szCs w:val="24"/>
          <w:lang w:eastAsia="zh-CN" w:bidi="ar"/>
        </w:rPr>
      </w:pPr>
      <w:r w:rsidRPr="0084573C">
        <w:rPr>
          <w:rFonts w:ascii="Times New Roman" w:eastAsia="TimesNewRomanPS-BoldMT" w:hAnsi="Times New Roman" w:cs="Times New Roman"/>
          <w:color w:val="000000"/>
          <w:sz w:val="24"/>
          <w:szCs w:val="24"/>
          <w:lang w:eastAsia="zh-CN" w:bidi="ar"/>
        </w:rPr>
        <w:t xml:space="preserve">Книга 12. Глава 12 – Обоснование инвестиций в строительство, реконструкцию и техническое перевооружение </w:t>
      </w:r>
    </w:p>
    <w:p w14:paraId="251DD543"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Pr="0084573C">
        <w:rPr>
          <w:rFonts w:ascii="Times New Roman" w:eastAsia="TimesNewRomanPS-BoldItalicMT" w:hAnsi="Times New Roman" w:cs="Times New Roman"/>
          <w:i/>
          <w:iCs/>
          <w:color w:val="000000"/>
          <w:sz w:val="24"/>
          <w:szCs w:val="24"/>
          <w:lang w:eastAsia="zh-CN" w:bidi="ar"/>
        </w:rPr>
        <w:t xml:space="preserve"> </w:t>
      </w:r>
    </w:p>
    <w:p w14:paraId="048B43C2" w14:textId="77777777" w:rsidR="00C93FC7" w:rsidRPr="0084573C" w:rsidRDefault="00747A12">
      <w:pPr>
        <w:spacing w:after="0"/>
        <w:jc w:val="both"/>
        <w:rPr>
          <w:rFonts w:ascii="Times New Roman" w:eastAsia="TimesNewRomanPS-BoldItalicMT" w:hAnsi="Times New Roman" w:cs="Times New Roman"/>
          <w:color w:val="000000"/>
          <w:sz w:val="24"/>
          <w:szCs w:val="24"/>
          <w:lang w:eastAsia="zh-CN" w:bidi="ar"/>
        </w:rPr>
      </w:pPr>
      <w:r w:rsidRPr="0084573C">
        <w:rPr>
          <w:rFonts w:ascii="Times New Roman" w:eastAsia="TimesNewRomanPS-BoldItalicMT" w:hAnsi="Times New Roman" w:cs="Times New Roman"/>
          <w:color w:val="000000"/>
          <w:sz w:val="24"/>
          <w:szCs w:val="24"/>
          <w:lang w:eastAsia="zh-CN" w:bidi="ar"/>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p>
    <w:p w14:paraId="6DB329D6" w14:textId="77777777" w:rsidR="00C93FC7" w:rsidRDefault="00747A12">
      <w:pPr>
        <w:spacing w:after="0"/>
        <w:jc w:val="left"/>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t>12.3 Расчеты экономической эффективности инвестиций</w:t>
      </w:r>
      <w:r w:rsidRPr="0084573C">
        <w:rPr>
          <w:rFonts w:ascii="Times New Roman" w:eastAsia="TimesNewRomanPS-BoldItalicMT" w:hAnsi="Times New Roman" w:cs="Times New Roman"/>
          <w:i/>
          <w:iCs/>
          <w:color w:val="000000"/>
          <w:sz w:val="24"/>
          <w:szCs w:val="24"/>
          <w:lang w:eastAsia="zh-CN" w:bidi="ar"/>
        </w:rPr>
        <w:t xml:space="preserve"> </w:t>
      </w:r>
    </w:p>
    <w:p w14:paraId="0D58F812" w14:textId="77777777" w:rsidR="00C93FC7" w:rsidRDefault="00747A12">
      <w:pPr>
        <w:spacing w:after="0"/>
        <w:jc w:val="both"/>
        <w:rPr>
          <w:sz w:val="24"/>
          <w:szCs w:val="24"/>
        </w:rPr>
      </w:pPr>
      <w:r w:rsidRPr="0084573C">
        <w:rPr>
          <w:rFonts w:ascii="Times New Roman" w:eastAsia="TimesNewRomanPS-BoldItalicMT" w:hAnsi="Times New Roman" w:cs="Times New Roman"/>
          <w:color w:val="000000"/>
          <w:sz w:val="24"/>
          <w:szCs w:val="24"/>
          <w:lang w:eastAsia="zh-CN" w:bidi="ar"/>
        </w:rPr>
        <w:t xml:space="preserve">12.4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w:t>
      </w:r>
    </w:p>
    <w:p w14:paraId="293191CC"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ItalicMT" w:hAnsi="Times New Roman" w:cs="Times New Roman"/>
          <w:sz w:val="24"/>
          <w:szCs w:val="24"/>
          <w:lang w:eastAsia="zh-CN" w:bidi="ar"/>
        </w:rPr>
        <w:t>12.5 Изменения, произошедшие в перспективных топливных балансах за</w:t>
      </w:r>
      <w:r>
        <w:rPr>
          <w:rFonts w:ascii="Times New Roman" w:eastAsia="TimesNewRomanPS-BoldItalicMT" w:hAnsi="Times New Roman" w:cs="Times New Roman"/>
          <w:sz w:val="24"/>
          <w:szCs w:val="24"/>
          <w:lang w:eastAsia="zh-CN" w:bidi="ar"/>
        </w:rPr>
        <w:t xml:space="preserve"> </w:t>
      </w:r>
      <w:r w:rsidRPr="0084573C">
        <w:rPr>
          <w:rFonts w:ascii="Times New Roman" w:eastAsia="TimesNewRomanPS-BoldItalicMT" w:hAnsi="Times New Roman" w:cs="Times New Roman"/>
          <w:sz w:val="24"/>
          <w:szCs w:val="24"/>
          <w:lang w:eastAsia="zh-CN" w:bidi="ar"/>
        </w:rPr>
        <w:t xml:space="preserve">период, предшествующий актуализации схемы теплоснабжения </w:t>
      </w:r>
    </w:p>
    <w:p w14:paraId="6DB30EFB" w14:textId="77777777" w:rsidR="00C93FC7" w:rsidRDefault="00747A12">
      <w:pPr>
        <w:spacing w:after="0"/>
        <w:jc w:val="both"/>
        <w:rPr>
          <w:rFonts w:ascii="Times New Roman" w:eastAsia="TimesNewRomanPS-BoldMT" w:hAnsi="Times New Roman" w:cs="Times New Roman"/>
          <w:color w:val="000000"/>
          <w:sz w:val="24"/>
          <w:szCs w:val="24"/>
          <w:lang w:eastAsia="zh-CN" w:bidi="ar"/>
        </w:rPr>
      </w:pPr>
      <w:r>
        <w:rPr>
          <w:rFonts w:ascii="Times New Roman" w:eastAsia="SimSun" w:hAnsi="Times New Roman" w:cs="Times New Roman"/>
          <w:color w:val="C00000"/>
          <w:sz w:val="24"/>
          <w:szCs w:val="24"/>
          <w:lang w:eastAsia="zh-CN" w:bidi="ar"/>
        </w:rPr>
        <w:t xml:space="preserve"> </w:t>
      </w:r>
      <w:r w:rsidRPr="0084573C">
        <w:rPr>
          <w:rFonts w:ascii="Times New Roman" w:eastAsia="TimesNewRomanPS-BoldMT" w:hAnsi="Times New Roman" w:cs="Times New Roman"/>
          <w:color w:val="000000"/>
          <w:sz w:val="24"/>
          <w:szCs w:val="24"/>
          <w:lang w:eastAsia="zh-CN" w:bidi="ar"/>
        </w:rPr>
        <w:t xml:space="preserve">Книга 13. Глава 13 – Индикаторы развития систем теплоснабжения </w:t>
      </w:r>
      <w:r>
        <w:rPr>
          <w:rFonts w:ascii="Times New Roman" w:eastAsia="TimesNewRomanPS-BoldMT" w:hAnsi="Times New Roman" w:cs="Times New Roman"/>
          <w:color w:val="000000"/>
          <w:sz w:val="24"/>
          <w:szCs w:val="24"/>
          <w:lang w:eastAsia="zh-CN" w:bidi="ar"/>
        </w:rPr>
        <w:t xml:space="preserve"> </w:t>
      </w:r>
      <w:r w:rsidRPr="0084573C">
        <w:rPr>
          <w:rFonts w:ascii="Times New Roman" w:eastAsia="TimesNewRomanPS-BoldMT" w:hAnsi="Times New Roman" w:cs="Times New Roman"/>
          <w:color w:val="000000"/>
          <w:sz w:val="24"/>
          <w:szCs w:val="24"/>
          <w:lang w:eastAsia="zh-CN" w:bidi="ar"/>
        </w:rPr>
        <w:t xml:space="preserve"> городского округа </w:t>
      </w:r>
      <w:r>
        <w:rPr>
          <w:rFonts w:ascii="Times New Roman" w:eastAsia="TimesNewRomanPS-BoldMT" w:hAnsi="Times New Roman" w:cs="Times New Roman"/>
          <w:color w:val="000000"/>
          <w:sz w:val="24"/>
          <w:szCs w:val="24"/>
          <w:lang w:eastAsia="zh-CN" w:bidi="ar"/>
        </w:rPr>
        <w:t>Октябрьск</w:t>
      </w:r>
    </w:p>
    <w:p w14:paraId="0952A527"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MT" w:hAnsi="Times New Roman" w:cs="Times New Roman"/>
          <w:color w:val="000000"/>
          <w:sz w:val="24"/>
          <w:szCs w:val="24"/>
          <w:lang w:eastAsia="zh-CN" w:bidi="ar"/>
        </w:rPr>
        <w:t xml:space="preserve">Книга 14. Глава 14 – Ценовые (тарифные) последствия </w:t>
      </w:r>
    </w:p>
    <w:p w14:paraId="42968749"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t>14.1 Тарифно-балансовые расчетные модели теплоснабжения потребителей по каждой системе теплоснабжения</w:t>
      </w:r>
      <w:r w:rsidRPr="0084573C">
        <w:rPr>
          <w:rFonts w:ascii="Times New Roman" w:eastAsia="TimesNewRomanPS-BoldItalicMT" w:hAnsi="Times New Roman" w:cs="Times New Roman"/>
          <w:i/>
          <w:iCs/>
          <w:color w:val="000000"/>
          <w:sz w:val="24"/>
          <w:szCs w:val="24"/>
          <w:lang w:eastAsia="zh-CN" w:bidi="ar"/>
        </w:rPr>
        <w:t xml:space="preserve"> </w:t>
      </w:r>
    </w:p>
    <w:p w14:paraId="23D0C540" w14:textId="77777777" w:rsidR="00C93FC7" w:rsidRPr="0084573C" w:rsidRDefault="00747A12">
      <w:pPr>
        <w:spacing w:after="0"/>
        <w:jc w:val="both"/>
        <w:rPr>
          <w:rFonts w:ascii="Times New Roman" w:eastAsia="TimesNewRomanPS-BoldItalicMT" w:hAnsi="Times New Roman" w:cs="Times New Roman"/>
          <w:i/>
          <w:iCs/>
          <w:color w:val="000000"/>
          <w:sz w:val="24"/>
          <w:szCs w:val="24"/>
          <w:lang w:eastAsia="zh-CN" w:bidi="ar"/>
        </w:rPr>
      </w:pPr>
      <w:r w:rsidRPr="0084573C">
        <w:rPr>
          <w:rFonts w:ascii="Times New Roman" w:eastAsia="TimesNewRomanPS-BoldItalicMT" w:hAnsi="Times New Roman" w:cs="Times New Roman"/>
          <w:color w:val="000000"/>
          <w:sz w:val="24"/>
          <w:szCs w:val="24"/>
          <w:lang w:eastAsia="zh-CN" w:bidi="ar"/>
        </w:rPr>
        <w:t>14.2 Тарифно-балансовые расчетные модели теплоснабжения потребителей по  единой теплоснабжающей организации</w:t>
      </w:r>
      <w:r w:rsidRPr="0084573C">
        <w:rPr>
          <w:rFonts w:ascii="Times New Roman" w:eastAsia="TimesNewRomanPS-BoldItalicMT" w:hAnsi="Times New Roman" w:cs="Times New Roman"/>
          <w:i/>
          <w:iCs/>
          <w:color w:val="000000"/>
          <w:sz w:val="24"/>
          <w:szCs w:val="24"/>
          <w:lang w:eastAsia="zh-CN" w:bidi="ar"/>
        </w:rPr>
        <w:t xml:space="preserve"> </w:t>
      </w:r>
    </w:p>
    <w:p w14:paraId="1B2BF7E7"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t xml:space="preserve">14.3 Результаты оценки ценовых (тарифных) последствий реализации проектов схемы </w:t>
      </w:r>
      <w:proofErr w:type="gramStart"/>
      <w:r w:rsidRPr="0084573C">
        <w:rPr>
          <w:rFonts w:ascii="Times New Roman" w:eastAsia="TimesNewRomanPS-BoldItalicMT" w:hAnsi="Times New Roman" w:cs="Times New Roman"/>
          <w:color w:val="000000"/>
          <w:sz w:val="24"/>
          <w:szCs w:val="24"/>
          <w:lang w:eastAsia="zh-CN" w:bidi="ar"/>
        </w:rPr>
        <w:t>теплоснабжения</w:t>
      </w:r>
      <w:proofErr w:type="gramEnd"/>
      <w:r w:rsidRPr="0084573C">
        <w:rPr>
          <w:rFonts w:ascii="Times New Roman" w:eastAsia="TimesNewRomanPS-BoldItalicMT" w:hAnsi="Times New Roman" w:cs="Times New Roman"/>
          <w:color w:val="000000"/>
          <w:sz w:val="24"/>
          <w:szCs w:val="24"/>
          <w:lang w:eastAsia="zh-CN" w:bidi="ar"/>
        </w:rPr>
        <w:t xml:space="preserve"> на основании разработанных тарифно-балансовых моделей </w:t>
      </w:r>
    </w:p>
    <w:p w14:paraId="00D20F9F" w14:textId="77777777" w:rsidR="00C93FC7" w:rsidRPr="0084573C" w:rsidRDefault="00747A12">
      <w:pPr>
        <w:spacing w:after="0"/>
        <w:jc w:val="both"/>
        <w:rPr>
          <w:rFonts w:ascii="Times New Roman" w:eastAsia="TimesNewRomanPS-BoldItalicMT" w:hAnsi="Times New Roman" w:cs="Times New Roman"/>
          <w:color w:val="000000"/>
          <w:sz w:val="24"/>
          <w:szCs w:val="24"/>
          <w:lang w:eastAsia="zh-CN" w:bidi="ar"/>
        </w:rPr>
      </w:pPr>
      <w:r w:rsidRPr="0084573C">
        <w:rPr>
          <w:rFonts w:ascii="Times New Roman" w:eastAsia="TimesNewRomanPS-BoldMT" w:hAnsi="Times New Roman" w:cs="Times New Roman"/>
          <w:color w:val="000000"/>
          <w:sz w:val="24"/>
          <w:szCs w:val="24"/>
          <w:lang w:eastAsia="zh-CN" w:bidi="ar"/>
        </w:rPr>
        <w:t xml:space="preserve">Книга 15. Глава 15 – Реестр единых теплоснабжающих организаций </w:t>
      </w:r>
    </w:p>
    <w:p w14:paraId="15ADEACE" w14:textId="77777777" w:rsidR="00C93FC7" w:rsidRPr="0084573C" w:rsidRDefault="00747A12">
      <w:pPr>
        <w:spacing w:after="0"/>
        <w:jc w:val="both"/>
        <w:rPr>
          <w:rFonts w:ascii="Times New Roman" w:eastAsia="TimesNewRomanPS-BoldItalicMT" w:hAnsi="Times New Roman" w:cs="Times New Roman"/>
          <w:color w:val="000000"/>
          <w:sz w:val="24"/>
          <w:szCs w:val="24"/>
          <w:lang w:eastAsia="zh-CN" w:bidi="ar"/>
        </w:rPr>
      </w:pPr>
      <w:r w:rsidRPr="0084573C">
        <w:rPr>
          <w:rFonts w:ascii="Times New Roman" w:eastAsia="TimesNewRomanPS-BoldItalicMT" w:hAnsi="Times New Roman" w:cs="Times New Roman"/>
          <w:color w:val="000000"/>
          <w:sz w:val="24"/>
          <w:szCs w:val="24"/>
          <w:lang w:eastAsia="zh-CN" w:bidi="ar"/>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p w14:paraId="4C15A279" w14:textId="77777777" w:rsidR="00C93FC7" w:rsidRPr="0084573C" w:rsidRDefault="00747A12">
      <w:pPr>
        <w:spacing w:after="0"/>
        <w:jc w:val="both"/>
        <w:rPr>
          <w:rFonts w:ascii="Times New Roman" w:eastAsia="TimesNewRomanPS-BoldItalicMT" w:hAnsi="Times New Roman" w:cs="Times New Roman"/>
          <w:color w:val="000000"/>
          <w:sz w:val="24"/>
          <w:szCs w:val="24"/>
          <w:lang w:eastAsia="zh-CN" w:bidi="ar"/>
        </w:rPr>
      </w:pPr>
      <w:r w:rsidRPr="0084573C">
        <w:rPr>
          <w:rFonts w:ascii="Times New Roman" w:eastAsia="TimesNewRomanPS-BoldItalicMT" w:hAnsi="Times New Roman" w:cs="Times New Roman"/>
          <w:color w:val="000000"/>
          <w:sz w:val="24"/>
          <w:szCs w:val="24"/>
          <w:lang w:eastAsia="zh-CN" w:bidi="ar"/>
        </w:rPr>
        <w:t>15.2 Реестр единых теплоснабжающих организаций, содержащий перечень систем теплоснабжения, входящих в состав единой теплоснабжающей организации</w:t>
      </w:r>
    </w:p>
    <w:p w14:paraId="7506E5CA" w14:textId="77777777" w:rsidR="00C93FC7" w:rsidRPr="0084573C" w:rsidRDefault="00747A12">
      <w:pPr>
        <w:spacing w:after="0"/>
        <w:jc w:val="both"/>
        <w:rPr>
          <w:rFonts w:ascii="Times New Roman" w:eastAsia="TimesNewRomanPS-BoldItalicMT" w:hAnsi="Times New Roman" w:cs="Times New Roman"/>
          <w:color w:val="000000"/>
          <w:sz w:val="24"/>
          <w:szCs w:val="24"/>
          <w:lang w:eastAsia="zh-CN" w:bidi="ar"/>
        </w:rPr>
      </w:pPr>
      <w:r w:rsidRPr="0084573C">
        <w:rPr>
          <w:rFonts w:ascii="Times New Roman" w:eastAsia="TimesNewRomanPS-BoldItalicMT" w:hAnsi="Times New Roman" w:cs="Times New Roman"/>
          <w:color w:val="000000"/>
          <w:sz w:val="24"/>
          <w:szCs w:val="24"/>
          <w:lang w:eastAsia="zh-CN" w:bidi="ar"/>
        </w:rPr>
        <w:t>15.3 Основания, в том числе критерии, в соответствии с которыми теплоснабжающей организации присвоен статус единой теплоснабжающей организации</w:t>
      </w:r>
    </w:p>
    <w:p w14:paraId="24AA7936"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t xml:space="preserve">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 </w:t>
      </w:r>
    </w:p>
    <w:p w14:paraId="3AF8C5CA" w14:textId="77777777" w:rsidR="00C93FC7" w:rsidRPr="0084573C" w:rsidRDefault="00747A12">
      <w:pPr>
        <w:spacing w:after="0"/>
        <w:jc w:val="both"/>
        <w:rPr>
          <w:rFonts w:ascii="Times New Roman" w:eastAsia="TimesNewRomanPS-BoldItalicMT" w:hAnsi="Times New Roman" w:cs="Times New Roman"/>
          <w:i/>
          <w:iCs/>
          <w:color w:val="000000"/>
          <w:sz w:val="24"/>
          <w:szCs w:val="24"/>
          <w:lang w:eastAsia="zh-CN" w:bidi="ar"/>
        </w:rPr>
      </w:pPr>
      <w:r w:rsidRPr="0084573C">
        <w:rPr>
          <w:rFonts w:ascii="Times New Roman" w:eastAsia="TimesNewRomanPS-BoldItalicMT" w:hAnsi="Times New Roman" w:cs="Times New Roman"/>
          <w:color w:val="000000"/>
          <w:sz w:val="24"/>
          <w:szCs w:val="24"/>
          <w:lang w:eastAsia="zh-CN" w:bidi="ar"/>
        </w:rPr>
        <w:t>15.5 Описание границ зон деятельности единой теплоснабжающей организации (организаций)</w:t>
      </w:r>
      <w:r w:rsidRPr="0084573C">
        <w:rPr>
          <w:rFonts w:ascii="Times New Roman" w:eastAsia="TimesNewRomanPS-BoldItalicMT" w:hAnsi="Times New Roman" w:cs="Times New Roman"/>
          <w:i/>
          <w:iCs/>
          <w:color w:val="000000"/>
          <w:sz w:val="24"/>
          <w:szCs w:val="24"/>
          <w:lang w:eastAsia="zh-CN" w:bidi="ar"/>
        </w:rPr>
        <w:t xml:space="preserve"> </w:t>
      </w:r>
    </w:p>
    <w:p w14:paraId="74C8A08F"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MT" w:hAnsi="Times New Roman" w:cs="Times New Roman"/>
          <w:color w:val="000000"/>
          <w:sz w:val="24"/>
          <w:szCs w:val="24"/>
          <w:lang w:eastAsia="zh-CN" w:bidi="ar"/>
        </w:rPr>
        <w:t xml:space="preserve">Книга 16. Глава 16 – Реестр проектов схемы теплоснабжения </w:t>
      </w:r>
    </w:p>
    <w:p w14:paraId="4FC48768"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t>16.1 Перечень мероприятий по строительству, реконструкции, техническому перевооружению и (или) модернизации источников тепловой энергии</w:t>
      </w:r>
      <w:r w:rsidRPr="0084573C">
        <w:rPr>
          <w:rFonts w:ascii="Times New Roman" w:eastAsia="TimesNewRomanPS-BoldItalicMT" w:hAnsi="Times New Roman" w:cs="Times New Roman"/>
          <w:i/>
          <w:iCs/>
          <w:color w:val="000000"/>
          <w:sz w:val="24"/>
          <w:szCs w:val="24"/>
          <w:lang w:eastAsia="zh-CN" w:bidi="ar"/>
        </w:rPr>
        <w:t xml:space="preserve"> </w:t>
      </w:r>
    </w:p>
    <w:p w14:paraId="418B8B8E" w14:textId="77777777" w:rsidR="00C93FC7" w:rsidRPr="0084573C" w:rsidRDefault="00747A12">
      <w:pPr>
        <w:spacing w:after="0"/>
        <w:jc w:val="both"/>
        <w:rPr>
          <w:rFonts w:ascii="Times New Roman" w:eastAsia="TimesNewRomanPS-BoldItalicMT" w:hAnsi="Times New Roman" w:cs="Times New Roman"/>
          <w:color w:val="000000"/>
          <w:sz w:val="24"/>
          <w:szCs w:val="24"/>
          <w:lang w:eastAsia="zh-CN" w:bidi="ar"/>
        </w:rPr>
      </w:pPr>
      <w:r w:rsidRPr="0084573C">
        <w:rPr>
          <w:rFonts w:ascii="Times New Roman" w:eastAsia="TimesNewRomanPS-BoldItalicMT" w:hAnsi="Times New Roman" w:cs="Times New Roman"/>
          <w:color w:val="000000"/>
          <w:sz w:val="24"/>
          <w:szCs w:val="24"/>
          <w:lang w:eastAsia="zh-CN" w:bidi="ar"/>
        </w:rPr>
        <w:lastRenderedPageBreak/>
        <w:t>16.2 Перечень мероприятий по строительству, реконструкции, техническому перевооружению и (или) модернизации тепловых сетей и сооружений на них</w:t>
      </w:r>
    </w:p>
    <w:p w14:paraId="21759A35"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t>16.3 Перечень мероприятий, обеспечивающих переход от открытых систем</w:t>
      </w:r>
      <w:r>
        <w:rPr>
          <w:rFonts w:ascii="Times New Roman" w:eastAsia="TimesNewRomanPS-BoldItalicMT" w:hAnsi="Times New Roman" w:cs="Times New Roman"/>
          <w:color w:val="000000"/>
          <w:sz w:val="24"/>
          <w:szCs w:val="24"/>
          <w:lang w:eastAsia="zh-CN" w:bidi="ar"/>
        </w:rPr>
        <w:t xml:space="preserve"> </w:t>
      </w:r>
      <w:r w:rsidRPr="0084573C">
        <w:rPr>
          <w:rFonts w:ascii="Times New Roman" w:eastAsia="TimesNewRomanPS-BoldItalicMT" w:hAnsi="Times New Roman" w:cs="Times New Roman"/>
          <w:color w:val="000000"/>
          <w:sz w:val="24"/>
          <w:szCs w:val="24"/>
          <w:lang w:eastAsia="zh-CN" w:bidi="ar"/>
        </w:rPr>
        <w:t xml:space="preserve">теплоснабжения (горячего водоснабжения) на закрытые системы горячего водоснабжения </w:t>
      </w:r>
    </w:p>
    <w:p w14:paraId="37A9B201" w14:textId="77777777" w:rsidR="00C93FC7" w:rsidRDefault="00747A12">
      <w:pPr>
        <w:spacing w:after="0"/>
        <w:jc w:val="both"/>
        <w:rPr>
          <w:rFonts w:ascii="Times New Roman" w:hAnsi="Times New Roman" w:cs="Times New Roman"/>
          <w:sz w:val="24"/>
          <w:szCs w:val="24"/>
        </w:rPr>
      </w:pPr>
      <w:r>
        <w:rPr>
          <w:rFonts w:ascii="Times New Roman" w:eastAsia="SimSun" w:hAnsi="Times New Roman" w:cs="Times New Roman"/>
          <w:color w:val="000000"/>
          <w:sz w:val="24"/>
          <w:szCs w:val="24"/>
          <w:lang w:eastAsia="zh-CN" w:bidi="ar"/>
        </w:rPr>
        <w:t xml:space="preserve"> </w:t>
      </w:r>
      <w:r w:rsidRPr="0084573C">
        <w:rPr>
          <w:rFonts w:ascii="Times New Roman" w:eastAsia="TimesNewRomanPS-BoldMT" w:hAnsi="Times New Roman" w:cs="Times New Roman"/>
          <w:color w:val="000000"/>
          <w:sz w:val="24"/>
          <w:szCs w:val="24"/>
          <w:lang w:eastAsia="zh-CN" w:bidi="ar"/>
        </w:rPr>
        <w:t xml:space="preserve">Книга 17. Глава 17 – Замечания и предложения к проекту схемы теплоснабжения </w:t>
      </w:r>
    </w:p>
    <w:p w14:paraId="041EA689" w14:textId="77777777" w:rsidR="00C93FC7" w:rsidRDefault="00747A12">
      <w:pPr>
        <w:spacing w:after="0"/>
        <w:jc w:val="both"/>
        <w:rPr>
          <w:rFonts w:ascii="Times New Roman" w:hAnsi="Times New Roman" w:cs="Times New Roman"/>
          <w:sz w:val="24"/>
          <w:szCs w:val="24"/>
        </w:rPr>
      </w:pPr>
      <w:r w:rsidRPr="0084573C">
        <w:rPr>
          <w:rFonts w:ascii="Times New Roman" w:eastAsia="TimesNewRomanPS-BoldItalicMT" w:hAnsi="Times New Roman" w:cs="Times New Roman"/>
          <w:color w:val="000000"/>
          <w:sz w:val="24"/>
          <w:szCs w:val="24"/>
          <w:lang w:eastAsia="zh-CN" w:bidi="ar"/>
        </w:rPr>
        <w:t>17.1 Перечень всех замечаний и предложений, поступивших при разработке, утверждении и актуализации схемы теплоснабжения</w:t>
      </w:r>
    </w:p>
    <w:p w14:paraId="26E784E7" w14:textId="77777777" w:rsidR="00C93FC7" w:rsidRDefault="00747A12">
      <w:pPr>
        <w:spacing w:after="0"/>
        <w:jc w:val="both"/>
        <w:rPr>
          <w:rFonts w:ascii="Times New Roman" w:hAnsi="Times New Roman" w:cs="Times New Roman"/>
          <w:sz w:val="24"/>
          <w:szCs w:val="24"/>
        </w:rPr>
      </w:pPr>
      <w:r w:rsidRPr="0084573C">
        <w:rPr>
          <w:rFonts w:ascii="Times New Roman" w:eastAsia="SimSun" w:hAnsi="Times New Roman" w:cs="Times New Roman"/>
          <w:color w:val="000000"/>
          <w:sz w:val="24"/>
          <w:szCs w:val="24"/>
          <w:lang w:eastAsia="zh-CN" w:bidi="ar"/>
        </w:rPr>
        <w:t xml:space="preserve">17.2 Ответы разработчиков проекта схемы теплоснабжения на замечания и предложения </w:t>
      </w:r>
    </w:p>
    <w:p w14:paraId="1AE24F10" w14:textId="77777777" w:rsidR="00C93FC7" w:rsidRDefault="00747A12">
      <w:pPr>
        <w:spacing w:after="0"/>
        <w:jc w:val="both"/>
        <w:rPr>
          <w:rFonts w:ascii="Times New Roman" w:hAnsi="Times New Roman" w:cs="Times New Roman"/>
          <w:sz w:val="24"/>
          <w:szCs w:val="24"/>
        </w:rPr>
      </w:pPr>
      <w:r w:rsidRPr="0084573C">
        <w:rPr>
          <w:rFonts w:ascii="Times New Roman" w:eastAsia="SimSun" w:hAnsi="Times New Roman" w:cs="Times New Roman"/>
          <w:color w:val="000000"/>
          <w:sz w:val="24"/>
          <w:szCs w:val="24"/>
          <w:lang w:eastAsia="zh-CN" w:bidi="ar"/>
        </w:rPr>
        <w:t xml:space="preserve">17.3 Перечень </w:t>
      </w:r>
      <w:r>
        <w:rPr>
          <w:rFonts w:ascii="Times New Roman" w:eastAsia="SimSun" w:hAnsi="Times New Roman" w:cs="Times New Roman"/>
          <w:color w:val="000000"/>
          <w:sz w:val="24"/>
          <w:szCs w:val="24"/>
          <w:lang w:eastAsia="zh-CN" w:bidi="ar"/>
        </w:rPr>
        <w:t>учтённых</w:t>
      </w:r>
      <w:r w:rsidRPr="0084573C">
        <w:rPr>
          <w:rFonts w:ascii="Times New Roman" w:eastAsia="SimSun" w:hAnsi="Times New Roman" w:cs="Times New Roman"/>
          <w:color w:val="000000"/>
          <w:sz w:val="24"/>
          <w:szCs w:val="24"/>
          <w:lang w:eastAsia="zh-CN" w:bidi="ar"/>
        </w:rPr>
        <w:t xml:space="preserve"> замечаний и предложений, а также реестр изменений, </w:t>
      </w:r>
      <w:r>
        <w:rPr>
          <w:rFonts w:ascii="Times New Roman" w:eastAsia="SimSun" w:hAnsi="Times New Roman" w:cs="Times New Roman"/>
          <w:color w:val="000000"/>
          <w:sz w:val="24"/>
          <w:szCs w:val="24"/>
          <w:lang w:eastAsia="zh-CN" w:bidi="ar"/>
        </w:rPr>
        <w:t>внесённых</w:t>
      </w:r>
      <w:r w:rsidRPr="0084573C">
        <w:rPr>
          <w:rFonts w:ascii="Times New Roman" w:eastAsia="SimSun" w:hAnsi="Times New Roman" w:cs="Times New Roman"/>
          <w:color w:val="000000"/>
          <w:sz w:val="24"/>
          <w:szCs w:val="24"/>
          <w:lang w:eastAsia="zh-CN" w:bidi="ar"/>
        </w:rPr>
        <w:t xml:space="preserve"> в разделы схемы теплоснабжения и главы обосновывающих материалов к</w:t>
      </w:r>
      <w:r>
        <w:rPr>
          <w:rFonts w:ascii="Times New Roman" w:eastAsia="SimSun" w:hAnsi="Times New Roman" w:cs="Times New Roman"/>
          <w:color w:val="000000"/>
          <w:sz w:val="24"/>
          <w:szCs w:val="24"/>
          <w:lang w:eastAsia="zh-CN" w:bidi="ar"/>
        </w:rPr>
        <w:t xml:space="preserve"> </w:t>
      </w:r>
      <w:r w:rsidRPr="0084573C">
        <w:rPr>
          <w:rFonts w:ascii="Times New Roman" w:eastAsia="SimSun" w:hAnsi="Times New Roman" w:cs="Times New Roman"/>
          <w:color w:val="000000"/>
          <w:sz w:val="24"/>
          <w:szCs w:val="24"/>
          <w:lang w:eastAsia="zh-CN" w:bidi="ar"/>
        </w:rPr>
        <w:t xml:space="preserve">схеме теплоснабжения </w:t>
      </w:r>
    </w:p>
    <w:p w14:paraId="76FFD4AD" w14:textId="77777777" w:rsidR="00C93FC7" w:rsidRDefault="00747A12">
      <w:pPr>
        <w:spacing w:after="0"/>
        <w:jc w:val="both"/>
        <w:rPr>
          <w:rFonts w:ascii="Times New Roman" w:hAnsi="Times New Roman" w:cs="Times New Roman"/>
          <w:sz w:val="28"/>
          <w:szCs w:val="28"/>
        </w:rPr>
      </w:pPr>
      <w:r w:rsidRPr="0084573C">
        <w:rPr>
          <w:rFonts w:ascii="Times New Roman" w:eastAsia="TimesNewRomanPS-BoldMT" w:hAnsi="Times New Roman" w:cs="Times New Roman"/>
          <w:color w:val="000000"/>
          <w:sz w:val="24"/>
          <w:szCs w:val="24"/>
          <w:lang w:eastAsia="zh-CN" w:bidi="ar"/>
        </w:rPr>
        <w:t>Книга 18. Глава 18 – Сводный том изменений, выполненных в актуализированной схеме теплоснабжения</w:t>
      </w:r>
      <w:r w:rsidRPr="0084573C">
        <w:rPr>
          <w:rFonts w:ascii="Times New Roman" w:eastAsia="TimesNewRomanPS-BoldMT" w:hAnsi="Times New Roman" w:cs="Times New Roman"/>
          <w:color w:val="000000"/>
          <w:sz w:val="28"/>
          <w:szCs w:val="28"/>
          <w:lang w:eastAsia="zh-CN" w:bidi="ar"/>
        </w:rPr>
        <w:t xml:space="preserve"> </w:t>
      </w:r>
    </w:p>
    <w:p w14:paraId="4F8EF612" w14:textId="77777777" w:rsidR="00C93FC7" w:rsidRDefault="00747A12">
      <w:pPr>
        <w:spacing w:line="360" w:lineRule="auto"/>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 xml:space="preserve"> </w:t>
      </w:r>
    </w:p>
    <w:p w14:paraId="3A82E8E1" w14:textId="77777777" w:rsidR="00C93FC7" w:rsidRPr="0084573C" w:rsidRDefault="00C93FC7">
      <w:pPr>
        <w:spacing w:line="360" w:lineRule="auto"/>
        <w:jc w:val="both"/>
        <w:rPr>
          <w:rFonts w:ascii="Times New Roman" w:eastAsia="TimesNewRomanPS-BoldItalicMT" w:hAnsi="Times New Roman" w:cs="Times New Roman"/>
          <w:b/>
          <w:bCs/>
          <w:i/>
          <w:iCs/>
          <w:color w:val="000000"/>
          <w:sz w:val="28"/>
          <w:szCs w:val="28"/>
          <w:lang w:eastAsia="zh-CN" w:bidi="ar"/>
        </w:rPr>
      </w:pPr>
    </w:p>
    <w:p w14:paraId="4B2CDF7F" w14:textId="77777777" w:rsidR="00C93FC7" w:rsidRPr="0084573C" w:rsidRDefault="00747A12">
      <w:pPr>
        <w:spacing w:line="360" w:lineRule="auto"/>
        <w:jc w:val="both"/>
        <w:rPr>
          <w:rFonts w:ascii="Times New Roman" w:eastAsia="TimesNewRomanPS-BoldItalicMT" w:hAnsi="Times New Roman" w:cs="Times New Roman"/>
          <w:b/>
          <w:bCs/>
          <w:i/>
          <w:iCs/>
          <w:color w:val="000000"/>
          <w:sz w:val="28"/>
          <w:szCs w:val="28"/>
          <w:lang w:eastAsia="zh-CN" w:bidi="ar"/>
        </w:rPr>
      </w:pPr>
      <w:r w:rsidRPr="0084573C">
        <w:rPr>
          <w:rFonts w:ascii="Times New Roman" w:eastAsia="TimesNewRomanPS-BoldItalicMT" w:hAnsi="Times New Roman" w:cs="Times New Roman"/>
          <w:b/>
          <w:bCs/>
          <w:i/>
          <w:iCs/>
          <w:color w:val="000000"/>
          <w:sz w:val="28"/>
          <w:szCs w:val="28"/>
          <w:lang w:eastAsia="zh-CN" w:bidi="ar"/>
        </w:rPr>
        <w:t xml:space="preserve"> </w:t>
      </w:r>
    </w:p>
    <w:p w14:paraId="1386EA39" w14:textId="77777777" w:rsidR="00C93FC7" w:rsidRDefault="00C93FC7">
      <w:pPr>
        <w:spacing w:line="360" w:lineRule="auto"/>
        <w:jc w:val="both"/>
        <w:rPr>
          <w:rFonts w:ascii="Times New Roman" w:eastAsia="TimesNewRomanPS-BoldMT" w:hAnsi="Times New Roman" w:cs="Times New Roman"/>
          <w:b/>
          <w:bCs/>
          <w:color w:val="000000"/>
          <w:sz w:val="28"/>
          <w:szCs w:val="28"/>
          <w:lang w:eastAsia="zh-CN" w:bidi="ar"/>
        </w:rPr>
      </w:pPr>
    </w:p>
    <w:p w14:paraId="39D45371" w14:textId="77777777" w:rsidR="00C93FC7" w:rsidRDefault="00C93FC7">
      <w:pPr>
        <w:spacing w:line="360" w:lineRule="auto"/>
        <w:jc w:val="both"/>
        <w:rPr>
          <w:rFonts w:ascii="Times New Roman" w:eastAsia="TimesNewRomanPS-BoldMT" w:hAnsi="Times New Roman" w:cs="Times New Roman"/>
          <w:b/>
          <w:bCs/>
          <w:color w:val="000000"/>
          <w:sz w:val="28"/>
          <w:szCs w:val="28"/>
          <w:lang w:eastAsia="zh-CN" w:bidi="ar"/>
        </w:rPr>
      </w:pPr>
    </w:p>
    <w:p w14:paraId="2191DB83" w14:textId="77777777" w:rsidR="00C93FC7" w:rsidRDefault="00747A12">
      <w:pPr>
        <w:spacing w:after="0"/>
        <w:jc w:val="both"/>
        <w:rPr>
          <w:sz w:val="28"/>
          <w:szCs w:val="28"/>
        </w:rPr>
      </w:pPr>
      <w:r w:rsidRPr="0084573C">
        <w:rPr>
          <w:rFonts w:ascii="Times New Roman" w:eastAsia="TimesNewRomanPS-BoldItalicMT" w:hAnsi="Times New Roman" w:cs="Times New Roman"/>
          <w:color w:val="000000"/>
          <w:sz w:val="28"/>
          <w:szCs w:val="28"/>
          <w:lang w:eastAsia="zh-CN" w:bidi="ar"/>
        </w:rPr>
        <w:t xml:space="preserve"> </w:t>
      </w:r>
    </w:p>
    <w:p w14:paraId="739EF2AC" w14:textId="77777777" w:rsidR="00C93FC7" w:rsidRPr="0084573C" w:rsidRDefault="00C93FC7">
      <w:pPr>
        <w:spacing w:line="360" w:lineRule="auto"/>
        <w:jc w:val="both"/>
        <w:rPr>
          <w:rFonts w:ascii="Times New Roman" w:eastAsia="TimesNewRomanPS-BoldItalicMT" w:hAnsi="Times New Roman" w:cs="Times New Roman"/>
          <w:b/>
          <w:bCs/>
          <w:color w:val="000000"/>
          <w:sz w:val="28"/>
          <w:szCs w:val="28"/>
          <w:lang w:eastAsia="zh-CN" w:bidi="ar"/>
        </w:rPr>
      </w:pPr>
    </w:p>
    <w:p w14:paraId="33D0B8A1" w14:textId="77777777" w:rsidR="00C93FC7" w:rsidRDefault="00C93FC7">
      <w:pPr>
        <w:spacing w:line="360" w:lineRule="auto"/>
        <w:jc w:val="both"/>
        <w:rPr>
          <w:rFonts w:ascii="Times New Roman" w:hAnsi="Times New Roman" w:cs="Times New Roman"/>
          <w:b/>
          <w:bCs/>
          <w:sz w:val="28"/>
          <w:szCs w:val="28"/>
        </w:rPr>
      </w:pPr>
      <w:bookmarkStart w:id="1" w:name="_Toc385939121"/>
    </w:p>
    <w:p w14:paraId="6947D3F9" w14:textId="77777777" w:rsidR="00C93FC7" w:rsidRDefault="00C93FC7">
      <w:pPr>
        <w:spacing w:line="360" w:lineRule="auto"/>
        <w:jc w:val="both"/>
        <w:rPr>
          <w:rFonts w:ascii="Times New Roman" w:hAnsi="Times New Roman" w:cs="Times New Roman"/>
          <w:b/>
          <w:bCs/>
          <w:sz w:val="28"/>
          <w:szCs w:val="28"/>
        </w:rPr>
      </w:pPr>
    </w:p>
    <w:p w14:paraId="039BEF59" w14:textId="77777777" w:rsidR="00C93FC7" w:rsidRDefault="00C93FC7">
      <w:pPr>
        <w:spacing w:line="360" w:lineRule="auto"/>
        <w:jc w:val="both"/>
        <w:rPr>
          <w:rFonts w:ascii="Times New Roman" w:hAnsi="Times New Roman" w:cs="Times New Roman"/>
          <w:b/>
          <w:bCs/>
          <w:sz w:val="28"/>
          <w:szCs w:val="28"/>
        </w:rPr>
      </w:pPr>
    </w:p>
    <w:p w14:paraId="1039CE6D" w14:textId="77777777" w:rsidR="00C93FC7" w:rsidRDefault="00C93FC7">
      <w:pPr>
        <w:spacing w:line="360" w:lineRule="auto"/>
        <w:jc w:val="both"/>
        <w:rPr>
          <w:rFonts w:ascii="Times New Roman" w:hAnsi="Times New Roman" w:cs="Times New Roman"/>
          <w:b/>
          <w:bCs/>
          <w:sz w:val="28"/>
          <w:szCs w:val="28"/>
        </w:rPr>
      </w:pPr>
    </w:p>
    <w:p w14:paraId="14B0DBB4" w14:textId="77777777" w:rsidR="00C93FC7" w:rsidRDefault="00C93FC7">
      <w:pPr>
        <w:spacing w:line="360" w:lineRule="auto"/>
        <w:jc w:val="both"/>
        <w:rPr>
          <w:rFonts w:ascii="Times New Roman" w:hAnsi="Times New Roman" w:cs="Times New Roman"/>
          <w:b/>
          <w:bCs/>
          <w:sz w:val="28"/>
          <w:szCs w:val="28"/>
        </w:rPr>
      </w:pPr>
    </w:p>
    <w:p w14:paraId="5FE95364" w14:textId="77777777" w:rsidR="00C93FC7" w:rsidRDefault="00C93FC7">
      <w:pPr>
        <w:spacing w:line="360" w:lineRule="auto"/>
        <w:jc w:val="both"/>
        <w:rPr>
          <w:rFonts w:ascii="Times New Roman" w:hAnsi="Times New Roman" w:cs="Times New Roman"/>
          <w:b/>
          <w:bCs/>
          <w:sz w:val="28"/>
          <w:szCs w:val="28"/>
        </w:rPr>
      </w:pPr>
    </w:p>
    <w:p w14:paraId="15311CB7" w14:textId="77777777" w:rsidR="00C93FC7" w:rsidRDefault="00C93FC7">
      <w:pPr>
        <w:spacing w:line="360" w:lineRule="auto"/>
        <w:jc w:val="both"/>
        <w:rPr>
          <w:rFonts w:ascii="Times New Roman" w:hAnsi="Times New Roman" w:cs="Times New Roman"/>
          <w:b/>
          <w:bCs/>
          <w:sz w:val="28"/>
          <w:szCs w:val="28"/>
        </w:rPr>
      </w:pPr>
    </w:p>
    <w:p w14:paraId="182755D9" w14:textId="77777777" w:rsidR="00C93FC7" w:rsidRDefault="00C93FC7">
      <w:pPr>
        <w:spacing w:line="360" w:lineRule="auto"/>
        <w:jc w:val="both"/>
        <w:rPr>
          <w:rFonts w:ascii="Times New Roman" w:hAnsi="Times New Roman" w:cs="Times New Roman"/>
          <w:b/>
          <w:bCs/>
          <w:sz w:val="28"/>
          <w:szCs w:val="28"/>
        </w:rPr>
      </w:pPr>
    </w:p>
    <w:p w14:paraId="3815369B" w14:textId="77777777" w:rsidR="00C93FC7" w:rsidRDefault="00C93FC7">
      <w:pPr>
        <w:spacing w:line="360" w:lineRule="auto"/>
        <w:jc w:val="both"/>
        <w:rPr>
          <w:rFonts w:ascii="Times New Roman" w:hAnsi="Times New Roman" w:cs="Times New Roman"/>
          <w:b/>
          <w:bCs/>
          <w:sz w:val="28"/>
          <w:szCs w:val="28"/>
        </w:rPr>
      </w:pPr>
    </w:p>
    <w:p w14:paraId="20DCAACF" w14:textId="77777777" w:rsidR="00C93FC7" w:rsidRDefault="00747A12">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Введение </w:t>
      </w:r>
    </w:p>
    <w:p w14:paraId="4C917A26"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xml:space="preserve">         Схема теплоснабжения городского округа Октябрьск Самарской области разработана в соответствии с требованиями законодательных документов: </w:t>
      </w:r>
    </w:p>
    <w:p w14:paraId="0407F16E"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xml:space="preserve">• Федерального закона от 27.07.2010 г. № 190-ФЗ «О теплоснабжении»; </w:t>
      </w:r>
    </w:p>
    <w:p w14:paraId="3FC5B279"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xml:space="preserve">• постановления Правительства РФ от 22.02.2012 г. № 154 «О требованиях к схемам теплоснабжения, порядку их разработки и утверждения» (в редакции постановления Правительства Российской Федерации от 16 марта 2019 г. № 276); </w:t>
      </w:r>
    </w:p>
    <w:p w14:paraId="1E5C9790"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xml:space="preserve">• утвержденными в соответствии с действующим законодательством документами территориального планирования городского округа, программ развития сетей инженерно-технического обеспечения. </w:t>
      </w:r>
    </w:p>
    <w:p w14:paraId="612F2D5A"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Структура настоящей схемы теплоснабжения в части разделов Тома 1 утверждаемой части, а также глав Тома 2 обосновывающих материалов представлена в соответствии с требованиями, утвержденными постановлением Правительства РФ от 22.02.2012 г. № 154 «О требованиях к схемам теплоснабжения, порядку их разработки и утверждения» (в редакции постановления Правительства Российской Федерации от 10 января 2023 г. № 5). </w:t>
      </w:r>
      <w:proofErr w:type="gramEnd"/>
    </w:p>
    <w:p w14:paraId="69EBBED1"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xml:space="preserve">      Цель разработки схемы теплоснабжения: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 Актуализация схемы теплоснабжения в целях:</w:t>
      </w:r>
    </w:p>
    <w:p w14:paraId="14045210"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 Получения данных о существующем положении в сфере теплоснабжения  городского округа Октябрьск и составление прогнозных вариантов развития данной сферы, поиск путей повышения надёжности, качества и эффективности теплоснабжения поселения, а также поиск решений для обеспечения полного удовлетворения спроса на тепловую энергию (мощность) и теплоноситель, для обеспечения надёжного теплоснабжения наиболее экономичным способом при минимальном воздействии на окружающую среду, для экономического стимулирования развития системы</w:t>
      </w:r>
      <w:proofErr w:type="gramEnd"/>
      <w:r>
        <w:rPr>
          <w:rFonts w:ascii="Times New Roman" w:hAnsi="Times New Roman" w:cs="Times New Roman"/>
          <w:sz w:val="28"/>
          <w:szCs w:val="28"/>
        </w:rPr>
        <w:t xml:space="preserve"> теплоснабжения и внедрения энергосберегающих технологий.</w:t>
      </w:r>
    </w:p>
    <w:p w14:paraId="04CCE624"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xml:space="preserve"> • Охраны здоровья населения и улучшения качества жизни населения путём обеспечения бесперебойного и качественного теплоснабжения;</w:t>
      </w:r>
    </w:p>
    <w:p w14:paraId="43A59AA4"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xml:space="preserve"> • Повышения энергетической эффективности путём оптимизации процессов производства, транспорта и распределения;</w:t>
      </w:r>
    </w:p>
    <w:p w14:paraId="432A5BD2"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xml:space="preserve"> • Снижения негативного воздействия на окружающую среду; </w:t>
      </w:r>
    </w:p>
    <w:p w14:paraId="4B1163C0"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lastRenderedPageBreak/>
        <w:t>• Обеспечения доступности теплоснабжения для потребителей за счёт повышения эффективности деятельности организаций, осуществляющих производство, транспорт и распределение тепла;</w:t>
      </w:r>
    </w:p>
    <w:p w14:paraId="752C9C21"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xml:space="preserve"> • Обеспечения развития централизованных систем теплоснабжения путём развития эффективных форм управления этими системами, привлечения инвестиций и развития кадрового потенциала организаций, осуществляющих производство, транспорт и сбыт тепла. Принципы разработки схемы теплоснабжения:</w:t>
      </w:r>
    </w:p>
    <w:p w14:paraId="4B6EA6F5"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xml:space="preserve"> • обеспечение безопасности и надежности теплоснабжения потребителей в соответствии с требованиями технических регламентов; </w:t>
      </w:r>
    </w:p>
    <w:p w14:paraId="6F07E057"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xml:space="preserve"> • обеспечение энергетической эффективности теплоснабжения и потребления тепловой энергии с учетом требований, установленных действующими законами; </w:t>
      </w:r>
    </w:p>
    <w:p w14:paraId="1C36538E"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xml:space="preserve">• соблюдение баланса экономических интересов теплоснабжающих организаций и потребителей; </w:t>
      </w:r>
    </w:p>
    <w:p w14:paraId="6B30426E"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xml:space="preserve">• минимизация затрат на теплоснабжение в расчете на каждого потребителя в долгосрочной перспективе; </w:t>
      </w:r>
    </w:p>
    <w:p w14:paraId="3571599E"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xml:space="preserve">• обеспечение не дискриминационных и стабильных условий осуществления предпринимательской деятельности в сфере теплоснабжения; </w:t>
      </w:r>
    </w:p>
    <w:p w14:paraId="5887CC5A"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xml:space="preserve">• согласованности схемы теплоснабжения с иными программами развития сетей инженерно-технического обеспечения, а также с программой газификации; </w:t>
      </w:r>
    </w:p>
    <w:p w14:paraId="6CB77D3F"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xml:space="preserve">• 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 </w:t>
      </w:r>
    </w:p>
    <w:p w14:paraId="564CD0F2"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xml:space="preserve">Используемые понятия и определения: </w:t>
      </w:r>
    </w:p>
    <w:p w14:paraId="5BF8C5E1"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xml:space="preserve"> </w:t>
      </w:r>
      <w:bookmarkStart w:id="2" w:name="_Hlk187773260"/>
      <w:r>
        <w:rPr>
          <w:rFonts w:ascii="Times New Roman" w:hAnsi="Times New Roman" w:cs="Times New Roman"/>
          <w:sz w:val="28"/>
          <w:szCs w:val="28"/>
        </w:rPr>
        <w:t>•</w:t>
      </w:r>
      <w:bookmarkEnd w:id="2"/>
      <w:r>
        <w:rPr>
          <w:rFonts w:ascii="Times New Roman" w:hAnsi="Times New Roman" w:cs="Times New Roman"/>
          <w:sz w:val="28"/>
          <w:szCs w:val="28"/>
        </w:rPr>
        <w:t xml:space="preserve"> "зона действия системы теплоснабжения" - территория поселения, городского округа, города федерального значения или её часть, границы которой устанавливаются по наиболее удаленным точкам подключения потребителей к тепловым сетям, входящим в систему теплоснабжения; </w:t>
      </w:r>
    </w:p>
    <w:p w14:paraId="71CC2D24"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"зона действия источника тепловой энергии" - территория поселения, городского округа, города федерального значения или её часть, границы которой устанавливаются закрытыми секционирующими задвижками тепловой сети системы теплоснабжения;</w:t>
      </w:r>
    </w:p>
    <w:p w14:paraId="40ECA734"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xml:space="preserve"> • "установленная мощность источника тепловой энергии" - сумма номинальных тепловых мощностей всего принятого по актам ввода в </w:t>
      </w:r>
      <w:r>
        <w:rPr>
          <w:rFonts w:ascii="Times New Roman" w:hAnsi="Times New Roman" w:cs="Times New Roman"/>
          <w:sz w:val="28"/>
          <w:szCs w:val="28"/>
        </w:rPr>
        <w:lastRenderedPageBreak/>
        <w:t>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p w14:paraId="51D749BC"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xml:space="preserve"> • "располагаемая мощность источника тепловой энергии" - величина, равная установленной</w:t>
      </w:r>
      <w:proofErr w:type="gramStart"/>
      <w:r>
        <w:rPr>
          <w:rFonts w:ascii="Times New Roman" w:hAnsi="Times New Roman" w:cs="Times New Roman"/>
          <w:sz w:val="28"/>
          <w:szCs w:val="28"/>
        </w:rPr>
        <w:t xml:space="preserve"> О</w:t>
      </w:r>
      <w:proofErr w:type="gramEnd"/>
      <w:r>
        <w:rPr>
          <w:rFonts w:ascii="Times New Roman" w:hAnsi="Times New Roman" w:cs="Times New Roman"/>
          <w:sz w:val="28"/>
          <w:szCs w:val="28"/>
        </w:rPr>
        <w:t xml:space="preserve"> требованиях к схемам теплоснабжения, порядку их разработки и утверждения (с изменениями на 10 января 2023 года) Страница 3 Постановление Правительства РФ от 22.02.2012 N 154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пиковых водогрейных </w:t>
      </w:r>
      <w:proofErr w:type="spellStart"/>
      <w:r>
        <w:rPr>
          <w:rFonts w:ascii="Times New Roman" w:hAnsi="Times New Roman" w:cs="Times New Roman"/>
          <w:sz w:val="28"/>
          <w:szCs w:val="28"/>
        </w:rPr>
        <w:t>котлоагрегатах</w:t>
      </w:r>
      <w:proofErr w:type="spellEnd"/>
      <w:r>
        <w:rPr>
          <w:rFonts w:ascii="Times New Roman" w:hAnsi="Times New Roman" w:cs="Times New Roman"/>
          <w:sz w:val="28"/>
          <w:szCs w:val="28"/>
        </w:rPr>
        <w:t xml:space="preserve"> и др.);</w:t>
      </w:r>
    </w:p>
    <w:p w14:paraId="4B3494F3"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p w14:paraId="3B431E72"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w:t>
      </w:r>
      <w:proofErr w:type="spellStart"/>
      <w:r>
        <w:rPr>
          <w:rFonts w:ascii="Times New Roman" w:hAnsi="Times New Roman" w:cs="Times New Roman"/>
          <w:sz w:val="28"/>
          <w:szCs w:val="28"/>
        </w:rPr>
        <w:t>теплосетевые</w:t>
      </w:r>
      <w:proofErr w:type="spellEnd"/>
      <w:r>
        <w:rPr>
          <w:rFonts w:ascii="Times New Roman" w:hAnsi="Times New Roman" w:cs="Times New Roman"/>
          <w:sz w:val="28"/>
          <w:szCs w:val="28"/>
        </w:rPr>
        <w:t xml:space="preserve"> объекты" - объекты, входящие в состав тепловой сети и обеспечивающие передачу тепловой энергии от источника тепловой энергии до </w:t>
      </w:r>
      <w:proofErr w:type="spellStart"/>
      <w:r>
        <w:rPr>
          <w:rFonts w:ascii="Times New Roman" w:hAnsi="Times New Roman" w:cs="Times New Roman"/>
          <w:sz w:val="28"/>
          <w:szCs w:val="28"/>
        </w:rPr>
        <w:t>теплопотребляющих</w:t>
      </w:r>
      <w:proofErr w:type="spellEnd"/>
      <w:r>
        <w:rPr>
          <w:rFonts w:ascii="Times New Roman" w:hAnsi="Times New Roman" w:cs="Times New Roman"/>
          <w:sz w:val="28"/>
          <w:szCs w:val="28"/>
        </w:rPr>
        <w:t xml:space="preserve"> установок потребителей тепловой энергии; значения</w:t>
      </w:r>
    </w:p>
    <w:p w14:paraId="18F3D209"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xml:space="preserve"> • "элемент территориального деления" - территория поселения, городского округа, города федерального или административно-территориальных единиц; ее часть, установленная по границам</w:t>
      </w:r>
    </w:p>
    <w:p w14:paraId="5CCD55D8"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xml:space="preserve">• "расчетный элемент территориального деления" - территория поселения, городского округа,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   • </w:t>
      </w:r>
      <w:proofErr w:type="gramStart"/>
      <w:r>
        <w:rPr>
          <w:rFonts w:ascii="Times New Roman" w:hAnsi="Times New Roman" w:cs="Times New Roman"/>
          <w:sz w:val="28"/>
          <w:szCs w:val="28"/>
        </w:rPr>
        <w:t xml:space="preserve">"местные виды топлива" - 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 </w:t>
      </w:r>
      <w:proofErr w:type="gramEnd"/>
    </w:p>
    <w:p w14:paraId="4C63309C"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xml:space="preserve">• "расчетная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 </w:t>
      </w:r>
    </w:p>
    <w:p w14:paraId="144CB527"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"базовый период" - год, предшествующий году разработки и утверждения первичной схемы теплоснабжения поселения, городского округа, города федерального значения; </w:t>
      </w:r>
    </w:p>
    <w:p w14:paraId="5DCE62E5"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xml:space="preserve">• "базовый период актуализации" - год, предшествующий году, в котором подлежит утверждению актуализированная схема теплоснабжения поселения, городского округа, города федерального значения; </w:t>
      </w:r>
    </w:p>
    <w:p w14:paraId="51B4E134"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xml:space="preserve">• "мастер-план развития систем теплоснабжения поселения, городского округа, города федерального значения" - раздел схемы теплоснабжения (актуализированной схемы теплоснабжения), содержащий описание сценариев развития теплоснабжения поселения, городского округа, города федерального значения и обоснование выбора приоритетного сценария развития теплоснабжения поселения, городского округа, города федерального значения; </w:t>
      </w:r>
    </w:p>
    <w:p w14:paraId="233064F4"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xml:space="preserve">• "энергетические характеристики тепловых сетей" - 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 </w:t>
      </w:r>
    </w:p>
    <w:p w14:paraId="129DAF0C" w14:textId="77777777" w:rsidR="00C93FC7" w:rsidRDefault="00747A12">
      <w:pPr>
        <w:jc w:val="both"/>
        <w:rPr>
          <w:rFonts w:ascii="Times New Roman" w:hAnsi="Times New Roman" w:cs="Times New Roman"/>
          <w:sz w:val="28"/>
          <w:szCs w:val="28"/>
        </w:rPr>
      </w:pPr>
      <w:proofErr w:type="gramStart"/>
      <w:r>
        <w:rPr>
          <w:rFonts w:ascii="Times New Roman" w:hAnsi="Times New Roman" w:cs="Times New Roman"/>
          <w:sz w:val="28"/>
          <w:szCs w:val="28"/>
        </w:rPr>
        <w:t>• "топливный баланс" -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roofErr w:type="gramEnd"/>
    </w:p>
    <w:p w14:paraId="465120FF"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xml:space="preserve"> • "материальная характеристика тепловой сети" - сумма </w:t>
      </w:r>
      <w:proofErr w:type="gramStart"/>
      <w:r>
        <w:rPr>
          <w:rFonts w:ascii="Times New Roman" w:hAnsi="Times New Roman" w:cs="Times New Roman"/>
          <w:sz w:val="28"/>
          <w:szCs w:val="28"/>
        </w:rPr>
        <w:t>произведений значений наружных диаметров трубопроводов отдельных участков тепловой сети</w:t>
      </w:r>
      <w:proofErr w:type="gramEnd"/>
      <w:r>
        <w:rPr>
          <w:rFonts w:ascii="Times New Roman" w:hAnsi="Times New Roman" w:cs="Times New Roman"/>
          <w:sz w:val="28"/>
          <w:szCs w:val="28"/>
        </w:rPr>
        <w:t xml:space="preserve"> и длины этих участков; </w:t>
      </w:r>
    </w:p>
    <w:p w14:paraId="316BB4F9"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xml:space="preserve">• "удельная материальная характеристика тепловой сети" - отношение материальной характеристики тепловой сети к тепловой нагрузке потребителей, присоединенных к этой тепловой сети; </w:t>
      </w:r>
    </w:p>
    <w:p w14:paraId="0C0A823C" w14:textId="77777777" w:rsidR="00C93FC7" w:rsidRDefault="00747A12">
      <w:pPr>
        <w:jc w:val="both"/>
        <w:rPr>
          <w:rFonts w:ascii="Times New Roman" w:hAnsi="Times New Roman" w:cs="Times New Roman"/>
          <w:sz w:val="28"/>
          <w:szCs w:val="28"/>
        </w:rPr>
      </w:pPr>
      <w:proofErr w:type="gramStart"/>
      <w:r>
        <w:rPr>
          <w:rFonts w:ascii="Times New Roman" w:hAnsi="Times New Roman" w:cs="Times New Roman"/>
          <w:sz w:val="28"/>
          <w:szCs w:val="28"/>
        </w:rPr>
        <w:t>• "средневзвешенная плотность тепловой нагрузки" - 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w:t>
      </w:r>
      <w:bookmarkEnd w:id="1"/>
      <w:proofErr w:type="gramEnd"/>
    </w:p>
    <w:p w14:paraId="0A33001B" w14:textId="77777777" w:rsidR="00C93FC7" w:rsidRDefault="00747A12">
      <w:pPr>
        <w:ind w:firstLineChars="100" w:firstLine="281"/>
        <w:rPr>
          <w:rFonts w:ascii="Times New Roman" w:hAnsi="Times New Roman" w:cs="Times New Roman"/>
          <w:b/>
          <w:bCs/>
          <w:sz w:val="28"/>
          <w:szCs w:val="28"/>
        </w:rPr>
      </w:pPr>
      <w:r>
        <w:rPr>
          <w:rFonts w:ascii="Times New Roman" w:hAnsi="Times New Roman" w:cs="Times New Roman"/>
          <w:b/>
          <w:bCs/>
          <w:sz w:val="28"/>
          <w:szCs w:val="28"/>
        </w:rPr>
        <w:lastRenderedPageBreak/>
        <w:t>Глава 1 "Существующее положение в сфере производства, передачи и потребления тепловой энергии для целей теплоснабжения"</w:t>
      </w:r>
    </w:p>
    <w:p w14:paraId="6197CA26" w14:textId="77777777" w:rsidR="00C93FC7" w:rsidRDefault="00747A12">
      <w:pPr>
        <w:rPr>
          <w:rFonts w:ascii="Times New Roman" w:hAnsi="Times New Roman" w:cs="Times New Roman"/>
          <w:b/>
          <w:bCs/>
          <w:sz w:val="28"/>
          <w:szCs w:val="28"/>
        </w:rPr>
      </w:pPr>
      <w:r>
        <w:rPr>
          <w:rFonts w:ascii="Times New Roman" w:hAnsi="Times New Roman" w:cs="Times New Roman"/>
          <w:b/>
          <w:bCs/>
          <w:sz w:val="28"/>
          <w:szCs w:val="28"/>
        </w:rPr>
        <w:t>Часть 1 "Функциональная структура теплоснабжения"</w:t>
      </w:r>
    </w:p>
    <w:p w14:paraId="1732F271" w14:textId="77777777" w:rsidR="00C93FC7" w:rsidRDefault="00747A12">
      <w:pPr>
        <w:pStyle w:val="40"/>
        <w:spacing w:before="100" w:beforeAutospacing="1" w:after="100" w:afterAutospacing="1"/>
        <w:ind w:firstLine="567"/>
        <w:rPr>
          <w:rFonts w:ascii="Times New Roman" w:hAnsi="Times New Roman" w:cs="Times New Roman"/>
          <w:color w:val="000000" w:themeColor="text1"/>
          <w:sz w:val="28"/>
          <w:szCs w:val="28"/>
        </w:rPr>
      </w:pPr>
      <w:bookmarkStart w:id="3" w:name="_Toc380136699"/>
      <w:bookmarkStart w:id="4" w:name="_Toc385939122"/>
      <w:r>
        <w:rPr>
          <w:rFonts w:ascii="Times New Roman" w:hAnsi="Times New Roman" w:cs="Times New Roman"/>
          <w:color w:val="000000" w:themeColor="text1"/>
          <w:sz w:val="28"/>
          <w:szCs w:val="28"/>
        </w:rPr>
        <w:t xml:space="preserve">                                       </w:t>
      </w:r>
      <w:bookmarkEnd w:id="3"/>
      <w:bookmarkEnd w:id="4"/>
      <w:r>
        <w:rPr>
          <w:rFonts w:ascii="Times New Roman" w:hAnsi="Times New Roman" w:cs="Times New Roman"/>
          <w:color w:val="000000" w:themeColor="text1"/>
          <w:sz w:val="28"/>
          <w:szCs w:val="28"/>
        </w:rPr>
        <w:t>Общие сведения</w:t>
      </w:r>
    </w:p>
    <w:p w14:paraId="188B9C57" w14:textId="77777777" w:rsidR="00C93FC7" w:rsidRDefault="00747A12">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Городской округ Октябрьск расположен на правом берегу р. Волги в западной части Самарской области, в состав городского округа Октябрьск входит город Октябрьск.</w:t>
      </w:r>
    </w:p>
    <w:p w14:paraId="3EF96D6D" w14:textId="77777777" w:rsidR="00C93FC7" w:rsidRDefault="00747A12">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Город Октябрьск, расположен у пересечения реки Волга с железнодорожной магистралью Москва-Самара и автомагистралью М-5 «Москва – Челябинск» в 154 километрах к западу от столицы области, г. Самара. Город имеет протяженность 27 километров вдоль берега р. Волга.</w:t>
      </w:r>
    </w:p>
    <w:p w14:paraId="01E7D4CE" w14:textId="77777777" w:rsidR="00C93FC7" w:rsidRDefault="00747A12">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Город основан 1956 году.</w:t>
      </w:r>
    </w:p>
    <w:p w14:paraId="35DB8D06" w14:textId="77777777" w:rsidR="00C93FC7" w:rsidRDefault="00747A12">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Рельеф земель города холмистый. Почвы преобладают глинистые.</w:t>
      </w:r>
    </w:p>
    <w:p w14:paraId="42BDDCC6" w14:textId="77777777" w:rsidR="00C93FC7" w:rsidRDefault="00747A12">
      <w:pPr>
        <w:spacing w:after="0" w:line="36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Город Октябрьск находится в зоне господства континентального климата.  Среднегодовая норма осадков составляет 389 мм. Среднегодовая температура воздуха составляет +6,1ºС. Средняя температура наружного воздуха наиболее холодного месяца (январь) составляет –10,7ºС. Температура воздуха наиболее холодных суток составляет –22ºС.  </w:t>
      </w:r>
    </w:p>
    <w:p w14:paraId="08CB6E40" w14:textId="77777777" w:rsidR="00C93FC7" w:rsidRDefault="00747A12">
      <w:pPr>
        <w:spacing w:after="0" w:line="36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 холодный период преобладают ветра западные, юго-восточные и юго-западные. Средняя скорость ветра за три наиболее холодных месяца 3,4 м/</w:t>
      </w:r>
      <w:proofErr w:type="gramStart"/>
      <w:r>
        <w:rPr>
          <w:rFonts w:ascii="Times New Roman" w:eastAsia="Times New Roman" w:hAnsi="Times New Roman" w:cs="Times New Roman"/>
          <w:color w:val="000000" w:themeColor="text1"/>
          <w:sz w:val="28"/>
          <w:szCs w:val="28"/>
          <w:lang w:eastAsia="ru-RU"/>
        </w:rPr>
        <w:t>с</w:t>
      </w:r>
      <w:proofErr w:type="gramEnd"/>
      <w:r>
        <w:rPr>
          <w:rFonts w:ascii="Times New Roman" w:eastAsia="Times New Roman" w:hAnsi="Times New Roman" w:cs="Times New Roman"/>
          <w:color w:val="000000" w:themeColor="text1"/>
          <w:sz w:val="28"/>
          <w:szCs w:val="28"/>
          <w:lang w:eastAsia="ru-RU"/>
        </w:rPr>
        <w:t>.</w:t>
      </w:r>
    </w:p>
    <w:p w14:paraId="7F514A50" w14:textId="77777777" w:rsidR="00C93FC7" w:rsidRDefault="00747A12">
      <w:pPr>
        <w:spacing w:after="0" w:line="36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В теплый период года температура воздуха составляет +27,0ºС.  </w:t>
      </w:r>
    </w:p>
    <w:p w14:paraId="6C9CE0B0" w14:textId="77777777" w:rsidR="00C93FC7" w:rsidRDefault="00747A12">
      <w:pPr>
        <w:spacing w:after="0" w:line="36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Переход среднесуточной температуры воздуха через 0</w:t>
      </w:r>
      <w:proofErr w:type="gramStart"/>
      <w:r>
        <w:rPr>
          <w:rFonts w:ascii="Times New Roman" w:eastAsia="Times New Roman" w:hAnsi="Times New Roman" w:cs="Times New Roman"/>
          <w:color w:val="000000" w:themeColor="text1"/>
          <w:sz w:val="28"/>
          <w:szCs w:val="28"/>
          <w:lang w:eastAsia="ru-RU"/>
        </w:rPr>
        <w:t>ºС</w:t>
      </w:r>
      <w:proofErr w:type="gramEnd"/>
      <w:r>
        <w:rPr>
          <w:rFonts w:ascii="Times New Roman" w:eastAsia="Times New Roman" w:hAnsi="Times New Roman" w:cs="Times New Roman"/>
          <w:color w:val="000000" w:themeColor="text1"/>
          <w:sz w:val="28"/>
          <w:szCs w:val="28"/>
          <w:lang w:eastAsia="ru-RU"/>
        </w:rPr>
        <w:t xml:space="preserve"> в сторону понижения осуществляется в конце октября - начале ноября.</w:t>
      </w:r>
    </w:p>
    <w:p w14:paraId="5964A311" w14:textId="77777777" w:rsidR="00C93FC7" w:rsidRDefault="00747A12">
      <w:pPr>
        <w:spacing w:after="0" w:line="36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Продолжительность отопительного периода </w:t>
      </w:r>
      <w:r w:rsidRPr="00AB2A35">
        <w:rPr>
          <w:rFonts w:ascii="Times New Roman" w:eastAsia="Times New Roman" w:hAnsi="Times New Roman" w:cs="Times New Roman"/>
          <w:color w:val="000000" w:themeColor="text1"/>
          <w:sz w:val="28"/>
          <w:szCs w:val="28"/>
          <w:lang w:eastAsia="ru-RU"/>
        </w:rPr>
        <w:t>196</w:t>
      </w:r>
      <w:r>
        <w:rPr>
          <w:rFonts w:ascii="Times New Roman" w:eastAsia="Times New Roman" w:hAnsi="Times New Roman" w:cs="Times New Roman"/>
          <w:color w:val="000000" w:themeColor="text1"/>
          <w:sz w:val="28"/>
          <w:szCs w:val="28"/>
          <w:lang w:eastAsia="ru-RU"/>
        </w:rPr>
        <w:t xml:space="preserve"> суток.</w:t>
      </w:r>
    </w:p>
    <w:p w14:paraId="04D0A902" w14:textId="77777777" w:rsidR="00C93FC7" w:rsidRDefault="00747A12">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themeColor="text1"/>
          <w:sz w:val="28"/>
          <w:szCs w:val="28"/>
          <w:lang w:eastAsia="ru-RU"/>
        </w:rPr>
        <w:t>На территории городского округа Октябрьск функционируют следующие крупные и средние предприятия промышленности: ООО «Волга», ООО «Октябрьский керамзит», ООО «</w:t>
      </w:r>
      <w:proofErr w:type="spellStart"/>
      <w:r>
        <w:rPr>
          <w:rFonts w:ascii="Times New Roman" w:eastAsia="Times New Roman" w:hAnsi="Times New Roman" w:cs="Times New Roman"/>
          <w:color w:val="000000" w:themeColor="text1"/>
          <w:sz w:val="28"/>
          <w:szCs w:val="28"/>
          <w:lang w:eastAsia="ru-RU"/>
        </w:rPr>
        <w:t>Аутокомпонент</w:t>
      </w:r>
      <w:proofErr w:type="spellEnd"/>
      <w:r>
        <w:rPr>
          <w:rFonts w:ascii="Times New Roman" w:eastAsia="Times New Roman" w:hAnsi="Times New Roman" w:cs="Times New Roman"/>
          <w:color w:val="000000" w:themeColor="text1"/>
          <w:sz w:val="28"/>
          <w:szCs w:val="28"/>
          <w:lang w:eastAsia="ru-RU"/>
        </w:rPr>
        <w:t xml:space="preserve"> Инжиниринг-2», ООО «САБИ» предприятия малого бизнеса: </w:t>
      </w:r>
      <w:proofErr w:type="gramStart"/>
      <w:r>
        <w:rPr>
          <w:rFonts w:ascii="Times New Roman" w:eastAsia="Times New Roman" w:hAnsi="Times New Roman" w:cs="Times New Roman"/>
          <w:color w:val="000000" w:themeColor="text1"/>
          <w:sz w:val="28"/>
          <w:szCs w:val="28"/>
          <w:lang w:eastAsia="ru-RU"/>
        </w:rPr>
        <w:t>ООО “</w:t>
      </w:r>
      <w:r>
        <w:rPr>
          <w:rFonts w:ascii="Times New Roman" w:eastAsia="Times New Roman" w:hAnsi="Times New Roman" w:cs="Times New Roman"/>
          <w:sz w:val="28"/>
          <w:szCs w:val="28"/>
          <w:lang w:eastAsia="ru-RU"/>
        </w:rPr>
        <w:t>Парус", ООО «АРГО», ООО "Сервис-Партнер", ООО «Агроторг», ООО «Мандарин» и другие.</w:t>
      </w:r>
      <w:proofErr w:type="gramEnd"/>
    </w:p>
    <w:p w14:paraId="53F05F6F" w14:textId="77777777" w:rsidR="00C93FC7" w:rsidRDefault="00747A12">
      <w:pPr>
        <w:spacing w:after="0" w:line="36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В городе 6 общеобразовательных учреждений, в которых учатся более 2,2 тыс. учащихся, 9 дошкольных образовательных учреждений, в которых воспитываются около 1,2 тыс. человек.</w:t>
      </w:r>
    </w:p>
    <w:p w14:paraId="4789F785" w14:textId="77777777" w:rsidR="00C93FC7" w:rsidRDefault="00747A12">
      <w:pPr>
        <w:tabs>
          <w:tab w:val="left" w:pos="993"/>
        </w:tabs>
        <w:spacing w:after="0" w:line="36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На 01.01.2025 г. в городе Октябрьск проживало </w:t>
      </w:r>
      <w:r>
        <w:rPr>
          <w:rFonts w:ascii="Times New Roman" w:eastAsia="Times New Roman" w:hAnsi="Times New Roman" w:cs="Times New Roman"/>
          <w:sz w:val="28"/>
          <w:szCs w:val="28"/>
          <w:lang w:eastAsia="ru-RU"/>
        </w:rPr>
        <w:t xml:space="preserve">19,88 </w:t>
      </w:r>
      <w:r>
        <w:rPr>
          <w:rFonts w:ascii="Times New Roman" w:eastAsia="Times New Roman" w:hAnsi="Times New Roman" w:cs="Times New Roman"/>
          <w:color w:val="000000" w:themeColor="text1"/>
          <w:sz w:val="28"/>
          <w:szCs w:val="28"/>
          <w:lang w:eastAsia="ru-RU"/>
        </w:rPr>
        <w:t xml:space="preserve">тыс. человек. </w:t>
      </w:r>
    </w:p>
    <w:p w14:paraId="12E98D20" w14:textId="77777777" w:rsidR="00C93FC7" w:rsidRDefault="00747A12">
      <w:pPr>
        <w:tabs>
          <w:tab w:val="left" w:pos="993"/>
        </w:tabs>
        <w:spacing w:after="0" w:line="36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На рисунке 1. приведены данные по численности населения в предыдущее годы и прогнозные величины численности населения.</w:t>
      </w:r>
    </w:p>
    <w:p w14:paraId="24D7B601" w14:textId="77777777" w:rsidR="00C93FC7" w:rsidRDefault="00747A12">
      <w:pPr>
        <w:tabs>
          <w:tab w:val="left" w:pos="993"/>
        </w:tabs>
        <w:spacing w:after="0" w:line="360" w:lineRule="auto"/>
        <w:rPr>
          <w:lang w:eastAsia="ru-RU"/>
        </w:rPr>
      </w:pPr>
      <w:r>
        <w:rPr>
          <w:noProof/>
          <w:lang w:eastAsia="ru-RU"/>
        </w:rPr>
        <w:drawing>
          <wp:inline distT="0" distB="0" distL="0" distR="0" wp14:anchorId="489BEC8E" wp14:editId="20CED376">
            <wp:extent cx="5781675" cy="2743200"/>
            <wp:effectExtent l="0" t="0" r="9525" b="190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26E12BE" w14:textId="77777777" w:rsidR="00C93FC7" w:rsidRDefault="00747A12">
      <w:pPr>
        <w:keepNext/>
        <w:widowControl w:val="0"/>
        <w:tabs>
          <w:tab w:val="left" w:pos="567"/>
        </w:tabs>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Рисунок 1.1.1. Динамика изменения численности населения, проживающего в городском округе - город Октябрьск.</w:t>
      </w:r>
    </w:p>
    <w:p w14:paraId="53D1B659" w14:textId="77777777" w:rsidR="00C93FC7" w:rsidRDefault="00747A12">
      <w:pPr>
        <w:keepNext/>
        <w:widowControl w:val="0"/>
        <w:spacing w:after="0" w:line="312" w:lineRule="auto"/>
        <w:ind w:firstLine="567"/>
        <w:contextualSpacing/>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 городе Октябрьск Самарской области лишь часть зданий потребителей подключено к централизованной системе теплоснабжения. Большая часть города представлена индивидуальной застройкой с индивидуальными системами отопления, либо печным отоплением.</w:t>
      </w:r>
    </w:p>
    <w:p w14:paraId="2F4D5E6F" w14:textId="77777777" w:rsidR="00C93FC7" w:rsidRDefault="00747A12">
      <w:pPr>
        <w:keepNext/>
        <w:widowControl w:val="0"/>
        <w:spacing w:after="0" w:line="312" w:lineRule="auto"/>
        <w:ind w:firstLine="567"/>
        <w:contextualSpacing/>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Централизованное теплоснабжение осуществляется от десяти районных котельных. Девять котельных, тепловые сети и сооружения на них являются муниципальной собственностью и находятся в хозяйственном ведении по договору концессионного соглашения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 xml:space="preserve">-Эксплуатация» сроком на 5 лет.  </w:t>
      </w:r>
      <w:bookmarkStart w:id="5" w:name="_Hlk189403167"/>
    </w:p>
    <w:bookmarkEnd w:id="5"/>
    <w:p w14:paraId="462C9A98" w14:textId="77777777" w:rsidR="00C93FC7" w:rsidRDefault="00747A12">
      <w:pPr>
        <w:keepNext/>
        <w:widowControl w:val="0"/>
        <w:spacing w:after="0" w:line="312" w:lineRule="auto"/>
        <w:ind w:firstLine="567"/>
        <w:contextualSpacing/>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 городе Октябрьск находятся одна теплоснабжающая организация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 xml:space="preserve">-Эксплуатация».  </w:t>
      </w:r>
    </w:p>
    <w:p w14:paraId="3833A3FE" w14:textId="77777777" w:rsidR="00C93FC7" w:rsidRDefault="00747A12">
      <w:pPr>
        <w:keepNext/>
        <w:widowControl w:val="0"/>
        <w:spacing w:after="0" w:line="312" w:lineRule="auto"/>
        <w:ind w:firstLine="567"/>
        <w:contextualSpacing/>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 структуре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-Эксплуатация» имеется диспетчерская служба, обеспечивающая режим работы тепловых сетей.</w:t>
      </w:r>
    </w:p>
    <w:p w14:paraId="30271AE5" w14:textId="77777777" w:rsidR="00C93FC7" w:rsidRDefault="00747A12">
      <w:pPr>
        <w:keepNext/>
        <w:widowControl w:val="0"/>
        <w:spacing w:after="0" w:line="312" w:lineRule="auto"/>
        <w:contextualSpacing/>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 xml:space="preserve">-Эксплуатация» отпускает тепловую энергию для нужд </w:t>
      </w:r>
      <w:r>
        <w:rPr>
          <w:rFonts w:ascii="Times New Roman" w:eastAsia="Times New Roman" w:hAnsi="Times New Roman" w:cs="Times New Roman"/>
          <w:color w:val="000000" w:themeColor="text1"/>
          <w:sz w:val="28"/>
          <w:szCs w:val="28"/>
          <w:lang w:eastAsia="ru-RU"/>
        </w:rPr>
        <w:lastRenderedPageBreak/>
        <w:t>отопления и ГВС потребителей на основании договоров на теплоснабжение.</w:t>
      </w:r>
    </w:p>
    <w:p w14:paraId="673F91F0" w14:textId="77777777" w:rsidR="00C93FC7" w:rsidRDefault="00747A12">
      <w:pPr>
        <w:keepNext/>
        <w:widowControl w:val="0"/>
        <w:spacing w:after="0" w:line="312" w:lineRule="auto"/>
        <w:contextualSpacing/>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Коммерческий расчет тепловой энергии на объектах теплоснабжения осуществляется расчетным методом.</w:t>
      </w:r>
    </w:p>
    <w:p w14:paraId="0CCEA0B9" w14:textId="77777777" w:rsidR="00C93FC7" w:rsidRDefault="00747A12">
      <w:pPr>
        <w:spacing w:after="0" w:line="360" w:lineRule="auto"/>
        <w:ind w:firstLine="567"/>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p>
    <w:p w14:paraId="6DF88856" w14:textId="77777777" w:rsidR="00C93FC7" w:rsidRDefault="00747A12">
      <w:pPr>
        <w:pStyle w:val="40"/>
        <w:numPr>
          <w:ilvl w:val="1"/>
          <w:numId w:val="4"/>
        </w:numPr>
        <w:spacing w:before="0"/>
        <w:ind w:left="93" w:firstLine="567"/>
        <w:jc w:val="center"/>
        <w:rPr>
          <w:rFonts w:ascii="Times New Roman" w:hAnsi="Times New Roman" w:cs="Times New Roman"/>
          <w:sz w:val="28"/>
          <w:szCs w:val="28"/>
        </w:rPr>
      </w:pPr>
      <w:r>
        <w:rPr>
          <w:rFonts w:ascii="Times New Roman" w:hAnsi="Times New Roman" w:cs="Times New Roman"/>
          <w:sz w:val="28"/>
          <w:szCs w:val="28"/>
        </w:rPr>
        <w:t xml:space="preserve">Описание эксплуатационных зон действия теплоснабжающих и </w:t>
      </w:r>
      <w:proofErr w:type="spellStart"/>
      <w:r>
        <w:rPr>
          <w:rFonts w:ascii="Times New Roman" w:hAnsi="Times New Roman" w:cs="Times New Roman"/>
          <w:sz w:val="28"/>
          <w:szCs w:val="28"/>
        </w:rPr>
        <w:t>теплосетевых</w:t>
      </w:r>
      <w:proofErr w:type="spellEnd"/>
      <w:r>
        <w:rPr>
          <w:rFonts w:ascii="Times New Roman" w:hAnsi="Times New Roman" w:cs="Times New Roman"/>
          <w:sz w:val="28"/>
          <w:szCs w:val="28"/>
        </w:rPr>
        <w:t xml:space="preserve"> организаций</w:t>
      </w:r>
    </w:p>
    <w:p w14:paraId="72932EBF" w14:textId="77777777" w:rsidR="00C93FC7" w:rsidRDefault="00747A12">
      <w:pPr>
        <w:pStyle w:val="40"/>
        <w:spacing w:before="0"/>
        <w:rPr>
          <w:rFonts w:ascii="Times New Roman" w:hAnsi="Times New Roman" w:cs="Times New Roman"/>
          <w:b w:val="0"/>
          <w:bCs w:val="0"/>
          <w:sz w:val="28"/>
          <w:szCs w:val="28"/>
        </w:rPr>
      </w:pPr>
      <w:r>
        <w:rPr>
          <w:rFonts w:ascii="Times New Roman" w:hAnsi="Times New Roman" w:cs="Times New Roman"/>
          <w:b w:val="0"/>
          <w:bCs w:val="0"/>
          <w:sz w:val="28"/>
          <w:szCs w:val="28"/>
        </w:rPr>
        <w:t xml:space="preserve">          Зона деятельности единой теплоснабжающей организации – 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 </w:t>
      </w:r>
    </w:p>
    <w:p w14:paraId="1375379F" w14:textId="77777777" w:rsidR="00C93FC7" w:rsidRDefault="00747A12">
      <w:pPr>
        <w:pStyle w:val="40"/>
        <w:spacing w:before="0"/>
        <w:rPr>
          <w:rFonts w:ascii="Times New Roman" w:hAnsi="Times New Roman" w:cs="Times New Roman"/>
          <w:b w:val="0"/>
          <w:bCs w:val="0"/>
          <w:sz w:val="28"/>
          <w:szCs w:val="28"/>
        </w:rPr>
      </w:pPr>
      <w:r>
        <w:rPr>
          <w:rFonts w:ascii="Times New Roman" w:hAnsi="Times New Roman" w:cs="Times New Roman"/>
          <w:b w:val="0"/>
          <w:bCs w:val="0"/>
          <w:sz w:val="28"/>
          <w:szCs w:val="28"/>
        </w:rPr>
        <w:t xml:space="preserve">     Эксплуатационная зона действия организации, осуществляющей генерацию или транспортировку тепловой энергии, - это зона, определенная по признаку обязанности (ответственности) организации по эксплуатации централизованных систем теплоснабжения. </w:t>
      </w:r>
    </w:p>
    <w:p w14:paraId="12E38756" w14:textId="77777777" w:rsidR="00C93FC7" w:rsidRDefault="00747A12">
      <w:pPr>
        <w:pStyle w:val="40"/>
        <w:spacing w:before="0"/>
      </w:pPr>
      <w:r>
        <w:rPr>
          <w:rFonts w:ascii="Times New Roman" w:hAnsi="Times New Roman" w:cs="Times New Roman"/>
          <w:b w:val="0"/>
          <w:bCs w:val="0"/>
          <w:sz w:val="28"/>
          <w:szCs w:val="28"/>
        </w:rPr>
        <w:t xml:space="preserve">      Описание эксплуатационных зон с выделением номера зоны деятельности единой теплоснабжающей организации (ЕТО) на территории   городского округа представлено в таблице 1</w:t>
      </w:r>
      <w:r>
        <w:t xml:space="preserve">. </w:t>
      </w:r>
    </w:p>
    <w:p w14:paraId="3DCBA70A" w14:textId="77777777" w:rsidR="00C93FC7" w:rsidRDefault="00747A12">
      <w:pPr>
        <w:pStyle w:val="40"/>
        <w:spacing w:before="0"/>
        <w:rPr>
          <w:rFonts w:ascii="Times New Roman" w:hAnsi="Times New Roman" w:cs="Times New Roman"/>
          <w:b w:val="0"/>
          <w:sz w:val="28"/>
          <w:szCs w:val="28"/>
        </w:rPr>
      </w:pPr>
      <w:r>
        <w:rPr>
          <w:rFonts w:ascii="Times New Roman" w:hAnsi="Times New Roman" w:cs="Times New Roman"/>
          <w:b w:val="0"/>
          <w:sz w:val="28"/>
          <w:szCs w:val="28"/>
        </w:rPr>
        <w:t xml:space="preserve">Таблица 1 – Реестр единых теплоснабжающих организаций (ЕТО), содержащий перечень систем теплоснабжения </w:t>
      </w:r>
    </w:p>
    <w:tbl>
      <w:tblPr>
        <w:tblStyle w:val="aff8"/>
        <w:tblW w:w="0" w:type="auto"/>
        <w:tblLayout w:type="fixed"/>
        <w:tblLook w:val="04A0" w:firstRow="1" w:lastRow="0" w:firstColumn="1" w:lastColumn="0" w:noHBand="0" w:noVBand="1"/>
      </w:tblPr>
      <w:tblGrid>
        <w:gridCol w:w="1627"/>
        <w:gridCol w:w="937"/>
        <w:gridCol w:w="739"/>
        <w:gridCol w:w="2617"/>
        <w:gridCol w:w="1773"/>
        <w:gridCol w:w="1877"/>
      </w:tblGrid>
      <w:tr w:rsidR="00C93FC7" w14:paraId="447202D2" w14:textId="77777777">
        <w:trPr>
          <w:cantSplit/>
          <w:trHeight w:val="2028"/>
        </w:trPr>
        <w:tc>
          <w:tcPr>
            <w:tcW w:w="1627" w:type="dxa"/>
            <w:shd w:val="clear" w:color="auto" w:fill="808080" w:themeFill="background1" w:themeFillShade="80"/>
          </w:tcPr>
          <w:p w14:paraId="48D3F855"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Наименование ЕТО</w:t>
            </w:r>
          </w:p>
        </w:tc>
        <w:tc>
          <w:tcPr>
            <w:tcW w:w="937" w:type="dxa"/>
            <w:shd w:val="clear" w:color="auto" w:fill="808080" w:themeFill="background1" w:themeFillShade="80"/>
            <w:textDirection w:val="btLr"/>
          </w:tcPr>
          <w:p w14:paraId="06EABC95"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Код зоны деятельности</w:t>
            </w:r>
          </w:p>
        </w:tc>
        <w:tc>
          <w:tcPr>
            <w:tcW w:w="739" w:type="dxa"/>
            <w:shd w:val="clear" w:color="auto" w:fill="808080" w:themeFill="background1" w:themeFillShade="80"/>
            <w:textDirection w:val="btLr"/>
          </w:tcPr>
          <w:p w14:paraId="76516296"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  системы теплоснабжения</w:t>
            </w:r>
          </w:p>
        </w:tc>
        <w:tc>
          <w:tcPr>
            <w:tcW w:w="2617" w:type="dxa"/>
            <w:shd w:val="clear" w:color="auto" w:fill="808080" w:themeFill="background1" w:themeFillShade="80"/>
          </w:tcPr>
          <w:p w14:paraId="2B40191E"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Наименование источников</w:t>
            </w:r>
          </w:p>
        </w:tc>
        <w:tc>
          <w:tcPr>
            <w:tcW w:w="1773" w:type="dxa"/>
            <w:shd w:val="clear" w:color="auto" w:fill="808080" w:themeFill="background1" w:themeFillShade="80"/>
          </w:tcPr>
          <w:p w14:paraId="55105ADB"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Основание</w:t>
            </w:r>
          </w:p>
        </w:tc>
        <w:tc>
          <w:tcPr>
            <w:tcW w:w="1877" w:type="dxa"/>
            <w:shd w:val="clear" w:color="auto" w:fill="808080" w:themeFill="background1" w:themeFillShade="80"/>
          </w:tcPr>
          <w:p w14:paraId="6F7A5DEB"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 xml:space="preserve">Объекты системы теплоснабжения в обслуживании </w:t>
            </w:r>
            <w:proofErr w:type="spellStart"/>
            <w:proofErr w:type="gramStart"/>
            <w:r>
              <w:rPr>
                <w:rFonts w:ascii="Times New Roman" w:hAnsi="Times New Roman" w:cs="Times New Roman"/>
                <w:sz w:val="20"/>
                <w:szCs w:val="20"/>
              </w:rPr>
              <w:t>теплоснабжающе</w:t>
            </w:r>
            <w:proofErr w:type="spellEnd"/>
            <w:r>
              <w:rPr>
                <w:rFonts w:ascii="Times New Roman" w:hAnsi="Times New Roman" w:cs="Times New Roman"/>
                <w:sz w:val="20"/>
                <w:szCs w:val="20"/>
              </w:rPr>
              <w:t xml:space="preserve"> й</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теплосетевой</w:t>
            </w:r>
            <w:proofErr w:type="spellEnd"/>
            <w:r>
              <w:rPr>
                <w:rFonts w:ascii="Times New Roman" w:hAnsi="Times New Roman" w:cs="Times New Roman"/>
                <w:sz w:val="20"/>
                <w:szCs w:val="20"/>
              </w:rPr>
              <w:t>) организации</w:t>
            </w:r>
          </w:p>
        </w:tc>
      </w:tr>
      <w:tr w:rsidR="00C93FC7" w14:paraId="5A33EB4D" w14:textId="77777777">
        <w:trPr>
          <w:trHeight w:val="414"/>
        </w:trPr>
        <w:tc>
          <w:tcPr>
            <w:tcW w:w="1627" w:type="dxa"/>
            <w:vMerge w:val="restart"/>
          </w:tcPr>
          <w:p w14:paraId="64E31544"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ЕТО-1-ТСО</w:t>
            </w:r>
          </w:p>
          <w:p w14:paraId="76B3CFE1"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ООО «</w:t>
            </w:r>
            <w:proofErr w:type="spellStart"/>
            <w:r>
              <w:rPr>
                <w:rFonts w:ascii="Times New Roman" w:hAnsi="Times New Roman" w:cs="Times New Roman"/>
                <w:sz w:val="20"/>
                <w:szCs w:val="20"/>
              </w:rPr>
              <w:t>СамРЭК</w:t>
            </w:r>
            <w:proofErr w:type="spellEnd"/>
            <w:r>
              <w:rPr>
                <w:rFonts w:ascii="Times New Roman" w:hAnsi="Times New Roman" w:cs="Times New Roman"/>
                <w:sz w:val="20"/>
                <w:szCs w:val="20"/>
              </w:rPr>
              <w:t>-Эксплуатация»</w:t>
            </w:r>
          </w:p>
        </w:tc>
        <w:tc>
          <w:tcPr>
            <w:tcW w:w="937" w:type="dxa"/>
            <w:vMerge w:val="restart"/>
          </w:tcPr>
          <w:p w14:paraId="6B3AE671"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Участок № 11</w:t>
            </w:r>
          </w:p>
        </w:tc>
        <w:tc>
          <w:tcPr>
            <w:tcW w:w="739" w:type="dxa"/>
            <w:vMerge w:val="restart"/>
          </w:tcPr>
          <w:p w14:paraId="4DA7790E"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1</w:t>
            </w:r>
          </w:p>
        </w:tc>
        <w:tc>
          <w:tcPr>
            <w:tcW w:w="2617" w:type="dxa"/>
            <w:vMerge w:val="restart"/>
          </w:tcPr>
          <w:p w14:paraId="2CDBFF9B"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 xml:space="preserve">Котельная, нежилое здание  пер. </w:t>
            </w:r>
            <w:proofErr w:type="gramStart"/>
            <w:r>
              <w:rPr>
                <w:rFonts w:ascii="Times New Roman" w:hAnsi="Times New Roman" w:cs="Times New Roman"/>
                <w:sz w:val="20"/>
                <w:szCs w:val="20"/>
              </w:rPr>
              <w:t>Спортивный</w:t>
            </w:r>
            <w:proofErr w:type="gramEnd"/>
            <w:r>
              <w:rPr>
                <w:rFonts w:ascii="Times New Roman" w:hAnsi="Times New Roman" w:cs="Times New Roman"/>
                <w:sz w:val="20"/>
                <w:szCs w:val="20"/>
              </w:rPr>
              <w:t>,1а</w:t>
            </w:r>
          </w:p>
        </w:tc>
        <w:tc>
          <w:tcPr>
            <w:tcW w:w="1773" w:type="dxa"/>
            <w:vMerge w:val="restart"/>
          </w:tcPr>
          <w:p w14:paraId="0EE997E8"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ООО «</w:t>
            </w:r>
            <w:proofErr w:type="spellStart"/>
            <w:r>
              <w:rPr>
                <w:rFonts w:ascii="Times New Roman" w:hAnsi="Times New Roman" w:cs="Times New Roman"/>
                <w:sz w:val="20"/>
                <w:szCs w:val="20"/>
              </w:rPr>
              <w:t>СамРЭК</w:t>
            </w:r>
            <w:proofErr w:type="spellEnd"/>
            <w:r>
              <w:rPr>
                <w:rFonts w:ascii="Times New Roman" w:hAnsi="Times New Roman" w:cs="Times New Roman"/>
                <w:sz w:val="20"/>
                <w:szCs w:val="20"/>
              </w:rPr>
              <w:t>-Эксплуатация»</w:t>
            </w:r>
          </w:p>
        </w:tc>
        <w:tc>
          <w:tcPr>
            <w:tcW w:w="1877" w:type="dxa"/>
          </w:tcPr>
          <w:p w14:paraId="32755468"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Источник</w:t>
            </w:r>
          </w:p>
        </w:tc>
      </w:tr>
      <w:tr w:rsidR="00C93FC7" w14:paraId="04D2CBF1" w14:textId="77777777">
        <w:trPr>
          <w:trHeight w:val="213"/>
        </w:trPr>
        <w:tc>
          <w:tcPr>
            <w:tcW w:w="1627" w:type="dxa"/>
            <w:vMerge/>
          </w:tcPr>
          <w:p w14:paraId="14D6DACB" w14:textId="77777777" w:rsidR="00C93FC7" w:rsidRDefault="00C93FC7">
            <w:pPr>
              <w:rPr>
                <w:rFonts w:ascii="Times New Roman" w:hAnsi="Times New Roman" w:cs="Times New Roman"/>
                <w:sz w:val="20"/>
                <w:szCs w:val="20"/>
              </w:rPr>
            </w:pPr>
          </w:p>
        </w:tc>
        <w:tc>
          <w:tcPr>
            <w:tcW w:w="937" w:type="dxa"/>
            <w:vMerge/>
          </w:tcPr>
          <w:p w14:paraId="11944DDA" w14:textId="77777777" w:rsidR="00C93FC7" w:rsidRDefault="00C93FC7">
            <w:pPr>
              <w:rPr>
                <w:rFonts w:ascii="Times New Roman" w:hAnsi="Times New Roman" w:cs="Times New Roman"/>
                <w:sz w:val="20"/>
                <w:szCs w:val="20"/>
              </w:rPr>
            </w:pPr>
          </w:p>
        </w:tc>
        <w:tc>
          <w:tcPr>
            <w:tcW w:w="739" w:type="dxa"/>
            <w:vMerge/>
          </w:tcPr>
          <w:p w14:paraId="017B6F34" w14:textId="77777777" w:rsidR="00C93FC7" w:rsidRDefault="00C93FC7">
            <w:pPr>
              <w:rPr>
                <w:rFonts w:ascii="Times New Roman" w:hAnsi="Times New Roman" w:cs="Times New Roman"/>
                <w:sz w:val="20"/>
                <w:szCs w:val="20"/>
              </w:rPr>
            </w:pPr>
          </w:p>
        </w:tc>
        <w:tc>
          <w:tcPr>
            <w:tcW w:w="2617" w:type="dxa"/>
            <w:vMerge/>
          </w:tcPr>
          <w:p w14:paraId="7765CA8B" w14:textId="77777777" w:rsidR="00C93FC7" w:rsidRDefault="00C93FC7">
            <w:pPr>
              <w:rPr>
                <w:rFonts w:ascii="Times New Roman" w:hAnsi="Times New Roman" w:cs="Times New Roman"/>
                <w:sz w:val="20"/>
                <w:szCs w:val="20"/>
              </w:rPr>
            </w:pPr>
          </w:p>
        </w:tc>
        <w:tc>
          <w:tcPr>
            <w:tcW w:w="1773" w:type="dxa"/>
            <w:vMerge/>
          </w:tcPr>
          <w:p w14:paraId="17184098" w14:textId="77777777" w:rsidR="00C93FC7" w:rsidRDefault="00C93FC7">
            <w:pPr>
              <w:rPr>
                <w:rFonts w:ascii="Times New Roman" w:hAnsi="Times New Roman" w:cs="Times New Roman"/>
                <w:sz w:val="20"/>
                <w:szCs w:val="20"/>
              </w:rPr>
            </w:pPr>
          </w:p>
        </w:tc>
        <w:tc>
          <w:tcPr>
            <w:tcW w:w="1877" w:type="dxa"/>
          </w:tcPr>
          <w:p w14:paraId="1872BD3F"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Тепловые сети</w:t>
            </w:r>
          </w:p>
        </w:tc>
      </w:tr>
      <w:tr w:rsidR="00C93FC7" w14:paraId="1B9D9F85" w14:textId="77777777">
        <w:trPr>
          <w:trHeight w:val="615"/>
        </w:trPr>
        <w:tc>
          <w:tcPr>
            <w:tcW w:w="1627" w:type="dxa"/>
            <w:vMerge w:val="restart"/>
          </w:tcPr>
          <w:p w14:paraId="25E69CEB"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ЕТО-1-ТСО</w:t>
            </w:r>
          </w:p>
          <w:p w14:paraId="1B1E97F9"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ООО «</w:t>
            </w:r>
            <w:proofErr w:type="spellStart"/>
            <w:r>
              <w:rPr>
                <w:rFonts w:ascii="Times New Roman" w:hAnsi="Times New Roman" w:cs="Times New Roman"/>
                <w:sz w:val="20"/>
                <w:szCs w:val="20"/>
              </w:rPr>
              <w:t>СамРЭК</w:t>
            </w:r>
            <w:proofErr w:type="spellEnd"/>
            <w:r>
              <w:rPr>
                <w:rFonts w:ascii="Times New Roman" w:hAnsi="Times New Roman" w:cs="Times New Roman"/>
                <w:sz w:val="20"/>
                <w:szCs w:val="20"/>
              </w:rPr>
              <w:t>-Эксплуатация»</w:t>
            </w:r>
          </w:p>
        </w:tc>
        <w:tc>
          <w:tcPr>
            <w:tcW w:w="937" w:type="dxa"/>
            <w:vMerge w:val="restart"/>
          </w:tcPr>
          <w:p w14:paraId="7FB8F28F"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Участок № 11</w:t>
            </w:r>
          </w:p>
        </w:tc>
        <w:tc>
          <w:tcPr>
            <w:tcW w:w="739" w:type="dxa"/>
            <w:vMerge w:val="restart"/>
          </w:tcPr>
          <w:p w14:paraId="753E669C"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2</w:t>
            </w:r>
          </w:p>
        </w:tc>
        <w:tc>
          <w:tcPr>
            <w:tcW w:w="2617" w:type="dxa"/>
            <w:vMerge w:val="restart"/>
          </w:tcPr>
          <w:p w14:paraId="75F368E1"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Котельная ул. Пионерская</w:t>
            </w:r>
          </w:p>
        </w:tc>
        <w:tc>
          <w:tcPr>
            <w:tcW w:w="1773" w:type="dxa"/>
            <w:vMerge w:val="restart"/>
          </w:tcPr>
          <w:p w14:paraId="160B6379"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ООО «</w:t>
            </w:r>
            <w:proofErr w:type="spellStart"/>
            <w:r>
              <w:rPr>
                <w:rFonts w:ascii="Times New Roman" w:hAnsi="Times New Roman" w:cs="Times New Roman"/>
                <w:sz w:val="20"/>
                <w:szCs w:val="20"/>
              </w:rPr>
              <w:t>СамРЭК</w:t>
            </w:r>
            <w:proofErr w:type="spellEnd"/>
            <w:r>
              <w:rPr>
                <w:rFonts w:ascii="Times New Roman" w:hAnsi="Times New Roman" w:cs="Times New Roman"/>
                <w:sz w:val="20"/>
                <w:szCs w:val="20"/>
              </w:rPr>
              <w:t>-Эксплуатация»</w:t>
            </w:r>
          </w:p>
        </w:tc>
        <w:tc>
          <w:tcPr>
            <w:tcW w:w="1877" w:type="dxa"/>
          </w:tcPr>
          <w:p w14:paraId="4DF3C371"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Источник</w:t>
            </w:r>
          </w:p>
        </w:tc>
      </w:tr>
      <w:tr w:rsidR="00C93FC7" w14:paraId="327A0097" w14:textId="77777777">
        <w:trPr>
          <w:trHeight w:val="405"/>
        </w:trPr>
        <w:tc>
          <w:tcPr>
            <w:tcW w:w="1627" w:type="dxa"/>
            <w:vMerge/>
          </w:tcPr>
          <w:p w14:paraId="08FD6026" w14:textId="77777777" w:rsidR="00C93FC7" w:rsidRDefault="00C93FC7">
            <w:pPr>
              <w:rPr>
                <w:rFonts w:ascii="Times New Roman" w:hAnsi="Times New Roman" w:cs="Times New Roman"/>
                <w:sz w:val="20"/>
                <w:szCs w:val="20"/>
              </w:rPr>
            </w:pPr>
          </w:p>
        </w:tc>
        <w:tc>
          <w:tcPr>
            <w:tcW w:w="937" w:type="dxa"/>
            <w:vMerge/>
          </w:tcPr>
          <w:p w14:paraId="7B5E596F" w14:textId="77777777" w:rsidR="00C93FC7" w:rsidRDefault="00C93FC7">
            <w:pPr>
              <w:rPr>
                <w:rFonts w:ascii="Times New Roman" w:hAnsi="Times New Roman" w:cs="Times New Roman"/>
                <w:sz w:val="20"/>
                <w:szCs w:val="20"/>
              </w:rPr>
            </w:pPr>
          </w:p>
        </w:tc>
        <w:tc>
          <w:tcPr>
            <w:tcW w:w="739" w:type="dxa"/>
            <w:vMerge/>
          </w:tcPr>
          <w:p w14:paraId="6D99EA09" w14:textId="77777777" w:rsidR="00C93FC7" w:rsidRDefault="00C93FC7">
            <w:pPr>
              <w:rPr>
                <w:rFonts w:ascii="Times New Roman" w:hAnsi="Times New Roman" w:cs="Times New Roman"/>
                <w:sz w:val="20"/>
                <w:szCs w:val="20"/>
              </w:rPr>
            </w:pPr>
          </w:p>
        </w:tc>
        <w:tc>
          <w:tcPr>
            <w:tcW w:w="2617" w:type="dxa"/>
            <w:vMerge/>
          </w:tcPr>
          <w:p w14:paraId="44B45F12" w14:textId="77777777" w:rsidR="00C93FC7" w:rsidRDefault="00C93FC7">
            <w:pPr>
              <w:rPr>
                <w:rFonts w:ascii="Times New Roman" w:hAnsi="Times New Roman" w:cs="Times New Roman"/>
                <w:sz w:val="20"/>
                <w:szCs w:val="20"/>
              </w:rPr>
            </w:pPr>
          </w:p>
        </w:tc>
        <w:tc>
          <w:tcPr>
            <w:tcW w:w="1773" w:type="dxa"/>
            <w:vMerge/>
          </w:tcPr>
          <w:p w14:paraId="56AFFC7F" w14:textId="77777777" w:rsidR="00C93FC7" w:rsidRDefault="00C93FC7">
            <w:pPr>
              <w:rPr>
                <w:rFonts w:ascii="Times New Roman" w:hAnsi="Times New Roman" w:cs="Times New Roman"/>
                <w:sz w:val="20"/>
                <w:szCs w:val="20"/>
              </w:rPr>
            </w:pPr>
          </w:p>
        </w:tc>
        <w:tc>
          <w:tcPr>
            <w:tcW w:w="1877" w:type="dxa"/>
          </w:tcPr>
          <w:p w14:paraId="38766E80"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Тепловые сети</w:t>
            </w:r>
          </w:p>
        </w:tc>
      </w:tr>
      <w:tr w:rsidR="00C93FC7" w14:paraId="6B7F0F12" w14:textId="77777777">
        <w:trPr>
          <w:trHeight w:val="810"/>
        </w:trPr>
        <w:tc>
          <w:tcPr>
            <w:tcW w:w="1627" w:type="dxa"/>
            <w:vMerge w:val="restart"/>
          </w:tcPr>
          <w:p w14:paraId="0D755D67"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ЕТО-1-ТСО</w:t>
            </w:r>
          </w:p>
          <w:p w14:paraId="6A8CE2E6"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ООО «</w:t>
            </w:r>
            <w:proofErr w:type="spellStart"/>
            <w:r>
              <w:rPr>
                <w:rFonts w:ascii="Times New Roman" w:hAnsi="Times New Roman" w:cs="Times New Roman"/>
                <w:sz w:val="20"/>
                <w:szCs w:val="20"/>
              </w:rPr>
              <w:t>СамРЭК</w:t>
            </w:r>
            <w:proofErr w:type="spellEnd"/>
            <w:r>
              <w:rPr>
                <w:rFonts w:ascii="Times New Roman" w:hAnsi="Times New Roman" w:cs="Times New Roman"/>
                <w:sz w:val="20"/>
                <w:szCs w:val="20"/>
              </w:rPr>
              <w:t>-</w:t>
            </w:r>
            <w:r>
              <w:rPr>
                <w:rFonts w:ascii="Times New Roman" w:hAnsi="Times New Roman" w:cs="Times New Roman"/>
                <w:sz w:val="20"/>
                <w:szCs w:val="20"/>
              </w:rPr>
              <w:lastRenderedPageBreak/>
              <w:t>Эксплуатация»</w:t>
            </w:r>
          </w:p>
        </w:tc>
        <w:tc>
          <w:tcPr>
            <w:tcW w:w="937" w:type="dxa"/>
            <w:vMerge w:val="restart"/>
          </w:tcPr>
          <w:p w14:paraId="39E99162"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lastRenderedPageBreak/>
              <w:t>Участок № 11</w:t>
            </w:r>
          </w:p>
        </w:tc>
        <w:tc>
          <w:tcPr>
            <w:tcW w:w="739" w:type="dxa"/>
            <w:vMerge w:val="restart"/>
          </w:tcPr>
          <w:p w14:paraId="507B31CB"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3</w:t>
            </w:r>
          </w:p>
        </w:tc>
        <w:tc>
          <w:tcPr>
            <w:tcW w:w="2617" w:type="dxa"/>
            <w:vMerge w:val="restart"/>
          </w:tcPr>
          <w:p w14:paraId="213226BE"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Котельная ул. Куйбышева</w:t>
            </w:r>
          </w:p>
        </w:tc>
        <w:tc>
          <w:tcPr>
            <w:tcW w:w="1773" w:type="dxa"/>
            <w:vMerge w:val="restart"/>
          </w:tcPr>
          <w:p w14:paraId="1C051361"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ООО «</w:t>
            </w:r>
            <w:proofErr w:type="spellStart"/>
            <w:r>
              <w:rPr>
                <w:rFonts w:ascii="Times New Roman" w:hAnsi="Times New Roman" w:cs="Times New Roman"/>
                <w:sz w:val="20"/>
                <w:szCs w:val="20"/>
              </w:rPr>
              <w:t>СамРЭК</w:t>
            </w:r>
            <w:proofErr w:type="spellEnd"/>
            <w:r>
              <w:rPr>
                <w:rFonts w:ascii="Times New Roman" w:hAnsi="Times New Roman" w:cs="Times New Roman"/>
                <w:sz w:val="20"/>
                <w:szCs w:val="20"/>
              </w:rPr>
              <w:t>-Эксплуатация»</w:t>
            </w:r>
          </w:p>
        </w:tc>
        <w:tc>
          <w:tcPr>
            <w:tcW w:w="1877" w:type="dxa"/>
          </w:tcPr>
          <w:p w14:paraId="09C5273D"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Источник</w:t>
            </w:r>
          </w:p>
        </w:tc>
      </w:tr>
      <w:tr w:rsidR="00C93FC7" w14:paraId="75D5D302" w14:textId="77777777">
        <w:trPr>
          <w:trHeight w:val="435"/>
        </w:trPr>
        <w:tc>
          <w:tcPr>
            <w:tcW w:w="1627" w:type="dxa"/>
            <w:vMerge/>
          </w:tcPr>
          <w:p w14:paraId="0472236C" w14:textId="77777777" w:rsidR="00C93FC7" w:rsidRDefault="00C93FC7">
            <w:pPr>
              <w:rPr>
                <w:rFonts w:ascii="Times New Roman" w:hAnsi="Times New Roman" w:cs="Times New Roman"/>
                <w:sz w:val="20"/>
                <w:szCs w:val="20"/>
              </w:rPr>
            </w:pPr>
          </w:p>
        </w:tc>
        <w:tc>
          <w:tcPr>
            <w:tcW w:w="937" w:type="dxa"/>
            <w:vMerge/>
          </w:tcPr>
          <w:p w14:paraId="29C59FB5" w14:textId="77777777" w:rsidR="00C93FC7" w:rsidRDefault="00C93FC7">
            <w:pPr>
              <w:rPr>
                <w:rFonts w:ascii="Times New Roman" w:hAnsi="Times New Roman" w:cs="Times New Roman"/>
                <w:sz w:val="20"/>
                <w:szCs w:val="20"/>
              </w:rPr>
            </w:pPr>
          </w:p>
        </w:tc>
        <w:tc>
          <w:tcPr>
            <w:tcW w:w="739" w:type="dxa"/>
            <w:vMerge/>
          </w:tcPr>
          <w:p w14:paraId="1D8CA272" w14:textId="77777777" w:rsidR="00C93FC7" w:rsidRDefault="00C93FC7">
            <w:pPr>
              <w:rPr>
                <w:rFonts w:ascii="Times New Roman" w:hAnsi="Times New Roman" w:cs="Times New Roman"/>
                <w:sz w:val="20"/>
                <w:szCs w:val="20"/>
              </w:rPr>
            </w:pPr>
          </w:p>
        </w:tc>
        <w:tc>
          <w:tcPr>
            <w:tcW w:w="2617" w:type="dxa"/>
            <w:vMerge/>
          </w:tcPr>
          <w:p w14:paraId="3740B207" w14:textId="77777777" w:rsidR="00C93FC7" w:rsidRDefault="00C93FC7">
            <w:pPr>
              <w:rPr>
                <w:rFonts w:ascii="Times New Roman" w:hAnsi="Times New Roman" w:cs="Times New Roman"/>
                <w:sz w:val="20"/>
                <w:szCs w:val="20"/>
              </w:rPr>
            </w:pPr>
          </w:p>
        </w:tc>
        <w:tc>
          <w:tcPr>
            <w:tcW w:w="1773" w:type="dxa"/>
            <w:vMerge/>
          </w:tcPr>
          <w:p w14:paraId="47FA7C60" w14:textId="77777777" w:rsidR="00C93FC7" w:rsidRDefault="00C93FC7">
            <w:pPr>
              <w:rPr>
                <w:rFonts w:ascii="Times New Roman" w:hAnsi="Times New Roman" w:cs="Times New Roman"/>
                <w:sz w:val="20"/>
                <w:szCs w:val="20"/>
              </w:rPr>
            </w:pPr>
          </w:p>
        </w:tc>
        <w:tc>
          <w:tcPr>
            <w:tcW w:w="1877" w:type="dxa"/>
          </w:tcPr>
          <w:p w14:paraId="6F8253CD"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Тепловые сети</w:t>
            </w:r>
          </w:p>
        </w:tc>
      </w:tr>
      <w:tr w:rsidR="00C93FC7" w14:paraId="304BCE65" w14:textId="77777777">
        <w:trPr>
          <w:trHeight w:val="543"/>
        </w:trPr>
        <w:tc>
          <w:tcPr>
            <w:tcW w:w="1627" w:type="dxa"/>
            <w:vMerge w:val="restart"/>
          </w:tcPr>
          <w:p w14:paraId="270CF787"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lastRenderedPageBreak/>
              <w:t>ЕТО-1-ТСО</w:t>
            </w:r>
          </w:p>
          <w:p w14:paraId="3780BD00"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ООО «</w:t>
            </w:r>
            <w:proofErr w:type="spellStart"/>
            <w:r>
              <w:rPr>
                <w:rFonts w:ascii="Times New Roman" w:hAnsi="Times New Roman" w:cs="Times New Roman"/>
                <w:sz w:val="20"/>
                <w:szCs w:val="20"/>
              </w:rPr>
              <w:t>СамРЭК</w:t>
            </w:r>
            <w:proofErr w:type="spellEnd"/>
            <w:r>
              <w:rPr>
                <w:rFonts w:ascii="Times New Roman" w:hAnsi="Times New Roman" w:cs="Times New Roman"/>
                <w:sz w:val="20"/>
                <w:szCs w:val="20"/>
              </w:rPr>
              <w:t>-Эксплуатация»</w:t>
            </w:r>
          </w:p>
        </w:tc>
        <w:tc>
          <w:tcPr>
            <w:tcW w:w="937" w:type="dxa"/>
            <w:vMerge w:val="restart"/>
          </w:tcPr>
          <w:p w14:paraId="60DF835D"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Участок № 11</w:t>
            </w:r>
          </w:p>
        </w:tc>
        <w:tc>
          <w:tcPr>
            <w:tcW w:w="739" w:type="dxa"/>
            <w:vMerge w:val="restart"/>
          </w:tcPr>
          <w:p w14:paraId="79BF62DE"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4</w:t>
            </w:r>
          </w:p>
        </w:tc>
        <w:tc>
          <w:tcPr>
            <w:tcW w:w="2617" w:type="dxa"/>
            <w:vMerge w:val="restart"/>
          </w:tcPr>
          <w:p w14:paraId="3E40E7EB"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Котельная ул. Волго-Донская, 9</w:t>
            </w:r>
          </w:p>
        </w:tc>
        <w:tc>
          <w:tcPr>
            <w:tcW w:w="1773" w:type="dxa"/>
            <w:vMerge w:val="restart"/>
          </w:tcPr>
          <w:p w14:paraId="5B0DF338"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ООО «</w:t>
            </w:r>
            <w:proofErr w:type="spellStart"/>
            <w:r>
              <w:rPr>
                <w:rFonts w:ascii="Times New Roman" w:hAnsi="Times New Roman" w:cs="Times New Roman"/>
                <w:sz w:val="20"/>
                <w:szCs w:val="20"/>
              </w:rPr>
              <w:t>СамРЭК</w:t>
            </w:r>
            <w:proofErr w:type="spellEnd"/>
            <w:r>
              <w:rPr>
                <w:rFonts w:ascii="Times New Roman" w:hAnsi="Times New Roman" w:cs="Times New Roman"/>
                <w:sz w:val="20"/>
                <w:szCs w:val="20"/>
              </w:rPr>
              <w:t>-Эксплуатация»</w:t>
            </w:r>
          </w:p>
        </w:tc>
        <w:tc>
          <w:tcPr>
            <w:tcW w:w="1877" w:type="dxa"/>
          </w:tcPr>
          <w:p w14:paraId="413884CF"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Источник</w:t>
            </w:r>
          </w:p>
        </w:tc>
      </w:tr>
      <w:tr w:rsidR="00C93FC7" w14:paraId="277CB1FF" w14:textId="77777777">
        <w:trPr>
          <w:trHeight w:val="87"/>
        </w:trPr>
        <w:tc>
          <w:tcPr>
            <w:tcW w:w="1627" w:type="dxa"/>
            <w:vMerge/>
          </w:tcPr>
          <w:p w14:paraId="6739C052" w14:textId="77777777" w:rsidR="00C93FC7" w:rsidRDefault="00C93FC7">
            <w:pPr>
              <w:rPr>
                <w:rFonts w:ascii="Times New Roman" w:hAnsi="Times New Roman" w:cs="Times New Roman"/>
                <w:sz w:val="20"/>
                <w:szCs w:val="20"/>
              </w:rPr>
            </w:pPr>
          </w:p>
        </w:tc>
        <w:tc>
          <w:tcPr>
            <w:tcW w:w="937" w:type="dxa"/>
            <w:vMerge/>
          </w:tcPr>
          <w:p w14:paraId="2D93FC81" w14:textId="77777777" w:rsidR="00C93FC7" w:rsidRDefault="00C93FC7">
            <w:pPr>
              <w:rPr>
                <w:rFonts w:ascii="Times New Roman" w:hAnsi="Times New Roman" w:cs="Times New Roman"/>
                <w:sz w:val="20"/>
                <w:szCs w:val="20"/>
              </w:rPr>
            </w:pPr>
          </w:p>
        </w:tc>
        <w:tc>
          <w:tcPr>
            <w:tcW w:w="739" w:type="dxa"/>
            <w:vMerge/>
          </w:tcPr>
          <w:p w14:paraId="214ABE3A" w14:textId="77777777" w:rsidR="00C93FC7" w:rsidRDefault="00C93FC7">
            <w:pPr>
              <w:rPr>
                <w:rFonts w:ascii="Times New Roman" w:hAnsi="Times New Roman" w:cs="Times New Roman"/>
                <w:sz w:val="20"/>
                <w:szCs w:val="20"/>
              </w:rPr>
            </w:pPr>
          </w:p>
        </w:tc>
        <w:tc>
          <w:tcPr>
            <w:tcW w:w="2617" w:type="dxa"/>
            <w:vMerge/>
          </w:tcPr>
          <w:p w14:paraId="4B7076FC" w14:textId="77777777" w:rsidR="00C93FC7" w:rsidRDefault="00C93FC7">
            <w:pPr>
              <w:rPr>
                <w:rFonts w:ascii="Times New Roman" w:hAnsi="Times New Roman" w:cs="Times New Roman"/>
                <w:sz w:val="20"/>
                <w:szCs w:val="20"/>
              </w:rPr>
            </w:pPr>
          </w:p>
        </w:tc>
        <w:tc>
          <w:tcPr>
            <w:tcW w:w="1773" w:type="dxa"/>
            <w:vMerge/>
          </w:tcPr>
          <w:p w14:paraId="34917910" w14:textId="77777777" w:rsidR="00C93FC7" w:rsidRDefault="00C93FC7">
            <w:pPr>
              <w:rPr>
                <w:rFonts w:ascii="Times New Roman" w:hAnsi="Times New Roman" w:cs="Times New Roman"/>
                <w:sz w:val="20"/>
                <w:szCs w:val="20"/>
              </w:rPr>
            </w:pPr>
          </w:p>
        </w:tc>
        <w:tc>
          <w:tcPr>
            <w:tcW w:w="1877" w:type="dxa"/>
          </w:tcPr>
          <w:p w14:paraId="4BDE3AA5"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Тепловые сети</w:t>
            </w:r>
          </w:p>
        </w:tc>
      </w:tr>
      <w:tr w:rsidR="00C93FC7" w14:paraId="4CFE1840" w14:textId="77777777">
        <w:trPr>
          <w:trHeight w:val="469"/>
        </w:trPr>
        <w:tc>
          <w:tcPr>
            <w:tcW w:w="1627" w:type="dxa"/>
            <w:vMerge w:val="restart"/>
          </w:tcPr>
          <w:p w14:paraId="75C5463F"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ЕТО-1-ТСО</w:t>
            </w:r>
          </w:p>
          <w:p w14:paraId="2C24CB16"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ООО «</w:t>
            </w:r>
            <w:proofErr w:type="spellStart"/>
            <w:r>
              <w:rPr>
                <w:rFonts w:ascii="Times New Roman" w:hAnsi="Times New Roman" w:cs="Times New Roman"/>
                <w:sz w:val="20"/>
                <w:szCs w:val="20"/>
              </w:rPr>
              <w:t>СамРЭК</w:t>
            </w:r>
            <w:proofErr w:type="spellEnd"/>
            <w:r>
              <w:rPr>
                <w:rFonts w:ascii="Times New Roman" w:hAnsi="Times New Roman" w:cs="Times New Roman"/>
                <w:sz w:val="20"/>
                <w:szCs w:val="20"/>
              </w:rPr>
              <w:t>-Эксплуатация»</w:t>
            </w:r>
          </w:p>
        </w:tc>
        <w:tc>
          <w:tcPr>
            <w:tcW w:w="937" w:type="dxa"/>
            <w:vMerge w:val="restart"/>
          </w:tcPr>
          <w:p w14:paraId="1A8FC98F"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Участок № 11</w:t>
            </w:r>
          </w:p>
        </w:tc>
        <w:tc>
          <w:tcPr>
            <w:tcW w:w="739" w:type="dxa"/>
            <w:vMerge w:val="restart"/>
          </w:tcPr>
          <w:p w14:paraId="19344021"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5</w:t>
            </w:r>
          </w:p>
        </w:tc>
        <w:tc>
          <w:tcPr>
            <w:tcW w:w="2617" w:type="dxa"/>
            <w:vMerge w:val="restart"/>
          </w:tcPr>
          <w:p w14:paraId="048CE8EA"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 xml:space="preserve">Модульная газовая котельная п. Первомайск, ул. </w:t>
            </w:r>
            <w:proofErr w:type="spellStart"/>
            <w:r>
              <w:rPr>
                <w:rFonts w:ascii="Times New Roman" w:hAnsi="Times New Roman" w:cs="Times New Roman"/>
                <w:sz w:val="20"/>
                <w:szCs w:val="20"/>
              </w:rPr>
              <w:t>Вологина</w:t>
            </w:r>
            <w:proofErr w:type="spellEnd"/>
          </w:p>
        </w:tc>
        <w:tc>
          <w:tcPr>
            <w:tcW w:w="1773" w:type="dxa"/>
            <w:vMerge w:val="restart"/>
          </w:tcPr>
          <w:p w14:paraId="2CD011F4"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ООО «</w:t>
            </w:r>
            <w:proofErr w:type="spellStart"/>
            <w:r>
              <w:rPr>
                <w:rFonts w:ascii="Times New Roman" w:hAnsi="Times New Roman" w:cs="Times New Roman"/>
                <w:sz w:val="20"/>
                <w:szCs w:val="20"/>
              </w:rPr>
              <w:t>СамРЭК</w:t>
            </w:r>
            <w:proofErr w:type="spellEnd"/>
            <w:r>
              <w:rPr>
                <w:rFonts w:ascii="Times New Roman" w:hAnsi="Times New Roman" w:cs="Times New Roman"/>
                <w:sz w:val="20"/>
                <w:szCs w:val="20"/>
              </w:rPr>
              <w:t>-Эксплуатация»</w:t>
            </w:r>
          </w:p>
        </w:tc>
        <w:tc>
          <w:tcPr>
            <w:tcW w:w="1877" w:type="dxa"/>
          </w:tcPr>
          <w:p w14:paraId="454D9947"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Источник</w:t>
            </w:r>
          </w:p>
        </w:tc>
      </w:tr>
      <w:tr w:rsidR="00C93FC7" w14:paraId="53223BCC" w14:textId="77777777">
        <w:trPr>
          <w:trHeight w:val="414"/>
        </w:trPr>
        <w:tc>
          <w:tcPr>
            <w:tcW w:w="1627" w:type="dxa"/>
            <w:vMerge/>
          </w:tcPr>
          <w:p w14:paraId="4AF538D3" w14:textId="77777777" w:rsidR="00C93FC7" w:rsidRDefault="00C93FC7">
            <w:pPr>
              <w:rPr>
                <w:rFonts w:ascii="Times New Roman" w:hAnsi="Times New Roman" w:cs="Times New Roman"/>
                <w:sz w:val="20"/>
                <w:szCs w:val="20"/>
              </w:rPr>
            </w:pPr>
          </w:p>
        </w:tc>
        <w:tc>
          <w:tcPr>
            <w:tcW w:w="937" w:type="dxa"/>
            <w:vMerge/>
          </w:tcPr>
          <w:p w14:paraId="3C91CDDF" w14:textId="77777777" w:rsidR="00C93FC7" w:rsidRDefault="00C93FC7">
            <w:pPr>
              <w:rPr>
                <w:rFonts w:ascii="Times New Roman" w:hAnsi="Times New Roman" w:cs="Times New Roman"/>
                <w:sz w:val="20"/>
                <w:szCs w:val="20"/>
              </w:rPr>
            </w:pPr>
          </w:p>
        </w:tc>
        <w:tc>
          <w:tcPr>
            <w:tcW w:w="739" w:type="dxa"/>
            <w:vMerge/>
          </w:tcPr>
          <w:p w14:paraId="4093A7F9" w14:textId="77777777" w:rsidR="00C93FC7" w:rsidRDefault="00C93FC7">
            <w:pPr>
              <w:rPr>
                <w:rFonts w:ascii="Times New Roman" w:hAnsi="Times New Roman" w:cs="Times New Roman"/>
                <w:sz w:val="20"/>
                <w:szCs w:val="20"/>
              </w:rPr>
            </w:pPr>
          </w:p>
        </w:tc>
        <w:tc>
          <w:tcPr>
            <w:tcW w:w="2617" w:type="dxa"/>
            <w:vMerge/>
          </w:tcPr>
          <w:p w14:paraId="7B9FCBA1" w14:textId="77777777" w:rsidR="00C93FC7" w:rsidRDefault="00C93FC7">
            <w:pPr>
              <w:rPr>
                <w:rFonts w:ascii="Times New Roman" w:hAnsi="Times New Roman" w:cs="Times New Roman"/>
                <w:sz w:val="20"/>
                <w:szCs w:val="20"/>
              </w:rPr>
            </w:pPr>
          </w:p>
        </w:tc>
        <w:tc>
          <w:tcPr>
            <w:tcW w:w="1773" w:type="dxa"/>
            <w:vMerge/>
          </w:tcPr>
          <w:p w14:paraId="3C53C6F7" w14:textId="77777777" w:rsidR="00C93FC7" w:rsidRDefault="00C93FC7">
            <w:pPr>
              <w:rPr>
                <w:rFonts w:ascii="Times New Roman" w:hAnsi="Times New Roman" w:cs="Times New Roman"/>
                <w:sz w:val="20"/>
                <w:szCs w:val="20"/>
              </w:rPr>
            </w:pPr>
          </w:p>
        </w:tc>
        <w:tc>
          <w:tcPr>
            <w:tcW w:w="1877" w:type="dxa"/>
          </w:tcPr>
          <w:p w14:paraId="7504C5B9"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Тепловые сети</w:t>
            </w:r>
          </w:p>
        </w:tc>
      </w:tr>
      <w:tr w:rsidR="00C93FC7" w14:paraId="360F4575" w14:textId="77777777">
        <w:trPr>
          <w:trHeight w:val="553"/>
        </w:trPr>
        <w:tc>
          <w:tcPr>
            <w:tcW w:w="1627" w:type="dxa"/>
            <w:vMerge w:val="restart"/>
          </w:tcPr>
          <w:p w14:paraId="635CE908"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ЕТО-1-ТСО</w:t>
            </w:r>
          </w:p>
          <w:p w14:paraId="7E64D5A2"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ООО «</w:t>
            </w:r>
            <w:proofErr w:type="spellStart"/>
            <w:r>
              <w:rPr>
                <w:rFonts w:ascii="Times New Roman" w:hAnsi="Times New Roman" w:cs="Times New Roman"/>
                <w:sz w:val="20"/>
                <w:szCs w:val="20"/>
              </w:rPr>
              <w:t>СамРЭК</w:t>
            </w:r>
            <w:proofErr w:type="spellEnd"/>
            <w:r>
              <w:rPr>
                <w:rFonts w:ascii="Times New Roman" w:hAnsi="Times New Roman" w:cs="Times New Roman"/>
                <w:sz w:val="20"/>
                <w:szCs w:val="20"/>
              </w:rPr>
              <w:t>-Эксплуатация»</w:t>
            </w:r>
          </w:p>
        </w:tc>
        <w:tc>
          <w:tcPr>
            <w:tcW w:w="937" w:type="dxa"/>
            <w:vMerge w:val="restart"/>
          </w:tcPr>
          <w:p w14:paraId="7D64A01C"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Участок № 11</w:t>
            </w:r>
          </w:p>
        </w:tc>
        <w:tc>
          <w:tcPr>
            <w:tcW w:w="739" w:type="dxa"/>
            <w:vMerge w:val="restart"/>
          </w:tcPr>
          <w:p w14:paraId="185F408B"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6</w:t>
            </w:r>
          </w:p>
        </w:tc>
        <w:tc>
          <w:tcPr>
            <w:tcW w:w="2617" w:type="dxa"/>
            <w:vMerge w:val="restart"/>
          </w:tcPr>
          <w:p w14:paraId="193BDD67"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Тепловой центр в модульной котельной для подразделения ГБОУ Самарской области основная общеобразовательная школа №2, ул. Кирова, 12</w:t>
            </w:r>
          </w:p>
        </w:tc>
        <w:tc>
          <w:tcPr>
            <w:tcW w:w="1773" w:type="dxa"/>
            <w:vMerge w:val="restart"/>
          </w:tcPr>
          <w:p w14:paraId="28A98825"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ООО «</w:t>
            </w:r>
            <w:proofErr w:type="spellStart"/>
            <w:r>
              <w:rPr>
                <w:rFonts w:ascii="Times New Roman" w:hAnsi="Times New Roman" w:cs="Times New Roman"/>
                <w:sz w:val="20"/>
                <w:szCs w:val="20"/>
              </w:rPr>
              <w:t>СамРЭК</w:t>
            </w:r>
            <w:proofErr w:type="spellEnd"/>
            <w:r>
              <w:rPr>
                <w:rFonts w:ascii="Times New Roman" w:hAnsi="Times New Roman" w:cs="Times New Roman"/>
                <w:sz w:val="20"/>
                <w:szCs w:val="20"/>
              </w:rPr>
              <w:t>-Эксплуатация»</w:t>
            </w:r>
          </w:p>
        </w:tc>
        <w:tc>
          <w:tcPr>
            <w:tcW w:w="1877" w:type="dxa"/>
          </w:tcPr>
          <w:p w14:paraId="0AD8B11C"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Источник</w:t>
            </w:r>
          </w:p>
        </w:tc>
      </w:tr>
      <w:tr w:rsidR="00C93FC7" w14:paraId="6FB348F8" w14:textId="77777777">
        <w:trPr>
          <w:trHeight w:val="323"/>
        </w:trPr>
        <w:tc>
          <w:tcPr>
            <w:tcW w:w="1627" w:type="dxa"/>
            <w:vMerge/>
          </w:tcPr>
          <w:p w14:paraId="02E85B85" w14:textId="77777777" w:rsidR="00C93FC7" w:rsidRDefault="00C93FC7">
            <w:pPr>
              <w:rPr>
                <w:rFonts w:ascii="Times New Roman" w:hAnsi="Times New Roman" w:cs="Times New Roman"/>
                <w:sz w:val="20"/>
                <w:szCs w:val="20"/>
              </w:rPr>
            </w:pPr>
          </w:p>
        </w:tc>
        <w:tc>
          <w:tcPr>
            <w:tcW w:w="937" w:type="dxa"/>
            <w:vMerge/>
          </w:tcPr>
          <w:p w14:paraId="270BB1C5" w14:textId="77777777" w:rsidR="00C93FC7" w:rsidRDefault="00C93FC7">
            <w:pPr>
              <w:rPr>
                <w:rFonts w:ascii="Times New Roman" w:hAnsi="Times New Roman" w:cs="Times New Roman"/>
                <w:sz w:val="20"/>
                <w:szCs w:val="20"/>
              </w:rPr>
            </w:pPr>
          </w:p>
        </w:tc>
        <w:tc>
          <w:tcPr>
            <w:tcW w:w="739" w:type="dxa"/>
            <w:vMerge/>
          </w:tcPr>
          <w:p w14:paraId="06AF8BBE" w14:textId="77777777" w:rsidR="00C93FC7" w:rsidRDefault="00C93FC7">
            <w:pPr>
              <w:rPr>
                <w:rFonts w:ascii="Times New Roman" w:hAnsi="Times New Roman" w:cs="Times New Roman"/>
                <w:sz w:val="20"/>
                <w:szCs w:val="20"/>
              </w:rPr>
            </w:pPr>
          </w:p>
        </w:tc>
        <w:tc>
          <w:tcPr>
            <w:tcW w:w="2617" w:type="dxa"/>
            <w:vMerge/>
          </w:tcPr>
          <w:p w14:paraId="1790B2D8" w14:textId="77777777" w:rsidR="00C93FC7" w:rsidRDefault="00C93FC7">
            <w:pPr>
              <w:rPr>
                <w:rFonts w:ascii="Times New Roman" w:hAnsi="Times New Roman" w:cs="Times New Roman"/>
                <w:sz w:val="20"/>
                <w:szCs w:val="20"/>
              </w:rPr>
            </w:pPr>
          </w:p>
        </w:tc>
        <w:tc>
          <w:tcPr>
            <w:tcW w:w="1773" w:type="dxa"/>
            <w:vMerge/>
          </w:tcPr>
          <w:p w14:paraId="2529D280" w14:textId="77777777" w:rsidR="00C93FC7" w:rsidRDefault="00C93FC7">
            <w:pPr>
              <w:rPr>
                <w:rFonts w:ascii="Times New Roman" w:hAnsi="Times New Roman" w:cs="Times New Roman"/>
                <w:sz w:val="20"/>
                <w:szCs w:val="20"/>
              </w:rPr>
            </w:pPr>
          </w:p>
        </w:tc>
        <w:tc>
          <w:tcPr>
            <w:tcW w:w="1877" w:type="dxa"/>
          </w:tcPr>
          <w:p w14:paraId="507D3DA8"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Тепловые сети</w:t>
            </w:r>
          </w:p>
        </w:tc>
      </w:tr>
      <w:tr w:rsidR="00C93FC7" w14:paraId="604C7E19" w14:textId="77777777">
        <w:trPr>
          <w:trHeight w:val="531"/>
        </w:trPr>
        <w:tc>
          <w:tcPr>
            <w:tcW w:w="1627" w:type="dxa"/>
            <w:vMerge w:val="restart"/>
          </w:tcPr>
          <w:p w14:paraId="4C03445C"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ЕТО-1-ТСО</w:t>
            </w:r>
          </w:p>
          <w:p w14:paraId="34625769"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ООО «</w:t>
            </w:r>
            <w:proofErr w:type="spellStart"/>
            <w:r>
              <w:rPr>
                <w:rFonts w:ascii="Times New Roman" w:hAnsi="Times New Roman" w:cs="Times New Roman"/>
                <w:sz w:val="20"/>
                <w:szCs w:val="20"/>
              </w:rPr>
              <w:t>СамРЭК</w:t>
            </w:r>
            <w:proofErr w:type="spellEnd"/>
            <w:r>
              <w:rPr>
                <w:rFonts w:ascii="Times New Roman" w:hAnsi="Times New Roman" w:cs="Times New Roman"/>
                <w:sz w:val="20"/>
                <w:szCs w:val="20"/>
              </w:rPr>
              <w:t>-Эксплуатация»</w:t>
            </w:r>
          </w:p>
        </w:tc>
        <w:tc>
          <w:tcPr>
            <w:tcW w:w="937" w:type="dxa"/>
            <w:vMerge w:val="restart"/>
          </w:tcPr>
          <w:p w14:paraId="3BC036C1"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Участок № 11</w:t>
            </w:r>
          </w:p>
        </w:tc>
        <w:tc>
          <w:tcPr>
            <w:tcW w:w="739" w:type="dxa"/>
            <w:vMerge w:val="restart"/>
          </w:tcPr>
          <w:p w14:paraId="58015B42"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7</w:t>
            </w:r>
          </w:p>
        </w:tc>
        <w:tc>
          <w:tcPr>
            <w:tcW w:w="2617" w:type="dxa"/>
            <w:vMerge w:val="restart"/>
          </w:tcPr>
          <w:p w14:paraId="4716E850"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 xml:space="preserve">Модульная газовая котельная ул. </w:t>
            </w:r>
            <w:proofErr w:type="spellStart"/>
            <w:r>
              <w:rPr>
                <w:rFonts w:ascii="Times New Roman" w:hAnsi="Times New Roman" w:cs="Times New Roman"/>
                <w:sz w:val="20"/>
                <w:szCs w:val="20"/>
              </w:rPr>
              <w:t>Красногорская</w:t>
            </w:r>
            <w:proofErr w:type="spellEnd"/>
          </w:p>
        </w:tc>
        <w:tc>
          <w:tcPr>
            <w:tcW w:w="1773" w:type="dxa"/>
            <w:vMerge w:val="restart"/>
          </w:tcPr>
          <w:p w14:paraId="54DB3022"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ООО «</w:t>
            </w:r>
            <w:proofErr w:type="spellStart"/>
            <w:r>
              <w:rPr>
                <w:rFonts w:ascii="Times New Roman" w:hAnsi="Times New Roman" w:cs="Times New Roman"/>
                <w:sz w:val="20"/>
                <w:szCs w:val="20"/>
              </w:rPr>
              <w:t>СамРЭК</w:t>
            </w:r>
            <w:proofErr w:type="spellEnd"/>
            <w:r>
              <w:rPr>
                <w:rFonts w:ascii="Times New Roman" w:hAnsi="Times New Roman" w:cs="Times New Roman"/>
                <w:sz w:val="20"/>
                <w:szCs w:val="20"/>
              </w:rPr>
              <w:t>-Эксплуатация»</w:t>
            </w:r>
          </w:p>
        </w:tc>
        <w:tc>
          <w:tcPr>
            <w:tcW w:w="1877" w:type="dxa"/>
          </w:tcPr>
          <w:p w14:paraId="77D277D7"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Источник</w:t>
            </w:r>
          </w:p>
        </w:tc>
      </w:tr>
      <w:tr w:rsidR="00C93FC7" w14:paraId="590571CC" w14:textId="77777777">
        <w:trPr>
          <w:trHeight w:val="145"/>
        </w:trPr>
        <w:tc>
          <w:tcPr>
            <w:tcW w:w="1627" w:type="dxa"/>
            <w:vMerge/>
          </w:tcPr>
          <w:p w14:paraId="718E5CD2" w14:textId="77777777" w:rsidR="00C93FC7" w:rsidRDefault="00C93FC7">
            <w:pPr>
              <w:rPr>
                <w:rFonts w:ascii="Times New Roman" w:hAnsi="Times New Roman" w:cs="Times New Roman"/>
                <w:sz w:val="20"/>
                <w:szCs w:val="20"/>
              </w:rPr>
            </w:pPr>
          </w:p>
        </w:tc>
        <w:tc>
          <w:tcPr>
            <w:tcW w:w="937" w:type="dxa"/>
            <w:vMerge/>
          </w:tcPr>
          <w:p w14:paraId="7D8BD906" w14:textId="77777777" w:rsidR="00C93FC7" w:rsidRDefault="00C93FC7">
            <w:pPr>
              <w:rPr>
                <w:rFonts w:ascii="Times New Roman" w:hAnsi="Times New Roman" w:cs="Times New Roman"/>
                <w:sz w:val="20"/>
                <w:szCs w:val="20"/>
              </w:rPr>
            </w:pPr>
          </w:p>
        </w:tc>
        <w:tc>
          <w:tcPr>
            <w:tcW w:w="739" w:type="dxa"/>
            <w:vMerge/>
          </w:tcPr>
          <w:p w14:paraId="7911BB61" w14:textId="77777777" w:rsidR="00C93FC7" w:rsidRDefault="00C93FC7">
            <w:pPr>
              <w:rPr>
                <w:rFonts w:ascii="Times New Roman" w:hAnsi="Times New Roman" w:cs="Times New Roman"/>
                <w:sz w:val="20"/>
                <w:szCs w:val="20"/>
              </w:rPr>
            </w:pPr>
          </w:p>
        </w:tc>
        <w:tc>
          <w:tcPr>
            <w:tcW w:w="2617" w:type="dxa"/>
            <w:vMerge/>
          </w:tcPr>
          <w:p w14:paraId="384E7059" w14:textId="77777777" w:rsidR="00C93FC7" w:rsidRDefault="00C93FC7">
            <w:pPr>
              <w:rPr>
                <w:rFonts w:ascii="Times New Roman" w:hAnsi="Times New Roman" w:cs="Times New Roman"/>
                <w:sz w:val="20"/>
                <w:szCs w:val="20"/>
              </w:rPr>
            </w:pPr>
          </w:p>
        </w:tc>
        <w:tc>
          <w:tcPr>
            <w:tcW w:w="1773" w:type="dxa"/>
            <w:vMerge/>
          </w:tcPr>
          <w:p w14:paraId="3438E6C4" w14:textId="77777777" w:rsidR="00C93FC7" w:rsidRDefault="00C93FC7">
            <w:pPr>
              <w:rPr>
                <w:rFonts w:ascii="Times New Roman" w:hAnsi="Times New Roman" w:cs="Times New Roman"/>
                <w:sz w:val="20"/>
                <w:szCs w:val="20"/>
              </w:rPr>
            </w:pPr>
          </w:p>
        </w:tc>
        <w:tc>
          <w:tcPr>
            <w:tcW w:w="1877" w:type="dxa"/>
          </w:tcPr>
          <w:p w14:paraId="05F9BE48"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Тепловые сети</w:t>
            </w:r>
          </w:p>
        </w:tc>
      </w:tr>
      <w:tr w:rsidR="00C93FC7" w14:paraId="4C87996C" w14:textId="77777777">
        <w:trPr>
          <w:trHeight w:val="598"/>
        </w:trPr>
        <w:tc>
          <w:tcPr>
            <w:tcW w:w="1627" w:type="dxa"/>
            <w:vMerge w:val="restart"/>
          </w:tcPr>
          <w:p w14:paraId="40EB8E4E"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ЕТО-1-ТСО</w:t>
            </w:r>
          </w:p>
          <w:p w14:paraId="27BF0F18"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ООО «</w:t>
            </w:r>
            <w:proofErr w:type="spellStart"/>
            <w:r>
              <w:rPr>
                <w:rFonts w:ascii="Times New Roman" w:hAnsi="Times New Roman" w:cs="Times New Roman"/>
                <w:sz w:val="20"/>
                <w:szCs w:val="20"/>
              </w:rPr>
              <w:t>СамРЭК</w:t>
            </w:r>
            <w:proofErr w:type="spellEnd"/>
            <w:r>
              <w:rPr>
                <w:rFonts w:ascii="Times New Roman" w:hAnsi="Times New Roman" w:cs="Times New Roman"/>
                <w:sz w:val="20"/>
                <w:szCs w:val="20"/>
              </w:rPr>
              <w:t>-Эксплуатация»</w:t>
            </w:r>
          </w:p>
        </w:tc>
        <w:tc>
          <w:tcPr>
            <w:tcW w:w="937" w:type="dxa"/>
            <w:vMerge w:val="restart"/>
          </w:tcPr>
          <w:p w14:paraId="67B2CD81"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Участок № 11</w:t>
            </w:r>
          </w:p>
        </w:tc>
        <w:tc>
          <w:tcPr>
            <w:tcW w:w="739" w:type="dxa"/>
            <w:vMerge w:val="restart"/>
          </w:tcPr>
          <w:p w14:paraId="5182BA22"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8</w:t>
            </w:r>
          </w:p>
        </w:tc>
        <w:tc>
          <w:tcPr>
            <w:tcW w:w="2617" w:type="dxa"/>
            <w:vMerge w:val="restart"/>
          </w:tcPr>
          <w:p w14:paraId="1F2B9640"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Модульная газовая котельная ул. Пролетарская</w:t>
            </w:r>
          </w:p>
        </w:tc>
        <w:tc>
          <w:tcPr>
            <w:tcW w:w="1773" w:type="dxa"/>
            <w:vMerge w:val="restart"/>
          </w:tcPr>
          <w:p w14:paraId="662FDE4E"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ООО «</w:t>
            </w:r>
            <w:proofErr w:type="spellStart"/>
            <w:r>
              <w:rPr>
                <w:rFonts w:ascii="Times New Roman" w:hAnsi="Times New Roman" w:cs="Times New Roman"/>
                <w:sz w:val="20"/>
                <w:szCs w:val="20"/>
              </w:rPr>
              <w:t>СамРЭК</w:t>
            </w:r>
            <w:proofErr w:type="spellEnd"/>
            <w:r>
              <w:rPr>
                <w:rFonts w:ascii="Times New Roman" w:hAnsi="Times New Roman" w:cs="Times New Roman"/>
                <w:sz w:val="20"/>
                <w:szCs w:val="20"/>
              </w:rPr>
              <w:t>-Эксплуатация»</w:t>
            </w:r>
          </w:p>
        </w:tc>
        <w:tc>
          <w:tcPr>
            <w:tcW w:w="1877" w:type="dxa"/>
          </w:tcPr>
          <w:p w14:paraId="557033FF"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Источник</w:t>
            </w:r>
          </w:p>
        </w:tc>
      </w:tr>
      <w:tr w:rsidR="00C93FC7" w14:paraId="5F65D06A" w14:textId="77777777">
        <w:trPr>
          <w:trHeight w:val="290"/>
        </w:trPr>
        <w:tc>
          <w:tcPr>
            <w:tcW w:w="1627" w:type="dxa"/>
            <w:vMerge/>
          </w:tcPr>
          <w:p w14:paraId="0915B1A2" w14:textId="77777777" w:rsidR="00C93FC7" w:rsidRDefault="00C93FC7">
            <w:pPr>
              <w:rPr>
                <w:rFonts w:ascii="Times New Roman" w:hAnsi="Times New Roman" w:cs="Times New Roman"/>
                <w:sz w:val="20"/>
                <w:szCs w:val="20"/>
              </w:rPr>
            </w:pPr>
          </w:p>
        </w:tc>
        <w:tc>
          <w:tcPr>
            <w:tcW w:w="937" w:type="dxa"/>
            <w:vMerge/>
          </w:tcPr>
          <w:p w14:paraId="204C4ED3" w14:textId="77777777" w:rsidR="00C93FC7" w:rsidRDefault="00C93FC7">
            <w:pPr>
              <w:rPr>
                <w:rFonts w:ascii="Times New Roman" w:hAnsi="Times New Roman" w:cs="Times New Roman"/>
                <w:sz w:val="20"/>
                <w:szCs w:val="20"/>
              </w:rPr>
            </w:pPr>
          </w:p>
        </w:tc>
        <w:tc>
          <w:tcPr>
            <w:tcW w:w="739" w:type="dxa"/>
            <w:vMerge/>
          </w:tcPr>
          <w:p w14:paraId="2A78A642" w14:textId="77777777" w:rsidR="00C93FC7" w:rsidRDefault="00C93FC7">
            <w:pPr>
              <w:rPr>
                <w:rFonts w:ascii="Times New Roman" w:hAnsi="Times New Roman" w:cs="Times New Roman"/>
                <w:sz w:val="20"/>
                <w:szCs w:val="20"/>
              </w:rPr>
            </w:pPr>
          </w:p>
        </w:tc>
        <w:tc>
          <w:tcPr>
            <w:tcW w:w="2617" w:type="dxa"/>
            <w:vMerge/>
          </w:tcPr>
          <w:p w14:paraId="718EEEE4" w14:textId="77777777" w:rsidR="00C93FC7" w:rsidRDefault="00C93FC7">
            <w:pPr>
              <w:rPr>
                <w:rFonts w:ascii="Times New Roman" w:hAnsi="Times New Roman" w:cs="Times New Roman"/>
                <w:sz w:val="20"/>
                <w:szCs w:val="20"/>
              </w:rPr>
            </w:pPr>
          </w:p>
        </w:tc>
        <w:tc>
          <w:tcPr>
            <w:tcW w:w="1773" w:type="dxa"/>
            <w:vMerge/>
          </w:tcPr>
          <w:p w14:paraId="136F9485" w14:textId="77777777" w:rsidR="00C93FC7" w:rsidRDefault="00C93FC7">
            <w:pPr>
              <w:rPr>
                <w:rFonts w:ascii="Times New Roman" w:hAnsi="Times New Roman" w:cs="Times New Roman"/>
                <w:sz w:val="20"/>
                <w:szCs w:val="20"/>
              </w:rPr>
            </w:pPr>
          </w:p>
        </w:tc>
        <w:tc>
          <w:tcPr>
            <w:tcW w:w="1877" w:type="dxa"/>
          </w:tcPr>
          <w:p w14:paraId="3AA1772D"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Тепловые сети</w:t>
            </w:r>
          </w:p>
        </w:tc>
      </w:tr>
      <w:tr w:rsidR="00C93FC7" w14:paraId="179B2EC3" w14:textId="77777777">
        <w:trPr>
          <w:trHeight w:val="455"/>
        </w:trPr>
        <w:tc>
          <w:tcPr>
            <w:tcW w:w="1627" w:type="dxa"/>
            <w:vMerge w:val="restart"/>
          </w:tcPr>
          <w:p w14:paraId="5FF94EE5"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ЕТО-1-ТСО</w:t>
            </w:r>
          </w:p>
          <w:p w14:paraId="7A547F9B"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ООО «</w:t>
            </w:r>
            <w:proofErr w:type="spellStart"/>
            <w:r>
              <w:rPr>
                <w:rFonts w:ascii="Times New Roman" w:hAnsi="Times New Roman" w:cs="Times New Roman"/>
                <w:sz w:val="20"/>
                <w:szCs w:val="20"/>
              </w:rPr>
              <w:t>СамРЭК</w:t>
            </w:r>
            <w:proofErr w:type="spellEnd"/>
            <w:r>
              <w:rPr>
                <w:rFonts w:ascii="Times New Roman" w:hAnsi="Times New Roman" w:cs="Times New Roman"/>
                <w:sz w:val="20"/>
                <w:szCs w:val="20"/>
              </w:rPr>
              <w:t>-Эксплуатация»</w:t>
            </w:r>
          </w:p>
        </w:tc>
        <w:tc>
          <w:tcPr>
            <w:tcW w:w="937" w:type="dxa"/>
            <w:vMerge w:val="restart"/>
          </w:tcPr>
          <w:p w14:paraId="16B0440A"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Участок № 11</w:t>
            </w:r>
          </w:p>
        </w:tc>
        <w:tc>
          <w:tcPr>
            <w:tcW w:w="739" w:type="dxa"/>
            <w:vMerge w:val="restart"/>
          </w:tcPr>
          <w:p w14:paraId="032EE850"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9</w:t>
            </w:r>
          </w:p>
        </w:tc>
        <w:tc>
          <w:tcPr>
            <w:tcW w:w="2617" w:type="dxa"/>
            <w:vMerge w:val="restart"/>
          </w:tcPr>
          <w:p w14:paraId="3992ECC6"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Модульная газовая котельная ул.3-го Октября</w:t>
            </w:r>
          </w:p>
        </w:tc>
        <w:tc>
          <w:tcPr>
            <w:tcW w:w="1773" w:type="dxa"/>
            <w:vMerge w:val="restart"/>
          </w:tcPr>
          <w:p w14:paraId="54924C1C"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ООО «</w:t>
            </w:r>
            <w:proofErr w:type="spellStart"/>
            <w:r>
              <w:rPr>
                <w:rFonts w:ascii="Times New Roman" w:hAnsi="Times New Roman" w:cs="Times New Roman"/>
                <w:sz w:val="20"/>
                <w:szCs w:val="20"/>
              </w:rPr>
              <w:t>СамРЭК</w:t>
            </w:r>
            <w:proofErr w:type="spellEnd"/>
            <w:r>
              <w:rPr>
                <w:rFonts w:ascii="Times New Roman" w:hAnsi="Times New Roman" w:cs="Times New Roman"/>
                <w:sz w:val="20"/>
                <w:szCs w:val="20"/>
              </w:rPr>
              <w:t>-Эксплуатация»</w:t>
            </w:r>
          </w:p>
        </w:tc>
        <w:tc>
          <w:tcPr>
            <w:tcW w:w="1877" w:type="dxa"/>
          </w:tcPr>
          <w:p w14:paraId="0B7EB966"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Источник</w:t>
            </w:r>
          </w:p>
        </w:tc>
      </w:tr>
      <w:tr w:rsidR="00C93FC7" w14:paraId="60B03768" w14:textId="77777777">
        <w:trPr>
          <w:trHeight w:val="505"/>
        </w:trPr>
        <w:tc>
          <w:tcPr>
            <w:tcW w:w="1627" w:type="dxa"/>
            <w:vMerge/>
          </w:tcPr>
          <w:p w14:paraId="375DA4DD" w14:textId="77777777" w:rsidR="00C93FC7" w:rsidRDefault="00C93FC7">
            <w:pPr>
              <w:rPr>
                <w:rFonts w:ascii="Times New Roman" w:hAnsi="Times New Roman" w:cs="Times New Roman"/>
                <w:sz w:val="20"/>
                <w:szCs w:val="20"/>
              </w:rPr>
            </w:pPr>
          </w:p>
        </w:tc>
        <w:tc>
          <w:tcPr>
            <w:tcW w:w="937" w:type="dxa"/>
            <w:vMerge/>
          </w:tcPr>
          <w:p w14:paraId="1E8A8AB4" w14:textId="77777777" w:rsidR="00C93FC7" w:rsidRDefault="00C93FC7">
            <w:pPr>
              <w:rPr>
                <w:rFonts w:ascii="Times New Roman" w:hAnsi="Times New Roman" w:cs="Times New Roman"/>
                <w:sz w:val="20"/>
                <w:szCs w:val="20"/>
              </w:rPr>
            </w:pPr>
          </w:p>
        </w:tc>
        <w:tc>
          <w:tcPr>
            <w:tcW w:w="739" w:type="dxa"/>
            <w:vMerge/>
          </w:tcPr>
          <w:p w14:paraId="43F7DBC1" w14:textId="77777777" w:rsidR="00C93FC7" w:rsidRDefault="00C93FC7">
            <w:pPr>
              <w:rPr>
                <w:rFonts w:ascii="Times New Roman" w:hAnsi="Times New Roman" w:cs="Times New Roman"/>
                <w:sz w:val="20"/>
                <w:szCs w:val="20"/>
              </w:rPr>
            </w:pPr>
          </w:p>
        </w:tc>
        <w:tc>
          <w:tcPr>
            <w:tcW w:w="2617" w:type="dxa"/>
            <w:vMerge/>
          </w:tcPr>
          <w:p w14:paraId="16B65614" w14:textId="77777777" w:rsidR="00C93FC7" w:rsidRDefault="00C93FC7">
            <w:pPr>
              <w:rPr>
                <w:rFonts w:ascii="Times New Roman" w:hAnsi="Times New Roman" w:cs="Times New Roman"/>
                <w:sz w:val="20"/>
                <w:szCs w:val="20"/>
              </w:rPr>
            </w:pPr>
          </w:p>
        </w:tc>
        <w:tc>
          <w:tcPr>
            <w:tcW w:w="1773" w:type="dxa"/>
            <w:vMerge/>
          </w:tcPr>
          <w:p w14:paraId="6C11045F" w14:textId="77777777" w:rsidR="00C93FC7" w:rsidRDefault="00C93FC7">
            <w:pPr>
              <w:rPr>
                <w:rFonts w:ascii="Times New Roman" w:hAnsi="Times New Roman" w:cs="Times New Roman"/>
                <w:sz w:val="20"/>
                <w:szCs w:val="20"/>
              </w:rPr>
            </w:pPr>
          </w:p>
        </w:tc>
        <w:tc>
          <w:tcPr>
            <w:tcW w:w="1877" w:type="dxa"/>
          </w:tcPr>
          <w:p w14:paraId="63E198CF"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Тепловые сети</w:t>
            </w:r>
          </w:p>
        </w:tc>
      </w:tr>
    </w:tbl>
    <w:p w14:paraId="634A746F" w14:textId="77777777" w:rsidR="00C93FC7" w:rsidRDefault="00C93FC7">
      <w:pPr>
        <w:jc w:val="both"/>
        <w:rPr>
          <w:rFonts w:ascii="Times New Roman" w:hAnsi="Times New Roman" w:cs="Times New Roman"/>
          <w:sz w:val="28"/>
          <w:szCs w:val="28"/>
        </w:rPr>
      </w:pPr>
    </w:p>
    <w:p w14:paraId="3A61B67E" w14:textId="77777777" w:rsidR="00C93FC7" w:rsidRDefault="00747A12">
      <w:pPr>
        <w:spacing w:line="360" w:lineRule="auto"/>
        <w:rPr>
          <w:rFonts w:ascii="Times New Roman" w:hAnsi="Times New Roman" w:cs="Times New Roman"/>
          <w:b/>
          <w:bCs/>
          <w:sz w:val="28"/>
          <w:szCs w:val="28"/>
        </w:rPr>
      </w:pPr>
      <w:r>
        <w:rPr>
          <w:rFonts w:ascii="Times New Roman" w:hAnsi="Times New Roman" w:cs="Times New Roman"/>
          <w:b/>
          <w:bCs/>
          <w:sz w:val="28"/>
          <w:szCs w:val="28"/>
        </w:rPr>
        <w:t>1.2 Описание зон действия промышленных источников тепловой энергии</w:t>
      </w:r>
    </w:p>
    <w:p w14:paraId="51A2D664"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Ведомственные и промышленные источники тепловой энергии – это источники тепловой энергии, эксплуатируемые организациями, которые не осуществляют регулируемых видов деятельности – производства и транспортировки тепловой энергии до населения на территории городского округа. </w:t>
      </w:r>
    </w:p>
    <w:p w14:paraId="6F079344" w14:textId="77777777" w:rsidR="00C93FC7" w:rsidRDefault="00747A12">
      <w:pPr>
        <w:spacing w:line="360" w:lineRule="auto"/>
        <w:jc w:val="both"/>
        <w:rPr>
          <w:rFonts w:ascii="Times New Roman" w:hAnsi="Times New Roman" w:cs="Times New Roman"/>
          <w:b/>
          <w:bCs/>
          <w:sz w:val="28"/>
          <w:szCs w:val="28"/>
        </w:rPr>
      </w:pPr>
      <w:r>
        <w:rPr>
          <w:rFonts w:ascii="Times New Roman" w:hAnsi="Times New Roman" w:cs="Times New Roman"/>
          <w:sz w:val="28"/>
          <w:szCs w:val="28"/>
        </w:rPr>
        <w:t xml:space="preserve">         Для таких источников тепловой энергии тарифы на тепловую энергию не устанавливаются. В рамках схемы теплоснабжения ведомственные и промышленные источники тепловой энергии не рассматриваются. </w:t>
      </w:r>
    </w:p>
    <w:p w14:paraId="10A988D9" w14:textId="77777777" w:rsidR="00C93FC7" w:rsidRDefault="00747A12">
      <w:pPr>
        <w:spacing w:line="360" w:lineRule="auto"/>
        <w:ind w:firstLineChars="200" w:firstLine="562"/>
        <w:jc w:val="both"/>
        <w:rPr>
          <w:rFonts w:ascii="Times New Roman" w:hAnsi="Times New Roman" w:cs="Times New Roman"/>
          <w:b/>
          <w:bCs/>
          <w:sz w:val="28"/>
          <w:szCs w:val="28"/>
        </w:rPr>
      </w:pPr>
      <w:r>
        <w:rPr>
          <w:rFonts w:ascii="Times New Roman" w:hAnsi="Times New Roman" w:cs="Times New Roman"/>
          <w:b/>
          <w:bCs/>
          <w:sz w:val="28"/>
          <w:szCs w:val="28"/>
        </w:rPr>
        <w:lastRenderedPageBreak/>
        <w:t>1.3 Описание структуры договорных отношений между теплоснабжающими организациями</w:t>
      </w:r>
    </w:p>
    <w:p w14:paraId="52F3AB19"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 соответствии с ч. 2 ст. 13, ст. 15 ФЗ «О теплоснабжении» от 27.07.2010 г. №190-ФЗ, поставка тепловой энергии осуществляется в соответствии с заключаемыми договорами энергоснабжения. </w:t>
      </w:r>
    </w:p>
    <w:p w14:paraId="68F7B5BF"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Договорные отношения в системе централизованного теплоснабжения городского округа выстроены следующим образом: </w:t>
      </w:r>
    </w:p>
    <w:p w14:paraId="02044E29"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 Договоры теплоснабжения с потребителями заключают соответствующие службы сбыта ЕТО, т. е. потребители, находящиеся в границах зоны деятельности ЕТО независимо от точки подключения и источника теплоснабжения. При этом условия договора должны соответствовать техническим условиям. </w:t>
      </w:r>
    </w:p>
    <w:p w14:paraId="7A373257"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t>2. ЕТО заключает договоры поставки тепловой энергии (мощности) и (или) теплоносителя на объемы тепловой нагрузки, распределенной в соответствии со схемой теплоснабжения в границах зоны ЕТО;</w:t>
      </w:r>
    </w:p>
    <w:p w14:paraId="32931D55"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3. </w:t>
      </w:r>
      <w:proofErr w:type="gramStart"/>
      <w:r>
        <w:rPr>
          <w:rFonts w:ascii="Times New Roman" w:hAnsi="Times New Roman" w:cs="Times New Roman"/>
          <w:sz w:val="28"/>
          <w:szCs w:val="28"/>
        </w:rPr>
        <w:t xml:space="preserve">Для реализации комплекса организационных и технологически связанных действий, обеспечивающих передачу тепловой энергии и теплоносителя через тепловые сети и устройства, ЕТО заключает договоры оказания услуг по передаче тепловой энергии, теплоносителя в объеме, необходимом для обеспечения и теплоснабжения потребителей тепловой энергии с учетом потерь тепловой энергии, теплоносителя при их передаче в границах зоны ЕТО. </w:t>
      </w:r>
      <w:proofErr w:type="gramEnd"/>
    </w:p>
    <w:p w14:paraId="50D91BAC" w14:textId="77777777" w:rsidR="00C93FC7" w:rsidRDefault="00747A12">
      <w:pPr>
        <w:spacing w:line="360" w:lineRule="auto"/>
        <w:jc w:val="both"/>
        <w:rPr>
          <w:rFonts w:ascii="Times New Roman" w:hAnsi="Times New Roman" w:cs="Times New Roman"/>
          <w:b/>
          <w:bCs/>
          <w:sz w:val="28"/>
          <w:szCs w:val="28"/>
        </w:rPr>
      </w:pPr>
      <w:r>
        <w:rPr>
          <w:rFonts w:ascii="Times New Roman" w:hAnsi="Times New Roman" w:cs="Times New Roman"/>
          <w:sz w:val="28"/>
          <w:szCs w:val="28"/>
        </w:rPr>
        <w:t xml:space="preserve">      На основании договоров на оказание услуг по передаче тепловой энергии и теплоносителя сетевые предприятия оказывают услуги ЕТО по передаче тепловой энергии и теплоносителя до конечного потребителя. </w:t>
      </w:r>
    </w:p>
    <w:p w14:paraId="34076E80" w14:textId="77777777" w:rsidR="00C93FC7" w:rsidRDefault="00747A12">
      <w:pPr>
        <w:spacing w:line="360" w:lineRule="auto"/>
        <w:ind w:firstLineChars="250" w:firstLine="703"/>
        <w:jc w:val="both"/>
        <w:rPr>
          <w:rFonts w:ascii="Times New Roman" w:hAnsi="Times New Roman" w:cs="Times New Roman"/>
          <w:b/>
          <w:bCs/>
          <w:sz w:val="28"/>
          <w:szCs w:val="28"/>
        </w:rPr>
      </w:pPr>
      <w:r>
        <w:rPr>
          <w:rFonts w:ascii="Times New Roman" w:hAnsi="Times New Roman" w:cs="Times New Roman"/>
          <w:b/>
          <w:bCs/>
          <w:sz w:val="28"/>
          <w:szCs w:val="28"/>
        </w:rPr>
        <w:t xml:space="preserve">1.4 Описание зон действия индивидуального теплоснабжения </w:t>
      </w:r>
    </w:p>
    <w:p w14:paraId="1C26F640"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Зоны действия индивидуального теплоснабжения в городском округе сформированы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исторически сложившихся на территории микрорайонов и с индивидуальной малоэтажной жилой застройкой. Такие здания (одноэтажные и ИЖС), как правило, не присоединены к системам централизованного теплоснабжения. Теплоснабжение жителей осуществляется либо от индивидуальных котлов, либо используется печное отопление. </w:t>
      </w:r>
    </w:p>
    <w:p w14:paraId="1DC1AF3F"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Зона застройки индивидуальными жилыми домами не учитывается в расчетах перспективной нагрузки системы теплоснабжения.</w:t>
      </w:r>
    </w:p>
    <w:p w14:paraId="2A6CCDFE" w14:textId="77777777" w:rsidR="00C93FC7" w:rsidRDefault="00747A12">
      <w:pPr>
        <w:spacing w:line="360" w:lineRule="auto"/>
        <w:ind w:firstLineChars="150" w:firstLine="422"/>
        <w:jc w:val="both"/>
        <w:rPr>
          <w:rFonts w:ascii="Times New Roman" w:hAnsi="Times New Roman" w:cs="Times New Roman"/>
          <w:b/>
          <w:bCs/>
          <w:sz w:val="28"/>
          <w:szCs w:val="28"/>
        </w:rPr>
      </w:pPr>
      <w:r>
        <w:rPr>
          <w:rFonts w:ascii="Times New Roman" w:hAnsi="Times New Roman" w:cs="Times New Roman"/>
          <w:b/>
          <w:bCs/>
          <w:sz w:val="28"/>
          <w:szCs w:val="28"/>
        </w:rPr>
        <w:t>1.5 Изменения, произошедшие в функциональной структуре теплоснабжения за период, предшествующий актуализации схемы теплоснабжения</w:t>
      </w:r>
    </w:p>
    <w:p w14:paraId="2B275567"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Актуализирована функциональная структура теплоснабжения, информация о ведомственных и промышленных источниках тепловой энергии, структура договорных отношений между организациями.</w:t>
      </w:r>
    </w:p>
    <w:p w14:paraId="1F0418E0"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bookmarkStart w:id="6" w:name="_Toc380136701"/>
      <w:bookmarkStart w:id="7" w:name="_Toc385939124"/>
      <w:r>
        <w:rPr>
          <w:rFonts w:ascii="Times New Roman" w:hAnsi="Times New Roman" w:cs="Times New Roman"/>
          <w:sz w:val="28"/>
          <w:szCs w:val="28"/>
        </w:rPr>
        <w:t xml:space="preserve">                        </w:t>
      </w:r>
    </w:p>
    <w:p w14:paraId="7B3B15A6" w14:textId="77777777" w:rsidR="00C93FC7" w:rsidRDefault="00C93FC7">
      <w:pPr>
        <w:spacing w:line="360" w:lineRule="auto"/>
        <w:jc w:val="both"/>
        <w:rPr>
          <w:rFonts w:ascii="Times New Roman" w:hAnsi="Times New Roman" w:cs="Times New Roman"/>
          <w:sz w:val="28"/>
          <w:szCs w:val="28"/>
        </w:rPr>
      </w:pPr>
    </w:p>
    <w:p w14:paraId="24BA7E10" w14:textId="77777777" w:rsidR="00C93FC7" w:rsidRDefault="00C93FC7">
      <w:pPr>
        <w:spacing w:line="360" w:lineRule="auto"/>
        <w:jc w:val="both"/>
        <w:rPr>
          <w:rFonts w:ascii="Times New Roman" w:hAnsi="Times New Roman" w:cs="Times New Roman"/>
          <w:sz w:val="28"/>
          <w:szCs w:val="28"/>
        </w:rPr>
      </w:pPr>
    </w:p>
    <w:p w14:paraId="2182EFED" w14:textId="77777777" w:rsidR="00C93FC7" w:rsidRDefault="00C93FC7">
      <w:pPr>
        <w:spacing w:line="360" w:lineRule="auto"/>
        <w:jc w:val="both"/>
        <w:rPr>
          <w:rFonts w:ascii="Times New Roman" w:hAnsi="Times New Roman" w:cs="Times New Roman"/>
          <w:sz w:val="28"/>
          <w:szCs w:val="28"/>
        </w:rPr>
      </w:pPr>
    </w:p>
    <w:p w14:paraId="373B0ED8" w14:textId="77777777" w:rsidR="00C93FC7" w:rsidRDefault="00C93FC7">
      <w:pPr>
        <w:spacing w:line="360" w:lineRule="auto"/>
        <w:jc w:val="both"/>
        <w:rPr>
          <w:rFonts w:ascii="Times New Roman" w:hAnsi="Times New Roman" w:cs="Times New Roman"/>
          <w:sz w:val="28"/>
          <w:szCs w:val="28"/>
        </w:rPr>
      </w:pPr>
    </w:p>
    <w:p w14:paraId="6FB553B3" w14:textId="77777777" w:rsidR="00C93FC7" w:rsidRDefault="00C93FC7">
      <w:pPr>
        <w:spacing w:line="360" w:lineRule="auto"/>
        <w:jc w:val="both"/>
        <w:rPr>
          <w:rFonts w:ascii="Times New Roman" w:hAnsi="Times New Roman" w:cs="Times New Roman"/>
          <w:sz w:val="28"/>
          <w:szCs w:val="28"/>
        </w:rPr>
      </w:pPr>
    </w:p>
    <w:p w14:paraId="1A58F510" w14:textId="77777777" w:rsidR="00C93FC7" w:rsidRDefault="00C93FC7">
      <w:pPr>
        <w:spacing w:line="360" w:lineRule="auto"/>
        <w:jc w:val="both"/>
        <w:rPr>
          <w:rFonts w:ascii="Times New Roman" w:hAnsi="Times New Roman" w:cs="Times New Roman"/>
          <w:sz w:val="28"/>
          <w:szCs w:val="28"/>
        </w:rPr>
      </w:pPr>
    </w:p>
    <w:p w14:paraId="61BE242D" w14:textId="77777777" w:rsidR="00C93FC7" w:rsidRDefault="00C93FC7">
      <w:pPr>
        <w:spacing w:line="360" w:lineRule="auto"/>
        <w:jc w:val="both"/>
        <w:rPr>
          <w:rFonts w:ascii="Times New Roman" w:hAnsi="Times New Roman" w:cs="Times New Roman"/>
          <w:sz w:val="28"/>
          <w:szCs w:val="28"/>
        </w:rPr>
      </w:pPr>
    </w:p>
    <w:p w14:paraId="567EC97C" w14:textId="77777777" w:rsidR="00C93FC7" w:rsidRDefault="00C93FC7">
      <w:pPr>
        <w:spacing w:line="360" w:lineRule="auto"/>
        <w:jc w:val="both"/>
        <w:rPr>
          <w:rFonts w:ascii="Times New Roman" w:hAnsi="Times New Roman" w:cs="Times New Roman"/>
          <w:sz w:val="28"/>
          <w:szCs w:val="28"/>
        </w:rPr>
      </w:pPr>
    </w:p>
    <w:p w14:paraId="59046C8B" w14:textId="77777777" w:rsidR="00C93FC7" w:rsidRDefault="00C93FC7">
      <w:pPr>
        <w:spacing w:line="360" w:lineRule="auto"/>
        <w:jc w:val="both"/>
        <w:rPr>
          <w:rFonts w:ascii="Times New Roman" w:hAnsi="Times New Roman" w:cs="Times New Roman"/>
          <w:sz w:val="28"/>
          <w:szCs w:val="28"/>
        </w:rPr>
      </w:pPr>
    </w:p>
    <w:p w14:paraId="19C4E9D0" w14:textId="77777777" w:rsidR="00C93FC7" w:rsidRDefault="00C93FC7">
      <w:pPr>
        <w:spacing w:line="360" w:lineRule="auto"/>
        <w:jc w:val="both"/>
        <w:rPr>
          <w:rFonts w:ascii="Times New Roman" w:hAnsi="Times New Roman" w:cs="Times New Roman"/>
          <w:sz w:val="28"/>
          <w:szCs w:val="28"/>
        </w:rPr>
      </w:pPr>
    </w:p>
    <w:p w14:paraId="324A97D2" w14:textId="77777777" w:rsidR="00C93FC7" w:rsidRDefault="00C93FC7">
      <w:pPr>
        <w:spacing w:line="360" w:lineRule="auto"/>
        <w:jc w:val="both"/>
        <w:rPr>
          <w:rFonts w:ascii="Times New Roman" w:hAnsi="Times New Roman" w:cs="Times New Roman"/>
          <w:sz w:val="28"/>
          <w:szCs w:val="28"/>
        </w:rPr>
      </w:pPr>
    </w:p>
    <w:p w14:paraId="72AF2329" w14:textId="77777777" w:rsidR="00C93FC7" w:rsidRDefault="00747A12">
      <w:pPr>
        <w:spacing w:line="360" w:lineRule="auto"/>
        <w:ind w:firstLineChars="650" w:firstLine="1827"/>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Часть 2. Источники тепловой энергии</w:t>
      </w:r>
      <w:bookmarkEnd w:id="6"/>
      <w:bookmarkEnd w:id="7"/>
    </w:p>
    <w:p w14:paraId="43E4CDDC" w14:textId="77777777" w:rsidR="00C93FC7" w:rsidRDefault="00747A12">
      <w:pPr>
        <w:rPr>
          <w:rFonts w:ascii="Times New Roman" w:hAnsi="Times New Roman" w:cs="Times New Roman"/>
          <w:b/>
          <w:bCs/>
          <w:sz w:val="28"/>
          <w:szCs w:val="28"/>
        </w:rPr>
      </w:pPr>
      <w:r>
        <w:rPr>
          <w:rFonts w:ascii="Times New Roman" w:hAnsi="Times New Roman" w:cs="Times New Roman"/>
          <w:b/>
          <w:bCs/>
          <w:sz w:val="28"/>
          <w:szCs w:val="28"/>
        </w:rPr>
        <w:t>2.1 Структура и технические характеристики основного оборудования</w:t>
      </w:r>
    </w:p>
    <w:p w14:paraId="3BBA5567" w14:textId="77777777" w:rsidR="00C93FC7" w:rsidRDefault="00747A12">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Централизованное теплоснабжение строительного фонда г. о. Октябрьск осуществляется от девяти районных котельных, </w:t>
      </w:r>
    </w:p>
    <w:p w14:paraId="766B1A25" w14:textId="77777777" w:rsidR="00C93FC7" w:rsidRDefault="00747A12">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Наиболее крупными являются котельные №11-1, 11-3. На их долю приходится 61,76 % тепловых нагрузок потребителей города.</w:t>
      </w:r>
    </w:p>
    <w:p w14:paraId="05D6F375" w14:textId="77777777" w:rsidR="00C93FC7" w:rsidRDefault="00C93FC7">
      <w:pPr>
        <w:keepNext/>
        <w:widowControl w:val="0"/>
        <w:spacing w:after="0" w:line="360" w:lineRule="auto"/>
        <w:ind w:firstLine="567"/>
        <w:rPr>
          <w:rFonts w:ascii="Times New Roman" w:eastAsia="Times New Roman" w:hAnsi="Times New Roman" w:cs="Times New Roman"/>
          <w:color w:val="000000" w:themeColor="text1"/>
          <w:sz w:val="28"/>
          <w:szCs w:val="28"/>
          <w:lang w:eastAsia="ru-RU"/>
        </w:rPr>
      </w:pPr>
    </w:p>
    <w:p w14:paraId="22468647" w14:textId="77777777" w:rsidR="00C93FC7" w:rsidRDefault="00747A12">
      <w:pPr>
        <w:keepNext/>
        <w:widowControl w:val="0"/>
        <w:spacing w:after="0"/>
        <w:rPr>
          <w:rFonts w:ascii="Times New Roman" w:eastAsia="Times New Roman" w:hAnsi="Times New Roman" w:cs="Times New Roman"/>
          <w:color w:val="000000" w:themeColor="text1"/>
          <w:sz w:val="28"/>
          <w:szCs w:val="28"/>
          <w:lang w:eastAsia="ru-RU"/>
        </w:rPr>
      </w:pPr>
      <w:r>
        <w:rPr>
          <w:rFonts w:ascii="Times New Roman" w:hAnsi="Times New Roman" w:cs="Times New Roman"/>
          <w:noProof/>
          <w:color w:val="000000" w:themeColor="text1"/>
          <w:sz w:val="28"/>
          <w:szCs w:val="28"/>
          <w:lang w:eastAsia="ru-RU"/>
        </w:rPr>
        <w:drawing>
          <wp:inline distT="0" distB="0" distL="0" distR="0" wp14:anchorId="39932178" wp14:editId="5C77DCFF">
            <wp:extent cx="5800725" cy="4238625"/>
            <wp:effectExtent l="0" t="0" r="9525"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69A232B" w14:textId="77777777" w:rsidR="00C93FC7" w:rsidRDefault="00C93FC7">
      <w:pPr>
        <w:keepNext/>
        <w:widowControl w:val="0"/>
        <w:spacing w:after="0" w:line="360" w:lineRule="auto"/>
        <w:rPr>
          <w:rFonts w:ascii="Times New Roman" w:hAnsi="Times New Roman" w:cs="Times New Roman"/>
          <w:color w:val="000000" w:themeColor="text1"/>
          <w:sz w:val="28"/>
          <w:szCs w:val="28"/>
          <w:lang w:eastAsia="ru-RU"/>
        </w:rPr>
      </w:pPr>
    </w:p>
    <w:p w14:paraId="6243E623" w14:textId="77777777" w:rsidR="00C93FC7" w:rsidRDefault="00747A12">
      <w:pPr>
        <w:keepNext/>
        <w:widowControl w:val="0"/>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2. Распределение присоединённой тепловой нагрузки по источникам.</w:t>
      </w:r>
    </w:p>
    <w:p w14:paraId="61E0AB6C" w14:textId="77777777" w:rsidR="00C93FC7" w:rsidRDefault="00747A12">
      <w:pPr>
        <w:spacing w:line="360" w:lineRule="auto"/>
        <w:jc w:val="both"/>
        <w:rPr>
          <w:rFonts w:ascii="Times New Roman" w:hAnsi="Times New Roman" w:cs="Times New Roman"/>
          <w:sz w:val="28"/>
          <w:szCs w:val="28"/>
        </w:rPr>
        <w:sectPr w:rsidR="00C93FC7">
          <w:footerReference w:type="default" r:id="rId14"/>
          <w:footerReference w:type="first" r:id="rId15"/>
          <w:pgSz w:w="11906" w:h="16838"/>
          <w:pgMar w:top="709" w:right="707" w:bottom="1134" w:left="1701" w:header="709" w:footer="709" w:gutter="0"/>
          <w:pgNumType w:fmt="numberInDash"/>
          <w:cols w:space="708"/>
          <w:titlePg/>
          <w:docGrid w:linePitch="360"/>
        </w:sectPr>
      </w:pPr>
      <w:r>
        <w:rPr>
          <w:rFonts w:ascii="Times New Roman" w:hAnsi="Times New Roman" w:cs="Times New Roman"/>
          <w:sz w:val="28"/>
          <w:szCs w:val="28"/>
        </w:rPr>
        <w:t xml:space="preserve">       Состав и технические характеристики основного оборудования источников тепловой энергии   городского округа приведены в таблице 2.</w:t>
      </w:r>
    </w:p>
    <w:p w14:paraId="031D3EDB" w14:textId="77777777" w:rsidR="00C93FC7" w:rsidRDefault="00747A12">
      <w:pPr>
        <w:jc w:val="right"/>
        <w:rPr>
          <w:rFonts w:ascii="Times New Roman" w:hAnsi="Times New Roman" w:cs="Times New Roman"/>
          <w:sz w:val="28"/>
          <w:szCs w:val="28"/>
        </w:rPr>
      </w:pPr>
      <w:r>
        <w:rPr>
          <w:rFonts w:ascii="Times New Roman" w:hAnsi="Times New Roman" w:cs="Times New Roman"/>
          <w:sz w:val="28"/>
          <w:szCs w:val="28"/>
        </w:rPr>
        <w:lastRenderedPageBreak/>
        <w:t>Таблица 2. Состав и технические характеристики основного оборудования котельных</w:t>
      </w:r>
    </w:p>
    <w:tbl>
      <w:tblPr>
        <w:tblStyle w:val="aff8"/>
        <w:tblW w:w="15559" w:type="dxa"/>
        <w:tblLayout w:type="fixed"/>
        <w:tblLook w:val="04A0" w:firstRow="1" w:lastRow="0" w:firstColumn="1" w:lastColumn="0" w:noHBand="0" w:noVBand="1"/>
      </w:tblPr>
      <w:tblGrid>
        <w:gridCol w:w="608"/>
        <w:gridCol w:w="2477"/>
        <w:gridCol w:w="1985"/>
        <w:gridCol w:w="1984"/>
        <w:gridCol w:w="1843"/>
        <w:gridCol w:w="992"/>
        <w:gridCol w:w="3686"/>
        <w:gridCol w:w="1134"/>
        <w:gridCol w:w="850"/>
      </w:tblGrid>
      <w:tr w:rsidR="00C93FC7" w14:paraId="41B0D4F7" w14:textId="77777777">
        <w:tc>
          <w:tcPr>
            <w:tcW w:w="608" w:type="dxa"/>
          </w:tcPr>
          <w:p w14:paraId="14010B43"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 xml:space="preserve">N </w:t>
            </w:r>
            <w:proofErr w:type="gramStart"/>
            <w:r>
              <w:rPr>
                <w:rFonts w:ascii="Times New Roman" w:hAnsi="Times New Roman" w:cs="Times New Roman"/>
                <w:sz w:val="20"/>
                <w:szCs w:val="20"/>
              </w:rPr>
              <w:t>п</w:t>
            </w:r>
            <w:proofErr w:type="gramEnd"/>
            <w:r>
              <w:rPr>
                <w:rFonts w:ascii="Times New Roman" w:hAnsi="Times New Roman" w:cs="Times New Roman"/>
                <w:sz w:val="20"/>
                <w:szCs w:val="20"/>
              </w:rPr>
              <w:t>/п</w:t>
            </w:r>
          </w:p>
        </w:tc>
        <w:tc>
          <w:tcPr>
            <w:tcW w:w="2477" w:type="dxa"/>
          </w:tcPr>
          <w:p w14:paraId="0719C98F"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Наименование котельной</w:t>
            </w:r>
          </w:p>
        </w:tc>
        <w:tc>
          <w:tcPr>
            <w:tcW w:w="1985" w:type="dxa"/>
          </w:tcPr>
          <w:p w14:paraId="0356309F"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Адрес котельной</w:t>
            </w:r>
          </w:p>
        </w:tc>
        <w:tc>
          <w:tcPr>
            <w:tcW w:w="1984" w:type="dxa"/>
          </w:tcPr>
          <w:p w14:paraId="1C93E3AF"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Марка, наименование котла</w:t>
            </w:r>
          </w:p>
        </w:tc>
        <w:tc>
          <w:tcPr>
            <w:tcW w:w="1843" w:type="dxa"/>
          </w:tcPr>
          <w:p w14:paraId="70927295"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Основной вид топлива по паспорту</w:t>
            </w:r>
          </w:p>
        </w:tc>
        <w:tc>
          <w:tcPr>
            <w:tcW w:w="992" w:type="dxa"/>
          </w:tcPr>
          <w:p w14:paraId="3D42BF4E"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Год установки котла</w:t>
            </w:r>
          </w:p>
        </w:tc>
        <w:tc>
          <w:tcPr>
            <w:tcW w:w="3686" w:type="dxa"/>
          </w:tcPr>
          <w:p w14:paraId="44B1F2DF"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Год продления ресурса (последнего освидетельствования)</w:t>
            </w:r>
          </w:p>
        </w:tc>
        <w:tc>
          <w:tcPr>
            <w:tcW w:w="1134" w:type="dxa"/>
          </w:tcPr>
          <w:p w14:paraId="79BF1F30"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Мощность котла, Гкал/</w:t>
            </w:r>
            <w:proofErr w:type="gramStart"/>
            <w:r>
              <w:rPr>
                <w:rFonts w:ascii="Times New Roman" w:hAnsi="Times New Roman" w:cs="Times New Roman"/>
                <w:sz w:val="20"/>
                <w:szCs w:val="20"/>
              </w:rPr>
              <w:t>ч</w:t>
            </w:r>
            <w:proofErr w:type="gramEnd"/>
          </w:p>
        </w:tc>
        <w:tc>
          <w:tcPr>
            <w:tcW w:w="850" w:type="dxa"/>
          </w:tcPr>
          <w:p w14:paraId="341C6DE6"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Мощность котельной, Гкал/</w:t>
            </w:r>
            <w:proofErr w:type="gramStart"/>
            <w:r>
              <w:rPr>
                <w:rFonts w:ascii="Times New Roman" w:hAnsi="Times New Roman" w:cs="Times New Roman"/>
                <w:sz w:val="20"/>
                <w:szCs w:val="20"/>
              </w:rPr>
              <w:t>ч</w:t>
            </w:r>
            <w:proofErr w:type="gramEnd"/>
          </w:p>
        </w:tc>
      </w:tr>
      <w:tr w:rsidR="00C93FC7" w14:paraId="1C6F0E96" w14:textId="77777777">
        <w:trPr>
          <w:trHeight w:val="315"/>
        </w:trPr>
        <w:tc>
          <w:tcPr>
            <w:tcW w:w="608" w:type="dxa"/>
            <w:vMerge w:val="restart"/>
          </w:tcPr>
          <w:p w14:paraId="37E6DB5A" w14:textId="77777777" w:rsidR="00C93FC7" w:rsidRDefault="00747A12">
            <w:pPr>
              <w:spacing w:after="0"/>
              <w:rPr>
                <w:rFonts w:ascii="Times New Roman" w:hAnsi="Times New Roman" w:cs="Times New Roman"/>
                <w:sz w:val="20"/>
                <w:szCs w:val="20"/>
                <w:lang w:eastAsia="ru-RU"/>
              </w:rPr>
            </w:pPr>
            <w:bookmarkStart w:id="8" w:name="_Hlk187937266"/>
            <w:r>
              <w:rPr>
                <w:rFonts w:ascii="Times New Roman" w:hAnsi="Times New Roman" w:cs="Times New Roman"/>
                <w:sz w:val="20"/>
                <w:szCs w:val="20"/>
                <w:lang w:eastAsia="ru-RU"/>
              </w:rPr>
              <w:t>1</w:t>
            </w:r>
          </w:p>
        </w:tc>
        <w:tc>
          <w:tcPr>
            <w:tcW w:w="2477" w:type="dxa"/>
            <w:vMerge w:val="restart"/>
          </w:tcPr>
          <w:p w14:paraId="2E79DA72"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Котельная 11-1</w:t>
            </w:r>
          </w:p>
        </w:tc>
        <w:tc>
          <w:tcPr>
            <w:tcW w:w="1985" w:type="dxa"/>
            <w:vMerge w:val="restart"/>
          </w:tcPr>
          <w:p w14:paraId="13BE1D96"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Самарская область, г. Октябрьск, пер. Спортивный, д.1а</w:t>
            </w:r>
          </w:p>
        </w:tc>
        <w:tc>
          <w:tcPr>
            <w:tcW w:w="1984" w:type="dxa"/>
            <w:tcBorders>
              <w:top w:val="single" w:sz="4" w:space="0" w:color="auto"/>
              <w:left w:val="single" w:sz="4" w:space="0" w:color="auto"/>
              <w:bottom w:val="single" w:sz="4" w:space="0" w:color="auto"/>
              <w:right w:val="single" w:sz="4" w:space="0" w:color="auto"/>
            </w:tcBorders>
            <w:vAlign w:val="center"/>
          </w:tcPr>
          <w:p w14:paraId="7F81B29E" w14:textId="77777777" w:rsidR="00C93FC7" w:rsidRDefault="00747A12">
            <w:pPr>
              <w:spacing w:after="0"/>
              <w:rPr>
                <w:rFonts w:ascii="Times New Roman" w:hAnsi="Times New Roman" w:cs="Times New Roman"/>
                <w:sz w:val="20"/>
                <w:szCs w:val="20"/>
                <w:lang w:eastAsia="ru-RU"/>
              </w:rPr>
            </w:pPr>
            <w:r>
              <w:rPr>
                <w:rFonts w:ascii="Times New Roman" w:eastAsia="Calibri" w:hAnsi="Times New Roman" w:cs="Times New Roman"/>
                <w:snapToGrid w:val="0"/>
                <w:sz w:val="20"/>
                <w:szCs w:val="20"/>
                <w:lang w:val="en-US"/>
              </w:rPr>
              <w:t>Bosch</w:t>
            </w:r>
            <w:r>
              <w:rPr>
                <w:rFonts w:ascii="Times New Roman" w:eastAsia="Calibri" w:hAnsi="Times New Roman" w:cs="Times New Roman"/>
                <w:snapToGrid w:val="0"/>
                <w:sz w:val="20"/>
                <w:szCs w:val="20"/>
              </w:rPr>
              <w:t xml:space="preserve"> </w:t>
            </w:r>
            <w:proofErr w:type="spellStart"/>
            <w:r>
              <w:rPr>
                <w:rFonts w:ascii="Times New Roman" w:eastAsia="Calibri" w:hAnsi="Times New Roman" w:cs="Times New Roman"/>
                <w:snapToGrid w:val="0"/>
                <w:sz w:val="20"/>
                <w:szCs w:val="20"/>
                <w:lang w:val="en-US"/>
              </w:rPr>
              <w:t>Unimat</w:t>
            </w:r>
            <w:proofErr w:type="spellEnd"/>
            <w:r>
              <w:rPr>
                <w:rFonts w:ascii="Times New Roman" w:eastAsia="Calibri" w:hAnsi="Times New Roman" w:cs="Times New Roman"/>
                <w:snapToGrid w:val="0"/>
                <w:sz w:val="20"/>
                <w:szCs w:val="20"/>
              </w:rPr>
              <w:t xml:space="preserve"> </w:t>
            </w:r>
            <w:r>
              <w:rPr>
                <w:rFonts w:ascii="Times New Roman" w:eastAsia="Calibri" w:hAnsi="Times New Roman" w:cs="Times New Roman"/>
                <w:snapToGrid w:val="0"/>
                <w:sz w:val="20"/>
                <w:szCs w:val="20"/>
                <w:lang w:val="en-US"/>
              </w:rPr>
              <w:t>UT</w:t>
            </w:r>
            <w:r>
              <w:rPr>
                <w:rFonts w:ascii="Times New Roman" w:eastAsia="Calibri" w:hAnsi="Times New Roman" w:cs="Times New Roman"/>
                <w:snapToGrid w:val="0"/>
                <w:sz w:val="20"/>
                <w:szCs w:val="20"/>
              </w:rPr>
              <w:t>-</w:t>
            </w:r>
            <w:r>
              <w:rPr>
                <w:rFonts w:ascii="Times New Roman" w:eastAsia="Calibri" w:hAnsi="Times New Roman" w:cs="Times New Roman"/>
                <w:snapToGrid w:val="0"/>
                <w:sz w:val="20"/>
                <w:szCs w:val="20"/>
                <w:lang w:val="en-US"/>
              </w:rPr>
              <w:t>L</w:t>
            </w:r>
            <w:r>
              <w:rPr>
                <w:rFonts w:ascii="Times New Roman" w:eastAsia="Calibri" w:hAnsi="Times New Roman" w:cs="Times New Roman"/>
                <w:snapToGrid w:val="0"/>
                <w:sz w:val="20"/>
                <w:szCs w:val="20"/>
              </w:rPr>
              <w:t xml:space="preserve"> 34, котел водогрейный</w:t>
            </w:r>
          </w:p>
        </w:tc>
        <w:tc>
          <w:tcPr>
            <w:tcW w:w="1843" w:type="dxa"/>
          </w:tcPr>
          <w:p w14:paraId="2DAE6145"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14:paraId="15D64FF0"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2014</w:t>
            </w:r>
          </w:p>
        </w:tc>
        <w:tc>
          <w:tcPr>
            <w:tcW w:w="3686" w:type="dxa"/>
            <w:vMerge w:val="restart"/>
            <w:tcBorders>
              <w:top w:val="single" w:sz="4" w:space="0" w:color="auto"/>
              <w:left w:val="single" w:sz="4" w:space="0" w:color="auto"/>
              <w:right w:val="single" w:sz="4" w:space="0" w:color="auto"/>
            </w:tcBorders>
            <w:vAlign w:val="center"/>
          </w:tcPr>
          <w:p w14:paraId="59C562AF"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Акт технического освидетельствования тепловых энергоустановок и тепловых сетей от 23.07.24</w:t>
            </w:r>
          </w:p>
        </w:tc>
        <w:tc>
          <w:tcPr>
            <w:tcW w:w="1134" w:type="dxa"/>
            <w:tcBorders>
              <w:top w:val="single" w:sz="4" w:space="0" w:color="auto"/>
              <w:left w:val="single" w:sz="4" w:space="0" w:color="auto"/>
              <w:bottom w:val="single" w:sz="4" w:space="0" w:color="auto"/>
              <w:right w:val="single" w:sz="4" w:space="0" w:color="auto"/>
            </w:tcBorders>
            <w:vAlign w:val="center"/>
          </w:tcPr>
          <w:p w14:paraId="0467ABC5" w14:textId="77777777" w:rsidR="00C93FC7" w:rsidRDefault="00747A12">
            <w:pPr>
              <w:spacing w:after="0"/>
              <w:rPr>
                <w:rFonts w:ascii="Times New Roman" w:hAnsi="Times New Roman" w:cs="Times New Roman"/>
                <w:sz w:val="20"/>
                <w:szCs w:val="20"/>
                <w:lang w:eastAsia="ru-RU"/>
              </w:rPr>
            </w:pPr>
            <w:r>
              <w:rPr>
                <w:rFonts w:ascii="Times New Roman" w:eastAsia="Calibri" w:hAnsi="Times New Roman" w:cs="Times New Roman"/>
                <w:snapToGrid w:val="0"/>
                <w:sz w:val="20"/>
                <w:szCs w:val="20"/>
                <w:lang w:val="en-US"/>
              </w:rPr>
              <w:t>4.47</w:t>
            </w:r>
          </w:p>
        </w:tc>
        <w:tc>
          <w:tcPr>
            <w:tcW w:w="850" w:type="dxa"/>
            <w:vMerge w:val="restart"/>
          </w:tcPr>
          <w:p w14:paraId="18355007" w14:textId="77777777" w:rsidR="00C93FC7" w:rsidRDefault="00C93FC7">
            <w:pPr>
              <w:spacing w:after="0"/>
              <w:rPr>
                <w:rFonts w:ascii="Times New Roman" w:hAnsi="Times New Roman" w:cs="Times New Roman"/>
                <w:sz w:val="20"/>
                <w:szCs w:val="20"/>
                <w:lang w:eastAsia="ru-RU"/>
              </w:rPr>
            </w:pPr>
          </w:p>
          <w:p w14:paraId="504BDD81" w14:textId="77777777" w:rsidR="00C93FC7" w:rsidRDefault="00C93FC7">
            <w:pPr>
              <w:spacing w:after="0"/>
              <w:rPr>
                <w:rFonts w:ascii="Times New Roman" w:hAnsi="Times New Roman" w:cs="Times New Roman"/>
                <w:sz w:val="20"/>
                <w:szCs w:val="20"/>
                <w:lang w:eastAsia="ru-RU"/>
              </w:rPr>
            </w:pPr>
          </w:p>
          <w:p w14:paraId="097D8A37" w14:textId="77777777" w:rsidR="00C93FC7" w:rsidRDefault="00C93FC7">
            <w:pPr>
              <w:spacing w:after="0"/>
              <w:rPr>
                <w:rFonts w:ascii="Times New Roman" w:hAnsi="Times New Roman" w:cs="Times New Roman"/>
                <w:sz w:val="20"/>
                <w:szCs w:val="20"/>
                <w:lang w:eastAsia="ru-RU"/>
              </w:rPr>
            </w:pPr>
          </w:p>
          <w:p w14:paraId="302C061F" w14:textId="77777777" w:rsidR="00C93FC7" w:rsidRDefault="00C93FC7">
            <w:pPr>
              <w:spacing w:after="0"/>
              <w:rPr>
                <w:rFonts w:ascii="Times New Roman" w:hAnsi="Times New Roman" w:cs="Times New Roman"/>
                <w:sz w:val="20"/>
                <w:szCs w:val="20"/>
                <w:lang w:eastAsia="ru-RU"/>
              </w:rPr>
            </w:pPr>
          </w:p>
          <w:p w14:paraId="23F39833" w14:textId="77777777" w:rsidR="00C93FC7" w:rsidRDefault="00C93FC7">
            <w:pPr>
              <w:spacing w:after="0"/>
              <w:rPr>
                <w:rFonts w:ascii="Times New Roman" w:hAnsi="Times New Roman" w:cs="Times New Roman"/>
                <w:sz w:val="20"/>
                <w:szCs w:val="20"/>
                <w:lang w:eastAsia="ru-RU"/>
              </w:rPr>
            </w:pPr>
          </w:p>
          <w:p w14:paraId="53229433" w14:textId="77777777" w:rsidR="00C93FC7" w:rsidRDefault="00C93FC7">
            <w:pPr>
              <w:spacing w:after="0"/>
              <w:rPr>
                <w:rFonts w:ascii="Times New Roman" w:hAnsi="Times New Roman" w:cs="Times New Roman"/>
                <w:sz w:val="20"/>
                <w:szCs w:val="20"/>
                <w:lang w:eastAsia="ru-RU"/>
              </w:rPr>
            </w:pPr>
          </w:p>
          <w:p w14:paraId="709C40CA" w14:textId="77777777" w:rsidR="00C93FC7" w:rsidRDefault="00C93FC7">
            <w:pPr>
              <w:spacing w:after="0"/>
              <w:rPr>
                <w:rFonts w:ascii="Times New Roman" w:hAnsi="Times New Roman" w:cs="Times New Roman"/>
                <w:sz w:val="20"/>
                <w:szCs w:val="20"/>
                <w:lang w:eastAsia="ru-RU"/>
              </w:rPr>
            </w:pPr>
          </w:p>
          <w:p w14:paraId="356E8489" w14:textId="77777777" w:rsidR="00C93FC7" w:rsidRDefault="00C93FC7">
            <w:pPr>
              <w:spacing w:after="0"/>
              <w:rPr>
                <w:rFonts w:ascii="Times New Roman" w:hAnsi="Times New Roman" w:cs="Times New Roman"/>
                <w:sz w:val="20"/>
                <w:szCs w:val="20"/>
                <w:lang w:eastAsia="ru-RU"/>
              </w:rPr>
            </w:pPr>
          </w:p>
          <w:p w14:paraId="6BDF5F0C" w14:textId="77777777" w:rsidR="00C93FC7" w:rsidRDefault="00C93FC7">
            <w:pPr>
              <w:spacing w:after="0"/>
              <w:rPr>
                <w:rFonts w:ascii="Times New Roman" w:hAnsi="Times New Roman" w:cs="Times New Roman"/>
                <w:sz w:val="20"/>
                <w:szCs w:val="20"/>
                <w:lang w:eastAsia="ru-RU"/>
              </w:rPr>
            </w:pPr>
          </w:p>
          <w:p w14:paraId="734E430C"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21,156</w:t>
            </w:r>
          </w:p>
        </w:tc>
      </w:tr>
      <w:tr w:rsidR="00C93FC7" w14:paraId="67611DA7" w14:textId="77777777">
        <w:trPr>
          <w:trHeight w:val="375"/>
        </w:trPr>
        <w:tc>
          <w:tcPr>
            <w:tcW w:w="608" w:type="dxa"/>
            <w:vMerge/>
          </w:tcPr>
          <w:p w14:paraId="6B8F4145" w14:textId="77777777" w:rsidR="00C93FC7" w:rsidRDefault="00C93FC7">
            <w:pPr>
              <w:spacing w:after="0"/>
              <w:rPr>
                <w:rFonts w:ascii="Times New Roman" w:hAnsi="Times New Roman" w:cs="Times New Roman"/>
                <w:sz w:val="20"/>
                <w:szCs w:val="20"/>
                <w:lang w:eastAsia="ru-RU"/>
              </w:rPr>
            </w:pPr>
          </w:p>
        </w:tc>
        <w:tc>
          <w:tcPr>
            <w:tcW w:w="2477" w:type="dxa"/>
            <w:vMerge/>
          </w:tcPr>
          <w:p w14:paraId="71C7D76B" w14:textId="77777777" w:rsidR="00C93FC7" w:rsidRDefault="00C93FC7">
            <w:pPr>
              <w:spacing w:after="0"/>
              <w:rPr>
                <w:rFonts w:ascii="Times New Roman" w:hAnsi="Times New Roman" w:cs="Times New Roman"/>
                <w:sz w:val="20"/>
                <w:szCs w:val="20"/>
                <w:lang w:eastAsia="ru-RU"/>
              </w:rPr>
            </w:pPr>
          </w:p>
        </w:tc>
        <w:tc>
          <w:tcPr>
            <w:tcW w:w="1985" w:type="dxa"/>
            <w:vMerge/>
          </w:tcPr>
          <w:p w14:paraId="1AA01EAE" w14:textId="77777777" w:rsidR="00C93FC7" w:rsidRDefault="00C93FC7">
            <w:pPr>
              <w:spacing w:after="0"/>
              <w:rPr>
                <w:rFonts w:ascii="Times New Roman" w:eastAsia="Times New Roman" w:hAnsi="Times New Roman" w:cs="Times New Roman"/>
                <w:color w:val="000000" w:themeColor="text1"/>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14:paraId="0BC5C7F7" w14:textId="77777777" w:rsidR="00C93FC7" w:rsidRDefault="00747A12">
            <w:pPr>
              <w:spacing w:after="0"/>
              <w:rPr>
                <w:rFonts w:ascii="Times New Roman" w:hAnsi="Times New Roman" w:cs="Times New Roman"/>
                <w:sz w:val="20"/>
                <w:szCs w:val="20"/>
                <w:lang w:eastAsia="ru-RU"/>
              </w:rPr>
            </w:pPr>
            <w:r>
              <w:rPr>
                <w:rFonts w:ascii="Times New Roman" w:eastAsia="Calibri" w:hAnsi="Times New Roman" w:cs="Times New Roman"/>
                <w:snapToGrid w:val="0"/>
                <w:sz w:val="20"/>
                <w:szCs w:val="20"/>
                <w:lang w:val="en-US"/>
              </w:rPr>
              <w:t>Bosch</w:t>
            </w:r>
            <w:r>
              <w:rPr>
                <w:rFonts w:ascii="Times New Roman" w:eastAsia="Calibri" w:hAnsi="Times New Roman" w:cs="Times New Roman"/>
                <w:snapToGrid w:val="0"/>
                <w:sz w:val="20"/>
                <w:szCs w:val="20"/>
              </w:rPr>
              <w:t xml:space="preserve"> </w:t>
            </w:r>
            <w:proofErr w:type="spellStart"/>
            <w:r>
              <w:rPr>
                <w:rFonts w:ascii="Times New Roman" w:eastAsia="Calibri" w:hAnsi="Times New Roman" w:cs="Times New Roman"/>
                <w:snapToGrid w:val="0"/>
                <w:sz w:val="20"/>
                <w:szCs w:val="20"/>
                <w:lang w:val="en-US"/>
              </w:rPr>
              <w:t>Unimat</w:t>
            </w:r>
            <w:proofErr w:type="spellEnd"/>
            <w:r>
              <w:rPr>
                <w:rFonts w:ascii="Times New Roman" w:eastAsia="Calibri" w:hAnsi="Times New Roman" w:cs="Times New Roman"/>
                <w:snapToGrid w:val="0"/>
                <w:sz w:val="20"/>
                <w:szCs w:val="20"/>
              </w:rPr>
              <w:t xml:space="preserve"> </w:t>
            </w:r>
            <w:r>
              <w:rPr>
                <w:rFonts w:ascii="Times New Roman" w:eastAsia="Calibri" w:hAnsi="Times New Roman" w:cs="Times New Roman"/>
                <w:snapToGrid w:val="0"/>
                <w:sz w:val="20"/>
                <w:szCs w:val="20"/>
                <w:lang w:val="en-US"/>
              </w:rPr>
              <w:t>UT</w:t>
            </w:r>
            <w:r>
              <w:rPr>
                <w:rFonts w:ascii="Times New Roman" w:eastAsia="Calibri" w:hAnsi="Times New Roman" w:cs="Times New Roman"/>
                <w:snapToGrid w:val="0"/>
                <w:sz w:val="20"/>
                <w:szCs w:val="20"/>
              </w:rPr>
              <w:t>-</w:t>
            </w:r>
            <w:r>
              <w:rPr>
                <w:rFonts w:ascii="Times New Roman" w:eastAsia="Calibri" w:hAnsi="Times New Roman" w:cs="Times New Roman"/>
                <w:snapToGrid w:val="0"/>
                <w:sz w:val="20"/>
                <w:szCs w:val="20"/>
                <w:lang w:val="en-US"/>
              </w:rPr>
              <w:t>L</w:t>
            </w:r>
            <w:r>
              <w:rPr>
                <w:rFonts w:ascii="Times New Roman" w:eastAsia="Calibri" w:hAnsi="Times New Roman" w:cs="Times New Roman"/>
                <w:snapToGrid w:val="0"/>
                <w:sz w:val="20"/>
                <w:szCs w:val="20"/>
              </w:rPr>
              <w:t xml:space="preserve"> 34, котел водогрейный</w:t>
            </w:r>
          </w:p>
        </w:tc>
        <w:tc>
          <w:tcPr>
            <w:tcW w:w="1843" w:type="dxa"/>
          </w:tcPr>
          <w:p w14:paraId="3D94FE89"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14:paraId="17F5A344"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2014</w:t>
            </w:r>
          </w:p>
        </w:tc>
        <w:tc>
          <w:tcPr>
            <w:tcW w:w="3686" w:type="dxa"/>
            <w:vMerge/>
            <w:tcBorders>
              <w:left w:val="single" w:sz="4" w:space="0" w:color="auto"/>
              <w:right w:val="single" w:sz="4" w:space="0" w:color="auto"/>
            </w:tcBorders>
            <w:vAlign w:val="center"/>
          </w:tcPr>
          <w:p w14:paraId="458524D8" w14:textId="77777777" w:rsidR="00C93FC7" w:rsidRDefault="00C93FC7">
            <w:pPr>
              <w:spacing w:after="0"/>
              <w:rPr>
                <w:rFonts w:ascii="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1FE354B4" w14:textId="77777777" w:rsidR="00C93FC7" w:rsidRDefault="00747A12">
            <w:pPr>
              <w:spacing w:after="0"/>
              <w:rPr>
                <w:rFonts w:ascii="Times New Roman" w:hAnsi="Times New Roman" w:cs="Times New Roman"/>
                <w:sz w:val="20"/>
                <w:szCs w:val="20"/>
                <w:lang w:eastAsia="ru-RU"/>
              </w:rPr>
            </w:pPr>
            <w:r>
              <w:rPr>
                <w:rFonts w:ascii="Times New Roman" w:eastAsia="Calibri" w:hAnsi="Times New Roman" w:cs="Times New Roman"/>
                <w:snapToGrid w:val="0"/>
                <w:sz w:val="20"/>
                <w:szCs w:val="20"/>
                <w:lang w:val="en-US"/>
              </w:rPr>
              <w:t>4.47</w:t>
            </w:r>
          </w:p>
        </w:tc>
        <w:tc>
          <w:tcPr>
            <w:tcW w:w="850" w:type="dxa"/>
            <w:vMerge/>
          </w:tcPr>
          <w:p w14:paraId="6F3535E2" w14:textId="77777777" w:rsidR="00C93FC7" w:rsidRDefault="00C93FC7">
            <w:pPr>
              <w:spacing w:after="0"/>
              <w:rPr>
                <w:rFonts w:ascii="Times New Roman" w:hAnsi="Times New Roman" w:cs="Times New Roman"/>
                <w:sz w:val="20"/>
                <w:szCs w:val="20"/>
                <w:lang w:eastAsia="ru-RU"/>
              </w:rPr>
            </w:pPr>
          </w:p>
        </w:tc>
      </w:tr>
      <w:tr w:rsidR="00C93FC7" w14:paraId="18960969" w14:textId="77777777">
        <w:trPr>
          <w:trHeight w:val="255"/>
        </w:trPr>
        <w:tc>
          <w:tcPr>
            <w:tcW w:w="608" w:type="dxa"/>
            <w:vMerge/>
          </w:tcPr>
          <w:p w14:paraId="13BB87EE" w14:textId="77777777" w:rsidR="00C93FC7" w:rsidRDefault="00C93FC7">
            <w:pPr>
              <w:spacing w:after="0"/>
              <w:rPr>
                <w:rFonts w:ascii="Times New Roman" w:hAnsi="Times New Roman" w:cs="Times New Roman"/>
                <w:sz w:val="20"/>
                <w:szCs w:val="20"/>
                <w:lang w:eastAsia="ru-RU"/>
              </w:rPr>
            </w:pPr>
          </w:p>
        </w:tc>
        <w:tc>
          <w:tcPr>
            <w:tcW w:w="2477" w:type="dxa"/>
            <w:vMerge/>
          </w:tcPr>
          <w:p w14:paraId="1C5A7D65" w14:textId="77777777" w:rsidR="00C93FC7" w:rsidRDefault="00C93FC7">
            <w:pPr>
              <w:spacing w:after="0"/>
              <w:rPr>
                <w:rFonts w:ascii="Times New Roman" w:hAnsi="Times New Roman" w:cs="Times New Roman"/>
                <w:sz w:val="20"/>
                <w:szCs w:val="20"/>
                <w:lang w:eastAsia="ru-RU"/>
              </w:rPr>
            </w:pPr>
          </w:p>
        </w:tc>
        <w:tc>
          <w:tcPr>
            <w:tcW w:w="1985" w:type="dxa"/>
            <w:vMerge/>
          </w:tcPr>
          <w:p w14:paraId="56894D8D" w14:textId="77777777" w:rsidR="00C93FC7" w:rsidRDefault="00C93FC7">
            <w:pPr>
              <w:spacing w:after="0"/>
              <w:rPr>
                <w:rFonts w:ascii="Times New Roman" w:eastAsia="Times New Roman" w:hAnsi="Times New Roman" w:cs="Times New Roman"/>
                <w:color w:val="000000" w:themeColor="text1"/>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14:paraId="6C710D76" w14:textId="77777777" w:rsidR="00C93FC7" w:rsidRDefault="00747A12">
            <w:pPr>
              <w:spacing w:after="0"/>
              <w:rPr>
                <w:rFonts w:ascii="Times New Roman" w:hAnsi="Times New Roman" w:cs="Times New Roman"/>
                <w:sz w:val="20"/>
                <w:szCs w:val="20"/>
                <w:lang w:eastAsia="ru-RU"/>
              </w:rPr>
            </w:pPr>
            <w:r>
              <w:rPr>
                <w:rFonts w:ascii="Times New Roman" w:eastAsia="Calibri" w:hAnsi="Times New Roman" w:cs="Times New Roman"/>
                <w:snapToGrid w:val="0"/>
                <w:sz w:val="20"/>
                <w:szCs w:val="20"/>
                <w:lang w:val="en-US"/>
              </w:rPr>
              <w:t>Bosch</w:t>
            </w:r>
            <w:r>
              <w:rPr>
                <w:rFonts w:ascii="Times New Roman" w:eastAsia="Calibri" w:hAnsi="Times New Roman" w:cs="Times New Roman"/>
                <w:snapToGrid w:val="0"/>
                <w:sz w:val="20"/>
                <w:szCs w:val="20"/>
              </w:rPr>
              <w:t xml:space="preserve"> </w:t>
            </w:r>
            <w:proofErr w:type="spellStart"/>
            <w:r>
              <w:rPr>
                <w:rFonts w:ascii="Times New Roman" w:eastAsia="Calibri" w:hAnsi="Times New Roman" w:cs="Times New Roman"/>
                <w:snapToGrid w:val="0"/>
                <w:sz w:val="20"/>
                <w:szCs w:val="20"/>
                <w:lang w:val="en-US"/>
              </w:rPr>
              <w:t>Unimat</w:t>
            </w:r>
            <w:proofErr w:type="spellEnd"/>
            <w:r>
              <w:rPr>
                <w:rFonts w:ascii="Times New Roman" w:eastAsia="Calibri" w:hAnsi="Times New Roman" w:cs="Times New Roman"/>
                <w:snapToGrid w:val="0"/>
                <w:sz w:val="20"/>
                <w:szCs w:val="20"/>
              </w:rPr>
              <w:t xml:space="preserve"> </w:t>
            </w:r>
            <w:r>
              <w:rPr>
                <w:rFonts w:ascii="Times New Roman" w:eastAsia="Calibri" w:hAnsi="Times New Roman" w:cs="Times New Roman"/>
                <w:snapToGrid w:val="0"/>
                <w:sz w:val="20"/>
                <w:szCs w:val="20"/>
                <w:lang w:val="en-US"/>
              </w:rPr>
              <w:t>UT</w:t>
            </w:r>
            <w:r>
              <w:rPr>
                <w:rFonts w:ascii="Times New Roman" w:eastAsia="Calibri" w:hAnsi="Times New Roman" w:cs="Times New Roman"/>
                <w:snapToGrid w:val="0"/>
                <w:sz w:val="20"/>
                <w:szCs w:val="20"/>
              </w:rPr>
              <w:t>-</w:t>
            </w:r>
            <w:r>
              <w:rPr>
                <w:rFonts w:ascii="Times New Roman" w:eastAsia="Calibri" w:hAnsi="Times New Roman" w:cs="Times New Roman"/>
                <w:snapToGrid w:val="0"/>
                <w:sz w:val="20"/>
                <w:szCs w:val="20"/>
                <w:lang w:val="en-US"/>
              </w:rPr>
              <w:t>L</w:t>
            </w:r>
            <w:r>
              <w:rPr>
                <w:rFonts w:ascii="Times New Roman" w:eastAsia="Calibri" w:hAnsi="Times New Roman" w:cs="Times New Roman"/>
                <w:snapToGrid w:val="0"/>
                <w:sz w:val="20"/>
                <w:szCs w:val="20"/>
              </w:rPr>
              <w:t xml:space="preserve"> 30, котел водогрейный</w:t>
            </w:r>
          </w:p>
        </w:tc>
        <w:tc>
          <w:tcPr>
            <w:tcW w:w="1843" w:type="dxa"/>
          </w:tcPr>
          <w:p w14:paraId="481E4FA5"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14:paraId="4DE23672"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2014</w:t>
            </w:r>
          </w:p>
        </w:tc>
        <w:tc>
          <w:tcPr>
            <w:tcW w:w="3686" w:type="dxa"/>
            <w:vMerge/>
            <w:tcBorders>
              <w:left w:val="single" w:sz="4" w:space="0" w:color="auto"/>
              <w:right w:val="single" w:sz="4" w:space="0" w:color="auto"/>
            </w:tcBorders>
            <w:vAlign w:val="center"/>
          </w:tcPr>
          <w:p w14:paraId="7A4F9485" w14:textId="77777777" w:rsidR="00C93FC7" w:rsidRDefault="00C93FC7">
            <w:pPr>
              <w:spacing w:after="0"/>
              <w:rPr>
                <w:rFonts w:ascii="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5A019BBD" w14:textId="77777777" w:rsidR="00C93FC7" w:rsidRDefault="00747A12">
            <w:pPr>
              <w:spacing w:after="0"/>
              <w:rPr>
                <w:rFonts w:ascii="Times New Roman" w:hAnsi="Times New Roman" w:cs="Times New Roman"/>
                <w:sz w:val="20"/>
                <w:szCs w:val="20"/>
                <w:lang w:eastAsia="ru-RU"/>
              </w:rPr>
            </w:pPr>
            <w:r>
              <w:rPr>
                <w:rFonts w:ascii="Times New Roman" w:eastAsia="Calibri" w:hAnsi="Times New Roman" w:cs="Times New Roman"/>
                <w:snapToGrid w:val="0"/>
                <w:sz w:val="20"/>
                <w:szCs w:val="20"/>
                <w:lang w:val="en-US"/>
              </w:rPr>
              <w:t>3.61</w:t>
            </w:r>
          </w:p>
        </w:tc>
        <w:tc>
          <w:tcPr>
            <w:tcW w:w="850" w:type="dxa"/>
            <w:vMerge/>
          </w:tcPr>
          <w:p w14:paraId="0AC09162" w14:textId="77777777" w:rsidR="00C93FC7" w:rsidRDefault="00C93FC7">
            <w:pPr>
              <w:spacing w:after="0"/>
              <w:rPr>
                <w:rFonts w:ascii="Times New Roman" w:hAnsi="Times New Roman" w:cs="Times New Roman"/>
                <w:sz w:val="20"/>
                <w:szCs w:val="20"/>
                <w:lang w:eastAsia="ru-RU"/>
              </w:rPr>
            </w:pPr>
          </w:p>
        </w:tc>
      </w:tr>
      <w:tr w:rsidR="00C93FC7" w14:paraId="158DADA7" w14:textId="77777777">
        <w:trPr>
          <w:trHeight w:val="300"/>
        </w:trPr>
        <w:tc>
          <w:tcPr>
            <w:tcW w:w="608" w:type="dxa"/>
            <w:vMerge/>
          </w:tcPr>
          <w:p w14:paraId="4EF3CC72" w14:textId="77777777" w:rsidR="00C93FC7" w:rsidRDefault="00C93FC7">
            <w:pPr>
              <w:spacing w:after="0"/>
              <w:rPr>
                <w:rFonts w:ascii="Times New Roman" w:hAnsi="Times New Roman" w:cs="Times New Roman"/>
                <w:sz w:val="20"/>
                <w:szCs w:val="20"/>
                <w:lang w:eastAsia="ru-RU"/>
              </w:rPr>
            </w:pPr>
          </w:p>
        </w:tc>
        <w:tc>
          <w:tcPr>
            <w:tcW w:w="2477" w:type="dxa"/>
            <w:vMerge/>
          </w:tcPr>
          <w:p w14:paraId="79F7204E" w14:textId="77777777" w:rsidR="00C93FC7" w:rsidRDefault="00C93FC7">
            <w:pPr>
              <w:spacing w:after="0"/>
              <w:rPr>
                <w:rFonts w:ascii="Times New Roman" w:hAnsi="Times New Roman" w:cs="Times New Roman"/>
                <w:sz w:val="20"/>
                <w:szCs w:val="20"/>
                <w:lang w:eastAsia="ru-RU"/>
              </w:rPr>
            </w:pPr>
          </w:p>
        </w:tc>
        <w:tc>
          <w:tcPr>
            <w:tcW w:w="1985" w:type="dxa"/>
            <w:vMerge/>
          </w:tcPr>
          <w:p w14:paraId="189F49F3" w14:textId="77777777" w:rsidR="00C93FC7" w:rsidRDefault="00C93FC7">
            <w:pPr>
              <w:spacing w:after="0"/>
              <w:rPr>
                <w:rFonts w:ascii="Times New Roman" w:eastAsia="Times New Roman" w:hAnsi="Times New Roman" w:cs="Times New Roman"/>
                <w:color w:val="000000" w:themeColor="text1"/>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14:paraId="31E49B43" w14:textId="77777777" w:rsidR="00C93FC7" w:rsidRDefault="00747A12">
            <w:pPr>
              <w:spacing w:after="0"/>
              <w:rPr>
                <w:rFonts w:ascii="Times New Roman" w:hAnsi="Times New Roman" w:cs="Times New Roman"/>
                <w:sz w:val="20"/>
                <w:szCs w:val="20"/>
                <w:lang w:eastAsia="ru-RU"/>
              </w:rPr>
            </w:pPr>
            <w:r>
              <w:rPr>
                <w:rFonts w:ascii="Times New Roman" w:eastAsia="Calibri" w:hAnsi="Times New Roman" w:cs="Times New Roman"/>
                <w:snapToGrid w:val="0"/>
                <w:sz w:val="20"/>
                <w:szCs w:val="20"/>
              </w:rPr>
              <w:t xml:space="preserve">Вулкан КСВа-2,5 </w:t>
            </w:r>
            <w:proofErr w:type="spellStart"/>
            <w:r>
              <w:rPr>
                <w:rFonts w:ascii="Times New Roman" w:eastAsia="Calibri" w:hAnsi="Times New Roman" w:cs="Times New Roman"/>
                <w:snapToGrid w:val="0"/>
                <w:sz w:val="20"/>
                <w:szCs w:val="20"/>
              </w:rPr>
              <w:t>Гс</w:t>
            </w:r>
            <w:proofErr w:type="spellEnd"/>
            <w:r>
              <w:rPr>
                <w:rFonts w:ascii="Times New Roman" w:eastAsia="Calibri" w:hAnsi="Times New Roman" w:cs="Times New Roman"/>
                <w:snapToGrid w:val="0"/>
                <w:sz w:val="20"/>
                <w:szCs w:val="20"/>
              </w:rPr>
              <w:t>, котел водогрейный</w:t>
            </w:r>
          </w:p>
        </w:tc>
        <w:tc>
          <w:tcPr>
            <w:tcW w:w="1843" w:type="dxa"/>
          </w:tcPr>
          <w:p w14:paraId="2A2524B8"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14:paraId="6DFE7657"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2014</w:t>
            </w:r>
          </w:p>
        </w:tc>
        <w:tc>
          <w:tcPr>
            <w:tcW w:w="3686" w:type="dxa"/>
            <w:vMerge/>
            <w:tcBorders>
              <w:left w:val="single" w:sz="4" w:space="0" w:color="auto"/>
              <w:right w:val="single" w:sz="4" w:space="0" w:color="auto"/>
            </w:tcBorders>
            <w:vAlign w:val="center"/>
          </w:tcPr>
          <w:p w14:paraId="560EDD18" w14:textId="77777777" w:rsidR="00C93FC7" w:rsidRDefault="00C93FC7">
            <w:pPr>
              <w:spacing w:after="0"/>
              <w:rPr>
                <w:rFonts w:ascii="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1344B45E" w14:textId="77777777" w:rsidR="00C93FC7" w:rsidRDefault="00747A12">
            <w:pPr>
              <w:spacing w:after="0"/>
              <w:rPr>
                <w:rFonts w:ascii="Times New Roman" w:hAnsi="Times New Roman" w:cs="Times New Roman"/>
                <w:sz w:val="20"/>
                <w:szCs w:val="20"/>
                <w:lang w:eastAsia="ru-RU"/>
              </w:rPr>
            </w:pPr>
            <w:r>
              <w:rPr>
                <w:rFonts w:ascii="Times New Roman" w:eastAsia="Calibri" w:hAnsi="Times New Roman" w:cs="Times New Roman"/>
                <w:snapToGrid w:val="0"/>
                <w:sz w:val="20"/>
                <w:szCs w:val="20"/>
              </w:rPr>
              <w:t>2,15</w:t>
            </w:r>
          </w:p>
        </w:tc>
        <w:tc>
          <w:tcPr>
            <w:tcW w:w="850" w:type="dxa"/>
            <w:vMerge/>
          </w:tcPr>
          <w:p w14:paraId="4DC83B09" w14:textId="77777777" w:rsidR="00C93FC7" w:rsidRDefault="00C93FC7">
            <w:pPr>
              <w:spacing w:after="0"/>
              <w:rPr>
                <w:rFonts w:ascii="Times New Roman" w:hAnsi="Times New Roman" w:cs="Times New Roman"/>
                <w:sz w:val="20"/>
                <w:szCs w:val="20"/>
                <w:lang w:eastAsia="ru-RU"/>
              </w:rPr>
            </w:pPr>
          </w:p>
        </w:tc>
      </w:tr>
      <w:tr w:rsidR="00C93FC7" w14:paraId="1E443643" w14:textId="77777777">
        <w:trPr>
          <w:trHeight w:val="345"/>
        </w:trPr>
        <w:tc>
          <w:tcPr>
            <w:tcW w:w="608" w:type="dxa"/>
            <w:vMerge/>
          </w:tcPr>
          <w:p w14:paraId="774B89ED" w14:textId="77777777" w:rsidR="00C93FC7" w:rsidRDefault="00C93FC7">
            <w:pPr>
              <w:spacing w:after="0"/>
              <w:rPr>
                <w:rFonts w:ascii="Times New Roman" w:hAnsi="Times New Roman" w:cs="Times New Roman"/>
                <w:sz w:val="20"/>
                <w:szCs w:val="20"/>
                <w:lang w:eastAsia="ru-RU"/>
              </w:rPr>
            </w:pPr>
          </w:p>
        </w:tc>
        <w:tc>
          <w:tcPr>
            <w:tcW w:w="2477" w:type="dxa"/>
            <w:vMerge/>
          </w:tcPr>
          <w:p w14:paraId="27F73406" w14:textId="77777777" w:rsidR="00C93FC7" w:rsidRDefault="00C93FC7">
            <w:pPr>
              <w:spacing w:after="0"/>
              <w:rPr>
                <w:rFonts w:ascii="Times New Roman" w:hAnsi="Times New Roman" w:cs="Times New Roman"/>
                <w:sz w:val="20"/>
                <w:szCs w:val="20"/>
                <w:lang w:eastAsia="ru-RU"/>
              </w:rPr>
            </w:pPr>
          </w:p>
        </w:tc>
        <w:tc>
          <w:tcPr>
            <w:tcW w:w="1985" w:type="dxa"/>
            <w:vMerge/>
          </w:tcPr>
          <w:p w14:paraId="51938572" w14:textId="77777777" w:rsidR="00C93FC7" w:rsidRDefault="00C93FC7">
            <w:pPr>
              <w:spacing w:after="0"/>
              <w:rPr>
                <w:rFonts w:ascii="Times New Roman" w:eastAsia="Times New Roman" w:hAnsi="Times New Roman" w:cs="Times New Roman"/>
                <w:color w:val="000000" w:themeColor="text1"/>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14:paraId="23735A41" w14:textId="77777777" w:rsidR="00C93FC7" w:rsidRDefault="00747A12">
            <w:pPr>
              <w:spacing w:after="0"/>
              <w:rPr>
                <w:rFonts w:ascii="Times New Roman" w:hAnsi="Times New Roman" w:cs="Times New Roman"/>
                <w:sz w:val="20"/>
                <w:szCs w:val="20"/>
                <w:lang w:eastAsia="ru-RU"/>
              </w:rPr>
            </w:pPr>
            <w:r>
              <w:rPr>
                <w:rFonts w:ascii="Times New Roman" w:eastAsia="Calibri" w:hAnsi="Times New Roman" w:cs="Times New Roman"/>
                <w:snapToGrid w:val="0"/>
                <w:sz w:val="20"/>
                <w:szCs w:val="20"/>
              </w:rPr>
              <w:t xml:space="preserve">Вулкан КСВа-2,5 </w:t>
            </w:r>
            <w:proofErr w:type="spellStart"/>
            <w:r>
              <w:rPr>
                <w:rFonts w:ascii="Times New Roman" w:eastAsia="Calibri" w:hAnsi="Times New Roman" w:cs="Times New Roman"/>
                <w:snapToGrid w:val="0"/>
                <w:sz w:val="20"/>
                <w:szCs w:val="20"/>
              </w:rPr>
              <w:t>Гс</w:t>
            </w:r>
            <w:proofErr w:type="spellEnd"/>
            <w:r>
              <w:rPr>
                <w:rFonts w:ascii="Times New Roman" w:eastAsia="Calibri" w:hAnsi="Times New Roman" w:cs="Times New Roman"/>
                <w:snapToGrid w:val="0"/>
                <w:sz w:val="20"/>
                <w:szCs w:val="20"/>
              </w:rPr>
              <w:t>, котел водогрейный</w:t>
            </w:r>
          </w:p>
        </w:tc>
        <w:tc>
          <w:tcPr>
            <w:tcW w:w="1843" w:type="dxa"/>
          </w:tcPr>
          <w:p w14:paraId="1B5A4269"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tcPr>
          <w:p w14:paraId="70B284F7" w14:textId="77777777" w:rsidR="00C93FC7" w:rsidRDefault="00C93FC7">
            <w:pPr>
              <w:spacing w:before="40" w:after="0"/>
              <w:rPr>
                <w:rFonts w:ascii="Times New Roman" w:eastAsia="Times New Roman" w:hAnsi="Times New Roman" w:cs="Times New Roman"/>
                <w:color w:val="000000" w:themeColor="text1"/>
                <w:sz w:val="20"/>
                <w:szCs w:val="20"/>
                <w:lang w:eastAsia="ru-RU"/>
              </w:rPr>
            </w:pPr>
          </w:p>
          <w:p w14:paraId="0BA3FB3C"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2014</w:t>
            </w:r>
          </w:p>
        </w:tc>
        <w:tc>
          <w:tcPr>
            <w:tcW w:w="3686" w:type="dxa"/>
            <w:vMerge/>
            <w:tcBorders>
              <w:left w:val="single" w:sz="4" w:space="0" w:color="auto"/>
              <w:right w:val="single" w:sz="4" w:space="0" w:color="auto"/>
            </w:tcBorders>
          </w:tcPr>
          <w:p w14:paraId="2CE9D7E2" w14:textId="77777777" w:rsidR="00C93FC7" w:rsidRDefault="00C93FC7">
            <w:pPr>
              <w:spacing w:after="0"/>
              <w:rPr>
                <w:rFonts w:ascii="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220BBD97" w14:textId="77777777" w:rsidR="00C93FC7" w:rsidRDefault="00747A12">
            <w:pPr>
              <w:spacing w:after="0"/>
              <w:rPr>
                <w:rFonts w:ascii="Times New Roman" w:hAnsi="Times New Roman" w:cs="Times New Roman"/>
                <w:sz w:val="20"/>
                <w:szCs w:val="20"/>
                <w:lang w:eastAsia="ru-RU"/>
              </w:rPr>
            </w:pPr>
            <w:r>
              <w:rPr>
                <w:rFonts w:ascii="Times New Roman" w:eastAsia="Calibri" w:hAnsi="Times New Roman" w:cs="Times New Roman"/>
                <w:snapToGrid w:val="0"/>
                <w:sz w:val="20"/>
                <w:szCs w:val="20"/>
              </w:rPr>
              <w:t>2,15</w:t>
            </w:r>
          </w:p>
        </w:tc>
        <w:tc>
          <w:tcPr>
            <w:tcW w:w="850" w:type="dxa"/>
            <w:vMerge/>
          </w:tcPr>
          <w:p w14:paraId="3774FE15" w14:textId="77777777" w:rsidR="00C93FC7" w:rsidRDefault="00C93FC7">
            <w:pPr>
              <w:spacing w:after="0"/>
              <w:rPr>
                <w:rFonts w:ascii="Times New Roman" w:hAnsi="Times New Roman" w:cs="Times New Roman"/>
                <w:sz w:val="20"/>
                <w:szCs w:val="20"/>
                <w:lang w:eastAsia="ru-RU"/>
              </w:rPr>
            </w:pPr>
          </w:p>
        </w:tc>
      </w:tr>
      <w:tr w:rsidR="00C93FC7" w14:paraId="25E9EA29" w14:textId="77777777">
        <w:trPr>
          <w:trHeight w:val="345"/>
        </w:trPr>
        <w:tc>
          <w:tcPr>
            <w:tcW w:w="608" w:type="dxa"/>
            <w:vMerge/>
          </w:tcPr>
          <w:p w14:paraId="39E25885" w14:textId="77777777" w:rsidR="00C93FC7" w:rsidRDefault="00C93FC7">
            <w:pPr>
              <w:spacing w:after="0"/>
              <w:rPr>
                <w:rFonts w:ascii="Times New Roman" w:hAnsi="Times New Roman" w:cs="Times New Roman"/>
                <w:sz w:val="20"/>
                <w:szCs w:val="20"/>
                <w:lang w:eastAsia="ru-RU"/>
              </w:rPr>
            </w:pPr>
          </w:p>
        </w:tc>
        <w:tc>
          <w:tcPr>
            <w:tcW w:w="2477" w:type="dxa"/>
            <w:vMerge/>
          </w:tcPr>
          <w:p w14:paraId="3B6AB84A" w14:textId="77777777" w:rsidR="00C93FC7" w:rsidRDefault="00C93FC7">
            <w:pPr>
              <w:spacing w:after="0"/>
              <w:rPr>
                <w:rFonts w:ascii="Times New Roman" w:hAnsi="Times New Roman" w:cs="Times New Roman"/>
                <w:sz w:val="20"/>
                <w:szCs w:val="20"/>
                <w:lang w:eastAsia="ru-RU"/>
              </w:rPr>
            </w:pPr>
          </w:p>
        </w:tc>
        <w:tc>
          <w:tcPr>
            <w:tcW w:w="1985" w:type="dxa"/>
            <w:vMerge/>
          </w:tcPr>
          <w:p w14:paraId="082CBDC9" w14:textId="77777777" w:rsidR="00C93FC7" w:rsidRDefault="00C93FC7">
            <w:pPr>
              <w:spacing w:after="0"/>
              <w:rPr>
                <w:rFonts w:ascii="Times New Roman" w:eastAsia="Times New Roman" w:hAnsi="Times New Roman" w:cs="Times New Roman"/>
                <w:color w:val="000000" w:themeColor="text1"/>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14:paraId="377985C3" w14:textId="77777777" w:rsidR="00C93FC7" w:rsidRDefault="00747A12">
            <w:pPr>
              <w:spacing w:after="0"/>
              <w:rPr>
                <w:rFonts w:ascii="Times New Roman" w:hAnsi="Times New Roman" w:cs="Times New Roman"/>
                <w:sz w:val="20"/>
                <w:szCs w:val="20"/>
                <w:lang w:eastAsia="ru-RU"/>
              </w:rPr>
            </w:pPr>
            <w:r>
              <w:rPr>
                <w:rFonts w:ascii="Times New Roman" w:eastAsia="Calibri" w:hAnsi="Times New Roman" w:cs="Times New Roman"/>
                <w:snapToGrid w:val="0"/>
                <w:sz w:val="20"/>
                <w:szCs w:val="20"/>
              </w:rPr>
              <w:t xml:space="preserve">Вулкан КСВа-2,5 </w:t>
            </w:r>
            <w:proofErr w:type="spellStart"/>
            <w:r>
              <w:rPr>
                <w:rFonts w:ascii="Times New Roman" w:eastAsia="Calibri" w:hAnsi="Times New Roman" w:cs="Times New Roman"/>
                <w:snapToGrid w:val="0"/>
                <w:sz w:val="20"/>
                <w:szCs w:val="20"/>
              </w:rPr>
              <w:t>Гс</w:t>
            </w:r>
            <w:proofErr w:type="spellEnd"/>
            <w:r>
              <w:rPr>
                <w:rFonts w:ascii="Times New Roman" w:eastAsia="Calibri" w:hAnsi="Times New Roman" w:cs="Times New Roman"/>
                <w:snapToGrid w:val="0"/>
                <w:sz w:val="20"/>
                <w:szCs w:val="20"/>
              </w:rPr>
              <w:t>, котел водогрейный</w:t>
            </w:r>
          </w:p>
        </w:tc>
        <w:tc>
          <w:tcPr>
            <w:tcW w:w="1843" w:type="dxa"/>
          </w:tcPr>
          <w:p w14:paraId="4C0D5717"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tcPr>
          <w:p w14:paraId="36D2F19C" w14:textId="77777777" w:rsidR="00C93FC7" w:rsidRDefault="00C93FC7">
            <w:pPr>
              <w:spacing w:before="40" w:after="0"/>
              <w:rPr>
                <w:rFonts w:ascii="Times New Roman" w:eastAsia="Times New Roman" w:hAnsi="Times New Roman" w:cs="Times New Roman"/>
                <w:color w:val="000000" w:themeColor="text1"/>
                <w:sz w:val="20"/>
                <w:szCs w:val="20"/>
                <w:lang w:eastAsia="ru-RU"/>
              </w:rPr>
            </w:pPr>
          </w:p>
          <w:p w14:paraId="558BC8DC"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2014</w:t>
            </w:r>
          </w:p>
        </w:tc>
        <w:tc>
          <w:tcPr>
            <w:tcW w:w="3686" w:type="dxa"/>
            <w:vMerge/>
            <w:tcBorders>
              <w:left w:val="single" w:sz="4" w:space="0" w:color="auto"/>
              <w:right w:val="single" w:sz="4" w:space="0" w:color="auto"/>
            </w:tcBorders>
          </w:tcPr>
          <w:p w14:paraId="6EA57BEE" w14:textId="77777777" w:rsidR="00C93FC7" w:rsidRDefault="00C93FC7">
            <w:pPr>
              <w:spacing w:after="0"/>
              <w:rPr>
                <w:rFonts w:ascii="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5D905BC2" w14:textId="77777777" w:rsidR="00C93FC7" w:rsidRDefault="00747A12">
            <w:pPr>
              <w:spacing w:after="0"/>
              <w:rPr>
                <w:rFonts w:ascii="Times New Roman" w:hAnsi="Times New Roman" w:cs="Times New Roman"/>
                <w:sz w:val="20"/>
                <w:szCs w:val="20"/>
                <w:lang w:eastAsia="ru-RU"/>
              </w:rPr>
            </w:pPr>
            <w:r>
              <w:rPr>
                <w:rFonts w:ascii="Times New Roman" w:eastAsia="Calibri" w:hAnsi="Times New Roman" w:cs="Times New Roman"/>
                <w:snapToGrid w:val="0"/>
                <w:sz w:val="20"/>
                <w:szCs w:val="20"/>
              </w:rPr>
              <w:t>2,15</w:t>
            </w:r>
          </w:p>
        </w:tc>
        <w:tc>
          <w:tcPr>
            <w:tcW w:w="850" w:type="dxa"/>
            <w:vMerge/>
          </w:tcPr>
          <w:p w14:paraId="061D1CE3" w14:textId="77777777" w:rsidR="00C93FC7" w:rsidRDefault="00C93FC7">
            <w:pPr>
              <w:spacing w:after="0"/>
              <w:rPr>
                <w:rFonts w:ascii="Times New Roman" w:hAnsi="Times New Roman" w:cs="Times New Roman"/>
                <w:sz w:val="20"/>
                <w:szCs w:val="20"/>
                <w:lang w:eastAsia="ru-RU"/>
              </w:rPr>
            </w:pPr>
          </w:p>
        </w:tc>
      </w:tr>
      <w:tr w:rsidR="00C93FC7" w14:paraId="575F9563" w14:textId="77777777">
        <w:trPr>
          <w:trHeight w:val="345"/>
        </w:trPr>
        <w:tc>
          <w:tcPr>
            <w:tcW w:w="608" w:type="dxa"/>
            <w:vMerge/>
          </w:tcPr>
          <w:p w14:paraId="19C8FB7E" w14:textId="77777777" w:rsidR="00C93FC7" w:rsidRDefault="00C93FC7">
            <w:pPr>
              <w:spacing w:after="0"/>
              <w:rPr>
                <w:rFonts w:ascii="Times New Roman" w:hAnsi="Times New Roman" w:cs="Times New Roman"/>
                <w:sz w:val="20"/>
                <w:szCs w:val="20"/>
                <w:lang w:eastAsia="ru-RU"/>
              </w:rPr>
            </w:pPr>
          </w:p>
        </w:tc>
        <w:tc>
          <w:tcPr>
            <w:tcW w:w="2477" w:type="dxa"/>
            <w:vMerge/>
          </w:tcPr>
          <w:p w14:paraId="4E64C705" w14:textId="77777777" w:rsidR="00C93FC7" w:rsidRDefault="00C93FC7">
            <w:pPr>
              <w:spacing w:after="0"/>
              <w:rPr>
                <w:rFonts w:ascii="Times New Roman" w:hAnsi="Times New Roman" w:cs="Times New Roman"/>
                <w:sz w:val="20"/>
                <w:szCs w:val="20"/>
                <w:lang w:eastAsia="ru-RU"/>
              </w:rPr>
            </w:pPr>
          </w:p>
        </w:tc>
        <w:tc>
          <w:tcPr>
            <w:tcW w:w="1985" w:type="dxa"/>
            <w:vMerge/>
          </w:tcPr>
          <w:p w14:paraId="0B33F824" w14:textId="77777777" w:rsidR="00C93FC7" w:rsidRDefault="00C93FC7">
            <w:pPr>
              <w:spacing w:after="0"/>
              <w:rPr>
                <w:rFonts w:ascii="Times New Roman" w:eastAsia="Times New Roman" w:hAnsi="Times New Roman" w:cs="Times New Roman"/>
                <w:color w:val="000000" w:themeColor="text1"/>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14:paraId="63C33114" w14:textId="77777777" w:rsidR="00C93FC7" w:rsidRDefault="00747A12">
            <w:pPr>
              <w:spacing w:after="0"/>
              <w:rPr>
                <w:rFonts w:ascii="Times New Roman" w:hAnsi="Times New Roman" w:cs="Times New Roman"/>
                <w:sz w:val="20"/>
                <w:szCs w:val="20"/>
                <w:lang w:eastAsia="ru-RU"/>
              </w:rPr>
            </w:pPr>
            <w:r>
              <w:rPr>
                <w:rFonts w:ascii="Times New Roman" w:eastAsia="Calibri" w:hAnsi="Times New Roman" w:cs="Times New Roman"/>
                <w:snapToGrid w:val="0"/>
                <w:sz w:val="20"/>
                <w:szCs w:val="20"/>
              </w:rPr>
              <w:t xml:space="preserve">Вулкан КСВа-2,5 </w:t>
            </w:r>
            <w:proofErr w:type="spellStart"/>
            <w:r>
              <w:rPr>
                <w:rFonts w:ascii="Times New Roman" w:eastAsia="Calibri" w:hAnsi="Times New Roman" w:cs="Times New Roman"/>
                <w:snapToGrid w:val="0"/>
                <w:sz w:val="20"/>
                <w:szCs w:val="20"/>
              </w:rPr>
              <w:t>Гс</w:t>
            </w:r>
            <w:proofErr w:type="spellEnd"/>
            <w:r>
              <w:rPr>
                <w:rFonts w:ascii="Times New Roman" w:eastAsia="Calibri" w:hAnsi="Times New Roman" w:cs="Times New Roman"/>
                <w:snapToGrid w:val="0"/>
                <w:sz w:val="20"/>
                <w:szCs w:val="20"/>
              </w:rPr>
              <w:t>, котел водогрейный</w:t>
            </w:r>
          </w:p>
        </w:tc>
        <w:tc>
          <w:tcPr>
            <w:tcW w:w="1843" w:type="dxa"/>
          </w:tcPr>
          <w:p w14:paraId="523EA85A"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tcPr>
          <w:p w14:paraId="48CD679A" w14:textId="77777777" w:rsidR="00C93FC7" w:rsidRDefault="00C93FC7">
            <w:pPr>
              <w:spacing w:before="40" w:after="0"/>
              <w:rPr>
                <w:rFonts w:ascii="Times New Roman" w:eastAsia="Times New Roman" w:hAnsi="Times New Roman" w:cs="Times New Roman"/>
                <w:color w:val="000000" w:themeColor="text1"/>
                <w:sz w:val="20"/>
                <w:szCs w:val="20"/>
                <w:lang w:eastAsia="ru-RU"/>
              </w:rPr>
            </w:pPr>
          </w:p>
          <w:p w14:paraId="0B0C4FCC"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2014</w:t>
            </w:r>
          </w:p>
        </w:tc>
        <w:tc>
          <w:tcPr>
            <w:tcW w:w="3686" w:type="dxa"/>
            <w:vMerge/>
            <w:tcBorders>
              <w:left w:val="single" w:sz="4" w:space="0" w:color="auto"/>
              <w:bottom w:val="single" w:sz="4" w:space="0" w:color="auto"/>
              <w:right w:val="single" w:sz="4" w:space="0" w:color="auto"/>
            </w:tcBorders>
          </w:tcPr>
          <w:p w14:paraId="725DF835" w14:textId="77777777" w:rsidR="00C93FC7" w:rsidRDefault="00C93FC7">
            <w:pPr>
              <w:spacing w:after="0"/>
              <w:rPr>
                <w:rFonts w:ascii="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1A0804D0" w14:textId="77777777" w:rsidR="00C93FC7" w:rsidRDefault="00747A12">
            <w:pPr>
              <w:spacing w:after="0"/>
              <w:rPr>
                <w:rFonts w:ascii="Times New Roman" w:hAnsi="Times New Roman" w:cs="Times New Roman"/>
                <w:sz w:val="20"/>
                <w:szCs w:val="20"/>
                <w:lang w:eastAsia="ru-RU"/>
              </w:rPr>
            </w:pPr>
            <w:r>
              <w:rPr>
                <w:rFonts w:ascii="Times New Roman" w:eastAsia="Calibri" w:hAnsi="Times New Roman" w:cs="Times New Roman"/>
                <w:snapToGrid w:val="0"/>
                <w:sz w:val="20"/>
                <w:szCs w:val="20"/>
              </w:rPr>
              <w:t>2,15</w:t>
            </w:r>
          </w:p>
        </w:tc>
        <w:tc>
          <w:tcPr>
            <w:tcW w:w="850" w:type="dxa"/>
            <w:vMerge/>
          </w:tcPr>
          <w:p w14:paraId="40AD6745" w14:textId="77777777" w:rsidR="00C93FC7" w:rsidRDefault="00C93FC7">
            <w:pPr>
              <w:spacing w:after="0"/>
              <w:rPr>
                <w:rFonts w:ascii="Times New Roman" w:hAnsi="Times New Roman" w:cs="Times New Roman"/>
                <w:sz w:val="20"/>
                <w:szCs w:val="20"/>
                <w:lang w:eastAsia="ru-RU"/>
              </w:rPr>
            </w:pPr>
          </w:p>
        </w:tc>
      </w:tr>
      <w:tr w:rsidR="00C93FC7" w14:paraId="501805F8" w14:textId="77777777">
        <w:trPr>
          <w:trHeight w:val="225"/>
        </w:trPr>
        <w:tc>
          <w:tcPr>
            <w:tcW w:w="608" w:type="dxa"/>
            <w:vMerge w:val="restart"/>
          </w:tcPr>
          <w:p w14:paraId="08F2D035"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2</w:t>
            </w:r>
          </w:p>
        </w:tc>
        <w:tc>
          <w:tcPr>
            <w:tcW w:w="2477" w:type="dxa"/>
            <w:vMerge w:val="restart"/>
          </w:tcPr>
          <w:p w14:paraId="662A418A"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Котельная 11-2</w:t>
            </w:r>
          </w:p>
        </w:tc>
        <w:tc>
          <w:tcPr>
            <w:tcW w:w="1985" w:type="dxa"/>
            <w:vMerge w:val="restart"/>
          </w:tcPr>
          <w:p w14:paraId="7E21457D" w14:textId="77777777" w:rsidR="00C93FC7" w:rsidRDefault="00747A12">
            <w:pPr>
              <w:spacing w:before="40" w:after="0"/>
              <w:ind w:right="-103"/>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Самарская область,</w:t>
            </w:r>
          </w:p>
          <w:p w14:paraId="5D73BE00" w14:textId="77777777" w:rsidR="00C93FC7" w:rsidRDefault="00747A12">
            <w:pPr>
              <w:spacing w:before="40" w:after="0"/>
              <w:ind w:right="-103"/>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г. Октябрьск,</w:t>
            </w:r>
          </w:p>
          <w:p w14:paraId="3C4CEDED"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ул. Пионерская</w:t>
            </w:r>
          </w:p>
        </w:tc>
        <w:tc>
          <w:tcPr>
            <w:tcW w:w="1984" w:type="dxa"/>
            <w:tcBorders>
              <w:top w:val="single" w:sz="4" w:space="0" w:color="auto"/>
              <w:left w:val="single" w:sz="4" w:space="0" w:color="auto"/>
              <w:bottom w:val="single" w:sz="4" w:space="0" w:color="auto"/>
              <w:right w:val="single" w:sz="4" w:space="0" w:color="auto"/>
            </w:tcBorders>
            <w:vAlign w:val="center"/>
          </w:tcPr>
          <w:p w14:paraId="6E507476" w14:textId="77777777" w:rsidR="00C93FC7" w:rsidRDefault="00747A12">
            <w:pPr>
              <w:spacing w:after="0"/>
              <w:rPr>
                <w:rFonts w:ascii="Times New Roman" w:hAnsi="Times New Roman" w:cs="Times New Roman"/>
                <w:sz w:val="20"/>
                <w:szCs w:val="20"/>
                <w:lang w:val="en-US" w:eastAsia="ru-RU"/>
              </w:rPr>
            </w:pPr>
            <w:proofErr w:type="spellStart"/>
            <w:r>
              <w:rPr>
                <w:rFonts w:ascii="Times New Roman" w:eastAsia="Times New Roman" w:hAnsi="Times New Roman" w:cs="Times New Roman"/>
                <w:color w:val="000000" w:themeColor="text1"/>
                <w:sz w:val="20"/>
                <w:szCs w:val="20"/>
                <w:lang w:val="en-US" w:eastAsia="ru-RU"/>
              </w:rPr>
              <w:t>Protherm</w:t>
            </w:r>
            <w:proofErr w:type="spellEnd"/>
            <w:r>
              <w:rPr>
                <w:rFonts w:ascii="Times New Roman" w:eastAsia="Times New Roman" w:hAnsi="Times New Roman" w:cs="Times New Roman"/>
                <w:color w:val="000000" w:themeColor="text1"/>
                <w:sz w:val="20"/>
                <w:szCs w:val="20"/>
                <w:lang w:val="en-US" w:eastAsia="ru-RU"/>
              </w:rPr>
              <w:t xml:space="preserve"> Bison NO 1600, </w:t>
            </w:r>
            <w:r>
              <w:rPr>
                <w:rFonts w:ascii="Times New Roman" w:eastAsia="Times New Roman" w:hAnsi="Times New Roman" w:cs="Times New Roman"/>
                <w:color w:val="000000" w:themeColor="text1"/>
                <w:sz w:val="20"/>
                <w:szCs w:val="20"/>
                <w:lang w:eastAsia="ru-RU"/>
              </w:rPr>
              <w:t>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tcPr>
          <w:p w14:paraId="1F90CB21" w14:textId="77777777" w:rsidR="00C93FC7" w:rsidRDefault="00747A12">
            <w:pPr>
              <w:spacing w:after="0"/>
              <w:rPr>
                <w:rFonts w:ascii="Times New Roman" w:hAnsi="Times New Roman" w:cs="Times New Roman"/>
                <w:sz w:val="20"/>
                <w:szCs w:val="20"/>
                <w:lang w:val="en-US"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14:paraId="10CD78FF" w14:textId="77777777" w:rsidR="00C93FC7" w:rsidRDefault="00747A12">
            <w:pPr>
              <w:spacing w:after="0"/>
              <w:rPr>
                <w:rFonts w:ascii="Times New Roman" w:hAnsi="Times New Roman" w:cs="Times New Roman"/>
                <w:sz w:val="20"/>
                <w:szCs w:val="20"/>
                <w:lang w:val="en-US" w:eastAsia="ru-RU"/>
              </w:rPr>
            </w:pPr>
            <w:r>
              <w:rPr>
                <w:rFonts w:ascii="Times New Roman" w:eastAsia="Times New Roman" w:hAnsi="Times New Roman" w:cs="Times New Roman"/>
                <w:color w:val="000000" w:themeColor="text1"/>
                <w:sz w:val="20"/>
                <w:szCs w:val="20"/>
                <w:lang w:eastAsia="ru-RU"/>
              </w:rPr>
              <w:t>2014</w:t>
            </w:r>
          </w:p>
        </w:tc>
        <w:tc>
          <w:tcPr>
            <w:tcW w:w="3686" w:type="dxa"/>
            <w:vMerge w:val="restart"/>
          </w:tcPr>
          <w:p w14:paraId="35A79778" w14:textId="77777777" w:rsidR="00C93FC7" w:rsidRDefault="00C93FC7">
            <w:pPr>
              <w:spacing w:after="0"/>
              <w:rPr>
                <w:rFonts w:ascii="Times New Roman" w:hAnsi="Times New Roman" w:cs="Times New Roman"/>
                <w:sz w:val="20"/>
                <w:szCs w:val="20"/>
                <w:lang w:eastAsia="ru-RU"/>
              </w:rPr>
            </w:pPr>
          </w:p>
          <w:p w14:paraId="796A9F59" w14:textId="77777777" w:rsidR="00C93FC7" w:rsidRDefault="00C93FC7">
            <w:pPr>
              <w:spacing w:after="0"/>
              <w:rPr>
                <w:rFonts w:ascii="Times New Roman" w:hAnsi="Times New Roman" w:cs="Times New Roman"/>
                <w:sz w:val="20"/>
                <w:szCs w:val="20"/>
                <w:lang w:eastAsia="ru-RU"/>
              </w:rPr>
            </w:pPr>
          </w:p>
          <w:p w14:paraId="0A70017C"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Акт технического освидетельствования тепловых энергоустановок и тепловых сетей от 23.07.24</w:t>
            </w:r>
          </w:p>
        </w:tc>
        <w:tc>
          <w:tcPr>
            <w:tcW w:w="1134" w:type="dxa"/>
            <w:tcBorders>
              <w:top w:val="single" w:sz="4" w:space="0" w:color="auto"/>
              <w:left w:val="single" w:sz="4" w:space="0" w:color="auto"/>
              <w:bottom w:val="single" w:sz="4" w:space="0" w:color="auto"/>
              <w:right w:val="single" w:sz="4" w:space="0" w:color="auto"/>
            </w:tcBorders>
            <w:vAlign w:val="center"/>
          </w:tcPr>
          <w:p w14:paraId="05F5B81C" w14:textId="77777777" w:rsidR="00C93FC7" w:rsidRDefault="00747A12">
            <w:pPr>
              <w:spacing w:after="0"/>
              <w:rPr>
                <w:rFonts w:ascii="Times New Roman" w:hAnsi="Times New Roman" w:cs="Times New Roman"/>
                <w:sz w:val="20"/>
                <w:szCs w:val="20"/>
                <w:lang w:val="en-US" w:eastAsia="ru-RU"/>
              </w:rPr>
            </w:pPr>
            <w:r>
              <w:rPr>
                <w:rFonts w:ascii="Times New Roman" w:eastAsia="Calibri" w:hAnsi="Times New Roman" w:cs="Times New Roman"/>
                <w:snapToGrid w:val="0"/>
                <w:sz w:val="20"/>
                <w:szCs w:val="20"/>
              </w:rPr>
              <w:t>1,376</w:t>
            </w:r>
          </w:p>
        </w:tc>
        <w:tc>
          <w:tcPr>
            <w:tcW w:w="850" w:type="dxa"/>
            <w:vMerge w:val="restart"/>
          </w:tcPr>
          <w:p w14:paraId="3EA4B747"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3,956</w:t>
            </w:r>
          </w:p>
        </w:tc>
      </w:tr>
      <w:tr w:rsidR="00C93FC7" w14:paraId="6FC43147" w14:textId="77777777">
        <w:trPr>
          <w:trHeight w:val="480"/>
        </w:trPr>
        <w:tc>
          <w:tcPr>
            <w:tcW w:w="608" w:type="dxa"/>
            <w:vMerge/>
          </w:tcPr>
          <w:p w14:paraId="44A9D981" w14:textId="77777777" w:rsidR="00C93FC7" w:rsidRDefault="00C93FC7">
            <w:pPr>
              <w:spacing w:after="0"/>
              <w:rPr>
                <w:rFonts w:ascii="Times New Roman" w:hAnsi="Times New Roman" w:cs="Times New Roman"/>
                <w:sz w:val="20"/>
                <w:szCs w:val="20"/>
                <w:lang w:val="en-US" w:eastAsia="ru-RU"/>
              </w:rPr>
            </w:pPr>
          </w:p>
        </w:tc>
        <w:tc>
          <w:tcPr>
            <w:tcW w:w="2477" w:type="dxa"/>
            <w:vMerge/>
          </w:tcPr>
          <w:p w14:paraId="4309FE9B" w14:textId="77777777" w:rsidR="00C93FC7" w:rsidRDefault="00C93FC7">
            <w:pPr>
              <w:spacing w:after="0"/>
              <w:rPr>
                <w:rFonts w:ascii="Times New Roman" w:hAnsi="Times New Roman" w:cs="Times New Roman"/>
                <w:sz w:val="20"/>
                <w:szCs w:val="20"/>
                <w:lang w:val="en-US" w:eastAsia="ru-RU"/>
              </w:rPr>
            </w:pPr>
          </w:p>
        </w:tc>
        <w:tc>
          <w:tcPr>
            <w:tcW w:w="1985" w:type="dxa"/>
            <w:vMerge/>
          </w:tcPr>
          <w:p w14:paraId="71796ADB" w14:textId="77777777" w:rsidR="00C93FC7" w:rsidRDefault="00C93FC7">
            <w:pPr>
              <w:spacing w:before="40" w:after="0"/>
              <w:ind w:right="-103"/>
              <w:rPr>
                <w:rFonts w:ascii="Times New Roman" w:eastAsia="Times New Roman" w:hAnsi="Times New Roman" w:cs="Times New Roman"/>
                <w:color w:val="000000" w:themeColor="text1"/>
                <w:sz w:val="20"/>
                <w:szCs w:val="20"/>
                <w:lang w:val="en-US"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14:paraId="5A0538A3" w14:textId="77777777" w:rsidR="00C93FC7" w:rsidRDefault="00747A12">
            <w:pPr>
              <w:spacing w:after="0"/>
              <w:rPr>
                <w:rFonts w:ascii="Times New Roman" w:hAnsi="Times New Roman" w:cs="Times New Roman"/>
                <w:sz w:val="20"/>
                <w:szCs w:val="20"/>
                <w:lang w:val="en-US" w:eastAsia="ru-RU"/>
              </w:rPr>
            </w:pPr>
            <w:proofErr w:type="spellStart"/>
            <w:r>
              <w:rPr>
                <w:rFonts w:ascii="Times New Roman" w:eastAsia="Times New Roman" w:hAnsi="Times New Roman" w:cs="Times New Roman"/>
                <w:color w:val="000000" w:themeColor="text1"/>
                <w:sz w:val="20"/>
                <w:szCs w:val="20"/>
                <w:lang w:val="en-US" w:eastAsia="ru-RU"/>
              </w:rPr>
              <w:t>Protherm</w:t>
            </w:r>
            <w:proofErr w:type="spellEnd"/>
            <w:r>
              <w:rPr>
                <w:rFonts w:ascii="Times New Roman" w:eastAsia="Times New Roman" w:hAnsi="Times New Roman" w:cs="Times New Roman"/>
                <w:color w:val="000000" w:themeColor="text1"/>
                <w:sz w:val="20"/>
                <w:szCs w:val="20"/>
                <w:lang w:val="en-US" w:eastAsia="ru-RU"/>
              </w:rPr>
              <w:t xml:space="preserve"> Bison NO 1600, </w:t>
            </w:r>
            <w:r>
              <w:rPr>
                <w:rFonts w:ascii="Times New Roman" w:eastAsia="Times New Roman" w:hAnsi="Times New Roman" w:cs="Times New Roman"/>
                <w:color w:val="000000" w:themeColor="text1"/>
                <w:sz w:val="20"/>
                <w:szCs w:val="20"/>
                <w:lang w:eastAsia="ru-RU"/>
              </w:rPr>
              <w:t>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tcPr>
          <w:p w14:paraId="155AA068" w14:textId="77777777" w:rsidR="00C93FC7" w:rsidRDefault="00747A12">
            <w:pPr>
              <w:spacing w:after="0"/>
              <w:rPr>
                <w:rFonts w:ascii="Times New Roman" w:hAnsi="Times New Roman" w:cs="Times New Roman"/>
                <w:sz w:val="20"/>
                <w:szCs w:val="20"/>
                <w:lang w:val="en-US"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14:paraId="50C86B6E" w14:textId="77777777" w:rsidR="00C93FC7" w:rsidRDefault="00747A12">
            <w:pPr>
              <w:spacing w:after="0"/>
              <w:rPr>
                <w:rFonts w:ascii="Times New Roman" w:hAnsi="Times New Roman" w:cs="Times New Roman"/>
                <w:sz w:val="20"/>
                <w:szCs w:val="20"/>
                <w:lang w:val="en-US" w:eastAsia="ru-RU"/>
              </w:rPr>
            </w:pPr>
            <w:r>
              <w:rPr>
                <w:rFonts w:ascii="Times New Roman" w:eastAsia="Times New Roman" w:hAnsi="Times New Roman" w:cs="Times New Roman"/>
                <w:color w:val="000000" w:themeColor="text1"/>
                <w:sz w:val="20"/>
                <w:szCs w:val="20"/>
                <w:lang w:eastAsia="ru-RU"/>
              </w:rPr>
              <w:t>2014</w:t>
            </w:r>
          </w:p>
        </w:tc>
        <w:tc>
          <w:tcPr>
            <w:tcW w:w="3686" w:type="dxa"/>
            <w:vMerge/>
          </w:tcPr>
          <w:p w14:paraId="33CE36E6" w14:textId="77777777" w:rsidR="00C93FC7" w:rsidRDefault="00C93FC7">
            <w:pPr>
              <w:spacing w:after="0"/>
              <w:rPr>
                <w:rFonts w:ascii="Times New Roman" w:hAnsi="Times New Roman" w:cs="Times New Roman"/>
                <w:sz w:val="20"/>
                <w:szCs w:val="20"/>
                <w:lang w:val="en-US"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091CEA87" w14:textId="77777777" w:rsidR="00C93FC7" w:rsidRDefault="00747A12">
            <w:pPr>
              <w:spacing w:after="0"/>
              <w:rPr>
                <w:rFonts w:ascii="Times New Roman" w:hAnsi="Times New Roman" w:cs="Times New Roman"/>
                <w:sz w:val="20"/>
                <w:szCs w:val="20"/>
                <w:lang w:val="en-US" w:eastAsia="ru-RU"/>
              </w:rPr>
            </w:pPr>
            <w:r>
              <w:rPr>
                <w:rFonts w:ascii="Times New Roman" w:eastAsia="Calibri" w:hAnsi="Times New Roman" w:cs="Times New Roman"/>
                <w:snapToGrid w:val="0"/>
                <w:sz w:val="20"/>
                <w:szCs w:val="20"/>
              </w:rPr>
              <w:t>1,376</w:t>
            </w:r>
          </w:p>
        </w:tc>
        <w:tc>
          <w:tcPr>
            <w:tcW w:w="850" w:type="dxa"/>
            <w:vMerge/>
          </w:tcPr>
          <w:p w14:paraId="355DEFC5" w14:textId="77777777" w:rsidR="00C93FC7" w:rsidRDefault="00C93FC7">
            <w:pPr>
              <w:spacing w:after="0"/>
              <w:rPr>
                <w:rFonts w:ascii="Times New Roman" w:hAnsi="Times New Roman" w:cs="Times New Roman"/>
                <w:sz w:val="20"/>
                <w:szCs w:val="20"/>
                <w:lang w:val="en-US" w:eastAsia="ru-RU"/>
              </w:rPr>
            </w:pPr>
          </w:p>
        </w:tc>
      </w:tr>
      <w:tr w:rsidR="00C93FC7" w14:paraId="020F5E34" w14:textId="77777777">
        <w:trPr>
          <w:trHeight w:val="540"/>
        </w:trPr>
        <w:tc>
          <w:tcPr>
            <w:tcW w:w="608" w:type="dxa"/>
            <w:vMerge/>
          </w:tcPr>
          <w:p w14:paraId="54A37364" w14:textId="77777777" w:rsidR="00C93FC7" w:rsidRDefault="00C93FC7">
            <w:pPr>
              <w:spacing w:after="0"/>
              <w:rPr>
                <w:rFonts w:ascii="Times New Roman" w:hAnsi="Times New Roman" w:cs="Times New Roman"/>
                <w:sz w:val="20"/>
                <w:szCs w:val="20"/>
                <w:lang w:val="en-US" w:eastAsia="ru-RU"/>
              </w:rPr>
            </w:pPr>
          </w:p>
        </w:tc>
        <w:tc>
          <w:tcPr>
            <w:tcW w:w="2477" w:type="dxa"/>
            <w:vMerge/>
          </w:tcPr>
          <w:p w14:paraId="1D8EB43F" w14:textId="77777777" w:rsidR="00C93FC7" w:rsidRDefault="00C93FC7">
            <w:pPr>
              <w:spacing w:after="0"/>
              <w:rPr>
                <w:rFonts w:ascii="Times New Roman" w:hAnsi="Times New Roman" w:cs="Times New Roman"/>
                <w:sz w:val="20"/>
                <w:szCs w:val="20"/>
                <w:lang w:val="en-US" w:eastAsia="ru-RU"/>
              </w:rPr>
            </w:pPr>
          </w:p>
        </w:tc>
        <w:tc>
          <w:tcPr>
            <w:tcW w:w="1985" w:type="dxa"/>
            <w:vMerge/>
          </w:tcPr>
          <w:p w14:paraId="06A5A477" w14:textId="77777777" w:rsidR="00C93FC7" w:rsidRDefault="00C93FC7">
            <w:pPr>
              <w:spacing w:before="40" w:after="0"/>
              <w:ind w:right="-103"/>
              <w:rPr>
                <w:rFonts w:ascii="Times New Roman" w:eastAsia="Times New Roman" w:hAnsi="Times New Roman" w:cs="Times New Roman"/>
                <w:color w:val="000000" w:themeColor="text1"/>
                <w:sz w:val="20"/>
                <w:szCs w:val="20"/>
                <w:lang w:val="en-US"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14:paraId="1BA318F6" w14:textId="77777777" w:rsidR="00C93FC7" w:rsidRDefault="00747A12">
            <w:pPr>
              <w:spacing w:after="0"/>
              <w:rPr>
                <w:rFonts w:ascii="Times New Roman" w:hAnsi="Times New Roman" w:cs="Times New Roman"/>
                <w:sz w:val="20"/>
                <w:szCs w:val="20"/>
                <w:lang w:val="en-US" w:eastAsia="ru-RU"/>
              </w:rPr>
            </w:pPr>
            <w:proofErr w:type="spellStart"/>
            <w:r>
              <w:rPr>
                <w:rFonts w:ascii="Times New Roman" w:eastAsia="Times New Roman" w:hAnsi="Times New Roman" w:cs="Times New Roman"/>
                <w:color w:val="000000" w:themeColor="text1"/>
                <w:sz w:val="20"/>
                <w:szCs w:val="20"/>
                <w:lang w:val="en-US" w:eastAsia="ru-RU"/>
              </w:rPr>
              <w:t>Protherm</w:t>
            </w:r>
            <w:proofErr w:type="spellEnd"/>
            <w:r>
              <w:rPr>
                <w:rFonts w:ascii="Times New Roman" w:eastAsia="Times New Roman" w:hAnsi="Times New Roman" w:cs="Times New Roman"/>
                <w:color w:val="000000" w:themeColor="text1"/>
                <w:sz w:val="20"/>
                <w:szCs w:val="20"/>
                <w:lang w:val="en-US" w:eastAsia="ru-RU"/>
              </w:rPr>
              <w:t xml:space="preserve"> Bison NO 1400, </w:t>
            </w:r>
            <w:r>
              <w:rPr>
                <w:rFonts w:ascii="Times New Roman" w:eastAsia="Times New Roman" w:hAnsi="Times New Roman" w:cs="Times New Roman"/>
                <w:color w:val="000000" w:themeColor="text1"/>
                <w:sz w:val="20"/>
                <w:szCs w:val="20"/>
                <w:lang w:eastAsia="ru-RU"/>
              </w:rPr>
              <w:t>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tcPr>
          <w:p w14:paraId="5B0163E4" w14:textId="77777777" w:rsidR="00C93FC7" w:rsidRDefault="00747A12">
            <w:pPr>
              <w:spacing w:after="0"/>
              <w:rPr>
                <w:rFonts w:ascii="Times New Roman" w:hAnsi="Times New Roman" w:cs="Times New Roman"/>
                <w:sz w:val="20"/>
                <w:szCs w:val="20"/>
                <w:lang w:val="en-US"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14:paraId="5F620974" w14:textId="77777777" w:rsidR="00C93FC7" w:rsidRDefault="00747A12">
            <w:pPr>
              <w:spacing w:after="0"/>
              <w:rPr>
                <w:rFonts w:ascii="Times New Roman" w:hAnsi="Times New Roman" w:cs="Times New Roman"/>
                <w:sz w:val="20"/>
                <w:szCs w:val="20"/>
                <w:lang w:val="en-US" w:eastAsia="ru-RU"/>
              </w:rPr>
            </w:pPr>
            <w:r>
              <w:rPr>
                <w:rFonts w:ascii="Times New Roman" w:eastAsia="Times New Roman" w:hAnsi="Times New Roman" w:cs="Times New Roman"/>
                <w:color w:val="000000" w:themeColor="text1"/>
                <w:sz w:val="20"/>
                <w:szCs w:val="20"/>
                <w:lang w:eastAsia="ru-RU"/>
              </w:rPr>
              <w:t>2014</w:t>
            </w:r>
          </w:p>
        </w:tc>
        <w:tc>
          <w:tcPr>
            <w:tcW w:w="3686" w:type="dxa"/>
            <w:vMerge/>
          </w:tcPr>
          <w:p w14:paraId="4F1188FF" w14:textId="77777777" w:rsidR="00C93FC7" w:rsidRDefault="00C93FC7">
            <w:pPr>
              <w:spacing w:after="0"/>
              <w:rPr>
                <w:rFonts w:ascii="Times New Roman" w:hAnsi="Times New Roman" w:cs="Times New Roman"/>
                <w:sz w:val="20"/>
                <w:szCs w:val="20"/>
                <w:lang w:val="en-US"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6EC18104" w14:textId="77777777" w:rsidR="00C93FC7" w:rsidRDefault="00747A12">
            <w:pPr>
              <w:spacing w:after="0"/>
              <w:rPr>
                <w:rFonts w:ascii="Times New Roman" w:hAnsi="Times New Roman" w:cs="Times New Roman"/>
                <w:sz w:val="20"/>
                <w:szCs w:val="20"/>
                <w:lang w:val="en-US" w:eastAsia="ru-RU"/>
              </w:rPr>
            </w:pPr>
            <w:r>
              <w:rPr>
                <w:rFonts w:ascii="Times New Roman" w:eastAsia="Calibri" w:hAnsi="Times New Roman" w:cs="Times New Roman"/>
                <w:snapToGrid w:val="0"/>
                <w:sz w:val="20"/>
                <w:szCs w:val="20"/>
              </w:rPr>
              <w:t>1,204</w:t>
            </w:r>
          </w:p>
        </w:tc>
        <w:tc>
          <w:tcPr>
            <w:tcW w:w="850" w:type="dxa"/>
            <w:vMerge/>
          </w:tcPr>
          <w:p w14:paraId="107F6341" w14:textId="77777777" w:rsidR="00C93FC7" w:rsidRDefault="00C93FC7">
            <w:pPr>
              <w:spacing w:after="0"/>
              <w:rPr>
                <w:rFonts w:ascii="Times New Roman" w:hAnsi="Times New Roman" w:cs="Times New Roman"/>
                <w:sz w:val="20"/>
                <w:szCs w:val="20"/>
                <w:lang w:val="en-US" w:eastAsia="ru-RU"/>
              </w:rPr>
            </w:pPr>
          </w:p>
        </w:tc>
      </w:tr>
      <w:tr w:rsidR="00C93FC7" w14:paraId="0DFEDCD6" w14:textId="77777777">
        <w:trPr>
          <w:trHeight w:val="330"/>
        </w:trPr>
        <w:tc>
          <w:tcPr>
            <w:tcW w:w="608" w:type="dxa"/>
            <w:vMerge w:val="restart"/>
          </w:tcPr>
          <w:p w14:paraId="229D9D1A"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3</w:t>
            </w:r>
          </w:p>
        </w:tc>
        <w:tc>
          <w:tcPr>
            <w:tcW w:w="2477" w:type="dxa"/>
            <w:vMerge w:val="restart"/>
          </w:tcPr>
          <w:p w14:paraId="13A0A85F"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Котельная 11-3</w:t>
            </w:r>
          </w:p>
        </w:tc>
        <w:tc>
          <w:tcPr>
            <w:tcW w:w="1985" w:type="dxa"/>
            <w:vMerge w:val="restart"/>
          </w:tcPr>
          <w:p w14:paraId="1567F84A" w14:textId="77777777" w:rsidR="00C93FC7" w:rsidRDefault="00747A12">
            <w:pPr>
              <w:spacing w:after="0"/>
              <w:rPr>
                <w:rFonts w:ascii="Times New Roman" w:hAnsi="Times New Roman" w:cs="Times New Roman"/>
                <w:sz w:val="20"/>
                <w:szCs w:val="20"/>
                <w:lang w:val="en-US" w:eastAsia="ru-RU"/>
              </w:rPr>
            </w:pPr>
            <w:r>
              <w:rPr>
                <w:rFonts w:ascii="Times New Roman" w:eastAsia="Times New Roman" w:hAnsi="Times New Roman" w:cs="Times New Roman"/>
                <w:color w:val="000000" w:themeColor="text1"/>
                <w:sz w:val="20"/>
                <w:szCs w:val="20"/>
                <w:lang w:eastAsia="ru-RU"/>
              </w:rPr>
              <w:t>Самарская область, г. Октябрьск, ул. Куйбышева, д.21а</w:t>
            </w:r>
          </w:p>
        </w:tc>
        <w:tc>
          <w:tcPr>
            <w:tcW w:w="1984" w:type="dxa"/>
            <w:tcBorders>
              <w:top w:val="single" w:sz="4" w:space="0" w:color="auto"/>
              <w:left w:val="single" w:sz="4" w:space="0" w:color="auto"/>
              <w:bottom w:val="single" w:sz="4" w:space="0" w:color="auto"/>
              <w:right w:val="single" w:sz="4" w:space="0" w:color="auto"/>
            </w:tcBorders>
            <w:vAlign w:val="center"/>
          </w:tcPr>
          <w:p w14:paraId="50ACF610" w14:textId="77777777" w:rsidR="00C93FC7" w:rsidRDefault="00747A12">
            <w:pPr>
              <w:spacing w:after="0"/>
              <w:rPr>
                <w:rFonts w:ascii="Times New Roman" w:hAnsi="Times New Roman" w:cs="Times New Roman"/>
                <w:sz w:val="20"/>
                <w:szCs w:val="20"/>
                <w:lang w:val="en-US" w:eastAsia="ru-RU"/>
              </w:rPr>
            </w:pPr>
            <w:r>
              <w:rPr>
                <w:rFonts w:ascii="Times New Roman" w:eastAsia="Times New Roman" w:hAnsi="Times New Roman" w:cs="Times New Roman"/>
                <w:color w:val="000000" w:themeColor="text1"/>
                <w:sz w:val="20"/>
                <w:szCs w:val="20"/>
                <w:lang w:eastAsia="ru-RU"/>
              </w:rPr>
              <w:t>КВГН-4,0 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tcPr>
          <w:p w14:paraId="1668B315" w14:textId="77777777" w:rsidR="00C93FC7" w:rsidRDefault="00747A12">
            <w:pPr>
              <w:spacing w:after="0"/>
              <w:rPr>
                <w:rFonts w:ascii="Times New Roman" w:hAnsi="Times New Roman" w:cs="Times New Roman"/>
                <w:sz w:val="20"/>
                <w:szCs w:val="20"/>
                <w:lang w:val="en-US"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14:paraId="49AAFC5A" w14:textId="77777777" w:rsidR="00C93FC7" w:rsidRDefault="00747A12">
            <w:pPr>
              <w:spacing w:after="0"/>
              <w:rPr>
                <w:rFonts w:ascii="Times New Roman" w:hAnsi="Times New Roman" w:cs="Times New Roman"/>
                <w:sz w:val="20"/>
                <w:szCs w:val="20"/>
                <w:lang w:val="en-US" w:eastAsia="ru-RU"/>
              </w:rPr>
            </w:pPr>
            <w:r>
              <w:rPr>
                <w:rFonts w:ascii="Times New Roman" w:eastAsia="Times New Roman" w:hAnsi="Times New Roman" w:cs="Times New Roman"/>
                <w:color w:val="000000" w:themeColor="text1"/>
                <w:sz w:val="20"/>
                <w:szCs w:val="20"/>
                <w:lang w:eastAsia="ru-RU"/>
              </w:rPr>
              <w:t>2014</w:t>
            </w:r>
          </w:p>
        </w:tc>
        <w:tc>
          <w:tcPr>
            <w:tcW w:w="3686" w:type="dxa"/>
            <w:vMerge w:val="restart"/>
          </w:tcPr>
          <w:p w14:paraId="3F9FECBA"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Акт технического освидетельствования тепловых электроустановок и тепловых сетей от 23.07.24</w:t>
            </w:r>
          </w:p>
        </w:tc>
        <w:tc>
          <w:tcPr>
            <w:tcW w:w="1134" w:type="dxa"/>
            <w:tcBorders>
              <w:top w:val="single" w:sz="4" w:space="0" w:color="auto"/>
              <w:left w:val="single" w:sz="4" w:space="0" w:color="auto"/>
              <w:bottom w:val="single" w:sz="4" w:space="0" w:color="auto"/>
              <w:right w:val="single" w:sz="4" w:space="0" w:color="auto"/>
            </w:tcBorders>
            <w:vAlign w:val="center"/>
          </w:tcPr>
          <w:p w14:paraId="754961DA" w14:textId="77777777" w:rsidR="00C93FC7" w:rsidRDefault="00747A12">
            <w:pPr>
              <w:spacing w:after="0"/>
              <w:rPr>
                <w:rFonts w:ascii="Times New Roman" w:hAnsi="Times New Roman" w:cs="Times New Roman"/>
                <w:sz w:val="20"/>
                <w:szCs w:val="20"/>
                <w:lang w:val="en-US" w:eastAsia="ru-RU"/>
              </w:rPr>
            </w:pPr>
            <w:r>
              <w:rPr>
                <w:rFonts w:ascii="Times New Roman" w:eastAsia="Calibri" w:hAnsi="Times New Roman" w:cs="Times New Roman"/>
                <w:snapToGrid w:val="0"/>
                <w:sz w:val="20"/>
                <w:szCs w:val="20"/>
              </w:rPr>
              <w:t>3,44</w:t>
            </w:r>
          </w:p>
        </w:tc>
        <w:tc>
          <w:tcPr>
            <w:tcW w:w="850" w:type="dxa"/>
            <w:vMerge w:val="restart"/>
          </w:tcPr>
          <w:p w14:paraId="1B3BD093" w14:textId="77777777" w:rsidR="00C93FC7" w:rsidRDefault="00C93FC7">
            <w:pPr>
              <w:spacing w:after="0"/>
              <w:rPr>
                <w:rFonts w:ascii="Times New Roman" w:hAnsi="Times New Roman" w:cs="Times New Roman"/>
                <w:sz w:val="20"/>
                <w:szCs w:val="20"/>
                <w:lang w:eastAsia="ru-RU"/>
              </w:rPr>
            </w:pPr>
          </w:p>
          <w:p w14:paraId="60BD4BED" w14:textId="77777777" w:rsidR="00C93FC7" w:rsidRDefault="00C93FC7">
            <w:pPr>
              <w:spacing w:after="0"/>
              <w:rPr>
                <w:rFonts w:ascii="Times New Roman" w:hAnsi="Times New Roman" w:cs="Times New Roman"/>
                <w:sz w:val="20"/>
                <w:szCs w:val="20"/>
                <w:lang w:eastAsia="ru-RU"/>
              </w:rPr>
            </w:pPr>
          </w:p>
          <w:p w14:paraId="5916A999" w14:textId="77777777" w:rsidR="00C93FC7" w:rsidRDefault="00C93FC7">
            <w:pPr>
              <w:spacing w:after="0"/>
              <w:rPr>
                <w:rFonts w:ascii="Times New Roman" w:hAnsi="Times New Roman" w:cs="Times New Roman"/>
                <w:sz w:val="20"/>
                <w:szCs w:val="20"/>
                <w:lang w:eastAsia="ru-RU"/>
              </w:rPr>
            </w:pPr>
          </w:p>
          <w:p w14:paraId="55753F01"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13,76</w:t>
            </w:r>
          </w:p>
        </w:tc>
      </w:tr>
      <w:tr w:rsidR="00C93FC7" w14:paraId="15C109CD" w14:textId="77777777">
        <w:trPr>
          <w:trHeight w:val="450"/>
        </w:trPr>
        <w:tc>
          <w:tcPr>
            <w:tcW w:w="608" w:type="dxa"/>
            <w:vMerge/>
          </w:tcPr>
          <w:p w14:paraId="056ABE8F" w14:textId="77777777" w:rsidR="00C93FC7" w:rsidRDefault="00C93FC7">
            <w:pPr>
              <w:spacing w:after="0"/>
              <w:rPr>
                <w:rFonts w:ascii="Times New Roman" w:hAnsi="Times New Roman" w:cs="Times New Roman"/>
                <w:sz w:val="20"/>
                <w:szCs w:val="20"/>
                <w:lang w:eastAsia="ru-RU"/>
              </w:rPr>
            </w:pPr>
          </w:p>
        </w:tc>
        <w:tc>
          <w:tcPr>
            <w:tcW w:w="2477" w:type="dxa"/>
            <w:vMerge/>
          </w:tcPr>
          <w:p w14:paraId="6B1D2BFE" w14:textId="77777777" w:rsidR="00C93FC7" w:rsidRDefault="00C93FC7">
            <w:pPr>
              <w:spacing w:after="0"/>
              <w:rPr>
                <w:rFonts w:ascii="Times New Roman" w:hAnsi="Times New Roman" w:cs="Times New Roman"/>
                <w:sz w:val="20"/>
                <w:szCs w:val="20"/>
                <w:lang w:val="en-US" w:eastAsia="ru-RU"/>
              </w:rPr>
            </w:pPr>
          </w:p>
        </w:tc>
        <w:tc>
          <w:tcPr>
            <w:tcW w:w="1985" w:type="dxa"/>
            <w:vMerge/>
          </w:tcPr>
          <w:p w14:paraId="592DAA61" w14:textId="77777777" w:rsidR="00C93FC7" w:rsidRDefault="00C93FC7">
            <w:pPr>
              <w:spacing w:after="0"/>
              <w:rPr>
                <w:rFonts w:ascii="Times New Roman" w:eastAsia="Times New Roman" w:hAnsi="Times New Roman" w:cs="Times New Roman"/>
                <w:color w:val="000000" w:themeColor="text1"/>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14:paraId="47EE35DC" w14:textId="77777777" w:rsidR="00C93FC7" w:rsidRDefault="00747A12">
            <w:pPr>
              <w:spacing w:after="0"/>
              <w:rPr>
                <w:rFonts w:ascii="Times New Roman" w:hAnsi="Times New Roman" w:cs="Times New Roman"/>
                <w:sz w:val="20"/>
                <w:szCs w:val="20"/>
                <w:lang w:val="en-US" w:eastAsia="ru-RU"/>
              </w:rPr>
            </w:pPr>
            <w:r>
              <w:rPr>
                <w:rFonts w:ascii="Times New Roman" w:eastAsia="Times New Roman" w:hAnsi="Times New Roman" w:cs="Times New Roman"/>
                <w:color w:val="000000" w:themeColor="text1"/>
                <w:sz w:val="20"/>
                <w:szCs w:val="20"/>
                <w:lang w:eastAsia="ru-RU"/>
              </w:rPr>
              <w:t>КВГН-4,0 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tcPr>
          <w:p w14:paraId="189524F9" w14:textId="77777777" w:rsidR="00C93FC7" w:rsidRDefault="00747A12">
            <w:pPr>
              <w:spacing w:after="0"/>
              <w:rPr>
                <w:rFonts w:ascii="Times New Roman" w:hAnsi="Times New Roman" w:cs="Times New Roman"/>
                <w:sz w:val="20"/>
                <w:szCs w:val="20"/>
                <w:lang w:val="en-US"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14:paraId="2CB81516" w14:textId="77777777" w:rsidR="00C93FC7" w:rsidRDefault="00747A12">
            <w:pPr>
              <w:spacing w:after="0"/>
              <w:rPr>
                <w:rFonts w:ascii="Times New Roman" w:hAnsi="Times New Roman" w:cs="Times New Roman"/>
                <w:sz w:val="20"/>
                <w:szCs w:val="20"/>
                <w:lang w:val="en-US" w:eastAsia="ru-RU"/>
              </w:rPr>
            </w:pPr>
            <w:r>
              <w:rPr>
                <w:rFonts w:ascii="Times New Roman" w:eastAsia="Times New Roman" w:hAnsi="Times New Roman" w:cs="Times New Roman"/>
                <w:color w:val="000000" w:themeColor="text1"/>
                <w:sz w:val="20"/>
                <w:szCs w:val="20"/>
                <w:lang w:eastAsia="ru-RU"/>
              </w:rPr>
              <w:t>2014</w:t>
            </w:r>
          </w:p>
        </w:tc>
        <w:tc>
          <w:tcPr>
            <w:tcW w:w="3686" w:type="dxa"/>
            <w:vMerge/>
          </w:tcPr>
          <w:p w14:paraId="2D0DC269" w14:textId="77777777" w:rsidR="00C93FC7" w:rsidRDefault="00C93FC7">
            <w:pPr>
              <w:spacing w:after="0"/>
              <w:rPr>
                <w:rFonts w:ascii="Times New Roman" w:hAnsi="Times New Roman" w:cs="Times New Roman"/>
                <w:sz w:val="20"/>
                <w:szCs w:val="20"/>
                <w:lang w:val="en-US"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03E812AF" w14:textId="77777777" w:rsidR="00C93FC7" w:rsidRDefault="00747A12">
            <w:pPr>
              <w:spacing w:after="0"/>
              <w:rPr>
                <w:rFonts w:ascii="Times New Roman" w:hAnsi="Times New Roman" w:cs="Times New Roman"/>
                <w:sz w:val="20"/>
                <w:szCs w:val="20"/>
                <w:lang w:val="en-US" w:eastAsia="ru-RU"/>
              </w:rPr>
            </w:pPr>
            <w:r>
              <w:rPr>
                <w:rFonts w:ascii="Times New Roman" w:eastAsia="Calibri" w:hAnsi="Times New Roman" w:cs="Times New Roman"/>
                <w:snapToGrid w:val="0"/>
                <w:sz w:val="20"/>
                <w:szCs w:val="20"/>
              </w:rPr>
              <w:t>3,44</w:t>
            </w:r>
          </w:p>
        </w:tc>
        <w:tc>
          <w:tcPr>
            <w:tcW w:w="850" w:type="dxa"/>
            <w:vMerge/>
          </w:tcPr>
          <w:p w14:paraId="7921838F" w14:textId="77777777" w:rsidR="00C93FC7" w:rsidRDefault="00C93FC7">
            <w:pPr>
              <w:spacing w:after="0"/>
              <w:rPr>
                <w:rFonts w:ascii="Times New Roman" w:hAnsi="Times New Roman" w:cs="Times New Roman"/>
                <w:sz w:val="20"/>
                <w:szCs w:val="20"/>
                <w:lang w:val="en-US" w:eastAsia="ru-RU"/>
              </w:rPr>
            </w:pPr>
          </w:p>
        </w:tc>
      </w:tr>
      <w:tr w:rsidR="00C93FC7" w14:paraId="016C3195" w14:textId="77777777">
        <w:trPr>
          <w:trHeight w:val="600"/>
        </w:trPr>
        <w:tc>
          <w:tcPr>
            <w:tcW w:w="608" w:type="dxa"/>
            <w:vMerge/>
          </w:tcPr>
          <w:p w14:paraId="29A1B2E6" w14:textId="77777777" w:rsidR="00C93FC7" w:rsidRDefault="00C93FC7">
            <w:pPr>
              <w:spacing w:after="0"/>
              <w:rPr>
                <w:rFonts w:ascii="Times New Roman" w:hAnsi="Times New Roman" w:cs="Times New Roman"/>
                <w:sz w:val="20"/>
                <w:szCs w:val="20"/>
                <w:lang w:eastAsia="ru-RU"/>
              </w:rPr>
            </w:pPr>
          </w:p>
        </w:tc>
        <w:tc>
          <w:tcPr>
            <w:tcW w:w="2477" w:type="dxa"/>
            <w:vMerge/>
          </w:tcPr>
          <w:p w14:paraId="3B58E896" w14:textId="77777777" w:rsidR="00C93FC7" w:rsidRDefault="00C93FC7">
            <w:pPr>
              <w:spacing w:after="0"/>
              <w:rPr>
                <w:rFonts w:ascii="Times New Roman" w:hAnsi="Times New Roman" w:cs="Times New Roman"/>
                <w:sz w:val="20"/>
                <w:szCs w:val="20"/>
                <w:lang w:val="en-US" w:eastAsia="ru-RU"/>
              </w:rPr>
            </w:pPr>
          </w:p>
        </w:tc>
        <w:tc>
          <w:tcPr>
            <w:tcW w:w="1985" w:type="dxa"/>
            <w:vMerge/>
          </w:tcPr>
          <w:p w14:paraId="5CDFA3D3" w14:textId="77777777" w:rsidR="00C93FC7" w:rsidRDefault="00C93FC7">
            <w:pPr>
              <w:spacing w:after="0"/>
              <w:rPr>
                <w:rFonts w:ascii="Times New Roman" w:eastAsia="Times New Roman" w:hAnsi="Times New Roman" w:cs="Times New Roman"/>
                <w:color w:val="000000" w:themeColor="text1"/>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14:paraId="0A9CAD9F" w14:textId="77777777" w:rsidR="00C93FC7" w:rsidRDefault="00747A12">
            <w:pPr>
              <w:spacing w:after="0"/>
              <w:rPr>
                <w:rFonts w:ascii="Times New Roman" w:hAnsi="Times New Roman" w:cs="Times New Roman"/>
                <w:sz w:val="20"/>
                <w:szCs w:val="20"/>
                <w:lang w:val="en-US" w:eastAsia="ru-RU"/>
              </w:rPr>
            </w:pPr>
            <w:r>
              <w:rPr>
                <w:rFonts w:ascii="Times New Roman" w:eastAsia="Times New Roman" w:hAnsi="Times New Roman" w:cs="Times New Roman"/>
                <w:color w:val="000000" w:themeColor="text1"/>
                <w:sz w:val="20"/>
                <w:szCs w:val="20"/>
                <w:lang w:eastAsia="ru-RU"/>
              </w:rPr>
              <w:t>КВГН-4,0 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tcPr>
          <w:p w14:paraId="37BD69AE" w14:textId="77777777" w:rsidR="00C93FC7" w:rsidRDefault="00747A12">
            <w:pPr>
              <w:spacing w:after="0"/>
              <w:rPr>
                <w:rFonts w:ascii="Times New Roman" w:hAnsi="Times New Roman" w:cs="Times New Roman"/>
                <w:sz w:val="20"/>
                <w:szCs w:val="20"/>
                <w:lang w:val="en-US"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14:paraId="788C0589" w14:textId="77777777" w:rsidR="00C93FC7" w:rsidRDefault="00747A12">
            <w:pPr>
              <w:spacing w:after="0"/>
              <w:rPr>
                <w:rFonts w:ascii="Times New Roman" w:hAnsi="Times New Roman" w:cs="Times New Roman"/>
                <w:sz w:val="20"/>
                <w:szCs w:val="20"/>
                <w:lang w:val="en-US" w:eastAsia="ru-RU"/>
              </w:rPr>
            </w:pPr>
            <w:r>
              <w:rPr>
                <w:rFonts w:ascii="Times New Roman" w:eastAsia="Times New Roman" w:hAnsi="Times New Roman" w:cs="Times New Roman"/>
                <w:color w:val="000000" w:themeColor="text1"/>
                <w:sz w:val="20"/>
                <w:szCs w:val="20"/>
                <w:lang w:eastAsia="ru-RU"/>
              </w:rPr>
              <w:t>2014</w:t>
            </w:r>
          </w:p>
        </w:tc>
        <w:tc>
          <w:tcPr>
            <w:tcW w:w="3686" w:type="dxa"/>
            <w:vMerge/>
          </w:tcPr>
          <w:p w14:paraId="2EBD43FE" w14:textId="77777777" w:rsidR="00C93FC7" w:rsidRDefault="00C93FC7">
            <w:pPr>
              <w:spacing w:after="0"/>
              <w:rPr>
                <w:rFonts w:ascii="Times New Roman" w:hAnsi="Times New Roman" w:cs="Times New Roman"/>
                <w:sz w:val="20"/>
                <w:szCs w:val="20"/>
                <w:lang w:val="en-US"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2DE63E6B" w14:textId="77777777" w:rsidR="00C93FC7" w:rsidRDefault="00747A12">
            <w:pPr>
              <w:spacing w:after="0"/>
              <w:rPr>
                <w:rFonts w:ascii="Times New Roman" w:hAnsi="Times New Roman" w:cs="Times New Roman"/>
                <w:sz w:val="20"/>
                <w:szCs w:val="20"/>
                <w:lang w:val="en-US" w:eastAsia="ru-RU"/>
              </w:rPr>
            </w:pPr>
            <w:r>
              <w:rPr>
                <w:rFonts w:ascii="Times New Roman" w:eastAsia="Calibri" w:hAnsi="Times New Roman" w:cs="Times New Roman"/>
                <w:snapToGrid w:val="0"/>
                <w:sz w:val="20"/>
                <w:szCs w:val="20"/>
              </w:rPr>
              <w:t>3,44</w:t>
            </w:r>
          </w:p>
        </w:tc>
        <w:tc>
          <w:tcPr>
            <w:tcW w:w="850" w:type="dxa"/>
            <w:vMerge/>
          </w:tcPr>
          <w:p w14:paraId="74F54BDC" w14:textId="77777777" w:rsidR="00C93FC7" w:rsidRDefault="00C93FC7">
            <w:pPr>
              <w:spacing w:after="0"/>
              <w:rPr>
                <w:rFonts w:ascii="Times New Roman" w:hAnsi="Times New Roman" w:cs="Times New Roman"/>
                <w:sz w:val="20"/>
                <w:szCs w:val="20"/>
                <w:lang w:val="en-US" w:eastAsia="ru-RU"/>
              </w:rPr>
            </w:pPr>
          </w:p>
        </w:tc>
      </w:tr>
      <w:tr w:rsidR="00C93FC7" w14:paraId="13CDE8C2" w14:textId="77777777">
        <w:trPr>
          <w:trHeight w:val="690"/>
        </w:trPr>
        <w:tc>
          <w:tcPr>
            <w:tcW w:w="608" w:type="dxa"/>
            <w:vMerge/>
          </w:tcPr>
          <w:p w14:paraId="2EB6E1F1" w14:textId="77777777" w:rsidR="00C93FC7" w:rsidRDefault="00C93FC7">
            <w:pPr>
              <w:spacing w:after="0"/>
              <w:rPr>
                <w:rFonts w:ascii="Times New Roman" w:hAnsi="Times New Roman" w:cs="Times New Roman"/>
                <w:sz w:val="20"/>
                <w:szCs w:val="20"/>
                <w:lang w:eastAsia="ru-RU"/>
              </w:rPr>
            </w:pPr>
          </w:p>
        </w:tc>
        <w:tc>
          <w:tcPr>
            <w:tcW w:w="2477" w:type="dxa"/>
            <w:vMerge/>
          </w:tcPr>
          <w:p w14:paraId="3906B8F6" w14:textId="77777777" w:rsidR="00C93FC7" w:rsidRDefault="00C93FC7">
            <w:pPr>
              <w:spacing w:after="0"/>
              <w:rPr>
                <w:rFonts w:ascii="Times New Roman" w:hAnsi="Times New Roman" w:cs="Times New Roman"/>
                <w:sz w:val="20"/>
                <w:szCs w:val="20"/>
                <w:lang w:val="en-US" w:eastAsia="ru-RU"/>
              </w:rPr>
            </w:pPr>
          </w:p>
        </w:tc>
        <w:tc>
          <w:tcPr>
            <w:tcW w:w="1985" w:type="dxa"/>
            <w:vMerge/>
          </w:tcPr>
          <w:p w14:paraId="51F2959D" w14:textId="77777777" w:rsidR="00C93FC7" w:rsidRDefault="00C93FC7">
            <w:pPr>
              <w:spacing w:after="0"/>
              <w:rPr>
                <w:rFonts w:ascii="Times New Roman" w:eastAsia="Times New Roman" w:hAnsi="Times New Roman" w:cs="Times New Roman"/>
                <w:color w:val="000000" w:themeColor="text1"/>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14:paraId="62627AE7" w14:textId="77777777" w:rsidR="00C93FC7" w:rsidRDefault="00747A12">
            <w:pPr>
              <w:spacing w:after="0"/>
              <w:rPr>
                <w:rFonts w:ascii="Times New Roman" w:hAnsi="Times New Roman" w:cs="Times New Roman"/>
                <w:sz w:val="20"/>
                <w:szCs w:val="20"/>
                <w:lang w:val="en-US" w:eastAsia="ru-RU"/>
              </w:rPr>
            </w:pPr>
            <w:r>
              <w:rPr>
                <w:rFonts w:ascii="Times New Roman" w:eastAsia="Times New Roman" w:hAnsi="Times New Roman" w:cs="Times New Roman"/>
                <w:color w:val="000000" w:themeColor="text1"/>
                <w:sz w:val="20"/>
                <w:szCs w:val="20"/>
                <w:lang w:eastAsia="ru-RU"/>
              </w:rPr>
              <w:t>КВГН-4,0 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tcPr>
          <w:p w14:paraId="7711EC12" w14:textId="77777777" w:rsidR="00C93FC7" w:rsidRDefault="00747A12">
            <w:pPr>
              <w:spacing w:after="0"/>
              <w:rPr>
                <w:rFonts w:ascii="Times New Roman" w:hAnsi="Times New Roman" w:cs="Times New Roman"/>
                <w:sz w:val="20"/>
                <w:szCs w:val="20"/>
                <w:lang w:val="en-US"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14:paraId="059A6DEC" w14:textId="77777777" w:rsidR="00C93FC7" w:rsidRDefault="00747A12">
            <w:pPr>
              <w:spacing w:after="0"/>
              <w:rPr>
                <w:rFonts w:ascii="Times New Roman" w:hAnsi="Times New Roman" w:cs="Times New Roman"/>
                <w:sz w:val="20"/>
                <w:szCs w:val="20"/>
                <w:lang w:val="en-US" w:eastAsia="ru-RU"/>
              </w:rPr>
            </w:pPr>
            <w:r>
              <w:rPr>
                <w:rFonts w:ascii="Times New Roman" w:eastAsia="Times New Roman" w:hAnsi="Times New Roman" w:cs="Times New Roman"/>
                <w:color w:val="000000" w:themeColor="text1"/>
                <w:sz w:val="20"/>
                <w:szCs w:val="20"/>
                <w:lang w:eastAsia="ru-RU"/>
              </w:rPr>
              <w:t>2014</w:t>
            </w:r>
          </w:p>
        </w:tc>
        <w:tc>
          <w:tcPr>
            <w:tcW w:w="3686" w:type="dxa"/>
            <w:vMerge/>
          </w:tcPr>
          <w:p w14:paraId="1077A21F" w14:textId="77777777" w:rsidR="00C93FC7" w:rsidRDefault="00C93FC7">
            <w:pPr>
              <w:spacing w:after="0"/>
              <w:rPr>
                <w:rFonts w:ascii="Times New Roman" w:hAnsi="Times New Roman" w:cs="Times New Roman"/>
                <w:sz w:val="20"/>
                <w:szCs w:val="20"/>
                <w:lang w:val="en-US"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58933941" w14:textId="77777777" w:rsidR="00C93FC7" w:rsidRDefault="00747A12">
            <w:pPr>
              <w:spacing w:after="0"/>
              <w:rPr>
                <w:rFonts w:ascii="Times New Roman" w:hAnsi="Times New Roman" w:cs="Times New Roman"/>
                <w:sz w:val="20"/>
                <w:szCs w:val="20"/>
                <w:lang w:val="en-US" w:eastAsia="ru-RU"/>
              </w:rPr>
            </w:pPr>
            <w:r>
              <w:rPr>
                <w:rFonts w:ascii="Times New Roman" w:eastAsia="Calibri" w:hAnsi="Times New Roman" w:cs="Times New Roman"/>
                <w:snapToGrid w:val="0"/>
                <w:sz w:val="20"/>
                <w:szCs w:val="20"/>
              </w:rPr>
              <w:t>3,44</w:t>
            </w:r>
          </w:p>
        </w:tc>
        <w:tc>
          <w:tcPr>
            <w:tcW w:w="850" w:type="dxa"/>
            <w:vMerge/>
          </w:tcPr>
          <w:p w14:paraId="23086315" w14:textId="77777777" w:rsidR="00C93FC7" w:rsidRDefault="00C93FC7">
            <w:pPr>
              <w:spacing w:after="0"/>
              <w:rPr>
                <w:rFonts w:ascii="Times New Roman" w:hAnsi="Times New Roman" w:cs="Times New Roman"/>
                <w:sz w:val="20"/>
                <w:szCs w:val="20"/>
                <w:lang w:val="en-US" w:eastAsia="ru-RU"/>
              </w:rPr>
            </w:pPr>
          </w:p>
        </w:tc>
      </w:tr>
      <w:tr w:rsidR="00C93FC7" w14:paraId="42660FB3" w14:textId="77777777">
        <w:trPr>
          <w:trHeight w:val="389"/>
        </w:trPr>
        <w:tc>
          <w:tcPr>
            <w:tcW w:w="608" w:type="dxa"/>
            <w:vMerge w:val="restart"/>
            <w:tcBorders>
              <w:bottom w:val="single" w:sz="4" w:space="0" w:color="auto"/>
            </w:tcBorders>
          </w:tcPr>
          <w:p w14:paraId="5D6722EE" w14:textId="77777777" w:rsidR="00C93FC7" w:rsidRDefault="00747A12">
            <w:pPr>
              <w:spacing w:after="0"/>
              <w:rPr>
                <w:rFonts w:ascii="Times New Roman" w:hAnsi="Times New Roman" w:cs="Times New Roman"/>
                <w:sz w:val="20"/>
                <w:szCs w:val="20"/>
              </w:rPr>
            </w:pPr>
            <w:bookmarkStart w:id="9" w:name="_Hlk187935289"/>
            <w:r>
              <w:rPr>
                <w:rFonts w:ascii="Times New Roman" w:hAnsi="Times New Roman" w:cs="Times New Roman"/>
                <w:sz w:val="20"/>
                <w:szCs w:val="20"/>
              </w:rPr>
              <w:t>4</w:t>
            </w:r>
          </w:p>
        </w:tc>
        <w:tc>
          <w:tcPr>
            <w:tcW w:w="2477" w:type="dxa"/>
            <w:vMerge w:val="restart"/>
            <w:tcBorders>
              <w:bottom w:val="single" w:sz="4" w:space="0" w:color="auto"/>
            </w:tcBorders>
          </w:tcPr>
          <w:p w14:paraId="58B3F71A"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Котельная 11-4</w:t>
            </w:r>
          </w:p>
        </w:tc>
        <w:tc>
          <w:tcPr>
            <w:tcW w:w="1985" w:type="dxa"/>
            <w:vMerge w:val="restart"/>
            <w:tcBorders>
              <w:bottom w:val="single" w:sz="4" w:space="0" w:color="auto"/>
            </w:tcBorders>
          </w:tcPr>
          <w:p w14:paraId="0B1B76D7"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Самарская область, г. Октябрьск,</w:t>
            </w:r>
          </w:p>
          <w:p w14:paraId="37AADA24"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ул. Волго-Донская</w:t>
            </w:r>
          </w:p>
        </w:tc>
        <w:tc>
          <w:tcPr>
            <w:tcW w:w="1984" w:type="dxa"/>
            <w:tcBorders>
              <w:top w:val="single" w:sz="4" w:space="0" w:color="auto"/>
              <w:left w:val="single" w:sz="4" w:space="0" w:color="auto"/>
              <w:bottom w:val="single" w:sz="4" w:space="0" w:color="auto"/>
              <w:right w:val="single" w:sz="4" w:space="0" w:color="auto"/>
            </w:tcBorders>
            <w:vAlign w:val="center"/>
          </w:tcPr>
          <w:p w14:paraId="307F6E39"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КВГН-6,0</w:t>
            </w:r>
            <w:r>
              <w:rPr>
                <w:rFonts w:ascii="Times New Roman" w:eastAsia="Times New Roman" w:hAnsi="Times New Roman" w:cs="Times New Roman"/>
                <w:color w:val="000000" w:themeColor="text1"/>
                <w:sz w:val="20"/>
                <w:szCs w:val="20"/>
                <w:lang w:eastAsia="ru-RU"/>
              </w:rPr>
              <w:t xml:space="preserve"> 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tcPr>
          <w:p w14:paraId="23B43DB3"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14:paraId="54AFD052"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2014</w:t>
            </w:r>
          </w:p>
        </w:tc>
        <w:tc>
          <w:tcPr>
            <w:tcW w:w="3686" w:type="dxa"/>
            <w:vMerge w:val="restart"/>
            <w:tcBorders>
              <w:bottom w:val="single" w:sz="4" w:space="0" w:color="auto"/>
            </w:tcBorders>
          </w:tcPr>
          <w:p w14:paraId="77D7C0E3" w14:textId="77777777" w:rsidR="00C93FC7" w:rsidRDefault="00C93FC7">
            <w:pPr>
              <w:spacing w:after="0"/>
              <w:rPr>
                <w:rFonts w:ascii="Times New Roman" w:hAnsi="Times New Roman" w:cs="Times New Roman"/>
                <w:sz w:val="20"/>
                <w:szCs w:val="20"/>
              </w:rPr>
            </w:pPr>
          </w:p>
          <w:p w14:paraId="2B0FC245" w14:textId="77777777" w:rsidR="00C93FC7" w:rsidRDefault="00C93FC7">
            <w:pPr>
              <w:spacing w:after="0"/>
              <w:rPr>
                <w:rFonts w:ascii="Times New Roman" w:hAnsi="Times New Roman" w:cs="Times New Roman"/>
                <w:sz w:val="20"/>
                <w:szCs w:val="20"/>
              </w:rPr>
            </w:pPr>
          </w:p>
          <w:p w14:paraId="169CAA02"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Акт технического освидетельствования тепловых электроустановок и тепловых сетей от 23.07.24</w:t>
            </w:r>
          </w:p>
        </w:tc>
        <w:tc>
          <w:tcPr>
            <w:tcW w:w="1134" w:type="dxa"/>
            <w:tcBorders>
              <w:top w:val="single" w:sz="4" w:space="0" w:color="auto"/>
              <w:left w:val="single" w:sz="4" w:space="0" w:color="auto"/>
              <w:bottom w:val="single" w:sz="4" w:space="0" w:color="auto"/>
              <w:right w:val="single" w:sz="4" w:space="0" w:color="auto"/>
            </w:tcBorders>
            <w:vAlign w:val="center"/>
          </w:tcPr>
          <w:p w14:paraId="1332D982"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5,16</w:t>
            </w:r>
          </w:p>
        </w:tc>
        <w:tc>
          <w:tcPr>
            <w:tcW w:w="850" w:type="dxa"/>
            <w:vMerge w:val="restart"/>
            <w:tcBorders>
              <w:bottom w:val="single" w:sz="4" w:space="0" w:color="auto"/>
            </w:tcBorders>
          </w:tcPr>
          <w:p w14:paraId="20CF0E58"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12,9</w:t>
            </w:r>
          </w:p>
        </w:tc>
      </w:tr>
      <w:tr w:rsidR="00C93FC7" w14:paraId="7880136A" w14:textId="77777777">
        <w:trPr>
          <w:trHeight w:val="641"/>
        </w:trPr>
        <w:tc>
          <w:tcPr>
            <w:tcW w:w="608" w:type="dxa"/>
            <w:vMerge/>
            <w:tcBorders>
              <w:bottom w:val="single" w:sz="4" w:space="0" w:color="auto"/>
            </w:tcBorders>
          </w:tcPr>
          <w:p w14:paraId="607515AD" w14:textId="77777777" w:rsidR="00C93FC7" w:rsidRDefault="00C93FC7">
            <w:pPr>
              <w:spacing w:after="0"/>
              <w:rPr>
                <w:rFonts w:ascii="Times New Roman" w:hAnsi="Times New Roman" w:cs="Times New Roman"/>
                <w:sz w:val="20"/>
                <w:szCs w:val="20"/>
              </w:rPr>
            </w:pPr>
          </w:p>
        </w:tc>
        <w:tc>
          <w:tcPr>
            <w:tcW w:w="2477" w:type="dxa"/>
            <w:vMerge/>
            <w:tcBorders>
              <w:bottom w:val="single" w:sz="4" w:space="0" w:color="auto"/>
            </w:tcBorders>
          </w:tcPr>
          <w:p w14:paraId="06CD6AEA" w14:textId="77777777" w:rsidR="00C93FC7" w:rsidRDefault="00C93FC7">
            <w:pPr>
              <w:spacing w:after="0"/>
              <w:rPr>
                <w:rFonts w:ascii="Times New Roman" w:hAnsi="Times New Roman" w:cs="Times New Roman"/>
                <w:sz w:val="20"/>
                <w:szCs w:val="20"/>
              </w:rPr>
            </w:pPr>
          </w:p>
        </w:tc>
        <w:tc>
          <w:tcPr>
            <w:tcW w:w="1985" w:type="dxa"/>
            <w:vMerge/>
            <w:tcBorders>
              <w:bottom w:val="single" w:sz="4" w:space="0" w:color="auto"/>
            </w:tcBorders>
          </w:tcPr>
          <w:p w14:paraId="118B370D" w14:textId="77777777" w:rsidR="00C93FC7" w:rsidRDefault="00C93FC7">
            <w:pPr>
              <w:spacing w:after="0"/>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24CBAF5D"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КВГН-6,0</w:t>
            </w:r>
            <w:r>
              <w:rPr>
                <w:rFonts w:ascii="Times New Roman" w:eastAsia="Times New Roman" w:hAnsi="Times New Roman" w:cs="Times New Roman"/>
                <w:color w:val="000000" w:themeColor="text1"/>
                <w:sz w:val="20"/>
                <w:szCs w:val="20"/>
                <w:lang w:eastAsia="ru-RU"/>
              </w:rPr>
              <w:t xml:space="preserve"> 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tcPr>
          <w:p w14:paraId="35133AC2"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14:paraId="3DC1F241"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2014</w:t>
            </w:r>
          </w:p>
        </w:tc>
        <w:tc>
          <w:tcPr>
            <w:tcW w:w="3686" w:type="dxa"/>
            <w:vMerge/>
            <w:tcBorders>
              <w:bottom w:val="single" w:sz="4" w:space="0" w:color="auto"/>
            </w:tcBorders>
          </w:tcPr>
          <w:p w14:paraId="54776FEB" w14:textId="77777777" w:rsidR="00C93FC7" w:rsidRDefault="00C93FC7">
            <w:pPr>
              <w:spacing w:after="0"/>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050D6F14"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5,16</w:t>
            </w:r>
          </w:p>
        </w:tc>
        <w:tc>
          <w:tcPr>
            <w:tcW w:w="850" w:type="dxa"/>
            <w:vMerge/>
            <w:tcBorders>
              <w:bottom w:val="single" w:sz="4" w:space="0" w:color="auto"/>
            </w:tcBorders>
          </w:tcPr>
          <w:p w14:paraId="6F6B0A89" w14:textId="77777777" w:rsidR="00C93FC7" w:rsidRDefault="00C93FC7">
            <w:pPr>
              <w:spacing w:after="0"/>
              <w:rPr>
                <w:rFonts w:ascii="Times New Roman" w:hAnsi="Times New Roman" w:cs="Times New Roman"/>
                <w:sz w:val="20"/>
                <w:szCs w:val="20"/>
                <w:lang w:eastAsia="ru-RU"/>
              </w:rPr>
            </w:pPr>
          </w:p>
        </w:tc>
      </w:tr>
      <w:tr w:rsidR="00C93FC7" w14:paraId="2498B4DE" w14:textId="77777777">
        <w:trPr>
          <w:trHeight w:val="315"/>
        </w:trPr>
        <w:tc>
          <w:tcPr>
            <w:tcW w:w="608" w:type="dxa"/>
            <w:vMerge/>
          </w:tcPr>
          <w:p w14:paraId="6475CE34" w14:textId="77777777" w:rsidR="00C93FC7" w:rsidRDefault="00C93FC7">
            <w:pPr>
              <w:spacing w:after="0"/>
              <w:rPr>
                <w:rFonts w:ascii="Times New Roman" w:hAnsi="Times New Roman" w:cs="Times New Roman"/>
                <w:sz w:val="20"/>
                <w:szCs w:val="20"/>
                <w:lang w:eastAsia="ru-RU"/>
              </w:rPr>
            </w:pPr>
          </w:p>
        </w:tc>
        <w:tc>
          <w:tcPr>
            <w:tcW w:w="2477" w:type="dxa"/>
            <w:vMerge/>
          </w:tcPr>
          <w:p w14:paraId="1674951B" w14:textId="77777777" w:rsidR="00C93FC7" w:rsidRDefault="00C93FC7">
            <w:pPr>
              <w:spacing w:after="0"/>
              <w:rPr>
                <w:rFonts w:ascii="Times New Roman" w:hAnsi="Times New Roman" w:cs="Times New Roman"/>
                <w:sz w:val="20"/>
                <w:szCs w:val="20"/>
                <w:lang w:val="en-US" w:eastAsia="ru-RU"/>
              </w:rPr>
            </w:pPr>
          </w:p>
        </w:tc>
        <w:tc>
          <w:tcPr>
            <w:tcW w:w="1985" w:type="dxa"/>
            <w:vMerge/>
          </w:tcPr>
          <w:p w14:paraId="1188FC16" w14:textId="77777777" w:rsidR="00C93FC7" w:rsidRDefault="00C93FC7">
            <w:pPr>
              <w:spacing w:before="40" w:after="0"/>
              <w:ind w:right="-108"/>
              <w:rPr>
                <w:rFonts w:ascii="Times New Roman" w:eastAsia="Times New Roman" w:hAnsi="Times New Roman" w:cs="Times New Roman"/>
                <w:color w:val="000000" w:themeColor="text1"/>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14:paraId="4F3B9236"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КВГН-3,0 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tcPr>
          <w:p w14:paraId="3B6500A0"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14:paraId="2CD5E041"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2014</w:t>
            </w:r>
          </w:p>
        </w:tc>
        <w:tc>
          <w:tcPr>
            <w:tcW w:w="3686" w:type="dxa"/>
            <w:vMerge/>
          </w:tcPr>
          <w:p w14:paraId="2408E732" w14:textId="77777777" w:rsidR="00C93FC7" w:rsidRDefault="00C93FC7">
            <w:pPr>
              <w:spacing w:after="0"/>
              <w:rPr>
                <w:rFonts w:ascii="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049A2AE1" w14:textId="77777777" w:rsidR="00C93FC7" w:rsidRDefault="00747A12">
            <w:pPr>
              <w:spacing w:after="0"/>
              <w:rPr>
                <w:rFonts w:ascii="Times New Roman" w:hAnsi="Times New Roman" w:cs="Times New Roman"/>
                <w:sz w:val="20"/>
                <w:szCs w:val="20"/>
                <w:lang w:eastAsia="ru-RU"/>
              </w:rPr>
            </w:pPr>
            <w:r>
              <w:rPr>
                <w:rFonts w:ascii="Times New Roman" w:eastAsia="Calibri" w:hAnsi="Times New Roman" w:cs="Times New Roman"/>
                <w:snapToGrid w:val="0"/>
                <w:sz w:val="20"/>
                <w:szCs w:val="20"/>
              </w:rPr>
              <w:t>2,58</w:t>
            </w:r>
          </w:p>
        </w:tc>
        <w:tc>
          <w:tcPr>
            <w:tcW w:w="850" w:type="dxa"/>
            <w:vMerge/>
          </w:tcPr>
          <w:p w14:paraId="296BB8AE" w14:textId="77777777" w:rsidR="00C93FC7" w:rsidRDefault="00C93FC7">
            <w:pPr>
              <w:spacing w:after="0"/>
              <w:rPr>
                <w:rFonts w:ascii="Times New Roman" w:hAnsi="Times New Roman" w:cs="Times New Roman"/>
                <w:sz w:val="20"/>
                <w:szCs w:val="20"/>
                <w:lang w:eastAsia="ru-RU"/>
              </w:rPr>
            </w:pPr>
          </w:p>
        </w:tc>
      </w:tr>
      <w:bookmarkEnd w:id="9"/>
      <w:tr w:rsidR="00C93FC7" w14:paraId="178728C4" w14:textId="77777777">
        <w:trPr>
          <w:trHeight w:val="480"/>
        </w:trPr>
        <w:tc>
          <w:tcPr>
            <w:tcW w:w="608" w:type="dxa"/>
            <w:vMerge w:val="restart"/>
          </w:tcPr>
          <w:p w14:paraId="115F7155"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5</w:t>
            </w:r>
          </w:p>
        </w:tc>
        <w:tc>
          <w:tcPr>
            <w:tcW w:w="2477" w:type="dxa"/>
            <w:vMerge w:val="restart"/>
            <w:tcBorders>
              <w:top w:val="single" w:sz="4" w:space="0" w:color="auto"/>
              <w:left w:val="single" w:sz="4" w:space="0" w:color="auto"/>
              <w:bottom w:val="single" w:sz="4" w:space="0" w:color="auto"/>
              <w:right w:val="single" w:sz="4" w:space="0" w:color="auto"/>
            </w:tcBorders>
            <w:vAlign w:val="center"/>
          </w:tcPr>
          <w:p w14:paraId="158B84B3" w14:textId="77777777" w:rsidR="00C93FC7" w:rsidRDefault="00C93FC7">
            <w:pPr>
              <w:spacing w:before="40" w:after="0"/>
              <w:ind w:right="-108"/>
              <w:rPr>
                <w:rFonts w:ascii="Times New Roman" w:eastAsia="Times New Roman" w:hAnsi="Times New Roman" w:cs="Times New Roman"/>
                <w:color w:val="000000" w:themeColor="text1"/>
                <w:sz w:val="20"/>
                <w:szCs w:val="20"/>
                <w:lang w:eastAsia="ru-RU"/>
              </w:rPr>
            </w:pPr>
          </w:p>
          <w:p w14:paraId="246E910F"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Модульная газовая котельная</w:t>
            </w:r>
          </w:p>
        </w:tc>
        <w:tc>
          <w:tcPr>
            <w:tcW w:w="1985" w:type="dxa"/>
            <w:vMerge w:val="restart"/>
          </w:tcPr>
          <w:p w14:paraId="40BFB19C"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 xml:space="preserve">Самарская область, г. Октябрьск, ул. </w:t>
            </w:r>
            <w:proofErr w:type="spellStart"/>
            <w:r>
              <w:rPr>
                <w:rFonts w:ascii="Times New Roman" w:eastAsia="Times New Roman" w:hAnsi="Times New Roman" w:cs="Times New Roman"/>
                <w:color w:val="000000" w:themeColor="text1"/>
                <w:sz w:val="20"/>
                <w:szCs w:val="20"/>
                <w:lang w:eastAsia="ru-RU"/>
              </w:rPr>
              <w:t>Вологина</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14:paraId="150D7A40"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КВ-Г-4,0-115Н котел водогрейный</w:t>
            </w:r>
          </w:p>
        </w:tc>
        <w:tc>
          <w:tcPr>
            <w:tcW w:w="1843" w:type="dxa"/>
            <w:tcBorders>
              <w:top w:val="single" w:sz="4" w:space="0" w:color="auto"/>
              <w:left w:val="single" w:sz="4" w:space="0" w:color="auto"/>
              <w:bottom w:val="single" w:sz="4" w:space="0" w:color="auto"/>
              <w:right w:val="single" w:sz="4" w:space="0" w:color="auto"/>
            </w:tcBorders>
          </w:tcPr>
          <w:p w14:paraId="4117B527"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14:paraId="458D7315"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2001</w:t>
            </w:r>
          </w:p>
        </w:tc>
        <w:tc>
          <w:tcPr>
            <w:tcW w:w="3686" w:type="dxa"/>
            <w:vMerge w:val="restart"/>
          </w:tcPr>
          <w:p w14:paraId="5E84C544" w14:textId="77777777" w:rsidR="00C93FC7" w:rsidRDefault="00C93FC7">
            <w:pPr>
              <w:spacing w:after="0"/>
              <w:rPr>
                <w:rFonts w:ascii="Times New Roman" w:hAnsi="Times New Roman" w:cs="Times New Roman"/>
                <w:sz w:val="20"/>
                <w:szCs w:val="20"/>
                <w:lang w:eastAsia="ru-RU"/>
              </w:rPr>
            </w:pPr>
          </w:p>
          <w:p w14:paraId="2690BD56"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Акт технического освидетельствования тепловых энергоустановок и тепловых сетей от 23.07.24</w:t>
            </w:r>
          </w:p>
        </w:tc>
        <w:tc>
          <w:tcPr>
            <w:tcW w:w="1134" w:type="dxa"/>
            <w:tcBorders>
              <w:top w:val="single" w:sz="4" w:space="0" w:color="auto"/>
              <w:left w:val="single" w:sz="4" w:space="0" w:color="auto"/>
              <w:bottom w:val="single" w:sz="4" w:space="0" w:color="auto"/>
              <w:right w:val="single" w:sz="4" w:space="0" w:color="auto"/>
            </w:tcBorders>
            <w:vAlign w:val="center"/>
          </w:tcPr>
          <w:p w14:paraId="19BC5AD8" w14:textId="77777777" w:rsidR="00C93FC7" w:rsidRDefault="00747A12">
            <w:pPr>
              <w:spacing w:after="0"/>
              <w:rPr>
                <w:rFonts w:ascii="Times New Roman" w:hAnsi="Times New Roman" w:cs="Times New Roman"/>
                <w:sz w:val="20"/>
                <w:szCs w:val="20"/>
                <w:lang w:eastAsia="ru-RU"/>
              </w:rPr>
            </w:pPr>
            <w:r>
              <w:rPr>
                <w:rFonts w:ascii="Times New Roman" w:eastAsia="Calibri" w:hAnsi="Times New Roman" w:cs="Times New Roman"/>
                <w:snapToGrid w:val="0"/>
                <w:sz w:val="20"/>
                <w:szCs w:val="20"/>
              </w:rPr>
              <w:t>3,44</w:t>
            </w:r>
          </w:p>
        </w:tc>
        <w:tc>
          <w:tcPr>
            <w:tcW w:w="850" w:type="dxa"/>
            <w:vMerge w:val="restart"/>
          </w:tcPr>
          <w:p w14:paraId="69F5D8B3"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5,59</w:t>
            </w:r>
          </w:p>
        </w:tc>
      </w:tr>
      <w:tr w:rsidR="00C93FC7" w14:paraId="574E3836" w14:textId="77777777">
        <w:trPr>
          <w:trHeight w:val="615"/>
        </w:trPr>
        <w:tc>
          <w:tcPr>
            <w:tcW w:w="608" w:type="dxa"/>
            <w:vMerge/>
          </w:tcPr>
          <w:p w14:paraId="3733A399" w14:textId="77777777" w:rsidR="00C93FC7" w:rsidRDefault="00C93FC7">
            <w:pPr>
              <w:spacing w:after="0"/>
              <w:rPr>
                <w:rFonts w:ascii="Times New Roman" w:hAnsi="Times New Roman" w:cs="Times New Roman"/>
                <w:sz w:val="20"/>
                <w:szCs w:val="20"/>
                <w:lang w:eastAsia="ru-RU"/>
              </w:rPr>
            </w:pPr>
          </w:p>
        </w:tc>
        <w:tc>
          <w:tcPr>
            <w:tcW w:w="2477" w:type="dxa"/>
            <w:vMerge/>
          </w:tcPr>
          <w:p w14:paraId="5317E77E" w14:textId="77777777" w:rsidR="00C93FC7" w:rsidRDefault="00C93FC7">
            <w:pPr>
              <w:spacing w:after="0"/>
              <w:rPr>
                <w:rFonts w:ascii="Times New Roman" w:hAnsi="Times New Roman" w:cs="Times New Roman"/>
                <w:sz w:val="20"/>
                <w:szCs w:val="20"/>
                <w:lang w:eastAsia="ru-RU"/>
              </w:rPr>
            </w:pPr>
          </w:p>
        </w:tc>
        <w:tc>
          <w:tcPr>
            <w:tcW w:w="1985" w:type="dxa"/>
            <w:vMerge/>
          </w:tcPr>
          <w:p w14:paraId="5718AE7B" w14:textId="77777777" w:rsidR="00C93FC7" w:rsidRDefault="00C93FC7">
            <w:pPr>
              <w:spacing w:after="0"/>
              <w:rPr>
                <w:rFonts w:ascii="Times New Roman" w:eastAsia="Times New Roman" w:hAnsi="Times New Roman" w:cs="Times New Roman"/>
                <w:color w:val="000000" w:themeColor="text1"/>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14:paraId="68EA7920"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КСВа-2,5Гс 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tcPr>
          <w:p w14:paraId="0635B5AB"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14:paraId="558709F5"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2001</w:t>
            </w:r>
          </w:p>
        </w:tc>
        <w:tc>
          <w:tcPr>
            <w:tcW w:w="3686" w:type="dxa"/>
            <w:vMerge/>
          </w:tcPr>
          <w:p w14:paraId="3895D59E" w14:textId="77777777" w:rsidR="00C93FC7" w:rsidRDefault="00C93FC7">
            <w:pPr>
              <w:spacing w:after="0"/>
              <w:rPr>
                <w:rFonts w:ascii="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6730F187" w14:textId="77777777" w:rsidR="00C93FC7" w:rsidRDefault="00747A12">
            <w:pPr>
              <w:spacing w:after="0"/>
              <w:rPr>
                <w:rFonts w:ascii="Times New Roman" w:hAnsi="Times New Roman" w:cs="Times New Roman"/>
                <w:sz w:val="20"/>
                <w:szCs w:val="20"/>
                <w:lang w:eastAsia="ru-RU"/>
              </w:rPr>
            </w:pPr>
            <w:r>
              <w:rPr>
                <w:rFonts w:ascii="Times New Roman" w:eastAsia="Calibri" w:hAnsi="Times New Roman" w:cs="Times New Roman"/>
                <w:snapToGrid w:val="0"/>
                <w:sz w:val="20"/>
                <w:szCs w:val="20"/>
              </w:rPr>
              <w:t>2,15</w:t>
            </w:r>
          </w:p>
        </w:tc>
        <w:tc>
          <w:tcPr>
            <w:tcW w:w="850" w:type="dxa"/>
            <w:vMerge/>
          </w:tcPr>
          <w:p w14:paraId="5BAEADCB" w14:textId="77777777" w:rsidR="00C93FC7" w:rsidRDefault="00C93FC7">
            <w:pPr>
              <w:spacing w:after="0"/>
              <w:rPr>
                <w:rFonts w:ascii="Times New Roman" w:hAnsi="Times New Roman" w:cs="Times New Roman"/>
                <w:sz w:val="20"/>
                <w:szCs w:val="20"/>
                <w:lang w:eastAsia="ru-RU"/>
              </w:rPr>
            </w:pPr>
          </w:p>
        </w:tc>
      </w:tr>
      <w:tr w:rsidR="00C93FC7" w14:paraId="39D4EED3" w14:textId="77777777">
        <w:trPr>
          <w:trHeight w:val="790"/>
        </w:trPr>
        <w:tc>
          <w:tcPr>
            <w:tcW w:w="608" w:type="dxa"/>
            <w:vMerge w:val="restart"/>
          </w:tcPr>
          <w:p w14:paraId="6ECF45EF" w14:textId="77777777" w:rsidR="00C93FC7" w:rsidRDefault="00747A12">
            <w:pPr>
              <w:spacing w:after="0"/>
              <w:rPr>
                <w:rFonts w:ascii="Times New Roman" w:hAnsi="Times New Roman" w:cs="Times New Roman"/>
                <w:sz w:val="20"/>
                <w:szCs w:val="20"/>
                <w:lang w:eastAsia="ru-RU"/>
              </w:rPr>
            </w:pPr>
            <w:bookmarkStart w:id="10" w:name="_Hlk187935679"/>
            <w:r>
              <w:rPr>
                <w:rFonts w:ascii="Times New Roman" w:hAnsi="Times New Roman" w:cs="Times New Roman"/>
                <w:sz w:val="20"/>
                <w:szCs w:val="20"/>
                <w:lang w:eastAsia="ru-RU"/>
              </w:rPr>
              <w:t>6</w:t>
            </w:r>
          </w:p>
        </w:tc>
        <w:tc>
          <w:tcPr>
            <w:tcW w:w="2477" w:type="dxa"/>
            <w:vMerge w:val="restart"/>
            <w:tcBorders>
              <w:top w:val="single" w:sz="4" w:space="0" w:color="auto"/>
              <w:left w:val="single" w:sz="4" w:space="0" w:color="auto"/>
              <w:right w:val="single" w:sz="4" w:space="0" w:color="auto"/>
            </w:tcBorders>
            <w:vAlign w:val="center"/>
          </w:tcPr>
          <w:p w14:paraId="20BAC542"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Тепловой центр в модульной котельной для подразделения ГБОУ Самарской области основная общеобразовательная школа №2</w:t>
            </w:r>
          </w:p>
        </w:tc>
        <w:tc>
          <w:tcPr>
            <w:tcW w:w="1985" w:type="dxa"/>
            <w:vMerge w:val="restart"/>
            <w:tcBorders>
              <w:top w:val="single" w:sz="4" w:space="0" w:color="auto"/>
              <w:left w:val="nil"/>
              <w:right w:val="single" w:sz="4" w:space="0" w:color="auto"/>
            </w:tcBorders>
            <w:vAlign w:val="center"/>
          </w:tcPr>
          <w:p w14:paraId="382E29F4"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Самарская область, г. Октябрьск                   ул. Кирова, 12</w:t>
            </w:r>
          </w:p>
        </w:tc>
        <w:tc>
          <w:tcPr>
            <w:tcW w:w="1984" w:type="dxa"/>
            <w:tcBorders>
              <w:top w:val="single" w:sz="4" w:space="0" w:color="auto"/>
              <w:left w:val="single" w:sz="4" w:space="0" w:color="auto"/>
              <w:bottom w:val="single" w:sz="4" w:space="0" w:color="auto"/>
              <w:right w:val="single" w:sz="4" w:space="0" w:color="auto"/>
            </w:tcBorders>
            <w:vAlign w:val="center"/>
          </w:tcPr>
          <w:p w14:paraId="5E0C3939" w14:textId="77777777" w:rsidR="00C93FC7" w:rsidRDefault="00747A12">
            <w:pPr>
              <w:spacing w:after="0"/>
              <w:rPr>
                <w:rFonts w:ascii="Times New Roman" w:hAnsi="Times New Roman" w:cs="Times New Roman"/>
                <w:sz w:val="20"/>
                <w:szCs w:val="20"/>
                <w:lang w:eastAsia="ru-RU"/>
              </w:rPr>
            </w:pPr>
            <w:proofErr w:type="spellStart"/>
            <w:r>
              <w:rPr>
                <w:rFonts w:ascii="Times New Roman" w:eastAsia="Times New Roman" w:hAnsi="Times New Roman" w:cs="Times New Roman"/>
                <w:color w:val="000000" w:themeColor="text1"/>
                <w:sz w:val="20"/>
                <w:szCs w:val="20"/>
                <w:lang w:val="en-US" w:eastAsia="ru-RU"/>
              </w:rPr>
              <w:t>Buderus</w:t>
            </w:r>
            <w:proofErr w:type="spellEnd"/>
            <w:r>
              <w:rPr>
                <w:rFonts w:ascii="Times New Roman" w:eastAsia="Times New Roman" w:hAnsi="Times New Roman" w:cs="Times New Roman"/>
                <w:color w:val="000000" w:themeColor="text1"/>
                <w:sz w:val="20"/>
                <w:szCs w:val="20"/>
                <w:lang w:eastAsia="ru-RU"/>
              </w:rPr>
              <w:t xml:space="preserve"> </w:t>
            </w:r>
            <w:proofErr w:type="spellStart"/>
            <w:r>
              <w:rPr>
                <w:rFonts w:ascii="Times New Roman" w:eastAsia="Times New Roman" w:hAnsi="Times New Roman" w:cs="Times New Roman"/>
                <w:color w:val="000000" w:themeColor="text1"/>
                <w:sz w:val="20"/>
                <w:szCs w:val="20"/>
                <w:lang w:val="en-US" w:eastAsia="ru-RU"/>
              </w:rPr>
              <w:t>Logano</w:t>
            </w:r>
            <w:proofErr w:type="spellEnd"/>
            <w:r>
              <w:rPr>
                <w:rFonts w:ascii="Times New Roman" w:eastAsia="Times New Roman" w:hAnsi="Times New Roman" w:cs="Times New Roman"/>
                <w:color w:val="000000" w:themeColor="text1"/>
                <w:sz w:val="20"/>
                <w:szCs w:val="20"/>
                <w:lang w:eastAsia="ru-RU"/>
              </w:rPr>
              <w:t xml:space="preserve"> </w:t>
            </w:r>
            <w:r>
              <w:rPr>
                <w:rFonts w:ascii="Times New Roman" w:eastAsia="Times New Roman" w:hAnsi="Times New Roman" w:cs="Times New Roman"/>
                <w:color w:val="000000" w:themeColor="text1"/>
                <w:sz w:val="20"/>
                <w:szCs w:val="20"/>
                <w:lang w:val="en-US" w:eastAsia="ru-RU"/>
              </w:rPr>
              <w:t>GE</w:t>
            </w:r>
            <w:r>
              <w:rPr>
                <w:rFonts w:ascii="Times New Roman" w:eastAsia="Times New Roman" w:hAnsi="Times New Roman" w:cs="Times New Roman"/>
                <w:color w:val="000000" w:themeColor="text1"/>
                <w:sz w:val="20"/>
                <w:szCs w:val="20"/>
                <w:lang w:eastAsia="ru-RU"/>
              </w:rPr>
              <w:t>315 котел водогрейный</w:t>
            </w:r>
          </w:p>
        </w:tc>
        <w:tc>
          <w:tcPr>
            <w:tcW w:w="1843" w:type="dxa"/>
            <w:tcBorders>
              <w:top w:val="single" w:sz="4" w:space="0" w:color="auto"/>
              <w:left w:val="single" w:sz="4" w:space="0" w:color="auto"/>
              <w:bottom w:val="single" w:sz="4" w:space="0" w:color="auto"/>
              <w:right w:val="single" w:sz="4" w:space="0" w:color="auto"/>
            </w:tcBorders>
            <w:vAlign w:val="center"/>
          </w:tcPr>
          <w:p w14:paraId="15FC39C5"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14:paraId="0840E9ED"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2011</w:t>
            </w:r>
          </w:p>
        </w:tc>
        <w:tc>
          <w:tcPr>
            <w:tcW w:w="3686" w:type="dxa"/>
            <w:vMerge w:val="restart"/>
          </w:tcPr>
          <w:p w14:paraId="3D5AD4C8" w14:textId="77777777" w:rsidR="00C93FC7" w:rsidRDefault="00C93FC7">
            <w:pPr>
              <w:spacing w:after="0"/>
              <w:rPr>
                <w:rFonts w:ascii="Times New Roman" w:hAnsi="Times New Roman" w:cs="Times New Roman"/>
                <w:sz w:val="20"/>
                <w:szCs w:val="20"/>
                <w:lang w:eastAsia="ru-RU"/>
              </w:rPr>
            </w:pPr>
          </w:p>
          <w:p w14:paraId="60A1D286" w14:textId="77777777" w:rsidR="00C93FC7" w:rsidRDefault="00C93FC7">
            <w:pPr>
              <w:spacing w:after="0"/>
              <w:rPr>
                <w:rFonts w:ascii="Times New Roman" w:hAnsi="Times New Roman" w:cs="Times New Roman"/>
                <w:sz w:val="20"/>
                <w:szCs w:val="20"/>
                <w:lang w:eastAsia="ru-RU"/>
              </w:rPr>
            </w:pPr>
          </w:p>
          <w:p w14:paraId="3B163EAA"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Акт технического освидетельствования тепловых энергоустановок и тепловых сетей от 23.07.24</w:t>
            </w:r>
          </w:p>
        </w:tc>
        <w:tc>
          <w:tcPr>
            <w:tcW w:w="1134" w:type="dxa"/>
            <w:tcBorders>
              <w:top w:val="single" w:sz="4" w:space="0" w:color="auto"/>
              <w:left w:val="single" w:sz="4" w:space="0" w:color="auto"/>
              <w:bottom w:val="single" w:sz="4" w:space="0" w:color="auto"/>
              <w:right w:val="single" w:sz="4" w:space="0" w:color="auto"/>
            </w:tcBorders>
            <w:vAlign w:val="center"/>
          </w:tcPr>
          <w:p w14:paraId="5F6ECD62" w14:textId="77777777" w:rsidR="00C93FC7" w:rsidRDefault="00747A12">
            <w:pPr>
              <w:spacing w:after="0"/>
              <w:rPr>
                <w:rFonts w:ascii="Times New Roman" w:hAnsi="Times New Roman" w:cs="Times New Roman"/>
                <w:sz w:val="20"/>
                <w:szCs w:val="20"/>
                <w:lang w:eastAsia="ru-RU"/>
              </w:rPr>
            </w:pPr>
            <w:r>
              <w:rPr>
                <w:rFonts w:ascii="Times New Roman" w:eastAsia="Calibri" w:hAnsi="Times New Roman" w:cs="Times New Roman"/>
                <w:snapToGrid w:val="0"/>
                <w:sz w:val="20"/>
                <w:szCs w:val="20"/>
              </w:rPr>
              <w:t>0,172</w:t>
            </w:r>
          </w:p>
        </w:tc>
        <w:tc>
          <w:tcPr>
            <w:tcW w:w="850" w:type="dxa"/>
            <w:vMerge w:val="restart"/>
          </w:tcPr>
          <w:p w14:paraId="38CA0956"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0,344</w:t>
            </w:r>
          </w:p>
        </w:tc>
      </w:tr>
      <w:tr w:rsidR="00C93FC7" w14:paraId="2AE6B9DF" w14:textId="77777777">
        <w:trPr>
          <w:trHeight w:val="985"/>
        </w:trPr>
        <w:tc>
          <w:tcPr>
            <w:tcW w:w="608" w:type="dxa"/>
            <w:vMerge/>
          </w:tcPr>
          <w:p w14:paraId="38DAF28A" w14:textId="77777777" w:rsidR="00C93FC7" w:rsidRDefault="00C93FC7">
            <w:pPr>
              <w:spacing w:after="0"/>
              <w:rPr>
                <w:rFonts w:ascii="Times New Roman" w:hAnsi="Times New Roman" w:cs="Times New Roman"/>
                <w:sz w:val="20"/>
                <w:szCs w:val="20"/>
                <w:lang w:eastAsia="ru-RU"/>
              </w:rPr>
            </w:pPr>
          </w:p>
        </w:tc>
        <w:tc>
          <w:tcPr>
            <w:tcW w:w="2477" w:type="dxa"/>
            <w:vMerge/>
            <w:tcBorders>
              <w:left w:val="single" w:sz="4" w:space="0" w:color="auto"/>
              <w:bottom w:val="single" w:sz="4" w:space="0" w:color="auto"/>
              <w:right w:val="single" w:sz="4" w:space="0" w:color="auto"/>
            </w:tcBorders>
            <w:vAlign w:val="center"/>
          </w:tcPr>
          <w:p w14:paraId="42976276" w14:textId="77777777" w:rsidR="00C93FC7" w:rsidRDefault="00C93FC7">
            <w:pPr>
              <w:spacing w:after="0"/>
              <w:rPr>
                <w:rFonts w:ascii="Times New Roman" w:eastAsia="Times New Roman" w:hAnsi="Times New Roman" w:cs="Times New Roman"/>
                <w:color w:val="000000" w:themeColor="text1"/>
                <w:sz w:val="20"/>
                <w:szCs w:val="20"/>
                <w:lang w:eastAsia="ru-RU"/>
              </w:rPr>
            </w:pPr>
          </w:p>
        </w:tc>
        <w:tc>
          <w:tcPr>
            <w:tcW w:w="1985" w:type="dxa"/>
            <w:vMerge/>
            <w:tcBorders>
              <w:left w:val="nil"/>
              <w:bottom w:val="single" w:sz="4" w:space="0" w:color="auto"/>
              <w:right w:val="single" w:sz="4" w:space="0" w:color="auto"/>
            </w:tcBorders>
            <w:vAlign w:val="center"/>
          </w:tcPr>
          <w:p w14:paraId="44A929E6" w14:textId="77777777" w:rsidR="00C93FC7" w:rsidRDefault="00C93FC7">
            <w:pPr>
              <w:spacing w:after="0"/>
              <w:rPr>
                <w:rFonts w:ascii="Times New Roman" w:eastAsia="Times New Roman" w:hAnsi="Times New Roman" w:cs="Times New Roman"/>
                <w:color w:val="000000" w:themeColor="text1"/>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14:paraId="28B93F03" w14:textId="77777777" w:rsidR="00C93FC7" w:rsidRDefault="00747A12">
            <w:pPr>
              <w:spacing w:after="0"/>
              <w:rPr>
                <w:rFonts w:ascii="Times New Roman" w:hAnsi="Times New Roman" w:cs="Times New Roman"/>
                <w:sz w:val="20"/>
                <w:szCs w:val="20"/>
                <w:lang w:eastAsia="ru-RU"/>
              </w:rPr>
            </w:pPr>
            <w:proofErr w:type="spellStart"/>
            <w:r>
              <w:rPr>
                <w:rFonts w:ascii="Times New Roman" w:eastAsia="Times New Roman" w:hAnsi="Times New Roman" w:cs="Times New Roman"/>
                <w:color w:val="000000" w:themeColor="text1"/>
                <w:sz w:val="20"/>
                <w:szCs w:val="20"/>
                <w:lang w:val="en-US" w:eastAsia="ru-RU"/>
              </w:rPr>
              <w:t>Buderus</w:t>
            </w:r>
            <w:proofErr w:type="spellEnd"/>
            <w:r>
              <w:rPr>
                <w:rFonts w:ascii="Times New Roman" w:eastAsia="Times New Roman" w:hAnsi="Times New Roman" w:cs="Times New Roman"/>
                <w:color w:val="000000" w:themeColor="text1"/>
                <w:sz w:val="20"/>
                <w:szCs w:val="20"/>
                <w:lang w:eastAsia="ru-RU"/>
              </w:rPr>
              <w:t xml:space="preserve"> </w:t>
            </w:r>
            <w:proofErr w:type="spellStart"/>
            <w:r>
              <w:rPr>
                <w:rFonts w:ascii="Times New Roman" w:eastAsia="Times New Roman" w:hAnsi="Times New Roman" w:cs="Times New Roman"/>
                <w:color w:val="000000" w:themeColor="text1"/>
                <w:sz w:val="20"/>
                <w:szCs w:val="20"/>
                <w:lang w:val="en-US" w:eastAsia="ru-RU"/>
              </w:rPr>
              <w:t>Logano</w:t>
            </w:r>
            <w:proofErr w:type="spellEnd"/>
            <w:r>
              <w:rPr>
                <w:rFonts w:ascii="Times New Roman" w:eastAsia="Times New Roman" w:hAnsi="Times New Roman" w:cs="Times New Roman"/>
                <w:color w:val="000000" w:themeColor="text1"/>
                <w:sz w:val="20"/>
                <w:szCs w:val="20"/>
                <w:lang w:eastAsia="ru-RU"/>
              </w:rPr>
              <w:t xml:space="preserve"> </w:t>
            </w:r>
            <w:r>
              <w:rPr>
                <w:rFonts w:ascii="Times New Roman" w:eastAsia="Times New Roman" w:hAnsi="Times New Roman" w:cs="Times New Roman"/>
                <w:color w:val="000000" w:themeColor="text1"/>
                <w:sz w:val="20"/>
                <w:szCs w:val="20"/>
                <w:lang w:val="en-US" w:eastAsia="ru-RU"/>
              </w:rPr>
              <w:t>GE</w:t>
            </w:r>
            <w:r>
              <w:rPr>
                <w:rFonts w:ascii="Times New Roman" w:eastAsia="Times New Roman" w:hAnsi="Times New Roman" w:cs="Times New Roman"/>
                <w:color w:val="000000" w:themeColor="text1"/>
                <w:sz w:val="20"/>
                <w:szCs w:val="20"/>
                <w:lang w:eastAsia="ru-RU"/>
              </w:rPr>
              <w:t>315 котел водогрейный</w:t>
            </w:r>
          </w:p>
        </w:tc>
        <w:tc>
          <w:tcPr>
            <w:tcW w:w="1843" w:type="dxa"/>
            <w:tcBorders>
              <w:top w:val="single" w:sz="4" w:space="0" w:color="auto"/>
              <w:left w:val="single" w:sz="4" w:space="0" w:color="auto"/>
              <w:bottom w:val="single" w:sz="4" w:space="0" w:color="auto"/>
              <w:right w:val="single" w:sz="4" w:space="0" w:color="auto"/>
            </w:tcBorders>
            <w:vAlign w:val="center"/>
          </w:tcPr>
          <w:p w14:paraId="65B3237D"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14:paraId="2465649A"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2011</w:t>
            </w:r>
          </w:p>
        </w:tc>
        <w:tc>
          <w:tcPr>
            <w:tcW w:w="3686" w:type="dxa"/>
            <w:vMerge/>
          </w:tcPr>
          <w:p w14:paraId="60D13AE4" w14:textId="77777777" w:rsidR="00C93FC7" w:rsidRDefault="00C93FC7">
            <w:pPr>
              <w:spacing w:after="0"/>
              <w:rPr>
                <w:rFonts w:ascii="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55CD1997" w14:textId="77777777" w:rsidR="00C93FC7" w:rsidRDefault="00747A12">
            <w:pPr>
              <w:spacing w:after="0"/>
              <w:rPr>
                <w:rFonts w:ascii="Times New Roman" w:hAnsi="Times New Roman" w:cs="Times New Roman"/>
                <w:sz w:val="20"/>
                <w:szCs w:val="20"/>
                <w:lang w:eastAsia="ru-RU"/>
              </w:rPr>
            </w:pPr>
            <w:r>
              <w:rPr>
                <w:rFonts w:ascii="Times New Roman" w:eastAsia="Calibri" w:hAnsi="Times New Roman" w:cs="Times New Roman"/>
                <w:snapToGrid w:val="0"/>
                <w:sz w:val="20"/>
                <w:szCs w:val="20"/>
              </w:rPr>
              <w:t>0,172</w:t>
            </w:r>
          </w:p>
        </w:tc>
        <w:tc>
          <w:tcPr>
            <w:tcW w:w="850" w:type="dxa"/>
            <w:vMerge/>
          </w:tcPr>
          <w:p w14:paraId="385B8AC0" w14:textId="77777777" w:rsidR="00C93FC7" w:rsidRDefault="00C93FC7">
            <w:pPr>
              <w:spacing w:after="0"/>
              <w:rPr>
                <w:rFonts w:ascii="Times New Roman" w:hAnsi="Times New Roman" w:cs="Times New Roman"/>
                <w:sz w:val="20"/>
                <w:szCs w:val="20"/>
                <w:lang w:eastAsia="ru-RU"/>
              </w:rPr>
            </w:pPr>
          </w:p>
        </w:tc>
      </w:tr>
      <w:bookmarkEnd w:id="10"/>
      <w:tr w:rsidR="00C93FC7" w14:paraId="1057A675" w14:textId="77777777">
        <w:trPr>
          <w:trHeight w:val="507"/>
        </w:trPr>
        <w:tc>
          <w:tcPr>
            <w:tcW w:w="608" w:type="dxa"/>
            <w:vMerge w:val="restart"/>
          </w:tcPr>
          <w:p w14:paraId="70757CD8"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7</w:t>
            </w:r>
          </w:p>
        </w:tc>
        <w:tc>
          <w:tcPr>
            <w:tcW w:w="2477" w:type="dxa"/>
            <w:vMerge w:val="restart"/>
            <w:tcBorders>
              <w:top w:val="single" w:sz="4" w:space="0" w:color="auto"/>
              <w:left w:val="single" w:sz="4" w:space="0" w:color="auto"/>
              <w:right w:val="single" w:sz="4" w:space="0" w:color="auto"/>
            </w:tcBorders>
            <w:vAlign w:val="center"/>
          </w:tcPr>
          <w:p w14:paraId="66436CB1"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Модульная котельная</w:t>
            </w:r>
          </w:p>
        </w:tc>
        <w:tc>
          <w:tcPr>
            <w:tcW w:w="1985" w:type="dxa"/>
            <w:vMerge w:val="restart"/>
            <w:tcBorders>
              <w:top w:val="single" w:sz="4" w:space="0" w:color="auto"/>
              <w:left w:val="nil"/>
              <w:right w:val="single" w:sz="4" w:space="0" w:color="auto"/>
            </w:tcBorders>
            <w:vAlign w:val="center"/>
          </w:tcPr>
          <w:p w14:paraId="43ADB6D0" w14:textId="77777777" w:rsidR="00C93FC7" w:rsidRDefault="00747A12">
            <w:pPr>
              <w:spacing w:before="40" w:after="0"/>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Самарская область, г. Октябрьск</w:t>
            </w:r>
          </w:p>
          <w:p w14:paraId="7A4B34B5"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ул. Пролетарская</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14:paraId="3231FA37" w14:textId="77777777" w:rsidR="00C93FC7" w:rsidRDefault="00747A12">
            <w:pPr>
              <w:spacing w:after="0"/>
              <w:rPr>
                <w:rFonts w:ascii="Times New Roman" w:hAnsi="Times New Roman" w:cs="Times New Roman"/>
                <w:sz w:val="20"/>
                <w:szCs w:val="20"/>
                <w:lang w:val="en-US" w:eastAsia="ru-RU"/>
              </w:rPr>
            </w:pPr>
            <w:proofErr w:type="spellStart"/>
            <w:r>
              <w:rPr>
                <w:rFonts w:ascii="Times New Roman" w:eastAsia="Times New Roman" w:hAnsi="Times New Roman" w:cs="Times New Roman"/>
                <w:color w:val="000000" w:themeColor="text1"/>
                <w:sz w:val="20"/>
                <w:szCs w:val="20"/>
                <w:lang w:val="en-US" w:eastAsia="ru-RU"/>
              </w:rPr>
              <w:t>Protherm</w:t>
            </w:r>
            <w:proofErr w:type="spellEnd"/>
            <w:r>
              <w:rPr>
                <w:rFonts w:ascii="Times New Roman" w:eastAsia="Times New Roman" w:hAnsi="Times New Roman" w:cs="Times New Roman"/>
                <w:color w:val="000000" w:themeColor="text1"/>
                <w:sz w:val="20"/>
                <w:szCs w:val="20"/>
                <w:lang w:val="en-US" w:eastAsia="ru-RU"/>
              </w:rPr>
              <w:t xml:space="preserve"> Bison NO 300</w:t>
            </w:r>
            <w:r>
              <w:rPr>
                <w:rFonts w:ascii="Times New Roman" w:eastAsia="Times New Roman" w:hAnsi="Times New Roman" w:cs="Times New Roman"/>
                <w:color w:val="000000" w:themeColor="text1"/>
                <w:sz w:val="20"/>
                <w:szCs w:val="20"/>
                <w:lang w:eastAsia="ru-RU"/>
              </w:rPr>
              <w:t xml:space="preserve"> 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p w14:paraId="4258F090" w14:textId="77777777" w:rsidR="00C93FC7" w:rsidRDefault="00C93FC7">
            <w:pPr>
              <w:spacing w:after="0"/>
              <w:rPr>
                <w:rFonts w:ascii="Times New Roman" w:hAnsi="Times New Roman" w:cs="Times New Roman"/>
                <w:sz w:val="20"/>
                <w:szCs w:val="20"/>
                <w:lang w:eastAsia="ru-RU"/>
              </w:rPr>
            </w:pPr>
          </w:p>
        </w:tc>
        <w:tc>
          <w:tcPr>
            <w:tcW w:w="1843" w:type="dxa"/>
            <w:vMerge w:val="restart"/>
            <w:tcBorders>
              <w:top w:val="single" w:sz="4" w:space="0" w:color="auto"/>
              <w:left w:val="single" w:sz="4" w:space="0" w:color="auto"/>
              <w:bottom w:val="single" w:sz="4" w:space="0" w:color="auto"/>
              <w:right w:val="single" w:sz="4" w:space="0" w:color="auto"/>
            </w:tcBorders>
            <w:vAlign w:val="center"/>
          </w:tcPr>
          <w:p w14:paraId="6911A352"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64B366EA"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2014</w:t>
            </w:r>
          </w:p>
          <w:p w14:paraId="51800EF3" w14:textId="77777777" w:rsidR="00C93FC7" w:rsidRDefault="00C93FC7">
            <w:pPr>
              <w:spacing w:after="0"/>
              <w:rPr>
                <w:rFonts w:ascii="Times New Roman" w:hAnsi="Times New Roman" w:cs="Times New Roman"/>
                <w:sz w:val="20"/>
                <w:szCs w:val="20"/>
                <w:lang w:eastAsia="ru-RU"/>
              </w:rPr>
            </w:pPr>
          </w:p>
        </w:tc>
        <w:tc>
          <w:tcPr>
            <w:tcW w:w="3686" w:type="dxa"/>
            <w:vMerge w:val="restart"/>
          </w:tcPr>
          <w:p w14:paraId="38CA685A" w14:textId="77777777" w:rsidR="00C93FC7" w:rsidRDefault="00C93FC7">
            <w:pPr>
              <w:spacing w:after="0"/>
              <w:rPr>
                <w:rFonts w:ascii="Times New Roman" w:hAnsi="Times New Roman" w:cs="Times New Roman"/>
                <w:sz w:val="20"/>
                <w:szCs w:val="20"/>
                <w:lang w:eastAsia="ru-RU"/>
              </w:rPr>
            </w:pPr>
          </w:p>
          <w:p w14:paraId="48122A00" w14:textId="77777777" w:rsidR="00C93FC7" w:rsidRDefault="00C93FC7">
            <w:pPr>
              <w:spacing w:after="0"/>
              <w:rPr>
                <w:rFonts w:ascii="Times New Roman" w:hAnsi="Times New Roman" w:cs="Times New Roman"/>
                <w:sz w:val="20"/>
                <w:szCs w:val="20"/>
                <w:lang w:eastAsia="ru-RU"/>
              </w:rPr>
            </w:pPr>
          </w:p>
          <w:p w14:paraId="7BE20BA7"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 xml:space="preserve">Акт технического освидетельствования тепловых энергоустановок и тепловых </w:t>
            </w:r>
            <w:r>
              <w:rPr>
                <w:rFonts w:ascii="Times New Roman" w:hAnsi="Times New Roman" w:cs="Times New Roman"/>
                <w:sz w:val="20"/>
                <w:szCs w:val="20"/>
                <w:lang w:eastAsia="ru-RU"/>
              </w:rPr>
              <w:lastRenderedPageBreak/>
              <w:t>сетей от 23.07.24</w:t>
            </w:r>
          </w:p>
        </w:tc>
        <w:tc>
          <w:tcPr>
            <w:tcW w:w="1134" w:type="dxa"/>
            <w:tcBorders>
              <w:top w:val="single" w:sz="4" w:space="0" w:color="auto"/>
              <w:left w:val="single" w:sz="4" w:space="0" w:color="auto"/>
              <w:bottom w:val="single" w:sz="4" w:space="0" w:color="auto"/>
              <w:right w:val="single" w:sz="4" w:space="0" w:color="auto"/>
            </w:tcBorders>
            <w:vAlign w:val="center"/>
          </w:tcPr>
          <w:p w14:paraId="29E5F4B7"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color w:val="000000"/>
                <w:sz w:val="20"/>
                <w:szCs w:val="20"/>
              </w:rPr>
              <w:lastRenderedPageBreak/>
              <w:t>0,258</w:t>
            </w:r>
          </w:p>
        </w:tc>
        <w:tc>
          <w:tcPr>
            <w:tcW w:w="850" w:type="dxa"/>
            <w:vMerge w:val="restart"/>
          </w:tcPr>
          <w:p w14:paraId="75E9CB72" w14:textId="77777777" w:rsidR="00C93FC7" w:rsidRDefault="00C93FC7">
            <w:pPr>
              <w:spacing w:after="0"/>
              <w:rPr>
                <w:rFonts w:ascii="Times New Roman" w:hAnsi="Times New Roman" w:cs="Times New Roman"/>
                <w:sz w:val="20"/>
                <w:szCs w:val="20"/>
                <w:lang w:eastAsia="ru-RU"/>
              </w:rPr>
            </w:pPr>
          </w:p>
          <w:p w14:paraId="252ED2BF"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0,516</w:t>
            </w:r>
          </w:p>
        </w:tc>
      </w:tr>
      <w:tr w:rsidR="00C93FC7" w14:paraId="725CE944" w14:textId="77777777">
        <w:trPr>
          <w:trHeight w:val="506"/>
        </w:trPr>
        <w:tc>
          <w:tcPr>
            <w:tcW w:w="608" w:type="dxa"/>
            <w:vMerge/>
          </w:tcPr>
          <w:p w14:paraId="0D998B68" w14:textId="77777777" w:rsidR="00C93FC7" w:rsidRDefault="00C93FC7">
            <w:pPr>
              <w:spacing w:after="0"/>
              <w:rPr>
                <w:rFonts w:ascii="Times New Roman" w:hAnsi="Times New Roman" w:cs="Times New Roman"/>
                <w:sz w:val="20"/>
                <w:szCs w:val="20"/>
                <w:lang w:eastAsia="ru-RU"/>
              </w:rPr>
            </w:pPr>
          </w:p>
        </w:tc>
        <w:tc>
          <w:tcPr>
            <w:tcW w:w="2477" w:type="dxa"/>
            <w:vMerge/>
            <w:tcBorders>
              <w:top w:val="single" w:sz="4" w:space="0" w:color="auto"/>
              <w:left w:val="single" w:sz="4" w:space="0" w:color="auto"/>
              <w:right w:val="single" w:sz="4" w:space="0" w:color="auto"/>
            </w:tcBorders>
            <w:vAlign w:val="center"/>
          </w:tcPr>
          <w:p w14:paraId="5685D166" w14:textId="77777777" w:rsidR="00C93FC7" w:rsidRDefault="00C93FC7">
            <w:pPr>
              <w:spacing w:after="0"/>
              <w:rPr>
                <w:rFonts w:ascii="Times New Roman" w:eastAsia="Times New Roman" w:hAnsi="Times New Roman" w:cs="Times New Roman"/>
                <w:color w:val="000000" w:themeColor="text1"/>
                <w:sz w:val="20"/>
                <w:szCs w:val="20"/>
                <w:lang w:eastAsia="ru-RU"/>
              </w:rPr>
            </w:pPr>
          </w:p>
        </w:tc>
        <w:tc>
          <w:tcPr>
            <w:tcW w:w="1985" w:type="dxa"/>
            <w:vMerge/>
            <w:tcBorders>
              <w:top w:val="single" w:sz="4" w:space="0" w:color="auto"/>
              <w:left w:val="nil"/>
              <w:right w:val="single" w:sz="4" w:space="0" w:color="auto"/>
            </w:tcBorders>
            <w:vAlign w:val="center"/>
          </w:tcPr>
          <w:p w14:paraId="66BF0DDE" w14:textId="77777777" w:rsidR="00C93FC7" w:rsidRDefault="00C93FC7">
            <w:pPr>
              <w:spacing w:before="40" w:after="0"/>
              <w:rPr>
                <w:rFonts w:ascii="Times New Roman" w:eastAsia="Times New Roman" w:hAnsi="Times New Roman" w:cs="Times New Roman"/>
                <w:color w:val="000000" w:themeColor="text1"/>
                <w:sz w:val="20"/>
                <w:szCs w:val="20"/>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tcPr>
          <w:p w14:paraId="4A83F95B" w14:textId="77777777" w:rsidR="00C93FC7" w:rsidRDefault="00C93FC7">
            <w:pPr>
              <w:spacing w:after="0"/>
              <w:rPr>
                <w:rFonts w:ascii="Times New Roman" w:hAnsi="Times New Roman" w:cs="Times New Roman"/>
                <w:sz w:val="20"/>
                <w:szCs w:val="20"/>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4401EDA0" w14:textId="77777777" w:rsidR="00C93FC7" w:rsidRDefault="00C93FC7">
            <w:pPr>
              <w:spacing w:after="0"/>
              <w:rPr>
                <w:rFonts w:ascii="Times New Roman" w:hAnsi="Times New Roman" w:cs="Times New Roman"/>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1905FD9A" w14:textId="77777777" w:rsidR="00C93FC7" w:rsidRDefault="00C93FC7">
            <w:pPr>
              <w:spacing w:after="0"/>
              <w:rPr>
                <w:rFonts w:ascii="Times New Roman" w:hAnsi="Times New Roman" w:cs="Times New Roman"/>
                <w:sz w:val="20"/>
                <w:szCs w:val="20"/>
                <w:lang w:eastAsia="ru-RU"/>
              </w:rPr>
            </w:pPr>
          </w:p>
        </w:tc>
        <w:tc>
          <w:tcPr>
            <w:tcW w:w="3686" w:type="dxa"/>
            <w:vMerge/>
          </w:tcPr>
          <w:p w14:paraId="15DEB4B2" w14:textId="77777777" w:rsidR="00C93FC7" w:rsidRDefault="00C93FC7">
            <w:pPr>
              <w:spacing w:after="0"/>
              <w:rPr>
                <w:rFonts w:ascii="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1BC6C98A" w14:textId="77777777" w:rsidR="00C93FC7" w:rsidRDefault="00C93FC7">
            <w:pPr>
              <w:spacing w:after="0"/>
              <w:rPr>
                <w:rFonts w:ascii="Times New Roman" w:hAnsi="Times New Roman" w:cs="Times New Roman"/>
                <w:sz w:val="20"/>
                <w:szCs w:val="20"/>
                <w:lang w:eastAsia="ru-RU"/>
              </w:rPr>
            </w:pPr>
          </w:p>
        </w:tc>
        <w:tc>
          <w:tcPr>
            <w:tcW w:w="850" w:type="dxa"/>
            <w:vMerge/>
          </w:tcPr>
          <w:p w14:paraId="342E6171" w14:textId="77777777" w:rsidR="00C93FC7" w:rsidRDefault="00C93FC7">
            <w:pPr>
              <w:spacing w:after="0"/>
              <w:rPr>
                <w:rFonts w:ascii="Times New Roman" w:hAnsi="Times New Roman" w:cs="Times New Roman"/>
                <w:sz w:val="20"/>
                <w:szCs w:val="20"/>
                <w:lang w:eastAsia="ru-RU"/>
              </w:rPr>
            </w:pPr>
          </w:p>
        </w:tc>
      </w:tr>
      <w:tr w:rsidR="00C93FC7" w14:paraId="5938BDBF" w14:textId="77777777">
        <w:trPr>
          <w:trHeight w:val="506"/>
        </w:trPr>
        <w:tc>
          <w:tcPr>
            <w:tcW w:w="608" w:type="dxa"/>
            <w:vMerge/>
          </w:tcPr>
          <w:p w14:paraId="716DBEE6" w14:textId="77777777" w:rsidR="00C93FC7" w:rsidRDefault="00C93FC7">
            <w:pPr>
              <w:spacing w:after="0"/>
              <w:rPr>
                <w:rFonts w:ascii="Times New Roman" w:hAnsi="Times New Roman" w:cs="Times New Roman"/>
                <w:sz w:val="20"/>
                <w:szCs w:val="20"/>
                <w:lang w:eastAsia="ru-RU"/>
              </w:rPr>
            </w:pPr>
          </w:p>
        </w:tc>
        <w:tc>
          <w:tcPr>
            <w:tcW w:w="2477" w:type="dxa"/>
            <w:vMerge/>
            <w:tcBorders>
              <w:left w:val="single" w:sz="4" w:space="0" w:color="auto"/>
              <w:bottom w:val="single" w:sz="4" w:space="0" w:color="auto"/>
              <w:right w:val="single" w:sz="4" w:space="0" w:color="auto"/>
            </w:tcBorders>
            <w:vAlign w:val="center"/>
          </w:tcPr>
          <w:p w14:paraId="1A417EA9" w14:textId="77777777" w:rsidR="00C93FC7" w:rsidRDefault="00C93FC7">
            <w:pPr>
              <w:spacing w:after="0"/>
              <w:rPr>
                <w:rFonts w:ascii="Times New Roman" w:eastAsia="Times New Roman" w:hAnsi="Times New Roman" w:cs="Times New Roman"/>
                <w:color w:val="000000" w:themeColor="text1"/>
                <w:sz w:val="20"/>
                <w:szCs w:val="20"/>
                <w:lang w:eastAsia="ru-RU"/>
              </w:rPr>
            </w:pPr>
          </w:p>
        </w:tc>
        <w:tc>
          <w:tcPr>
            <w:tcW w:w="1985" w:type="dxa"/>
            <w:vMerge/>
            <w:tcBorders>
              <w:left w:val="nil"/>
              <w:bottom w:val="single" w:sz="4" w:space="0" w:color="auto"/>
              <w:right w:val="single" w:sz="4" w:space="0" w:color="auto"/>
            </w:tcBorders>
            <w:vAlign w:val="center"/>
          </w:tcPr>
          <w:p w14:paraId="5DA4CBAC" w14:textId="77777777" w:rsidR="00C93FC7" w:rsidRDefault="00C93FC7">
            <w:pPr>
              <w:spacing w:before="40" w:after="0"/>
              <w:rPr>
                <w:rFonts w:ascii="Times New Roman" w:eastAsia="Times New Roman" w:hAnsi="Times New Roman" w:cs="Times New Roman"/>
                <w:color w:val="000000" w:themeColor="text1"/>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14:paraId="16265AC1" w14:textId="77777777" w:rsidR="00C93FC7" w:rsidRDefault="00747A12">
            <w:pPr>
              <w:spacing w:after="0"/>
              <w:rPr>
                <w:rFonts w:ascii="Times New Roman" w:hAnsi="Times New Roman" w:cs="Times New Roman"/>
                <w:sz w:val="20"/>
                <w:szCs w:val="20"/>
                <w:lang w:val="en-US" w:eastAsia="ru-RU"/>
              </w:rPr>
            </w:pPr>
            <w:proofErr w:type="spellStart"/>
            <w:r>
              <w:rPr>
                <w:rFonts w:ascii="Times New Roman" w:eastAsia="Times New Roman" w:hAnsi="Times New Roman" w:cs="Times New Roman"/>
                <w:color w:val="000000" w:themeColor="text1"/>
                <w:sz w:val="20"/>
                <w:szCs w:val="20"/>
                <w:lang w:val="en-US" w:eastAsia="ru-RU"/>
              </w:rPr>
              <w:t>Protherm</w:t>
            </w:r>
            <w:proofErr w:type="spellEnd"/>
            <w:r>
              <w:rPr>
                <w:rFonts w:ascii="Times New Roman" w:eastAsia="Times New Roman" w:hAnsi="Times New Roman" w:cs="Times New Roman"/>
                <w:color w:val="000000" w:themeColor="text1"/>
                <w:sz w:val="20"/>
                <w:szCs w:val="20"/>
                <w:lang w:val="en-US" w:eastAsia="ru-RU"/>
              </w:rPr>
              <w:t xml:space="preserve"> Bison NO 300 </w:t>
            </w:r>
            <w:r>
              <w:rPr>
                <w:rFonts w:ascii="Times New Roman" w:eastAsia="Times New Roman" w:hAnsi="Times New Roman" w:cs="Times New Roman"/>
                <w:color w:val="000000" w:themeColor="text1"/>
                <w:sz w:val="20"/>
                <w:szCs w:val="20"/>
                <w:lang w:eastAsia="ru-RU"/>
              </w:rPr>
              <w:t>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vAlign w:val="center"/>
          </w:tcPr>
          <w:p w14:paraId="58746CB6"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14:paraId="057B70B7"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2014</w:t>
            </w:r>
          </w:p>
        </w:tc>
        <w:tc>
          <w:tcPr>
            <w:tcW w:w="3686" w:type="dxa"/>
            <w:vMerge/>
          </w:tcPr>
          <w:p w14:paraId="6B9FD3DA" w14:textId="77777777" w:rsidR="00C93FC7" w:rsidRDefault="00C93FC7">
            <w:pPr>
              <w:spacing w:after="0"/>
              <w:rPr>
                <w:rFonts w:ascii="Times New Roman" w:hAnsi="Times New Roman" w:cs="Times New Roman"/>
                <w:sz w:val="20"/>
                <w:szCs w:val="20"/>
                <w:lang w:eastAsia="ru-RU"/>
              </w:rPr>
            </w:pPr>
          </w:p>
        </w:tc>
        <w:tc>
          <w:tcPr>
            <w:tcW w:w="1134" w:type="dxa"/>
          </w:tcPr>
          <w:p w14:paraId="6D8F34F3"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0,258</w:t>
            </w:r>
          </w:p>
        </w:tc>
        <w:tc>
          <w:tcPr>
            <w:tcW w:w="850" w:type="dxa"/>
            <w:vMerge/>
          </w:tcPr>
          <w:p w14:paraId="29EF37B4" w14:textId="77777777" w:rsidR="00C93FC7" w:rsidRDefault="00C93FC7">
            <w:pPr>
              <w:spacing w:after="0"/>
              <w:rPr>
                <w:rFonts w:ascii="Times New Roman" w:hAnsi="Times New Roman" w:cs="Times New Roman"/>
                <w:sz w:val="20"/>
                <w:szCs w:val="20"/>
                <w:lang w:eastAsia="ru-RU"/>
              </w:rPr>
            </w:pPr>
          </w:p>
        </w:tc>
      </w:tr>
      <w:tr w:rsidR="00C93FC7" w14:paraId="6521F8E8" w14:textId="77777777">
        <w:trPr>
          <w:trHeight w:val="808"/>
        </w:trPr>
        <w:tc>
          <w:tcPr>
            <w:tcW w:w="608" w:type="dxa"/>
            <w:vMerge w:val="restart"/>
          </w:tcPr>
          <w:p w14:paraId="70D41B8E"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lastRenderedPageBreak/>
              <w:t>8</w:t>
            </w:r>
          </w:p>
        </w:tc>
        <w:tc>
          <w:tcPr>
            <w:tcW w:w="2477" w:type="dxa"/>
            <w:vMerge w:val="restart"/>
            <w:tcBorders>
              <w:top w:val="single" w:sz="4" w:space="0" w:color="auto"/>
              <w:left w:val="single" w:sz="4" w:space="0" w:color="auto"/>
              <w:right w:val="single" w:sz="4" w:space="0" w:color="auto"/>
            </w:tcBorders>
            <w:vAlign w:val="center"/>
          </w:tcPr>
          <w:p w14:paraId="14320841"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Модульная котельная к школе № 2</w:t>
            </w:r>
          </w:p>
        </w:tc>
        <w:tc>
          <w:tcPr>
            <w:tcW w:w="1985" w:type="dxa"/>
            <w:vMerge w:val="restart"/>
            <w:tcBorders>
              <w:top w:val="single" w:sz="4" w:space="0" w:color="auto"/>
              <w:left w:val="nil"/>
              <w:right w:val="single" w:sz="4" w:space="0" w:color="auto"/>
            </w:tcBorders>
            <w:vAlign w:val="center"/>
          </w:tcPr>
          <w:p w14:paraId="5E736E38" w14:textId="77777777" w:rsidR="00C93FC7" w:rsidRDefault="00747A12">
            <w:pPr>
              <w:spacing w:before="40" w:after="0"/>
              <w:ind w:right="-107"/>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Самарская область,</w:t>
            </w:r>
          </w:p>
          <w:p w14:paraId="0D583490" w14:textId="77777777" w:rsidR="00C93FC7" w:rsidRDefault="00747A12">
            <w:pPr>
              <w:spacing w:before="40" w:after="0"/>
              <w:ind w:right="-107"/>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г. Октябрьск,</w:t>
            </w:r>
          </w:p>
          <w:p w14:paraId="0BE5201A"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 xml:space="preserve">ул. </w:t>
            </w:r>
            <w:proofErr w:type="spellStart"/>
            <w:r>
              <w:rPr>
                <w:rFonts w:ascii="Times New Roman" w:eastAsia="Times New Roman" w:hAnsi="Times New Roman" w:cs="Times New Roman"/>
                <w:color w:val="000000" w:themeColor="text1"/>
                <w:sz w:val="20"/>
                <w:szCs w:val="20"/>
                <w:lang w:eastAsia="ru-RU"/>
              </w:rPr>
              <w:t>Красногорская</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14:paraId="700D4A3A" w14:textId="77777777" w:rsidR="00C93FC7" w:rsidRDefault="00747A12">
            <w:pPr>
              <w:spacing w:after="0"/>
              <w:rPr>
                <w:rFonts w:ascii="Times New Roman" w:hAnsi="Times New Roman" w:cs="Times New Roman"/>
                <w:sz w:val="20"/>
                <w:szCs w:val="20"/>
                <w:lang w:val="en-US" w:eastAsia="ru-RU"/>
              </w:rPr>
            </w:pPr>
            <w:proofErr w:type="spellStart"/>
            <w:r>
              <w:rPr>
                <w:rFonts w:ascii="Times New Roman" w:eastAsia="Times New Roman" w:hAnsi="Times New Roman" w:cs="Times New Roman"/>
                <w:color w:val="000000" w:themeColor="text1"/>
                <w:sz w:val="20"/>
                <w:szCs w:val="20"/>
                <w:lang w:val="en-US" w:eastAsia="ru-RU"/>
              </w:rPr>
              <w:t>Protherm</w:t>
            </w:r>
            <w:proofErr w:type="spellEnd"/>
            <w:r>
              <w:rPr>
                <w:rFonts w:ascii="Times New Roman" w:eastAsia="Times New Roman" w:hAnsi="Times New Roman" w:cs="Times New Roman"/>
                <w:color w:val="000000" w:themeColor="text1"/>
                <w:sz w:val="20"/>
                <w:szCs w:val="20"/>
                <w:lang w:val="en-US" w:eastAsia="ru-RU"/>
              </w:rPr>
              <w:t xml:space="preserve"> Bison NO 510 </w:t>
            </w:r>
            <w:r>
              <w:rPr>
                <w:rFonts w:ascii="Times New Roman" w:eastAsia="Times New Roman" w:hAnsi="Times New Roman" w:cs="Times New Roman"/>
                <w:color w:val="000000" w:themeColor="text1"/>
                <w:sz w:val="20"/>
                <w:szCs w:val="20"/>
                <w:lang w:eastAsia="ru-RU"/>
              </w:rPr>
              <w:t>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tcPr>
          <w:p w14:paraId="48E58988"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14:paraId="28DA06FE"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2014</w:t>
            </w:r>
          </w:p>
        </w:tc>
        <w:tc>
          <w:tcPr>
            <w:tcW w:w="3686" w:type="dxa"/>
            <w:vMerge w:val="restart"/>
          </w:tcPr>
          <w:p w14:paraId="4F4AF6EB" w14:textId="77777777" w:rsidR="00C93FC7" w:rsidRDefault="00C93FC7">
            <w:pPr>
              <w:spacing w:after="0"/>
              <w:rPr>
                <w:rFonts w:ascii="Times New Roman" w:hAnsi="Times New Roman" w:cs="Times New Roman"/>
                <w:sz w:val="20"/>
                <w:szCs w:val="20"/>
                <w:lang w:eastAsia="ru-RU"/>
              </w:rPr>
            </w:pPr>
          </w:p>
          <w:p w14:paraId="09EF7B81"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Акт технического освидетельствования тепловых энергоустановок и тепловых сетей от 23.07.24</w:t>
            </w:r>
          </w:p>
        </w:tc>
        <w:tc>
          <w:tcPr>
            <w:tcW w:w="1134" w:type="dxa"/>
            <w:tcBorders>
              <w:top w:val="single" w:sz="4" w:space="0" w:color="auto"/>
              <w:left w:val="single" w:sz="4" w:space="0" w:color="auto"/>
              <w:bottom w:val="single" w:sz="4" w:space="0" w:color="auto"/>
              <w:right w:val="single" w:sz="4" w:space="0" w:color="auto"/>
            </w:tcBorders>
            <w:vAlign w:val="center"/>
          </w:tcPr>
          <w:p w14:paraId="4361A714" w14:textId="77777777" w:rsidR="00C93FC7" w:rsidRDefault="00747A12">
            <w:pPr>
              <w:spacing w:after="0"/>
              <w:rPr>
                <w:rFonts w:ascii="Times New Roman" w:hAnsi="Times New Roman" w:cs="Times New Roman"/>
                <w:sz w:val="20"/>
                <w:szCs w:val="20"/>
                <w:lang w:eastAsia="ru-RU"/>
              </w:rPr>
            </w:pPr>
            <w:r>
              <w:rPr>
                <w:rFonts w:ascii="Times New Roman" w:eastAsia="Calibri" w:hAnsi="Times New Roman" w:cs="Times New Roman"/>
                <w:snapToGrid w:val="0"/>
                <w:sz w:val="20"/>
                <w:szCs w:val="20"/>
              </w:rPr>
              <w:t>0,</w:t>
            </w:r>
            <w:r>
              <w:rPr>
                <w:rFonts w:ascii="Times New Roman" w:eastAsia="Calibri" w:hAnsi="Times New Roman" w:cs="Times New Roman"/>
                <w:snapToGrid w:val="0"/>
                <w:sz w:val="20"/>
                <w:szCs w:val="20"/>
                <w:lang w:val="en-US"/>
              </w:rPr>
              <w:t>43</w:t>
            </w:r>
          </w:p>
        </w:tc>
        <w:tc>
          <w:tcPr>
            <w:tcW w:w="850" w:type="dxa"/>
            <w:vMerge w:val="restart"/>
          </w:tcPr>
          <w:p w14:paraId="14539258"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0,645</w:t>
            </w:r>
          </w:p>
        </w:tc>
      </w:tr>
      <w:tr w:rsidR="00C93FC7" w14:paraId="31C4F2D7" w14:textId="77777777">
        <w:trPr>
          <w:trHeight w:val="960"/>
        </w:trPr>
        <w:tc>
          <w:tcPr>
            <w:tcW w:w="608" w:type="dxa"/>
            <w:vMerge/>
          </w:tcPr>
          <w:p w14:paraId="6356CC4C" w14:textId="77777777" w:rsidR="00C93FC7" w:rsidRDefault="00C93FC7">
            <w:pPr>
              <w:spacing w:after="0"/>
              <w:rPr>
                <w:rFonts w:ascii="Times New Roman" w:hAnsi="Times New Roman" w:cs="Times New Roman"/>
                <w:sz w:val="20"/>
                <w:szCs w:val="20"/>
                <w:lang w:eastAsia="ru-RU"/>
              </w:rPr>
            </w:pPr>
          </w:p>
        </w:tc>
        <w:tc>
          <w:tcPr>
            <w:tcW w:w="2477" w:type="dxa"/>
            <w:vMerge/>
            <w:tcBorders>
              <w:left w:val="single" w:sz="4" w:space="0" w:color="auto"/>
              <w:bottom w:val="single" w:sz="4" w:space="0" w:color="auto"/>
              <w:right w:val="single" w:sz="4" w:space="0" w:color="auto"/>
            </w:tcBorders>
            <w:vAlign w:val="center"/>
          </w:tcPr>
          <w:p w14:paraId="13E86EA8" w14:textId="77777777" w:rsidR="00C93FC7" w:rsidRDefault="00C93FC7">
            <w:pPr>
              <w:spacing w:after="0"/>
              <w:rPr>
                <w:rFonts w:ascii="Times New Roman" w:eastAsia="Times New Roman" w:hAnsi="Times New Roman" w:cs="Times New Roman"/>
                <w:color w:val="000000" w:themeColor="text1"/>
                <w:sz w:val="20"/>
                <w:szCs w:val="20"/>
                <w:lang w:eastAsia="ru-RU"/>
              </w:rPr>
            </w:pPr>
          </w:p>
        </w:tc>
        <w:tc>
          <w:tcPr>
            <w:tcW w:w="1985" w:type="dxa"/>
            <w:vMerge/>
            <w:tcBorders>
              <w:left w:val="nil"/>
              <w:bottom w:val="single" w:sz="4" w:space="0" w:color="auto"/>
              <w:right w:val="single" w:sz="4" w:space="0" w:color="auto"/>
            </w:tcBorders>
            <w:vAlign w:val="center"/>
          </w:tcPr>
          <w:p w14:paraId="56E9DDD9" w14:textId="77777777" w:rsidR="00C93FC7" w:rsidRDefault="00C93FC7">
            <w:pPr>
              <w:spacing w:before="40" w:after="0"/>
              <w:ind w:right="-107"/>
              <w:rPr>
                <w:rFonts w:ascii="Times New Roman" w:eastAsia="Times New Roman" w:hAnsi="Times New Roman" w:cs="Times New Roman"/>
                <w:color w:val="000000" w:themeColor="text1"/>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14:paraId="64F0BE39"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VITOPLEX100 PVI-0,25 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tcPr>
          <w:p w14:paraId="02BE7C3C"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14:paraId="60B0B002"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2014</w:t>
            </w:r>
          </w:p>
        </w:tc>
        <w:tc>
          <w:tcPr>
            <w:tcW w:w="3686" w:type="dxa"/>
            <w:vMerge/>
          </w:tcPr>
          <w:p w14:paraId="755D2EFE" w14:textId="77777777" w:rsidR="00C93FC7" w:rsidRDefault="00C93FC7">
            <w:pPr>
              <w:spacing w:after="0"/>
              <w:rPr>
                <w:rFonts w:ascii="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12E0B732" w14:textId="77777777" w:rsidR="00C93FC7" w:rsidRDefault="00747A12">
            <w:pPr>
              <w:spacing w:after="0"/>
              <w:rPr>
                <w:rFonts w:ascii="Times New Roman" w:hAnsi="Times New Roman" w:cs="Times New Roman"/>
                <w:sz w:val="20"/>
                <w:szCs w:val="20"/>
                <w:lang w:eastAsia="ru-RU"/>
              </w:rPr>
            </w:pPr>
            <w:r>
              <w:rPr>
                <w:rFonts w:ascii="Times New Roman" w:eastAsia="Calibri" w:hAnsi="Times New Roman" w:cs="Times New Roman"/>
                <w:snapToGrid w:val="0"/>
                <w:sz w:val="20"/>
                <w:szCs w:val="20"/>
              </w:rPr>
              <w:t>0,</w:t>
            </w:r>
            <w:r>
              <w:rPr>
                <w:rFonts w:ascii="Times New Roman" w:eastAsia="Calibri" w:hAnsi="Times New Roman" w:cs="Times New Roman"/>
                <w:snapToGrid w:val="0"/>
                <w:sz w:val="20"/>
                <w:szCs w:val="20"/>
                <w:lang w:val="en-US"/>
              </w:rPr>
              <w:t>215</w:t>
            </w:r>
          </w:p>
        </w:tc>
        <w:tc>
          <w:tcPr>
            <w:tcW w:w="850" w:type="dxa"/>
            <w:vMerge/>
          </w:tcPr>
          <w:p w14:paraId="51E0A273" w14:textId="77777777" w:rsidR="00C93FC7" w:rsidRDefault="00C93FC7">
            <w:pPr>
              <w:spacing w:after="0"/>
              <w:rPr>
                <w:rFonts w:ascii="Times New Roman" w:hAnsi="Times New Roman" w:cs="Times New Roman"/>
                <w:sz w:val="20"/>
                <w:szCs w:val="20"/>
                <w:lang w:eastAsia="ru-RU"/>
              </w:rPr>
            </w:pPr>
          </w:p>
        </w:tc>
      </w:tr>
      <w:tr w:rsidR="00C93FC7" w14:paraId="017D1B3A" w14:textId="77777777">
        <w:trPr>
          <w:trHeight w:val="300"/>
        </w:trPr>
        <w:tc>
          <w:tcPr>
            <w:tcW w:w="608" w:type="dxa"/>
            <w:vMerge w:val="restart"/>
          </w:tcPr>
          <w:p w14:paraId="6BA4EC82"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9</w:t>
            </w:r>
          </w:p>
        </w:tc>
        <w:tc>
          <w:tcPr>
            <w:tcW w:w="2477" w:type="dxa"/>
            <w:vMerge w:val="restart"/>
            <w:tcBorders>
              <w:top w:val="single" w:sz="4" w:space="0" w:color="auto"/>
              <w:left w:val="single" w:sz="4" w:space="0" w:color="auto"/>
              <w:right w:val="single" w:sz="4" w:space="0" w:color="auto"/>
            </w:tcBorders>
            <w:vAlign w:val="center"/>
          </w:tcPr>
          <w:p w14:paraId="31121F3A"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Модульная газовая котельная</w:t>
            </w:r>
          </w:p>
        </w:tc>
        <w:tc>
          <w:tcPr>
            <w:tcW w:w="1985" w:type="dxa"/>
            <w:vMerge w:val="restart"/>
            <w:tcBorders>
              <w:top w:val="single" w:sz="4" w:space="0" w:color="auto"/>
              <w:left w:val="nil"/>
              <w:right w:val="single" w:sz="4" w:space="0" w:color="auto"/>
            </w:tcBorders>
            <w:vAlign w:val="center"/>
          </w:tcPr>
          <w:p w14:paraId="1F44D268" w14:textId="77777777" w:rsidR="00C93FC7" w:rsidRDefault="00747A12">
            <w:pPr>
              <w:spacing w:before="40" w:after="0"/>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г. Октябрьск</w:t>
            </w:r>
          </w:p>
          <w:p w14:paraId="2E48AD8F"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ул.3-го Октября</w:t>
            </w:r>
          </w:p>
        </w:tc>
        <w:tc>
          <w:tcPr>
            <w:tcW w:w="1984" w:type="dxa"/>
            <w:tcBorders>
              <w:top w:val="single" w:sz="4" w:space="0" w:color="auto"/>
              <w:left w:val="single" w:sz="4" w:space="0" w:color="auto"/>
              <w:bottom w:val="single" w:sz="4" w:space="0" w:color="auto"/>
              <w:right w:val="single" w:sz="4" w:space="0" w:color="auto"/>
            </w:tcBorders>
            <w:vAlign w:val="center"/>
          </w:tcPr>
          <w:p w14:paraId="35370F42" w14:textId="77777777" w:rsidR="00C93FC7" w:rsidRDefault="00747A12">
            <w:pPr>
              <w:spacing w:after="0"/>
              <w:rPr>
                <w:rFonts w:ascii="Times New Roman" w:hAnsi="Times New Roman" w:cs="Times New Roman"/>
                <w:sz w:val="20"/>
                <w:szCs w:val="20"/>
                <w:lang w:eastAsia="ru-RU"/>
              </w:rPr>
            </w:pPr>
            <w:proofErr w:type="spellStart"/>
            <w:r>
              <w:rPr>
                <w:rFonts w:ascii="Times New Roman" w:eastAsia="Times New Roman" w:hAnsi="Times New Roman" w:cs="Times New Roman"/>
                <w:color w:val="000000" w:themeColor="text1"/>
                <w:sz w:val="20"/>
                <w:szCs w:val="20"/>
                <w:lang w:val="en-US" w:eastAsia="ru-RU"/>
              </w:rPr>
              <w:t>Buderus</w:t>
            </w:r>
            <w:proofErr w:type="spellEnd"/>
            <w:r>
              <w:rPr>
                <w:rFonts w:ascii="Times New Roman" w:eastAsia="Times New Roman" w:hAnsi="Times New Roman" w:cs="Times New Roman"/>
                <w:color w:val="000000" w:themeColor="text1"/>
                <w:sz w:val="20"/>
                <w:szCs w:val="20"/>
                <w:lang w:val="en-US" w:eastAsia="ru-RU"/>
              </w:rPr>
              <w:t xml:space="preserve"> </w:t>
            </w:r>
            <w:proofErr w:type="spellStart"/>
            <w:r>
              <w:rPr>
                <w:rFonts w:ascii="Times New Roman" w:eastAsia="Times New Roman" w:hAnsi="Times New Roman" w:cs="Times New Roman"/>
                <w:color w:val="000000" w:themeColor="text1"/>
                <w:sz w:val="20"/>
                <w:szCs w:val="20"/>
                <w:lang w:val="en-US" w:eastAsia="ru-RU"/>
              </w:rPr>
              <w:t>Logano</w:t>
            </w:r>
            <w:proofErr w:type="spellEnd"/>
            <w:r>
              <w:rPr>
                <w:rFonts w:ascii="Times New Roman" w:eastAsia="Times New Roman" w:hAnsi="Times New Roman" w:cs="Times New Roman"/>
                <w:color w:val="000000" w:themeColor="text1"/>
                <w:sz w:val="20"/>
                <w:szCs w:val="20"/>
                <w:lang w:val="en-US" w:eastAsia="ru-RU"/>
              </w:rPr>
              <w:t xml:space="preserve"> S825L-3050</w:t>
            </w:r>
            <w:r>
              <w:rPr>
                <w:rFonts w:ascii="Times New Roman" w:eastAsia="Times New Roman" w:hAnsi="Times New Roman" w:cs="Times New Roman"/>
                <w:color w:val="000000" w:themeColor="text1"/>
                <w:sz w:val="20"/>
                <w:szCs w:val="20"/>
                <w:lang w:eastAsia="ru-RU"/>
              </w:rPr>
              <w:t xml:space="preserve"> 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tcPr>
          <w:p w14:paraId="1C511552"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14:paraId="6DABA30F" w14:textId="77777777" w:rsidR="00C93FC7" w:rsidRDefault="00747A12">
            <w:pPr>
              <w:spacing w:after="0"/>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2010</w:t>
            </w:r>
          </w:p>
        </w:tc>
        <w:tc>
          <w:tcPr>
            <w:tcW w:w="3686" w:type="dxa"/>
            <w:vMerge w:val="restart"/>
          </w:tcPr>
          <w:p w14:paraId="6C9B6019" w14:textId="77777777" w:rsidR="00C93FC7" w:rsidRDefault="00C93FC7">
            <w:pPr>
              <w:spacing w:after="0"/>
              <w:rPr>
                <w:rFonts w:ascii="Times New Roman" w:hAnsi="Times New Roman" w:cs="Times New Roman"/>
                <w:sz w:val="20"/>
                <w:szCs w:val="20"/>
                <w:lang w:eastAsia="ru-RU"/>
              </w:rPr>
            </w:pPr>
          </w:p>
          <w:p w14:paraId="1FC27D6B" w14:textId="77777777" w:rsidR="00C93FC7" w:rsidRDefault="00C93FC7">
            <w:pPr>
              <w:spacing w:after="0"/>
              <w:rPr>
                <w:rFonts w:ascii="Times New Roman" w:hAnsi="Times New Roman" w:cs="Times New Roman"/>
                <w:sz w:val="20"/>
                <w:szCs w:val="20"/>
                <w:lang w:eastAsia="ru-RU"/>
              </w:rPr>
            </w:pPr>
          </w:p>
          <w:p w14:paraId="03523FBA" w14:textId="77777777" w:rsidR="00C93FC7" w:rsidRDefault="00C93FC7">
            <w:pPr>
              <w:spacing w:after="0"/>
              <w:rPr>
                <w:rFonts w:ascii="Times New Roman" w:hAnsi="Times New Roman" w:cs="Times New Roman"/>
                <w:sz w:val="20"/>
                <w:szCs w:val="20"/>
                <w:lang w:eastAsia="ru-RU"/>
              </w:rPr>
            </w:pPr>
          </w:p>
          <w:p w14:paraId="05636B7C" w14:textId="77777777" w:rsidR="00C93FC7" w:rsidRDefault="00C93FC7">
            <w:pPr>
              <w:spacing w:after="0"/>
              <w:rPr>
                <w:rFonts w:ascii="Times New Roman" w:hAnsi="Times New Roman" w:cs="Times New Roman"/>
                <w:sz w:val="20"/>
                <w:szCs w:val="20"/>
                <w:lang w:eastAsia="ru-RU"/>
              </w:rPr>
            </w:pPr>
          </w:p>
          <w:p w14:paraId="521F2E45" w14:textId="77777777" w:rsidR="00C93FC7" w:rsidRDefault="00747A12">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Акт технического освидетельствования тепловых энергоустановок и тепловых сетей от 23.07.24</w:t>
            </w:r>
          </w:p>
        </w:tc>
        <w:tc>
          <w:tcPr>
            <w:tcW w:w="1134" w:type="dxa"/>
            <w:tcBorders>
              <w:top w:val="single" w:sz="4" w:space="0" w:color="auto"/>
              <w:left w:val="single" w:sz="4" w:space="0" w:color="auto"/>
              <w:bottom w:val="single" w:sz="4" w:space="0" w:color="auto"/>
              <w:right w:val="single" w:sz="4" w:space="0" w:color="auto"/>
            </w:tcBorders>
            <w:vAlign w:val="center"/>
          </w:tcPr>
          <w:p w14:paraId="113EDCB6" w14:textId="77777777" w:rsidR="00C93FC7" w:rsidRDefault="00747A12">
            <w:pPr>
              <w:spacing w:after="0"/>
              <w:rPr>
                <w:rFonts w:ascii="Times New Roman" w:hAnsi="Times New Roman" w:cs="Times New Roman"/>
                <w:sz w:val="20"/>
                <w:szCs w:val="20"/>
                <w:lang w:eastAsia="ru-RU"/>
              </w:rPr>
            </w:pPr>
            <w:r>
              <w:rPr>
                <w:rFonts w:ascii="Times New Roman" w:eastAsia="Calibri" w:hAnsi="Times New Roman" w:cs="Times New Roman"/>
                <w:snapToGrid w:val="0"/>
                <w:sz w:val="20"/>
                <w:szCs w:val="20"/>
              </w:rPr>
              <w:t>2,623</w:t>
            </w:r>
          </w:p>
        </w:tc>
        <w:tc>
          <w:tcPr>
            <w:tcW w:w="850" w:type="dxa"/>
            <w:vMerge w:val="restart"/>
          </w:tcPr>
          <w:p w14:paraId="33A5D988" w14:textId="77777777" w:rsidR="00C93FC7" w:rsidRDefault="00C93FC7">
            <w:pPr>
              <w:spacing w:after="0"/>
              <w:rPr>
                <w:rFonts w:ascii="Times New Roman" w:hAnsi="Times New Roman" w:cs="Times New Roman"/>
                <w:sz w:val="20"/>
                <w:szCs w:val="20"/>
                <w:lang w:eastAsia="ru-RU"/>
              </w:rPr>
            </w:pPr>
          </w:p>
          <w:p w14:paraId="7C96FEB5" w14:textId="77777777" w:rsidR="00C93FC7" w:rsidRDefault="00C93FC7">
            <w:pPr>
              <w:spacing w:after="0"/>
              <w:rPr>
                <w:rFonts w:ascii="Times New Roman" w:hAnsi="Times New Roman" w:cs="Times New Roman"/>
                <w:sz w:val="20"/>
                <w:szCs w:val="20"/>
                <w:lang w:eastAsia="ru-RU"/>
              </w:rPr>
            </w:pPr>
          </w:p>
          <w:p w14:paraId="47B670D2" w14:textId="77777777" w:rsidR="00C93FC7" w:rsidRDefault="00C93FC7">
            <w:pPr>
              <w:spacing w:after="0"/>
              <w:rPr>
                <w:rFonts w:ascii="Times New Roman" w:hAnsi="Times New Roman" w:cs="Times New Roman"/>
                <w:sz w:val="20"/>
                <w:szCs w:val="20"/>
                <w:lang w:eastAsia="ru-RU"/>
              </w:rPr>
            </w:pPr>
          </w:p>
          <w:p w14:paraId="3D1306ED" w14:textId="77777777" w:rsidR="00C93FC7" w:rsidRDefault="00C93FC7" w:rsidP="0084573C">
            <w:pPr>
              <w:spacing w:after="0"/>
              <w:jc w:val="both"/>
              <w:rPr>
                <w:rFonts w:ascii="Times New Roman" w:hAnsi="Times New Roman" w:cs="Times New Roman"/>
                <w:sz w:val="20"/>
                <w:szCs w:val="20"/>
                <w:lang w:eastAsia="ru-RU"/>
              </w:rPr>
            </w:pPr>
          </w:p>
          <w:p w14:paraId="1DFD7563" w14:textId="77777777" w:rsidR="0084573C" w:rsidRDefault="0084573C" w:rsidP="0084573C">
            <w:pPr>
              <w:spacing w:after="0"/>
              <w:jc w:val="both"/>
              <w:rPr>
                <w:rFonts w:ascii="Times New Roman" w:hAnsi="Times New Roman" w:cs="Times New Roman"/>
                <w:sz w:val="20"/>
                <w:szCs w:val="20"/>
                <w:lang w:eastAsia="ru-RU"/>
              </w:rPr>
            </w:pPr>
          </w:p>
          <w:p w14:paraId="1F8D0ECA" w14:textId="77777777" w:rsidR="0084573C" w:rsidRDefault="0084573C" w:rsidP="0084573C">
            <w:pPr>
              <w:spacing w:after="0"/>
              <w:rPr>
                <w:rFonts w:ascii="Times New Roman" w:hAnsi="Times New Roman" w:cs="Times New Roman"/>
                <w:sz w:val="20"/>
                <w:szCs w:val="20"/>
                <w:lang w:eastAsia="ru-RU"/>
              </w:rPr>
            </w:pPr>
            <w:r>
              <w:rPr>
                <w:rFonts w:ascii="Times New Roman" w:hAnsi="Times New Roman" w:cs="Times New Roman"/>
                <w:sz w:val="20"/>
                <w:szCs w:val="20"/>
                <w:lang w:eastAsia="ru-RU"/>
              </w:rPr>
              <w:t>7,869</w:t>
            </w:r>
          </w:p>
        </w:tc>
      </w:tr>
      <w:bookmarkEnd w:id="8"/>
      <w:tr w:rsidR="00C93FC7" w14:paraId="651FEE51" w14:textId="77777777">
        <w:trPr>
          <w:trHeight w:val="360"/>
        </w:trPr>
        <w:tc>
          <w:tcPr>
            <w:tcW w:w="608" w:type="dxa"/>
            <w:vMerge/>
          </w:tcPr>
          <w:p w14:paraId="378A2A41" w14:textId="77777777" w:rsidR="00C93FC7" w:rsidRDefault="00C93FC7">
            <w:pPr>
              <w:jc w:val="right"/>
              <w:rPr>
                <w:rFonts w:ascii="Times New Roman" w:hAnsi="Times New Roman" w:cs="Times New Roman"/>
                <w:sz w:val="28"/>
                <w:szCs w:val="28"/>
                <w:lang w:eastAsia="ru-RU"/>
              </w:rPr>
            </w:pPr>
          </w:p>
        </w:tc>
        <w:tc>
          <w:tcPr>
            <w:tcW w:w="2477" w:type="dxa"/>
            <w:vMerge/>
            <w:tcBorders>
              <w:left w:val="single" w:sz="4" w:space="0" w:color="auto"/>
              <w:right w:val="single" w:sz="4" w:space="0" w:color="auto"/>
            </w:tcBorders>
            <w:vAlign w:val="center"/>
          </w:tcPr>
          <w:p w14:paraId="4A83E392" w14:textId="77777777" w:rsidR="00C93FC7" w:rsidRDefault="00C93FC7">
            <w:pPr>
              <w:jc w:val="right"/>
              <w:rPr>
                <w:rFonts w:ascii="Times New Roman" w:eastAsia="Times New Roman" w:hAnsi="Times New Roman" w:cs="Times New Roman"/>
                <w:color w:val="000000" w:themeColor="text1"/>
                <w:sz w:val="24"/>
                <w:szCs w:val="24"/>
                <w:lang w:eastAsia="ru-RU"/>
              </w:rPr>
            </w:pPr>
          </w:p>
        </w:tc>
        <w:tc>
          <w:tcPr>
            <w:tcW w:w="1985" w:type="dxa"/>
            <w:vMerge/>
            <w:tcBorders>
              <w:left w:val="nil"/>
              <w:right w:val="single" w:sz="4" w:space="0" w:color="auto"/>
            </w:tcBorders>
            <w:vAlign w:val="center"/>
          </w:tcPr>
          <w:p w14:paraId="40BE22D1" w14:textId="77777777" w:rsidR="00C93FC7" w:rsidRDefault="00C93FC7">
            <w:pPr>
              <w:spacing w:before="40" w:after="40"/>
              <w:rPr>
                <w:rFonts w:ascii="Times New Roman" w:eastAsia="Times New Roman" w:hAnsi="Times New Roman" w:cs="Times New Roman"/>
                <w:color w:val="000000" w:themeColor="text1"/>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14:paraId="594A9067" w14:textId="77777777" w:rsidR="00C93FC7" w:rsidRDefault="00747A12">
            <w:pPr>
              <w:rPr>
                <w:rFonts w:ascii="Times New Roman" w:hAnsi="Times New Roman" w:cs="Times New Roman"/>
                <w:sz w:val="20"/>
                <w:szCs w:val="20"/>
                <w:lang w:eastAsia="ru-RU"/>
              </w:rPr>
            </w:pPr>
            <w:proofErr w:type="spellStart"/>
            <w:r>
              <w:rPr>
                <w:rFonts w:ascii="Times New Roman" w:eastAsia="Times New Roman" w:hAnsi="Times New Roman" w:cs="Times New Roman"/>
                <w:color w:val="000000" w:themeColor="text1"/>
                <w:sz w:val="20"/>
                <w:szCs w:val="20"/>
                <w:lang w:val="en-US" w:eastAsia="ru-RU"/>
              </w:rPr>
              <w:t>Buderus</w:t>
            </w:r>
            <w:proofErr w:type="spellEnd"/>
            <w:r>
              <w:rPr>
                <w:rFonts w:ascii="Times New Roman" w:eastAsia="Times New Roman" w:hAnsi="Times New Roman" w:cs="Times New Roman"/>
                <w:color w:val="000000" w:themeColor="text1"/>
                <w:sz w:val="20"/>
                <w:szCs w:val="20"/>
                <w:lang w:val="en-US" w:eastAsia="ru-RU"/>
              </w:rPr>
              <w:t xml:space="preserve"> </w:t>
            </w:r>
            <w:proofErr w:type="spellStart"/>
            <w:r>
              <w:rPr>
                <w:rFonts w:ascii="Times New Roman" w:eastAsia="Times New Roman" w:hAnsi="Times New Roman" w:cs="Times New Roman"/>
                <w:color w:val="000000" w:themeColor="text1"/>
                <w:sz w:val="20"/>
                <w:szCs w:val="20"/>
                <w:lang w:val="en-US" w:eastAsia="ru-RU"/>
              </w:rPr>
              <w:t>Logano</w:t>
            </w:r>
            <w:proofErr w:type="spellEnd"/>
            <w:r>
              <w:rPr>
                <w:rFonts w:ascii="Times New Roman" w:eastAsia="Times New Roman" w:hAnsi="Times New Roman" w:cs="Times New Roman"/>
                <w:color w:val="000000" w:themeColor="text1"/>
                <w:sz w:val="20"/>
                <w:szCs w:val="20"/>
                <w:lang w:val="en-US" w:eastAsia="ru-RU"/>
              </w:rPr>
              <w:t xml:space="preserve"> S825L-3050</w:t>
            </w:r>
            <w:r>
              <w:rPr>
                <w:rFonts w:ascii="Times New Roman" w:eastAsia="Times New Roman" w:hAnsi="Times New Roman" w:cs="Times New Roman"/>
                <w:color w:val="000000" w:themeColor="text1"/>
                <w:sz w:val="20"/>
                <w:szCs w:val="20"/>
                <w:lang w:eastAsia="ru-RU"/>
              </w:rPr>
              <w:t xml:space="preserve"> 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tcPr>
          <w:p w14:paraId="1C92AF83" w14:textId="77777777" w:rsidR="00C93FC7" w:rsidRDefault="00747A12">
            <w:pPr>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14:paraId="4264043D" w14:textId="77777777" w:rsidR="00C93FC7" w:rsidRDefault="00747A12">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2010</w:t>
            </w:r>
          </w:p>
        </w:tc>
        <w:tc>
          <w:tcPr>
            <w:tcW w:w="3686" w:type="dxa"/>
            <w:vMerge/>
          </w:tcPr>
          <w:p w14:paraId="12037539" w14:textId="77777777" w:rsidR="00C93FC7" w:rsidRDefault="00C93FC7">
            <w:pPr>
              <w:jc w:val="right"/>
              <w:rPr>
                <w:rFonts w:ascii="Times New Roman"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29B4D61D" w14:textId="77777777" w:rsidR="00C93FC7" w:rsidRDefault="00747A12">
            <w:pPr>
              <w:rPr>
                <w:rFonts w:ascii="Times New Roman" w:hAnsi="Times New Roman" w:cs="Times New Roman"/>
                <w:sz w:val="20"/>
                <w:szCs w:val="20"/>
                <w:lang w:eastAsia="ru-RU"/>
              </w:rPr>
            </w:pPr>
            <w:r>
              <w:rPr>
                <w:rFonts w:ascii="Times New Roman" w:eastAsia="Calibri" w:hAnsi="Times New Roman" w:cs="Times New Roman"/>
                <w:snapToGrid w:val="0"/>
                <w:sz w:val="20"/>
                <w:szCs w:val="20"/>
              </w:rPr>
              <w:t>2,623</w:t>
            </w:r>
          </w:p>
        </w:tc>
        <w:tc>
          <w:tcPr>
            <w:tcW w:w="850" w:type="dxa"/>
            <w:vMerge/>
          </w:tcPr>
          <w:p w14:paraId="1986D82D" w14:textId="77777777" w:rsidR="00C93FC7" w:rsidRDefault="00C93FC7">
            <w:pPr>
              <w:jc w:val="right"/>
              <w:rPr>
                <w:rFonts w:ascii="Times New Roman" w:hAnsi="Times New Roman" w:cs="Times New Roman"/>
                <w:sz w:val="28"/>
                <w:szCs w:val="28"/>
                <w:lang w:eastAsia="ru-RU"/>
              </w:rPr>
            </w:pPr>
          </w:p>
        </w:tc>
      </w:tr>
      <w:tr w:rsidR="00C93FC7" w14:paraId="30CC306F" w14:textId="77777777">
        <w:trPr>
          <w:trHeight w:val="510"/>
        </w:trPr>
        <w:tc>
          <w:tcPr>
            <w:tcW w:w="608" w:type="dxa"/>
            <w:vMerge/>
          </w:tcPr>
          <w:p w14:paraId="15068D91" w14:textId="77777777" w:rsidR="00C93FC7" w:rsidRDefault="00C93FC7">
            <w:pPr>
              <w:jc w:val="right"/>
              <w:rPr>
                <w:rFonts w:ascii="Times New Roman" w:hAnsi="Times New Roman" w:cs="Times New Roman"/>
                <w:sz w:val="28"/>
                <w:szCs w:val="28"/>
                <w:lang w:eastAsia="ru-RU"/>
              </w:rPr>
            </w:pPr>
          </w:p>
        </w:tc>
        <w:tc>
          <w:tcPr>
            <w:tcW w:w="2477" w:type="dxa"/>
            <w:vMerge/>
            <w:tcBorders>
              <w:left w:val="single" w:sz="4" w:space="0" w:color="auto"/>
              <w:bottom w:val="single" w:sz="4" w:space="0" w:color="auto"/>
              <w:right w:val="single" w:sz="4" w:space="0" w:color="auto"/>
            </w:tcBorders>
            <w:vAlign w:val="center"/>
          </w:tcPr>
          <w:p w14:paraId="3771BBFC" w14:textId="77777777" w:rsidR="00C93FC7" w:rsidRDefault="00C93FC7">
            <w:pPr>
              <w:jc w:val="right"/>
              <w:rPr>
                <w:rFonts w:ascii="Times New Roman" w:eastAsia="Times New Roman" w:hAnsi="Times New Roman" w:cs="Times New Roman"/>
                <w:color w:val="000000" w:themeColor="text1"/>
                <w:sz w:val="24"/>
                <w:szCs w:val="24"/>
                <w:lang w:eastAsia="ru-RU"/>
              </w:rPr>
            </w:pPr>
          </w:p>
        </w:tc>
        <w:tc>
          <w:tcPr>
            <w:tcW w:w="1985" w:type="dxa"/>
            <w:vMerge/>
            <w:tcBorders>
              <w:left w:val="nil"/>
              <w:bottom w:val="single" w:sz="4" w:space="0" w:color="auto"/>
              <w:right w:val="single" w:sz="4" w:space="0" w:color="auto"/>
            </w:tcBorders>
            <w:vAlign w:val="center"/>
          </w:tcPr>
          <w:p w14:paraId="214570E4" w14:textId="77777777" w:rsidR="00C93FC7" w:rsidRDefault="00C93FC7">
            <w:pPr>
              <w:spacing w:before="40" w:after="40"/>
              <w:rPr>
                <w:rFonts w:ascii="Times New Roman" w:eastAsia="Times New Roman" w:hAnsi="Times New Roman" w:cs="Times New Roman"/>
                <w:color w:val="000000" w:themeColor="text1"/>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14:paraId="0008931A" w14:textId="77777777" w:rsidR="00C93FC7" w:rsidRDefault="00747A12">
            <w:pPr>
              <w:rPr>
                <w:rFonts w:ascii="Times New Roman" w:hAnsi="Times New Roman" w:cs="Times New Roman"/>
                <w:sz w:val="20"/>
                <w:szCs w:val="20"/>
                <w:lang w:eastAsia="ru-RU"/>
              </w:rPr>
            </w:pPr>
            <w:proofErr w:type="spellStart"/>
            <w:r>
              <w:rPr>
                <w:rFonts w:ascii="Times New Roman" w:eastAsia="Times New Roman" w:hAnsi="Times New Roman" w:cs="Times New Roman"/>
                <w:color w:val="000000" w:themeColor="text1"/>
                <w:sz w:val="20"/>
                <w:szCs w:val="20"/>
                <w:lang w:val="en-US" w:eastAsia="ru-RU"/>
              </w:rPr>
              <w:t>Buderus</w:t>
            </w:r>
            <w:proofErr w:type="spellEnd"/>
            <w:r>
              <w:rPr>
                <w:rFonts w:ascii="Times New Roman" w:eastAsia="Times New Roman" w:hAnsi="Times New Roman" w:cs="Times New Roman"/>
                <w:color w:val="000000" w:themeColor="text1"/>
                <w:sz w:val="20"/>
                <w:szCs w:val="20"/>
                <w:lang w:val="en-US" w:eastAsia="ru-RU"/>
              </w:rPr>
              <w:t xml:space="preserve"> </w:t>
            </w:r>
            <w:proofErr w:type="spellStart"/>
            <w:r>
              <w:rPr>
                <w:rFonts w:ascii="Times New Roman" w:eastAsia="Times New Roman" w:hAnsi="Times New Roman" w:cs="Times New Roman"/>
                <w:color w:val="000000" w:themeColor="text1"/>
                <w:sz w:val="20"/>
                <w:szCs w:val="20"/>
                <w:lang w:val="en-US" w:eastAsia="ru-RU"/>
              </w:rPr>
              <w:t>Logano</w:t>
            </w:r>
            <w:proofErr w:type="spellEnd"/>
            <w:r>
              <w:rPr>
                <w:rFonts w:ascii="Times New Roman" w:eastAsia="Times New Roman" w:hAnsi="Times New Roman" w:cs="Times New Roman"/>
                <w:color w:val="000000" w:themeColor="text1"/>
                <w:sz w:val="20"/>
                <w:szCs w:val="20"/>
                <w:lang w:val="en-US" w:eastAsia="ru-RU"/>
              </w:rPr>
              <w:t xml:space="preserve"> S825L-3050</w:t>
            </w:r>
            <w:r>
              <w:rPr>
                <w:rFonts w:ascii="Times New Roman" w:eastAsia="Times New Roman" w:hAnsi="Times New Roman" w:cs="Times New Roman"/>
                <w:color w:val="000000" w:themeColor="text1"/>
                <w:sz w:val="20"/>
                <w:szCs w:val="20"/>
                <w:lang w:eastAsia="ru-RU"/>
              </w:rPr>
              <w:t xml:space="preserve"> 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tcPr>
          <w:p w14:paraId="64000FBB" w14:textId="77777777" w:rsidR="00C93FC7" w:rsidRDefault="00747A12">
            <w:pPr>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14:paraId="7168571E" w14:textId="77777777" w:rsidR="00C93FC7" w:rsidRDefault="00747A12">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2010</w:t>
            </w:r>
          </w:p>
        </w:tc>
        <w:tc>
          <w:tcPr>
            <w:tcW w:w="3686" w:type="dxa"/>
            <w:vMerge/>
          </w:tcPr>
          <w:p w14:paraId="4AE30DBD" w14:textId="77777777" w:rsidR="00C93FC7" w:rsidRDefault="00C93FC7">
            <w:pPr>
              <w:jc w:val="right"/>
              <w:rPr>
                <w:rFonts w:ascii="Times New Roman"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0392DE9C" w14:textId="77777777" w:rsidR="00C93FC7" w:rsidRDefault="00747A12">
            <w:pPr>
              <w:rPr>
                <w:rFonts w:ascii="Times New Roman" w:hAnsi="Times New Roman" w:cs="Times New Roman"/>
                <w:sz w:val="20"/>
                <w:szCs w:val="20"/>
                <w:lang w:eastAsia="ru-RU"/>
              </w:rPr>
            </w:pPr>
            <w:r>
              <w:rPr>
                <w:rFonts w:ascii="Times New Roman" w:eastAsia="Calibri" w:hAnsi="Times New Roman" w:cs="Times New Roman"/>
                <w:snapToGrid w:val="0"/>
                <w:sz w:val="20"/>
                <w:szCs w:val="20"/>
              </w:rPr>
              <w:t>2,623</w:t>
            </w:r>
          </w:p>
        </w:tc>
        <w:tc>
          <w:tcPr>
            <w:tcW w:w="850" w:type="dxa"/>
            <w:vMerge/>
          </w:tcPr>
          <w:p w14:paraId="3472BD12" w14:textId="77777777" w:rsidR="00C93FC7" w:rsidRDefault="00C93FC7">
            <w:pPr>
              <w:jc w:val="right"/>
              <w:rPr>
                <w:rFonts w:ascii="Times New Roman" w:hAnsi="Times New Roman" w:cs="Times New Roman"/>
                <w:sz w:val="28"/>
                <w:szCs w:val="28"/>
                <w:lang w:eastAsia="ru-RU"/>
              </w:rPr>
            </w:pPr>
          </w:p>
        </w:tc>
      </w:tr>
    </w:tbl>
    <w:p w14:paraId="246AE473" w14:textId="77777777" w:rsidR="00C93FC7" w:rsidRDefault="00C93FC7">
      <w:pPr>
        <w:jc w:val="right"/>
        <w:rPr>
          <w:rFonts w:ascii="Times New Roman" w:hAnsi="Times New Roman" w:cs="Times New Roman"/>
          <w:sz w:val="28"/>
          <w:szCs w:val="28"/>
          <w:lang w:eastAsia="ru-RU"/>
        </w:rPr>
        <w:sectPr w:rsidR="00C93FC7">
          <w:pgSz w:w="16838" w:h="11906" w:orient="landscape"/>
          <w:pgMar w:top="851" w:right="1134" w:bottom="1701" w:left="709" w:header="709" w:footer="709" w:gutter="0"/>
          <w:pgNumType w:fmt="numberInDash"/>
          <w:cols w:space="708"/>
          <w:titlePg/>
          <w:docGrid w:linePitch="360"/>
        </w:sectPr>
      </w:pPr>
    </w:p>
    <w:p w14:paraId="33CAC640" w14:textId="77777777" w:rsidR="00C93FC7" w:rsidRDefault="00747A12">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2.2. Параметры установленной тепловой мощности источника тепловой энергии, теплофикационного оборудования и теплофикационной установки</w:t>
      </w:r>
    </w:p>
    <w:p w14:paraId="0524611E" w14:textId="77777777" w:rsidR="00C93FC7" w:rsidRDefault="00747A1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Установленная мощность источника тепловой энергии — это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а также на собственные и хозяйственные нужды. Параметры установленной тепловой мощности котельного оборудования приведены в таблице 3. </w:t>
      </w:r>
    </w:p>
    <w:p w14:paraId="5FAE6389" w14:textId="77777777" w:rsidR="00C93FC7" w:rsidRPr="006C2027" w:rsidRDefault="00747A1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Таблица 3. Установленная тепловая мощность, ограничения тепловой мощности, располагаемая тепловая </w:t>
      </w:r>
      <w:r w:rsidRPr="006C2027">
        <w:rPr>
          <w:rFonts w:ascii="Times New Roman" w:hAnsi="Times New Roman" w:cs="Times New Roman"/>
          <w:sz w:val="28"/>
          <w:szCs w:val="28"/>
        </w:rPr>
        <w:t>мощность котельных</w:t>
      </w:r>
    </w:p>
    <w:tbl>
      <w:tblPr>
        <w:tblStyle w:val="aff8"/>
        <w:tblW w:w="9995" w:type="dxa"/>
        <w:tblLook w:val="04A0" w:firstRow="1" w:lastRow="0" w:firstColumn="1" w:lastColumn="0" w:noHBand="0" w:noVBand="1"/>
      </w:tblPr>
      <w:tblGrid>
        <w:gridCol w:w="615"/>
        <w:gridCol w:w="2069"/>
        <w:gridCol w:w="1591"/>
        <w:gridCol w:w="1620"/>
        <w:gridCol w:w="1581"/>
        <w:gridCol w:w="1412"/>
        <w:gridCol w:w="1183"/>
      </w:tblGrid>
      <w:tr w:rsidR="00C93FC7" w14:paraId="17C4DB9E" w14:textId="77777777">
        <w:tc>
          <w:tcPr>
            <w:tcW w:w="817" w:type="dxa"/>
          </w:tcPr>
          <w:p w14:paraId="402D5BFB" w14:textId="77777777" w:rsidR="00C93FC7" w:rsidRPr="006C2027" w:rsidRDefault="00747A12">
            <w:pPr>
              <w:spacing w:after="0"/>
              <w:rPr>
                <w:rFonts w:ascii="Times New Roman" w:eastAsia="Times New Roman" w:hAnsi="Times New Roman" w:cs="Times New Roman"/>
                <w:b/>
                <w:bCs/>
                <w:color w:val="000000" w:themeColor="text1"/>
                <w:kern w:val="28"/>
                <w:lang w:eastAsia="ru-RU"/>
              </w:rPr>
            </w:pPr>
            <w:r w:rsidRPr="006C2027">
              <w:rPr>
                <w:rFonts w:ascii="Times New Roman" w:hAnsi="Times New Roman" w:cs="Times New Roman"/>
              </w:rPr>
              <w:t xml:space="preserve">№ </w:t>
            </w:r>
            <w:proofErr w:type="gramStart"/>
            <w:r w:rsidRPr="006C2027">
              <w:rPr>
                <w:rFonts w:ascii="Times New Roman" w:hAnsi="Times New Roman" w:cs="Times New Roman"/>
              </w:rPr>
              <w:t>п</w:t>
            </w:r>
            <w:proofErr w:type="gramEnd"/>
            <w:r w:rsidRPr="006C2027">
              <w:rPr>
                <w:rFonts w:ascii="Times New Roman" w:hAnsi="Times New Roman" w:cs="Times New Roman"/>
              </w:rPr>
              <w:t>/п</w:t>
            </w:r>
          </w:p>
        </w:tc>
        <w:tc>
          <w:tcPr>
            <w:tcW w:w="1847" w:type="dxa"/>
          </w:tcPr>
          <w:p w14:paraId="272E8487" w14:textId="77777777" w:rsidR="00C93FC7" w:rsidRPr="006C2027" w:rsidRDefault="00747A12">
            <w:pPr>
              <w:spacing w:after="0"/>
              <w:rPr>
                <w:rFonts w:ascii="Times New Roman" w:eastAsia="Times New Roman" w:hAnsi="Times New Roman" w:cs="Times New Roman"/>
                <w:b/>
                <w:bCs/>
                <w:color w:val="000000" w:themeColor="text1"/>
                <w:kern w:val="28"/>
                <w:lang w:eastAsia="ru-RU"/>
              </w:rPr>
            </w:pPr>
            <w:r w:rsidRPr="006C2027">
              <w:rPr>
                <w:rFonts w:ascii="Times New Roman" w:hAnsi="Times New Roman" w:cs="Times New Roman"/>
              </w:rPr>
              <w:t>Адрес или наименование котельной</w:t>
            </w:r>
          </w:p>
        </w:tc>
        <w:tc>
          <w:tcPr>
            <w:tcW w:w="1579" w:type="dxa"/>
          </w:tcPr>
          <w:p w14:paraId="3E9EE870" w14:textId="77777777" w:rsidR="00C93FC7" w:rsidRPr="006C2027" w:rsidRDefault="00747A12">
            <w:pPr>
              <w:spacing w:after="0"/>
              <w:rPr>
                <w:rFonts w:ascii="Times New Roman" w:eastAsia="Times New Roman" w:hAnsi="Times New Roman" w:cs="Times New Roman"/>
                <w:b/>
                <w:bCs/>
                <w:color w:val="000000" w:themeColor="text1"/>
                <w:kern w:val="28"/>
                <w:lang w:eastAsia="ru-RU"/>
              </w:rPr>
            </w:pPr>
            <w:r w:rsidRPr="006C2027">
              <w:rPr>
                <w:rFonts w:ascii="Times New Roman" w:hAnsi="Times New Roman" w:cs="Times New Roman"/>
              </w:rPr>
              <w:t>Тепловая мощность котлов, установленная</w:t>
            </w:r>
          </w:p>
        </w:tc>
        <w:tc>
          <w:tcPr>
            <w:tcW w:w="1608" w:type="dxa"/>
          </w:tcPr>
          <w:p w14:paraId="7147EFC5" w14:textId="77777777" w:rsidR="00C93FC7" w:rsidRPr="006C2027" w:rsidRDefault="00747A12">
            <w:pPr>
              <w:spacing w:after="0"/>
              <w:rPr>
                <w:rFonts w:ascii="Times New Roman" w:eastAsia="Times New Roman" w:hAnsi="Times New Roman" w:cs="Times New Roman"/>
                <w:b/>
                <w:bCs/>
                <w:kern w:val="28"/>
                <w:lang w:eastAsia="ru-RU"/>
              </w:rPr>
            </w:pPr>
            <w:r w:rsidRPr="006C2027">
              <w:rPr>
                <w:rFonts w:ascii="Times New Roman" w:hAnsi="Times New Roman" w:cs="Times New Roman"/>
              </w:rPr>
              <w:t>Ограничения установленной тепловой мощности</w:t>
            </w:r>
          </w:p>
        </w:tc>
        <w:tc>
          <w:tcPr>
            <w:tcW w:w="1569" w:type="dxa"/>
          </w:tcPr>
          <w:p w14:paraId="6FC645A9" w14:textId="77777777" w:rsidR="00C93FC7" w:rsidRPr="006C2027" w:rsidRDefault="00747A12">
            <w:pPr>
              <w:spacing w:after="0"/>
              <w:rPr>
                <w:rFonts w:ascii="Times New Roman" w:eastAsia="Times New Roman" w:hAnsi="Times New Roman" w:cs="Times New Roman"/>
                <w:b/>
                <w:bCs/>
                <w:color w:val="000000" w:themeColor="text1"/>
                <w:kern w:val="28"/>
                <w:lang w:eastAsia="ru-RU"/>
              </w:rPr>
            </w:pPr>
            <w:r w:rsidRPr="006C2027">
              <w:rPr>
                <w:rFonts w:ascii="Times New Roman" w:hAnsi="Times New Roman" w:cs="Times New Roman"/>
              </w:rPr>
              <w:t>Тепловая мощность котлов располагаемая</w:t>
            </w:r>
          </w:p>
        </w:tc>
        <w:tc>
          <w:tcPr>
            <w:tcW w:w="1401" w:type="dxa"/>
          </w:tcPr>
          <w:p w14:paraId="246B5038" w14:textId="77777777" w:rsidR="00C93FC7" w:rsidRPr="006C2027" w:rsidRDefault="00747A12">
            <w:pPr>
              <w:spacing w:after="0"/>
              <w:rPr>
                <w:rFonts w:ascii="Times New Roman" w:eastAsia="Times New Roman" w:hAnsi="Times New Roman" w:cs="Times New Roman"/>
                <w:b/>
                <w:bCs/>
                <w:color w:val="000000" w:themeColor="text1"/>
                <w:kern w:val="28"/>
                <w:lang w:eastAsia="ru-RU"/>
              </w:rPr>
            </w:pPr>
            <w:r w:rsidRPr="006C2027">
              <w:rPr>
                <w:rFonts w:ascii="Times New Roman" w:hAnsi="Times New Roman" w:cs="Times New Roman"/>
              </w:rPr>
              <w:t>Затраты тепловой мощности на собственные нужды</w:t>
            </w:r>
          </w:p>
        </w:tc>
        <w:tc>
          <w:tcPr>
            <w:tcW w:w="1174" w:type="dxa"/>
          </w:tcPr>
          <w:p w14:paraId="43F13681" w14:textId="77777777" w:rsidR="00C93FC7" w:rsidRDefault="00747A12">
            <w:pPr>
              <w:spacing w:after="0"/>
              <w:rPr>
                <w:rFonts w:ascii="Times New Roman" w:eastAsia="Times New Roman" w:hAnsi="Times New Roman" w:cs="Times New Roman"/>
                <w:b/>
                <w:bCs/>
                <w:color w:val="000000" w:themeColor="text1"/>
                <w:kern w:val="28"/>
                <w:lang w:eastAsia="ru-RU"/>
              </w:rPr>
            </w:pPr>
            <w:r w:rsidRPr="006C2027">
              <w:rPr>
                <w:rFonts w:ascii="Times New Roman" w:hAnsi="Times New Roman" w:cs="Times New Roman"/>
              </w:rPr>
              <w:t>Тепловая мощность котельной нетто</w:t>
            </w:r>
          </w:p>
        </w:tc>
      </w:tr>
      <w:tr w:rsidR="00C93FC7" w14:paraId="54521A66" w14:textId="77777777">
        <w:tc>
          <w:tcPr>
            <w:tcW w:w="817" w:type="dxa"/>
          </w:tcPr>
          <w:p w14:paraId="7629ED53" w14:textId="77777777" w:rsidR="00C93FC7" w:rsidRDefault="00747A12">
            <w:pPr>
              <w:spacing w:after="0"/>
              <w:rPr>
                <w:rFonts w:ascii="Times New Roman" w:hAnsi="Times New Roman" w:cs="Times New Roman"/>
              </w:rPr>
            </w:pPr>
            <w:r>
              <w:rPr>
                <w:rFonts w:ascii="Times New Roman" w:hAnsi="Times New Roman" w:cs="Times New Roman"/>
              </w:rPr>
              <w:t>Ед. изм.</w:t>
            </w:r>
          </w:p>
        </w:tc>
        <w:tc>
          <w:tcPr>
            <w:tcW w:w="1847" w:type="dxa"/>
          </w:tcPr>
          <w:p w14:paraId="41827A72" w14:textId="77777777" w:rsidR="00C93FC7" w:rsidRDefault="00C93FC7">
            <w:pPr>
              <w:spacing w:after="0"/>
              <w:rPr>
                <w:rFonts w:ascii="Times New Roman" w:hAnsi="Times New Roman" w:cs="Times New Roman"/>
              </w:rPr>
            </w:pPr>
          </w:p>
        </w:tc>
        <w:tc>
          <w:tcPr>
            <w:tcW w:w="1579" w:type="dxa"/>
          </w:tcPr>
          <w:p w14:paraId="45A03377" w14:textId="77777777" w:rsidR="00C93FC7" w:rsidRDefault="00747A12">
            <w:pPr>
              <w:spacing w:after="0"/>
              <w:rPr>
                <w:rFonts w:ascii="Times New Roman" w:hAnsi="Times New Roman" w:cs="Times New Roman"/>
              </w:rPr>
            </w:pPr>
            <w:r>
              <w:rPr>
                <w:rFonts w:ascii="Times New Roman" w:hAnsi="Times New Roman" w:cs="Times New Roman"/>
              </w:rPr>
              <w:t>Гкал/</w:t>
            </w:r>
            <w:proofErr w:type="gramStart"/>
            <w:r>
              <w:rPr>
                <w:rFonts w:ascii="Times New Roman" w:hAnsi="Times New Roman" w:cs="Times New Roman"/>
              </w:rPr>
              <w:t>ч</w:t>
            </w:r>
            <w:proofErr w:type="gramEnd"/>
          </w:p>
        </w:tc>
        <w:tc>
          <w:tcPr>
            <w:tcW w:w="1608" w:type="dxa"/>
          </w:tcPr>
          <w:p w14:paraId="2DE34415" w14:textId="77777777" w:rsidR="00C93FC7" w:rsidRPr="006C2027" w:rsidRDefault="00747A12">
            <w:pPr>
              <w:spacing w:after="0"/>
              <w:rPr>
                <w:rFonts w:ascii="Times New Roman" w:hAnsi="Times New Roman" w:cs="Times New Roman"/>
              </w:rPr>
            </w:pPr>
            <w:r w:rsidRPr="006C2027">
              <w:rPr>
                <w:rFonts w:ascii="Times New Roman" w:hAnsi="Times New Roman" w:cs="Times New Roman"/>
              </w:rPr>
              <w:t>Гкал/</w:t>
            </w:r>
            <w:proofErr w:type="gramStart"/>
            <w:r w:rsidRPr="006C2027">
              <w:rPr>
                <w:rFonts w:ascii="Times New Roman" w:hAnsi="Times New Roman" w:cs="Times New Roman"/>
              </w:rPr>
              <w:t>ч</w:t>
            </w:r>
            <w:proofErr w:type="gramEnd"/>
          </w:p>
        </w:tc>
        <w:tc>
          <w:tcPr>
            <w:tcW w:w="1569" w:type="dxa"/>
          </w:tcPr>
          <w:p w14:paraId="02B7AA08" w14:textId="77777777" w:rsidR="00C93FC7" w:rsidRDefault="00747A12">
            <w:pPr>
              <w:spacing w:after="0"/>
              <w:rPr>
                <w:rFonts w:ascii="Times New Roman" w:hAnsi="Times New Roman" w:cs="Times New Roman"/>
              </w:rPr>
            </w:pPr>
            <w:r>
              <w:rPr>
                <w:rFonts w:ascii="Times New Roman" w:hAnsi="Times New Roman" w:cs="Times New Roman"/>
              </w:rPr>
              <w:t>Гкал/</w:t>
            </w:r>
            <w:proofErr w:type="gramStart"/>
            <w:r>
              <w:rPr>
                <w:rFonts w:ascii="Times New Roman" w:hAnsi="Times New Roman" w:cs="Times New Roman"/>
              </w:rPr>
              <w:t>ч</w:t>
            </w:r>
            <w:proofErr w:type="gramEnd"/>
          </w:p>
        </w:tc>
        <w:tc>
          <w:tcPr>
            <w:tcW w:w="1401" w:type="dxa"/>
          </w:tcPr>
          <w:p w14:paraId="5B02A48F" w14:textId="77777777" w:rsidR="00C93FC7" w:rsidRDefault="00747A12">
            <w:pPr>
              <w:spacing w:after="0"/>
              <w:rPr>
                <w:rFonts w:ascii="Times New Roman" w:hAnsi="Times New Roman" w:cs="Times New Roman"/>
              </w:rPr>
            </w:pPr>
            <w:r>
              <w:rPr>
                <w:rFonts w:ascii="Times New Roman" w:hAnsi="Times New Roman" w:cs="Times New Roman"/>
              </w:rPr>
              <w:t>Гкал/</w:t>
            </w:r>
            <w:proofErr w:type="gramStart"/>
            <w:r>
              <w:rPr>
                <w:rFonts w:ascii="Times New Roman" w:hAnsi="Times New Roman" w:cs="Times New Roman"/>
              </w:rPr>
              <w:t>ч</w:t>
            </w:r>
            <w:proofErr w:type="gramEnd"/>
          </w:p>
        </w:tc>
        <w:tc>
          <w:tcPr>
            <w:tcW w:w="1174" w:type="dxa"/>
          </w:tcPr>
          <w:p w14:paraId="0F6FEFE0" w14:textId="77777777" w:rsidR="00C93FC7" w:rsidRDefault="00747A12">
            <w:pPr>
              <w:spacing w:after="0"/>
              <w:rPr>
                <w:rFonts w:ascii="Times New Roman" w:hAnsi="Times New Roman" w:cs="Times New Roman"/>
              </w:rPr>
            </w:pPr>
            <w:r>
              <w:rPr>
                <w:rFonts w:ascii="Times New Roman" w:hAnsi="Times New Roman" w:cs="Times New Roman"/>
              </w:rPr>
              <w:t>Гкал/</w:t>
            </w:r>
            <w:proofErr w:type="gramStart"/>
            <w:r>
              <w:rPr>
                <w:rFonts w:ascii="Times New Roman" w:hAnsi="Times New Roman" w:cs="Times New Roman"/>
              </w:rPr>
              <w:t>ч</w:t>
            </w:r>
            <w:proofErr w:type="gramEnd"/>
          </w:p>
        </w:tc>
      </w:tr>
      <w:tr w:rsidR="00C93FC7" w14:paraId="6F110645" w14:textId="77777777">
        <w:tc>
          <w:tcPr>
            <w:tcW w:w="817" w:type="dxa"/>
          </w:tcPr>
          <w:p w14:paraId="6CCB9378" w14:textId="77777777" w:rsidR="00C93FC7" w:rsidRDefault="00747A12">
            <w:pPr>
              <w:spacing w:after="0"/>
              <w:rPr>
                <w:rFonts w:ascii="Times New Roman" w:hAnsi="Times New Roman" w:cs="Times New Roman"/>
              </w:rPr>
            </w:pPr>
            <w:bookmarkStart w:id="11" w:name="_Hlk188361088"/>
            <w:r>
              <w:rPr>
                <w:rFonts w:ascii="Times New Roman" w:hAnsi="Times New Roman" w:cs="Times New Roman"/>
              </w:rPr>
              <w:t>1</w:t>
            </w:r>
          </w:p>
        </w:tc>
        <w:tc>
          <w:tcPr>
            <w:tcW w:w="1847" w:type="dxa"/>
          </w:tcPr>
          <w:p w14:paraId="58E54952" w14:textId="77777777" w:rsidR="00C93FC7" w:rsidRDefault="00747A12">
            <w:pPr>
              <w:spacing w:after="0"/>
              <w:rPr>
                <w:rFonts w:ascii="Times New Roman" w:hAnsi="Times New Roman" w:cs="Times New Roman"/>
              </w:rPr>
            </w:pPr>
            <w:r>
              <w:rPr>
                <w:rFonts w:ascii="Times New Roman" w:hAnsi="Times New Roman" w:cs="Times New Roman"/>
                <w:sz w:val="20"/>
                <w:szCs w:val="20"/>
                <w:lang w:eastAsia="ru-RU"/>
              </w:rPr>
              <w:t>Котельная 11-1</w:t>
            </w:r>
          </w:p>
        </w:tc>
        <w:tc>
          <w:tcPr>
            <w:tcW w:w="1579" w:type="dxa"/>
            <w:tcBorders>
              <w:top w:val="single" w:sz="4" w:space="0" w:color="auto"/>
              <w:left w:val="nil"/>
              <w:bottom w:val="single" w:sz="4" w:space="0" w:color="auto"/>
              <w:right w:val="single" w:sz="4" w:space="0" w:color="auto"/>
            </w:tcBorders>
            <w:vAlign w:val="center"/>
          </w:tcPr>
          <w:p w14:paraId="6F3AA9D3" w14:textId="77777777" w:rsidR="00C93FC7" w:rsidRDefault="00747A12">
            <w:pPr>
              <w:spacing w:after="0"/>
              <w:rPr>
                <w:rFonts w:ascii="Times New Roman" w:hAnsi="Times New Roman" w:cs="Times New Roman"/>
              </w:rPr>
            </w:pPr>
            <w:r>
              <w:rPr>
                <w:rFonts w:ascii="Times New Roman" w:hAnsi="Times New Roman" w:cs="Times New Roman"/>
              </w:rPr>
              <w:t>21,156</w:t>
            </w:r>
          </w:p>
        </w:tc>
        <w:tc>
          <w:tcPr>
            <w:tcW w:w="1608" w:type="dxa"/>
            <w:tcBorders>
              <w:top w:val="single" w:sz="4" w:space="0" w:color="auto"/>
              <w:left w:val="nil"/>
              <w:bottom w:val="single" w:sz="4" w:space="0" w:color="auto"/>
              <w:right w:val="single" w:sz="4" w:space="0" w:color="auto"/>
            </w:tcBorders>
            <w:vAlign w:val="center"/>
          </w:tcPr>
          <w:p w14:paraId="3891F817" w14:textId="77777777" w:rsidR="00C93FC7" w:rsidRDefault="006C2027">
            <w:pPr>
              <w:spacing w:after="0"/>
              <w:rPr>
                <w:rFonts w:ascii="Times New Roman" w:hAnsi="Times New Roman" w:cs="Times New Roman"/>
              </w:rPr>
            </w:pPr>
            <w:r>
              <w:rPr>
                <w:rFonts w:ascii="Times New Roman" w:hAnsi="Times New Roman" w:cs="Times New Roman"/>
              </w:rPr>
              <w:t>-</w:t>
            </w:r>
          </w:p>
        </w:tc>
        <w:tc>
          <w:tcPr>
            <w:tcW w:w="1569" w:type="dxa"/>
            <w:tcBorders>
              <w:top w:val="single" w:sz="4" w:space="0" w:color="auto"/>
              <w:left w:val="nil"/>
              <w:bottom w:val="single" w:sz="4" w:space="0" w:color="auto"/>
              <w:right w:val="single" w:sz="4" w:space="0" w:color="auto"/>
            </w:tcBorders>
            <w:vAlign w:val="center"/>
          </w:tcPr>
          <w:p w14:paraId="52E76EAF" w14:textId="77777777" w:rsidR="00C93FC7" w:rsidRDefault="00747A12">
            <w:pPr>
              <w:spacing w:after="0"/>
              <w:rPr>
                <w:rFonts w:ascii="Times New Roman" w:hAnsi="Times New Roman" w:cs="Times New Roman"/>
              </w:rPr>
            </w:pPr>
            <w:r>
              <w:rPr>
                <w:rFonts w:ascii="Times New Roman" w:hAnsi="Times New Roman" w:cs="Times New Roman"/>
              </w:rPr>
              <w:t>21,156</w:t>
            </w:r>
          </w:p>
        </w:tc>
        <w:tc>
          <w:tcPr>
            <w:tcW w:w="1401" w:type="dxa"/>
          </w:tcPr>
          <w:p w14:paraId="138E11BC" w14:textId="77777777" w:rsidR="00C93FC7" w:rsidRDefault="00C93FC7">
            <w:pPr>
              <w:spacing w:after="0"/>
              <w:rPr>
                <w:rFonts w:ascii="Times New Roman" w:hAnsi="Times New Roman" w:cs="Times New Roman"/>
              </w:rPr>
            </w:pPr>
          </w:p>
          <w:p w14:paraId="4C4B0AD3" w14:textId="77777777" w:rsidR="00C93FC7" w:rsidRDefault="00747A12">
            <w:pPr>
              <w:spacing w:after="0"/>
              <w:rPr>
                <w:rFonts w:ascii="Times New Roman" w:hAnsi="Times New Roman" w:cs="Times New Roman"/>
                <w:lang w:eastAsia="ru-RU"/>
              </w:rPr>
            </w:pPr>
            <w:r>
              <w:rPr>
                <w:rFonts w:ascii="Times New Roman" w:hAnsi="Times New Roman" w:cs="Times New Roman"/>
              </w:rPr>
              <w:t>0,04272</w:t>
            </w:r>
          </w:p>
        </w:tc>
        <w:tc>
          <w:tcPr>
            <w:tcW w:w="1174" w:type="dxa"/>
          </w:tcPr>
          <w:p w14:paraId="75EB1CF6" w14:textId="77777777" w:rsidR="00C93FC7" w:rsidRDefault="00C93FC7">
            <w:pPr>
              <w:spacing w:after="0"/>
              <w:rPr>
                <w:rFonts w:ascii="Times New Roman" w:hAnsi="Times New Roman" w:cs="Times New Roman"/>
              </w:rPr>
            </w:pPr>
          </w:p>
          <w:p w14:paraId="57C3012D" w14:textId="77777777" w:rsidR="00C93FC7" w:rsidRDefault="00747A12">
            <w:pPr>
              <w:spacing w:after="0"/>
              <w:rPr>
                <w:rFonts w:ascii="Times New Roman" w:hAnsi="Times New Roman" w:cs="Times New Roman"/>
              </w:rPr>
            </w:pPr>
            <w:r>
              <w:rPr>
                <w:rFonts w:ascii="Times New Roman" w:hAnsi="Times New Roman" w:cs="Times New Roman"/>
              </w:rPr>
              <w:t>21,11328</w:t>
            </w:r>
          </w:p>
        </w:tc>
      </w:tr>
      <w:tr w:rsidR="00C93FC7" w14:paraId="4D5EE92F" w14:textId="77777777">
        <w:trPr>
          <w:trHeight w:val="1239"/>
        </w:trPr>
        <w:tc>
          <w:tcPr>
            <w:tcW w:w="817" w:type="dxa"/>
          </w:tcPr>
          <w:p w14:paraId="7B2A669F" w14:textId="77777777" w:rsidR="00C93FC7" w:rsidRDefault="00747A12">
            <w:pPr>
              <w:spacing w:after="0"/>
              <w:rPr>
                <w:rFonts w:ascii="Times New Roman" w:hAnsi="Times New Roman" w:cs="Times New Roman"/>
              </w:rPr>
            </w:pPr>
            <w:r>
              <w:rPr>
                <w:rFonts w:ascii="Times New Roman" w:hAnsi="Times New Roman" w:cs="Times New Roman"/>
              </w:rPr>
              <w:t>2</w:t>
            </w:r>
          </w:p>
        </w:tc>
        <w:tc>
          <w:tcPr>
            <w:tcW w:w="1847" w:type="dxa"/>
          </w:tcPr>
          <w:p w14:paraId="24AFCEC9" w14:textId="77777777" w:rsidR="00C93FC7" w:rsidRDefault="00747A12">
            <w:pPr>
              <w:spacing w:after="0"/>
              <w:rPr>
                <w:rFonts w:ascii="Times New Roman" w:hAnsi="Times New Roman" w:cs="Times New Roman"/>
              </w:rPr>
            </w:pPr>
            <w:r>
              <w:rPr>
                <w:rFonts w:ascii="Times New Roman" w:hAnsi="Times New Roman" w:cs="Times New Roman"/>
                <w:sz w:val="20"/>
                <w:szCs w:val="20"/>
                <w:lang w:eastAsia="ru-RU"/>
              </w:rPr>
              <w:t>Котельная 11-2</w:t>
            </w:r>
          </w:p>
        </w:tc>
        <w:tc>
          <w:tcPr>
            <w:tcW w:w="1579" w:type="dxa"/>
            <w:tcBorders>
              <w:top w:val="single" w:sz="4" w:space="0" w:color="auto"/>
              <w:left w:val="nil"/>
              <w:bottom w:val="single" w:sz="4" w:space="0" w:color="auto"/>
              <w:right w:val="single" w:sz="4" w:space="0" w:color="auto"/>
            </w:tcBorders>
            <w:vAlign w:val="center"/>
          </w:tcPr>
          <w:p w14:paraId="079CB397" w14:textId="77777777" w:rsidR="00C93FC7" w:rsidRDefault="00747A12">
            <w:pPr>
              <w:spacing w:after="0"/>
              <w:rPr>
                <w:rFonts w:ascii="Times New Roman" w:hAnsi="Times New Roman" w:cs="Times New Roman"/>
              </w:rPr>
            </w:pPr>
            <w:r>
              <w:rPr>
                <w:rFonts w:ascii="Times New Roman" w:hAnsi="Times New Roman" w:cs="Times New Roman"/>
              </w:rPr>
              <w:t>3,956</w:t>
            </w:r>
          </w:p>
        </w:tc>
        <w:tc>
          <w:tcPr>
            <w:tcW w:w="1608" w:type="dxa"/>
            <w:tcBorders>
              <w:top w:val="single" w:sz="4" w:space="0" w:color="auto"/>
              <w:left w:val="nil"/>
              <w:bottom w:val="single" w:sz="4" w:space="0" w:color="auto"/>
              <w:right w:val="single" w:sz="4" w:space="0" w:color="auto"/>
            </w:tcBorders>
            <w:vAlign w:val="center"/>
          </w:tcPr>
          <w:p w14:paraId="21A24EAC" w14:textId="77777777" w:rsidR="00C93FC7" w:rsidRDefault="006C2027">
            <w:pPr>
              <w:spacing w:after="0"/>
              <w:rPr>
                <w:rFonts w:ascii="Times New Roman" w:hAnsi="Times New Roman" w:cs="Times New Roman"/>
              </w:rPr>
            </w:pPr>
            <w:r>
              <w:rPr>
                <w:rFonts w:ascii="Times New Roman" w:hAnsi="Times New Roman" w:cs="Times New Roman"/>
              </w:rPr>
              <w:t>-</w:t>
            </w:r>
          </w:p>
        </w:tc>
        <w:tc>
          <w:tcPr>
            <w:tcW w:w="1569" w:type="dxa"/>
            <w:tcBorders>
              <w:top w:val="single" w:sz="4" w:space="0" w:color="auto"/>
              <w:left w:val="nil"/>
              <w:bottom w:val="single" w:sz="4" w:space="0" w:color="auto"/>
              <w:right w:val="single" w:sz="4" w:space="0" w:color="auto"/>
            </w:tcBorders>
            <w:vAlign w:val="center"/>
          </w:tcPr>
          <w:p w14:paraId="6AB0D368" w14:textId="77777777" w:rsidR="00C93FC7" w:rsidRDefault="00747A12">
            <w:pPr>
              <w:spacing w:after="0"/>
              <w:rPr>
                <w:rFonts w:ascii="Times New Roman" w:hAnsi="Times New Roman" w:cs="Times New Roman"/>
              </w:rPr>
            </w:pPr>
            <w:r>
              <w:rPr>
                <w:rFonts w:ascii="Times New Roman" w:hAnsi="Times New Roman" w:cs="Times New Roman"/>
              </w:rPr>
              <w:t>3,956</w:t>
            </w:r>
          </w:p>
        </w:tc>
        <w:tc>
          <w:tcPr>
            <w:tcW w:w="1401" w:type="dxa"/>
          </w:tcPr>
          <w:p w14:paraId="1CAB1C18" w14:textId="77777777" w:rsidR="00C93FC7" w:rsidRDefault="00C93FC7">
            <w:pPr>
              <w:spacing w:after="0"/>
              <w:rPr>
                <w:rFonts w:ascii="Times New Roman" w:hAnsi="Times New Roman" w:cs="Times New Roman"/>
              </w:rPr>
            </w:pPr>
          </w:p>
          <w:p w14:paraId="6B6179FE" w14:textId="77777777" w:rsidR="00C93FC7" w:rsidRDefault="00747A12">
            <w:pPr>
              <w:spacing w:after="0"/>
              <w:rPr>
                <w:rFonts w:ascii="Times New Roman" w:hAnsi="Times New Roman" w:cs="Times New Roman"/>
              </w:rPr>
            </w:pPr>
            <w:r>
              <w:rPr>
                <w:rFonts w:ascii="Times New Roman" w:hAnsi="Times New Roman" w:cs="Times New Roman"/>
              </w:rPr>
              <w:t>0,02675</w:t>
            </w:r>
          </w:p>
        </w:tc>
        <w:tc>
          <w:tcPr>
            <w:tcW w:w="1174" w:type="dxa"/>
          </w:tcPr>
          <w:p w14:paraId="1591E4BC" w14:textId="77777777" w:rsidR="00C93FC7" w:rsidRDefault="00C93FC7">
            <w:pPr>
              <w:spacing w:after="0"/>
              <w:rPr>
                <w:rFonts w:ascii="Times New Roman" w:hAnsi="Times New Roman" w:cs="Times New Roman"/>
              </w:rPr>
            </w:pPr>
          </w:p>
          <w:p w14:paraId="1900C3A9" w14:textId="77777777" w:rsidR="00C93FC7" w:rsidRDefault="00747A12">
            <w:pPr>
              <w:spacing w:after="0"/>
              <w:rPr>
                <w:rFonts w:ascii="Times New Roman" w:hAnsi="Times New Roman" w:cs="Times New Roman"/>
              </w:rPr>
            </w:pPr>
            <w:r>
              <w:rPr>
                <w:rFonts w:ascii="Times New Roman" w:hAnsi="Times New Roman" w:cs="Times New Roman"/>
              </w:rPr>
              <w:t>3,92925</w:t>
            </w:r>
          </w:p>
        </w:tc>
      </w:tr>
      <w:tr w:rsidR="00C93FC7" w14:paraId="165DB13A" w14:textId="77777777">
        <w:tc>
          <w:tcPr>
            <w:tcW w:w="817" w:type="dxa"/>
          </w:tcPr>
          <w:p w14:paraId="4D249228" w14:textId="77777777" w:rsidR="00C93FC7" w:rsidRDefault="00747A12">
            <w:pPr>
              <w:spacing w:after="0"/>
              <w:rPr>
                <w:rFonts w:ascii="Times New Roman" w:hAnsi="Times New Roman" w:cs="Times New Roman"/>
              </w:rPr>
            </w:pPr>
            <w:r>
              <w:rPr>
                <w:rFonts w:ascii="Times New Roman" w:hAnsi="Times New Roman" w:cs="Times New Roman"/>
              </w:rPr>
              <w:t>3</w:t>
            </w:r>
          </w:p>
        </w:tc>
        <w:tc>
          <w:tcPr>
            <w:tcW w:w="1847" w:type="dxa"/>
          </w:tcPr>
          <w:p w14:paraId="0F07D975" w14:textId="77777777" w:rsidR="00C93FC7" w:rsidRDefault="00747A12">
            <w:pPr>
              <w:spacing w:after="0"/>
              <w:rPr>
                <w:rFonts w:ascii="Times New Roman" w:hAnsi="Times New Roman" w:cs="Times New Roman"/>
              </w:rPr>
            </w:pPr>
            <w:r>
              <w:rPr>
                <w:rFonts w:ascii="Times New Roman" w:hAnsi="Times New Roman" w:cs="Times New Roman"/>
                <w:sz w:val="20"/>
                <w:szCs w:val="20"/>
                <w:lang w:eastAsia="ru-RU"/>
              </w:rPr>
              <w:t>Котельная 11-3</w:t>
            </w:r>
          </w:p>
        </w:tc>
        <w:tc>
          <w:tcPr>
            <w:tcW w:w="1579" w:type="dxa"/>
            <w:tcBorders>
              <w:top w:val="single" w:sz="4" w:space="0" w:color="auto"/>
              <w:left w:val="nil"/>
              <w:bottom w:val="single" w:sz="4" w:space="0" w:color="auto"/>
              <w:right w:val="single" w:sz="4" w:space="0" w:color="auto"/>
            </w:tcBorders>
            <w:vAlign w:val="center"/>
          </w:tcPr>
          <w:p w14:paraId="3B2E1793" w14:textId="77777777" w:rsidR="00C93FC7" w:rsidRDefault="00747A12">
            <w:pPr>
              <w:spacing w:after="0"/>
              <w:rPr>
                <w:rFonts w:ascii="Times New Roman" w:hAnsi="Times New Roman" w:cs="Times New Roman"/>
              </w:rPr>
            </w:pPr>
            <w:r>
              <w:rPr>
                <w:rFonts w:ascii="Times New Roman" w:hAnsi="Times New Roman" w:cs="Times New Roman"/>
              </w:rPr>
              <w:t>13,76</w:t>
            </w:r>
          </w:p>
        </w:tc>
        <w:tc>
          <w:tcPr>
            <w:tcW w:w="1608" w:type="dxa"/>
            <w:tcBorders>
              <w:top w:val="single" w:sz="4" w:space="0" w:color="auto"/>
              <w:left w:val="nil"/>
              <w:bottom w:val="single" w:sz="4" w:space="0" w:color="auto"/>
              <w:right w:val="single" w:sz="4" w:space="0" w:color="auto"/>
            </w:tcBorders>
            <w:vAlign w:val="center"/>
          </w:tcPr>
          <w:p w14:paraId="724B3379" w14:textId="77777777" w:rsidR="00C93FC7" w:rsidRDefault="006C2027">
            <w:pPr>
              <w:spacing w:after="0"/>
              <w:rPr>
                <w:rFonts w:ascii="Times New Roman" w:hAnsi="Times New Roman" w:cs="Times New Roman"/>
              </w:rPr>
            </w:pPr>
            <w:r>
              <w:rPr>
                <w:rFonts w:ascii="Times New Roman" w:hAnsi="Times New Roman" w:cs="Times New Roman"/>
              </w:rPr>
              <w:t>-</w:t>
            </w:r>
          </w:p>
        </w:tc>
        <w:tc>
          <w:tcPr>
            <w:tcW w:w="1569" w:type="dxa"/>
            <w:tcBorders>
              <w:top w:val="single" w:sz="4" w:space="0" w:color="auto"/>
              <w:left w:val="nil"/>
              <w:bottom w:val="single" w:sz="4" w:space="0" w:color="auto"/>
              <w:right w:val="single" w:sz="4" w:space="0" w:color="auto"/>
            </w:tcBorders>
            <w:vAlign w:val="center"/>
          </w:tcPr>
          <w:p w14:paraId="4A029753" w14:textId="77777777" w:rsidR="00C93FC7" w:rsidRDefault="00747A12">
            <w:pPr>
              <w:spacing w:after="0"/>
              <w:rPr>
                <w:rFonts w:ascii="Times New Roman" w:hAnsi="Times New Roman" w:cs="Times New Roman"/>
              </w:rPr>
            </w:pPr>
            <w:r>
              <w:rPr>
                <w:rFonts w:ascii="Times New Roman" w:hAnsi="Times New Roman" w:cs="Times New Roman"/>
              </w:rPr>
              <w:t>13,76</w:t>
            </w:r>
          </w:p>
        </w:tc>
        <w:tc>
          <w:tcPr>
            <w:tcW w:w="1401" w:type="dxa"/>
          </w:tcPr>
          <w:p w14:paraId="60743A6B" w14:textId="77777777" w:rsidR="00C93FC7" w:rsidRDefault="00C93FC7">
            <w:pPr>
              <w:spacing w:after="0"/>
              <w:rPr>
                <w:rFonts w:ascii="Times New Roman" w:hAnsi="Times New Roman" w:cs="Times New Roman"/>
              </w:rPr>
            </w:pPr>
          </w:p>
          <w:p w14:paraId="65F210F5" w14:textId="77777777" w:rsidR="00C93FC7" w:rsidRDefault="00C93FC7">
            <w:pPr>
              <w:spacing w:after="0"/>
              <w:rPr>
                <w:rFonts w:ascii="Times New Roman" w:hAnsi="Times New Roman" w:cs="Times New Roman"/>
              </w:rPr>
            </w:pPr>
          </w:p>
          <w:p w14:paraId="12816B09" w14:textId="77777777" w:rsidR="00C93FC7" w:rsidRDefault="00747A12">
            <w:pPr>
              <w:spacing w:after="0"/>
              <w:rPr>
                <w:rFonts w:ascii="Times New Roman" w:hAnsi="Times New Roman" w:cs="Times New Roman"/>
              </w:rPr>
            </w:pPr>
            <w:r>
              <w:rPr>
                <w:rFonts w:ascii="Times New Roman" w:hAnsi="Times New Roman" w:cs="Times New Roman"/>
              </w:rPr>
              <w:t>0,09365</w:t>
            </w:r>
          </w:p>
        </w:tc>
        <w:tc>
          <w:tcPr>
            <w:tcW w:w="1174" w:type="dxa"/>
          </w:tcPr>
          <w:p w14:paraId="09F3FE8E" w14:textId="77777777" w:rsidR="00C93FC7" w:rsidRDefault="00C93FC7">
            <w:pPr>
              <w:spacing w:after="0"/>
              <w:rPr>
                <w:rFonts w:ascii="Times New Roman" w:hAnsi="Times New Roman" w:cs="Times New Roman"/>
              </w:rPr>
            </w:pPr>
          </w:p>
          <w:p w14:paraId="70794F98" w14:textId="77777777" w:rsidR="00C93FC7" w:rsidRDefault="00C93FC7">
            <w:pPr>
              <w:spacing w:after="0"/>
              <w:rPr>
                <w:rFonts w:ascii="Times New Roman" w:hAnsi="Times New Roman" w:cs="Times New Roman"/>
              </w:rPr>
            </w:pPr>
          </w:p>
          <w:p w14:paraId="78EF7B64" w14:textId="77777777" w:rsidR="00C93FC7" w:rsidRDefault="00747A12">
            <w:pPr>
              <w:spacing w:after="0"/>
              <w:rPr>
                <w:rFonts w:ascii="Times New Roman" w:hAnsi="Times New Roman" w:cs="Times New Roman"/>
              </w:rPr>
            </w:pPr>
            <w:r>
              <w:rPr>
                <w:rFonts w:ascii="Times New Roman" w:hAnsi="Times New Roman" w:cs="Times New Roman"/>
              </w:rPr>
              <w:t>13,6635</w:t>
            </w:r>
          </w:p>
        </w:tc>
      </w:tr>
      <w:tr w:rsidR="00C93FC7" w14:paraId="3890D31C" w14:textId="77777777">
        <w:tc>
          <w:tcPr>
            <w:tcW w:w="817" w:type="dxa"/>
          </w:tcPr>
          <w:p w14:paraId="2364C854" w14:textId="77777777" w:rsidR="00C93FC7" w:rsidRDefault="00747A12">
            <w:pPr>
              <w:spacing w:after="0"/>
              <w:rPr>
                <w:rFonts w:ascii="Times New Roman" w:hAnsi="Times New Roman" w:cs="Times New Roman"/>
              </w:rPr>
            </w:pPr>
            <w:r>
              <w:rPr>
                <w:rFonts w:ascii="Times New Roman" w:hAnsi="Times New Roman" w:cs="Times New Roman"/>
              </w:rPr>
              <w:t>4</w:t>
            </w:r>
          </w:p>
        </w:tc>
        <w:tc>
          <w:tcPr>
            <w:tcW w:w="1847" w:type="dxa"/>
          </w:tcPr>
          <w:p w14:paraId="6C65F237" w14:textId="77777777" w:rsidR="00C93FC7" w:rsidRDefault="00747A12">
            <w:pPr>
              <w:spacing w:after="0"/>
              <w:rPr>
                <w:rFonts w:ascii="Times New Roman" w:hAnsi="Times New Roman" w:cs="Times New Roman"/>
              </w:rPr>
            </w:pPr>
            <w:r>
              <w:rPr>
                <w:rFonts w:ascii="Times New Roman" w:hAnsi="Times New Roman" w:cs="Times New Roman"/>
                <w:sz w:val="20"/>
                <w:szCs w:val="20"/>
                <w:lang w:eastAsia="ru-RU"/>
              </w:rPr>
              <w:t>Котельная 11-4</w:t>
            </w:r>
          </w:p>
        </w:tc>
        <w:tc>
          <w:tcPr>
            <w:tcW w:w="1579" w:type="dxa"/>
            <w:tcBorders>
              <w:top w:val="single" w:sz="4" w:space="0" w:color="auto"/>
              <w:left w:val="nil"/>
              <w:bottom w:val="single" w:sz="4" w:space="0" w:color="auto"/>
              <w:right w:val="single" w:sz="4" w:space="0" w:color="auto"/>
            </w:tcBorders>
            <w:vAlign w:val="center"/>
          </w:tcPr>
          <w:p w14:paraId="1E0A0E8F" w14:textId="77777777" w:rsidR="00C93FC7" w:rsidRDefault="00747A12">
            <w:pPr>
              <w:spacing w:after="0"/>
              <w:rPr>
                <w:rFonts w:ascii="Times New Roman" w:hAnsi="Times New Roman" w:cs="Times New Roman"/>
              </w:rPr>
            </w:pPr>
            <w:r>
              <w:rPr>
                <w:rFonts w:ascii="Times New Roman" w:hAnsi="Times New Roman" w:cs="Times New Roman"/>
              </w:rPr>
              <w:t>12,9</w:t>
            </w:r>
          </w:p>
        </w:tc>
        <w:tc>
          <w:tcPr>
            <w:tcW w:w="1608" w:type="dxa"/>
            <w:tcBorders>
              <w:top w:val="single" w:sz="4" w:space="0" w:color="auto"/>
              <w:left w:val="nil"/>
              <w:bottom w:val="single" w:sz="4" w:space="0" w:color="auto"/>
              <w:right w:val="single" w:sz="4" w:space="0" w:color="auto"/>
            </w:tcBorders>
            <w:vAlign w:val="center"/>
          </w:tcPr>
          <w:p w14:paraId="02DD510E" w14:textId="77777777" w:rsidR="00C93FC7" w:rsidRDefault="006C2027">
            <w:pPr>
              <w:spacing w:after="0"/>
              <w:rPr>
                <w:rFonts w:ascii="Times New Roman" w:hAnsi="Times New Roman" w:cs="Times New Roman"/>
              </w:rPr>
            </w:pPr>
            <w:r>
              <w:rPr>
                <w:rFonts w:ascii="Times New Roman" w:hAnsi="Times New Roman" w:cs="Times New Roman"/>
              </w:rPr>
              <w:t>-</w:t>
            </w:r>
          </w:p>
        </w:tc>
        <w:tc>
          <w:tcPr>
            <w:tcW w:w="1569" w:type="dxa"/>
            <w:tcBorders>
              <w:top w:val="single" w:sz="4" w:space="0" w:color="auto"/>
              <w:left w:val="nil"/>
              <w:bottom w:val="single" w:sz="4" w:space="0" w:color="auto"/>
              <w:right w:val="single" w:sz="4" w:space="0" w:color="auto"/>
            </w:tcBorders>
            <w:vAlign w:val="center"/>
          </w:tcPr>
          <w:p w14:paraId="7F7B3609" w14:textId="77777777" w:rsidR="00C93FC7" w:rsidRDefault="00747A12">
            <w:pPr>
              <w:spacing w:after="0"/>
              <w:rPr>
                <w:rFonts w:ascii="Times New Roman" w:hAnsi="Times New Roman" w:cs="Times New Roman"/>
              </w:rPr>
            </w:pPr>
            <w:r>
              <w:rPr>
                <w:rFonts w:ascii="Times New Roman" w:hAnsi="Times New Roman" w:cs="Times New Roman"/>
              </w:rPr>
              <w:t>12,9</w:t>
            </w:r>
          </w:p>
        </w:tc>
        <w:tc>
          <w:tcPr>
            <w:tcW w:w="1401" w:type="dxa"/>
          </w:tcPr>
          <w:p w14:paraId="34D50111" w14:textId="77777777" w:rsidR="00C93FC7" w:rsidRDefault="00C93FC7">
            <w:pPr>
              <w:spacing w:after="0"/>
              <w:rPr>
                <w:rFonts w:ascii="Times New Roman" w:hAnsi="Times New Roman" w:cs="Times New Roman"/>
              </w:rPr>
            </w:pPr>
          </w:p>
          <w:p w14:paraId="6A96B513" w14:textId="77777777" w:rsidR="00C93FC7" w:rsidRDefault="00C93FC7">
            <w:pPr>
              <w:spacing w:after="0"/>
              <w:rPr>
                <w:rFonts w:ascii="Times New Roman" w:hAnsi="Times New Roman" w:cs="Times New Roman"/>
              </w:rPr>
            </w:pPr>
          </w:p>
          <w:p w14:paraId="32AD9A2E" w14:textId="77777777" w:rsidR="00C93FC7" w:rsidRDefault="00747A12">
            <w:pPr>
              <w:spacing w:after="0"/>
              <w:rPr>
                <w:rFonts w:ascii="Times New Roman" w:hAnsi="Times New Roman" w:cs="Times New Roman"/>
              </w:rPr>
            </w:pPr>
            <w:r>
              <w:rPr>
                <w:rFonts w:ascii="Times New Roman" w:hAnsi="Times New Roman" w:cs="Times New Roman"/>
              </w:rPr>
              <w:t>0,0195</w:t>
            </w:r>
          </w:p>
        </w:tc>
        <w:tc>
          <w:tcPr>
            <w:tcW w:w="1174" w:type="dxa"/>
          </w:tcPr>
          <w:p w14:paraId="4900AF5A" w14:textId="77777777" w:rsidR="00C93FC7" w:rsidRDefault="00C93FC7">
            <w:pPr>
              <w:spacing w:after="0"/>
              <w:rPr>
                <w:rFonts w:ascii="Times New Roman" w:hAnsi="Times New Roman" w:cs="Times New Roman"/>
              </w:rPr>
            </w:pPr>
          </w:p>
          <w:p w14:paraId="3A53E4F7" w14:textId="77777777" w:rsidR="00C93FC7" w:rsidRDefault="00C93FC7">
            <w:pPr>
              <w:spacing w:after="0"/>
              <w:rPr>
                <w:rFonts w:ascii="Times New Roman" w:hAnsi="Times New Roman" w:cs="Times New Roman"/>
              </w:rPr>
            </w:pPr>
          </w:p>
          <w:p w14:paraId="3F83A655" w14:textId="77777777" w:rsidR="00C93FC7" w:rsidRDefault="00747A12">
            <w:pPr>
              <w:spacing w:after="0"/>
              <w:rPr>
                <w:rFonts w:ascii="Times New Roman" w:hAnsi="Times New Roman" w:cs="Times New Roman"/>
              </w:rPr>
            </w:pPr>
            <w:r>
              <w:rPr>
                <w:rFonts w:ascii="Times New Roman" w:hAnsi="Times New Roman" w:cs="Times New Roman"/>
              </w:rPr>
              <w:t>12,8805</w:t>
            </w:r>
          </w:p>
        </w:tc>
      </w:tr>
      <w:tr w:rsidR="00C93FC7" w14:paraId="72490DDC" w14:textId="77777777">
        <w:tc>
          <w:tcPr>
            <w:tcW w:w="817" w:type="dxa"/>
          </w:tcPr>
          <w:p w14:paraId="26FFB6E9" w14:textId="77777777" w:rsidR="00C93FC7" w:rsidRDefault="00747A12">
            <w:pPr>
              <w:spacing w:after="0"/>
              <w:rPr>
                <w:rFonts w:ascii="Times New Roman" w:hAnsi="Times New Roman" w:cs="Times New Roman"/>
              </w:rPr>
            </w:pPr>
            <w:r>
              <w:rPr>
                <w:rFonts w:ascii="Times New Roman" w:hAnsi="Times New Roman" w:cs="Times New Roman"/>
              </w:rPr>
              <w:t>5</w:t>
            </w:r>
          </w:p>
        </w:tc>
        <w:tc>
          <w:tcPr>
            <w:tcW w:w="1847" w:type="dxa"/>
          </w:tcPr>
          <w:p w14:paraId="3B18C50A" w14:textId="77777777" w:rsidR="00C93FC7" w:rsidRDefault="00747A12">
            <w:pPr>
              <w:spacing w:after="0"/>
              <w:rPr>
                <w:rFonts w:ascii="Times New Roman" w:hAnsi="Times New Roman" w:cs="Times New Roman"/>
              </w:rPr>
            </w:pPr>
            <w:r>
              <w:rPr>
                <w:rFonts w:ascii="Times New Roman" w:eastAsia="Times New Roman" w:hAnsi="Times New Roman" w:cs="Times New Roman"/>
                <w:color w:val="000000" w:themeColor="text1"/>
                <w:sz w:val="20"/>
                <w:szCs w:val="20"/>
                <w:lang w:eastAsia="ru-RU"/>
              </w:rPr>
              <w:t>Модульная газовая котельная</w:t>
            </w:r>
          </w:p>
        </w:tc>
        <w:tc>
          <w:tcPr>
            <w:tcW w:w="1579" w:type="dxa"/>
            <w:tcBorders>
              <w:top w:val="single" w:sz="4" w:space="0" w:color="auto"/>
              <w:left w:val="nil"/>
              <w:bottom w:val="single" w:sz="4" w:space="0" w:color="auto"/>
              <w:right w:val="single" w:sz="4" w:space="0" w:color="auto"/>
            </w:tcBorders>
            <w:vAlign w:val="center"/>
          </w:tcPr>
          <w:p w14:paraId="404BD38B" w14:textId="77777777" w:rsidR="00C93FC7" w:rsidRDefault="00747A12">
            <w:pPr>
              <w:spacing w:after="0"/>
              <w:rPr>
                <w:rFonts w:ascii="Times New Roman" w:hAnsi="Times New Roman" w:cs="Times New Roman"/>
              </w:rPr>
            </w:pPr>
            <w:r>
              <w:rPr>
                <w:rFonts w:ascii="Times New Roman" w:hAnsi="Times New Roman" w:cs="Times New Roman"/>
              </w:rPr>
              <w:t>5,59</w:t>
            </w:r>
          </w:p>
        </w:tc>
        <w:tc>
          <w:tcPr>
            <w:tcW w:w="1608" w:type="dxa"/>
            <w:tcBorders>
              <w:top w:val="single" w:sz="4" w:space="0" w:color="auto"/>
              <w:left w:val="nil"/>
              <w:bottom w:val="single" w:sz="4" w:space="0" w:color="auto"/>
              <w:right w:val="single" w:sz="4" w:space="0" w:color="auto"/>
            </w:tcBorders>
            <w:vAlign w:val="center"/>
          </w:tcPr>
          <w:p w14:paraId="37FF5D34" w14:textId="77777777" w:rsidR="00C93FC7" w:rsidRDefault="006C2027">
            <w:pPr>
              <w:spacing w:after="0"/>
              <w:rPr>
                <w:rFonts w:ascii="Times New Roman" w:hAnsi="Times New Roman" w:cs="Times New Roman"/>
              </w:rPr>
            </w:pPr>
            <w:r>
              <w:rPr>
                <w:rFonts w:ascii="Times New Roman" w:hAnsi="Times New Roman" w:cs="Times New Roman"/>
              </w:rPr>
              <w:t>-</w:t>
            </w:r>
          </w:p>
        </w:tc>
        <w:tc>
          <w:tcPr>
            <w:tcW w:w="1569" w:type="dxa"/>
            <w:tcBorders>
              <w:top w:val="single" w:sz="4" w:space="0" w:color="auto"/>
              <w:left w:val="nil"/>
              <w:bottom w:val="single" w:sz="4" w:space="0" w:color="auto"/>
              <w:right w:val="single" w:sz="4" w:space="0" w:color="auto"/>
            </w:tcBorders>
            <w:vAlign w:val="center"/>
          </w:tcPr>
          <w:p w14:paraId="5AA76855" w14:textId="77777777" w:rsidR="00C93FC7" w:rsidRDefault="00747A12">
            <w:pPr>
              <w:spacing w:after="0"/>
              <w:rPr>
                <w:rFonts w:ascii="Times New Roman" w:hAnsi="Times New Roman" w:cs="Times New Roman"/>
              </w:rPr>
            </w:pPr>
            <w:r>
              <w:rPr>
                <w:rFonts w:ascii="Times New Roman" w:hAnsi="Times New Roman" w:cs="Times New Roman"/>
              </w:rPr>
              <w:t>5,59</w:t>
            </w:r>
          </w:p>
        </w:tc>
        <w:tc>
          <w:tcPr>
            <w:tcW w:w="1401" w:type="dxa"/>
          </w:tcPr>
          <w:p w14:paraId="635A79EA" w14:textId="77777777" w:rsidR="00C93FC7" w:rsidRDefault="00C93FC7">
            <w:pPr>
              <w:spacing w:after="0"/>
              <w:rPr>
                <w:rFonts w:ascii="Times New Roman" w:hAnsi="Times New Roman" w:cs="Times New Roman"/>
              </w:rPr>
            </w:pPr>
          </w:p>
          <w:p w14:paraId="2103FB93" w14:textId="77777777" w:rsidR="00C93FC7" w:rsidRDefault="00747A12">
            <w:pPr>
              <w:spacing w:after="0"/>
              <w:rPr>
                <w:rFonts w:ascii="Times New Roman" w:hAnsi="Times New Roman" w:cs="Times New Roman"/>
              </w:rPr>
            </w:pPr>
            <w:r>
              <w:rPr>
                <w:rFonts w:ascii="Times New Roman" w:hAnsi="Times New Roman" w:cs="Times New Roman"/>
              </w:rPr>
              <w:t xml:space="preserve">    0,00268</w:t>
            </w:r>
          </w:p>
        </w:tc>
        <w:tc>
          <w:tcPr>
            <w:tcW w:w="1174" w:type="dxa"/>
          </w:tcPr>
          <w:p w14:paraId="30D6E9A8" w14:textId="77777777" w:rsidR="00C93FC7" w:rsidRDefault="00C93FC7">
            <w:pPr>
              <w:spacing w:after="0"/>
              <w:rPr>
                <w:rFonts w:ascii="Times New Roman" w:hAnsi="Times New Roman" w:cs="Times New Roman"/>
              </w:rPr>
            </w:pPr>
          </w:p>
          <w:p w14:paraId="3FCE8ECC" w14:textId="77777777" w:rsidR="00C93FC7" w:rsidRDefault="00747A12">
            <w:pPr>
              <w:spacing w:after="0"/>
              <w:rPr>
                <w:rFonts w:ascii="Times New Roman" w:hAnsi="Times New Roman" w:cs="Times New Roman"/>
              </w:rPr>
            </w:pPr>
            <w:r>
              <w:rPr>
                <w:rFonts w:ascii="Times New Roman" w:hAnsi="Times New Roman" w:cs="Times New Roman"/>
              </w:rPr>
              <w:t xml:space="preserve"> 5,58732</w:t>
            </w:r>
          </w:p>
        </w:tc>
      </w:tr>
      <w:tr w:rsidR="00C93FC7" w14:paraId="1511D708" w14:textId="77777777">
        <w:tc>
          <w:tcPr>
            <w:tcW w:w="817" w:type="dxa"/>
          </w:tcPr>
          <w:p w14:paraId="77A5A462" w14:textId="77777777" w:rsidR="00C93FC7" w:rsidRDefault="00747A12">
            <w:pPr>
              <w:spacing w:after="0"/>
              <w:rPr>
                <w:rFonts w:ascii="Times New Roman" w:hAnsi="Times New Roman" w:cs="Times New Roman"/>
              </w:rPr>
            </w:pPr>
            <w:r>
              <w:rPr>
                <w:rFonts w:ascii="Times New Roman" w:hAnsi="Times New Roman" w:cs="Times New Roman"/>
              </w:rPr>
              <w:t>6</w:t>
            </w:r>
          </w:p>
        </w:tc>
        <w:tc>
          <w:tcPr>
            <w:tcW w:w="1847" w:type="dxa"/>
          </w:tcPr>
          <w:p w14:paraId="28A0405C" w14:textId="77777777" w:rsidR="00C93FC7" w:rsidRDefault="00747A12">
            <w:pPr>
              <w:spacing w:after="0"/>
              <w:rPr>
                <w:rFonts w:ascii="Times New Roman" w:hAnsi="Times New Roman" w:cs="Times New Roman"/>
              </w:rPr>
            </w:pPr>
            <w:r>
              <w:rPr>
                <w:rFonts w:ascii="Times New Roman" w:eastAsia="Times New Roman" w:hAnsi="Times New Roman" w:cs="Times New Roman"/>
                <w:color w:val="000000" w:themeColor="text1"/>
                <w:sz w:val="20"/>
                <w:szCs w:val="20"/>
                <w:lang w:eastAsia="ru-RU"/>
              </w:rPr>
              <w:t>Тепловой центр в модульной котельной для подразделения ГБОУ Самарской области основная общеобразовательная школа №2</w:t>
            </w:r>
          </w:p>
        </w:tc>
        <w:tc>
          <w:tcPr>
            <w:tcW w:w="1579" w:type="dxa"/>
            <w:tcBorders>
              <w:top w:val="single" w:sz="4" w:space="0" w:color="auto"/>
              <w:left w:val="nil"/>
              <w:bottom w:val="single" w:sz="4" w:space="0" w:color="auto"/>
              <w:right w:val="single" w:sz="4" w:space="0" w:color="auto"/>
            </w:tcBorders>
            <w:vAlign w:val="center"/>
          </w:tcPr>
          <w:p w14:paraId="26D1CD89" w14:textId="77777777" w:rsidR="00C93FC7" w:rsidRDefault="00747A12">
            <w:pPr>
              <w:spacing w:after="0"/>
              <w:rPr>
                <w:rFonts w:ascii="Times New Roman" w:hAnsi="Times New Roman" w:cs="Times New Roman"/>
              </w:rPr>
            </w:pPr>
            <w:r>
              <w:rPr>
                <w:rFonts w:ascii="Times New Roman" w:hAnsi="Times New Roman" w:cs="Times New Roman"/>
              </w:rPr>
              <w:t>0,344</w:t>
            </w:r>
          </w:p>
        </w:tc>
        <w:tc>
          <w:tcPr>
            <w:tcW w:w="1608" w:type="dxa"/>
            <w:tcBorders>
              <w:top w:val="single" w:sz="4" w:space="0" w:color="auto"/>
              <w:left w:val="nil"/>
              <w:bottom w:val="single" w:sz="4" w:space="0" w:color="auto"/>
              <w:right w:val="single" w:sz="4" w:space="0" w:color="auto"/>
            </w:tcBorders>
            <w:vAlign w:val="center"/>
          </w:tcPr>
          <w:p w14:paraId="59C6B884" w14:textId="77777777" w:rsidR="00C93FC7" w:rsidRDefault="006C2027">
            <w:pPr>
              <w:spacing w:after="0"/>
              <w:rPr>
                <w:rFonts w:ascii="Times New Roman" w:hAnsi="Times New Roman" w:cs="Times New Roman"/>
              </w:rPr>
            </w:pPr>
            <w:r>
              <w:rPr>
                <w:rFonts w:ascii="Times New Roman" w:hAnsi="Times New Roman" w:cs="Times New Roman"/>
              </w:rPr>
              <w:t>-</w:t>
            </w:r>
          </w:p>
        </w:tc>
        <w:tc>
          <w:tcPr>
            <w:tcW w:w="1569" w:type="dxa"/>
            <w:tcBorders>
              <w:top w:val="single" w:sz="4" w:space="0" w:color="auto"/>
              <w:left w:val="nil"/>
              <w:bottom w:val="single" w:sz="4" w:space="0" w:color="auto"/>
              <w:right w:val="single" w:sz="4" w:space="0" w:color="auto"/>
            </w:tcBorders>
            <w:vAlign w:val="center"/>
          </w:tcPr>
          <w:p w14:paraId="37A17F30" w14:textId="77777777" w:rsidR="00C93FC7" w:rsidRDefault="00747A12">
            <w:pPr>
              <w:spacing w:after="0"/>
              <w:rPr>
                <w:rFonts w:ascii="Times New Roman" w:hAnsi="Times New Roman" w:cs="Times New Roman"/>
              </w:rPr>
            </w:pPr>
            <w:r>
              <w:rPr>
                <w:rFonts w:ascii="Times New Roman" w:hAnsi="Times New Roman" w:cs="Times New Roman"/>
              </w:rPr>
              <w:t>0,344</w:t>
            </w:r>
          </w:p>
        </w:tc>
        <w:tc>
          <w:tcPr>
            <w:tcW w:w="1401" w:type="dxa"/>
          </w:tcPr>
          <w:p w14:paraId="4999291B" w14:textId="77777777" w:rsidR="00C93FC7" w:rsidRDefault="00C93FC7">
            <w:pPr>
              <w:spacing w:after="0"/>
              <w:rPr>
                <w:rFonts w:ascii="Times New Roman" w:hAnsi="Times New Roman" w:cs="Times New Roman"/>
              </w:rPr>
            </w:pPr>
          </w:p>
          <w:p w14:paraId="13CAD464" w14:textId="77777777" w:rsidR="00C93FC7" w:rsidRDefault="00C93FC7">
            <w:pPr>
              <w:spacing w:after="0"/>
              <w:rPr>
                <w:rFonts w:ascii="Times New Roman" w:hAnsi="Times New Roman" w:cs="Times New Roman"/>
              </w:rPr>
            </w:pPr>
          </w:p>
          <w:p w14:paraId="6742C329" w14:textId="77777777" w:rsidR="00C93FC7" w:rsidRDefault="00C93FC7">
            <w:pPr>
              <w:spacing w:after="0"/>
              <w:rPr>
                <w:rFonts w:ascii="Times New Roman" w:hAnsi="Times New Roman" w:cs="Times New Roman"/>
              </w:rPr>
            </w:pPr>
          </w:p>
          <w:p w14:paraId="0745FD00" w14:textId="77777777" w:rsidR="00C93FC7" w:rsidRDefault="00747A12">
            <w:pPr>
              <w:spacing w:after="0"/>
              <w:rPr>
                <w:rFonts w:ascii="Times New Roman" w:hAnsi="Times New Roman" w:cs="Times New Roman"/>
              </w:rPr>
            </w:pPr>
            <w:r>
              <w:rPr>
                <w:rFonts w:ascii="Times New Roman" w:hAnsi="Times New Roman" w:cs="Times New Roman"/>
              </w:rPr>
              <w:t>0,00172</w:t>
            </w:r>
          </w:p>
        </w:tc>
        <w:tc>
          <w:tcPr>
            <w:tcW w:w="1174" w:type="dxa"/>
          </w:tcPr>
          <w:p w14:paraId="23079B34" w14:textId="77777777" w:rsidR="00C93FC7" w:rsidRDefault="00C93FC7">
            <w:pPr>
              <w:spacing w:after="0"/>
              <w:rPr>
                <w:rFonts w:ascii="Times New Roman" w:hAnsi="Times New Roman" w:cs="Times New Roman"/>
              </w:rPr>
            </w:pPr>
          </w:p>
          <w:p w14:paraId="75D9E830" w14:textId="77777777" w:rsidR="00C93FC7" w:rsidRDefault="00C93FC7">
            <w:pPr>
              <w:spacing w:after="0"/>
              <w:rPr>
                <w:rFonts w:ascii="Times New Roman" w:hAnsi="Times New Roman" w:cs="Times New Roman"/>
              </w:rPr>
            </w:pPr>
          </w:p>
          <w:p w14:paraId="43AD7286" w14:textId="77777777" w:rsidR="00C93FC7" w:rsidRDefault="00C93FC7">
            <w:pPr>
              <w:spacing w:after="0"/>
              <w:rPr>
                <w:rFonts w:ascii="Times New Roman" w:hAnsi="Times New Roman" w:cs="Times New Roman"/>
              </w:rPr>
            </w:pPr>
          </w:p>
          <w:p w14:paraId="700F4689" w14:textId="77777777" w:rsidR="00C93FC7" w:rsidRDefault="00747A12">
            <w:pPr>
              <w:spacing w:after="0"/>
              <w:rPr>
                <w:rFonts w:ascii="Times New Roman" w:hAnsi="Times New Roman" w:cs="Times New Roman"/>
              </w:rPr>
            </w:pPr>
            <w:r>
              <w:rPr>
                <w:rFonts w:ascii="Times New Roman" w:hAnsi="Times New Roman" w:cs="Times New Roman"/>
              </w:rPr>
              <w:t>0,34228</w:t>
            </w:r>
          </w:p>
        </w:tc>
      </w:tr>
      <w:tr w:rsidR="00C93FC7" w14:paraId="59F3F3BC" w14:textId="77777777">
        <w:tc>
          <w:tcPr>
            <w:tcW w:w="817" w:type="dxa"/>
          </w:tcPr>
          <w:p w14:paraId="6872F8B0" w14:textId="77777777" w:rsidR="00C93FC7" w:rsidRDefault="00747A12">
            <w:pPr>
              <w:spacing w:after="0"/>
              <w:rPr>
                <w:rFonts w:ascii="Times New Roman" w:hAnsi="Times New Roman" w:cs="Times New Roman"/>
              </w:rPr>
            </w:pPr>
            <w:r>
              <w:rPr>
                <w:rFonts w:ascii="Times New Roman" w:hAnsi="Times New Roman" w:cs="Times New Roman"/>
              </w:rPr>
              <w:t>7</w:t>
            </w:r>
          </w:p>
        </w:tc>
        <w:tc>
          <w:tcPr>
            <w:tcW w:w="1847" w:type="dxa"/>
          </w:tcPr>
          <w:p w14:paraId="1DBB6D47" w14:textId="77777777" w:rsidR="00C93FC7" w:rsidRDefault="00747A12">
            <w:pPr>
              <w:spacing w:after="0"/>
              <w:rPr>
                <w:rFonts w:ascii="Times New Roman" w:hAnsi="Times New Roman" w:cs="Times New Roman"/>
              </w:rPr>
            </w:pPr>
            <w:r>
              <w:rPr>
                <w:rFonts w:ascii="Times New Roman" w:eastAsia="Times New Roman" w:hAnsi="Times New Roman" w:cs="Times New Roman"/>
                <w:color w:val="000000" w:themeColor="text1"/>
                <w:sz w:val="20"/>
                <w:szCs w:val="20"/>
                <w:lang w:eastAsia="ru-RU"/>
              </w:rPr>
              <w:t xml:space="preserve">Модульная котельная  </w:t>
            </w:r>
          </w:p>
        </w:tc>
        <w:tc>
          <w:tcPr>
            <w:tcW w:w="1579" w:type="dxa"/>
            <w:tcBorders>
              <w:top w:val="single" w:sz="4" w:space="0" w:color="auto"/>
              <w:left w:val="nil"/>
              <w:bottom w:val="single" w:sz="4" w:space="0" w:color="auto"/>
              <w:right w:val="single" w:sz="4" w:space="0" w:color="auto"/>
            </w:tcBorders>
            <w:vAlign w:val="center"/>
          </w:tcPr>
          <w:p w14:paraId="3A5C0181" w14:textId="77777777" w:rsidR="00C93FC7" w:rsidRDefault="00747A12">
            <w:pPr>
              <w:spacing w:after="0"/>
              <w:rPr>
                <w:rFonts w:ascii="Times New Roman" w:hAnsi="Times New Roman" w:cs="Times New Roman"/>
              </w:rPr>
            </w:pPr>
            <w:r>
              <w:rPr>
                <w:rFonts w:ascii="Times New Roman" w:hAnsi="Times New Roman" w:cs="Times New Roman"/>
              </w:rPr>
              <w:t>0,516</w:t>
            </w:r>
          </w:p>
        </w:tc>
        <w:tc>
          <w:tcPr>
            <w:tcW w:w="1608" w:type="dxa"/>
            <w:tcBorders>
              <w:top w:val="single" w:sz="4" w:space="0" w:color="auto"/>
              <w:left w:val="nil"/>
              <w:bottom w:val="single" w:sz="4" w:space="0" w:color="auto"/>
              <w:right w:val="single" w:sz="4" w:space="0" w:color="auto"/>
            </w:tcBorders>
            <w:vAlign w:val="center"/>
          </w:tcPr>
          <w:p w14:paraId="76B27AFE" w14:textId="77777777" w:rsidR="00C93FC7" w:rsidRDefault="006C2027">
            <w:pPr>
              <w:spacing w:after="0"/>
              <w:rPr>
                <w:rFonts w:ascii="Times New Roman" w:hAnsi="Times New Roman" w:cs="Times New Roman"/>
              </w:rPr>
            </w:pPr>
            <w:r>
              <w:rPr>
                <w:rFonts w:ascii="Times New Roman" w:hAnsi="Times New Roman" w:cs="Times New Roman"/>
              </w:rPr>
              <w:t>-</w:t>
            </w:r>
          </w:p>
        </w:tc>
        <w:tc>
          <w:tcPr>
            <w:tcW w:w="1569" w:type="dxa"/>
            <w:tcBorders>
              <w:top w:val="single" w:sz="4" w:space="0" w:color="auto"/>
              <w:left w:val="nil"/>
              <w:bottom w:val="single" w:sz="4" w:space="0" w:color="auto"/>
              <w:right w:val="single" w:sz="4" w:space="0" w:color="auto"/>
            </w:tcBorders>
            <w:vAlign w:val="center"/>
          </w:tcPr>
          <w:p w14:paraId="382546E7" w14:textId="77777777" w:rsidR="00C93FC7" w:rsidRDefault="00747A12">
            <w:pPr>
              <w:spacing w:after="0"/>
              <w:rPr>
                <w:rFonts w:ascii="Times New Roman" w:hAnsi="Times New Roman" w:cs="Times New Roman"/>
              </w:rPr>
            </w:pPr>
            <w:r>
              <w:rPr>
                <w:rFonts w:ascii="Times New Roman" w:hAnsi="Times New Roman" w:cs="Times New Roman"/>
              </w:rPr>
              <w:t>0,516</w:t>
            </w:r>
          </w:p>
        </w:tc>
        <w:tc>
          <w:tcPr>
            <w:tcW w:w="1401" w:type="dxa"/>
          </w:tcPr>
          <w:p w14:paraId="091DE3AA" w14:textId="77777777" w:rsidR="00C93FC7" w:rsidRDefault="00C93FC7">
            <w:pPr>
              <w:spacing w:after="0"/>
              <w:rPr>
                <w:rFonts w:ascii="Times New Roman" w:hAnsi="Times New Roman" w:cs="Times New Roman"/>
              </w:rPr>
            </w:pPr>
          </w:p>
          <w:p w14:paraId="5AB398C5" w14:textId="77777777" w:rsidR="00C93FC7" w:rsidRDefault="00C93FC7">
            <w:pPr>
              <w:spacing w:after="0"/>
              <w:rPr>
                <w:rFonts w:ascii="Times New Roman" w:hAnsi="Times New Roman" w:cs="Times New Roman"/>
              </w:rPr>
            </w:pPr>
          </w:p>
          <w:p w14:paraId="36F89742" w14:textId="77777777" w:rsidR="00C93FC7" w:rsidRDefault="00747A12">
            <w:pPr>
              <w:spacing w:after="0"/>
              <w:rPr>
                <w:rFonts w:ascii="Times New Roman" w:hAnsi="Times New Roman" w:cs="Times New Roman"/>
              </w:rPr>
            </w:pPr>
            <w:r>
              <w:rPr>
                <w:rFonts w:ascii="Times New Roman" w:hAnsi="Times New Roman" w:cs="Times New Roman"/>
              </w:rPr>
              <w:t>0,00096</w:t>
            </w:r>
          </w:p>
        </w:tc>
        <w:tc>
          <w:tcPr>
            <w:tcW w:w="1174" w:type="dxa"/>
          </w:tcPr>
          <w:p w14:paraId="79CF82B5" w14:textId="77777777" w:rsidR="00C93FC7" w:rsidRDefault="00C93FC7">
            <w:pPr>
              <w:spacing w:after="0"/>
              <w:rPr>
                <w:rFonts w:ascii="Times New Roman" w:hAnsi="Times New Roman" w:cs="Times New Roman"/>
              </w:rPr>
            </w:pPr>
          </w:p>
          <w:p w14:paraId="28D661C0" w14:textId="77777777" w:rsidR="00C93FC7" w:rsidRDefault="00C93FC7">
            <w:pPr>
              <w:spacing w:after="0"/>
              <w:rPr>
                <w:rFonts w:ascii="Times New Roman" w:hAnsi="Times New Roman" w:cs="Times New Roman"/>
              </w:rPr>
            </w:pPr>
          </w:p>
          <w:p w14:paraId="4370D04D" w14:textId="77777777" w:rsidR="00C93FC7" w:rsidRDefault="00747A12">
            <w:pPr>
              <w:spacing w:after="0"/>
              <w:rPr>
                <w:rFonts w:ascii="Times New Roman" w:hAnsi="Times New Roman" w:cs="Times New Roman"/>
              </w:rPr>
            </w:pPr>
            <w:r>
              <w:rPr>
                <w:rFonts w:ascii="Times New Roman" w:hAnsi="Times New Roman" w:cs="Times New Roman"/>
              </w:rPr>
              <w:t>0,51504</w:t>
            </w:r>
          </w:p>
        </w:tc>
      </w:tr>
      <w:tr w:rsidR="00C93FC7" w14:paraId="7331BAE8" w14:textId="77777777">
        <w:tc>
          <w:tcPr>
            <w:tcW w:w="817" w:type="dxa"/>
          </w:tcPr>
          <w:p w14:paraId="7EDA645C" w14:textId="77777777" w:rsidR="00C93FC7" w:rsidRDefault="00747A12">
            <w:pPr>
              <w:spacing w:after="0"/>
              <w:rPr>
                <w:rFonts w:ascii="Times New Roman" w:hAnsi="Times New Roman" w:cs="Times New Roman"/>
              </w:rPr>
            </w:pPr>
            <w:r>
              <w:rPr>
                <w:rFonts w:ascii="Times New Roman" w:hAnsi="Times New Roman" w:cs="Times New Roman"/>
              </w:rPr>
              <w:lastRenderedPageBreak/>
              <w:t>8</w:t>
            </w:r>
          </w:p>
        </w:tc>
        <w:tc>
          <w:tcPr>
            <w:tcW w:w="1847" w:type="dxa"/>
          </w:tcPr>
          <w:p w14:paraId="1B49214C" w14:textId="77777777" w:rsidR="00C93FC7" w:rsidRDefault="00747A12">
            <w:pPr>
              <w:spacing w:after="0"/>
              <w:rPr>
                <w:rFonts w:ascii="Times New Roman" w:hAnsi="Times New Roman" w:cs="Times New Roman"/>
              </w:rPr>
            </w:pPr>
            <w:r>
              <w:rPr>
                <w:rFonts w:ascii="Times New Roman" w:eastAsia="Times New Roman" w:hAnsi="Times New Roman" w:cs="Times New Roman"/>
                <w:color w:val="000000" w:themeColor="text1"/>
                <w:sz w:val="20"/>
                <w:szCs w:val="20"/>
                <w:lang w:eastAsia="ru-RU"/>
              </w:rPr>
              <w:t>Модульная котельная к школе № 2</w:t>
            </w:r>
          </w:p>
        </w:tc>
        <w:tc>
          <w:tcPr>
            <w:tcW w:w="1579" w:type="dxa"/>
            <w:tcBorders>
              <w:top w:val="single" w:sz="4" w:space="0" w:color="auto"/>
              <w:left w:val="nil"/>
              <w:bottom w:val="single" w:sz="4" w:space="0" w:color="auto"/>
              <w:right w:val="single" w:sz="4" w:space="0" w:color="auto"/>
            </w:tcBorders>
            <w:vAlign w:val="center"/>
          </w:tcPr>
          <w:p w14:paraId="5F8F2E75" w14:textId="77777777" w:rsidR="00C93FC7" w:rsidRDefault="00747A12">
            <w:pPr>
              <w:spacing w:after="0"/>
              <w:rPr>
                <w:rFonts w:ascii="Times New Roman" w:hAnsi="Times New Roman" w:cs="Times New Roman"/>
              </w:rPr>
            </w:pPr>
            <w:r>
              <w:rPr>
                <w:rFonts w:ascii="Times New Roman" w:hAnsi="Times New Roman" w:cs="Times New Roman"/>
              </w:rPr>
              <w:t>0,645</w:t>
            </w:r>
          </w:p>
        </w:tc>
        <w:tc>
          <w:tcPr>
            <w:tcW w:w="1608" w:type="dxa"/>
            <w:tcBorders>
              <w:top w:val="single" w:sz="4" w:space="0" w:color="auto"/>
              <w:left w:val="nil"/>
              <w:bottom w:val="single" w:sz="4" w:space="0" w:color="auto"/>
              <w:right w:val="single" w:sz="4" w:space="0" w:color="auto"/>
            </w:tcBorders>
            <w:vAlign w:val="center"/>
          </w:tcPr>
          <w:p w14:paraId="12F63425" w14:textId="77777777" w:rsidR="00C93FC7" w:rsidRDefault="006C2027">
            <w:pPr>
              <w:spacing w:after="0"/>
              <w:rPr>
                <w:rFonts w:ascii="Times New Roman" w:hAnsi="Times New Roman" w:cs="Times New Roman"/>
              </w:rPr>
            </w:pPr>
            <w:r>
              <w:rPr>
                <w:rFonts w:ascii="Times New Roman" w:hAnsi="Times New Roman" w:cs="Times New Roman"/>
              </w:rPr>
              <w:t>-</w:t>
            </w:r>
          </w:p>
        </w:tc>
        <w:tc>
          <w:tcPr>
            <w:tcW w:w="1569" w:type="dxa"/>
            <w:tcBorders>
              <w:top w:val="single" w:sz="4" w:space="0" w:color="auto"/>
              <w:left w:val="nil"/>
              <w:bottom w:val="single" w:sz="4" w:space="0" w:color="auto"/>
              <w:right w:val="single" w:sz="4" w:space="0" w:color="auto"/>
            </w:tcBorders>
            <w:vAlign w:val="center"/>
          </w:tcPr>
          <w:p w14:paraId="0A3B29AA" w14:textId="77777777" w:rsidR="00C93FC7" w:rsidRDefault="00747A12">
            <w:pPr>
              <w:spacing w:after="0"/>
              <w:rPr>
                <w:rFonts w:ascii="Times New Roman" w:hAnsi="Times New Roman" w:cs="Times New Roman"/>
              </w:rPr>
            </w:pPr>
            <w:r>
              <w:rPr>
                <w:rFonts w:ascii="Times New Roman" w:hAnsi="Times New Roman" w:cs="Times New Roman"/>
              </w:rPr>
              <w:t>0,645</w:t>
            </w:r>
          </w:p>
        </w:tc>
        <w:tc>
          <w:tcPr>
            <w:tcW w:w="1401" w:type="dxa"/>
          </w:tcPr>
          <w:p w14:paraId="1ABA1768" w14:textId="77777777" w:rsidR="00C93FC7" w:rsidRDefault="00C93FC7">
            <w:pPr>
              <w:spacing w:after="0"/>
              <w:rPr>
                <w:rFonts w:ascii="Times New Roman" w:hAnsi="Times New Roman" w:cs="Times New Roman"/>
              </w:rPr>
            </w:pPr>
          </w:p>
          <w:p w14:paraId="7020B08B" w14:textId="77777777" w:rsidR="00C93FC7" w:rsidRDefault="00C93FC7">
            <w:pPr>
              <w:spacing w:after="0"/>
              <w:rPr>
                <w:rFonts w:ascii="Times New Roman" w:hAnsi="Times New Roman" w:cs="Times New Roman"/>
              </w:rPr>
            </w:pPr>
          </w:p>
          <w:p w14:paraId="3121B471" w14:textId="77777777" w:rsidR="00C93FC7" w:rsidRDefault="00747A12">
            <w:pPr>
              <w:spacing w:after="0"/>
              <w:rPr>
                <w:rFonts w:ascii="Times New Roman" w:hAnsi="Times New Roman" w:cs="Times New Roman"/>
              </w:rPr>
            </w:pPr>
            <w:r>
              <w:rPr>
                <w:rFonts w:ascii="Times New Roman" w:hAnsi="Times New Roman" w:cs="Times New Roman"/>
              </w:rPr>
              <w:t>0,00096</w:t>
            </w:r>
          </w:p>
        </w:tc>
        <w:tc>
          <w:tcPr>
            <w:tcW w:w="1174" w:type="dxa"/>
          </w:tcPr>
          <w:p w14:paraId="751414E9" w14:textId="77777777" w:rsidR="00C93FC7" w:rsidRDefault="00C93FC7">
            <w:pPr>
              <w:spacing w:after="0"/>
              <w:rPr>
                <w:rFonts w:ascii="Times New Roman" w:hAnsi="Times New Roman" w:cs="Times New Roman"/>
              </w:rPr>
            </w:pPr>
          </w:p>
          <w:p w14:paraId="1E7321E3" w14:textId="77777777" w:rsidR="00C93FC7" w:rsidRDefault="00C93FC7">
            <w:pPr>
              <w:spacing w:after="0"/>
              <w:rPr>
                <w:rFonts w:ascii="Times New Roman" w:hAnsi="Times New Roman" w:cs="Times New Roman"/>
              </w:rPr>
            </w:pPr>
          </w:p>
          <w:p w14:paraId="41E7C307" w14:textId="77777777" w:rsidR="00C93FC7" w:rsidRDefault="00747A12">
            <w:pPr>
              <w:spacing w:after="0"/>
              <w:rPr>
                <w:rFonts w:ascii="Times New Roman" w:hAnsi="Times New Roman" w:cs="Times New Roman"/>
              </w:rPr>
            </w:pPr>
            <w:r>
              <w:rPr>
                <w:rFonts w:ascii="Times New Roman" w:hAnsi="Times New Roman" w:cs="Times New Roman"/>
              </w:rPr>
              <w:t>0,64404</w:t>
            </w:r>
          </w:p>
        </w:tc>
      </w:tr>
      <w:tr w:rsidR="00C93FC7" w14:paraId="644AAFE2" w14:textId="77777777">
        <w:tc>
          <w:tcPr>
            <w:tcW w:w="817" w:type="dxa"/>
          </w:tcPr>
          <w:p w14:paraId="55DC4E8A" w14:textId="77777777" w:rsidR="00C93FC7" w:rsidRDefault="00747A12">
            <w:pPr>
              <w:spacing w:after="0"/>
              <w:rPr>
                <w:rFonts w:ascii="Times New Roman" w:hAnsi="Times New Roman" w:cs="Times New Roman"/>
              </w:rPr>
            </w:pPr>
            <w:r>
              <w:rPr>
                <w:rFonts w:ascii="Times New Roman" w:hAnsi="Times New Roman" w:cs="Times New Roman"/>
              </w:rPr>
              <w:t>9</w:t>
            </w:r>
          </w:p>
        </w:tc>
        <w:tc>
          <w:tcPr>
            <w:tcW w:w="1847" w:type="dxa"/>
          </w:tcPr>
          <w:p w14:paraId="7FBDF280" w14:textId="77777777" w:rsidR="00C93FC7" w:rsidRDefault="00747A12">
            <w:pPr>
              <w:spacing w:after="0"/>
              <w:rPr>
                <w:rFonts w:ascii="Times New Roman" w:hAnsi="Times New Roman" w:cs="Times New Roman"/>
              </w:rPr>
            </w:pPr>
            <w:r>
              <w:rPr>
                <w:rFonts w:ascii="Times New Roman" w:eastAsia="Times New Roman" w:hAnsi="Times New Roman" w:cs="Times New Roman"/>
                <w:color w:val="000000" w:themeColor="text1"/>
                <w:sz w:val="20"/>
                <w:szCs w:val="20"/>
                <w:lang w:eastAsia="ru-RU"/>
              </w:rPr>
              <w:t>Модульная газовая котельная</w:t>
            </w:r>
          </w:p>
        </w:tc>
        <w:tc>
          <w:tcPr>
            <w:tcW w:w="1579" w:type="dxa"/>
            <w:tcBorders>
              <w:top w:val="single" w:sz="4" w:space="0" w:color="auto"/>
              <w:left w:val="nil"/>
              <w:bottom w:val="single" w:sz="4" w:space="0" w:color="auto"/>
              <w:right w:val="nil"/>
            </w:tcBorders>
            <w:vAlign w:val="center"/>
          </w:tcPr>
          <w:p w14:paraId="350D07B2" w14:textId="77777777" w:rsidR="00C93FC7" w:rsidRDefault="00747A12">
            <w:pPr>
              <w:spacing w:after="0"/>
              <w:rPr>
                <w:rFonts w:ascii="Times New Roman" w:hAnsi="Times New Roman" w:cs="Times New Roman"/>
              </w:rPr>
            </w:pPr>
            <w:r>
              <w:rPr>
                <w:rFonts w:ascii="Times New Roman" w:hAnsi="Times New Roman" w:cs="Times New Roman"/>
              </w:rPr>
              <w:t xml:space="preserve">        7,869</w:t>
            </w:r>
          </w:p>
        </w:tc>
        <w:tc>
          <w:tcPr>
            <w:tcW w:w="1608" w:type="dxa"/>
            <w:tcBorders>
              <w:top w:val="single" w:sz="4" w:space="0" w:color="auto"/>
              <w:left w:val="single" w:sz="4" w:space="0" w:color="auto"/>
              <w:bottom w:val="single" w:sz="4" w:space="0" w:color="auto"/>
              <w:right w:val="single" w:sz="4" w:space="0" w:color="auto"/>
            </w:tcBorders>
            <w:vAlign w:val="center"/>
          </w:tcPr>
          <w:p w14:paraId="4FED006B" w14:textId="77777777" w:rsidR="00C93FC7" w:rsidRDefault="006C2027">
            <w:pPr>
              <w:spacing w:after="0"/>
              <w:rPr>
                <w:rFonts w:ascii="Times New Roman" w:hAnsi="Times New Roman" w:cs="Times New Roman"/>
              </w:rPr>
            </w:pPr>
            <w:r>
              <w:rPr>
                <w:rFonts w:ascii="Times New Roman" w:hAnsi="Times New Roman" w:cs="Times New Roman"/>
              </w:rPr>
              <w:t>-</w:t>
            </w:r>
          </w:p>
        </w:tc>
        <w:tc>
          <w:tcPr>
            <w:tcW w:w="1569" w:type="dxa"/>
            <w:tcBorders>
              <w:top w:val="single" w:sz="4" w:space="0" w:color="auto"/>
              <w:left w:val="nil"/>
              <w:bottom w:val="single" w:sz="4" w:space="0" w:color="auto"/>
              <w:right w:val="nil"/>
            </w:tcBorders>
            <w:vAlign w:val="center"/>
          </w:tcPr>
          <w:p w14:paraId="5235F105" w14:textId="77777777" w:rsidR="00C93FC7" w:rsidRDefault="00747A12">
            <w:pPr>
              <w:spacing w:after="0"/>
              <w:rPr>
                <w:rFonts w:ascii="Times New Roman" w:hAnsi="Times New Roman" w:cs="Times New Roman"/>
              </w:rPr>
            </w:pPr>
            <w:r>
              <w:rPr>
                <w:rFonts w:ascii="Times New Roman" w:hAnsi="Times New Roman" w:cs="Times New Roman"/>
              </w:rPr>
              <w:t xml:space="preserve">       7,869</w:t>
            </w:r>
          </w:p>
        </w:tc>
        <w:tc>
          <w:tcPr>
            <w:tcW w:w="1401" w:type="dxa"/>
          </w:tcPr>
          <w:p w14:paraId="7A6C3916" w14:textId="77777777" w:rsidR="00C93FC7" w:rsidRDefault="00747A12">
            <w:pPr>
              <w:spacing w:after="0"/>
              <w:rPr>
                <w:rFonts w:ascii="Times New Roman" w:hAnsi="Times New Roman" w:cs="Times New Roman"/>
              </w:rPr>
            </w:pPr>
            <w:r>
              <w:rPr>
                <w:rFonts w:ascii="Times New Roman" w:hAnsi="Times New Roman" w:cs="Times New Roman"/>
              </w:rPr>
              <w:t xml:space="preserve">      0,013</w:t>
            </w:r>
          </w:p>
        </w:tc>
        <w:tc>
          <w:tcPr>
            <w:tcW w:w="1174" w:type="dxa"/>
          </w:tcPr>
          <w:p w14:paraId="24D6ECE4" w14:textId="77777777" w:rsidR="00C93FC7" w:rsidRDefault="00747A12">
            <w:pPr>
              <w:spacing w:after="0"/>
              <w:rPr>
                <w:rFonts w:ascii="Times New Roman" w:hAnsi="Times New Roman" w:cs="Times New Roman"/>
              </w:rPr>
            </w:pPr>
            <w:r>
              <w:rPr>
                <w:rFonts w:ascii="Times New Roman" w:hAnsi="Times New Roman" w:cs="Times New Roman"/>
              </w:rPr>
              <w:t xml:space="preserve">        7,856</w:t>
            </w:r>
          </w:p>
        </w:tc>
      </w:tr>
      <w:bookmarkEnd w:id="11"/>
    </w:tbl>
    <w:p w14:paraId="204A4EC4" w14:textId="77777777" w:rsidR="00C93FC7" w:rsidRDefault="00C93FC7">
      <w:pPr>
        <w:spacing w:after="0"/>
        <w:rPr>
          <w:rFonts w:ascii="Times New Roman" w:hAnsi="Times New Roman" w:cs="Times New Roman"/>
        </w:rPr>
      </w:pPr>
    </w:p>
    <w:p w14:paraId="5DBC6AA0" w14:textId="77777777" w:rsidR="00C93FC7" w:rsidRDefault="00747A12">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2.3. Ограничения тепловой мощности и параметров располагаемой тепловой мощности</w:t>
      </w:r>
    </w:p>
    <w:p w14:paraId="20536986" w14:textId="77777777" w:rsidR="00C93FC7" w:rsidRDefault="00747A1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Располагаемая мощность источника тепловой энергии — это величина, равная установленной мощности источника тепловой энергии за вычетом мощности, не реализуемой по техническим причинам. Ограничения тепловой мощности котельного оборудования эксплуатирующей организацией городского округа, представлены в таблице 3. </w:t>
      </w:r>
    </w:p>
    <w:p w14:paraId="3B03F4A6" w14:textId="77777777" w:rsidR="00C93FC7" w:rsidRDefault="00747A12">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14:paraId="21CD5C46" w14:textId="77777777" w:rsidR="00C93FC7" w:rsidRDefault="00747A1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Потребление тепловой энергии на собственные и хозяйственные нужды – это значение расхода тепловой энергии, приходящееся на вспомогательные технологические процессы, в том числе на тепловыделения </w:t>
      </w:r>
      <w:proofErr w:type="spellStart"/>
      <w:r>
        <w:rPr>
          <w:rFonts w:ascii="Times New Roman" w:hAnsi="Times New Roman" w:cs="Times New Roman"/>
          <w:sz w:val="28"/>
          <w:szCs w:val="28"/>
        </w:rPr>
        <w:t>котлоагрегатов</w:t>
      </w:r>
      <w:proofErr w:type="spellEnd"/>
      <w:r>
        <w:rPr>
          <w:rFonts w:ascii="Times New Roman" w:hAnsi="Times New Roman" w:cs="Times New Roman"/>
          <w:sz w:val="28"/>
          <w:szCs w:val="28"/>
        </w:rPr>
        <w:t xml:space="preserve">, нужды мазутного хозяйства (при наличии), нужды системы водоподготовки (при наличии), обдуву котлов, отопление помещений котельной, </w:t>
      </w:r>
      <w:proofErr w:type="spellStart"/>
      <w:r>
        <w:rPr>
          <w:rFonts w:ascii="Times New Roman" w:hAnsi="Times New Roman" w:cs="Times New Roman"/>
          <w:sz w:val="28"/>
          <w:szCs w:val="28"/>
        </w:rPr>
        <w:t>хозбытовые</w:t>
      </w:r>
      <w:proofErr w:type="spellEnd"/>
      <w:r>
        <w:rPr>
          <w:rFonts w:ascii="Times New Roman" w:hAnsi="Times New Roman" w:cs="Times New Roman"/>
          <w:sz w:val="28"/>
          <w:szCs w:val="28"/>
        </w:rPr>
        <w:t xml:space="preserve"> нужды и пр. Данные об объемах потребления тепловой энергии (мощности) и теплоносителя на собственные и хозяйственные нужды, а также параметры тепловой мощности нетто приведены в таблице 5. </w:t>
      </w:r>
    </w:p>
    <w:p w14:paraId="5E59A658" w14:textId="77777777" w:rsidR="00C93FC7" w:rsidRDefault="00747A1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Годовые значения выработки, отпуск тепловой энергии и затрат тепловой энергии на собственные нужды приведены в таблице 3. </w:t>
      </w:r>
    </w:p>
    <w:p w14:paraId="304F71A9" w14:textId="77777777" w:rsidR="00C93FC7" w:rsidRDefault="00747A1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Установленный топливный режим котельных и значения расходов условного топлива приведены в таблице 4. </w:t>
      </w:r>
    </w:p>
    <w:p w14:paraId="72C82540" w14:textId="77777777" w:rsidR="00C93FC7" w:rsidRDefault="00747A12">
      <w:pPr>
        <w:spacing w:after="0" w:line="360" w:lineRule="auto"/>
        <w:jc w:val="both"/>
        <w:rPr>
          <w:rFonts w:ascii="Times New Roman" w:eastAsia="Times New Roman" w:hAnsi="Times New Roman" w:cs="Times New Roman"/>
          <w:b/>
          <w:bCs/>
          <w:color w:val="000000" w:themeColor="text1"/>
          <w:kern w:val="28"/>
          <w:sz w:val="28"/>
          <w:szCs w:val="28"/>
          <w:lang w:eastAsia="ru-RU"/>
        </w:rPr>
      </w:pPr>
      <w:r>
        <w:rPr>
          <w:rFonts w:ascii="Times New Roman" w:hAnsi="Times New Roman" w:cs="Times New Roman"/>
          <w:sz w:val="28"/>
          <w:szCs w:val="28"/>
        </w:rPr>
        <w:t xml:space="preserve">        Таблица 4. Выработка, отпуск тепловой энергии расход условного топлива по котельным</w:t>
      </w:r>
    </w:p>
    <w:tbl>
      <w:tblPr>
        <w:tblStyle w:val="aff8"/>
        <w:tblW w:w="0" w:type="auto"/>
        <w:tblLook w:val="04A0" w:firstRow="1" w:lastRow="0" w:firstColumn="1" w:lastColumn="0" w:noHBand="0" w:noVBand="1"/>
      </w:tblPr>
      <w:tblGrid>
        <w:gridCol w:w="669"/>
        <w:gridCol w:w="3192"/>
        <w:gridCol w:w="1977"/>
        <w:gridCol w:w="1938"/>
        <w:gridCol w:w="1935"/>
      </w:tblGrid>
      <w:tr w:rsidR="00C93FC7" w14:paraId="4EDDF807" w14:textId="77777777">
        <w:tc>
          <w:tcPr>
            <w:tcW w:w="675" w:type="dxa"/>
          </w:tcPr>
          <w:p w14:paraId="034A05AF" w14:textId="77777777" w:rsidR="00C93FC7" w:rsidRDefault="00C93FC7">
            <w:pPr>
              <w:spacing w:after="0"/>
              <w:rPr>
                <w:rFonts w:ascii="Times New Roman" w:hAnsi="Times New Roman" w:cs="Times New Roman"/>
              </w:rPr>
            </w:pPr>
          </w:p>
        </w:tc>
        <w:tc>
          <w:tcPr>
            <w:tcW w:w="3323" w:type="dxa"/>
          </w:tcPr>
          <w:p w14:paraId="49C8C0BF" w14:textId="77777777" w:rsidR="00C93FC7" w:rsidRDefault="00747A12">
            <w:pPr>
              <w:spacing w:after="0"/>
              <w:rPr>
                <w:rFonts w:ascii="Times New Roman" w:hAnsi="Times New Roman" w:cs="Times New Roman"/>
              </w:rPr>
            </w:pPr>
            <w:r>
              <w:rPr>
                <w:rFonts w:ascii="Times New Roman" w:hAnsi="Times New Roman" w:cs="Times New Roman"/>
              </w:rPr>
              <w:t>Адрес или наименование котельной</w:t>
            </w:r>
          </w:p>
        </w:tc>
        <w:tc>
          <w:tcPr>
            <w:tcW w:w="1999" w:type="dxa"/>
          </w:tcPr>
          <w:p w14:paraId="359745BE" w14:textId="77777777" w:rsidR="00C93FC7" w:rsidRDefault="00747A12">
            <w:pPr>
              <w:spacing w:after="0"/>
              <w:rPr>
                <w:rFonts w:ascii="Times New Roman" w:hAnsi="Times New Roman" w:cs="Times New Roman"/>
              </w:rPr>
            </w:pPr>
            <w:r>
              <w:rPr>
                <w:rFonts w:ascii="Times New Roman" w:hAnsi="Times New Roman" w:cs="Times New Roman"/>
              </w:rPr>
              <w:t xml:space="preserve">Выработка тепловой энергии </w:t>
            </w:r>
            <w:proofErr w:type="spellStart"/>
            <w:r>
              <w:rPr>
                <w:rFonts w:ascii="Times New Roman" w:hAnsi="Times New Roman" w:cs="Times New Roman"/>
              </w:rPr>
              <w:t>котлоагрегатами</w:t>
            </w:r>
            <w:proofErr w:type="spellEnd"/>
          </w:p>
        </w:tc>
        <w:tc>
          <w:tcPr>
            <w:tcW w:w="1999" w:type="dxa"/>
          </w:tcPr>
          <w:p w14:paraId="075B5927" w14:textId="77777777" w:rsidR="00C93FC7" w:rsidRDefault="00747A12">
            <w:pPr>
              <w:spacing w:after="0"/>
              <w:rPr>
                <w:rFonts w:ascii="Times New Roman" w:hAnsi="Times New Roman" w:cs="Times New Roman"/>
              </w:rPr>
            </w:pPr>
            <w:r>
              <w:rPr>
                <w:rFonts w:ascii="Times New Roman" w:hAnsi="Times New Roman" w:cs="Times New Roman"/>
              </w:rPr>
              <w:t xml:space="preserve">Затраты тепловой энергии на собственные </w:t>
            </w:r>
            <w:r>
              <w:rPr>
                <w:rFonts w:ascii="Times New Roman" w:hAnsi="Times New Roman" w:cs="Times New Roman"/>
              </w:rPr>
              <w:lastRenderedPageBreak/>
              <w:t>нужды</w:t>
            </w:r>
          </w:p>
        </w:tc>
        <w:tc>
          <w:tcPr>
            <w:tcW w:w="1999" w:type="dxa"/>
          </w:tcPr>
          <w:p w14:paraId="5677D973" w14:textId="77777777" w:rsidR="00C93FC7" w:rsidRDefault="00747A12">
            <w:pPr>
              <w:spacing w:after="0"/>
              <w:rPr>
                <w:rFonts w:ascii="Times New Roman" w:hAnsi="Times New Roman" w:cs="Times New Roman"/>
              </w:rPr>
            </w:pPr>
            <w:r>
              <w:rPr>
                <w:rFonts w:ascii="Times New Roman" w:hAnsi="Times New Roman" w:cs="Times New Roman"/>
              </w:rPr>
              <w:lastRenderedPageBreak/>
              <w:t xml:space="preserve">Отпуск тепловой энергии с коллекторов </w:t>
            </w:r>
            <w:r>
              <w:rPr>
                <w:rFonts w:ascii="Times New Roman" w:hAnsi="Times New Roman" w:cs="Times New Roman"/>
              </w:rPr>
              <w:lastRenderedPageBreak/>
              <w:t>котельной</w:t>
            </w:r>
          </w:p>
        </w:tc>
      </w:tr>
      <w:tr w:rsidR="00C93FC7" w14:paraId="09B7AD54" w14:textId="77777777">
        <w:tc>
          <w:tcPr>
            <w:tcW w:w="675" w:type="dxa"/>
          </w:tcPr>
          <w:p w14:paraId="348109EC" w14:textId="77777777" w:rsidR="00C93FC7" w:rsidRDefault="00747A12">
            <w:pPr>
              <w:spacing w:after="0"/>
              <w:rPr>
                <w:rFonts w:ascii="Times New Roman" w:hAnsi="Times New Roman" w:cs="Times New Roman"/>
              </w:rPr>
            </w:pPr>
            <w:r>
              <w:rPr>
                <w:rFonts w:ascii="Times New Roman" w:hAnsi="Times New Roman" w:cs="Times New Roman"/>
              </w:rPr>
              <w:lastRenderedPageBreak/>
              <w:t>Ед. изм.</w:t>
            </w:r>
          </w:p>
        </w:tc>
        <w:tc>
          <w:tcPr>
            <w:tcW w:w="3323" w:type="dxa"/>
          </w:tcPr>
          <w:p w14:paraId="5566735B" w14:textId="77777777" w:rsidR="00C93FC7" w:rsidRDefault="00C93FC7">
            <w:pPr>
              <w:spacing w:after="0"/>
              <w:rPr>
                <w:rFonts w:ascii="Times New Roman" w:hAnsi="Times New Roman" w:cs="Times New Roman"/>
              </w:rPr>
            </w:pPr>
          </w:p>
        </w:tc>
        <w:tc>
          <w:tcPr>
            <w:tcW w:w="1999" w:type="dxa"/>
          </w:tcPr>
          <w:p w14:paraId="566454FB" w14:textId="77777777" w:rsidR="00C93FC7" w:rsidRDefault="00747A12">
            <w:pPr>
              <w:spacing w:after="0"/>
              <w:rPr>
                <w:rFonts w:ascii="Times New Roman" w:hAnsi="Times New Roman" w:cs="Times New Roman"/>
              </w:rPr>
            </w:pPr>
            <w:r>
              <w:rPr>
                <w:rFonts w:ascii="Times New Roman" w:hAnsi="Times New Roman" w:cs="Times New Roman"/>
              </w:rPr>
              <w:t>Гкал</w:t>
            </w:r>
          </w:p>
        </w:tc>
        <w:tc>
          <w:tcPr>
            <w:tcW w:w="1999" w:type="dxa"/>
          </w:tcPr>
          <w:p w14:paraId="621D02BD" w14:textId="77777777" w:rsidR="00C93FC7" w:rsidRDefault="00747A12">
            <w:pPr>
              <w:spacing w:after="0"/>
              <w:rPr>
                <w:rFonts w:ascii="Times New Roman" w:hAnsi="Times New Roman" w:cs="Times New Roman"/>
              </w:rPr>
            </w:pPr>
            <w:r>
              <w:rPr>
                <w:rFonts w:ascii="Times New Roman" w:hAnsi="Times New Roman" w:cs="Times New Roman"/>
              </w:rPr>
              <w:t>Гкал</w:t>
            </w:r>
          </w:p>
        </w:tc>
        <w:tc>
          <w:tcPr>
            <w:tcW w:w="1999" w:type="dxa"/>
          </w:tcPr>
          <w:p w14:paraId="0DFEF989" w14:textId="77777777" w:rsidR="00C93FC7" w:rsidRDefault="00747A12">
            <w:pPr>
              <w:spacing w:after="0"/>
              <w:rPr>
                <w:rFonts w:ascii="Times New Roman" w:hAnsi="Times New Roman" w:cs="Times New Roman"/>
              </w:rPr>
            </w:pPr>
            <w:r>
              <w:rPr>
                <w:rFonts w:ascii="Times New Roman" w:hAnsi="Times New Roman" w:cs="Times New Roman"/>
              </w:rPr>
              <w:t>Гкал</w:t>
            </w:r>
          </w:p>
        </w:tc>
      </w:tr>
      <w:tr w:rsidR="00C93FC7" w14:paraId="643FF496" w14:textId="77777777">
        <w:tc>
          <w:tcPr>
            <w:tcW w:w="675" w:type="dxa"/>
          </w:tcPr>
          <w:p w14:paraId="6681179A" w14:textId="77777777" w:rsidR="00C93FC7" w:rsidRDefault="00C93FC7">
            <w:pPr>
              <w:spacing w:after="0"/>
              <w:rPr>
                <w:rFonts w:ascii="Times New Roman" w:hAnsi="Times New Roman" w:cs="Times New Roman"/>
              </w:rPr>
            </w:pPr>
            <w:bookmarkStart w:id="12" w:name="_Hlk188374773"/>
          </w:p>
        </w:tc>
        <w:tc>
          <w:tcPr>
            <w:tcW w:w="3323" w:type="dxa"/>
          </w:tcPr>
          <w:p w14:paraId="01734F9B" w14:textId="77777777" w:rsidR="00C93FC7" w:rsidRDefault="00747A12">
            <w:pPr>
              <w:spacing w:after="0"/>
              <w:rPr>
                <w:rFonts w:ascii="Times New Roman" w:hAnsi="Times New Roman" w:cs="Times New Roman"/>
              </w:rPr>
            </w:pPr>
            <w:r>
              <w:rPr>
                <w:rFonts w:ascii="Times New Roman" w:hAnsi="Times New Roman" w:cs="Times New Roman"/>
                <w:sz w:val="20"/>
                <w:szCs w:val="20"/>
                <w:lang w:eastAsia="ru-RU"/>
              </w:rPr>
              <w:t>Котельная 11-1</w:t>
            </w:r>
          </w:p>
        </w:tc>
        <w:tc>
          <w:tcPr>
            <w:tcW w:w="1999" w:type="dxa"/>
          </w:tcPr>
          <w:p w14:paraId="3FC1ACEC" w14:textId="77777777" w:rsidR="00C93FC7" w:rsidRDefault="00747A12">
            <w:pPr>
              <w:spacing w:after="0"/>
              <w:rPr>
                <w:rFonts w:ascii="Times New Roman" w:hAnsi="Times New Roman" w:cs="Times New Roman"/>
              </w:rPr>
            </w:pPr>
            <w:r>
              <w:rPr>
                <w:rFonts w:ascii="Times New Roman" w:hAnsi="Times New Roman" w:cs="Times New Roman"/>
              </w:rPr>
              <w:t>20221,547</w:t>
            </w:r>
          </w:p>
        </w:tc>
        <w:tc>
          <w:tcPr>
            <w:tcW w:w="1999" w:type="dxa"/>
          </w:tcPr>
          <w:p w14:paraId="0413BBBF" w14:textId="77777777" w:rsidR="00C93FC7" w:rsidRDefault="00747A12">
            <w:pPr>
              <w:spacing w:after="0"/>
              <w:rPr>
                <w:rFonts w:ascii="Times New Roman" w:hAnsi="Times New Roman" w:cs="Times New Roman"/>
              </w:rPr>
            </w:pPr>
            <w:r>
              <w:rPr>
                <w:rFonts w:ascii="Times New Roman" w:hAnsi="Times New Roman" w:cs="Times New Roman"/>
              </w:rPr>
              <w:t>396,09</w:t>
            </w:r>
          </w:p>
        </w:tc>
        <w:tc>
          <w:tcPr>
            <w:tcW w:w="1999" w:type="dxa"/>
          </w:tcPr>
          <w:p w14:paraId="04163D72" w14:textId="77777777" w:rsidR="00C93FC7" w:rsidRDefault="00747A12">
            <w:pPr>
              <w:spacing w:after="0"/>
              <w:rPr>
                <w:rFonts w:ascii="Times New Roman" w:hAnsi="Times New Roman" w:cs="Times New Roman"/>
              </w:rPr>
            </w:pPr>
            <w:r>
              <w:rPr>
                <w:rFonts w:ascii="Times New Roman" w:hAnsi="Times New Roman" w:cs="Times New Roman"/>
              </w:rPr>
              <w:t>19825,457</w:t>
            </w:r>
          </w:p>
        </w:tc>
      </w:tr>
      <w:tr w:rsidR="00C93FC7" w14:paraId="14F9ED13" w14:textId="77777777">
        <w:tc>
          <w:tcPr>
            <w:tcW w:w="675" w:type="dxa"/>
          </w:tcPr>
          <w:p w14:paraId="049704D9" w14:textId="77777777" w:rsidR="00C93FC7" w:rsidRDefault="00C93FC7">
            <w:pPr>
              <w:spacing w:after="0"/>
              <w:rPr>
                <w:rFonts w:ascii="Times New Roman" w:hAnsi="Times New Roman" w:cs="Times New Roman"/>
              </w:rPr>
            </w:pPr>
          </w:p>
        </w:tc>
        <w:tc>
          <w:tcPr>
            <w:tcW w:w="3323" w:type="dxa"/>
          </w:tcPr>
          <w:p w14:paraId="30A1B0F4" w14:textId="77777777" w:rsidR="00C93FC7" w:rsidRDefault="00747A12">
            <w:pPr>
              <w:spacing w:after="0"/>
              <w:rPr>
                <w:rFonts w:ascii="Times New Roman" w:hAnsi="Times New Roman" w:cs="Times New Roman"/>
              </w:rPr>
            </w:pPr>
            <w:r>
              <w:rPr>
                <w:rFonts w:ascii="Times New Roman" w:hAnsi="Times New Roman" w:cs="Times New Roman"/>
                <w:sz w:val="20"/>
                <w:szCs w:val="20"/>
                <w:lang w:eastAsia="ru-RU"/>
              </w:rPr>
              <w:t>Котельная 11-2</w:t>
            </w:r>
          </w:p>
        </w:tc>
        <w:tc>
          <w:tcPr>
            <w:tcW w:w="1999" w:type="dxa"/>
          </w:tcPr>
          <w:p w14:paraId="460E5C5A" w14:textId="77777777" w:rsidR="00C93FC7" w:rsidRDefault="00747A12">
            <w:pPr>
              <w:spacing w:after="0"/>
              <w:rPr>
                <w:rFonts w:ascii="Times New Roman" w:hAnsi="Times New Roman" w:cs="Times New Roman"/>
              </w:rPr>
            </w:pPr>
            <w:r>
              <w:rPr>
                <w:rFonts w:ascii="Times New Roman" w:hAnsi="Times New Roman" w:cs="Times New Roman"/>
              </w:rPr>
              <w:t>4830,976</w:t>
            </w:r>
          </w:p>
        </w:tc>
        <w:tc>
          <w:tcPr>
            <w:tcW w:w="1999" w:type="dxa"/>
          </w:tcPr>
          <w:p w14:paraId="2FF9CF20" w14:textId="77777777" w:rsidR="00C93FC7" w:rsidRDefault="00747A12">
            <w:pPr>
              <w:spacing w:after="0"/>
              <w:rPr>
                <w:rFonts w:ascii="Times New Roman" w:hAnsi="Times New Roman" w:cs="Times New Roman"/>
              </w:rPr>
            </w:pPr>
            <w:r>
              <w:rPr>
                <w:rFonts w:ascii="Times New Roman" w:hAnsi="Times New Roman" w:cs="Times New Roman"/>
              </w:rPr>
              <w:t>8,27</w:t>
            </w:r>
          </w:p>
        </w:tc>
        <w:tc>
          <w:tcPr>
            <w:tcW w:w="1999" w:type="dxa"/>
          </w:tcPr>
          <w:p w14:paraId="1D8BBDB8" w14:textId="77777777" w:rsidR="00C93FC7" w:rsidRDefault="00747A12">
            <w:pPr>
              <w:spacing w:after="0"/>
              <w:rPr>
                <w:rFonts w:ascii="Times New Roman" w:hAnsi="Times New Roman" w:cs="Times New Roman"/>
              </w:rPr>
            </w:pPr>
            <w:r>
              <w:rPr>
                <w:rFonts w:ascii="Times New Roman" w:hAnsi="Times New Roman" w:cs="Times New Roman"/>
              </w:rPr>
              <w:t>4822,706</w:t>
            </w:r>
          </w:p>
        </w:tc>
      </w:tr>
      <w:tr w:rsidR="00C93FC7" w14:paraId="0BD982A0" w14:textId="77777777">
        <w:tc>
          <w:tcPr>
            <w:tcW w:w="675" w:type="dxa"/>
          </w:tcPr>
          <w:p w14:paraId="5308B257" w14:textId="77777777" w:rsidR="00C93FC7" w:rsidRDefault="00C93FC7">
            <w:pPr>
              <w:spacing w:after="0"/>
              <w:rPr>
                <w:rFonts w:ascii="Times New Roman" w:hAnsi="Times New Roman" w:cs="Times New Roman"/>
              </w:rPr>
            </w:pPr>
          </w:p>
        </w:tc>
        <w:tc>
          <w:tcPr>
            <w:tcW w:w="3323" w:type="dxa"/>
          </w:tcPr>
          <w:p w14:paraId="0FAE958A" w14:textId="77777777" w:rsidR="00C93FC7" w:rsidRDefault="00747A12">
            <w:pPr>
              <w:spacing w:after="0"/>
              <w:rPr>
                <w:rFonts w:ascii="Times New Roman" w:hAnsi="Times New Roman" w:cs="Times New Roman"/>
              </w:rPr>
            </w:pPr>
            <w:r>
              <w:rPr>
                <w:rFonts w:ascii="Times New Roman" w:hAnsi="Times New Roman" w:cs="Times New Roman"/>
                <w:sz w:val="20"/>
                <w:szCs w:val="20"/>
                <w:lang w:eastAsia="ru-RU"/>
              </w:rPr>
              <w:t>Котельная 11-3</w:t>
            </w:r>
          </w:p>
        </w:tc>
        <w:tc>
          <w:tcPr>
            <w:tcW w:w="1999" w:type="dxa"/>
          </w:tcPr>
          <w:p w14:paraId="37AB921F" w14:textId="77777777" w:rsidR="00C93FC7" w:rsidRDefault="00747A12">
            <w:pPr>
              <w:spacing w:after="0"/>
              <w:rPr>
                <w:rFonts w:ascii="Times New Roman" w:hAnsi="Times New Roman" w:cs="Times New Roman"/>
              </w:rPr>
            </w:pPr>
            <w:r>
              <w:rPr>
                <w:rFonts w:ascii="Times New Roman" w:hAnsi="Times New Roman" w:cs="Times New Roman"/>
              </w:rPr>
              <w:t>18659,056</w:t>
            </w:r>
          </w:p>
        </w:tc>
        <w:tc>
          <w:tcPr>
            <w:tcW w:w="1999" w:type="dxa"/>
          </w:tcPr>
          <w:p w14:paraId="4C117193" w14:textId="77777777" w:rsidR="00C93FC7" w:rsidRDefault="00747A12">
            <w:pPr>
              <w:spacing w:after="0"/>
              <w:rPr>
                <w:rFonts w:ascii="Times New Roman" w:hAnsi="Times New Roman" w:cs="Times New Roman"/>
              </w:rPr>
            </w:pPr>
            <w:r>
              <w:rPr>
                <w:rFonts w:ascii="Times New Roman" w:hAnsi="Times New Roman" w:cs="Times New Roman"/>
              </w:rPr>
              <w:t>312,93</w:t>
            </w:r>
          </w:p>
        </w:tc>
        <w:tc>
          <w:tcPr>
            <w:tcW w:w="1999" w:type="dxa"/>
          </w:tcPr>
          <w:p w14:paraId="543EE4B9" w14:textId="77777777" w:rsidR="00C93FC7" w:rsidRDefault="00747A12">
            <w:pPr>
              <w:spacing w:after="0"/>
              <w:rPr>
                <w:rFonts w:ascii="Times New Roman" w:hAnsi="Times New Roman" w:cs="Times New Roman"/>
              </w:rPr>
            </w:pPr>
            <w:r>
              <w:rPr>
                <w:rFonts w:ascii="Times New Roman" w:hAnsi="Times New Roman" w:cs="Times New Roman"/>
              </w:rPr>
              <w:t>18346,126</w:t>
            </w:r>
          </w:p>
        </w:tc>
      </w:tr>
      <w:tr w:rsidR="00C93FC7" w14:paraId="7ED81141" w14:textId="77777777">
        <w:tc>
          <w:tcPr>
            <w:tcW w:w="675" w:type="dxa"/>
          </w:tcPr>
          <w:p w14:paraId="3274D971" w14:textId="77777777" w:rsidR="00C93FC7" w:rsidRDefault="00C93FC7">
            <w:pPr>
              <w:spacing w:after="0"/>
              <w:rPr>
                <w:rFonts w:ascii="Times New Roman" w:hAnsi="Times New Roman" w:cs="Times New Roman"/>
              </w:rPr>
            </w:pPr>
          </w:p>
        </w:tc>
        <w:tc>
          <w:tcPr>
            <w:tcW w:w="3323" w:type="dxa"/>
          </w:tcPr>
          <w:p w14:paraId="47C6890F" w14:textId="77777777" w:rsidR="00C93FC7" w:rsidRDefault="00747A12">
            <w:pPr>
              <w:spacing w:after="0"/>
              <w:rPr>
                <w:rFonts w:ascii="Times New Roman" w:hAnsi="Times New Roman" w:cs="Times New Roman"/>
              </w:rPr>
            </w:pPr>
            <w:r>
              <w:rPr>
                <w:rFonts w:ascii="Times New Roman" w:hAnsi="Times New Roman" w:cs="Times New Roman"/>
                <w:sz w:val="20"/>
                <w:szCs w:val="20"/>
                <w:lang w:eastAsia="ru-RU"/>
              </w:rPr>
              <w:t>Котельная 11-4</w:t>
            </w:r>
          </w:p>
        </w:tc>
        <w:tc>
          <w:tcPr>
            <w:tcW w:w="1999" w:type="dxa"/>
          </w:tcPr>
          <w:p w14:paraId="2684E974" w14:textId="77777777" w:rsidR="00C93FC7" w:rsidRDefault="00747A12">
            <w:pPr>
              <w:spacing w:after="0"/>
              <w:rPr>
                <w:rFonts w:ascii="Times New Roman" w:hAnsi="Times New Roman" w:cs="Times New Roman"/>
              </w:rPr>
            </w:pPr>
            <w:r>
              <w:rPr>
                <w:rFonts w:ascii="Times New Roman" w:hAnsi="Times New Roman" w:cs="Times New Roman"/>
              </w:rPr>
              <w:t>13182,479</w:t>
            </w:r>
          </w:p>
        </w:tc>
        <w:tc>
          <w:tcPr>
            <w:tcW w:w="1999" w:type="dxa"/>
          </w:tcPr>
          <w:p w14:paraId="53FCDB49" w14:textId="77777777" w:rsidR="00C93FC7" w:rsidRDefault="00747A12">
            <w:pPr>
              <w:spacing w:after="0"/>
              <w:rPr>
                <w:rFonts w:ascii="Times New Roman" w:hAnsi="Times New Roman" w:cs="Times New Roman"/>
              </w:rPr>
            </w:pPr>
            <w:r>
              <w:rPr>
                <w:rFonts w:ascii="Times New Roman" w:hAnsi="Times New Roman" w:cs="Times New Roman"/>
              </w:rPr>
              <w:t>60,58</w:t>
            </w:r>
          </w:p>
        </w:tc>
        <w:tc>
          <w:tcPr>
            <w:tcW w:w="1999" w:type="dxa"/>
          </w:tcPr>
          <w:p w14:paraId="267558B0" w14:textId="77777777" w:rsidR="00C93FC7" w:rsidRDefault="00747A12">
            <w:pPr>
              <w:spacing w:after="0"/>
              <w:rPr>
                <w:rFonts w:ascii="Times New Roman" w:hAnsi="Times New Roman" w:cs="Times New Roman"/>
              </w:rPr>
            </w:pPr>
            <w:r>
              <w:rPr>
                <w:rFonts w:ascii="Times New Roman" w:hAnsi="Times New Roman" w:cs="Times New Roman"/>
              </w:rPr>
              <w:t>13121,899</w:t>
            </w:r>
          </w:p>
        </w:tc>
      </w:tr>
      <w:tr w:rsidR="00C93FC7" w14:paraId="7E99B183" w14:textId="77777777">
        <w:tc>
          <w:tcPr>
            <w:tcW w:w="675" w:type="dxa"/>
          </w:tcPr>
          <w:p w14:paraId="421AE918" w14:textId="77777777" w:rsidR="00C93FC7" w:rsidRDefault="00C93FC7">
            <w:pPr>
              <w:spacing w:after="0"/>
              <w:rPr>
                <w:rFonts w:ascii="Times New Roman" w:hAnsi="Times New Roman" w:cs="Times New Roman"/>
              </w:rPr>
            </w:pPr>
          </w:p>
        </w:tc>
        <w:tc>
          <w:tcPr>
            <w:tcW w:w="3323" w:type="dxa"/>
          </w:tcPr>
          <w:p w14:paraId="1D6D0893" w14:textId="77777777" w:rsidR="00C93FC7" w:rsidRDefault="00747A12">
            <w:pPr>
              <w:spacing w:after="0"/>
              <w:rPr>
                <w:rFonts w:ascii="Times New Roman" w:hAnsi="Times New Roman" w:cs="Times New Roman"/>
              </w:rPr>
            </w:pPr>
            <w:r>
              <w:rPr>
                <w:rFonts w:ascii="Times New Roman" w:eastAsia="Times New Roman" w:hAnsi="Times New Roman" w:cs="Times New Roman"/>
                <w:color w:val="000000" w:themeColor="text1"/>
                <w:sz w:val="20"/>
                <w:szCs w:val="20"/>
                <w:lang w:eastAsia="ru-RU"/>
              </w:rPr>
              <w:t>Модульная газовая котельная</w:t>
            </w:r>
          </w:p>
        </w:tc>
        <w:tc>
          <w:tcPr>
            <w:tcW w:w="1999" w:type="dxa"/>
          </w:tcPr>
          <w:p w14:paraId="7AEEB47C" w14:textId="77777777" w:rsidR="00C93FC7" w:rsidRDefault="00747A12">
            <w:pPr>
              <w:spacing w:after="0"/>
              <w:rPr>
                <w:rFonts w:ascii="Times New Roman" w:hAnsi="Times New Roman" w:cs="Times New Roman"/>
              </w:rPr>
            </w:pPr>
            <w:r>
              <w:rPr>
                <w:rFonts w:ascii="Times New Roman" w:hAnsi="Times New Roman" w:cs="Times New Roman"/>
              </w:rPr>
              <w:t>5836,127</w:t>
            </w:r>
          </w:p>
        </w:tc>
        <w:tc>
          <w:tcPr>
            <w:tcW w:w="1999" w:type="dxa"/>
          </w:tcPr>
          <w:p w14:paraId="328EE505" w14:textId="77777777" w:rsidR="00C93FC7" w:rsidRDefault="00747A12">
            <w:pPr>
              <w:spacing w:after="0"/>
              <w:rPr>
                <w:rFonts w:ascii="Times New Roman" w:hAnsi="Times New Roman" w:cs="Times New Roman"/>
              </w:rPr>
            </w:pPr>
            <w:r>
              <w:rPr>
                <w:rFonts w:ascii="Times New Roman" w:hAnsi="Times New Roman" w:cs="Times New Roman"/>
              </w:rPr>
              <w:t>1,08</w:t>
            </w:r>
          </w:p>
        </w:tc>
        <w:tc>
          <w:tcPr>
            <w:tcW w:w="1999" w:type="dxa"/>
          </w:tcPr>
          <w:p w14:paraId="2EF4C0EB" w14:textId="77777777" w:rsidR="00C93FC7" w:rsidRDefault="00747A12">
            <w:pPr>
              <w:spacing w:after="0"/>
              <w:rPr>
                <w:rFonts w:ascii="Times New Roman" w:hAnsi="Times New Roman" w:cs="Times New Roman"/>
              </w:rPr>
            </w:pPr>
            <w:r>
              <w:rPr>
                <w:rFonts w:ascii="Times New Roman" w:hAnsi="Times New Roman" w:cs="Times New Roman"/>
              </w:rPr>
              <w:t>5835,047</w:t>
            </w:r>
          </w:p>
        </w:tc>
      </w:tr>
      <w:tr w:rsidR="00C93FC7" w14:paraId="633C8C6C" w14:textId="77777777">
        <w:tc>
          <w:tcPr>
            <w:tcW w:w="675" w:type="dxa"/>
          </w:tcPr>
          <w:p w14:paraId="693BECFE" w14:textId="77777777" w:rsidR="00C93FC7" w:rsidRDefault="00C93FC7">
            <w:pPr>
              <w:spacing w:after="0"/>
              <w:rPr>
                <w:rFonts w:ascii="Times New Roman" w:hAnsi="Times New Roman" w:cs="Times New Roman"/>
              </w:rPr>
            </w:pPr>
          </w:p>
        </w:tc>
        <w:tc>
          <w:tcPr>
            <w:tcW w:w="3323" w:type="dxa"/>
          </w:tcPr>
          <w:p w14:paraId="3AFFB699" w14:textId="77777777" w:rsidR="00C93FC7" w:rsidRDefault="00747A12">
            <w:pPr>
              <w:spacing w:after="0"/>
              <w:rPr>
                <w:rFonts w:ascii="Times New Roman" w:hAnsi="Times New Roman" w:cs="Times New Roman"/>
              </w:rPr>
            </w:pPr>
            <w:r>
              <w:rPr>
                <w:rFonts w:ascii="Times New Roman" w:eastAsia="Times New Roman" w:hAnsi="Times New Roman" w:cs="Times New Roman"/>
                <w:color w:val="000000" w:themeColor="text1"/>
                <w:sz w:val="20"/>
                <w:szCs w:val="20"/>
                <w:lang w:eastAsia="ru-RU"/>
              </w:rPr>
              <w:t>Тепловой центр в модульной котельной для подразделения ГБОУ Самарской области основная общеобразовательная школа №2</w:t>
            </w:r>
          </w:p>
        </w:tc>
        <w:tc>
          <w:tcPr>
            <w:tcW w:w="1999" w:type="dxa"/>
          </w:tcPr>
          <w:p w14:paraId="7F0CDBC0" w14:textId="77777777" w:rsidR="00C93FC7" w:rsidRDefault="00747A12">
            <w:pPr>
              <w:spacing w:after="0"/>
              <w:rPr>
                <w:rFonts w:ascii="Times New Roman" w:hAnsi="Times New Roman" w:cs="Times New Roman"/>
              </w:rPr>
            </w:pPr>
            <w:r>
              <w:rPr>
                <w:rFonts w:ascii="Times New Roman" w:hAnsi="Times New Roman" w:cs="Times New Roman"/>
              </w:rPr>
              <w:t>366,758</w:t>
            </w:r>
          </w:p>
        </w:tc>
        <w:tc>
          <w:tcPr>
            <w:tcW w:w="1999" w:type="dxa"/>
          </w:tcPr>
          <w:p w14:paraId="2B576297" w14:textId="77777777" w:rsidR="00C93FC7" w:rsidRDefault="00747A12">
            <w:pPr>
              <w:spacing w:after="0"/>
              <w:rPr>
                <w:rFonts w:ascii="Times New Roman" w:hAnsi="Times New Roman" w:cs="Times New Roman"/>
              </w:rPr>
            </w:pPr>
            <w:r>
              <w:rPr>
                <w:rFonts w:ascii="Times New Roman" w:hAnsi="Times New Roman" w:cs="Times New Roman"/>
              </w:rPr>
              <w:t>0,006</w:t>
            </w:r>
          </w:p>
        </w:tc>
        <w:tc>
          <w:tcPr>
            <w:tcW w:w="1999" w:type="dxa"/>
          </w:tcPr>
          <w:p w14:paraId="526E0ED9" w14:textId="77777777" w:rsidR="00C93FC7" w:rsidRDefault="00747A12">
            <w:pPr>
              <w:spacing w:after="0"/>
              <w:rPr>
                <w:rFonts w:ascii="Times New Roman" w:hAnsi="Times New Roman" w:cs="Times New Roman"/>
              </w:rPr>
            </w:pPr>
            <w:r>
              <w:rPr>
                <w:rFonts w:ascii="Times New Roman" w:hAnsi="Times New Roman" w:cs="Times New Roman"/>
              </w:rPr>
              <w:t>366,752</w:t>
            </w:r>
          </w:p>
        </w:tc>
      </w:tr>
      <w:tr w:rsidR="00C93FC7" w14:paraId="11941E02" w14:textId="77777777">
        <w:tc>
          <w:tcPr>
            <w:tcW w:w="675" w:type="dxa"/>
          </w:tcPr>
          <w:p w14:paraId="24E3F329" w14:textId="77777777" w:rsidR="00C93FC7" w:rsidRDefault="00C93FC7">
            <w:pPr>
              <w:spacing w:after="0"/>
              <w:rPr>
                <w:rFonts w:ascii="Times New Roman" w:hAnsi="Times New Roman" w:cs="Times New Roman"/>
              </w:rPr>
            </w:pPr>
          </w:p>
        </w:tc>
        <w:tc>
          <w:tcPr>
            <w:tcW w:w="3323" w:type="dxa"/>
          </w:tcPr>
          <w:p w14:paraId="57F44343" w14:textId="77777777" w:rsidR="00C93FC7" w:rsidRDefault="00747A12">
            <w:pPr>
              <w:spacing w:after="0"/>
              <w:rPr>
                <w:rFonts w:ascii="Times New Roman" w:hAnsi="Times New Roman" w:cs="Times New Roman"/>
              </w:rPr>
            </w:pPr>
            <w:r>
              <w:rPr>
                <w:rFonts w:ascii="Times New Roman" w:eastAsia="Times New Roman" w:hAnsi="Times New Roman" w:cs="Times New Roman"/>
                <w:color w:val="000000" w:themeColor="text1"/>
                <w:sz w:val="20"/>
                <w:szCs w:val="20"/>
                <w:lang w:eastAsia="ru-RU"/>
              </w:rPr>
              <w:t xml:space="preserve">Модульная котельная  </w:t>
            </w:r>
          </w:p>
        </w:tc>
        <w:tc>
          <w:tcPr>
            <w:tcW w:w="1999" w:type="dxa"/>
          </w:tcPr>
          <w:p w14:paraId="50C5333C" w14:textId="77777777" w:rsidR="00C93FC7" w:rsidRDefault="00747A12">
            <w:pPr>
              <w:spacing w:after="0"/>
              <w:rPr>
                <w:rFonts w:ascii="Times New Roman" w:hAnsi="Times New Roman" w:cs="Times New Roman"/>
              </w:rPr>
            </w:pPr>
            <w:r>
              <w:rPr>
                <w:rFonts w:ascii="Times New Roman" w:hAnsi="Times New Roman" w:cs="Times New Roman"/>
              </w:rPr>
              <w:t>618,37</w:t>
            </w:r>
          </w:p>
        </w:tc>
        <w:tc>
          <w:tcPr>
            <w:tcW w:w="1999" w:type="dxa"/>
          </w:tcPr>
          <w:p w14:paraId="384B7318" w14:textId="77777777" w:rsidR="00C93FC7" w:rsidRDefault="00747A12">
            <w:pPr>
              <w:spacing w:after="0"/>
              <w:rPr>
                <w:rFonts w:ascii="Times New Roman" w:hAnsi="Times New Roman" w:cs="Times New Roman"/>
              </w:rPr>
            </w:pPr>
            <w:r>
              <w:rPr>
                <w:rFonts w:ascii="Times New Roman" w:hAnsi="Times New Roman" w:cs="Times New Roman"/>
              </w:rPr>
              <w:t>0,004</w:t>
            </w:r>
          </w:p>
        </w:tc>
        <w:tc>
          <w:tcPr>
            <w:tcW w:w="1999" w:type="dxa"/>
          </w:tcPr>
          <w:p w14:paraId="418B2195" w14:textId="77777777" w:rsidR="00C93FC7" w:rsidRDefault="00747A12">
            <w:pPr>
              <w:spacing w:after="0"/>
              <w:rPr>
                <w:rFonts w:ascii="Times New Roman" w:hAnsi="Times New Roman" w:cs="Times New Roman"/>
              </w:rPr>
            </w:pPr>
            <w:r>
              <w:rPr>
                <w:rFonts w:ascii="Times New Roman" w:hAnsi="Times New Roman" w:cs="Times New Roman"/>
              </w:rPr>
              <w:t>618,366</w:t>
            </w:r>
          </w:p>
        </w:tc>
      </w:tr>
      <w:tr w:rsidR="00C93FC7" w14:paraId="0C06DFBF" w14:textId="77777777">
        <w:tc>
          <w:tcPr>
            <w:tcW w:w="675" w:type="dxa"/>
          </w:tcPr>
          <w:p w14:paraId="7A4FF423" w14:textId="77777777" w:rsidR="00C93FC7" w:rsidRDefault="00C93FC7">
            <w:pPr>
              <w:spacing w:after="0"/>
              <w:rPr>
                <w:rFonts w:ascii="Times New Roman" w:hAnsi="Times New Roman" w:cs="Times New Roman"/>
              </w:rPr>
            </w:pPr>
          </w:p>
        </w:tc>
        <w:tc>
          <w:tcPr>
            <w:tcW w:w="3323" w:type="dxa"/>
          </w:tcPr>
          <w:p w14:paraId="6855D281" w14:textId="77777777" w:rsidR="00C93FC7" w:rsidRDefault="00747A12">
            <w:pPr>
              <w:spacing w:after="0"/>
              <w:rPr>
                <w:rFonts w:ascii="Times New Roman" w:hAnsi="Times New Roman" w:cs="Times New Roman"/>
              </w:rPr>
            </w:pPr>
            <w:r>
              <w:rPr>
                <w:rFonts w:ascii="Times New Roman" w:eastAsia="Times New Roman" w:hAnsi="Times New Roman" w:cs="Times New Roman"/>
                <w:color w:val="000000" w:themeColor="text1"/>
                <w:sz w:val="20"/>
                <w:szCs w:val="20"/>
                <w:lang w:eastAsia="ru-RU"/>
              </w:rPr>
              <w:t>Модульная котельная к школе № 2</w:t>
            </w:r>
          </w:p>
        </w:tc>
        <w:tc>
          <w:tcPr>
            <w:tcW w:w="1999" w:type="dxa"/>
          </w:tcPr>
          <w:p w14:paraId="3F799F5E" w14:textId="77777777" w:rsidR="00C93FC7" w:rsidRDefault="00747A12">
            <w:pPr>
              <w:spacing w:after="0"/>
              <w:rPr>
                <w:rFonts w:ascii="Times New Roman" w:hAnsi="Times New Roman" w:cs="Times New Roman"/>
              </w:rPr>
            </w:pPr>
            <w:r>
              <w:rPr>
                <w:rFonts w:ascii="Times New Roman" w:hAnsi="Times New Roman" w:cs="Times New Roman"/>
              </w:rPr>
              <w:t>500,369</w:t>
            </w:r>
          </w:p>
        </w:tc>
        <w:tc>
          <w:tcPr>
            <w:tcW w:w="1999" w:type="dxa"/>
          </w:tcPr>
          <w:p w14:paraId="37E3A055" w14:textId="77777777" w:rsidR="00C93FC7" w:rsidRDefault="00747A12">
            <w:pPr>
              <w:spacing w:after="0"/>
              <w:rPr>
                <w:rFonts w:ascii="Times New Roman" w:hAnsi="Times New Roman" w:cs="Times New Roman"/>
              </w:rPr>
            </w:pPr>
            <w:r>
              <w:rPr>
                <w:rFonts w:ascii="Times New Roman" w:hAnsi="Times New Roman" w:cs="Times New Roman"/>
              </w:rPr>
              <w:t>0,005</w:t>
            </w:r>
          </w:p>
        </w:tc>
        <w:tc>
          <w:tcPr>
            <w:tcW w:w="1999" w:type="dxa"/>
          </w:tcPr>
          <w:p w14:paraId="328AA5C9" w14:textId="77777777" w:rsidR="00C93FC7" w:rsidRDefault="00747A12">
            <w:pPr>
              <w:spacing w:after="0"/>
              <w:rPr>
                <w:rFonts w:ascii="Times New Roman" w:hAnsi="Times New Roman" w:cs="Times New Roman"/>
              </w:rPr>
            </w:pPr>
            <w:r>
              <w:rPr>
                <w:rFonts w:ascii="Times New Roman" w:hAnsi="Times New Roman" w:cs="Times New Roman"/>
              </w:rPr>
              <w:t>500,364</w:t>
            </w:r>
          </w:p>
        </w:tc>
      </w:tr>
      <w:tr w:rsidR="00C93FC7" w14:paraId="67E86294" w14:textId="77777777">
        <w:tc>
          <w:tcPr>
            <w:tcW w:w="675" w:type="dxa"/>
          </w:tcPr>
          <w:p w14:paraId="7EC2600D" w14:textId="77777777" w:rsidR="00C93FC7" w:rsidRDefault="00C93FC7">
            <w:pPr>
              <w:spacing w:after="0"/>
              <w:rPr>
                <w:rFonts w:ascii="Times New Roman" w:hAnsi="Times New Roman" w:cs="Times New Roman"/>
              </w:rPr>
            </w:pPr>
          </w:p>
        </w:tc>
        <w:tc>
          <w:tcPr>
            <w:tcW w:w="3323" w:type="dxa"/>
          </w:tcPr>
          <w:p w14:paraId="01EBBF5F" w14:textId="77777777" w:rsidR="00C93FC7" w:rsidRDefault="00747A12">
            <w:pPr>
              <w:spacing w:after="0"/>
              <w:rPr>
                <w:rFonts w:ascii="Times New Roman" w:hAnsi="Times New Roman" w:cs="Times New Roman"/>
              </w:rPr>
            </w:pPr>
            <w:r>
              <w:rPr>
                <w:rFonts w:ascii="Times New Roman" w:eastAsia="Times New Roman" w:hAnsi="Times New Roman" w:cs="Times New Roman"/>
                <w:color w:val="000000" w:themeColor="text1"/>
                <w:sz w:val="20"/>
                <w:szCs w:val="20"/>
                <w:lang w:eastAsia="ru-RU"/>
              </w:rPr>
              <w:t>Модульная газовая котельная</w:t>
            </w:r>
          </w:p>
        </w:tc>
        <w:tc>
          <w:tcPr>
            <w:tcW w:w="1999" w:type="dxa"/>
          </w:tcPr>
          <w:p w14:paraId="4C1961AC" w14:textId="77777777" w:rsidR="00C93FC7" w:rsidRDefault="00747A12">
            <w:pPr>
              <w:spacing w:after="0"/>
              <w:rPr>
                <w:rFonts w:ascii="Times New Roman" w:hAnsi="Times New Roman" w:cs="Times New Roman"/>
              </w:rPr>
            </w:pPr>
            <w:r>
              <w:rPr>
                <w:rFonts w:ascii="Times New Roman" w:hAnsi="Times New Roman" w:cs="Times New Roman"/>
              </w:rPr>
              <w:t>5058,743</w:t>
            </w:r>
          </w:p>
        </w:tc>
        <w:tc>
          <w:tcPr>
            <w:tcW w:w="1999" w:type="dxa"/>
          </w:tcPr>
          <w:p w14:paraId="04C4EC3E" w14:textId="77777777" w:rsidR="00C93FC7" w:rsidRDefault="00747A12">
            <w:pPr>
              <w:spacing w:after="0"/>
              <w:rPr>
                <w:rFonts w:ascii="Times New Roman" w:hAnsi="Times New Roman" w:cs="Times New Roman"/>
              </w:rPr>
            </w:pPr>
            <w:r>
              <w:rPr>
                <w:rFonts w:ascii="Times New Roman" w:hAnsi="Times New Roman" w:cs="Times New Roman"/>
              </w:rPr>
              <w:t>6,89</w:t>
            </w:r>
          </w:p>
        </w:tc>
        <w:tc>
          <w:tcPr>
            <w:tcW w:w="1999" w:type="dxa"/>
          </w:tcPr>
          <w:p w14:paraId="11A7A818" w14:textId="77777777" w:rsidR="00C93FC7" w:rsidRDefault="00747A12">
            <w:pPr>
              <w:spacing w:after="0"/>
              <w:rPr>
                <w:rFonts w:ascii="Times New Roman" w:hAnsi="Times New Roman" w:cs="Times New Roman"/>
              </w:rPr>
            </w:pPr>
            <w:r>
              <w:rPr>
                <w:rFonts w:ascii="Times New Roman" w:hAnsi="Times New Roman" w:cs="Times New Roman"/>
              </w:rPr>
              <w:t>5051,853</w:t>
            </w:r>
          </w:p>
        </w:tc>
      </w:tr>
      <w:bookmarkEnd w:id="12"/>
    </w:tbl>
    <w:p w14:paraId="591ABB01" w14:textId="77777777" w:rsidR="00C93FC7" w:rsidRDefault="00C93FC7">
      <w:pPr>
        <w:spacing w:after="0"/>
        <w:rPr>
          <w:rFonts w:ascii="Times New Roman" w:hAnsi="Times New Roman" w:cs="Times New Roman"/>
        </w:rPr>
      </w:pPr>
    </w:p>
    <w:p w14:paraId="7184FD23" w14:textId="77777777" w:rsidR="00C93FC7" w:rsidRDefault="00747A12">
      <w:pPr>
        <w:spacing w:line="360"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14:paraId="15F01783"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 соответствии с «Инструкцией по продлению срока безопасной эксплуатации паровых котлов с рабочим давлением более 4,0 МПа включительно и водогрейных котлов с температурой воды свыше 115</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СО 153-34.17.469-2003 срок службы котлов принят - паровые водотрубные  – 24 года, водогрейные всех типов – 16 лет. Решения о проведении ремонта или продления срока службы данного оборудования принимаются на основании технических освидетельствований и технического диагностирования, проведенных в установленном порядке. Информация о годе ввода оборудования в эксплуатацию и данные по годам последнего освидетельствования и годах продления ресурса представлена в таблице 3. </w:t>
      </w:r>
    </w:p>
    <w:p w14:paraId="36C2B05E" w14:textId="77777777" w:rsidR="00C93FC7" w:rsidRDefault="00747A12">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2.6. 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 </w:t>
      </w:r>
    </w:p>
    <w:p w14:paraId="65F4CD54" w14:textId="77777777" w:rsidR="00C93FC7" w:rsidRDefault="00747A12">
      <w:pPr>
        <w:spacing w:after="0" w:line="360" w:lineRule="auto"/>
        <w:ind w:left="142"/>
        <w:jc w:val="both"/>
        <w:rPr>
          <w:rFonts w:ascii="Times New Roman" w:hAnsi="Times New Roman" w:cs="Times New Roman"/>
          <w:sz w:val="28"/>
          <w:szCs w:val="28"/>
        </w:rPr>
      </w:pPr>
      <w:r>
        <w:rPr>
          <w:rFonts w:ascii="Times New Roman" w:hAnsi="Times New Roman" w:cs="Times New Roman"/>
          <w:sz w:val="28"/>
          <w:szCs w:val="28"/>
        </w:rPr>
        <w:lastRenderedPageBreak/>
        <w:t xml:space="preserve">         Комбинированная выработка электроэнергии и тепла — или </w:t>
      </w:r>
      <w:proofErr w:type="spellStart"/>
      <w:r>
        <w:rPr>
          <w:rFonts w:ascii="Times New Roman" w:hAnsi="Times New Roman" w:cs="Times New Roman"/>
          <w:sz w:val="28"/>
          <w:szCs w:val="28"/>
        </w:rPr>
        <w:t>когенерация</w:t>
      </w:r>
      <w:proofErr w:type="spellEnd"/>
      <w:r>
        <w:rPr>
          <w:rFonts w:ascii="Times New Roman" w:hAnsi="Times New Roman" w:cs="Times New Roman"/>
          <w:sz w:val="28"/>
          <w:szCs w:val="28"/>
        </w:rPr>
        <w:t xml:space="preserve"> — это способ выработки электрической энергии, при котором полезно используется тепло, высвобождающееся в процессе выработки электроэнергии. На территории городского округа отсутствуют источники комбинированной выработки тепловой и электрической энергии. </w:t>
      </w:r>
      <w:proofErr w:type="gramStart"/>
      <w:r>
        <w:rPr>
          <w:rFonts w:ascii="Times New Roman" w:hAnsi="Times New Roman" w:cs="Times New Roman"/>
          <w:sz w:val="28"/>
          <w:szCs w:val="28"/>
        </w:rPr>
        <w:t xml:space="preserve">Схемы выдачи тепловой мощности источников тепловой энергии на территории городского округа приведена в таблице 5. </w:t>
      </w:r>
      <w:proofErr w:type="gramEnd"/>
    </w:p>
    <w:p w14:paraId="7B75FEC8" w14:textId="77777777" w:rsidR="00C93FC7" w:rsidRDefault="00747A12">
      <w:pPr>
        <w:spacing w:after="0" w:line="360" w:lineRule="auto"/>
        <w:jc w:val="both"/>
        <w:rPr>
          <w:rFonts w:ascii="Times New Roman" w:eastAsia="Times New Roman" w:hAnsi="Times New Roman" w:cs="Times New Roman"/>
          <w:b/>
          <w:bCs/>
          <w:color w:val="000000" w:themeColor="text1"/>
          <w:kern w:val="28"/>
          <w:sz w:val="28"/>
          <w:szCs w:val="28"/>
          <w:lang w:eastAsia="ru-RU"/>
        </w:rPr>
      </w:pPr>
      <w:r>
        <w:rPr>
          <w:rFonts w:ascii="Times New Roman" w:hAnsi="Times New Roman" w:cs="Times New Roman"/>
          <w:sz w:val="28"/>
          <w:szCs w:val="28"/>
        </w:rPr>
        <w:t>Таблица 5. Схемы выдачи тепловой мощности источников тепловой энергии</w:t>
      </w:r>
    </w:p>
    <w:tbl>
      <w:tblPr>
        <w:tblStyle w:val="aff8"/>
        <w:tblW w:w="9661" w:type="dxa"/>
        <w:tblInd w:w="108" w:type="dxa"/>
        <w:tblLayout w:type="fixed"/>
        <w:tblLook w:val="04A0" w:firstRow="1" w:lastRow="0" w:firstColumn="1" w:lastColumn="0" w:noHBand="0" w:noVBand="1"/>
      </w:tblPr>
      <w:tblGrid>
        <w:gridCol w:w="567"/>
        <w:gridCol w:w="1736"/>
        <w:gridCol w:w="1461"/>
        <w:gridCol w:w="1475"/>
        <w:gridCol w:w="1341"/>
        <w:gridCol w:w="1440"/>
        <w:gridCol w:w="783"/>
        <w:gridCol w:w="858"/>
      </w:tblGrid>
      <w:tr w:rsidR="00C93FC7" w14:paraId="35E94BBE" w14:textId="77777777">
        <w:trPr>
          <w:trHeight w:val="1066"/>
        </w:trPr>
        <w:tc>
          <w:tcPr>
            <w:tcW w:w="567" w:type="dxa"/>
            <w:vMerge w:val="restart"/>
          </w:tcPr>
          <w:p w14:paraId="78BC34BD"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 xml:space="preserve">№ </w:t>
            </w:r>
            <w:proofErr w:type="gramStart"/>
            <w:r>
              <w:rPr>
                <w:rFonts w:ascii="Times New Roman" w:hAnsi="Times New Roman" w:cs="Times New Roman"/>
                <w:sz w:val="20"/>
                <w:szCs w:val="20"/>
              </w:rPr>
              <w:t>п</w:t>
            </w:r>
            <w:proofErr w:type="gramEnd"/>
            <w:r>
              <w:rPr>
                <w:rFonts w:ascii="Times New Roman" w:hAnsi="Times New Roman" w:cs="Times New Roman"/>
                <w:sz w:val="20"/>
                <w:szCs w:val="20"/>
              </w:rPr>
              <w:t>/п</w:t>
            </w:r>
          </w:p>
        </w:tc>
        <w:tc>
          <w:tcPr>
            <w:tcW w:w="1736" w:type="dxa"/>
            <w:vMerge w:val="restart"/>
          </w:tcPr>
          <w:p w14:paraId="6740410D"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Наименование источника тепловой энергии</w:t>
            </w:r>
          </w:p>
        </w:tc>
        <w:tc>
          <w:tcPr>
            <w:tcW w:w="1461" w:type="dxa"/>
            <w:vMerge w:val="restart"/>
          </w:tcPr>
          <w:p w14:paraId="270C7C72"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Теплоноситель</w:t>
            </w:r>
          </w:p>
        </w:tc>
        <w:tc>
          <w:tcPr>
            <w:tcW w:w="1475" w:type="dxa"/>
            <w:vMerge w:val="restart"/>
          </w:tcPr>
          <w:p w14:paraId="250EEA65"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Схема присоединения систем отопления потребителей</w:t>
            </w:r>
          </w:p>
        </w:tc>
        <w:tc>
          <w:tcPr>
            <w:tcW w:w="1341" w:type="dxa"/>
            <w:vMerge w:val="restart"/>
          </w:tcPr>
          <w:p w14:paraId="4842FB62"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Схема организации систем ГВС потребителей</w:t>
            </w:r>
          </w:p>
        </w:tc>
        <w:tc>
          <w:tcPr>
            <w:tcW w:w="1440" w:type="dxa"/>
            <w:vMerge w:val="restart"/>
          </w:tcPr>
          <w:p w14:paraId="4CB2BE82"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Способ регулирования отпуска тепловой энергии</w:t>
            </w:r>
          </w:p>
        </w:tc>
        <w:tc>
          <w:tcPr>
            <w:tcW w:w="1641" w:type="dxa"/>
            <w:gridSpan w:val="2"/>
          </w:tcPr>
          <w:p w14:paraId="00436E40"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Температурный график</w:t>
            </w:r>
          </w:p>
        </w:tc>
      </w:tr>
      <w:tr w:rsidR="00C93FC7" w14:paraId="1FEA5A7E" w14:textId="77777777">
        <w:trPr>
          <w:trHeight w:val="317"/>
        </w:trPr>
        <w:tc>
          <w:tcPr>
            <w:tcW w:w="567" w:type="dxa"/>
            <w:vMerge/>
          </w:tcPr>
          <w:p w14:paraId="520B7E3B" w14:textId="77777777" w:rsidR="00C93FC7" w:rsidRDefault="00C93FC7">
            <w:pPr>
              <w:spacing w:after="0"/>
              <w:rPr>
                <w:rFonts w:ascii="Times New Roman" w:hAnsi="Times New Roman" w:cs="Times New Roman"/>
                <w:sz w:val="20"/>
                <w:szCs w:val="20"/>
              </w:rPr>
            </w:pPr>
          </w:p>
        </w:tc>
        <w:tc>
          <w:tcPr>
            <w:tcW w:w="1736" w:type="dxa"/>
            <w:vMerge/>
          </w:tcPr>
          <w:p w14:paraId="1DF68D3B" w14:textId="77777777" w:rsidR="00C93FC7" w:rsidRDefault="00C93FC7">
            <w:pPr>
              <w:spacing w:after="0"/>
              <w:rPr>
                <w:rFonts w:ascii="Times New Roman" w:hAnsi="Times New Roman" w:cs="Times New Roman"/>
                <w:sz w:val="20"/>
                <w:szCs w:val="20"/>
              </w:rPr>
            </w:pPr>
          </w:p>
        </w:tc>
        <w:tc>
          <w:tcPr>
            <w:tcW w:w="1461" w:type="dxa"/>
            <w:vMerge/>
          </w:tcPr>
          <w:p w14:paraId="1694C436" w14:textId="77777777" w:rsidR="00C93FC7" w:rsidRDefault="00C93FC7">
            <w:pPr>
              <w:spacing w:after="0"/>
              <w:rPr>
                <w:rFonts w:ascii="Times New Roman" w:hAnsi="Times New Roman" w:cs="Times New Roman"/>
                <w:sz w:val="20"/>
                <w:szCs w:val="20"/>
              </w:rPr>
            </w:pPr>
          </w:p>
        </w:tc>
        <w:tc>
          <w:tcPr>
            <w:tcW w:w="1475" w:type="dxa"/>
            <w:vMerge/>
          </w:tcPr>
          <w:p w14:paraId="643812CC" w14:textId="77777777" w:rsidR="00C93FC7" w:rsidRDefault="00C93FC7">
            <w:pPr>
              <w:spacing w:after="0"/>
              <w:rPr>
                <w:rFonts w:ascii="Times New Roman" w:hAnsi="Times New Roman" w:cs="Times New Roman"/>
                <w:sz w:val="20"/>
                <w:szCs w:val="20"/>
              </w:rPr>
            </w:pPr>
          </w:p>
        </w:tc>
        <w:tc>
          <w:tcPr>
            <w:tcW w:w="1341" w:type="dxa"/>
            <w:vMerge/>
          </w:tcPr>
          <w:p w14:paraId="56360B60" w14:textId="77777777" w:rsidR="00C93FC7" w:rsidRDefault="00C93FC7">
            <w:pPr>
              <w:spacing w:after="0"/>
              <w:rPr>
                <w:rFonts w:ascii="Times New Roman" w:hAnsi="Times New Roman" w:cs="Times New Roman"/>
                <w:sz w:val="20"/>
                <w:szCs w:val="20"/>
              </w:rPr>
            </w:pPr>
          </w:p>
        </w:tc>
        <w:tc>
          <w:tcPr>
            <w:tcW w:w="1440" w:type="dxa"/>
            <w:vMerge/>
          </w:tcPr>
          <w:p w14:paraId="725F57F6" w14:textId="77777777" w:rsidR="00C93FC7" w:rsidRDefault="00C93FC7">
            <w:pPr>
              <w:spacing w:after="0"/>
              <w:rPr>
                <w:rFonts w:ascii="Times New Roman" w:hAnsi="Times New Roman" w:cs="Times New Roman"/>
                <w:sz w:val="20"/>
                <w:szCs w:val="20"/>
              </w:rPr>
            </w:pPr>
          </w:p>
        </w:tc>
        <w:tc>
          <w:tcPr>
            <w:tcW w:w="783" w:type="dxa"/>
          </w:tcPr>
          <w:p w14:paraId="4EBE5C65"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подача</w:t>
            </w:r>
          </w:p>
        </w:tc>
        <w:tc>
          <w:tcPr>
            <w:tcW w:w="858" w:type="dxa"/>
          </w:tcPr>
          <w:p w14:paraId="77EB7B69" w14:textId="77777777" w:rsidR="00C93FC7" w:rsidRDefault="00747A12">
            <w:pPr>
              <w:spacing w:after="0"/>
              <w:rPr>
                <w:rFonts w:ascii="Times New Roman" w:hAnsi="Times New Roman" w:cs="Times New Roman"/>
                <w:sz w:val="20"/>
                <w:szCs w:val="20"/>
              </w:rPr>
            </w:pPr>
            <w:proofErr w:type="spellStart"/>
            <w:r>
              <w:rPr>
                <w:rFonts w:ascii="Times New Roman" w:hAnsi="Times New Roman" w:cs="Times New Roman"/>
                <w:sz w:val="20"/>
                <w:szCs w:val="20"/>
              </w:rPr>
              <w:t>обратка</w:t>
            </w:r>
            <w:proofErr w:type="spellEnd"/>
          </w:p>
        </w:tc>
      </w:tr>
      <w:tr w:rsidR="00C93FC7" w14:paraId="06992C13" w14:textId="77777777">
        <w:trPr>
          <w:trHeight w:val="142"/>
        </w:trPr>
        <w:tc>
          <w:tcPr>
            <w:tcW w:w="567" w:type="dxa"/>
          </w:tcPr>
          <w:p w14:paraId="7C9E4440"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eastAsia="Times New Roman" w:hAnsi="Times New Roman" w:cs="Times New Roman"/>
                <w:color w:val="000000" w:themeColor="text1"/>
                <w:kern w:val="28"/>
                <w:sz w:val="20"/>
                <w:szCs w:val="20"/>
                <w:lang w:eastAsia="ru-RU"/>
              </w:rPr>
              <w:t>1</w:t>
            </w:r>
          </w:p>
        </w:tc>
        <w:tc>
          <w:tcPr>
            <w:tcW w:w="1736" w:type="dxa"/>
          </w:tcPr>
          <w:p w14:paraId="5EAD3918"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lang w:eastAsia="ru-RU"/>
              </w:rPr>
              <w:t>Котельная 11-1</w:t>
            </w:r>
          </w:p>
        </w:tc>
        <w:tc>
          <w:tcPr>
            <w:tcW w:w="1461" w:type="dxa"/>
          </w:tcPr>
          <w:p w14:paraId="367432A6"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Горячая вода</w:t>
            </w:r>
          </w:p>
        </w:tc>
        <w:tc>
          <w:tcPr>
            <w:tcW w:w="1475" w:type="dxa"/>
          </w:tcPr>
          <w:p w14:paraId="22C7D77C"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Независимая</w:t>
            </w:r>
          </w:p>
        </w:tc>
        <w:tc>
          <w:tcPr>
            <w:tcW w:w="1341" w:type="dxa"/>
          </w:tcPr>
          <w:p w14:paraId="67A266F8"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Отдельный трубопровод</w:t>
            </w:r>
          </w:p>
        </w:tc>
        <w:tc>
          <w:tcPr>
            <w:tcW w:w="1440" w:type="dxa"/>
          </w:tcPr>
          <w:p w14:paraId="5C551767"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Качественное</w:t>
            </w:r>
          </w:p>
        </w:tc>
        <w:tc>
          <w:tcPr>
            <w:tcW w:w="783" w:type="dxa"/>
          </w:tcPr>
          <w:p w14:paraId="476FA60E"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95</w:t>
            </w:r>
          </w:p>
        </w:tc>
        <w:tc>
          <w:tcPr>
            <w:tcW w:w="858" w:type="dxa"/>
          </w:tcPr>
          <w:p w14:paraId="2142468C"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70</w:t>
            </w:r>
          </w:p>
        </w:tc>
      </w:tr>
      <w:tr w:rsidR="00C93FC7" w14:paraId="5839B63F" w14:textId="77777777">
        <w:trPr>
          <w:trHeight w:val="142"/>
        </w:trPr>
        <w:tc>
          <w:tcPr>
            <w:tcW w:w="567" w:type="dxa"/>
          </w:tcPr>
          <w:p w14:paraId="3D3C85C2"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eastAsia="Times New Roman" w:hAnsi="Times New Roman" w:cs="Times New Roman"/>
                <w:color w:val="000000" w:themeColor="text1"/>
                <w:kern w:val="28"/>
                <w:sz w:val="20"/>
                <w:szCs w:val="20"/>
                <w:lang w:eastAsia="ru-RU"/>
              </w:rPr>
              <w:t>2</w:t>
            </w:r>
          </w:p>
        </w:tc>
        <w:tc>
          <w:tcPr>
            <w:tcW w:w="1736" w:type="dxa"/>
          </w:tcPr>
          <w:p w14:paraId="55E4276F"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lang w:eastAsia="ru-RU"/>
              </w:rPr>
              <w:t>Котельная 11-2</w:t>
            </w:r>
          </w:p>
        </w:tc>
        <w:tc>
          <w:tcPr>
            <w:tcW w:w="1461" w:type="dxa"/>
          </w:tcPr>
          <w:p w14:paraId="2CC9C3DD"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Горячая вода</w:t>
            </w:r>
          </w:p>
        </w:tc>
        <w:tc>
          <w:tcPr>
            <w:tcW w:w="1475" w:type="dxa"/>
          </w:tcPr>
          <w:p w14:paraId="536BB666"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Независимая</w:t>
            </w:r>
          </w:p>
        </w:tc>
        <w:tc>
          <w:tcPr>
            <w:tcW w:w="1341" w:type="dxa"/>
          </w:tcPr>
          <w:p w14:paraId="66413AF9"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Отсутствует</w:t>
            </w:r>
          </w:p>
        </w:tc>
        <w:tc>
          <w:tcPr>
            <w:tcW w:w="1440" w:type="dxa"/>
          </w:tcPr>
          <w:p w14:paraId="6F804D14"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Качественное</w:t>
            </w:r>
          </w:p>
        </w:tc>
        <w:tc>
          <w:tcPr>
            <w:tcW w:w="783" w:type="dxa"/>
          </w:tcPr>
          <w:p w14:paraId="2819E450"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95</w:t>
            </w:r>
          </w:p>
        </w:tc>
        <w:tc>
          <w:tcPr>
            <w:tcW w:w="858" w:type="dxa"/>
          </w:tcPr>
          <w:p w14:paraId="0458A835"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70</w:t>
            </w:r>
          </w:p>
        </w:tc>
      </w:tr>
      <w:tr w:rsidR="00C93FC7" w14:paraId="2E906758" w14:textId="77777777">
        <w:trPr>
          <w:trHeight w:val="142"/>
        </w:trPr>
        <w:tc>
          <w:tcPr>
            <w:tcW w:w="567" w:type="dxa"/>
          </w:tcPr>
          <w:p w14:paraId="3911632F"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eastAsia="Times New Roman" w:hAnsi="Times New Roman" w:cs="Times New Roman"/>
                <w:color w:val="000000" w:themeColor="text1"/>
                <w:kern w:val="28"/>
                <w:sz w:val="20"/>
                <w:szCs w:val="20"/>
                <w:lang w:eastAsia="ru-RU"/>
              </w:rPr>
              <w:t>3</w:t>
            </w:r>
          </w:p>
        </w:tc>
        <w:tc>
          <w:tcPr>
            <w:tcW w:w="1736" w:type="dxa"/>
          </w:tcPr>
          <w:p w14:paraId="6B16C2CF"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lang w:eastAsia="ru-RU"/>
              </w:rPr>
              <w:t>Котельная 11-3</w:t>
            </w:r>
          </w:p>
        </w:tc>
        <w:tc>
          <w:tcPr>
            <w:tcW w:w="1461" w:type="dxa"/>
          </w:tcPr>
          <w:p w14:paraId="633C7D01"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Горячая вода</w:t>
            </w:r>
          </w:p>
        </w:tc>
        <w:tc>
          <w:tcPr>
            <w:tcW w:w="1475" w:type="dxa"/>
          </w:tcPr>
          <w:p w14:paraId="2294684E"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Независимая</w:t>
            </w:r>
          </w:p>
        </w:tc>
        <w:tc>
          <w:tcPr>
            <w:tcW w:w="1341" w:type="dxa"/>
          </w:tcPr>
          <w:p w14:paraId="3272431E"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Отсутствует</w:t>
            </w:r>
          </w:p>
        </w:tc>
        <w:tc>
          <w:tcPr>
            <w:tcW w:w="1440" w:type="dxa"/>
          </w:tcPr>
          <w:p w14:paraId="64859403"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Качественное</w:t>
            </w:r>
          </w:p>
        </w:tc>
        <w:tc>
          <w:tcPr>
            <w:tcW w:w="783" w:type="dxa"/>
          </w:tcPr>
          <w:p w14:paraId="738C272E"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95</w:t>
            </w:r>
          </w:p>
        </w:tc>
        <w:tc>
          <w:tcPr>
            <w:tcW w:w="858" w:type="dxa"/>
          </w:tcPr>
          <w:p w14:paraId="62C805B9"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70</w:t>
            </w:r>
          </w:p>
        </w:tc>
      </w:tr>
      <w:tr w:rsidR="00C93FC7" w14:paraId="28F30764" w14:textId="77777777">
        <w:trPr>
          <w:trHeight w:val="142"/>
        </w:trPr>
        <w:tc>
          <w:tcPr>
            <w:tcW w:w="567" w:type="dxa"/>
          </w:tcPr>
          <w:p w14:paraId="74D96C57"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eastAsia="Times New Roman" w:hAnsi="Times New Roman" w:cs="Times New Roman"/>
                <w:color w:val="000000" w:themeColor="text1"/>
                <w:kern w:val="28"/>
                <w:sz w:val="20"/>
                <w:szCs w:val="20"/>
                <w:lang w:eastAsia="ru-RU"/>
              </w:rPr>
              <w:t>4</w:t>
            </w:r>
          </w:p>
        </w:tc>
        <w:tc>
          <w:tcPr>
            <w:tcW w:w="1736" w:type="dxa"/>
          </w:tcPr>
          <w:p w14:paraId="541E297C"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lang w:eastAsia="ru-RU"/>
              </w:rPr>
              <w:t>Котельная 11-4</w:t>
            </w:r>
          </w:p>
        </w:tc>
        <w:tc>
          <w:tcPr>
            <w:tcW w:w="1461" w:type="dxa"/>
          </w:tcPr>
          <w:p w14:paraId="242A58D5"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Горячая вода</w:t>
            </w:r>
          </w:p>
        </w:tc>
        <w:tc>
          <w:tcPr>
            <w:tcW w:w="1475" w:type="dxa"/>
          </w:tcPr>
          <w:p w14:paraId="079EB49B"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Независимая</w:t>
            </w:r>
          </w:p>
        </w:tc>
        <w:tc>
          <w:tcPr>
            <w:tcW w:w="1341" w:type="dxa"/>
          </w:tcPr>
          <w:p w14:paraId="6E834DE3"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Отдельный трубопровод</w:t>
            </w:r>
          </w:p>
        </w:tc>
        <w:tc>
          <w:tcPr>
            <w:tcW w:w="1440" w:type="dxa"/>
          </w:tcPr>
          <w:p w14:paraId="3E4FE46B"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Качественное</w:t>
            </w:r>
          </w:p>
        </w:tc>
        <w:tc>
          <w:tcPr>
            <w:tcW w:w="783" w:type="dxa"/>
          </w:tcPr>
          <w:p w14:paraId="19FAA687"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95</w:t>
            </w:r>
          </w:p>
        </w:tc>
        <w:tc>
          <w:tcPr>
            <w:tcW w:w="858" w:type="dxa"/>
          </w:tcPr>
          <w:p w14:paraId="3FD351B9"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70</w:t>
            </w:r>
          </w:p>
        </w:tc>
      </w:tr>
      <w:tr w:rsidR="00C93FC7" w14:paraId="6474C120" w14:textId="77777777">
        <w:trPr>
          <w:trHeight w:val="142"/>
        </w:trPr>
        <w:tc>
          <w:tcPr>
            <w:tcW w:w="567" w:type="dxa"/>
          </w:tcPr>
          <w:p w14:paraId="0E6F515C"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eastAsia="Times New Roman" w:hAnsi="Times New Roman" w:cs="Times New Roman"/>
                <w:color w:val="000000" w:themeColor="text1"/>
                <w:kern w:val="28"/>
                <w:sz w:val="20"/>
                <w:szCs w:val="20"/>
                <w:lang w:eastAsia="ru-RU"/>
              </w:rPr>
              <w:t>5</w:t>
            </w:r>
          </w:p>
        </w:tc>
        <w:tc>
          <w:tcPr>
            <w:tcW w:w="1736" w:type="dxa"/>
          </w:tcPr>
          <w:p w14:paraId="5F90FB94"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eastAsia="Times New Roman" w:hAnsi="Times New Roman" w:cs="Times New Roman"/>
                <w:color w:val="000000" w:themeColor="text1"/>
                <w:sz w:val="20"/>
                <w:szCs w:val="20"/>
                <w:lang w:eastAsia="ru-RU"/>
              </w:rPr>
              <w:t>Модульная газовая котельная</w:t>
            </w:r>
          </w:p>
        </w:tc>
        <w:tc>
          <w:tcPr>
            <w:tcW w:w="1461" w:type="dxa"/>
          </w:tcPr>
          <w:p w14:paraId="58104FB4"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Горячая вода</w:t>
            </w:r>
          </w:p>
        </w:tc>
        <w:tc>
          <w:tcPr>
            <w:tcW w:w="1475" w:type="dxa"/>
          </w:tcPr>
          <w:p w14:paraId="04CE9EA9"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Независимая</w:t>
            </w:r>
          </w:p>
        </w:tc>
        <w:tc>
          <w:tcPr>
            <w:tcW w:w="1341" w:type="dxa"/>
          </w:tcPr>
          <w:p w14:paraId="05A96CF3"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Отсутствует</w:t>
            </w:r>
          </w:p>
        </w:tc>
        <w:tc>
          <w:tcPr>
            <w:tcW w:w="1440" w:type="dxa"/>
          </w:tcPr>
          <w:p w14:paraId="4FC5588E"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Качественное</w:t>
            </w:r>
          </w:p>
        </w:tc>
        <w:tc>
          <w:tcPr>
            <w:tcW w:w="783" w:type="dxa"/>
          </w:tcPr>
          <w:p w14:paraId="60E314DA"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95</w:t>
            </w:r>
          </w:p>
        </w:tc>
        <w:tc>
          <w:tcPr>
            <w:tcW w:w="858" w:type="dxa"/>
          </w:tcPr>
          <w:p w14:paraId="02A3E42A"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70</w:t>
            </w:r>
          </w:p>
        </w:tc>
      </w:tr>
      <w:tr w:rsidR="00C93FC7" w14:paraId="2379464D" w14:textId="77777777">
        <w:trPr>
          <w:trHeight w:val="142"/>
        </w:trPr>
        <w:tc>
          <w:tcPr>
            <w:tcW w:w="567" w:type="dxa"/>
          </w:tcPr>
          <w:p w14:paraId="6E21C65C"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eastAsia="Times New Roman" w:hAnsi="Times New Roman" w:cs="Times New Roman"/>
                <w:color w:val="000000" w:themeColor="text1"/>
                <w:kern w:val="28"/>
                <w:sz w:val="20"/>
                <w:szCs w:val="20"/>
                <w:lang w:eastAsia="ru-RU"/>
              </w:rPr>
              <w:t>6</w:t>
            </w:r>
          </w:p>
        </w:tc>
        <w:tc>
          <w:tcPr>
            <w:tcW w:w="1736" w:type="dxa"/>
          </w:tcPr>
          <w:p w14:paraId="20C3B12F"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eastAsia="Times New Roman" w:hAnsi="Times New Roman" w:cs="Times New Roman"/>
                <w:color w:val="000000" w:themeColor="text1"/>
                <w:sz w:val="20"/>
                <w:szCs w:val="20"/>
                <w:lang w:eastAsia="ru-RU"/>
              </w:rPr>
              <w:t>Тепловой центр в модульной котельной для подразделения ГБОУ Самарской области основная общеобразовательная школа №2</w:t>
            </w:r>
          </w:p>
        </w:tc>
        <w:tc>
          <w:tcPr>
            <w:tcW w:w="1461" w:type="dxa"/>
          </w:tcPr>
          <w:p w14:paraId="0E7111FF"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Горячая вода</w:t>
            </w:r>
          </w:p>
        </w:tc>
        <w:tc>
          <w:tcPr>
            <w:tcW w:w="1475" w:type="dxa"/>
          </w:tcPr>
          <w:p w14:paraId="22CC26C6"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Независимая</w:t>
            </w:r>
          </w:p>
        </w:tc>
        <w:tc>
          <w:tcPr>
            <w:tcW w:w="1341" w:type="dxa"/>
          </w:tcPr>
          <w:p w14:paraId="0CF84A2E"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Отдельный трубопровод</w:t>
            </w:r>
          </w:p>
        </w:tc>
        <w:tc>
          <w:tcPr>
            <w:tcW w:w="1440" w:type="dxa"/>
          </w:tcPr>
          <w:p w14:paraId="2C428ECB"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Качественное</w:t>
            </w:r>
          </w:p>
        </w:tc>
        <w:tc>
          <w:tcPr>
            <w:tcW w:w="783" w:type="dxa"/>
          </w:tcPr>
          <w:p w14:paraId="106CD18C"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95</w:t>
            </w:r>
          </w:p>
        </w:tc>
        <w:tc>
          <w:tcPr>
            <w:tcW w:w="858" w:type="dxa"/>
          </w:tcPr>
          <w:p w14:paraId="39AFAC7F"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70</w:t>
            </w:r>
          </w:p>
        </w:tc>
      </w:tr>
      <w:tr w:rsidR="00C93FC7" w14:paraId="773001AB" w14:textId="77777777">
        <w:trPr>
          <w:trHeight w:val="142"/>
        </w:trPr>
        <w:tc>
          <w:tcPr>
            <w:tcW w:w="567" w:type="dxa"/>
          </w:tcPr>
          <w:p w14:paraId="7E8ABA5B"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eastAsia="Times New Roman" w:hAnsi="Times New Roman" w:cs="Times New Roman"/>
                <w:color w:val="000000" w:themeColor="text1"/>
                <w:kern w:val="28"/>
                <w:sz w:val="20"/>
                <w:szCs w:val="20"/>
                <w:lang w:eastAsia="ru-RU"/>
              </w:rPr>
              <w:t>7</w:t>
            </w:r>
          </w:p>
        </w:tc>
        <w:tc>
          <w:tcPr>
            <w:tcW w:w="1736" w:type="dxa"/>
          </w:tcPr>
          <w:p w14:paraId="2B1C32B7"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eastAsia="Times New Roman" w:hAnsi="Times New Roman" w:cs="Times New Roman"/>
                <w:color w:val="000000" w:themeColor="text1"/>
                <w:sz w:val="20"/>
                <w:szCs w:val="20"/>
                <w:lang w:eastAsia="ru-RU"/>
              </w:rPr>
              <w:t xml:space="preserve">Модульная котельная  </w:t>
            </w:r>
          </w:p>
        </w:tc>
        <w:tc>
          <w:tcPr>
            <w:tcW w:w="1461" w:type="dxa"/>
          </w:tcPr>
          <w:p w14:paraId="73D2617B"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Горячая вода</w:t>
            </w:r>
          </w:p>
        </w:tc>
        <w:tc>
          <w:tcPr>
            <w:tcW w:w="1475" w:type="dxa"/>
          </w:tcPr>
          <w:p w14:paraId="68F2A511"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Независимая</w:t>
            </w:r>
          </w:p>
        </w:tc>
        <w:tc>
          <w:tcPr>
            <w:tcW w:w="1341" w:type="dxa"/>
          </w:tcPr>
          <w:p w14:paraId="3FB360E8"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Отсутствует</w:t>
            </w:r>
          </w:p>
        </w:tc>
        <w:tc>
          <w:tcPr>
            <w:tcW w:w="1440" w:type="dxa"/>
          </w:tcPr>
          <w:p w14:paraId="5F99750D"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Качественное</w:t>
            </w:r>
          </w:p>
        </w:tc>
        <w:tc>
          <w:tcPr>
            <w:tcW w:w="783" w:type="dxa"/>
          </w:tcPr>
          <w:p w14:paraId="1D2C6C96"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95</w:t>
            </w:r>
          </w:p>
        </w:tc>
        <w:tc>
          <w:tcPr>
            <w:tcW w:w="858" w:type="dxa"/>
          </w:tcPr>
          <w:p w14:paraId="4C4E6971"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70</w:t>
            </w:r>
          </w:p>
        </w:tc>
      </w:tr>
      <w:tr w:rsidR="00C93FC7" w14:paraId="65C03A93" w14:textId="77777777">
        <w:trPr>
          <w:trHeight w:val="142"/>
        </w:trPr>
        <w:tc>
          <w:tcPr>
            <w:tcW w:w="567" w:type="dxa"/>
          </w:tcPr>
          <w:p w14:paraId="07BCF35D"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eastAsia="Times New Roman" w:hAnsi="Times New Roman" w:cs="Times New Roman"/>
                <w:color w:val="000000" w:themeColor="text1"/>
                <w:kern w:val="28"/>
                <w:sz w:val="20"/>
                <w:szCs w:val="20"/>
                <w:lang w:eastAsia="ru-RU"/>
              </w:rPr>
              <w:t>8</w:t>
            </w:r>
          </w:p>
        </w:tc>
        <w:tc>
          <w:tcPr>
            <w:tcW w:w="1736" w:type="dxa"/>
          </w:tcPr>
          <w:p w14:paraId="76D0DC2C"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eastAsia="Times New Roman" w:hAnsi="Times New Roman" w:cs="Times New Roman"/>
                <w:color w:val="000000" w:themeColor="text1"/>
                <w:sz w:val="20"/>
                <w:szCs w:val="20"/>
                <w:lang w:eastAsia="ru-RU"/>
              </w:rPr>
              <w:t>Модульная котельная к школе № 2</w:t>
            </w:r>
          </w:p>
        </w:tc>
        <w:tc>
          <w:tcPr>
            <w:tcW w:w="1461" w:type="dxa"/>
          </w:tcPr>
          <w:p w14:paraId="459B7653"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Горячая вода</w:t>
            </w:r>
          </w:p>
        </w:tc>
        <w:tc>
          <w:tcPr>
            <w:tcW w:w="1475" w:type="dxa"/>
          </w:tcPr>
          <w:p w14:paraId="78172F2E"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Независимая</w:t>
            </w:r>
          </w:p>
        </w:tc>
        <w:tc>
          <w:tcPr>
            <w:tcW w:w="1341" w:type="dxa"/>
          </w:tcPr>
          <w:p w14:paraId="2C7A0088"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Отсутствует</w:t>
            </w:r>
          </w:p>
        </w:tc>
        <w:tc>
          <w:tcPr>
            <w:tcW w:w="1440" w:type="dxa"/>
          </w:tcPr>
          <w:p w14:paraId="5F732EF5"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Качественное</w:t>
            </w:r>
          </w:p>
        </w:tc>
        <w:tc>
          <w:tcPr>
            <w:tcW w:w="783" w:type="dxa"/>
          </w:tcPr>
          <w:p w14:paraId="60DD46C4"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95</w:t>
            </w:r>
          </w:p>
        </w:tc>
        <w:tc>
          <w:tcPr>
            <w:tcW w:w="858" w:type="dxa"/>
          </w:tcPr>
          <w:p w14:paraId="23F0BE46"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70</w:t>
            </w:r>
          </w:p>
        </w:tc>
      </w:tr>
      <w:tr w:rsidR="00C93FC7" w14:paraId="0C9D0741" w14:textId="77777777">
        <w:trPr>
          <w:trHeight w:val="459"/>
        </w:trPr>
        <w:tc>
          <w:tcPr>
            <w:tcW w:w="567" w:type="dxa"/>
          </w:tcPr>
          <w:p w14:paraId="1A940D9E"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eastAsia="Times New Roman" w:hAnsi="Times New Roman" w:cs="Times New Roman"/>
                <w:color w:val="000000" w:themeColor="text1"/>
                <w:kern w:val="28"/>
                <w:sz w:val="20"/>
                <w:szCs w:val="20"/>
                <w:lang w:eastAsia="ru-RU"/>
              </w:rPr>
              <w:t>9</w:t>
            </w:r>
          </w:p>
        </w:tc>
        <w:tc>
          <w:tcPr>
            <w:tcW w:w="1736" w:type="dxa"/>
          </w:tcPr>
          <w:p w14:paraId="3CDB35AC"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eastAsia="Times New Roman" w:hAnsi="Times New Roman" w:cs="Times New Roman"/>
                <w:color w:val="000000" w:themeColor="text1"/>
                <w:sz w:val="20"/>
                <w:szCs w:val="20"/>
                <w:lang w:eastAsia="ru-RU"/>
              </w:rPr>
              <w:t>Модульная газовая котельная</w:t>
            </w:r>
          </w:p>
        </w:tc>
        <w:tc>
          <w:tcPr>
            <w:tcW w:w="1461" w:type="dxa"/>
          </w:tcPr>
          <w:p w14:paraId="40A6E811"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Горячая вода</w:t>
            </w:r>
          </w:p>
        </w:tc>
        <w:tc>
          <w:tcPr>
            <w:tcW w:w="1475" w:type="dxa"/>
          </w:tcPr>
          <w:p w14:paraId="5E21B32F"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Независимая</w:t>
            </w:r>
          </w:p>
        </w:tc>
        <w:tc>
          <w:tcPr>
            <w:tcW w:w="1341" w:type="dxa"/>
          </w:tcPr>
          <w:p w14:paraId="4DE3F833"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Отдельный трубопровод</w:t>
            </w:r>
          </w:p>
        </w:tc>
        <w:tc>
          <w:tcPr>
            <w:tcW w:w="1440" w:type="dxa"/>
          </w:tcPr>
          <w:p w14:paraId="3DB5AC78"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Качественное</w:t>
            </w:r>
          </w:p>
        </w:tc>
        <w:tc>
          <w:tcPr>
            <w:tcW w:w="783" w:type="dxa"/>
          </w:tcPr>
          <w:p w14:paraId="7DA65FAA"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95</w:t>
            </w:r>
          </w:p>
        </w:tc>
        <w:tc>
          <w:tcPr>
            <w:tcW w:w="858" w:type="dxa"/>
          </w:tcPr>
          <w:p w14:paraId="72B1086C" w14:textId="77777777" w:rsidR="00C93FC7" w:rsidRDefault="00747A12">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rPr>
              <w:t>70</w:t>
            </w:r>
          </w:p>
        </w:tc>
      </w:tr>
    </w:tbl>
    <w:p w14:paraId="7F2C115D" w14:textId="77777777" w:rsidR="00C93FC7" w:rsidRDefault="00C93FC7">
      <w:pPr>
        <w:jc w:val="both"/>
        <w:rPr>
          <w:rFonts w:ascii="Times New Roman" w:hAnsi="Times New Roman" w:cs="Times New Roman"/>
          <w:sz w:val="28"/>
          <w:szCs w:val="28"/>
        </w:rPr>
      </w:pPr>
    </w:p>
    <w:p w14:paraId="58A32B4C" w14:textId="77777777" w:rsidR="00C93FC7" w:rsidRDefault="00747A12">
      <w:pPr>
        <w:spacing w:line="360"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 xml:space="preserve">2.7. Способ регулирования отпуска тепловой энергии от источников тепловой энергии с обоснованием </w:t>
      </w:r>
      <w:proofErr w:type="gramStart"/>
      <w:r>
        <w:rPr>
          <w:rFonts w:ascii="Times New Roman" w:hAnsi="Times New Roman" w:cs="Times New Roman"/>
          <w:b/>
          <w:bCs/>
          <w:sz w:val="28"/>
          <w:szCs w:val="28"/>
        </w:rPr>
        <w:t>выбора графика изменения температур теплоносителя</w:t>
      </w:r>
      <w:proofErr w:type="gramEnd"/>
      <w:r>
        <w:rPr>
          <w:rFonts w:ascii="Times New Roman" w:hAnsi="Times New Roman" w:cs="Times New Roman"/>
          <w:b/>
          <w:bCs/>
          <w:sz w:val="28"/>
          <w:szCs w:val="28"/>
        </w:rPr>
        <w:t xml:space="preserve"> в зависимости от температуры наружного воздуха </w:t>
      </w:r>
    </w:p>
    <w:p w14:paraId="06C0EF09" w14:textId="77777777" w:rsidR="00C93FC7" w:rsidRDefault="00747A12">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Регулирование отпуска тепловой энергии на территории городского округа – качественное, за счет изменения температуры воды в подающем трубопроводе тепловой сети в зависимости от текущей температуры наружного воздуха при постоянном расходе циркулирующей воды. Температурный график теплоисточника — это кривая (таблица), которая определяет, какая должна быть температура теплоносителя при фактической температуре наружного воздуха. Графики зависимости могут быть различны. Конкретный график зависит от климата, оборудования котельной и технико-экономических показателей.</w:t>
      </w:r>
    </w:p>
    <w:p w14:paraId="329ED961" w14:textId="77777777" w:rsidR="00C93FC7" w:rsidRDefault="00747A1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Способ регулирования - качественный по отопительной нагрузке путем изменения температуры сетевой воды в подающем трубопроводе.</w:t>
      </w:r>
    </w:p>
    <w:p w14:paraId="13061F0E" w14:textId="77777777" w:rsidR="00C93FC7" w:rsidRDefault="00747A1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Способ регулирования отпуска тепла в сетях ГВС осуществляется количественным путем, т. е. изменением расхода сетевой воды в греющем контуре теплообменного оборудования на источнике тепловой энергии, по температурному графику вне зависимости от температуры наружного воздуха. Обоснованием выбора графика служит возможность обеспечения нормированных температур в помещениях и нормированной температуры воды на нужды ГВС при оптимальных </w:t>
      </w:r>
      <w:proofErr w:type="gramStart"/>
      <w:r>
        <w:rPr>
          <w:rFonts w:ascii="Times New Roman" w:hAnsi="Times New Roman" w:cs="Times New Roman"/>
          <w:sz w:val="28"/>
          <w:szCs w:val="28"/>
        </w:rPr>
        <w:t>технико- экономических</w:t>
      </w:r>
      <w:proofErr w:type="gramEnd"/>
      <w:r>
        <w:rPr>
          <w:rFonts w:ascii="Times New Roman" w:hAnsi="Times New Roman" w:cs="Times New Roman"/>
          <w:sz w:val="28"/>
          <w:szCs w:val="28"/>
        </w:rPr>
        <w:t xml:space="preserve"> параметрах работы системы. </w:t>
      </w:r>
    </w:p>
    <w:p w14:paraId="6CE21421" w14:textId="77777777" w:rsidR="00C93FC7" w:rsidRDefault="00747A1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Утвержденные температурные графики регулирования отпуска тепловой энергии от источников тепловой энергии.  </w:t>
      </w:r>
    </w:p>
    <w:p w14:paraId="382B3119" w14:textId="77777777" w:rsidR="00C93FC7" w:rsidRDefault="00747A12">
      <w:pPr>
        <w:spacing w:after="0" w:line="360" w:lineRule="auto"/>
        <w:rPr>
          <w:rFonts w:ascii="Times New Roman" w:hAnsi="Times New Roman" w:cs="Times New Roman"/>
          <w:b/>
          <w:sz w:val="28"/>
          <w:szCs w:val="28"/>
        </w:rPr>
      </w:pPr>
      <w:r>
        <w:rPr>
          <w:rFonts w:ascii="Times New Roman" w:hAnsi="Times New Roman" w:cs="Times New Roman"/>
          <w:noProof/>
          <w:sz w:val="28"/>
          <w:szCs w:val="28"/>
          <w:lang w:eastAsia="ru-RU"/>
        </w:rPr>
        <w:lastRenderedPageBreak/>
        <w:drawing>
          <wp:inline distT="0" distB="0" distL="0" distR="0" wp14:anchorId="7D660BC2" wp14:editId="4EDE0B9C">
            <wp:extent cx="3355975" cy="4747260"/>
            <wp:effectExtent l="0" t="0" r="15875" b="15240"/>
            <wp:docPr id="8" name="Рисунок 3" descr="C:\Users\Админ\Desktop\Для получения паспорта готовности\СамРЭК-Эксплуатация\15-10-2021_14-16-03\п.2 Температурный график отопления 9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3" descr="C:\Users\Админ\Desktop\Для получения паспорта готовности\СамРЭК-Эксплуатация\15-10-2021_14-16-03\п.2 Температурный график отопления 95-7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355975" cy="4747260"/>
                    </a:xfrm>
                    <a:prstGeom prst="rect">
                      <a:avLst/>
                    </a:prstGeom>
                    <a:noFill/>
                    <a:ln>
                      <a:noFill/>
                    </a:ln>
                  </pic:spPr>
                </pic:pic>
              </a:graphicData>
            </a:graphic>
          </wp:inline>
        </w:drawing>
      </w:r>
    </w:p>
    <w:p w14:paraId="6C075057" w14:textId="72DCC03B" w:rsidR="00C93FC7" w:rsidRDefault="00747A12">
      <w:pPr>
        <w:spacing w:after="0" w:line="360" w:lineRule="auto"/>
        <w:jc w:val="both"/>
        <w:rPr>
          <w:rFonts w:ascii="Times New Roman" w:hAnsi="Times New Roman" w:cs="Times New Roman"/>
          <w:b/>
          <w:sz w:val="20"/>
          <w:szCs w:val="20"/>
        </w:rPr>
      </w:pPr>
      <w:r>
        <w:rPr>
          <w:rFonts w:ascii="Times New Roman" w:hAnsi="Times New Roman" w:cs="Times New Roman"/>
          <w:b/>
          <w:sz w:val="28"/>
          <w:szCs w:val="28"/>
        </w:rPr>
        <w:t xml:space="preserve"> </w:t>
      </w:r>
      <w:r>
        <w:rPr>
          <w:rFonts w:ascii="Times New Roman" w:hAnsi="Times New Roman" w:cs="Times New Roman"/>
          <w:sz w:val="20"/>
          <w:szCs w:val="20"/>
        </w:rPr>
        <w:t>Для потребителей теплосна</w:t>
      </w:r>
      <w:r w:rsidR="00C4101D">
        <w:rPr>
          <w:rFonts w:ascii="Times New Roman" w:hAnsi="Times New Roman" w:cs="Times New Roman"/>
          <w:sz w:val="20"/>
          <w:szCs w:val="20"/>
        </w:rPr>
        <w:t>б</w:t>
      </w:r>
      <w:r>
        <w:rPr>
          <w:rFonts w:ascii="Times New Roman" w:hAnsi="Times New Roman" w:cs="Times New Roman"/>
          <w:sz w:val="20"/>
          <w:szCs w:val="20"/>
        </w:rPr>
        <w:t xml:space="preserve">жения городского округа осуществляется по температурному графику 95-70 </w:t>
      </w:r>
      <w:r>
        <w:rPr>
          <w:rFonts w:ascii="Times New Roman" w:hAnsi="Times New Roman" w:cs="Times New Roman"/>
          <w:sz w:val="20"/>
          <w:szCs w:val="20"/>
          <w:vertAlign w:val="superscript"/>
        </w:rPr>
        <w:t>0</w:t>
      </w:r>
      <w:proofErr w:type="gramStart"/>
      <w:r>
        <w:rPr>
          <w:rFonts w:ascii="Times New Roman" w:hAnsi="Times New Roman" w:cs="Times New Roman"/>
          <w:sz w:val="20"/>
          <w:szCs w:val="20"/>
          <w:vertAlign w:val="superscript"/>
        </w:rPr>
        <w:t xml:space="preserve"> </w:t>
      </w:r>
      <w:r>
        <w:rPr>
          <w:rFonts w:ascii="Times New Roman" w:hAnsi="Times New Roman" w:cs="Times New Roman"/>
          <w:sz w:val="20"/>
          <w:szCs w:val="20"/>
        </w:rPr>
        <w:t>С</w:t>
      </w:r>
      <w:proofErr w:type="gramEnd"/>
      <w:r>
        <w:rPr>
          <w:rFonts w:ascii="Times New Roman" w:hAnsi="Times New Roman" w:cs="Times New Roman"/>
          <w:sz w:val="20"/>
          <w:szCs w:val="20"/>
          <w:vertAlign w:val="superscript"/>
        </w:rPr>
        <w:t xml:space="preserve"> </w:t>
      </w:r>
      <w:r>
        <w:rPr>
          <w:rFonts w:ascii="Times New Roman" w:hAnsi="Times New Roman" w:cs="Times New Roman"/>
          <w:sz w:val="20"/>
          <w:szCs w:val="20"/>
        </w:rPr>
        <w:t xml:space="preserve">для котельных № 11-1, № 11-4, № 11-6, № 11-9 работающих на отопление, система 2-ух трубная закрытая. </w:t>
      </w:r>
    </w:p>
    <w:p w14:paraId="6FA205A6" w14:textId="77777777" w:rsidR="00C93FC7" w:rsidRDefault="00C93FC7">
      <w:pPr>
        <w:spacing w:after="0" w:line="360" w:lineRule="auto"/>
        <w:jc w:val="both"/>
        <w:rPr>
          <w:rFonts w:ascii="Times New Roman" w:hAnsi="Times New Roman" w:cs="Times New Roman"/>
          <w:b/>
          <w:sz w:val="28"/>
          <w:szCs w:val="28"/>
        </w:rPr>
      </w:pPr>
    </w:p>
    <w:p w14:paraId="35BFAECF" w14:textId="77777777" w:rsidR="00C93FC7" w:rsidRDefault="00747A12">
      <w:pPr>
        <w:spacing w:after="0" w:line="360" w:lineRule="auto"/>
        <w:rPr>
          <w:rFonts w:ascii="Times New Roman" w:hAnsi="Times New Roman" w:cs="Times New Roman"/>
          <w:b/>
          <w:sz w:val="28"/>
          <w:szCs w:val="28"/>
        </w:rPr>
      </w:pPr>
      <w:r>
        <w:rPr>
          <w:rFonts w:ascii="Times New Roman" w:hAnsi="Times New Roman" w:cs="Times New Roman"/>
          <w:noProof/>
          <w:sz w:val="28"/>
          <w:szCs w:val="28"/>
          <w:lang w:eastAsia="ru-RU"/>
        </w:rPr>
        <w:lastRenderedPageBreak/>
        <w:drawing>
          <wp:inline distT="0" distB="0" distL="0" distR="0" wp14:anchorId="37703C82" wp14:editId="67CE2316">
            <wp:extent cx="4551680" cy="6438265"/>
            <wp:effectExtent l="0" t="0" r="1270" b="635"/>
            <wp:docPr id="31" name="Рисунок 18" descr="C:\Users\Админ\Desktop\Для получения паспорта готовности\СамРЭК-Эксплуатация\15-10-2021_14-16-03\п.2 Температурный график срезка 70 ( подключение через теплообменн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18" descr="C:\Users\Админ\Desktop\Для получения паспорта готовности\СамРЭК-Эксплуатация\15-10-2021_14-16-03\п.2 Температурный график срезка 70 ( подключение через теплообменники).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551680" cy="6438265"/>
                    </a:xfrm>
                    <a:prstGeom prst="rect">
                      <a:avLst/>
                    </a:prstGeom>
                    <a:noFill/>
                    <a:ln>
                      <a:noFill/>
                    </a:ln>
                  </pic:spPr>
                </pic:pic>
              </a:graphicData>
            </a:graphic>
          </wp:inline>
        </w:drawing>
      </w:r>
    </w:p>
    <w:p w14:paraId="15A21EA2" w14:textId="77777777" w:rsidR="00C93FC7" w:rsidRDefault="00747A12">
      <w:pPr>
        <w:jc w:val="both"/>
        <w:rPr>
          <w:rFonts w:ascii="Times New Roman" w:hAnsi="Times New Roman" w:cs="Times New Roman"/>
          <w:sz w:val="20"/>
          <w:szCs w:val="20"/>
        </w:rPr>
      </w:pPr>
      <w:r>
        <w:rPr>
          <w:rFonts w:ascii="Times New Roman" w:hAnsi="Times New Roman" w:cs="Times New Roman"/>
          <w:sz w:val="28"/>
          <w:szCs w:val="28"/>
        </w:rPr>
        <w:t xml:space="preserve"> </w:t>
      </w:r>
      <w:r>
        <w:rPr>
          <w:rFonts w:ascii="Times New Roman" w:hAnsi="Times New Roman" w:cs="Times New Roman"/>
          <w:sz w:val="20"/>
          <w:szCs w:val="20"/>
        </w:rPr>
        <w:t xml:space="preserve">Для потребителей теплоснабжения и горячего водоснабжения температурный график 95-70 </w:t>
      </w:r>
      <w:r>
        <w:rPr>
          <w:rFonts w:ascii="Times New Roman" w:hAnsi="Times New Roman" w:cs="Times New Roman"/>
          <w:sz w:val="20"/>
          <w:szCs w:val="20"/>
          <w:vertAlign w:val="superscript"/>
        </w:rPr>
        <w:t>0</w:t>
      </w:r>
      <w:proofErr w:type="gramStart"/>
      <w:r>
        <w:rPr>
          <w:rFonts w:ascii="Times New Roman" w:hAnsi="Times New Roman" w:cs="Times New Roman"/>
          <w:sz w:val="20"/>
          <w:szCs w:val="20"/>
        </w:rPr>
        <w:t xml:space="preserve"> С</w:t>
      </w:r>
      <w:proofErr w:type="gramEnd"/>
      <w:r>
        <w:rPr>
          <w:rFonts w:ascii="Times New Roman" w:hAnsi="Times New Roman" w:cs="Times New Roman"/>
          <w:sz w:val="20"/>
          <w:szCs w:val="20"/>
        </w:rPr>
        <w:t xml:space="preserve"> котельных № 11-1, № 11-4, № 11-6, № 11-9, система 2-ух трубная закрытая.</w:t>
      </w:r>
    </w:p>
    <w:p w14:paraId="077DE1C1" w14:textId="77777777" w:rsidR="00C93FC7" w:rsidRDefault="00747A12">
      <w:pPr>
        <w:jc w:val="both"/>
        <w:rPr>
          <w:rFonts w:ascii="Times New Roman" w:hAnsi="Times New Roman" w:cs="Times New Roman"/>
          <w:sz w:val="20"/>
          <w:szCs w:val="20"/>
        </w:rPr>
      </w:pPr>
      <w:r>
        <w:rPr>
          <w:sz w:val="20"/>
          <w:szCs w:val="20"/>
        </w:rPr>
        <w:t xml:space="preserve">           </w:t>
      </w:r>
      <w:r>
        <w:rPr>
          <w:rFonts w:ascii="Times New Roman" w:hAnsi="Times New Roman" w:cs="Times New Roman"/>
          <w:sz w:val="20"/>
          <w:szCs w:val="20"/>
        </w:rPr>
        <w:t xml:space="preserve">Изменение параметров температурного графика на отопительный период 2025/2026 </w:t>
      </w:r>
      <w:proofErr w:type="spellStart"/>
      <w:r>
        <w:rPr>
          <w:rFonts w:ascii="Times New Roman" w:hAnsi="Times New Roman" w:cs="Times New Roman"/>
          <w:sz w:val="20"/>
          <w:szCs w:val="20"/>
        </w:rPr>
        <w:t>г.г</w:t>
      </w:r>
      <w:proofErr w:type="spellEnd"/>
      <w:r>
        <w:rPr>
          <w:rFonts w:ascii="Times New Roman" w:hAnsi="Times New Roman" w:cs="Times New Roman"/>
          <w:sz w:val="20"/>
          <w:szCs w:val="20"/>
        </w:rPr>
        <w:t xml:space="preserve">. не предусматривается. </w:t>
      </w:r>
    </w:p>
    <w:p w14:paraId="034A65BC" w14:textId="77777777" w:rsidR="00C93FC7" w:rsidRDefault="00C93FC7">
      <w:pPr>
        <w:spacing w:after="0" w:line="360" w:lineRule="auto"/>
        <w:jc w:val="both"/>
        <w:rPr>
          <w:rFonts w:ascii="Times New Roman" w:hAnsi="Times New Roman" w:cs="Times New Roman"/>
          <w:b/>
          <w:sz w:val="28"/>
          <w:szCs w:val="28"/>
        </w:rPr>
      </w:pPr>
    </w:p>
    <w:p w14:paraId="582D8EC0" w14:textId="77777777" w:rsidR="00C93FC7" w:rsidRDefault="00C93FC7">
      <w:pPr>
        <w:spacing w:after="0" w:line="360" w:lineRule="auto"/>
        <w:jc w:val="both"/>
        <w:rPr>
          <w:rFonts w:ascii="Times New Roman" w:hAnsi="Times New Roman" w:cs="Times New Roman"/>
          <w:b/>
          <w:sz w:val="28"/>
          <w:szCs w:val="28"/>
        </w:rPr>
      </w:pPr>
    </w:p>
    <w:p w14:paraId="66CA3118" w14:textId="77777777" w:rsidR="00C93FC7" w:rsidRDefault="00C93FC7">
      <w:pPr>
        <w:spacing w:after="0" w:line="360" w:lineRule="auto"/>
        <w:jc w:val="both"/>
        <w:rPr>
          <w:rFonts w:ascii="Times New Roman" w:hAnsi="Times New Roman" w:cs="Times New Roman"/>
          <w:b/>
          <w:sz w:val="28"/>
          <w:szCs w:val="28"/>
        </w:rPr>
      </w:pPr>
    </w:p>
    <w:p w14:paraId="75CA5249" w14:textId="77777777" w:rsidR="00C93FC7" w:rsidRDefault="00747A12">
      <w:pPr>
        <w:spacing w:after="0" w:line="360" w:lineRule="auto"/>
        <w:ind w:firstLineChars="150" w:firstLine="422"/>
        <w:jc w:val="both"/>
        <w:rPr>
          <w:rFonts w:ascii="Times New Roman" w:hAnsi="Times New Roman" w:cs="Times New Roman"/>
          <w:b/>
          <w:sz w:val="28"/>
          <w:szCs w:val="28"/>
        </w:rPr>
      </w:pPr>
      <w:r>
        <w:rPr>
          <w:rFonts w:ascii="Times New Roman" w:hAnsi="Times New Roman" w:cs="Times New Roman"/>
          <w:b/>
          <w:sz w:val="28"/>
          <w:szCs w:val="28"/>
        </w:rPr>
        <w:t>2.8. Среднегодовая загрузка оборудования</w:t>
      </w:r>
    </w:p>
    <w:p w14:paraId="6DC3C24A" w14:textId="77777777" w:rsidR="00C93FC7" w:rsidRDefault="00747A12">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Среднегодовая загрузка оборудования котельных определяется числом часов использования установленной тепловой мощности (УТМ) и представлена в таблице 6.</w:t>
      </w:r>
    </w:p>
    <w:p w14:paraId="0A016FD2" w14:textId="77777777" w:rsidR="00C93FC7" w:rsidRDefault="00747A12">
      <w:pPr>
        <w:spacing w:after="0" w:line="360" w:lineRule="auto"/>
        <w:jc w:val="both"/>
        <w:rPr>
          <w:rFonts w:ascii="Times New Roman" w:hAnsi="Times New Roman" w:cs="Times New Roman"/>
          <w:sz w:val="28"/>
          <w:szCs w:val="28"/>
        </w:rPr>
      </w:pPr>
      <w:r>
        <w:rPr>
          <w:rFonts w:ascii="Times New Roman" w:hAnsi="Times New Roman" w:cs="Times New Roman"/>
          <w:iCs/>
          <w:sz w:val="28"/>
          <w:szCs w:val="28"/>
        </w:rPr>
        <w:t>Таблица 6. Среднегодовая загрузка оборудования котельных</w:t>
      </w:r>
    </w:p>
    <w:tbl>
      <w:tblPr>
        <w:tblStyle w:val="aff8"/>
        <w:tblW w:w="9639" w:type="dxa"/>
        <w:tblInd w:w="108" w:type="dxa"/>
        <w:tblLayout w:type="fixed"/>
        <w:tblLook w:val="04A0" w:firstRow="1" w:lastRow="0" w:firstColumn="1" w:lastColumn="0" w:noHBand="0" w:noVBand="1"/>
      </w:tblPr>
      <w:tblGrid>
        <w:gridCol w:w="709"/>
        <w:gridCol w:w="2126"/>
        <w:gridCol w:w="2268"/>
        <w:gridCol w:w="2127"/>
        <w:gridCol w:w="2409"/>
      </w:tblGrid>
      <w:tr w:rsidR="00C93FC7" w14:paraId="4EC8FF71" w14:textId="77777777">
        <w:trPr>
          <w:trHeight w:val="1066"/>
        </w:trPr>
        <w:tc>
          <w:tcPr>
            <w:tcW w:w="709" w:type="dxa"/>
            <w:vMerge w:val="restart"/>
          </w:tcPr>
          <w:p w14:paraId="742B8428"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 xml:space="preserve">№ </w:t>
            </w:r>
            <w:proofErr w:type="gramStart"/>
            <w:r>
              <w:rPr>
                <w:rFonts w:ascii="Times New Roman" w:hAnsi="Times New Roman" w:cs="Times New Roman"/>
                <w:sz w:val="20"/>
                <w:szCs w:val="20"/>
              </w:rPr>
              <w:t>п</w:t>
            </w:r>
            <w:proofErr w:type="gramEnd"/>
            <w:r>
              <w:rPr>
                <w:rFonts w:ascii="Times New Roman" w:hAnsi="Times New Roman" w:cs="Times New Roman"/>
                <w:sz w:val="20"/>
                <w:szCs w:val="20"/>
              </w:rPr>
              <w:t>/п</w:t>
            </w:r>
          </w:p>
        </w:tc>
        <w:tc>
          <w:tcPr>
            <w:tcW w:w="2126" w:type="dxa"/>
            <w:vMerge w:val="restart"/>
          </w:tcPr>
          <w:p w14:paraId="4479ED90" w14:textId="77777777" w:rsidR="00C93FC7" w:rsidRPr="006C2027" w:rsidRDefault="00747A12">
            <w:pPr>
              <w:spacing w:after="0"/>
              <w:rPr>
                <w:rFonts w:ascii="Times New Roman" w:hAnsi="Times New Roman" w:cs="Times New Roman"/>
                <w:sz w:val="20"/>
                <w:szCs w:val="20"/>
              </w:rPr>
            </w:pPr>
            <w:r w:rsidRPr="006C2027">
              <w:rPr>
                <w:rFonts w:ascii="Times New Roman" w:hAnsi="Times New Roman" w:cs="Times New Roman"/>
                <w:sz w:val="20"/>
                <w:szCs w:val="20"/>
              </w:rPr>
              <w:t>Наименование источника тепловой энергии</w:t>
            </w:r>
          </w:p>
        </w:tc>
        <w:tc>
          <w:tcPr>
            <w:tcW w:w="2268" w:type="dxa"/>
            <w:vMerge w:val="restart"/>
          </w:tcPr>
          <w:tbl>
            <w:tblPr>
              <w:tblW w:w="0" w:type="auto"/>
              <w:tblLayout w:type="fixed"/>
              <w:tblLook w:val="04A0" w:firstRow="1" w:lastRow="0" w:firstColumn="1" w:lastColumn="0" w:noHBand="0" w:noVBand="1"/>
            </w:tblPr>
            <w:tblGrid>
              <w:gridCol w:w="2096"/>
            </w:tblGrid>
            <w:tr w:rsidR="00C93FC7" w:rsidRPr="006C2027" w14:paraId="2F1823C5" w14:textId="77777777">
              <w:trPr>
                <w:trHeight w:val="205"/>
              </w:trPr>
              <w:tc>
                <w:tcPr>
                  <w:tcW w:w="2096" w:type="dxa"/>
                </w:tcPr>
                <w:p w14:paraId="149B910C" w14:textId="77777777" w:rsidR="00C93FC7" w:rsidRPr="006C2027" w:rsidRDefault="00747A12">
                  <w:pPr>
                    <w:autoSpaceDE w:val="0"/>
                    <w:autoSpaceDN w:val="0"/>
                    <w:adjustRightInd w:val="0"/>
                    <w:spacing w:after="0"/>
                    <w:rPr>
                      <w:rFonts w:ascii="Times New Roman" w:eastAsia="Times New Roman" w:hAnsi="Times New Roman" w:cs="Times New Roman"/>
                      <w:sz w:val="20"/>
                      <w:szCs w:val="20"/>
                    </w:rPr>
                  </w:pPr>
                  <w:r w:rsidRPr="006C2027">
                    <w:rPr>
                      <w:rFonts w:ascii="Times New Roman" w:eastAsia="Times New Roman" w:hAnsi="Times New Roman" w:cs="Times New Roman"/>
                      <w:sz w:val="20"/>
                      <w:szCs w:val="20"/>
                    </w:rPr>
                    <w:t>Установленная тепловая мощность</w:t>
                  </w:r>
                </w:p>
              </w:tc>
            </w:tr>
          </w:tbl>
          <w:p w14:paraId="4C210F10" w14:textId="77777777" w:rsidR="00C93FC7" w:rsidRPr="006C2027" w:rsidRDefault="00C93FC7">
            <w:pPr>
              <w:spacing w:after="0"/>
              <w:rPr>
                <w:rFonts w:ascii="Times New Roman" w:hAnsi="Times New Roman" w:cs="Times New Roman"/>
                <w:sz w:val="20"/>
                <w:szCs w:val="20"/>
              </w:rPr>
            </w:pPr>
          </w:p>
        </w:tc>
        <w:tc>
          <w:tcPr>
            <w:tcW w:w="2127" w:type="dxa"/>
            <w:vMerge w:val="restart"/>
          </w:tcPr>
          <w:p w14:paraId="2B4BB221" w14:textId="77777777" w:rsidR="00C93FC7" w:rsidRPr="00A5653F" w:rsidRDefault="00747A12">
            <w:pPr>
              <w:spacing w:after="0"/>
              <w:rPr>
                <w:rFonts w:ascii="Times New Roman" w:hAnsi="Times New Roman" w:cs="Times New Roman"/>
                <w:color w:val="000000" w:themeColor="text1"/>
                <w:sz w:val="20"/>
                <w:szCs w:val="20"/>
              </w:rPr>
            </w:pPr>
            <w:r w:rsidRPr="00A5653F">
              <w:rPr>
                <w:rFonts w:ascii="Times New Roman" w:hAnsi="Times New Roman" w:cs="Times New Roman"/>
                <w:color w:val="000000" w:themeColor="text1"/>
                <w:sz w:val="20"/>
                <w:szCs w:val="20"/>
              </w:rPr>
              <w:t>Выработка тепловой энергии</w:t>
            </w:r>
          </w:p>
        </w:tc>
        <w:tc>
          <w:tcPr>
            <w:tcW w:w="2409" w:type="dxa"/>
            <w:vMerge w:val="restart"/>
          </w:tcPr>
          <w:p w14:paraId="11FD6340" w14:textId="77777777" w:rsidR="00C93FC7" w:rsidRPr="00A5653F" w:rsidRDefault="00747A12">
            <w:pPr>
              <w:spacing w:after="0"/>
              <w:rPr>
                <w:rFonts w:ascii="Times New Roman" w:hAnsi="Times New Roman" w:cs="Times New Roman"/>
                <w:color w:val="000000" w:themeColor="text1"/>
                <w:sz w:val="20"/>
                <w:szCs w:val="20"/>
              </w:rPr>
            </w:pPr>
            <w:r w:rsidRPr="00A5653F">
              <w:rPr>
                <w:rFonts w:ascii="Times New Roman" w:hAnsi="Times New Roman" w:cs="Times New Roman"/>
                <w:color w:val="000000" w:themeColor="text1"/>
                <w:sz w:val="20"/>
                <w:szCs w:val="20"/>
              </w:rPr>
              <w:t>Число часов использования УТМ</w:t>
            </w:r>
          </w:p>
          <w:p w14:paraId="40D537C3" w14:textId="77777777" w:rsidR="00C93FC7" w:rsidRPr="00A5653F" w:rsidRDefault="00C93FC7">
            <w:pPr>
              <w:tabs>
                <w:tab w:val="left" w:pos="1005"/>
              </w:tabs>
              <w:rPr>
                <w:rFonts w:ascii="Times New Roman" w:hAnsi="Times New Roman" w:cs="Times New Roman"/>
                <w:color w:val="000000" w:themeColor="text1"/>
                <w:sz w:val="20"/>
                <w:szCs w:val="20"/>
              </w:rPr>
            </w:pPr>
          </w:p>
        </w:tc>
      </w:tr>
      <w:tr w:rsidR="00C93FC7" w14:paraId="229500C4" w14:textId="77777777">
        <w:trPr>
          <w:trHeight w:val="264"/>
        </w:trPr>
        <w:tc>
          <w:tcPr>
            <w:tcW w:w="709" w:type="dxa"/>
            <w:vMerge/>
          </w:tcPr>
          <w:p w14:paraId="0FFC7675" w14:textId="77777777" w:rsidR="00C93FC7" w:rsidRDefault="00C93FC7">
            <w:pPr>
              <w:spacing w:after="0"/>
              <w:rPr>
                <w:rFonts w:ascii="Times New Roman" w:hAnsi="Times New Roman" w:cs="Times New Roman"/>
                <w:sz w:val="20"/>
                <w:szCs w:val="20"/>
              </w:rPr>
            </w:pPr>
          </w:p>
        </w:tc>
        <w:tc>
          <w:tcPr>
            <w:tcW w:w="2126" w:type="dxa"/>
            <w:vMerge/>
          </w:tcPr>
          <w:p w14:paraId="63592943" w14:textId="77777777" w:rsidR="00C93FC7" w:rsidRDefault="00C93FC7">
            <w:pPr>
              <w:spacing w:after="0"/>
              <w:rPr>
                <w:rFonts w:ascii="Times New Roman" w:hAnsi="Times New Roman" w:cs="Times New Roman"/>
                <w:sz w:val="20"/>
                <w:szCs w:val="20"/>
              </w:rPr>
            </w:pPr>
          </w:p>
        </w:tc>
        <w:tc>
          <w:tcPr>
            <w:tcW w:w="2268" w:type="dxa"/>
            <w:vMerge/>
          </w:tcPr>
          <w:p w14:paraId="6E90E978" w14:textId="77777777" w:rsidR="00C93FC7" w:rsidRDefault="00C93FC7">
            <w:pPr>
              <w:autoSpaceDE w:val="0"/>
              <w:autoSpaceDN w:val="0"/>
              <w:adjustRightInd w:val="0"/>
              <w:spacing w:after="0"/>
              <w:rPr>
                <w:rFonts w:ascii="Times New Roman" w:eastAsia="Times New Roman" w:hAnsi="Times New Roman" w:cs="Times New Roman"/>
                <w:color w:val="C00000"/>
                <w:sz w:val="20"/>
                <w:szCs w:val="20"/>
              </w:rPr>
            </w:pPr>
          </w:p>
        </w:tc>
        <w:tc>
          <w:tcPr>
            <w:tcW w:w="2127" w:type="dxa"/>
            <w:vMerge/>
          </w:tcPr>
          <w:p w14:paraId="4859A3A5" w14:textId="77777777" w:rsidR="00C93FC7" w:rsidRPr="00A5653F" w:rsidRDefault="00C93FC7">
            <w:pPr>
              <w:spacing w:after="0"/>
              <w:rPr>
                <w:rFonts w:ascii="Times New Roman" w:hAnsi="Times New Roman" w:cs="Times New Roman"/>
                <w:color w:val="000000" w:themeColor="text1"/>
                <w:sz w:val="20"/>
                <w:szCs w:val="20"/>
              </w:rPr>
            </w:pPr>
          </w:p>
        </w:tc>
        <w:tc>
          <w:tcPr>
            <w:tcW w:w="2409" w:type="dxa"/>
            <w:vMerge/>
          </w:tcPr>
          <w:p w14:paraId="31E7BEF1" w14:textId="77777777" w:rsidR="00C93FC7" w:rsidRPr="00A5653F" w:rsidRDefault="00C93FC7">
            <w:pPr>
              <w:spacing w:after="0"/>
              <w:rPr>
                <w:rFonts w:ascii="Times New Roman" w:hAnsi="Times New Roman" w:cs="Times New Roman"/>
                <w:color w:val="000000" w:themeColor="text1"/>
                <w:sz w:val="20"/>
                <w:szCs w:val="20"/>
              </w:rPr>
            </w:pPr>
          </w:p>
        </w:tc>
      </w:tr>
      <w:tr w:rsidR="00C93FC7" w14:paraId="11DACDF7" w14:textId="77777777">
        <w:trPr>
          <w:trHeight w:val="317"/>
        </w:trPr>
        <w:tc>
          <w:tcPr>
            <w:tcW w:w="709" w:type="dxa"/>
          </w:tcPr>
          <w:p w14:paraId="494B112E" w14:textId="77777777" w:rsidR="00C93FC7" w:rsidRDefault="00C93FC7">
            <w:pPr>
              <w:spacing w:after="0"/>
              <w:rPr>
                <w:rFonts w:ascii="Times New Roman" w:hAnsi="Times New Roman" w:cs="Times New Roman"/>
                <w:sz w:val="20"/>
                <w:szCs w:val="20"/>
              </w:rPr>
            </w:pPr>
          </w:p>
        </w:tc>
        <w:tc>
          <w:tcPr>
            <w:tcW w:w="2126" w:type="dxa"/>
          </w:tcPr>
          <w:p w14:paraId="5FDEF178" w14:textId="77777777" w:rsidR="00C93FC7" w:rsidRDefault="00C93FC7">
            <w:pPr>
              <w:spacing w:after="0"/>
              <w:rPr>
                <w:rFonts w:ascii="Times New Roman" w:hAnsi="Times New Roman" w:cs="Times New Roman"/>
                <w:sz w:val="20"/>
                <w:szCs w:val="20"/>
              </w:rPr>
            </w:pPr>
          </w:p>
        </w:tc>
        <w:tc>
          <w:tcPr>
            <w:tcW w:w="2268" w:type="dxa"/>
          </w:tcPr>
          <w:p w14:paraId="06E267AE" w14:textId="77777777" w:rsidR="00C93FC7" w:rsidRPr="006C2027" w:rsidRDefault="00747A12">
            <w:pPr>
              <w:spacing w:after="0"/>
              <w:rPr>
                <w:rFonts w:ascii="Times New Roman" w:hAnsi="Times New Roman" w:cs="Times New Roman"/>
                <w:sz w:val="20"/>
                <w:szCs w:val="20"/>
              </w:rPr>
            </w:pPr>
            <w:r w:rsidRPr="006C2027">
              <w:rPr>
                <w:rFonts w:ascii="Times New Roman" w:hAnsi="Times New Roman" w:cs="Times New Roman"/>
                <w:sz w:val="20"/>
                <w:szCs w:val="20"/>
              </w:rPr>
              <w:t>Гкал/</w:t>
            </w:r>
            <w:proofErr w:type="gramStart"/>
            <w:r w:rsidRPr="006C2027">
              <w:rPr>
                <w:rFonts w:ascii="Times New Roman" w:hAnsi="Times New Roman" w:cs="Times New Roman"/>
                <w:sz w:val="20"/>
                <w:szCs w:val="20"/>
              </w:rPr>
              <w:t>ч</w:t>
            </w:r>
            <w:proofErr w:type="gramEnd"/>
          </w:p>
        </w:tc>
        <w:tc>
          <w:tcPr>
            <w:tcW w:w="2127" w:type="dxa"/>
          </w:tcPr>
          <w:p w14:paraId="36B044F2" w14:textId="77777777" w:rsidR="00C93FC7" w:rsidRPr="00A5653F" w:rsidRDefault="00747A12">
            <w:pPr>
              <w:spacing w:after="0"/>
              <w:rPr>
                <w:rFonts w:ascii="Times New Roman" w:hAnsi="Times New Roman" w:cs="Times New Roman"/>
                <w:color w:val="000000" w:themeColor="text1"/>
                <w:sz w:val="20"/>
                <w:szCs w:val="20"/>
              </w:rPr>
            </w:pPr>
            <w:r w:rsidRPr="00A5653F">
              <w:rPr>
                <w:rFonts w:ascii="Times New Roman" w:hAnsi="Times New Roman" w:cs="Times New Roman"/>
                <w:color w:val="000000" w:themeColor="text1"/>
                <w:sz w:val="20"/>
                <w:szCs w:val="20"/>
              </w:rPr>
              <w:t>Гкал</w:t>
            </w:r>
          </w:p>
        </w:tc>
        <w:tc>
          <w:tcPr>
            <w:tcW w:w="2409" w:type="dxa"/>
          </w:tcPr>
          <w:p w14:paraId="2351BD60" w14:textId="77777777" w:rsidR="00C93FC7" w:rsidRPr="00A5653F" w:rsidRDefault="00747A12">
            <w:pPr>
              <w:spacing w:after="0"/>
              <w:rPr>
                <w:rFonts w:ascii="Times New Roman" w:hAnsi="Times New Roman" w:cs="Times New Roman"/>
                <w:color w:val="000000" w:themeColor="text1"/>
                <w:sz w:val="20"/>
                <w:szCs w:val="20"/>
              </w:rPr>
            </w:pPr>
            <w:r w:rsidRPr="00A5653F">
              <w:rPr>
                <w:rFonts w:ascii="Times New Roman" w:hAnsi="Times New Roman" w:cs="Times New Roman"/>
                <w:color w:val="000000" w:themeColor="text1"/>
                <w:sz w:val="20"/>
                <w:szCs w:val="20"/>
              </w:rPr>
              <w:t>час</w:t>
            </w:r>
          </w:p>
        </w:tc>
      </w:tr>
      <w:tr w:rsidR="00A5653F" w14:paraId="08393628" w14:textId="77777777" w:rsidTr="00A5653F">
        <w:trPr>
          <w:trHeight w:val="361"/>
        </w:trPr>
        <w:tc>
          <w:tcPr>
            <w:tcW w:w="709" w:type="dxa"/>
          </w:tcPr>
          <w:p w14:paraId="121C3827" w14:textId="77777777" w:rsidR="00A5653F" w:rsidRDefault="00A5653F" w:rsidP="00A5653F">
            <w:pPr>
              <w:spacing w:after="0"/>
              <w:rPr>
                <w:rFonts w:ascii="Times New Roman" w:eastAsia="Times New Roman" w:hAnsi="Times New Roman" w:cs="Times New Roman"/>
                <w:color w:val="000000" w:themeColor="text1"/>
                <w:kern w:val="28"/>
                <w:sz w:val="20"/>
                <w:szCs w:val="20"/>
                <w:lang w:eastAsia="ru-RU"/>
              </w:rPr>
            </w:pPr>
            <w:r>
              <w:rPr>
                <w:rFonts w:ascii="Times New Roman" w:eastAsia="Times New Roman" w:hAnsi="Times New Roman" w:cs="Times New Roman"/>
                <w:color w:val="000000" w:themeColor="text1"/>
                <w:kern w:val="28"/>
                <w:sz w:val="20"/>
                <w:szCs w:val="20"/>
                <w:lang w:eastAsia="ru-RU"/>
              </w:rPr>
              <w:t>1</w:t>
            </w:r>
          </w:p>
        </w:tc>
        <w:tc>
          <w:tcPr>
            <w:tcW w:w="2126" w:type="dxa"/>
          </w:tcPr>
          <w:p w14:paraId="5FA2E537" w14:textId="77777777" w:rsidR="00A5653F" w:rsidRDefault="00A5653F" w:rsidP="00A5653F">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lang w:eastAsia="ru-RU"/>
              </w:rPr>
              <w:t>Котельная 11-1</w:t>
            </w:r>
          </w:p>
        </w:tc>
        <w:tc>
          <w:tcPr>
            <w:tcW w:w="2268" w:type="dxa"/>
            <w:vAlign w:val="center"/>
          </w:tcPr>
          <w:p w14:paraId="07405FE7" w14:textId="77777777" w:rsidR="00A5653F" w:rsidRPr="006C2027" w:rsidRDefault="00A5653F" w:rsidP="00A5653F">
            <w:pPr>
              <w:spacing w:after="0"/>
              <w:rPr>
                <w:rFonts w:ascii="Times New Roman" w:eastAsia="Times New Roman" w:hAnsi="Times New Roman" w:cs="Times New Roman"/>
                <w:kern w:val="28"/>
                <w:sz w:val="20"/>
                <w:szCs w:val="20"/>
                <w:lang w:eastAsia="ru-RU"/>
              </w:rPr>
            </w:pPr>
            <w:r w:rsidRPr="006C2027">
              <w:rPr>
                <w:rFonts w:ascii="Times New Roman" w:hAnsi="Times New Roman" w:cs="Times New Roman"/>
              </w:rPr>
              <w:t>21,156</w:t>
            </w:r>
          </w:p>
        </w:tc>
        <w:tc>
          <w:tcPr>
            <w:tcW w:w="2127" w:type="dxa"/>
            <w:vAlign w:val="center"/>
          </w:tcPr>
          <w:p w14:paraId="4BABCA21" w14:textId="77777777" w:rsidR="00A5653F" w:rsidRPr="00A5653F" w:rsidRDefault="00A5653F" w:rsidP="00A5653F">
            <w:pPr>
              <w:spacing w:after="0"/>
              <w:rPr>
                <w:rFonts w:ascii="Times New Roman" w:eastAsia="Times New Roman" w:hAnsi="Times New Roman" w:cs="Times New Roman"/>
                <w:color w:val="000000" w:themeColor="text1"/>
                <w:kern w:val="28"/>
                <w:lang w:eastAsia="ru-RU"/>
              </w:rPr>
            </w:pPr>
            <w:r w:rsidRPr="00A5653F">
              <w:rPr>
                <w:rFonts w:ascii="Times New Roman" w:hAnsi="Times New Roman" w:cs="Times New Roman"/>
                <w:color w:val="000000" w:themeColor="text1"/>
              </w:rPr>
              <w:t xml:space="preserve"> 25718,88   </w:t>
            </w:r>
          </w:p>
        </w:tc>
        <w:tc>
          <w:tcPr>
            <w:tcW w:w="2409" w:type="dxa"/>
          </w:tcPr>
          <w:p w14:paraId="18762A15" w14:textId="58E23562" w:rsidR="00A5653F" w:rsidRPr="00A5653F" w:rsidRDefault="00A5653F" w:rsidP="00A5653F">
            <w:pPr>
              <w:spacing w:after="0"/>
              <w:rPr>
                <w:rFonts w:ascii="Times New Roman" w:eastAsia="Times New Roman" w:hAnsi="Times New Roman" w:cs="Times New Roman"/>
                <w:color w:val="000000" w:themeColor="text1"/>
                <w:kern w:val="28"/>
                <w:sz w:val="20"/>
                <w:szCs w:val="20"/>
                <w:lang w:eastAsia="ru-RU"/>
              </w:rPr>
            </w:pPr>
            <w:r w:rsidRPr="00A5653F">
              <w:rPr>
                <w:rFonts w:ascii="Times New Roman" w:eastAsia="Times New Roman" w:hAnsi="Times New Roman" w:cs="Times New Roman"/>
                <w:color w:val="000000" w:themeColor="text1"/>
                <w:kern w:val="28"/>
                <w:sz w:val="20"/>
                <w:szCs w:val="20"/>
                <w:lang w:eastAsia="ru-RU"/>
              </w:rPr>
              <w:t>84</w:t>
            </w:r>
            <w:r w:rsidR="00C4101D">
              <w:rPr>
                <w:rFonts w:ascii="Times New Roman" w:eastAsia="Times New Roman" w:hAnsi="Times New Roman" w:cs="Times New Roman"/>
                <w:color w:val="000000" w:themeColor="text1"/>
                <w:kern w:val="28"/>
                <w:sz w:val="20"/>
                <w:szCs w:val="20"/>
                <w:lang w:eastAsia="ru-RU"/>
              </w:rPr>
              <w:t>00</w:t>
            </w:r>
          </w:p>
        </w:tc>
      </w:tr>
      <w:tr w:rsidR="00A5653F" w14:paraId="08B695A5" w14:textId="77777777" w:rsidTr="00A5653F">
        <w:trPr>
          <w:trHeight w:val="409"/>
        </w:trPr>
        <w:tc>
          <w:tcPr>
            <w:tcW w:w="709" w:type="dxa"/>
          </w:tcPr>
          <w:p w14:paraId="15DF5DCC" w14:textId="77777777" w:rsidR="00A5653F" w:rsidRDefault="00A5653F" w:rsidP="00A5653F">
            <w:pPr>
              <w:spacing w:after="0"/>
              <w:rPr>
                <w:rFonts w:ascii="Times New Roman" w:eastAsia="Times New Roman" w:hAnsi="Times New Roman" w:cs="Times New Roman"/>
                <w:color w:val="000000" w:themeColor="text1"/>
                <w:kern w:val="28"/>
                <w:sz w:val="20"/>
                <w:szCs w:val="20"/>
                <w:lang w:eastAsia="ru-RU"/>
              </w:rPr>
            </w:pPr>
            <w:r>
              <w:rPr>
                <w:rFonts w:ascii="Times New Roman" w:eastAsia="Times New Roman" w:hAnsi="Times New Roman" w:cs="Times New Roman"/>
                <w:color w:val="000000" w:themeColor="text1"/>
                <w:kern w:val="28"/>
                <w:sz w:val="20"/>
                <w:szCs w:val="20"/>
                <w:lang w:eastAsia="ru-RU"/>
              </w:rPr>
              <w:t>2</w:t>
            </w:r>
          </w:p>
        </w:tc>
        <w:tc>
          <w:tcPr>
            <w:tcW w:w="2126" w:type="dxa"/>
          </w:tcPr>
          <w:p w14:paraId="351E169A" w14:textId="77777777" w:rsidR="00A5653F" w:rsidRDefault="00A5653F" w:rsidP="00A5653F">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lang w:eastAsia="ru-RU"/>
              </w:rPr>
              <w:t>Котельная 11-2</w:t>
            </w:r>
          </w:p>
        </w:tc>
        <w:tc>
          <w:tcPr>
            <w:tcW w:w="2268" w:type="dxa"/>
            <w:vAlign w:val="center"/>
          </w:tcPr>
          <w:p w14:paraId="5E55F453" w14:textId="77777777" w:rsidR="00A5653F" w:rsidRPr="006C2027" w:rsidRDefault="00A5653F" w:rsidP="00A5653F">
            <w:pPr>
              <w:spacing w:after="0"/>
              <w:rPr>
                <w:rFonts w:ascii="Times New Roman" w:eastAsia="Times New Roman" w:hAnsi="Times New Roman" w:cs="Times New Roman"/>
                <w:kern w:val="28"/>
                <w:sz w:val="20"/>
                <w:szCs w:val="20"/>
                <w:lang w:eastAsia="ru-RU"/>
              </w:rPr>
            </w:pPr>
            <w:r w:rsidRPr="006C2027">
              <w:rPr>
                <w:rFonts w:ascii="Times New Roman" w:hAnsi="Times New Roman" w:cs="Times New Roman"/>
              </w:rPr>
              <w:t>3,956</w:t>
            </w:r>
          </w:p>
        </w:tc>
        <w:tc>
          <w:tcPr>
            <w:tcW w:w="2127" w:type="dxa"/>
            <w:vAlign w:val="center"/>
          </w:tcPr>
          <w:p w14:paraId="228B00F3" w14:textId="77777777" w:rsidR="00A5653F" w:rsidRPr="00A5653F" w:rsidRDefault="00A5653F" w:rsidP="00A5653F">
            <w:pPr>
              <w:spacing w:after="0"/>
              <w:rPr>
                <w:rFonts w:ascii="Times New Roman" w:eastAsia="Times New Roman" w:hAnsi="Times New Roman" w:cs="Times New Roman"/>
                <w:color w:val="000000" w:themeColor="text1"/>
                <w:kern w:val="28"/>
                <w:lang w:eastAsia="ru-RU"/>
              </w:rPr>
            </w:pPr>
            <w:r w:rsidRPr="00A5653F">
              <w:rPr>
                <w:rFonts w:ascii="Times New Roman" w:hAnsi="Times New Roman" w:cs="Times New Roman"/>
                <w:color w:val="000000" w:themeColor="text1"/>
              </w:rPr>
              <w:t xml:space="preserve"> 6893,41   </w:t>
            </w:r>
          </w:p>
        </w:tc>
        <w:tc>
          <w:tcPr>
            <w:tcW w:w="2409" w:type="dxa"/>
          </w:tcPr>
          <w:p w14:paraId="49B03A3A" w14:textId="77777777" w:rsidR="00A5653F" w:rsidRPr="00A5653F" w:rsidRDefault="00A5653F" w:rsidP="00A5653F">
            <w:pPr>
              <w:spacing w:after="0"/>
              <w:rPr>
                <w:rFonts w:ascii="Times New Roman" w:eastAsia="Times New Roman" w:hAnsi="Times New Roman" w:cs="Times New Roman"/>
                <w:color w:val="000000" w:themeColor="text1"/>
                <w:kern w:val="28"/>
                <w:sz w:val="20"/>
                <w:szCs w:val="20"/>
                <w:lang w:eastAsia="ru-RU"/>
              </w:rPr>
            </w:pPr>
            <w:r w:rsidRPr="00A5653F">
              <w:rPr>
                <w:rFonts w:ascii="Times New Roman" w:eastAsia="Times New Roman" w:hAnsi="Times New Roman" w:cs="Times New Roman"/>
                <w:color w:val="000000" w:themeColor="text1"/>
                <w:kern w:val="28"/>
                <w:sz w:val="20"/>
                <w:szCs w:val="20"/>
                <w:lang w:eastAsia="ru-RU"/>
              </w:rPr>
              <w:t>4704</w:t>
            </w:r>
          </w:p>
        </w:tc>
      </w:tr>
      <w:tr w:rsidR="00A5653F" w14:paraId="7355DC04" w14:textId="77777777" w:rsidTr="00A5653F">
        <w:trPr>
          <w:trHeight w:val="415"/>
        </w:trPr>
        <w:tc>
          <w:tcPr>
            <w:tcW w:w="709" w:type="dxa"/>
          </w:tcPr>
          <w:p w14:paraId="5F9794DC" w14:textId="77777777" w:rsidR="00A5653F" w:rsidRDefault="00A5653F" w:rsidP="00A5653F">
            <w:pPr>
              <w:spacing w:after="0"/>
              <w:rPr>
                <w:rFonts w:ascii="Times New Roman" w:eastAsia="Times New Roman" w:hAnsi="Times New Roman" w:cs="Times New Roman"/>
                <w:color w:val="000000" w:themeColor="text1"/>
                <w:kern w:val="28"/>
                <w:sz w:val="20"/>
                <w:szCs w:val="20"/>
                <w:lang w:eastAsia="ru-RU"/>
              </w:rPr>
            </w:pPr>
            <w:r>
              <w:rPr>
                <w:rFonts w:ascii="Times New Roman" w:eastAsia="Times New Roman" w:hAnsi="Times New Roman" w:cs="Times New Roman"/>
                <w:color w:val="000000" w:themeColor="text1"/>
                <w:kern w:val="28"/>
                <w:sz w:val="20"/>
                <w:szCs w:val="20"/>
                <w:lang w:eastAsia="ru-RU"/>
              </w:rPr>
              <w:t>3</w:t>
            </w:r>
          </w:p>
        </w:tc>
        <w:tc>
          <w:tcPr>
            <w:tcW w:w="2126" w:type="dxa"/>
          </w:tcPr>
          <w:p w14:paraId="5536A56C" w14:textId="77777777" w:rsidR="00A5653F" w:rsidRDefault="00A5653F" w:rsidP="00A5653F">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lang w:eastAsia="ru-RU"/>
              </w:rPr>
              <w:t>Котельная 11-3</w:t>
            </w:r>
          </w:p>
        </w:tc>
        <w:tc>
          <w:tcPr>
            <w:tcW w:w="2268" w:type="dxa"/>
            <w:vAlign w:val="center"/>
          </w:tcPr>
          <w:p w14:paraId="2C74F07C" w14:textId="77777777" w:rsidR="00A5653F" w:rsidRPr="006C2027" w:rsidRDefault="00A5653F" w:rsidP="00A5653F">
            <w:pPr>
              <w:spacing w:after="0"/>
              <w:rPr>
                <w:rFonts w:ascii="Times New Roman" w:eastAsia="Times New Roman" w:hAnsi="Times New Roman" w:cs="Times New Roman"/>
                <w:kern w:val="28"/>
                <w:sz w:val="20"/>
                <w:szCs w:val="20"/>
                <w:lang w:eastAsia="ru-RU"/>
              </w:rPr>
            </w:pPr>
            <w:r w:rsidRPr="006C2027">
              <w:rPr>
                <w:rFonts w:ascii="Times New Roman" w:hAnsi="Times New Roman" w:cs="Times New Roman"/>
              </w:rPr>
              <w:t>13,76</w:t>
            </w:r>
          </w:p>
        </w:tc>
        <w:tc>
          <w:tcPr>
            <w:tcW w:w="2127" w:type="dxa"/>
            <w:vAlign w:val="center"/>
          </w:tcPr>
          <w:p w14:paraId="1D3A8D21" w14:textId="77777777" w:rsidR="00A5653F" w:rsidRPr="00A5653F" w:rsidRDefault="00A5653F" w:rsidP="00A5653F">
            <w:pPr>
              <w:spacing w:after="0"/>
              <w:rPr>
                <w:rFonts w:ascii="Times New Roman" w:eastAsia="Times New Roman" w:hAnsi="Times New Roman" w:cs="Times New Roman"/>
                <w:color w:val="000000" w:themeColor="text1"/>
                <w:kern w:val="28"/>
                <w:lang w:eastAsia="ru-RU"/>
              </w:rPr>
            </w:pPr>
            <w:r w:rsidRPr="00A5653F">
              <w:rPr>
                <w:rFonts w:ascii="Times New Roman" w:hAnsi="Times New Roman" w:cs="Times New Roman"/>
                <w:color w:val="000000" w:themeColor="text1"/>
              </w:rPr>
              <w:t xml:space="preserve"> 20366,26   </w:t>
            </w:r>
          </w:p>
        </w:tc>
        <w:tc>
          <w:tcPr>
            <w:tcW w:w="2409" w:type="dxa"/>
          </w:tcPr>
          <w:p w14:paraId="6A44FAC9" w14:textId="77777777" w:rsidR="00A5653F" w:rsidRPr="00A5653F" w:rsidRDefault="00A5653F" w:rsidP="00A5653F">
            <w:pPr>
              <w:spacing w:after="0"/>
              <w:rPr>
                <w:rFonts w:ascii="Times New Roman" w:eastAsia="Times New Roman" w:hAnsi="Times New Roman" w:cs="Times New Roman"/>
                <w:color w:val="000000" w:themeColor="text1"/>
                <w:kern w:val="28"/>
                <w:sz w:val="20"/>
                <w:szCs w:val="20"/>
                <w:lang w:eastAsia="ru-RU"/>
              </w:rPr>
            </w:pPr>
            <w:r w:rsidRPr="00A5653F">
              <w:rPr>
                <w:rFonts w:ascii="Times New Roman" w:eastAsia="Times New Roman" w:hAnsi="Times New Roman" w:cs="Times New Roman"/>
                <w:color w:val="000000" w:themeColor="text1"/>
                <w:kern w:val="28"/>
                <w:sz w:val="20"/>
                <w:szCs w:val="20"/>
                <w:lang w:eastAsia="ru-RU"/>
              </w:rPr>
              <w:t>4704</w:t>
            </w:r>
          </w:p>
        </w:tc>
      </w:tr>
      <w:tr w:rsidR="00A5653F" w14:paraId="78835277" w14:textId="77777777" w:rsidTr="00A5653F">
        <w:trPr>
          <w:trHeight w:val="421"/>
        </w:trPr>
        <w:tc>
          <w:tcPr>
            <w:tcW w:w="709" w:type="dxa"/>
          </w:tcPr>
          <w:p w14:paraId="3FE66DFA" w14:textId="77777777" w:rsidR="00A5653F" w:rsidRDefault="00A5653F" w:rsidP="00A5653F">
            <w:pPr>
              <w:spacing w:after="0"/>
              <w:rPr>
                <w:rFonts w:ascii="Times New Roman" w:eastAsia="Times New Roman" w:hAnsi="Times New Roman" w:cs="Times New Roman"/>
                <w:color w:val="000000" w:themeColor="text1"/>
                <w:kern w:val="28"/>
                <w:sz w:val="20"/>
                <w:szCs w:val="20"/>
                <w:lang w:eastAsia="ru-RU"/>
              </w:rPr>
            </w:pPr>
            <w:r>
              <w:rPr>
                <w:rFonts w:ascii="Times New Roman" w:eastAsia="Times New Roman" w:hAnsi="Times New Roman" w:cs="Times New Roman"/>
                <w:color w:val="000000" w:themeColor="text1"/>
                <w:kern w:val="28"/>
                <w:sz w:val="20"/>
                <w:szCs w:val="20"/>
                <w:lang w:eastAsia="ru-RU"/>
              </w:rPr>
              <w:t>4</w:t>
            </w:r>
          </w:p>
        </w:tc>
        <w:tc>
          <w:tcPr>
            <w:tcW w:w="2126" w:type="dxa"/>
          </w:tcPr>
          <w:p w14:paraId="0615F8A6" w14:textId="77777777" w:rsidR="00A5653F" w:rsidRDefault="00A5653F" w:rsidP="00A5653F">
            <w:pPr>
              <w:spacing w:after="0"/>
              <w:rPr>
                <w:rFonts w:ascii="Times New Roman" w:eastAsia="Times New Roman" w:hAnsi="Times New Roman" w:cs="Times New Roman"/>
                <w:color w:val="000000" w:themeColor="text1"/>
                <w:kern w:val="28"/>
                <w:sz w:val="20"/>
                <w:szCs w:val="20"/>
                <w:lang w:eastAsia="ru-RU"/>
              </w:rPr>
            </w:pPr>
            <w:r>
              <w:rPr>
                <w:rFonts w:ascii="Times New Roman" w:hAnsi="Times New Roman" w:cs="Times New Roman"/>
                <w:sz w:val="20"/>
                <w:szCs w:val="20"/>
                <w:lang w:eastAsia="ru-RU"/>
              </w:rPr>
              <w:t>Котельная 11-4</w:t>
            </w:r>
          </w:p>
        </w:tc>
        <w:tc>
          <w:tcPr>
            <w:tcW w:w="2268" w:type="dxa"/>
            <w:vAlign w:val="center"/>
          </w:tcPr>
          <w:p w14:paraId="13F0B034" w14:textId="77777777" w:rsidR="00A5653F" w:rsidRPr="006C2027" w:rsidRDefault="00A5653F" w:rsidP="00A5653F">
            <w:pPr>
              <w:spacing w:after="0"/>
              <w:rPr>
                <w:rFonts w:ascii="Times New Roman" w:eastAsia="Times New Roman" w:hAnsi="Times New Roman" w:cs="Times New Roman"/>
                <w:kern w:val="28"/>
                <w:sz w:val="20"/>
                <w:szCs w:val="20"/>
                <w:lang w:eastAsia="ru-RU"/>
              </w:rPr>
            </w:pPr>
            <w:r w:rsidRPr="006C2027">
              <w:rPr>
                <w:rFonts w:ascii="Times New Roman" w:hAnsi="Times New Roman" w:cs="Times New Roman"/>
              </w:rPr>
              <w:t>12,9</w:t>
            </w:r>
          </w:p>
        </w:tc>
        <w:tc>
          <w:tcPr>
            <w:tcW w:w="2127" w:type="dxa"/>
            <w:vAlign w:val="center"/>
          </w:tcPr>
          <w:p w14:paraId="13A481B3" w14:textId="77777777" w:rsidR="00A5653F" w:rsidRPr="00A5653F" w:rsidRDefault="00A5653F" w:rsidP="00A5653F">
            <w:pPr>
              <w:spacing w:after="0"/>
              <w:rPr>
                <w:rFonts w:ascii="Times New Roman" w:eastAsia="Times New Roman" w:hAnsi="Times New Roman" w:cs="Times New Roman"/>
                <w:color w:val="000000" w:themeColor="text1"/>
                <w:kern w:val="28"/>
                <w:lang w:eastAsia="ru-RU"/>
              </w:rPr>
            </w:pPr>
            <w:r w:rsidRPr="00A5653F">
              <w:rPr>
                <w:rFonts w:ascii="Times New Roman" w:hAnsi="Times New Roman" w:cs="Times New Roman"/>
                <w:color w:val="000000" w:themeColor="text1"/>
              </w:rPr>
              <w:t xml:space="preserve"> 15694,52   </w:t>
            </w:r>
          </w:p>
        </w:tc>
        <w:tc>
          <w:tcPr>
            <w:tcW w:w="2409" w:type="dxa"/>
          </w:tcPr>
          <w:p w14:paraId="29107C75" w14:textId="71CEBCB8" w:rsidR="00A5653F" w:rsidRPr="00A5653F" w:rsidRDefault="00C4101D" w:rsidP="00A5653F">
            <w:pPr>
              <w:spacing w:after="0"/>
              <w:rPr>
                <w:rFonts w:ascii="Times New Roman" w:eastAsia="Times New Roman" w:hAnsi="Times New Roman" w:cs="Times New Roman"/>
                <w:color w:val="000000" w:themeColor="text1"/>
                <w:kern w:val="28"/>
                <w:sz w:val="20"/>
                <w:szCs w:val="20"/>
                <w:lang w:eastAsia="ru-RU"/>
              </w:rPr>
            </w:pPr>
            <w:r w:rsidRPr="00A5653F">
              <w:rPr>
                <w:rFonts w:ascii="Times New Roman" w:eastAsia="Times New Roman" w:hAnsi="Times New Roman" w:cs="Times New Roman"/>
                <w:color w:val="000000" w:themeColor="text1"/>
                <w:kern w:val="28"/>
                <w:sz w:val="20"/>
                <w:szCs w:val="20"/>
                <w:lang w:eastAsia="ru-RU"/>
              </w:rPr>
              <w:t>84</w:t>
            </w:r>
            <w:r>
              <w:rPr>
                <w:rFonts w:ascii="Times New Roman" w:eastAsia="Times New Roman" w:hAnsi="Times New Roman" w:cs="Times New Roman"/>
                <w:color w:val="000000" w:themeColor="text1"/>
                <w:kern w:val="28"/>
                <w:sz w:val="20"/>
                <w:szCs w:val="20"/>
                <w:lang w:eastAsia="ru-RU"/>
              </w:rPr>
              <w:t>00</w:t>
            </w:r>
          </w:p>
        </w:tc>
      </w:tr>
      <w:tr w:rsidR="00A5653F" w14:paraId="6122C41E" w14:textId="77777777" w:rsidTr="00A5653F">
        <w:trPr>
          <w:trHeight w:val="142"/>
        </w:trPr>
        <w:tc>
          <w:tcPr>
            <w:tcW w:w="709" w:type="dxa"/>
          </w:tcPr>
          <w:p w14:paraId="60FFA7C0" w14:textId="77777777" w:rsidR="00A5653F" w:rsidRDefault="00A5653F" w:rsidP="00A5653F">
            <w:pPr>
              <w:spacing w:after="0"/>
              <w:rPr>
                <w:rFonts w:ascii="Times New Roman" w:eastAsia="Times New Roman" w:hAnsi="Times New Roman" w:cs="Times New Roman"/>
                <w:color w:val="000000" w:themeColor="text1"/>
                <w:kern w:val="28"/>
                <w:sz w:val="20"/>
                <w:szCs w:val="20"/>
                <w:lang w:eastAsia="ru-RU"/>
              </w:rPr>
            </w:pPr>
            <w:r>
              <w:rPr>
                <w:rFonts w:ascii="Times New Roman" w:eastAsia="Times New Roman" w:hAnsi="Times New Roman" w:cs="Times New Roman"/>
                <w:color w:val="000000" w:themeColor="text1"/>
                <w:kern w:val="28"/>
                <w:sz w:val="20"/>
                <w:szCs w:val="20"/>
                <w:lang w:eastAsia="ru-RU"/>
              </w:rPr>
              <w:t>5</w:t>
            </w:r>
          </w:p>
        </w:tc>
        <w:tc>
          <w:tcPr>
            <w:tcW w:w="2126" w:type="dxa"/>
          </w:tcPr>
          <w:p w14:paraId="4AD348CA" w14:textId="77777777" w:rsidR="00A5653F" w:rsidRDefault="00A5653F" w:rsidP="00A5653F">
            <w:pPr>
              <w:spacing w:after="0"/>
              <w:rPr>
                <w:rFonts w:ascii="Times New Roman" w:eastAsia="Times New Roman" w:hAnsi="Times New Roman" w:cs="Times New Roman"/>
                <w:color w:val="000000" w:themeColor="text1"/>
                <w:kern w:val="28"/>
                <w:sz w:val="20"/>
                <w:szCs w:val="20"/>
                <w:lang w:eastAsia="ru-RU"/>
              </w:rPr>
            </w:pPr>
            <w:r>
              <w:rPr>
                <w:rFonts w:ascii="Times New Roman" w:eastAsia="Times New Roman" w:hAnsi="Times New Roman" w:cs="Times New Roman"/>
                <w:color w:val="000000" w:themeColor="text1"/>
                <w:sz w:val="20"/>
                <w:szCs w:val="20"/>
                <w:lang w:eastAsia="ru-RU"/>
              </w:rPr>
              <w:t>Модульная газовая котельная</w:t>
            </w:r>
          </w:p>
        </w:tc>
        <w:tc>
          <w:tcPr>
            <w:tcW w:w="2268" w:type="dxa"/>
            <w:vAlign w:val="center"/>
          </w:tcPr>
          <w:p w14:paraId="269C57A2" w14:textId="77777777" w:rsidR="00A5653F" w:rsidRPr="006C2027" w:rsidRDefault="00A5653F" w:rsidP="00A5653F">
            <w:pPr>
              <w:spacing w:after="0"/>
              <w:rPr>
                <w:rFonts w:ascii="Times New Roman" w:eastAsia="Times New Roman" w:hAnsi="Times New Roman" w:cs="Times New Roman"/>
                <w:kern w:val="28"/>
                <w:sz w:val="20"/>
                <w:szCs w:val="20"/>
                <w:lang w:eastAsia="ru-RU"/>
              </w:rPr>
            </w:pPr>
            <w:r w:rsidRPr="006C2027">
              <w:rPr>
                <w:rFonts w:ascii="Times New Roman" w:hAnsi="Times New Roman" w:cs="Times New Roman"/>
              </w:rPr>
              <w:t>5,59</w:t>
            </w:r>
          </w:p>
        </w:tc>
        <w:tc>
          <w:tcPr>
            <w:tcW w:w="2127" w:type="dxa"/>
            <w:vAlign w:val="center"/>
          </w:tcPr>
          <w:p w14:paraId="56DAAB0E" w14:textId="77777777" w:rsidR="00A5653F" w:rsidRPr="00A5653F" w:rsidRDefault="00A5653F" w:rsidP="00A5653F">
            <w:pPr>
              <w:spacing w:after="0"/>
              <w:rPr>
                <w:rFonts w:ascii="Times New Roman" w:eastAsia="Times New Roman" w:hAnsi="Times New Roman" w:cs="Times New Roman"/>
                <w:color w:val="000000" w:themeColor="text1"/>
                <w:kern w:val="28"/>
                <w:lang w:eastAsia="ru-RU"/>
              </w:rPr>
            </w:pPr>
            <w:r w:rsidRPr="00A5653F">
              <w:rPr>
                <w:rFonts w:ascii="Times New Roman" w:hAnsi="Times New Roman" w:cs="Times New Roman"/>
                <w:color w:val="000000" w:themeColor="text1"/>
              </w:rPr>
              <w:t xml:space="preserve"> 6676,17   </w:t>
            </w:r>
          </w:p>
        </w:tc>
        <w:tc>
          <w:tcPr>
            <w:tcW w:w="2409" w:type="dxa"/>
          </w:tcPr>
          <w:p w14:paraId="1DE123AF" w14:textId="77777777" w:rsidR="00A5653F" w:rsidRPr="00A5653F" w:rsidRDefault="00A5653F" w:rsidP="00A5653F">
            <w:pPr>
              <w:spacing w:after="0"/>
              <w:rPr>
                <w:rFonts w:ascii="Times New Roman" w:eastAsia="Times New Roman" w:hAnsi="Times New Roman" w:cs="Times New Roman"/>
                <w:color w:val="000000" w:themeColor="text1"/>
                <w:kern w:val="28"/>
                <w:sz w:val="20"/>
                <w:szCs w:val="20"/>
                <w:lang w:eastAsia="ru-RU"/>
              </w:rPr>
            </w:pPr>
            <w:r w:rsidRPr="00A5653F">
              <w:rPr>
                <w:rFonts w:ascii="Times New Roman" w:eastAsia="Times New Roman" w:hAnsi="Times New Roman" w:cs="Times New Roman"/>
                <w:color w:val="000000" w:themeColor="text1"/>
                <w:kern w:val="28"/>
                <w:sz w:val="20"/>
                <w:szCs w:val="20"/>
                <w:lang w:eastAsia="ru-RU"/>
              </w:rPr>
              <w:t>4704</w:t>
            </w:r>
          </w:p>
        </w:tc>
      </w:tr>
      <w:tr w:rsidR="00A5653F" w14:paraId="1C390280" w14:textId="77777777" w:rsidTr="00A5653F">
        <w:trPr>
          <w:trHeight w:val="142"/>
        </w:trPr>
        <w:tc>
          <w:tcPr>
            <w:tcW w:w="709" w:type="dxa"/>
          </w:tcPr>
          <w:p w14:paraId="0DCAA10C" w14:textId="77777777" w:rsidR="00A5653F" w:rsidRDefault="00A5653F" w:rsidP="00A5653F">
            <w:pPr>
              <w:spacing w:after="0"/>
              <w:rPr>
                <w:rFonts w:ascii="Times New Roman" w:eastAsia="Times New Roman" w:hAnsi="Times New Roman" w:cs="Times New Roman"/>
                <w:color w:val="000000" w:themeColor="text1"/>
                <w:kern w:val="28"/>
                <w:sz w:val="20"/>
                <w:szCs w:val="20"/>
                <w:lang w:eastAsia="ru-RU"/>
              </w:rPr>
            </w:pPr>
            <w:r>
              <w:rPr>
                <w:rFonts w:ascii="Times New Roman" w:eastAsia="Times New Roman" w:hAnsi="Times New Roman" w:cs="Times New Roman"/>
                <w:color w:val="000000" w:themeColor="text1"/>
                <w:kern w:val="28"/>
                <w:sz w:val="20"/>
                <w:szCs w:val="20"/>
                <w:lang w:eastAsia="ru-RU"/>
              </w:rPr>
              <w:t>6</w:t>
            </w:r>
          </w:p>
        </w:tc>
        <w:tc>
          <w:tcPr>
            <w:tcW w:w="2126" w:type="dxa"/>
          </w:tcPr>
          <w:p w14:paraId="3190FD49" w14:textId="77777777" w:rsidR="00A5653F" w:rsidRDefault="00A5653F" w:rsidP="00A5653F">
            <w:pPr>
              <w:spacing w:after="0"/>
              <w:rPr>
                <w:rFonts w:ascii="Times New Roman" w:eastAsia="Times New Roman" w:hAnsi="Times New Roman" w:cs="Times New Roman"/>
                <w:color w:val="000000" w:themeColor="text1"/>
                <w:kern w:val="28"/>
                <w:sz w:val="20"/>
                <w:szCs w:val="20"/>
                <w:lang w:eastAsia="ru-RU"/>
              </w:rPr>
            </w:pPr>
            <w:r>
              <w:rPr>
                <w:rFonts w:ascii="Times New Roman" w:eastAsia="Times New Roman" w:hAnsi="Times New Roman" w:cs="Times New Roman"/>
                <w:color w:val="000000" w:themeColor="text1"/>
                <w:sz w:val="20"/>
                <w:szCs w:val="20"/>
                <w:lang w:eastAsia="ru-RU"/>
              </w:rPr>
              <w:t>Тепловой центр в модульной котельной для подразделения ГБОУ Самарской области основная общеобразовательная школа №2</w:t>
            </w:r>
          </w:p>
        </w:tc>
        <w:tc>
          <w:tcPr>
            <w:tcW w:w="2268" w:type="dxa"/>
            <w:vAlign w:val="center"/>
          </w:tcPr>
          <w:p w14:paraId="2251AEA4" w14:textId="77777777" w:rsidR="00A5653F" w:rsidRPr="006C2027" w:rsidRDefault="00A5653F" w:rsidP="00A5653F">
            <w:pPr>
              <w:spacing w:after="0"/>
              <w:rPr>
                <w:rFonts w:ascii="Times New Roman" w:eastAsia="Times New Roman" w:hAnsi="Times New Roman" w:cs="Times New Roman"/>
                <w:kern w:val="28"/>
                <w:sz w:val="20"/>
                <w:szCs w:val="20"/>
                <w:lang w:eastAsia="ru-RU"/>
              </w:rPr>
            </w:pPr>
            <w:r w:rsidRPr="006C2027">
              <w:rPr>
                <w:rFonts w:ascii="Times New Roman" w:hAnsi="Times New Roman" w:cs="Times New Roman"/>
              </w:rPr>
              <w:t>0,344</w:t>
            </w:r>
          </w:p>
        </w:tc>
        <w:tc>
          <w:tcPr>
            <w:tcW w:w="2127" w:type="dxa"/>
            <w:vAlign w:val="center"/>
          </w:tcPr>
          <w:p w14:paraId="32A58A3E" w14:textId="77777777" w:rsidR="00A5653F" w:rsidRPr="00A5653F" w:rsidRDefault="00A5653F" w:rsidP="00A5653F">
            <w:pPr>
              <w:spacing w:after="0"/>
              <w:rPr>
                <w:rFonts w:ascii="Times New Roman" w:eastAsia="Times New Roman" w:hAnsi="Times New Roman" w:cs="Times New Roman"/>
                <w:color w:val="000000" w:themeColor="text1"/>
                <w:kern w:val="28"/>
                <w:lang w:eastAsia="ru-RU"/>
              </w:rPr>
            </w:pPr>
            <w:r w:rsidRPr="00A5653F">
              <w:rPr>
                <w:rFonts w:ascii="Times New Roman" w:hAnsi="Times New Roman" w:cs="Times New Roman"/>
                <w:color w:val="000000" w:themeColor="text1"/>
              </w:rPr>
              <w:t xml:space="preserve"> 369,37   </w:t>
            </w:r>
          </w:p>
        </w:tc>
        <w:tc>
          <w:tcPr>
            <w:tcW w:w="2409" w:type="dxa"/>
          </w:tcPr>
          <w:p w14:paraId="13B53D00" w14:textId="77777777" w:rsidR="00A5653F" w:rsidRDefault="00A5653F" w:rsidP="00A5653F">
            <w:pPr>
              <w:spacing w:after="0"/>
              <w:rPr>
                <w:rFonts w:ascii="Times New Roman" w:eastAsia="Times New Roman" w:hAnsi="Times New Roman" w:cs="Times New Roman"/>
                <w:color w:val="000000" w:themeColor="text1"/>
                <w:kern w:val="28"/>
                <w:sz w:val="20"/>
                <w:szCs w:val="20"/>
                <w:lang w:eastAsia="ru-RU"/>
              </w:rPr>
            </w:pPr>
          </w:p>
          <w:p w14:paraId="2AF1DFA0" w14:textId="77777777" w:rsidR="00A5653F" w:rsidRDefault="00A5653F" w:rsidP="00A5653F">
            <w:pPr>
              <w:spacing w:after="0"/>
              <w:rPr>
                <w:rFonts w:ascii="Times New Roman" w:eastAsia="Times New Roman" w:hAnsi="Times New Roman" w:cs="Times New Roman"/>
                <w:color w:val="000000" w:themeColor="text1"/>
                <w:kern w:val="28"/>
                <w:sz w:val="20"/>
                <w:szCs w:val="20"/>
                <w:lang w:eastAsia="ru-RU"/>
              </w:rPr>
            </w:pPr>
          </w:p>
          <w:p w14:paraId="1C1CC090" w14:textId="77777777" w:rsidR="00A5653F" w:rsidRDefault="00A5653F" w:rsidP="00A5653F">
            <w:pPr>
              <w:spacing w:after="0"/>
              <w:rPr>
                <w:rFonts w:ascii="Times New Roman" w:eastAsia="Times New Roman" w:hAnsi="Times New Roman" w:cs="Times New Roman"/>
                <w:color w:val="000000" w:themeColor="text1"/>
                <w:kern w:val="28"/>
                <w:sz w:val="20"/>
                <w:szCs w:val="20"/>
                <w:lang w:eastAsia="ru-RU"/>
              </w:rPr>
            </w:pPr>
          </w:p>
          <w:p w14:paraId="16141A13" w14:textId="3CCA578E" w:rsidR="00A5653F" w:rsidRPr="00A5653F" w:rsidRDefault="00C4101D" w:rsidP="00A5653F">
            <w:pPr>
              <w:spacing w:after="0"/>
              <w:rPr>
                <w:rFonts w:ascii="Times New Roman" w:eastAsia="Times New Roman" w:hAnsi="Times New Roman" w:cs="Times New Roman"/>
                <w:color w:val="000000" w:themeColor="text1"/>
                <w:kern w:val="28"/>
                <w:sz w:val="20"/>
                <w:szCs w:val="20"/>
                <w:lang w:eastAsia="ru-RU"/>
              </w:rPr>
            </w:pPr>
            <w:r w:rsidRPr="00A5653F">
              <w:rPr>
                <w:rFonts w:ascii="Times New Roman" w:eastAsia="Times New Roman" w:hAnsi="Times New Roman" w:cs="Times New Roman"/>
                <w:color w:val="000000" w:themeColor="text1"/>
                <w:kern w:val="28"/>
                <w:sz w:val="20"/>
                <w:szCs w:val="20"/>
                <w:lang w:eastAsia="ru-RU"/>
              </w:rPr>
              <w:t>84</w:t>
            </w:r>
            <w:r>
              <w:rPr>
                <w:rFonts w:ascii="Times New Roman" w:eastAsia="Times New Roman" w:hAnsi="Times New Roman" w:cs="Times New Roman"/>
                <w:color w:val="000000" w:themeColor="text1"/>
                <w:kern w:val="28"/>
                <w:sz w:val="20"/>
                <w:szCs w:val="20"/>
                <w:lang w:eastAsia="ru-RU"/>
              </w:rPr>
              <w:t>00</w:t>
            </w:r>
          </w:p>
        </w:tc>
      </w:tr>
      <w:tr w:rsidR="00A5653F" w14:paraId="1033621B" w14:textId="77777777" w:rsidTr="00A5653F">
        <w:trPr>
          <w:trHeight w:val="430"/>
        </w:trPr>
        <w:tc>
          <w:tcPr>
            <w:tcW w:w="709" w:type="dxa"/>
          </w:tcPr>
          <w:p w14:paraId="5221B9CC" w14:textId="77777777" w:rsidR="00A5653F" w:rsidRDefault="00A5653F" w:rsidP="00A5653F">
            <w:pPr>
              <w:spacing w:after="0"/>
              <w:rPr>
                <w:rFonts w:ascii="Times New Roman" w:eastAsia="Times New Roman" w:hAnsi="Times New Roman" w:cs="Times New Roman"/>
                <w:color w:val="000000" w:themeColor="text1"/>
                <w:kern w:val="28"/>
                <w:sz w:val="20"/>
                <w:szCs w:val="20"/>
                <w:lang w:eastAsia="ru-RU"/>
              </w:rPr>
            </w:pPr>
            <w:r>
              <w:rPr>
                <w:rFonts w:ascii="Times New Roman" w:eastAsia="Times New Roman" w:hAnsi="Times New Roman" w:cs="Times New Roman"/>
                <w:color w:val="000000" w:themeColor="text1"/>
                <w:kern w:val="28"/>
                <w:sz w:val="20"/>
                <w:szCs w:val="20"/>
                <w:lang w:eastAsia="ru-RU"/>
              </w:rPr>
              <w:t>7</w:t>
            </w:r>
          </w:p>
        </w:tc>
        <w:tc>
          <w:tcPr>
            <w:tcW w:w="2126" w:type="dxa"/>
          </w:tcPr>
          <w:p w14:paraId="72E1A405" w14:textId="77777777" w:rsidR="00A5653F" w:rsidRDefault="00A5653F" w:rsidP="00A5653F">
            <w:pPr>
              <w:spacing w:after="0"/>
              <w:rPr>
                <w:rFonts w:ascii="Times New Roman" w:eastAsia="Times New Roman" w:hAnsi="Times New Roman" w:cs="Times New Roman"/>
                <w:color w:val="000000" w:themeColor="text1"/>
                <w:kern w:val="28"/>
                <w:sz w:val="20"/>
                <w:szCs w:val="20"/>
                <w:lang w:eastAsia="ru-RU"/>
              </w:rPr>
            </w:pPr>
            <w:r>
              <w:rPr>
                <w:rFonts w:ascii="Times New Roman" w:eastAsia="Times New Roman" w:hAnsi="Times New Roman" w:cs="Times New Roman"/>
                <w:color w:val="000000" w:themeColor="text1"/>
                <w:sz w:val="20"/>
                <w:szCs w:val="20"/>
                <w:lang w:eastAsia="ru-RU"/>
              </w:rPr>
              <w:t xml:space="preserve">Модульная котельная  </w:t>
            </w:r>
          </w:p>
        </w:tc>
        <w:tc>
          <w:tcPr>
            <w:tcW w:w="2268" w:type="dxa"/>
            <w:vAlign w:val="center"/>
          </w:tcPr>
          <w:p w14:paraId="555E36A5" w14:textId="77777777" w:rsidR="00A5653F" w:rsidRPr="006C2027" w:rsidRDefault="00A5653F" w:rsidP="00A5653F">
            <w:pPr>
              <w:spacing w:after="0"/>
              <w:rPr>
                <w:rFonts w:ascii="Times New Roman" w:eastAsia="Times New Roman" w:hAnsi="Times New Roman" w:cs="Times New Roman"/>
                <w:kern w:val="28"/>
                <w:sz w:val="20"/>
                <w:szCs w:val="20"/>
                <w:lang w:eastAsia="ru-RU"/>
              </w:rPr>
            </w:pPr>
            <w:r w:rsidRPr="006C2027">
              <w:rPr>
                <w:rFonts w:ascii="Times New Roman" w:hAnsi="Times New Roman" w:cs="Times New Roman"/>
              </w:rPr>
              <w:t>0,516</w:t>
            </w:r>
          </w:p>
        </w:tc>
        <w:tc>
          <w:tcPr>
            <w:tcW w:w="2127" w:type="dxa"/>
            <w:vAlign w:val="center"/>
          </w:tcPr>
          <w:p w14:paraId="1A634843" w14:textId="77777777" w:rsidR="00A5653F" w:rsidRPr="00A5653F" w:rsidRDefault="00A5653F" w:rsidP="00A5653F">
            <w:pPr>
              <w:spacing w:after="0"/>
              <w:rPr>
                <w:rFonts w:ascii="Times New Roman" w:eastAsia="Times New Roman" w:hAnsi="Times New Roman" w:cs="Times New Roman"/>
                <w:color w:val="000000" w:themeColor="text1"/>
                <w:kern w:val="28"/>
                <w:lang w:eastAsia="ru-RU"/>
              </w:rPr>
            </w:pPr>
            <w:r w:rsidRPr="00A5653F">
              <w:rPr>
                <w:rFonts w:ascii="Times New Roman" w:hAnsi="Times New Roman" w:cs="Times New Roman"/>
                <w:color w:val="000000" w:themeColor="text1"/>
              </w:rPr>
              <w:t xml:space="preserve"> 681,39  </w:t>
            </w:r>
          </w:p>
        </w:tc>
        <w:tc>
          <w:tcPr>
            <w:tcW w:w="2409" w:type="dxa"/>
          </w:tcPr>
          <w:p w14:paraId="6DD7F087" w14:textId="77777777" w:rsidR="00A5653F" w:rsidRPr="00A5653F" w:rsidRDefault="00A5653F" w:rsidP="00A5653F">
            <w:pPr>
              <w:spacing w:after="0"/>
              <w:rPr>
                <w:rFonts w:ascii="Times New Roman" w:eastAsia="Times New Roman" w:hAnsi="Times New Roman" w:cs="Times New Roman"/>
                <w:color w:val="000000" w:themeColor="text1"/>
                <w:kern w:val="28"/>
                <w:sz w:val="20"/>
                <w:szCs w:val="20"/>
                <w:lang w:eastAsia="ru-RU"/>
              </w:rPr>
            </w:pPr>
            <w:r w:rsidRPr="00A5653F">
              <w:rPr>
                <w:rFonts w:ascii="Times New Roman" w:eastAsia="Times New Roman" w:hAnsi="Times New Roman" w:cs="Times New Roman"/>
                <w:color w:val="000000" w:themeColor="text1"/>
                <w:kern w:val="28"/>
                <w:sz w:val="20"/>
                <w:szCs w:val="20"/>
                <w:lang w:eastAsia="ru-RU"/>
              </w:rPr>
              <w:t>4704</w:t>
            </w:r>
          </w:p>
        </w:tc>
      </w:tr>
      <w:tr w:rsidR="00A5653F" w14:paraId="14396177" w14:textId="77777777" w:rsidTr="00A5653F">
        <w:trPr>
          <w:trHeight w:val="142"/>
        </w:trPr>
        <w:tc>
          <w:tcPr>
            <w:tcW w:w="709" w:type="dxa"/>
          </w:tcPr>
          <w:p w14:paraId="1E47716A" w14:textId="77777777" w:rsidR="00A5653F" w:rsidRDefault="00A5653F" w:rsidP="00A5653F">
            <w:pPr>
              <w:spacing w:after="0"/>
              <w:rPr>
                <w:rFonts w:ascii="Times New Roman" w:eastAsia="Times New Roman" w:hAnsi="Times New Roman" w:cs="Times New Roman"/>
                <w:color w:val="000000" w:themeColor="text1"/>
                <w:kern w:val="28"/>
                <w:sz w:val="20"/>
                <w:szCs w:val="20"/>
                <w:lang w:eastAsia="ru-RU"/>
              </w:rPr>
            </w:pPr>
            <w:r>
              <w:rPr>
                <w:rFonts w:ascii="Times New Roman" w:eastAsia="Times New Roman" w:hAnsi="Times New Roman" w:cs="Times New Roman"/>
                <w:color w:val="000000" w:themeColor="text1"/>
                <w:kern w:val="28"/>
                <w:sz w:val="20"/>
                <w:szCs w:val="20"/>
                <w:lang w:eastAsia="ru-RU"/>
              </w:rPr>
              <w:t>8</w:t>
            </w:r>
          </w:p>
        </w:tc>
        <w:tc>
          <w:tcPr>
            <w:tcW w:w="2126" w:type="dxa"/>
          </w:tcPr>
          <w:p w14:paraId="35D6AD8D" w14:textId="77777777" w:rsidR="00A5653F" w:rsidRDefault="00A5653F" w:rsidP="00A5653F">
            <w:pPr>
              <w:spacing w:after="0"/>
              <w:rPr>
                <w:rFonts w:ascii="Times New Roman" w:eastAsia="Times New Roman" w:hAnsi="Times New Roman" w:cs="Times New Roman"/>
                <w:color w:val="000000" w:themeColor="text1"/>
                <w:kern w:val="28"/>
                <w:sz w:val="20"/>
                <w:szCs w:val="20"/>
                <w:lang w:eastAsia="ru-RU"/>
              </w:rPr>
            </w:pPr>
            <w:r>
              <w:rPr>
                <w:rFonts w:ascii="Times New Roman" w:eastAsia="Times New Roman" w:hAnsi="Times New Roman" w:cs="Times New Roman"/>
                <w:color w:val="000000" w:themeColor="text1"/>
                <w:sz w:val="20"/>
                <w:szCs w:val="20"/>
                <w:lang w:eastAsia="ru-RU"/>
              </w:rPr>
              <w:t>Модульная котельная к школе № 2</w:t>
            </w:r>
          </w:p>
        </w:tc>
        <w:tc>
          <w:tcPr>
            <w:tcW w:w="2268" w:type="dxa"/>
            <w:vAlign w:val="center"/>
          </w:tcPr>
          <w:p w14:paraId="07CCBCFD" w14:textId="77777777" w:rsidR="00A5653F" w:rsidRPr="006C2027" w:rsidRDefault="00A5653F" w:rsidP="00A5653F">
            <w:pPr>
              <w:spacing w:after="0"/>
              <w:rPr>
                <w:rFonts w:ascii="Times New Roman" w:eastAsia="Times New Roman" w:hAnsi="Times New Roman" w:cs="Times New Roman"/>
                <w:kern w:val="28"/>
                <w:sz w:val="20"/>
                <w:szCs w:val="20"/>
                <w:lang w:eastAsia="ru-RU"/>
              </w:rPr>
            </w:pPr>
            <w:r w:rsidRPr="006C2027">
              <w:rPr>
                <w:rFonts w:ascii="Times New Roman" w:hAnsi="Times New Roman" w:cs="Times New Roman"/>
              </w:rPr>
              <w:t>0,645</w:t>
            </w:r>
          </w:p>
        </w:tc>
        <w:tc>
          <w:tcPr>
            <w:tcW w:w="2127" w:type="dxa"/>
            <w:vAlign w:val="center"/>
          </w:tcPr>
          <w:p w14:paraId="547AE351" w14:textId="77777777" w:rsidR="00A5653F" w:rsidRPr="00A5653F" w:rsidRDefault="00A5653F" w:rsidP="00A5653F">
            <w:pPr>
              <w:spacing w:after="0"/>
              <w:rPr>
                <w:rFonts w:ascii="Times New Roman" w:eastAsia="Times New Roman" w:hAnsi="Times New Roman" w:cs="Times New Roman"/>
                <w:color w:val="000000" w:themeColor="text1"/>
                <w:kern w:val="28"/>
                <w:lang w:eastAsia="ru-RU"/>
              </w:rPr>
            </w:pPr>
            <w:r w:rsidRPr="00A5653F">
              <w:rPr>
                <w:rFonts w:ascii="Times New Roman" w:hAnsi="Times New Roman" w:cs="Times New Roman"/>
                <w:color w:val="000000" w:themeColor="text1"/>
              </w:rPr>
              <w:t xml:space="preserve"> 555,95   </w:t>
            </w:r>
          </w:p>
        </w:tc>
        <w:tc>
          <w:tcPr>
            <w:tcW w:w="2409" w:type="dxa"/>
          </w:tcPr>
          <w:p w14:paraId="096F771E" w14:textId="77777777" w:rsidR="00A5653F" w:rsidRPr="00A5653F" w:rsidRDefault="00A5653F" w:rsidP="00A5653F">
            <w:pPr>
              <w:spacing w:after="0"/>
              <w:rPr>
                <w:rFonts w:ascii="Times New Roman" w:eastAsia="Times New Roman" w:hAnsi="Times New Roman" w:cs="Times New Roman"/>
                <w:color w:val="000000" w:themeColor="text1"/>
                <w:kern w:val="28"/>
                <w:sz w:val="20"/>
                <w:szCs w:val="20"/>
                <w:lang w:eastAsia="ru-RU"/>
              </w:rPr>
            </w:pPr>
            <w:r w:rsidRPr="00A5653F">
              <w:rPr>
                <w:rFonts w:ascii="Times New Roman" w:eastAsia="Times New Roman" w:hAnsi="Times New Roman" w:cs="Times New Roman"/>
                <w:color w:val="000000" w:themeColor="text1"/>
                <w:kern w:val="28"/>
                <w:sz w:val="20"/>
                <w:szCs w:val="20"/>
                <w:lang w:eastAsia="ru-RU"/>
              </w:rPr>
              <w:t>4704</w:t>
            </w:r>
          </w:p>
        </w:tc>
      </w:tr>
      <w:tr w:rsidR="00A5653F" w14:paraId="35E1FE8B" w14:textId="77777777" w:rsidTr="00A5653F">
        <w:trPr>
          <w:trHeight w:val="459"/>
        </w:trPr>
        <w:tc>
          <w:tcPr>
            <w:tcW w:w="709" w:type="dxa"/>
          </w:tcPr>
          <w:p w14:paraId="785CC21B" w14:textId="77777777" w:rsidR="00A5653F" w:rsidRDefault="00A5653F" w:rsidP="00A5653F">
            <w:pPr>
              <w:spacing w:after="0"/>
              <w:rPr>
                <w:rFonts w:ascii="Times New Roman" w:eastAsia="Times New Roman" w:hAnsi="Times New Roman" w:cs="Times New Roman"/>
                <w:color w:val="000000" w:themeColor="text1"/>
                <w:kern w:val="28"/>
                <w:sz w:val="20"/>
                <w:szCs w:val="20"/>
                <w:lang w:eastAsia="ru-RU"/>
              </w:rPr>
            </w:pPr>
            <w:r>
              <w:rPr>
                <w:rFonts w:ascii="Times New Roman" w:eastAsia="Times New Roman" w:hAnsi="Times New Roman" w:cs="Times New Roman"/>
                <w:color w:val="000000" w:themeColor="text1"/>
                <w:kern w:val="28"/>
                <w:sz w:val="20"/>
                <w:szCs w:val="20"/>
                <w:lang w:eastAsia="ru-RU"/>
              </w:rPr>
              <w:t>9</w:t>
            </w:r>
          </w:p>
        </w:tc>
        <w:tc>
          <w:tcPr>
            <w:tcW w:w="2126" w:type="dxa"/>
          </w:tcPr>
          <w:p w14:paraId="198F88A3" w14:textId="77777777" w:rsidR="00A5653F" w:rsidRDefault="00A5653F" w:rsidP="00A5653F">
            <w:pPr>
              <w:spacing w:after="0"/>
              <w:rPr>
                <w:rFonts w:ascii="Times New Roman" w:eastAsia="Times New Roman" w:hAnsi="Times New Roman" w:cs="Times New Roman"/>
                <w:color w:val="000000" w:themeColor="text1"/>
                <w:kern w:val="28"/>
                <w:sz w:val="20"/>
                <w:szCs w:val="20"/>
                <w:lang w:eastAsia="ru-RU"/>
              </w:rPr>
            </w:pPr>
            <w:r>
              <w:rPr>
                <w:rFonts w:ascii="Times New Roman" w:eastAsia="Times New Roman" w:hAnsi="Times New Roman" w:cs="Times New Roman"/>
                <w:color w:val="000000" w:themeColor="text1"/>
                <w:sz w:val="20"/>
                <w:szCs w:val="20"/>
                <w:lang w:eastAsia="ru-RU"/>
              </w:rPr>
              <w:t>Модульная газовая котельная</w:t>
            </w:r>
          </w:p>
        </w:tc>
        <w:tc>
          <w:tcPr>
            <w:tcW w:w="2268" w:type="dxa"/>
            <w:vAlign w:val="center"/>
          </w:tcPr>
          <w:p w14:paraId="32798E63" w14:textId="77777777" w:rsidR="00A5653F" w:rsidRPr="006C2027" w:rsidRDefault="00A5653F" w:rsidP="00A5653F">
            <w:pPr>
              <w:spacing w:after="0"/>
              <w:rPr>
                <w:rFonts w:ascii="Times New Roman" w:eastAsia="Times New Roman" w:hAnsi="Times New Roman" w:cs="Times New Roman"/>
                <w:kern w:val="28"/>
                <w:sz w:val="20"/>
                <w:szCs w:val="20"/>
                <w:lang w:eastAsia="ru-RU"/>
              </w:rPr>
            </w:pPr>
            <w:r w:rsidRPr="006C2027">
              <w:rPr>
                <w:rFonts w:ascii="Times New Roman" w:hAnsi="Times New Roman" w:cs="Times New Roman"/>
              </w:rPr>
              <w:t>7,869</w:t>
            </w:r>
          </w:p>
        </w:tc>
        <w:tc>
          <w:tcPr>
            <w:tcW w:w="2127" w:type="dxa"/>
            <w:vAlign w:val="center"/>
          </w:tcPr>
          <w:p w14:paraId="7C583624" w14:textId="77777777" w:rsidR="00A5653F" w:rsidRPr="00A5653F" w:rsidRDefault="00A5653F" w:rsidP="00A5653F">
            <w:pPr>
              <w:spacing w:after="0"/>
              <w:rPr>
                <w:rFonts w:ascii="Times New Roman" w:eastAsia="Times New Roman" w:hAnsi="Times New Roman" w:cs="Times New Roman"/>
                <w:color w:val="000000" w:themeColor="text1"/>
                <w:kern w:val="28"/>
                <w:lang w:eastAsia="ru-RU"/>
              </w:rPr>
            </w:pPr>
            <w:r w:rsidRPr="00A5653F">
              <w:rPr>
                <w:rFonts w:ascii="Times New Roman" w:hAnsi="Times New Roman" w:cs="Times New Roman"/>
                <w:color w:val="000000" w:themeColor="text1"/>
              </w:rPr>
              <w:t xml:space="preserve"> 5975,41   </w:t>
            </w:r>
          </w:p>
        </w:tc>
        <w:tc>
          <w:tcPr>
            <w:tcW w:w="2409" w:type="dxa"/>
          </w:tcPr>
          <w:p w14:paraId="5F21FC89" w14:textId="0D23978A" w:rsidR="00A5653F" w:rsidRPr="00A5653F" w:rsidRDefault="00C4101D" w:rsidP="00A5653F">
            <w:pPr>
              <w:spacing w:after="0"/>
              <w:rPr>
                <w:rFonts w:ascii="Times New Roman" w:eastAsia="Times New Roman" w:hAnsi="Times New Roman" w:cs="Times New Roman"/>
                <w:color w:val="000000" w:themeColor="text1"/>
                <w:kern w:val="28"/>
                <w:sz w:val="20"/>
                <w:szCs w:val="20"/>
                <w:lang w:eastAsia="ru-RU"/>
              </w:rPr>
            </w:pPr>
            <w:r w:rsidRPr="00A5653F">
              <w:rPr>
                <w:rFonts w:ascii="Times New Roman" w:eastAsia="Times New Roman" w:hAnsi="Times New Roman" w:cs="Times New Roman"/>
                <w:color w:val="000000" w:themeColor="text1"/>
                <w:kern w:val="28"/>
                <w:sz w:val="20"/>
                <w:szCs w:val="20"/>
                <w:lang w:eastAsia="ru-RU"/>
              </w:rPr>
              <w:t>84</w:t>
            </w:r>
            <w:r>
              <w:rPr>
                <w:rFonts w:ascii="Times New Roman" w:eastAsia="Times New Roman" w:hAnsi="Times New Roman" w:cs="Times New Roman"/>
                <w:color w:val="000000" w:themeColor="text1"/>
                <w:kern w:val="28"/>
                <w:sz w:val="20"/>
                <w:szCs w:val="20"/>
                <w:lang w:eastAsia="ru-RU"/>
              </w:rPr>
              <w:t>00</w:t>
            </w:r>
          </w:p>
        </w:tc>
      </w:tr>
    </w:tbl>
    <w:p w14:paraId="39EEEE1E" w14:textId="77777777" w:rsidR="00C93FC7" w:rsidRDefault="00C93FC7">
      <w:pPr>
        <w:spacing w:after="0" w:line="360" w:lineRule="auto"/>
        <w:jc w:val="both"/>
        <w:rPr>
          <w:rFonts w:ascii="Times New Roman" w:eastAsia="Times New Roman" w:hAnsi="Times New Roman" w:cs="Times New Roman"/>
          <w:b/>
          <w:bCs/>
          <w:color w:val="000000" w:themeColor="text1"/>
          <w:kern w:val="28"/>
          <w:sz w:val="28"/>
          <w:szCs w:val="28"/>
          <w:lang w:eastAsia="ru-RU"/>
        </w:rPr>
      </w:pPr>
    </w:p>
    <w:p w14:paraId="1E31C3A7" w14:textId="77777777" w:rsidR="00C93FC7" w:rsidRDefault="00747A12">
      <w:pPr>
        <w:autoSpaceDE w:val="0"/>
        <w:autoSpaceDN w:val="0"/>
        <w:adjustRightInd w:val="0"/>
        <w:spacing w:after="0"/>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color w:val="000000"/>
          <w:sz w:val="28"/>
          <w:szCs w:val="28"/>
        </w:rPr>
        <w:t>2.9. Способы учета тепла, отпущенного в тепловые сети</w:t>
      </w:r>
      <w:r>
        <w:rPr>
          <w:rFonts w:ascii="Times New Roman" w:eastAsia="Times New Roman" w:hAnsi="Times New Roman" w:cs="Times New Roman"/>
          <w:b/>
          <w:bCs/>
          <w:i/>
          <w:iCs/>
          <w:color w:val="000000"/>
          <w:sz w:val="28"/>
          <w:szCs w:val="28"/>
        </w:rPr>
        <w:t xml:space="preserve"> </w:t>
      </w:r>
    </w:p>
    <w:p w14:paraId="762B8D78" w14:textId="77777777" w:rsidR="00C93FC7" w:rsidRDefault="00C93FC7">
      <w:pPr>
        <w:autoSpaceDE w:val="0"/>
        <w:autoSpaceDN w:val="0"/>
        <w:adjustRightInd w:val="0"/>
        <w:spacing w:after="0"/>
        <w:jc w:val="both"/>
        <w:rPr>
          <w:rFonts w:ascii="Times New Roman" w:eastAsia="Times New Roman" w:hAnsi="Times New Roman" w:cs="Times New Roman"/>
          <w:color w:val="000000"/>
          <w:sz w:val="28"/>
          <w:szCs w:val="28"/>
        </w:rPr>
      </w:pPr>
    </w:p>
    <w:p w14:paraId="7FDF3072" w14:textId="77777777" w:rsidR="00C93FC7" w:rsidRDefault="00747A12">
      <w:pPr>
        <w:autoSpaceDE w:val="0"/>
        <w:autoSpaceDN w:val="0"/>
        <w:adjustRightInd w:val="0"/>
        <w:spacing w:after="0" w:line="360" w:lineRule="auto"/>
        <w:ind w:firstLineChars="200" w:firstLine="5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Учет тепловой энергии на котельных городского округа осуществляется расчетным способом (на основании расчетных показателей).  </w:t>
      </w:r>
    </w:p>
    <w:p w14:paraId="30528F5C"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Данные о приборном учете энергоресурсов на котельных городского округа представлены в таблице 9. </w:t>
      </w:r>
    </w:p>
    <w:p w14:paraId="6A527F55" w14:textId="77777777" w:rsidR="00C93FC7" w:rsidRDefault="00747A12">
      <w:pPr>
        <w:spacing w:after="0" w:line="360" w:lineRule="auto"/>
        <w:jc w:val="both"/>
        <w:rPr>
          <w:rFonts w:ascii="Times New Roman" w:eastAsia="Times New Roman" w:hAnsi="Times New Roman" w:cs="Times New Roman"/>
          <w:b/>
          <w:bCs/>
          <w:color w:val="000000" w:themeColor="text1"/>
          <w:kern w:val="28"/>
          <w:sz w:val="28"/>
          <w:szCs w:val="28"/>
          <w:lang w:eastAsia="ru-RU"/>
        </w:rPr>
      </w:pPr>
      <w:r>
        <w:rPr>
          <w:rFonts w:ascii="Times New Roman" w:eastAsia="Times New Roman" w:hAnsi="Times New Roman" w:cs="Times New Roman"/>
          <w:iCs/>
          <w:color w:val="000000"/>
          <w:sz w:val="28"/>
          <w:szCs w:val="28"/>
        </w:rPr>
        <w:t>Таблица 9. Приборы учета тепловой энергии, отпущенной в сеть</w:t>
      </w:r>
    </w:p>
    <w:tbl>
      <w:tblPr>
        <w:tblStyle w:val="aff8"/>
        <w:tblW w:w="9639" w:type="dxa"/>
        <w:tblInd w:w="108" w:type="dxa"/>
        <w:tblLayout w:type="fixed"/>
        <w:tblLook w:val="04A0" w:firstRow="1" w:lastRow="0" w:firstColumn="1" w:lastColumn="0" w:noHBand="0" w:noVBand="1"/>
      </w:tblPr>
      <w:tblGrid>
        <w:gridCol w:w="709"/>
        <w:gridCol w:w="2126"/>
        <w:gridCol w:w="2268"/>
        <w:gridCol w:w="2127"/>
        <w:gridCol w:w="2409"/>
      </w:tblGrid>
      <w:tr w:rsidR="00C93FC7" w14:paraId="060EB803" w14:textId="77777777">
        <w:trPr>
          <w:trHeight w:val="1066"/>
        </w:trPr>
        <w:tc>
          <w:tcPr>
            <w:tcW w:w="709" w:type="dxa"/>
            <w:vMerge w:val="restart"/>
          </w:tcPr>
          <w:p w14:paraId="79EBC195" w14:textId="77777777" w:rsidR="00C93FC7" w:rsidRPr="006C2027" w:rsidRDefault="00747A12">
            <w:pPr>
              <w:spacing w:after="0"/>
              <w:rPr>
                <w:rFonts w:ascii="Times New Roman" w:hAnsi="Times New Roman" w:cs="Times New Roman"/>
                <w:sz w:val="20"/>
                <w:szCs w:val="20"/>
              </w:rPr>
            </w:pPr>
            <w:r w:rsidRPr="006C2027">
              <w:rPr>
                <w:rFonts w:ascii="Times New Roman" w:hAnsi="Times New Roman" w:cs="Times New Roman"/>
                <w:sz w:val="20"/>
                <w:szCs w:val="20"/>
              </w:rPr>
              <w:t xml:space="preserve">№ </w:t>
            </w:r>
            <w:proofErr w:type="gramStart"/>
            <w:r w:rsidRPr="006C2027">
              <w:rPr>
                <w:rFonts w:ascii="Times New Roman" w:hAnsi="Times New Roman" w:cs="Times New Roman"/>
                <w:sz w:val="20"/>
                <w:szCs w:val="20"/>
              </w:rPr>
              <w:t>п</w:t>
            </w:r>
            <w:proofErr w:type="gramEnd"/>
            <w:r w:rsidRPr="006C2027">
              <w:rPr>
                <w:rFonts w:ascii="Times New Roman" w:hAnsi="Times New Roman" w:cs="Times New Roman"/>
                <w:sz w:val="20"/>
                <w:szCs w:val="20"/>
              </w:rPr>
              <w:t>/п</w:t>
            </w:r>
          </w:p>
        </w:tc>
        <w:tc>
          <w:tcPr>
            <w:tcW w:w="2126" w:type="dxa"/>
            <w:vMerge w:val="restart"/>
          </w:tcPr>
          <w:p w14:paraId="646E6BEF" w14:textId="77777777" w:rsidR="00C93FC7" w:rsidRPr="006C2027" w:rsidRDefault="00747A12">
            <w:pPr>
              <w:spacing w:after="0"/>
              <w:rPr>
                <w:rFonts w:ascii="Times New Roman" w:hAnsi="Times New Roman" w:cs="Times New Roman"/>
                <w:sz w:val="20"/>
                <w:szCs w:val="20"/>
              </w:rPr>
            </w:pPr>
            <w:r w:rsidRPr="006C2027">
              <w:rPr>
                <w:rFonts w:ascii="Times New Roman" w:hAnsi="Times New Roman" w:cs="Times New Roman"/>
                <w:sz w:val="20"/>
                <w:szCs w:val="20"/>
              </w:rPr>
              <w:t>Наименование источника тепловой энергии</w:t>
            </w:r>
          </w:p>
        </w:tc>
        <w:tc>
          <w:tcPr>
            <w:tcW w:w="2268" w:type="dxa"/>
            <w:vMerge w:val="restart"/>
          </w:tcPr>
          <w:tbl>
            <w:tblPr>
              <w:tblW w:w="2204" w:type="dxa"/>
              <w:tblLayout w:type="fixed"/>
              <w:tblLook w:val="04A0" w:firstRow="1" w:lastRow="0" w:firstColumn="1" w:lastColumn="0" w:noHBand="0" w:noVBand="1"/>
            </w:tblPr>
            <w:tblGrid>
              <w:gridCol w:w="108"/>
              <w:gridCol w:w="1774"/>
              <w:gridCol w:w="322"/>
            </w:tblGrid>
            <w:tr w:rsidR="00C93FC7" w:rsidRPr="006C2027" w14:paraId="6DD7615A" w14:textId="77777777">
              <w:trPr>
                <w:gridAfter w:val="1"/>
                <w:wAfter w:w="322" w:type="dxa"/>
                <w:trHeight w:val="208"/>
              </w:trPr>
              <w:tc>
                <w:tcPr>
                  <w:tcW w:w="1882" w:type="dxa"/>
                  <w:gridSpan w:val="2"/>
                </w:tcPr>
                <w:p w14:paraId="7B2FA4EF" w14:textId="77777777" w:rsidR="00C93FC7" w:rsidRPr="006C2027" w:rsidRDefault="00747A12">
                  <w:pPr>
                    <w:autoSpaceDE w:val="0"/>
                    <w:autoSpaceDN w:val="0"/>
                    <w:adjustRightInd w:val="0"/>
                    <w:spacing w:after="0"/>
                    <w:rPr>
                      <w:rFonts w:ascii="Times New Roman" w:eastAsia="Times New Roman" w:hAnsi="Times New Roman" w:cs="Times New Roman"/>
                      <w:sz w:val="20"/>
                      <w:szCs w:val="20"/>
                    </w:rPr>
                  </w:pPr>
                  <w:r w:rsidRPr="006C2027">
                    <w:rPr>
                      <w:rFonts w:ascii="Times New Roman" w:eastAsia="Times New Roman" w:hAnsi="Times New Roman" w:cs="Times New Roman"/>
                      <w:sz w:val="20"/>
                      <w:szCs w:val="20"/>
                    </w:rPr>
                    <w:t>Способ учета тепловой энергии</w:t>
                  </w:r>
                </w:p>
              </w:tc>
            </w:tr>
            <w:tr w:rsidR="00C93FC7" w:rsidRPr="006C2027" w14:paraId="014D858C" w14:textId="77777777">
              <w:trPr>
                <w:gridBefore w:val="1"/>
                <w:wBefore w:w="108" w:type="dxa"/>
                <w:trHeight w:val="205"/>
              </w:trPr>
              <w:tc>
                <w:tcPr>
                  <w:tcW w:w="2096" w:type="dxa"/>
                  <w:gridSpan w:val="2"/>
                </w:tcPr>
                <w:p w14:paraId="7ABEB5B3" w14:textId="77777777" w:rsidR="00C93FC7" w:rsidRPr="006C2027" w:rsidRDefault="00747A12">
                  <w:pPr>
                    <w:autoSpaceDE w:val="0"/>
                    <w:autoSpaceDN w:val="0"/>
                    <w:adjustRightInd w:val="0"/>
                    <w:spacing w:after="0"/>
                    <w:rPr>
                      <w:rFonts w:ascii="Times New Roman" w:eastAsia="Times New Roman" w:hAnsi="Times New Roman" w:cs="Times New Roman"/>
                      <w:sz w:val="20"/>
                      <w:szCs w:val="20"/>
                    </w:rPr>
                  </w:pPr>
                  <w:r w:rsidRPr="006C2027">
                    <w:rPr>
                      <w:rFonts w:ascii="Times New Roman" w:eastAsia="Times New Roman" w:hAnsi="Times New Roman" w:cs="Times New Roman"/>
                      <w:sz w:val="20"/>
                      <w:szCs w:val="20"/>
                    </w:rPr>
                    <w:t xml:space="preserve"> </w:t>
                  </w:r>
                </w:p>
              </w:tc>
            </w:tr>
          </w:tbl>
          <w:p w14:paraId="16090688" w14:textId="77777777" w:rsidR="00C93FC7" w:rsidRPr="006C2027" w:rsidRDefault="00C93FC7">
            <w:pPr>
              <w:spacing w:after="0"/>
              <w:rPr>
                <w:rFonts w:ascii="Times New Roman" w:hAnsi="Times New Roman" w:cs="Times New Roman"/>
                <w:sz w:val="20"/>
                <w:szCs w:val="20"/>
              </w:rPr>
            </w:pPr>
          </w:p>
        </w:tc>
        <w:tc>
          <w:tcPr>
            <w:tcW w:w="2127" w:type="dxa"/>
            <w:vMerge w:val="restart"/>
          </w:tcPr>
          <w:p w14:paraId="734C4B7F" w14:textId="77777777" w:rsidR="00C93FC7" w:rsidRPr="006C2027" w:rsidRDefault="00747A12">
            <w:pPr>
              <w:spacing w:after="0"/>
              <w:rPr>
                <w:rFonts w:ascii="Times New Roman" w:hAnsi="Times New Roman" w:cs="Times New Roman"/>
                <w:sz w:val="20"/>
                <w:szCs w:val="20"/>
              </w:rPr>
            </w:pPr>
            <w:r w:rsidRPr="006C2027">
              <w:rPr>
                <w:rFonts w:ascii="Times New Roman" w:hAnsi="Times New Roman" w:cs="Times New Roman"/>
                <w:sz w:val="20"/>
                <w:szCs w:val="20"/>
              </w:rPr>
              <w:t>Наименование, модель прибора учета</w:t>
            </w:r>
          </w:p>
        </w:tc>
        <w:tc>
          <w:tcPr>
            <w:tcW w:w="2409" w:type="dxa"/>
            <w:vMerge w:val="restart"/>
          </w:tcPr>
          <w:p w14:paraId="50F94667" w14:textId="77777777" w:rsidR="00C93FC7" w:rsidRPr="006C2027" w:rsidRDefault="00747A12">
            <w:pPr>
              <w:tabs>
                <w:tab w:val="left" w:pos="1005"/>
              </w:tabs>
              <w:rPr>
                <w:rFonts w:ascii="Times New Roman" w:hAnsi="Times New Roman" w:cs="Times New Roman"/>
                <w:sz w:val="20"/>
                <w:szCs w:val="20"/>
              </w:rPr>
            </w:pPr>
            <w:r w:rsidRPr="006C2027">
              <w:rPr>
                <w:rFonts w:ascii="Times New Roman" w:hAnsi="Times New Roman" w:cs="Times New Roman"/>
                <w:sz w:val="20"/>
                <w:szCs w:val="20"/>
              </w:rPr>
              <w:t>Дата следующей поверки</w:t>
            </w:r>
          </w:p>
        </w:tc>
      </w:tr>
      <w:tr w:rsidR="00C93FC7" w14:paraId="578E5F83" w14:textId="77777777">
        <w:trPr>
          <w:trHeight w:val="264"/>
        </w:trPr>
        <w:tc>
          <w:tcPr>
            <w:tcW w:w="709" w:type="dxa"/>
            <w:vMerge/>
          </w:tcPr>
          <w:p w14:paraId="7DB5EF5A" w14:textId="77777777" w:rsidR="00C93FC7" w:rsidRPr="006C2027" w:rsidRDefault="00C93FC7">
            <w:pPr>
              <w:spacing w:after="0"/>
              <w:rPr>
                <w:rFonts w:ascii="Times New Roman" w:hAnsi="Times New Roman" w:cs="Times New Roman"/>
                <w:sz w:val="20"/>
                <w:szCs w:val="20"/>
              </w:rPr>
            </w:pPr>
          </w:p>
        </w:tc>
        <w:tc>
          <w:tcPr>
            <w:tcW w:w="2126" w:type="dxa"/>
            <w:vMerge/>
          </w:tcPr>
          <w:p w14:paraId="47AC4C9A" w14:textId="77777777" w:rsidR="00C93FC7" w:rsidRPr="006C2027" w:rsidRDefault="00C93FC7">
            <w:pPr>
              <w:spacing w:after="0"/>
              <w:rPr>
                <w:rFonts w:ascii="Times New Roman" w:hAnsi="Times New Roman" w:cs="Times New Roman"/>
                <w:sz w:val="20"/>
                <w:szCs w:val="20"/>
              </w:rPr>
            </w:pPr>
          </w:p>
        </w:tc>
        <w:tc>
          <w:tcPr>
            <w:tcW w:w="2268" w:type="dxa"/>
            <w:vMerge/>
          </w:tcPr>
          <w:p w14:paraId="380381FE" w14:textId="77777777" w:rsidR="00C93FC7" w:rsidRPr="006C2027" w:rsidRDefault="00C93FC7">
            <w:pPr>
              <w:autoSpaceDE w:val="0"/>
              <w:autoSpaceDN w:val="0"/>
              <w:adjustRightInd w:val="0"/>
              <w:spacing w:after="0"/>
              <w:rPr>
                <w:rFonts w:ascii="Times New Roman" w:eastAsia="Times New Roman" w:hAnsi="Times New Roman" w:cs="Times New Roman"/>
                <w:sz w:val="20"/>
                <w:szCs w:val="20"/>
              </w:rPr>
            </w:pPr>
          </w:p>
        </w:tc>
        <w:tc>
          <w:tcPr>
            <w:tcW w:w="2127" w:type="dxa"/>
            <w:vMerge/>
          </w:tcPr>
          <w:p w14:paraId="799EC323" w14:textId="77777777" w:rsidR="00C93FC7" w:rsidRPr="006C2027" w:rsidRDefault="00C93FC7">
            <w:pPr>
              <w:spacing w:after="0"/>
              <w:rPr>
                <w:rFonts w:ascii="Times New Roman" w:hAnsi="Times New Roman" w:cs="Times New Roman"/>
                <w:sz w:val="20"/>
                <w:szCs w:val="20"/>
              </w:rPr>
            </w:pPr>
          </w:p>
        </w:tc>
        <w:tc>
          <w:tcPr>
            <w:tcW w:w="2409" w:type="dxa"/>
            <w:vMerge/>
          </w:tcPr>
          <w:p w14:paraId="5AB11C0F" w14:textId="77777777" w:rsidR="00C93FC7" w:rsidRPr="006C2027" w:rsidRDefault="00C93FC7">
            <w:pPr>
              <w:spacing w:after="0"/>
              <w:rPr>
                <w:rFonts w:ascii="Times New Roman" w:hAnsi="Times New Roman" w:cs="Times New Roman"/>
                <w:sz w:val="20"/>
                <w:szCs w:val="20"/>
              </w:rPr>
            </w:pPr>
          </w:p>
        </w:tc>
      </w:tr>
      <w:tr w:rsidR="00C93FC7" w14:paraId="0ED4A289" w14:textId="77777777">
        <w:trPr>
          <w:trHeight w:val="361"/>
        </w:trPr>
        <w:tc>
          <w:tcPr>
            <w:tcW w:w="709" w:type="dxa"/>
          </w:tcPr>
          <w:p w14:paraId="0BF30C4B"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kern w:val="28"/>
                <w:sz w:val="20"/>
                <w:szCs w:val="20"/>
                <w:lang w:eastAsia="ru-RU"/>
              </w:rPr>
              <w:lastRenderedPageBreak/>
              <w:t>1</w:t>
            </w:r>
          </w:p>
        </w:tc>
        <w:tc>
          <w:tcPr>
            <w:tcW w:w="2126" w:type="dxa"/>
          </w:tcPr>
          <w:p w14:paraId="062B5BB6"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hAnsi="Times New Roman" w:cs="Times New Roman"/>
                <w:sz w:val="20"/>
                <w:szCs w:val="20"/>
                <w:lang w:eastAsia="ru-RU"/>
              </w:rPr>
              <w:t>Котельная 11-1</w:t>
            </w:r>
          </w:p>
        </w:tc>
        <w:tc>
          <w:tcPr>
            <w:tcW w:w="2268" w:type="dxa"/>
          </w:tcPr>
          <w:p w14:paraId="486A0D03"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kern w:val="28"/>
                <w:sz w:val="20"/>
                <w:szCs w:val="20"/>
                <w:lang w:eastAsia="ru-RU"/>
              </w:rPr>
              <w:t>Расчетный метод</w:t>
            </w:r>
          </w:p>
        </w:tc>
        <w:tc>
          <w:tcPr>
            <w:tcW w:w="2127" w:type="dxa"/>
          </w:tcPr>
          <w:p w14:paraId="27821943"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kern w:val="28"/>
                <w:sz w:val="20"/>
                <w:szCs w:val="20"/>
                <w:lang w:val="en-US" w:eastAsia="ru-RU"/>
              </w:rPr>
              <w:t>-</w:t>
            </w:r>
            <w:r w:rsidRPr="006C2027">
              <w:rPr>
                <w:rFonts w:ascii="Times New Roman" w:eastAsia="Times New Roman" w:hAnsi="Times New Roman" w:cs="Times New Roman"/>
                <w:kern w:val="28"/>
                <w:sz w:val="20"/>
                <w:szCs w:val="20"/>
                <w:lang w:eastAsia="ru-RU"/>
              </w:rPr>
              <w:t xml:space="preserve"> </w:t>
            </w:r>
          </w:p>
        </w:tc>
        <w:tc>
          <w:tcPr>
            <w:tcW w:w="2409" w:type="dxa"/>
          </w:tcPr>
          <w:p w14:paraId="450FEBC4"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kern w:val="28"/>
                <w:sz w:val="20"/>
                <w:szCs w:val="20"/>
                <w:lang w:val="en-US" w:eastAsia="ru-RU"/>
              </w:rPr>
              <w:t>-</w:t>
            </w:r>
            <w:r w:rsidRPr="006C2027">
              <w:rPr>
                <w:rFonts w:ascii="Times New Roman" w:eastAsia="Times New Roman" w:hAnsi="Times New Roman" w:cs="Times New Roman"/>
                <w:kern w:val="28"/>
                <w:sz w:val="20"/>
                <w:szCs w:val="20"/>
                <w:lang w:eastAsia="ru-RU"/>
              </w:rPr>
              <w:t xml:space="preserve"> </w:t>
            </w:r>
          </w:p>
        </w:tc>
      </w:tr>
      <w:tr w:rsidR="00C93FC7" w14:paraId="6B2EE717" w14:textId="77777777">
        <w:trPr>
          <w:trHeight w:val="409"/>
        </w:trPr>
        <w:tc>
          <w:tcPr>
            <w:tcW w:w="709" w:type="dxa"/>
          </w:tcPr>
          <w:p w14:paraId="0E6C1D91"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kern w:val="28"/>
                <w:sz w:val="20"/>
                <w:szCs w:val="20"/>
                <w:lang w:eastAsia="ru-RU"/>
              </w:rPr>
              <w:t>2</w:t>
            </w:r>
          </w:p>
        </w:tc>
        <w:tc>
          <w:tcPr>
            <w:tcW w:w="2126" w:type="dxa"/>
          </w:tcPr>
          <w:p w14:paraId="64B6F534"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hAnsi="Times New Roman" w:cs="Times New Roman"/>
                <w:sz w:val="20"/>
                <w:szCs w:val="20"/>
                <w:lang w:eastAsia="ru-RU"/>
              </w:rPr>
              <w:t>Котельная 11-2</w:t>
            </w:r>
          </w:p>
        </w:tc>
        <w:tc>
          <w:tcPr>
            <w:tcW w:w="2268" w:type="dxa"/>
          </w:tcPr>
          <w:p w14:paraId="59E9A833"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kern w:val="28"/>
                <w:sz w:val="20"/>
                <w:szCs w:val="20"/>
                <w:lang w:eastAsia="ru-RU"/>
              </w:rPr>
              <w:t>Расчетный метод</w:t>
            </w:r>
          </w:p>
        </w:tc>
        <w:tc>
          <w:tcPr>
            <w:tcW w:w="2127" w:type="dxa"/>
          </w:tcPr>
          <w:p w14:paraId="73E6A456"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w:t>
            </w:r>
          </w:p>
        </w:tc>
        <w:tc>
          <w:tcPr>
            <w:tcW w:w="2409" w:type="dxa"/>
          </w:tcPr>
          <w:p w14:paraId="723B6216"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w:t>
            </w:r>
          </w:p>
        </w:tc>
      </w:tr>
      <w:tr w:rsidR="00C93FC7" w14:paraId="5E31B51C" w14:textId="77777777">
        <w:trPr>
          <w:trHeight w:val="415"/>
        </w:trPr>
        <w:tc>
          <w:tcPr>
            <w:tcW w:w="709" w:type="dxa"/>
          </w:tcPr>
          <w:p w14:paraId="01645C5D"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kern w:val="28"/>
                <w:sz w:val="20"/>
                <w:szCs w:val="20"/>
                <w:lang w:eastAsia="ru-RU"/>
              </w:rPr>
              <w:t>3</w:t>
            </w:r>
          </w:p>
        </w:tc>
        <w:tc>
          <w:tcPr>
            <w:tcW w:w="2126" w:type="dxa"/>
          </w:tcPr>
          <w:p w14:paraId="02380AC5"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hAnsi="Times New Roman" w:cs="Times New Roman"/>
                <w:sz w:val="20"/>
                <w:szCs w:val="20"/>
                <w:lang w:eastAsia="ru-RU"/>
              </w:rPr>
              <w:t>Котельная 11-3</w:t>
            </w:r>
          </w:p>
        </w:tc>
        <w:tc>
          <w:tcPr>
            <w:tcW w:w="2268" w:type="dxa"/>
          </w:tcPr>
          <w:p w14:paraId="3B01D6C6"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kern w:val="28"/>
                <w:sz w:val="20"/>
                <w:szCs w:val="20"/>
                <w:lang w:eastAsia="ru-RU"/>
              </w:rPr>
              <w:t>Расчетный метод</w:t>
            </w:r>
          </w:p>
        </w:tc>
        <w:tc>
          <w:tcPr>
            <w:tcW w:w="2127" w:type="dxa"/>
          </w:tcPr>
          <w:p w14:paraId="5099398A"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w:t>
            </w:r>
          </w:p>
        </w:tc>
        <w:tc>
          <w:tcPr>
            <w:tcW w:w="2409" w:type="dxa"/>
          </w:tcPr>
          <w:p w14:paraId="214138EE"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w:t>
            </w:r>
          </w:p>
        </w:tc>
      </w:tr>
      <w:tr w:rsidR="00C93FC7" w14:paraId="3E4C8B0F" w14:textId="77777777">
        <w:trPr>
          <w:trHeight w:val="421"/>
        </w:trPr>
        <w:tc>
          <w:tcPr>
            <w:tcW w:w="709" w:type="dxa"/>
          </w:tcPr>
          <w:p w14:paraId="33FDEB48"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kern w:val="28"/>
                <w:sz w:val="20"/>
                <w:szCs w:val="20"/>
                <w:lang w:eastAsia="ru-RU"/>
              </w:rPr>
              <w:t>4</w:t>
            </w:r>
          </w:p>
        </w:tc>
        <w:tc>
          <w:tcPr>
            <w:tcW w:w="2126" w:type="dxa"/>
          </w:tcPr>
          <w:p w14:paraId="2F380984"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hAnsi="Times New Roman" w:cs="Times New Roman"/>
                <w:sz w:val="20"/>
                <w:szCs w:val="20"/>
                <w:lang w:eastAsia="ru-RU"/>
              </w:rPr>
              <w:t>Котельная 11-4</w:t>
            </w:r>
          </w:p>
        </w:tc>
        <w:tc>
          <w:tcPr>
            <w:tcW w:w="2268" w:type="dxa"/>
          </w:tcPr>
          <w:p w14:paraId="13D1D70F"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kern w:val="28"/>
                <w:sz w:val="20"/>
                <w:szCs w:val="20"/>
                <w:lang w:eastAsia="ru-RU"/>
              </w:rPr>
              <w:t>Расчетный метод</w:t>
            </w:r>
          </w:p>
        </w:tc>
        <w:tc>
          <w:tcPr>
            <w:tcW w:w="2127" w:type="dxa"/>
          </w:tcPr>
          <w:p w14:paraId="74342693"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w:t>
            </w:r>
          </w:p>
        </w:tc>
        <w:tc>
          <w:tcPr>
            <w:tcW w:w="2409" w:type="dxa"/>
          </w:tcPr>
          <w:p w14:paraId="0FB8C439"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w:t>
            </w:r>
          </w:p>
        </w:tc>
      </w:tr>
      <w:tr w:rsidR="00C93FC7" w14:paraId="4364921E" w14:textId="77777777">
        <w:trPr>
          <w:trHeight w:val="142"/>
        </w:trPr>
        <w:tc>
          <w:tcPr>
            <w:tcW w:w="709" w:type="dxa"/>
          </w:tcPr>
          <w:p w14:paraId="197F9BD0"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kern w:val="28"/>
                <w:sz w:val="20"/>
                <w:szCs w:val="20"/>
                <w:lang w:eastAsia="ru-RU"/>
              </w:rPr>
              <w:t>5</w:t>
            </w:r>
          </w:p>
        </w:tc>
        <w:tc>
          <w:tcPr>
            <w:tcW w:w="2126" w:type="dxa"/>
          </w:tcPr>
          <w:p w14:paraId="4F893A7A"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sz w:val="20"/>
                <w:szCs w:val="20"/>
                <w:lang w:eastAsia="ru-RU"/>
              </w:rPr>
              <w:t>Модульная газовая котельная</w:t>
            </w:r>
          </w:p>
        </w:tc>
        <w:tc>
          <w:tcPr>
            <w:tcW w:w="2268" w:type="dxa"/>
          </w:tcPr>
          <w:p w14:paraId="5E9531D6"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kern w:val="28"/>
                <w:sz w:val="20"/>
                <w:szCs w:val="20"/>
                <w:lang w:eastAsia="ru-RU"/>
              </w:rPr>
              <w:t>Расчетный метод</w:t>
            </w:r>
          </w:p>
        </w:tc>
        <w:tc>
          <w:tcPr>
            <w:tcW w:w="2127" w:type="dxa"/>
          </w:tcPr>
          <w:p w14:paraId="1CA5BE94"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w:t>
            </w:r>
          </w:p>
        </w:tc>
        <w:tc>
          <w:tcPr>
            <w:tcW w:w="2409" w:type="dxa"/>
          </w:tcPr>
          <w:p w14:paraId="1D8CF375"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w:t>
            </w:r>
          </w:p>
        </w:tc>
      </w:tr>
      <w:tr w:rsidR="00C93FC7" w14:paraId="19D66D6D" w14:textId="77777777">
        <w:trPr>
          <w:trHeight w:val="142"/>
        </w:trPr>
        <w:tc>
          <w:tcPr>
            <w:tcW w:w="709" w:type="dxa"/>
          </w:tcPr>
          <w:p w14:paraId="04464EBC"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kern w:val="28"/>
                <w:sz w:val="20"/>
                <w:szCs w:val="20"/>
                <w:lang w:eastAsia="ru-RU"/>
              </w:rPr>
              <w:t>6</w:t>
            </w:r>
          </w:p>
        </w:tc>
        <w:tc>
          <w:tcPr>
            <w:tcW w:w="2126" w:type="dxa"/>
          </w:tcPr>
          <w:p w14:paraId="184740DD"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sz w:val="20"/>
                <w:szCs w:val="20"/>
                <w:lang w:eastAsia="ru-RU"/>
              </w:rPr>
              <w:t>Тепловой центр в модульной котельной для подразделения ГБОУ Самарской области основная общеобразовательная школа №2</w:t>
            </w:r>
          </w:p>
        </w:tc>
        <w:tc>
          <w:tcPr>
            <w:tcW w:w="2268" w:type="dxa"/>
          </w:tcPr>
          <w:p w14:paraId="00902B77"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kern w:val="28"/>
                <w:sz w:val="20"/>
                <w:szCs w:val="20"/>
                <w:lang w:eastAsia="ru-RU"/>
              </w:rPr>
              <w:t>Расчетный метод</w:t>
            </w:r>
          </w:p>
        </w:tc>
        <w:tc>
          <w:tcPr>
            <w:tcW w:w="2127" w:type="dxa"/>
          </w:tcPr>
          <w:p w14:paraId="35E02B27"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w:t>
            </w:r>
          </w:p>
        </w:tc>
        <w:tc>
          <w:tcPr>
            <w:tcW w:w="2409" w:type="dxa"/>
          </w:tcPr>
          <w:p w14:paraId="73E4567A"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w:t>
            </w:r>
          </w:p>
        </w:tc>
      </w:tr>
      <w:tr w:rsidR="00C93FC7" w14:paraId="1A8997AA" w14:textId="77777777">
        <w:trPr>
          <w:trHeight w:val="430"/>
        </w:trPr>
        <w:tc>
          <w:tcPr>
            <w:tcW w:w="709" w:type="dxa"/>
          </w:tcPr>
          <w:p w14:paraId="52309FAD"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kern w:val="28"/>
                <w:sz w:val="20"/>
                <w:szCs w:val="20"/>
                <w:lang w:eastAsia="ru-RU"/>
              </w:rPr>
              <w:t>7</w:t>
            </w:r>
          </w:p>
        </w:tc>
        <w:tc>
          <w:tcPr>
            <w:tcW w:w="2126" w:type="dxa"/>
          </w:tcPr>
          <w:p w14:paraId="2E6A88B7"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sz w:val="20"/>
                <w:szCs w:val="20"/>
                <w:lang w:eastAsia="ru-RU"/>
              </w:rPr>
              <w:t xml:space="preserve">Модульная котельная  </w:t>
            </w:r>
          </w:p>
        </w:tc>
        <w:tc>
          <w:tcPr>
            <w:tcW w:w="2268" w:type="dxa"/>
          </w:tcPr>
          <w:p w14:paraId="480B984A"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kern w:val="28"/>
                <w:sz w:val="20"/>
                <w:szCs w:val="20"/>
                <w:lang w:eastAsia="ru-RU"/>
              </w:rPr>
              <w:t>Расчетный метод</w:t>
            </w:r>
          </w:p>
        </w:tc>
        <w:tc>
          <w:tcPr>
            <w:tcW w:w="2127" w:type="dxa"/>
          </w:tcPr>
          <w:p w14:paraId="7FDE377B"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w:t>
            </w:r>
          </w:p>
        </w:tc>
        <w:tc>
          <w:tcPr>
            <w:tcW w:w="2409" w:type="dxa"/>
          </w:tcPr>
          <w:p w14:paraId="0B035968"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w:t>
            </w:r>
          </w:p>
        </w:tc>
      </w:tr>
      <w:tr w:rsidR="00C93FC7" w14:paraId="15010F40" w14:textId="77777777">
        <w:trPr>
          <w:trHeight w:val="142"/>
        </w:trPr>
        <w:tc>
          <w:tcPr>
            <w:tcW w:w="709" w:type="dxa"/>
          </w:tcPr>
          <w:p w14:paraId="2B8C2708"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kern w:val="28"/>
                <w:sz w:val="20"/>
                <w:szCs w:val="20"/>
                <w:lang w:eastAsia="ru-RU"/>
              </w:rPr>
              <w:t>8</w:t>
            </w:r>
          </w:p>
        </w:tc>
        <w:tc>
          <w:tcPr>
            <w:tcW w:w="2126" w:type="dxa"/>
          </w:tcPr>
          <w:p w14:paraId="3AC22251"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sz w:val="20"/>
                <w:szCs w:val="20"/>
                <w:lang w:eastAsia="ru-RU"/>
              </w:rPr>
              <w:t>Модульная котельная к школе № 2</w:t>
            </w:r>
          </w:p>
        </w:tc>
        <w:tc>
          <w:tcPr>
            <w:tcW w:w="2268" w:type="dxa"/>
          </w:tcPr>
          <w:p w14:paraId="44AB510C"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kern w:val="28"/>
                <w:sz w:val="20"/>
                <w:szCs w:val="20"/>
                <w:lang w:eastAsia="ru-RU"/>
              </w:rPr>
              <w:t>Расчетный метод</w:t>
            </w:r>
          </w:p>
        </w:tc>
        <w:tc>
          <w:tcPr>
            <w:tcW w:w="2127" w:type="dxa"/>
          </w:tcPr>
          <w:p w14:paraId="7B51081B"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w:t>
            </w:r>
          </w:p>
        </w:tc>
        <w:tc>
          <w:tcPr>
            <w:tcW w:w="2409" w:type="dxa"/>
          </w:tcPr>
          <w:p w14:paraId="6EB0F056"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w:t>
            </w:r>
          </w:p>
        </w:tc>
      </w:tr>
      <w:tr w:rsidR="00C93FC7" w14:paraId="66D0C8A2" w14:textId="77777777">
        <w:trPr>
          <w:trHeight w:val="459"/>
        </w:trPr>
        <w:tc>
          <w:tcPr>
            <w:tcW w:w="709" w:type="dxa"/>
          </w:tcPr>
          <w:p w14:paraId="64B2D567"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kern w:val="28"/>
                <w:sz w:val="20"/>
                <w:szCs w:val="20"/>
                <w:lang w:eastAsia="ru-RU"/>
              </w:rPr>
              <w:t>9</w:t>
            </w:r>
          </w:p>
        </w:tc>
        <w:tc>
          <w:tcPr>
            <w:tcW w:w="2126" w:type="dxa"/>
          </w:tcPr>
          <w:p w14:paraId="3BB1B160"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sz w:val="20"/>
                <w:szCs w:val="20"/>
                <w:lang w:eastAsia="ru-RU"/>
              </w:rPr>
              <w:t>Модульная газовая котельная</w:t>
            </w:r>
          </w:p>
        </w:tc>
        <w:tc>
          <w:tcPr>
            <w:tcW w:w="2268" w:type="dxa"/>
          </w:tcPr>
          <w:p w14:paraId="2AEE8B5D"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kern w:val="28"/>
                <w:sz w:val="20"/>
                <w:szCs w:val="20"/>
                <w:lang w:eastAsia="ru-RU"/>
              </w:rPr>
              <w:t>Расчетный метод</w:t>
            </w:r>
          </w:p>
        </w:tc>
        <w:tc>
          <w:tcPr>
            <w:tcW w:w="2127" w:type="dxa"/>
          </w:tcPr>
          <w:p w14:paraId="1C65404F"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w:t>
            </w:r>
          </w:p>
        </w:tc>
        <w:tc>
          <w:tcPr>
            <w:tcW w:w="2409" w:type="dxa"/>
          </w:tcPr>
          <w:p w14:paraId="7360E226"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w:t>
            </w:r>
          </w:p>
        </w:tc>
      </w:tr>
    </w:tbl>
    <w:p w14:paraId="72ADE05D" w14:textId="77777777" w:rsidR="00C93FC7" w:rsidRDefault="00C93FC7">
      <w:pPr>
        <w:spacing w:after="0" w:line="360" w:lineRule="auto"/>
        <w:jc w:val="both"/>
        <w:rPr>
          <w:rFonts w:ascii="Times New Roman" w:eastAsia="Times New Roman" w:hAnsi="Times New Roman" w:cs="Times New Roman"/>
          <w:b/>
          <w:bCs/>
          <w:color w:val="000000" w:themeColor="text1"/>
          <w:kern w:val="28"/>
          <w:sz w:val="28"/>
          <w:szCs w:val="28"/>
          <w:lang w:eastAsia="ru-RU"/>
        </w:rPr>
      </w:pPr>
    </w:p>
    <w:p w14:paraId="1385571C"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Cs/>
          <w:color w:val="000000"/>
          <w:sz w:val="28"/>
          <w:szCs w:val="28"/>
        </w:rPr>
        <w:t xml:space="preserve">        2.10. Статистика отказов и восстановлений оборудования источников тепловой энергии </w:t>
      </w:r>
    </w:p>
    <w:p w14:paraId="7D6B8271"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Отказ (авария, инцидент) на источнике тепловой энергии – это ситуация, повлекшая повреждение технических устройств или отклонение от установленного режима технологического процесса, которая привела к полному или частичному останову процесса производства тепловой энергии. </w:t>
      </w:r>
    </w:p>
    <w:p w14:paraId="20782EE0"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данным теплоснабжающей организации на территории  городского округа технологические нарушения, аварии и инциденты на источниках тепловой энергии в базовом периоде представлены в таблице 10. Ретроспективная статистика технологических нарушений, аварий и инцидентов на источниках тепловой энергии не ведется. </w:t>
      </w:r>
    </w:p>
    <w:p w14:paraId="3DAB0ABC" w14:textId="77777777" w:rsidR="00C93FC7" w:rsidRPr="006C2027" w:rsidRDefault="00747A12">
      <w:pPr>
        <w:spacing w:after="0" w:line="360" w:lineRule="auto"/>
        <w:jc w:val="both"/>
        <w:rPr>
          <w:rFonts w:ascii="Times New Roman" w:eastAsia="Times New Roman" w:hAnsi="Times New Roman" w:cs="Times New Roman"/>
          <w:b/>
          <w:bCs/>
          <w:kern w:val="28"/>
          <w:sz w:val="28"/>
          <w:szCs w:val="28"/>
          <w:lang w:eastAsia="ru-RU"/>
        </w:rPr>
      </w:pPr>
      <w:r w:rsidRPr="006C2027">
        <w:rPr>
          <w:rFonts w:ascii="Times New Roman" w:eastAsia="Times New Roman" w:hAnsi="Times New Roman" w:cs="Times New Roman"/>
          <w:iCs/>
          <w:sz w:val="28"/>
          <w:szCs w:val="28"/>
        </w:rPr>
        <w:t xml:space="preserve">      Таблица 10. Статистика отказов отпуска тепловой энергии с коллекторов котельных</w:t>
      </w:r>
    </w:p>
    <w:tbl>
      <w:tblPr>
        <w:tblStyle w:val="aff8"/>
        <w:tblW w:w="9639" w:type="dxa"/>
        <w:tblInd w:w="108" w:type="dxa"/>
        <w:tblLayout w:type="fixed"/>
        <w:tblLook w:val="04A0" w:firstRow="1" w:lastRow="0" w:firstColumn="1" w:lastColumn="0" w:noHBand="0" w:noVBand="1"/>
      </w:tblPr>
      <w:tblGrid>
        <w:gridCol w:w="709"/>
        <w:gridCol w:w="2410"/>
        <w:gridCol w:w="1984"/>
        <w:gridCol w:w="2127"/>
        <w:gridCol w:w="2409"/>
      </w:tblGrid>
      <w:tr w:rsidR="00C93FC7" w:rsidRPr="006C2027" w14:paraId="1F7F9873" w14:textId="77777777">
        <w:trPr>
          <w:trHeight w:val="1066"/>
        </w:trPr>
        <w:tc>
          <w:tcPr>
            <w:tcW w:w="709" w:type="dxa"/>
            <w:vMerge w:val="restart"/>
          </w:tcPr>
          <w:p w14:paraId="65C7B373" w14:textId="77777777" w:rsidR="00C93FC7" w:rsidRPr="006C2027" w:rsidRDefault="00747A12">
            <w:pPr>
              <w:spacing w:after="0"/>
              <w:rPr>
                <w:rFonts w:ascii="Times New Roman" w:hAnsi="Times New Roman" w:cs="Times New Roman"/>
              </w:rPr>
            </w:pPr>
            <w:r w:rsidRPr="006C2027">
              <w:rPr>
                <w:rFonts w:ascii="Times New Roman" w:hAnsi="Times New Roman" w:cs="Times New Roman"/>
              </w:rPr>
              <w:t xml:space="preserve">№ </w:t>
            </w:r>
            <w:proofErr w:type="gramStart"/>
            <w:r w:rsidRPr="006C2027">
              <w:rPr>
                <w:rFonts w:ascii="Times New Roman" w:hAnsi="Times New Roman" w:cs="Times New Roman"/>
              </w:rPr>
              <w:t>п</w:t>
            </w:r>
            <w:proofErr w:type="gramEnd"/>
            <w:r w:rsidRPr="006C2027">
              <w:rPr>
                <w:rFonts w:ascii="Times New Roman" w:hAnsi="Times New Roman" w:cs="Times New Roman"/>
              </w:rPr>
              <w:t>/п</w:t>
            </w:r>
          </w:p>
        </w:tc>
        <w:tc>
          <w:tcPr>
            <w:tcW w:w="2410" w:type="dxa"/>
            <w:vMerge w:val="restart"/>
          </w:tcPr>
          <w:tbl>
            <w:tblPr>
              <w:tblW w:w="0" w:type="auto"/>
              <w:tblLayout w:type="fixed"/>
              <w:tblLook w:val="04A0" w:firstRow="1" w:lastRow="0" w:firstColumn="1" w:lastColumn="0" w:noHBand="0" w:noVBand="1"/>
            </w:tblPr>
            <w:tblGrid>
              <w:gridCol w:w="2976"/>
            </w:tblGrid>
            <w:tr w:rsidR="00C93FC7" w:rsidRPr="006C2027" w14:paraId="535EDCD8" w14:textId="77777777">
              <w:trPr>
                <w:trHeight w:val="205"/>
              </w:trPr>
              <w:tc>
                <w:tcPr>
                  <w:tcW w:w="2976" w:type="dxa"/>
                </w:tcPr>
                <w:p w14:paraId="393C24DC" w14:textId="77777777" w:rsidR="00C93FC7" w:rsidRPr="006C2027" w:rsidRDefault="00747A12">
                  <w:pPr>
                    <w:tabs>
                      <w:tab w:val="left" w:pos="0"/>
                    </w:tabs>
                    <w:ind w:left="-74" w:right="708"/>
                    <w:rPr>
                      <w:rFonts w:ascii="Times New Roman" w:hAnsi="Times New Roman" w:cs="Times New Roman"/>
                    </w:rPr>
                  </w:pPr>
                  <w:r w:rsidRPr="006C2027">
                    <w:rPr>
                      <w:rFonts w:ascii="Times New Roman" w:hAnsi="Times New Roman" w:cs="Times New Roman"/>
                    </w:rPr>
                    <w:t xml:space="preserve">Номер вывода тепловой мощности (наименование </w:t>
                  </w:r>
                  <w:r w:rsidRPr="006C2027">
                    <w:rPr>
                      <w:rFonts w:ascii="Times New Roman" w:hAnsi="Times New Roman" w:cs="Times New Roman"/>
                    </w:rPr>
                    <w:lastRenderedPageBreak/>
                    <w:t>котельной)</w:t>
                  </w:r>
                </w:p>
              </w:tc>
            </w:tr>
          </w:tbl>
          <w:p w14:paraId="794B2AE6" w14:textId="77777777" w:rsidR="00C93FC7" w:rsidRPr="006C2027" w:rsidRDefault="00C93FC7">
            <w:pPr>
              <w:rPr>
                <w:rFonts w:ascii="Times New Roman" w:hAnsi="Times New Roman" w:cs="Times New Roman"/>
              </w:rPr>
            </w:pPr>
          </w:p>
        </w:tc>
        <w:tc>
          <w:tcPr>
            <w:tcW w:w="1984" w:type="dxa"/>
            <w:vMerge w:val="restart"/>
          </w:tcPr>
          <w:p w14:paraId="53B9B0FD" w14:textId="77777777" w:rsidR="00C93FC7" w:rsidRPr="006C2027" w:rsidRDefault="00747A12">
            <w:pPr>
              <w:rPr>
                <w:rFonts w:ascii="Times New Roman" w:hAnsi="Times New Roman" w:cs="Times New Roman"/>
              </w:rPr>
            </w:pPr>
            <w:r w:rsidRPr="006C2027">
              <w:rPr>
                <w:rFonts w:ascii="Times New Roman" w:hAnsi="Times New Roman" w:cs="Times New Roman"/>
              </w:rPr>
              <w:lastRenderedPageBreak/>
              <w:t xml:space="preserve">Количество аварий, инцидентов на </w:t>
            </w:r>
            <w:r w:rsidRPr="006C2027">
              <w:rPr>
                <w:rFonts w:ascii="Times New Roman" w:hAnsi="Times New Roman" w:cs="Times New Roman"/>
              </w:rPr>
              <w:lastRenderedPageBreak/>
              <w:t>котельных, повлекших прекращение теплоснабжения</w:t>
            </w:r>
          </w:p>
        </w:tc>
        <w:tc>
          <w:tcPr>
            <w:tcW w:w="2127" w:type="dxa"/>
            <w:vMerge w:val="restart"/>
          </w:tcPr>
          <w:p w14:paraId="15C7C86F" w14:textId="77777777" w:rsidR="00C93FC7" w:rsidRPr="006C2027" w:rsidRDefault="00747A12">
            <w:pPr>
              <w:rPr>
                <w:rFonts w:ascii="Times New Roman" w:hAnsi="Times New Roman" w:cs="Times New Roman"/>
              </w:rPr>
            </w:pPr>
            <w:r w:rsidRPr="006C2027">
              <w:rPr>
                <w:rFonts w:ascii="Times New Roman" w:hAnsi="Times New Roman" w:cs="Times New Roman"/>
              </w:rPr>
              <w:lastRenderedPageBreak/>
              <w:t xml:space="preserve">Среднее время восстановления </w:t>
            </w:r>
            <w:r w:rsidRPr="006C2027">
              <w:rPr>
                <w:rFonts w:ascii="Times New Roman" w:hAnsi="Times New Roman" w:cs="Times New Roman"/>
              </w:rPr>
              <w:lastRenderedPageBreak/>
              <w:t>теплоснабжения</w:t>
            </w:r>
          </w:p>
        </w:tc>
        <w:tc>
          <w:tcPr>
            <w:tcW w:w="2409" w:type="dxa"/>
            <w:vMerge w:val="restart"/>
          </w:tcPr>
          <w:p w14:paraId="2C60FABB" w14:textId="77777777" w:rsidR="00C93FC7" w:rsidRPr="006C2027" w:rsidRDefault="00747A12">
            <w:pPr>
              <w:rPr>
                <w:rFonts w:ascii="Times New Roman" w:hAnsi="Times New Roman" w:cs="Times New Roman"/>
              </w:rPr>
            </w:pPr>
            <w:r w:rsidRPr="006C2027">
              <w:rPr>
                <w:rFonts w:ascii="Times New Roman" w:hAnsi="Times New Roman" w:cs="Times New Roman"/>
              </w:rPr>
              <w:lastRenderedPageBreak/>
              <w:t xml:space="preserve">Суммарный </w:t>
            </w:r>
            <w:proofErr w:type="spellStart"/>
            <w:r w:rsidRPr="006C2027">
              <w:rPr>
                <w:rFonts w:ascii="Times New Roman" w:hAnsi="Times New Roman" w:cs="Times New Roman"/>
              </w:rPr>
              <w:t>недоотпуск</w:t>
            </w:r>
            <w:proofErr w:type="spellEnd"/>
            <w:r w:rsidRPr="006C2027">
              <w:rPr>
                <w:rFonts w:ascii="Times New Roman" w:hAnsi="Times New Roman" w:cs="Times New Roman"/>
              </w:rPr>
              <w:t xml:space="preserve"> тепловой </w:t>
            </w:r>
            <w:r w:rsidRPr="006C2027">
              <w:rPr>
                <w:rFonts w:ascii="Times New Roman" w:hAnsi="Times New Roman" w:cs="Times New Roman"/>
              </w:rPr>
              <w:lastRenderedPageBreak/>
              <w:t>энергии</w:t>
            </w:r>
          </w:p>
        </w:tc>
      </w:tr>
      <w:tr w:rsidR="00C93FC7" w14:paraId="2580E094" w14:textId="77777777">
        <w:trPr>
          <w:trHeight w:val="1066"/>
        </w:trPr>
        <w:tc>
          <w:tcPr>
            <w:tcW w:w="709" w:type="dxa"/>
            <w:vMerge/>
          </w:tcPr>
          <w:p w14:paraId="7D08364F" w14:textId="77777777" w:rsidR="00C93FC7" w:rsidRDefault="00C93FC7">
            <w:pPr>
              <w:spacing w:after="0"/>
              <w:rPr>
                <w:rFonts w:ascii="Times New Roman" w:hAnsi="Times New Roman" w:cs="Times New Roman"/>
                <w:color w:val="FF0000"/>
              </w:rPr>
            </w:pPr>
          </w:p>
        </w:tc>
        <w:tc>
          <w:tcPr>
            <w:tcW w:w="2410" w:type="dxa"/>
            <w:vMerge/>
          </w:tcPr>
          <w:p w14:paraId="3F18804A" w14:textId="77777777" w:rsidR="00C93FC7" w:rsidRDefault="00C93FC7">
            <w:pPr>
              <w:tabs>
                <w:tab w:val="left" w:pos="0"/>
              </w:tabs>
              <w:ind w:left="-74" w:right="708"/>
              <w:rPr>
                <w:rFonts w:ascii="Times New Roman" w:hAnsi="Times New Roman" w:cs="Times New Roman"/>
                <w:color w:val="FF0000"/>
              </w:rPr>
            </w:pPr>
          </w:p>
        </w:tc>
        <w:tc>
          <w:tcPr>
            <w:tcW w:w="1984" w:type="dxa"/>
            <w:vMerge/>
          </w:tcPr>
          <w:p w14:paraId="29FE8002" w14:textId="77777777" w:rsidR="00C93FC7" w:rsidRDefault="00C93FC7">
            <w:pPr>
              <w:rPr>
                <w:rFonts w:ascii="Times New Roman" w:hAnsi="Times New Roman" w:cs="Times New Roman"/>
                <w:color w:val="FF0000"/>
              </w:rPr>
            </w:pPr>
          </w:p>
        </w:tc>
        <w:tc>
          <w:tcPr>
            <w:tcW w:w="2127" w:type="dxa"/>
            <w:vMerge/>
          </w:tcPr>
          <w:p w14:paraId="2381A080" w14:textId="77777777" w:rsidR="00C93FC7" w:rsidRDefault="00C93FC7">
            <w:pPr>
              <w:rPr>
                <w:rFonts w:ascii="Times New Roman" w:hAnsi="Times New Roman" w:cs="Times New Roman"/>
                <w:color w:val="FF0000"/>
              </w:rPr>
            </w:pPr>
          </w:p>
        </w:tc>
        <w:tc>
          <w:tcPr>
            <w:tcW w:w="2409" w:type="dxa"/>
            <w:vMerge/>
          </w:tcPr>
          <w:p w14:paraId="3EF704D3" w14:textId="77777777" w:rsidR="00C93FC7" w:rsidRDefault="00C93FC7">
            <w:pPr>
              <w:rPr>
                <w:rFonts w:ascii="Times New Roman" w:hAnsi="Times New Roman" w:cs="Times New Roman"/>
                <w:color w:val="FF0000"/>
              </w:rPr>
            </w:pPr>
          </w:p>
        </w:tc>
      </w:tr>
      <w:tr w:rsidR="00C93FC7" w14:paraId="692327FD" w14:textId="77777777">
        <w:trPr>
          <w:trHeight w:val="264"/>
        </w:trPr>
        <w:tc>
          <w:tcPr>
            <w:tcW w:w="709" w:type="dxa"/>
            <w:vMerge/>
          </w:tcPr>
          <w:p w14:paraId="5C346402" w14:textId="77777777" w:rsidR="00C93FC7" w:rsidRDefault="00C93FC7">
            <w:pPr>
              <w:spacing w:after="0"/>
              <w:rPr>
                <w:rFonts w:ascii="Times New Roman" w:hAnsi="Times New Roman" w:cs="Times New Roman"/>
                <w:color w:val="FF0000"/>
                <w:sz w:val="20"/>
                <w:szCs w:val="20"/>
              </w:rPr>
            </w:pPr>
          </w:p>
        </w:tc>
        <w:tc>
          <w:tcPr>
            <w:tcW w:w="2410" w:type="dxa"/>
            <w:vMerge/>
          </w:tcPr>
          <w:p w14:paraId="60ED7D30" w14:textId="77777777" w:rsidR="00C93FC7" w:rsidRDefault="00C93FC7">
            <w:pPr>
              <w:spacing w:after="0"/>
              <w:rPr>
                <w:rFonts w:ascii="Times New Roman" w:hAnsi="Times New Roman" w:cs="Times New Roman"/>
                <w:color w:val="FF0000"/>
                <w:sz w:val="20"/>
                <w:szCs w:val="20"/>
              </w:rPr>
            </w:pPr>
          </w:p>
        </w:tc>
        <w:tc>
          <w:tcPr>
            <w:tcW w:w="1984" w:type="dxa"/>
            <w:vMerge/>
          </w:tcPr>
          <w:p w14:paraId="11E879D3" w14:textId="77777777" w:rsidR="00C93FC7" w:rsidRDefault="00C93FC7">
            <w:pPr>
              <w:autoSpaceDE w:val="0"/>
              <w:autoSpaceDN w:val="0"/>
              <w:adjustRightInd w:val="0"/>
              <w:spacing w:after="0"/>
              <w:rPr>
                <w:rFonts w:ascii="Times New Roman" w:eastAsia="Times New Roman" w:hAnsi="Times New Roman" w:cs="Times New Roman"/>
                <w:color w:val="FF0000"/>
                <w:sz w:val="20"/>
                <w:szCs w:val="20"/>
              </w:rPr>
            </w:pPr>
          </w:p>
        </w:tc>
        <w:tc>
          <w:tcPr>
            <w:tcW w:w="2127" w:type="dxa"/>
            <w:vMerge/>
          </w:tcPr>
          <w:p w14:paraId="1E964FE6" w14:textId="77777777" w:rsidR="00C93FC7" w:rsidRDefault="00C93FC7">
            <w:pPr>
              <w:spacing w:after="0"/>
              <w:rPr>
                <w:rFonts w:ascii="Times New Roman" w:hAnsi="Times New Roman" w:cs="Times New Roman"/>
                <w:color w:val="FF0000"/>
                <w:sz w:val="20"/>
                <w:szCs w:val="20"/>
              </w:rPr>
            </w:pPr>
          </w:p>
        </w:tc>
        <w:tc>
          <w:tcPr>
            <w:tcW w:w="2409" w:type="dxa"/>
            <w:vMerge/>
          </w:tcPr>
          <w:p w14:paraId="0783DF88" w14:textId="77777777" w:rsidR="00C93FC7" w:rsidRDefault="00C93FC7">
            <w:pPr>
              <w:spacing w:after="0"/>
              <w:rPr>
                <w:rFonts w:ascii="Times New Roman" w:hAnsi="Times New Roman" w:cs="Times New Roman"/>
                <w:color w:val="FF0000"/>
                <w:sz w:val="20"/>
                <w:szCs w:val="20"/>
              </w:rPr>
            </w:pPr>
          </w:p>
        </w:tc>
      </w:tr>
      <w:tr w:rsidR="00C93FC7" w:rsidRPr="006C2027" w14:paraId="527F5E86" w14:textId="77777777">
        <w:trPr>
          <w:trHeight w:val="360"/>
        </w:trPr>
        <w:tc>
          <w:tcPr>
            <w:tcW w:w="709" w:type="dxa"/>
          </w:tcPr>
          <w:p w14:paraId="04C20EF9" w14:textId="77777777" w:rsidR="00C93FC7" w:rsidRPr="006C2027" w:rsidRDefault="00C93FC7">
            <w:pPr>
              <w:spacing w:after="0"/>
              <w:rPr>
                <w:rFonts w:ascii="Times New Roman" w:hAnsi="Times New Roman" w:cs="Times New Roman"/>
                <w:sz w:val="20"/>
                <w:szCs w:val="20"/>
              </w:rPr>
            </w:pPr>
          </w:p>
        </w:tc>
        <w:tc>
          <w:tcPr>
            <w:tcW w:w="2410" w:type="dxa"/>
          </w:tcPr>
          <w:p w14:paraId="23C515D0" w14:textId="77777777" w:rsidR="00C93FC7" w:rsidRPr="006C2027" w:rsidRDefault="00C93FC7">
            <w:pPr>
              <w:spacing w:after="0"/>
              <w:rPr>
                <w:rFonts w:ascii="Times New Roman" w:hAnsi="Times New Roman" w:cs="Times New Roman"/>
                <w:sz w:val="20"/>
                <w:szCs w:val="20"/>
              </w:rPr>
            </w:pPr>
          </w:p>
        </w:tc>
        <w:tc>
          <w:tcPr>
            <w:tcW w:w="1984" w:type="dxa"/>
          </w:tcPr>
          <w:p w14:paraId="5AE29E9C" w14:textId="77777777" w:rsidR="00C93FC7" w:rsidRPr="006C2027" w:rsidRDefault="00747A12">
            <w:pPr>
              <w:autoSpaceDE w:val="0"/>
              <w:autoSpaceDN w:val="0"/>
              <w:adjustRightInd w:val="0"/>
              <w:spacing w:after="0"/>
              <w:rPr>
                <w:rFonts w:ascii="Times New Roman" w:eastAsia="Times New Roman" w:hAnsi="Times New Roman" w:cs="Times New Roman"/>
                <w:sz w:val="20"/>
                <w:szCs w:val="20"/>
              </w:rPr>
            </w:pPr>
            <w:r w:rsidRPr="006C2027">
              <w:rPr>
                <w:rFonts w:ascii="Times New Roman" w:eastAsia="Times New Roman" w:hAnsi="Times New Roman" w:cs="Times New Roman"/>
                <w:sz w:val="20"/>
                <w:szCs w:val="20"/>
              </w:rPr>
              <w:t>шт.</w:t>
            </w:r>
          </w:p>
        </w:tc>
        <w:tc>
          <w:tcPr>
            <w:tcW w:w="2127" w:type="dxa"/>
          </w:tcPr>
          <w:p w14:paraId="42EB9C8A" w14:textId="77777777" w:rsidR="00C93FC7" w:rsidRPr="006C2027" w:rsidRDefault="00747A12">
            <w:pPr>
              <w:spacing w:after="0"/>
              <w:rPr>
                <w:rFonts w:ascii="Times New Roman" w:hAnsi="Times New Roman" w:cs="Times New Roman"/>
                <w:sz w:val="20"/>
                <w:szCs w:val="20"/>
              </w:rPr>
            </w:pPr>
            <w:proofErr w:type="gramStart"/>
            <w:r w:rsidRPr="006C2027">
              <w:rPr>
                <w:rFonts w:ascii="Times New Roman" w:hAnsi="Times New Roman" w:cs="Times New Roman"/>
                <w:sz w:val="20"/>
                <w:szCs w:val="20"/>
              </w:rPr>
              <w:t>ч</w:t>
            </w:r>
            <w:proofErr w:type="gramEnd"/>
            <w:r w:rsidRPr="006C2027">
              <w:rPr>
                <w:rFonts w:ascii="Times New Roman" w:hAnsi="Times New Roman" w:cs="Times New Roman"/>
                <w:sz w:val="20"/>
                <w:szCs w:val="20"/>
              </w:rPr>
              <w:t>.</w:t>
            </w:r>
          </w:p>
        </w:tc>
        <w:tc>
          <w:tcPr>
            <w:tcW w:w="2409" w:type="dxa"/>
          </w:tcPr>
          <w:p w14:paraId="63E13A1D" w14:textId="77777777" w:rsidR="00C93FC7" w:rsidRPr="006C2027" w:rsidRDefault="00747A12">
            <w:pPr>
              <w:spacing w:after="0"/>
              <w:rPr>
                <w:rFonts w:ascii="Times New Roman" w:hAnsi="Times New Roman" w:cs="Times New Roman"/>
                <w:sz w:val="20"/>
                <w:szCs w:val="20"/>
              </w:rPr>
            </w:pPr>
            <w:r w:rsidRPr="006C2027">
              <w:rPr>
                <w:rFonts w:ascii="Times New Roman" w:hAnsi="Times New Roman" w:cs="Times New Roman"/>
                <w:sz w:val="20"/>
                <w:szCs w:val="20"/>
              </w:rPr>
              <w:t>Гкал</w:t>
            </w:r>
          </w:p>
        </w:tc>
      </w:tr>
      <w:tr w:rsidR="00C93FC7" w:rsidRPr="006C2027" w14:paraId="79914C01" w14:textId="77777777">
        <w:trPr>
          <w:trHeight w:val="361"/>
        </w:trPr>
        <w:tc>
          <w:tcPr>
            <w:tcW w:w="709" w:type="dxa"/>
          </w:tcPr>
          <w:p w14:paraId="7B5A1B69"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kern w:val="28"/>
                <w:sz w:val="20"/>
                <w:szCs w:val="20"/>
                <w:lang w:eastAsia="ru-RU"/>
              </w:rPr>
              <w:t>1</w:t>
            </w:r>
          </w:p>
        </w:tc>
        <w:tc>
          <w:tcPr>
            <w:tcW w:w="2410" w:type="dxa"/>
          </w:tcPr>
          <w:p w14:paraId="4ADA7817"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hAnsi="Times New Roman" w:cs="Times New Roman"/>
                <w:sz w:val="20"/>
                <w:szCs w:val="20"/>
                <w:lang w:eastAsia="ru-RU"/>
              </w:rPr>
              <w:t>Котельная 11-1</w:t>
            </w:r>
          </w:p>
        </w:tc>
        <w:tc>
          <w:tcPr>
            <w:tcW w:w="1984" w:type="dxa"/>
          </w:tcPr>
          <w:p w14:paraId="3A3DE864"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0</w:t>
            </w:r>
          </w:p>
        </w:tc>
        <w:tc>
          <w:tcPr>
            <w:tcW w:w="2127" w:type="dxa"/>
          </w:tcPr>
          <w:p w14:paraId="74091C97"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0</w:t>
            </w:r>
          </w:p>
        </w:tc>
        <w:tc>
          <w:tcPr>
            <w:tcW w:w="2409" w:type="dxa"/>
          </w:tcPr>
          <w:p w14:paraId="1C9ACC03"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0</w:t>
            </w:r>
          </w:p>
        </w:tc>
      </w:tr>
      <w:tr w:rsidR="00C93FC7" w:rsidRPr="006C2027" w14:paraId="46A6CBBD" w14:textId="77777777">
        <w:trPr>
          <w:trHeight w:val="409"/>
        </w:trPr>
        <w:tc>
          <w:tcPr>
            <w:tcW w:w="709" w:type="dxa"/>
          </w:tcPr>
          <w:p w14:paraId="561DB60D"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kern w:val="28"/>
                <w:sz w:val="20"/>
                <w:szCs w:val="20"/>
                <w:lang w:eastAsia="ru-RU"/>
              </w:rPr>
              <w:t>2</w:t>
            </w:r>
          </w:p>
        </w:tc>
        <w:tc>
          <w:tcPr>
            <w:tcW w:w="2410" w:type="dxa"/>
          </w:tcPr>
          <w:p w14:paraId="4CDDFBF2"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hAnsi="Times New Roman" w:cs="Times New Roman"/>
                <w:sz w:val="20"/>
                <w:szCs w:val="20"/>
                <w:lang w:eastAsia="ru-RU"/>
              </w:rPr>
              <w:t>Котельная 11-2</w:t>
            </w:r>
          </w:p>
        </w:tc>
        <w:tc>
          <w:tcPr>
            <w:tcW w:w="1984" w:type="dxa"/>
          </w:tcPr>
          <w:p w14:paraId="7B1749FA"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0</w:t>
            </w:r>
          </w:p>
        </w:tc>
        <w:tc>
          <w:tcPr>
            <w:tcW w:w="2127" w:type="dxa"/>
          </w:tcPr>
          <w:p w14:paraId="477DFE92"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0</w:t>
            </w:r>
          </w:p>
        </w:tc>
        <w:tc>
          <w:tcPr>
            <w:tcW w:w="2409" w:type="dxa"/>
          </w:tcPr>
          <w:p w14:paraId="479BFF87"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0</w:t>
            </w:r>
          </w:p>
        </w:tc>
      </w:tr>
      <w:tr w:rsidR="00C93FC7" w:rsidRPr="006C2027" w14:paraId="10678640" w14:textId="77777777">
        <w:trPr>
          <w:trHeight w:val="415"/>
        </w:trPr>
        <w:tc>
          <w:tcPr>
            <w:tcW w:w="709" w:type="dxa"/>
          </w:tcPr>
          <w:p w14:paraId="07E2E881"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kern w:val="28"/>
                <w:sz w:val="20"/>
                <w:szCs w:val="20"/>
                <w:lang w:eastAsia="ru-RU"/>
              </w:rPr>
              <w:t>3</w:t>
            </w:r>
          </w:p>
        </w:tc>
        <w:tc>
          <w:tcPr>
            <w:tcW w:w="2410" w:type="dxa"/>
          </w:tcPr>
          <w:p w14:paraId="26FE6459"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hAnsi="Times New Roman" w:cs="Times New Roman"/>
                <w:sz w:val="20"/>
                <w:szCs w:val="20"/>
                <w:lang w:eastAsia="ru-RU"/>
              </w:rPr>
              <w:t>Котельная 11-3</w:t>
            </w:r>
          </w:p>
        </w:tc>
        <w:tc>
          <w:tcPr>
            <w:tcW w:w="1984" w:type="dxa"/>
          </w:tcPr>
          <w:p w14:paraId="085C68C0"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0</w:t>
            </w:r>
          </w:p>
        </w:tc>
        <w:tc>
          <w:tcPr>
            <w:tcW w:w="2127" w:type="dxa"/>
          </w:tcPr>
          <w:p w14:paraId="5C2B4CFD"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0</w:t>
            </w:r>
          </w:p>
        </w:tc>
        <w:tc>
          <w:tcPr>
            <w:tcW w:w="2409" w:type="dxa"/>
          </w:tcPr>
          <w:p w14:paraId="04356B71"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0</w:t>
            </w:r>
          </w:p>
        </w:tc>
      </w:tr>
      <w:tr w:rsidR="00C93FC7" w:rsidRPr="006C2027" w14:paraId="087067E8" w14:textId="77777777">
        <w:trPr>
          <w:trHeight w:val="421"/>
        </w:trPr>
        <w:tc>
          <w:tcPr>
            <w:tcW w:w="709" w:type="dxa"/>
          </w:tcPr>
          <w:p w14:paraId="6E960191"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kern w:val="28"/>
                <w:sz w:val="20"/>
                <w:szCs w:val="20"/>
                <w:lang w:eastAsia="ru-RU"/>
              </w:rPr>
              <w:t>4</w:t>
            </w:r>
          </w:p>
        </w:tc>
        <w:tc>
          <w:tcPr>
            <w:tcW w:w="2410" w:type="dxa"/>
          </w:tcPr>
          <w:p w14:paraId="0BC6F9FC"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hAnsi="Times New Roman" w:cs="Times New Roman"/>
                <w:sz w:val="20"/>
                <w:szCs w:val="20"/>
                <w:lang w:eastAsia="ru-RU"/>
              </w:rPr>
              <w:t>Котельная 11-4</w:t>
            </w:r>
          </w:p>
        </w:tc>
        <w:tc>
          <w:tcPr>
            <w:tcW w:w="1984" w:type="dxa"/>
          </w:tcPr>
          <w:p w14:paraId="6B70F802"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0</w:t>
            </w:r>
          </w:p>
        </w:tc>
        <w:tc>
          <w:tcPr>
            <w:tcW w:w="2127" w:type="dxa"/>
          </w:tcPr>
          <w:p w14:paraId="67E75F28"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0</w:t>
            </w:r>
          </w:p>
        </w:tc>
        <w:tc>
          <w:tcPr>
            <w:tcW w:w="2409" w:type="dxa"/>
          </w:tcPr>
          <w:p w14:paraId="323A7A3E"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0</w:t>
            </w:r>
          </w:p>
        </w:tc>
      </w:tr>
      <w:tr w:rsidR="00C93FC7" w:rsidRPr="006C2027" w14:paraId="1CECB38F" w14:textId="77777777">
        <w:trPr>
          <w:trHeight w:val="142"/>
        </w:trPr>
        <w:tc>
          <w:tcPr>
            <w:tcW w:w="709" w:type="dxa"/>
          </w:tcPr>
          <w:p w14:paraId="5B4ED86A"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kern w:val="28"/>
                <w:sz w:val="20"/>
                <w:szCs w:val="20"/>
                <w:lang w:eastAsia="ru-RU"/>
              </w:rPr>
              <w:t>5</w:t>
            </w:r>
          </w:p>
        </w:tc>
        <w:tc>
          <w:tcPr>
            <w:tcW w:w="2410" w:type="dxa"/>
          </w:tcPr>
          <w:p w14:paraId="7AD14FFE"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sz w:val="20"/>
                <w:szCs w:val="20"/>
                <w:lang w:eastAsia="ru-RU"/>
              </w:rPr>
              <w:t>Модульная газовая котельная</w:t>
            </w:r>
          </w:p>
        </w:tc>
        <w:tc>
          <w:tcPr>
            <w:tcW w:w="1984" w:type="dxa"/>
          </w:tcPr>
          <w:p w14:paraId="4AF6BC48"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0</w:t>
            </w:r>
          </w:p>
        </w:tc>
        <w:tc>
          <w:tcPr>
            <w:tcW w:w="2127" w:type="dxa"/>
          </w:tcPr>
          <w:p w14:paraId="76A1FD7B"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0</w:t>
            </w:r>
          </w:p>
        </w:tc>
        <w:tc>
          <w:tcPr>
            <w:tcW w:w="2409" w:type="dxa"/>
          </w:tcPr>
          <w:p w14:paraId="3F864408"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0</w:t>
            </w:r>
          </w:p>
        </w:tc>
      </w:tr>
      <w:tr w:rsidR="00C93FC7" w:rsidRPr="006C2027" w14:paraId="1483EFB7" w14:textId="77777777">
        <w:trPr>
          <w:trHeight w:val="142"/>
        </w:trPr>
        <w:tc>
          <w:tcPr>
            <w:tcW w:w="709" w:type="dxa"/>
          </w:tcPr>
          <w:p w14:paraId="3FB147D2"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kern w:val="28"/>
                <w:sz w:val="20"/>
                <w:szCs w:val="20"/>
                <w:lang w:eastAsia="ru-RU"/>
              </w:rPr>
              <w:t>6</w:t>
            </w:r>
          </w:p>
        </w:tc>
        <w:tc>
          <w:tcPr>
            <w:tcW w:w="2410" w:type="dxa"/>
          </w:tcPr>
          <w:p w14:paraId="0F1D1916"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sz w:val="20"/>
                <w:szCs w:val="20"/>
                <w:lang w:eastAsia="ru-RU"/>
              </w:rPr>
              <w:t>Тепловой центр в модульной котельной для подразделения ГБОУ Самарской области основная общеобразовательная школа №2</w:t>
            </w:r>
          </w:p>
        </w:tc>
        <w:tc>
          <w:tcPr>
            <w:tcW w:w="1984" w:type="dxa"/>
          </w:tcPr>
          <w:p w14:paraId="6A5813A4"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0</w:t>
            </w:r>
          </w:p>
        </w:tc>
        <w:tc>
          <w:tcPr>
            <w:tcW w:w="2127" w:type="dxa"/>
          </w:tcPr>
          <w:p w14:paraId="4FF672B0"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0</w:t>
            </w:r>
          </w:p>
        </w:tc>
        <w:tc>
          <w:tcPr>
            <w:tcW w:w="2409" w:type="dxa"/>
          </w:tcPr>
          <w:p w14:paraId="3C9AAA4C"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0</w:t>
            </w:r>
          </w:p>
        </w:tc>
      </w:tr>
      <w:tr w:rsidR="00C93FC7" w:rsidRPr="006C2027" w14:paraId="4FFDCA0A" w14:textId="77777777">
        <w:trPr>
          <w:trHeight w:val="430"/>
        </w:trPr>
        <w:tc>
          <w:tcPr>
            <w:tcW w:w="709" w:type="dxa"/>
          </w:tcPr>
          <w:p w14:paraId="24900B9C"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kern w:val="28"/>
                <w:sz w:val="20"/>
                <w:szCs w:val="20"/>
                <w:lang w:eastAsia="ru-RU"/>
              </w:rPr>
              <w:t>7</w:t>
            </w:r>
          </w:p>
        </w:tc>
        <w:tc>
          <w:tcPr>
            <w:tcW w:w="2410" w:type="dxa"/>
          </w:tcPr>
          <w:p w14:paraId="451A2821"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sz w:val="20"/>
                <w:szCs w:val="20"/>
                <w:lang w:eastAsia="ru-RU"/>
              </w:rPr>
              <w:t xml:space="preserve">Модульная котельная  </w:t>
            </w:r>
          </w:p>
        </w:tc>
        <w:tc>
          <w:tcPr>
            <w:tcW w:w="1984" w:type="dxa"/>
          </w:tcPr>
          <w:p w14:paraId="17824645"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0</w:t>
            </w:r>
          </w:p>
        </w:tc>
        <w:tc>
          <w:tcPr>
            <w:tcW w:w="2127" w:type="dxa"/>
          </w:tcPr>
          <w:p w14:paraId="7BCE7518"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0</w:t>
            </w:r>
          </w:p>
        </w:tc>
        <w:tc>
          <w:tcPr>
            <w:tcW w:w="2409" w:type="dxa"/>
          </w:tcPr>
          <w:p w14:paraId="3A6F041E"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0</w:t>
            </w:r>
          </w:p>
        </w:tc>
      </w:tr>
      <w:tr w:rsidR="00C93FC7" w:rsidRPr="006C2027" w14:paraId="5D3B9124" w14:textId="77777777">
        <w:trPr>
          <w:trHeight w:val="142"/>
        </w:trPr>
        <w:tc>
          <w:tcPr>
            <w:tcW w:w="709" w:type="dxa"/>
          </w:tcPr>
          <w:p w14:paraId="563CC4FD"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kern w:val="28"/>
                <w:sz w:val="20"/>
                <w:szCs w:val="20"/>
                <w:lang w:eastAsia="ru-RU"/>
              </w:rPr>
              <w:t>8</w:t>
            </w:r>
          </w:p>
        </w:tc>
        <w:tc>
          <w:tcPr>
            <w:tcW w:w="2410" w:type="dxa"/>
          </w:tcPr>
          <w:p w14:paraId="745DF234"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sz w:val="20"/>
                <w:szCs w:val="20"/>
                <w:lang w:eastAsia="ru-RU"/>
              </w:rPr>
              <w:t>Модульная котельная к школе № 2</w:t>
            </w:r>
          </w:p>
        </w:tc>
        <w:tc>
          <w:tcPr>
            <w:tcW w:w="1984" w:type="dxa"/>
          </w:tcPr>
          <w:p w14:paraId="53219BFE"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0</w:t>
            </w:r>
          </w:p>
        </w:tc>
        <w:tc>
          <w:tcPr>
            <w:tcW w:w="2127" w:type="dxa"/>
          </w:tcPr>
          <w:p w14:paraId="4B6A36B7"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0</w:t>
            </w:r>
          </w:p>
        </w:tc>
        <w:tc>
          <w:tcPr>
            <w:tcW w:w="2409" w:type="dxa"/>
          </w:tcPr>
          <w:p w14:paraId="44C1E358"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0</w:t>
            </w:r>
          </w:p>
        </w:tc>
      </w:tr>
      <w:tr w:rsidR="00C93FC7" w:rsidRPr="006C2027" w14:paraId="4E816E22" w14:textId="77777777">
        <w:trPr>
          <w:trHeight w:val="459"/>
        </w:trPr>
        <w:tc>
          <w:tcPr>
            <w:tcW w:w="709" w:type="dxa"/>
          </w:tcPr>
          <w:p w14:paraId="513BFAAD"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kern w:val="28"/>
                <w:sz w:val="20"/>
                <w:szCs w:val="20"/>
                <w:lang w:eastAsia="ru-RU"/>
              </w:rPr>
              <w:t>9</w:t>
            </w:r>
          </w:p>
        </w:tc>
        <w:tc>
          <w:tcPr>
            <w:tcW w:w="2410" w:type="dxa"/>
          </w:tcPr>
          <w:p w14:paraId="050CAE92" w14:textId="77777777" w:rsidR="00C93FC7" w:rsidRPr="006C2027" w:rsidRDefault="00747A12">
            <w:pPr>
              <w:spacing w:after="0"/>
              <w:rPr>
                <w:rFonts w:ascii="Times New Roman" w:eastAsia="Times New Roman" w:hAnsi="Times New Roman" w:cs="Times New Roman"/>
                <w:kern w:val="28"/>
                <w:sz w:val="20"/>
                <w:szCs w:val="20"/>
                <w:lang w:eastAsia="ru-RU"/>
              </w:rPr>
            </w:pPr>
            <w:r w:rsidRPr="006C2027">
              <w:rPr>
                <w:rFonts w:ascii="Times New Roman" w:eastAsia="Times New Roman" w:hAnsi="Times New Roman" w:cs="Times New Roman"/>
                <w:sz w:val="20"/>
                <w:szCs w:val="20"/>
                <w:lang w:eastAsia="ru-RU"/>
              </w:rPr>
              <w:t>Модульная газовая котельная</w:t>
            </w:r>
          </w:p>
        </w:tc>
        <w:tc>
          <w:tcPr>
            <w:tcW w:w="1984" w:type="dxa"/>
          </w:tcPr>
          <w:p w14:paraId="5291C3D8"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0</w:t>
            </w:r>
          </w:p>
        </w:tc>
        <w:tc>
          <w:tcPr>
            <w:tcW w:w="2127" w:type="dxa"/>
          </w:tcPr>
          <w:p w14:paraId="3D132723"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0</w:t>
            </w:r>
          </w:p>
        </w:tc>
        <w:tc>
          <w:tcPr>
            <w:tcW w:w="2409" w:type="dxa"/>
          </w:tcPr>
          <w:p w14:paraId="22D1323F" w14:textId="77777777" w:rsidR="00C93FC7" w:rsidRPr="006C2027" w:rsidRDefault="00747A12">
            <w:pPr>
              <w:spacing w:after="0"/>
              <w:rPr>
                <w:rFonts w:ascii="Times New Roman" w:eastAsia="Times New Roman" w:hAnsi="Times New Roman" w:cs="Times New Roman"/>
                <w:kern w:val="28"/>
                <w:sz w:val="20"/>
                <w:szCs w:val="20"/>
                <w:lang w:val="en-US" w:eastAsia="ru-RU"/>
              </w:rPr>
            </w:pPr>
            <w:r w:rsidRPr="006C2027">
              <w:rPr>
                <w:rFonts w:ascii="Times New Roman" w:eastAsia="Times New Roman" w:hAnsi="Times New Roman" w:cs="Times New Roman"/>
                <w:kern w:val="28"/>
                <w:sz w:val="20"/>
                <w:szCs w:val="20"/>
                <w:lang w:val="en-US" w:eastAsia="ru-RU"/>
              </w:rPr>
              <w:t>0</w:t>
            </w:r>
          </w:p>
        </w:tc>
      </w:tr>
    </w:tbl>
    <w:p w14:paraId="566AE09F"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C2027">
        <w:rPr>
          <w:rFonts w:ascii="Times New Roman" w:eastAsia="Times New Roman" w:hAnsi="Times New Roman" w:cs="Times New Roman"/>
          <w:b/>
          <w:bCs/>
          <w:i/>
          <w:iCs/>
          <w:sz w:val="23"/>
          <w:szCs w:val="23"/>
        </w:rPr>
        <w:t xml:space="preserve">       </w:t>
      </w:r>
      <w:r w:rsidRPr="006C2027">
        <w:rPr>
          <w:rFonts w:ascii="Times New Roman" w:eastAsia="Times New Roman" w:hAnsi="Times New Roman" w:cs="Times New Roman"/>
          <w:b/>
          <w:bCs/>
          <w:iCs/>
          <w:sz w:val="28"/>
          <w:szCs w:val="28"/>
        </w:rPr>
        <w:t xml:space="preserve">2.11. Предписания надзорных органов по запрещению дальнейшей </w:t>
      </w:r>
      <w:r>
        <w:rPr>
          <w:rFonts w:ascii="Times New Roman" w:eastAsia="Times New Roman" w:hAnsi="Times New Roman" w:cs="Times New Roman"/>
          <w:b/>
          <w:bCs/>
          <w:iCs/>
          <w:color w:val="000000"/>
          <w:sz w:val="28"/>
          <w:szCs w:val="28"/>
        </w:rPr>
        <w:t xml:space="preserve">эксплуатации источников тепловой энергии </w:t>
      </w:r>
    </w:p>
    <w:p w14:paraId="5D381E88"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На момент актуализации схемы теплоснабжения  на территории городского округа Октябрьск предписания надзорных органов по запрещению дальнейшей эксплуатации источников тепловой энергии не выявлены. </w:t>
      </w:r>
    </w:p>
    <w:p w14:paraId="4CF84164"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Cs/>
          <w:color w:val="000000"/>
          <w:sz w:val="28"/>
          <w:szCs w:val="28"/>
        </w:rPr>
        <w:t xml:space="preserve">2.12. Перечень источников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w:t>
      </w:r>
    </w:p>
    <w:p w14:paraId="6AF16813" w14:textId="77777777" w:rsidR="00C93FC7" w:rsidRDefault="00747A12">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Источники тепловой энергии, которые отнесены к объектам, электрическая мощность которых </w:t>
      </w:r>
      <w:proofErr w:type="gramStart"/>
      <w:r>
        <w:rPr>
          <w:rFonts w:ascii="Times New Roman" w:eastAsia="Times New Roman" w:hAnsi="Times New Roman" w:cs="Times New Roman"/>
          <w:color w:val="000000"/>
          <w:sz w:val="28"/>
          <w:szCs w:val="28"/>
        </w:rPr>
        <w:t>поставляется в вынужденном режиме в целях обеспечения надежного теплоснабжения потребителей на территории  городского округа отсутствуют</w:t>
      </w:r>
      <w:proofErr w:type="gram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iCs/>
          <w:color w:val="000000"/>
          <w:sz w:val="28"/>
          <w:szCs w:val="28"/>
        </w:rPr>
        <w:t xml:space="preserve"> </w:t>
      </w:r>
    </w:p>
    <w:p w14:paraId="4A329D6F" w14:textId="77777777" w:rsidR="00C93FC7" w:rsidRDefault="00747A12">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2.13. Изменения, произошедшие в источниках тепловой сети за период, предшествующий актуализации схемы теплоснабжения </w:t>
      </w:r>
    </w:p>
    <w:p w14:paraId="12CE80F8" w14:textId="77777777" w:rsidR="00C93FC7" w:rsidRDefault="00747A12">
      <w:pPr>
        <w:spacing w:line="360" w:lineRule="auto"/>
        <w:jc w:val="both"/>
        <w:rPr>
          <w:rFonts w:ascii="Times New Roman" w:eastAsia="Times New Roman" w:hAnsi="Times New Roman" w:cs="Times New Roman"/>
          <w:color w:val="000000" w:themeColor="text1"/>
          <w:sz w:val="28"/>
          <w:szCs w:val="28"/>
          <w:lang w:eastAsia="ru-RU"/>
        </w:rPr>
      </w:pPr>
      <w:r>
        <w:rPr>
          <w:rFonts w:ascii="Times New Roman" w:hAnsi="Times New Roman" w:cs="Times New Roman"/>
          <w:sz w:val="28"/>
          <w:szCs w:val="28"/>
        </w:rPr>
        <w:lastRenderedPageBreak/>
        <w:t xml:space="preserve">        Обновлена информация о котельном оборудовании, добавлена информации о насосном и тягодутьевом оборудовании, актуализированы схемы выдачи тепловой мощности, актуализирована информация о способах учета тепловой энергии.</w:t>
      </w:r>
    </w:p>
    <w:p w14:paraId="1736752D" w14:textId="77777777" w:rsidR="00C93FC7" w:rsidRDefault="00747A12">
      <w:pPr>
        <w:pStyle w:val="40"/>
        <w:spacing w:before="100" w:beforeAutospacing="1" w:after="100" w:afterAutospacing="1" w:line="240" w:lineRule="auto"/>
        <w:ind w:firstLine="567"/>
        <w:rPr>
          <w:rFonts w:ascii="Times New Roman" w:hAnsi="Times New Roman" w:cs="Times New Roman"/>
          <w:color w:val="000000" w:themeColor="text1"/>
          <w:sz w:val="28"/>
          <w:szCs w:val="28"/>
        </w:rPr>
      </w:pPr>
      <w:bookmarkStart w:id="13" w:name="_Toc380136702"/>
      <w:bookmarkStart w:id="14" w:name="_Toc385939125"/>
      <w:r>
        <w:rPr>
          <w:rFonts w:ascii="Times New Roman" w:hAnsi="Times New Roman" w:cs="Times New Roman"/>
          <w:color w:val="000000" w:themeColor="text1"/>
          <w:sz w:val="28"/>
          <w:szCs w:val="28"/>
        </w:rPr>
        <w:t>Часть 3. Тепловые сети, сооружения на них и тепловые пункты</w:t>
      </w:r>
      <w:bookmarkEnd w:id="13"/>
      <w:bookmarkEnd w:id="14"/>
    </w:p>
    <w:p w14:paraId="1F39F2FA" w14:textId="77777777" w:rsidR="00C93FC7" w:rsidRDefault="00747A12">
      <w:pPr>
        <w:rPr>
          <w:rFonts w:ascii="Times New Roman" w:hAnsi="Times New Roman" w:cs="Times New Roman"/>
          <w:b/>
          <w:sz w:val="28"/>
          <w:szCs w:val="28"/>
        </w:rPr>
      </w:pPr>
      <w:r>
        <w:rPr>
          <w:rFonts w:ascii="Times New Roman" w:hAnsi="Times New Roman" w:cs="Times New Roman"/>
          <w:b/>
          <w:sz w:val="28"/>
          <w:szCs w:val="28"/>
        </w:rPr>
        <w:t>3.1 Описание структуры тепловых сетей от каждого источника тепловой энергии.</w:t>
      </w:r>
    </w:p>
    <w:p w14:paraId="0D2B1A12" w14:textId="262E5A6A" w:rsidR="00C93FC7" w:rsidRDefault="00747A12">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-Эксплуатация» на основании договора концессии эксплуатирует</w:t>
      </w:r>
      <w:r w:rsidR="0053391F">
        <w:rPr>
          <w:rFonts w:ascii="Times New Roman" w:eastAsia="Times New Roman" w:hAnsi="Times New Roman" w:cs="Times New Roman"/>
          <w:color w:val="000000" w:themeColor="text1"/>
          <w:sz w:val="28"/>
          <w:szCs w:val="28"/>
          <w:lang w:eastAsia="ru-RU"/>
        </w:rPr>
        <w:t xml:space="preserve"> 30,7</w:t>
      </w:r>
      <w:r>
        <w:rPr>
          <w:rFonts w:ascii="Times New Roman" w:eastAsia="Times New Roman" w:hAnsi="Times New Roman" w:cs="Times New Roman"/>
          <w:color w:val="FF0000"/>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км теплотрасс. </w:t>
      </w:r>
    </w:p>
    <w:p w14:paraId="4993CF53" w14:textId="7C6D989E" w:rsidR="00C93FC7" w:rsidRDefault="00747A12">
      <w:pPr>
        <w:spacing w:after="0" w:line="36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Сети проложены наружной прокладкой на невысоких опорах,</w:t>
      </w:r>
      <w:r w:rsidR="00E6421F">
        <w:rPr>
          <w:rFonts w:ascii="Times New Roman" w:eastAsia="Times New Roman" w:hAnsi="Times New Roman" w:cs="Times New Roman"/>
          <w:color w:val="000000" w:themeColor="text1"/>
          <w:sz w:val="28"/>
          <w:szCs w:val="28"/>
          <w:lang w:eastAsia="ru-RU"/>
        </w:rPr>
        <w:t xml:space="preserve"> подземной</w:t>
      </w:r>
      <w:r>
        <w:rPr>
          <w:rFonts w:ascii="Times New Roman" w:eastAsia="Times New Roman" w:hAnsi="Times New Roman" w:cs="Times New Roman"/>
          <w:color w:val="000000" w:themeColor="text1"/>
          <w:sz w:val="28"/>
          <w:szCs w:val="28"/>
          <w:lang w:eastAsia="ru-RU"/>
        </w:rPr>
        <w:t xml:space="preserve"> в непроходных каналах, а также по подвалам зданий. На рисунке 1.4.1 приведена структура тепловых и ГВС сетей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-Эксплуатация» по видам прокладки.</w:t>
      </w:r>
    </w:p>
    <w:p w14:paraId="46857220" w14:textId="77777777" w:rsidR="00C93FC7" w:rsidRDefault="00747A12">
      <w:pPr>
        <w:spacing w:after="0" w:line="360" w:lineRule="auto"/>
        <w:ind w:firstLine="709"/>
        <w:jc w:val="both"/>
        <w:rPr>
          <w:rFonts w:ascii="Arial" w:eastAsia="Times New Roman" w:hAnsi="Arial" w:cs="Times New Roman"/>
          <w:color w:val="000000" w:themeColor="text1"/>
          <w:sz w:val="24"/>
          <w:szCs w:val="24"/>
          <w:lang w:eastAsia="ru-RU"/>
        </w:rPr>
      </w:pPr>
      <w:r>
        <w:rPr>
          <w:noProof/>
          <w:color w:val="000000" w:themeColor="text1"/>
          <w:lang w:eastAsia="ru-RU"/>
        </w:rPr>
        <w:drawing>
          <wp:anchor distT="0" distB="0" distL="114300" distR="114300" simplePos="0" relativeHeight="251660288" behindDoc="1" locked="0" layoutInCell="1" allowOverlap="1" wp14:anchorId="6A24F75B" wp14:editId="27323B45">
            <wp:simplePos x="0" y="0"/>
            <wp:positionH relativeFrom="column">
              <wp:posOffset>472440</wp:posOffset>
            </wp:positionH>
            <wp:positionV relativeFrom="paragraph">
              <wp:posOffset>250825</wp:posOffset>
            </wp:positionV>
            <wp:extent cx="4762500" cy="2619375"/>
            <wp:effectExtent l="0" t="0" r="19050" b="9525"/>
            <wp:wrapThrough wrapText="bothSides">
              <wp:wrapPolygon edited="0">
                <wp:start x="0" y="0"/>
                <wp:lineTo x="0" y="21521"/>
                <wp:lineTo x="21600" y="21521"/>
                <wp:lineTo x="21600" y="0"/>
                <wp:lineTo x="0" y="0"/>
              </wp:wrapPolygon>
            </wp:wrapThrough>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087820B4" w14:textId="77777777" w:rsidR="00C93FC7" w:rsidRDefault="00C93FC7">
      <w:pPr>
        <w:spacing w:after="0" w:line="360" w:lineRule="auto"/>
        <w:ind w:firstLine="709"/>
        <w:rPr>
          <w:rFonts w:ascii="Arial" w:eastAsia="Times New Roman" w:hAnsi="Arial" w:cs="Times New Roman"/>
          <w:color w:val="000000" w:themeColor="text1"/>
          <w:sz w:val="24"/>
          <w:szCs w:val="24"/>
          <w:lang w:eastAsia="ru-RU"/>
        </w:rPr>
      </w:pPr>
    </w:p>
    <w:p w14:paraId="038B3C29" w14:textId="77777777" w:rsidR="00C93FC7" w:rsidRDefault="00747A12">
      <w:pPr>
        <w:spacing w:before="240" w:after="120" w:line="360" w:lineRule="auto"/>
        <w:ind w:right="45" w:firstLine="426"/>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p>
    <w:p w14:paraId="0F8FAF2A" w14:textId="77777777" w:rsidR="00C93FC7" w:rsidRDefault="00747A12">
      <w:pPr>
        <w:spacing w:before="240" w:after="120" w:line="360" w:lineRule="auto"/>
        <w:ind w:right="45" w:firstLine="426"/>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3. Структура тепловых и ГВС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-Эксплуатация» сетей по типам прокладки.</w:t>
      </w:r>
    </w:p>
    <w:p w14:paraId="163F8F90" w14:textId="77777777" w:rsidR="00C93FC7" w:rsidRDefault="00747A12">
      <w:pPr>
        <w:spacing w:after="0" w:line="360" w:lineRule="auto"/>
        <w:ind w:right="43"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Из рисунка видно, что преобладают сети с надземной прокладкой.</w:t>
      </w:r>
    </w:p>
    <w:p w14:paraId="1F734EB9" w14:textId="77777777" w:rsidR="00C93FC7" w:rsidRDefault="00747A12">
      <w:pPr>
        <w:spacing w:after="0" w:line="36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Изоляция трубопроводов тепловых сетей выполнена преимущественно </w:t>
      </w:r>
      <w:r>
        <w:rPr>
          <w:rFonts w:ascii="Times New Roman" w:eastAsia="Times New Roman" w:hAnsi="Times New Roman" w:cs="Times New Roman"/>
          <w:sz w:val="28"/>
          <w:szCs w:val="28"/>
          <w:lang w:eastAsia="ru-RU"/>
        </w:rPr>
        <w:t>из минеральной ваты с внешним покрытием из стеклоткани</w:t>
      </w:r>
      <w:r>
        <w:rPr>
          <w:rFonts w:ascii="Times New Roman" w:eastAsia="Times New Roman" w:hAnsi="Times New Roman" w:cs="Times New Roman"/>
          <w:color w:val="000000" w:themeColor="text1"/>
          <w:sz w:val="28"/>
          <w:szCs w:val="28"/>
          <w:lang w:eastAsia="ru-RU"/>
        </w:rPr>
        <w:t xml:space="preserve">. Отдельные участки имеют изоляцию из ППУ, в виде скорлуп и напыления слоя </w:t>
      </w:r>
      <w:proofErr w:type="spellStart"/>
      <w:r>
        <w:rPr>
          <w:rFonts w:ascii="Times New Roman" w:eastAsia="Times New Roman" w:hAnsi="Times New Roman" w:cs="Times New Roman"/>
          <w:color w:val="000000" w:themeColor="text1"/>
          <w:sz w:val="28"/>
          <w:szCs w:val="28"/>
          <w:lang w:eastAsia="ru-RU"/>
        </w:rPr>
        <w:t>пенополиуретана</w:t>
      </w:r>
      <w:proofErr w:type="spellEnd"/>
      <w:r>
        <w:rPr>
          <w:rFonts w:ascii="Times New Roman" w:eastAsia="Times New Roman" w:hAnsi="Times New Roman" w:cs="Times New Roman"/>
          <w:color w:val="000000" w:themeColor="text1"/>
          <w:sz w:val="28"/>
          <w:szCs w:val="28"/>
          <w:lang w:eastAsia="ru-RU"/>
        </w:rPr>
        <w:t>.</w:t>
      </w:r>
    </w:p>
    <w:p w14:paraId="259FC6A8" w14:textId="77777777" w:rsidR="00C93FC7" w:rsidRPr="00AB2A35" w:rsidRDefault="00747A12">
      <w:pPr>
        <w:spacing w:after="0" w:line="36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 xml:space="preserve">На рисунке 4. приведена возрастная структура трубопроводов тепловых сетей. Из рисунка видно, что большинство тепловых сетей находится в эксплуатации от 15 до 25 лет. </w:t>
      </w:r>
      <w:r w:rsidRPr="00AB2A35">
        <w:rPr>
          <w:rFonts w:ascii="Times New Roman" w:eastAsia="Times New Roman" w:hAnsi="Times New Roman" w:cs="Times New Roman"/>
          <w:color w:val="000000" w:themeColor="text1"/>
          <w:sz w:val="28"/>
          <w:szCs w:val="28"/>
          <w:lang w:eastAsia="ru-RU"/>
        </w:rPr>
        <w:t>Часть сетей, 27%, имеют срок эксплуатации более 25 лет.</w:t>
      </w:r>
    </w:p>
    <w:p w14:paraId="7D94DE63" w14:textId="77777777" w:rsidR="00C93FC7" w:rsidRPr="00AB2A35" w:rsidRDefault="00C93FC7">
      <w:pPr>
        <w:spacing w:after="0" w:line="360" w:lineRule="auto"/>
        <w:ind w:firstLine="709"/>
        <w:rPr>
          <w:rFonts w:ascii="Arial" w:eastAsia="Times New Roman" w:hAnsi="Arial" w:cs="Times New Roman"/>
          <w:color w:val="000000" w:themeColor="text1"/>
          <w:sz w:val="24"/>
          <w:szCs w:val="24"/>
          <w:lang w:eastAsia="ru-RU"/>
        </w:rPr>
      </w:pPr>
    </w:p>
    <w:p w14:paraId="5324877B" w14:textId="77777777" w:rsidR="00C93FC7" w:rsidRDefault="00747A12">
      <w:pPr>
        <w:spacing w:after="0" w:line="360" w:lineRule="auto"/>
        <w:ind w:firstLine="709"/>
        <w:rPr>
          <w:rFonts w:ascii="Arial" w:eastAsia="Times New Roman" w:hAnsi="Arial" w:cs="Times New Roman"/>
          <w:color w:val="000000" w:themeColor="text1"/>
          <w:sz w:val="24"/>
          <w:szCs w:val="24"/>
          <w:lang w:eastAsia="ru-RU"/>
        </w:rPr>
      </w:pPr>
      <w:r>
        <w:rPr>
          <w:noProof/>
          <w:color w:val="000000" w:themeColor="text1"/>
          <w:lang w:eastAsia="ru-RU"/>
        </w:rPr>
        <w:drawing>
          <wp:inline distT="0" distB="0" distL="0" distR="0" wp14:anchorId="4D189E68" wp14:editId="4481DB8A">
            <wp:extent cx="4914900" cy="3419475"/>
            <wp:effectExtent l="38100" t="0" r="19050" b="952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B6E5BEA" w14:textId="77777777" w:rsidR="00C93FC7" w:rsidRDefault="00C93FC7">
      <w:pPr>
        <w:spacing w:after="0" w:line="360" w:lineRule="auto"/>
        <w:rPr>
          <w:rFonts w:ascii="Arial" w:eastAsia="Times New Roman" w:hAnsi="Arial" w:cs="Times New Roman"/>
          <w:color w:val="000000" w:themeColor="text1"/>
          <w:sz w:val="24"/>
          <w:szCs w:val="24"/>
          <w:lang w:eastAsia="ru-RU"/>
        </w:rPr>
      </w:pPr>
    </w:p>
    <w:p w14:paraId="13C8FEDF" w14:textId="77777777" w:rsidR="00C93FC7" w:rsidRDefault="00747A12">
      <w:pPr>
        <w:spacing w:before="120" w:after="120" w:line="360" w:lineRule="auto"/>
        <w:ind w:right="45"/>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Рисунок 4. Возрастная структура тепловых сетей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-Эксплуатация».</w:t>
      </w:r>
    </w:p>
    <w:p w14:paraId="20E662D7" w14:textId="77777777" w:rsidR="00C93FC7" w:rsidRDefault="00747A12">
      <w:pPr>
        <w:spacing w:after="0" w:line="36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Котельные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 xml:space="preserve">-Эксплуатация» обеспечивают нужды отопления подключенных потребителей, котельные № 11-1, 11-4, 11-6, 11-9 отпускают так же тепловую энергию для нужд ГВС. Система теплоснабжения горячей водой котельных «закрытая», т. е. без прямого </w:t>
      </w:r>
      <w:proofErr w:type="spellStart"/>
      <w:r>
        <w:rPr>
          <w:rFonts w:ascii="Times New Roman" w:eastAsia="Times New Roman" w:hAnsi="Times New Roman" w:cs="Times New Roman"/>
          <w:color w:val="000000" w:themeColor="text1"/>
          <w:sz w:val="28"/>
          <w:szCs w:val="28"/>
          <w:lang w:eastAsia="ru-RU"/>
        </w:rPr>
        <w:t>водоразбора</w:t>
      </w:r>
      <w:proofErr w:type="spellEnd"/>
      <w:r>
        <w:rPr>
          <w:rFonts w:ascii="Times New Roman" w:eastAsia="Times New Roman" w:hAnsi="Times New Roman" w:cs="Times New Roman"/>
          <w:color w:val="000000" w:themeColor="text1"/>
          <w:sz w:val="28"/>
          <w:szCs w:val="28"/>
          <w:lang w:eastAsia="ru-RU"/>
        </w:rPr>
        <w:t xml:space="preserve"> теплоносителя - сетевой воды. ГВС осуществляется от котельной по отдельным трубопроводам.</w:t>
      </w:r>
    </w:p>
    <w:p w14:paraId="416AA3ED" w14:textId="77777777" w:rsidR="00C93FC7" w:rsidRDefault="00747A12">
      <w:pPr>
        <w:spacing w:after="0" w:line="360" w:lineRule="auto"/>
        <w:ind w:right="43"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Тепловая энергия для нужд отопления и вентиляции от котельных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 xml:space="preserve">-Эксплуатация» отпускается по температурному графику качественного регулирования 95/70 </w:t>
      </w:r>
      <w:proofErr w:type="spellStart"/>
      <w:r>
        <w:rPr>
          <w:rFonts w:ascii="Times New Roman" w:eastAsia="Times New Roman" w:hAnsi="Times New Roman" w:cs="Times New Roman"/>
          <w:color w:val="000000" w:themeColor="text1"/>
          <w:sz w:val="28"/>
          <w:szCs w:val="28"/>
          <w:vertAlign w:val="superscript"/>
          <w:lang w:eastAsia="ru-RU"/>
        </w:rPr>
        <w:t>о</w:t>
      </w:r>
      <w:r>
        <w:rPr>
          <w:rFonts w:ascii="Times New Roman" w:eastAsia="Times New Roman" w:hAnsi="Times New Roman" w:cs="Times New Roman"/>
          <w:color w:val="000000" w:themeColor="text1"/>
          <w:sz w:val="28"/>
          <w:szCs w:val="28"/>
          <w:lang w:eastAsia="ru-RU"/>
        </w:rPr>
        <w:t>С</w:t>
      </w:r>
      <w:proofErr w:type="spellEnd"/>
      <w:r>
        <w:rPr>
          <w:rFonts w:ascii="Times New Roman" w:eastAsia="Times New Roman" w:hAnsi="Times New Roman" w:cs="Times New Roman"/>
          <w:color w:val="000000" w:themeColor="text1"/>
          <w:sz w:val="28"/>
          <w:szCs w:val="28"/>
          <w:lang w:eastAsia="ru-RU"/>
        </w:rPr>
        <w:t>.</w:t>
      </w:r>
    </w:p>
    <w:p w14:paraId="331FA26D" w14:textId="77777777" w:rsidR="00C93FC7" w:rsidRDefault="00747A12">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Общие характеристики протяженности тепловых сетей и сетей горячего водоснабжения по системам теплоснабжения на территории городского округа приведены в таблице 6.</w:t>
      </w:r>
    </w:p>
    <w:p w14:paraId="5FA6F594" w14:textId="77777777" w:rsidR="00C93FC7" w:rsidRDefault="00C93FC7">
      <w:pPr>
        <w:spacing w:after="0" w:line="360" w:lineRule="auto"/>
        <w:jc w:val="both"/>
        <w:sectPr w:rsidR="00C93FC7">
          <w:pgSz w:w="11906" w:h="16838"/>
          <w:pgMar w:top="709" w:right="851" w:bottom="1134" w:left="1560" w:header="709" w:footer="709" w:gutter="0"/>
          <w:pgNumType w:fmt="numberInDash"/>
          <w:cols w:space="708"/>
          <w:titlePg/>
          <w:docGrid w:linePitch="360"/>
        </w:sectPr>
      </w:pPr>
    </w:p>
    <w:p w14:paraId="232821A2" w14:textId="77777777" w:rsidR="00C93FC7" w:rsidRDefault="00747A12">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Таблица 6. Общие показатели протяженности сетей отопления и ГВС </w:t>
      </w:r>
    </w:p>
    <w:p w14:paraId="559F08C9" w14:textId="77777777" w:rsidR="00C93FC7" w:rsidRDefault="00C93FC7">
      <w:pPr>
        <w:spacing w:after="0"/>
        <w:jc w:val="both"/>
        <w:rPr>
          <w:rFonts w:ascii="Times New Roman" w:hAnsi="Times New Roman" w:cs="Times New Roman"/>
          <w:sz w:val="16"/>
          <w:szCs w:val="16"/>
        </w:rPr>
      </w:pPr>
    </w:p>
    <w:tbl>
      <w:tblPr>
        <w:tblStyle w:val="aff8"/>
        <w:tblW w:w="5152" w:type="pct"/>
        <w:tblInd w:w="-6" w:type="dxa"/>
        <w:tblLayout w:type="fixed"/>
        <w:tblLook w:val="04A0" w:firstRow="1" w:lastRow="0" w:firstColumn="1" w:lastColumn="0" w:noHBand="0" w:noVBand="1"/>
      </w:tblPr>
      <w:tblGrid>
        <w:gridCol w:w="497"/>
        <w:gridCol w:w="2117"/>
        <w:gridCol w:w="754"/>
        <w:gridCol w:w="972"/>
        <w:gridCol w:w="1586"/>
        <w:gridCol w:w="713"/>
        <w:gridCol w:w="754"/>
        <w:gridCol w:w="972"/>
        <w:gridCol w:w="1065"/>
        <w:gridCol w:w="869"/>
      </w:tblGrid>
      <w:tr w:rsidR="00C93FC7" w14:paraId="335662EB" w14:textId="77777777" w:rsidTr="00FF0A5D">
        <w:trPr>
          <w:trHeight w:val="465"/>
        </w:trPr>
        <w:tc>
          <w:tcPr>
            <w:tcW w:w="241" w:type="pct"/>
            <w:vMerge w:val="restart"/>
          </w:tcPr>
          <w:p w14:paraId="5120E50E" w14:textId="77777777" w:rsidR="00C93FC7" w:rsidRPr="007010B6" w:rsidRDefault="00747A12">
            <w:pPr>
              <w:spacing w:after="0"/>
              <w:rPr>
                <w:rFonts w:ascii="Times New Roman" w:hAnsi="Times New Roman" w:cs="Times New Roman"/>
                <w:color w:val="000000" w:themeColor="text1"/>
                <w:sz w:val="20"/>
                <w:szCs w:val="20"/>
              </w:rPr>
            </w:pPr>
            <w:r w:rsidRPr="007010B6">
              <w:rPr>
                <w:rFonts w:ascii="Times New Roman" w:hAnsi="Times New Roman" w:cs="Times New Roman"/>
                <w:color w:val="000000" w:themeColor="text1"/>
                <w:sz w:val="20"/>
                <w:szCs w:val="20"/>
              </w:rPr>
              <w:t xml:space="preserve">№ </w:t>
            </w:r>
            <w:proofErr w:type="gramStart"/>
            <w:r w:rsidRPr="007010B6">
              <w:rPr>
                <w:rFonts w:ascii="Times New Roman" w:hAnsi="Times New Roman" w:cs="Times New Roman"/>
                <w:color w:val="000000" w:themeColor="text1"/>
                <w:sz w:val="20"/>
                <w:szCs w:val="20"/>
              </w:rPr>
              <w:t>п</w:t>
            </w:r>
            <w:proofErr w:type="gramEnd"/>
            <w:r w:rsidRPr="007010B6">
              <w:rPr>
                <w:rFonts w:ascii="Times New Roman" w:hAnsi="Times New Roman" w:cs="Times New Roman"/>
                <w:color w:val="000000" w:themeColor="text1"/>
                <w:sz w:val="20"/>
                <w:szCs w:val="20"/>
              </w:rPr>
              <w:t>/п</w:t>
            </w:r>
          </w:p>
        </w:tc>
        <w:tc>
          <w:tcPr>
            <w:tcW w:w="1028" w:type="pct"/>
            <w:vMerge w:val="restart"/>
          </w:tcPr>
          <w:p w14:paraId="76002259" w14:textId="77777777" w:rsidR="00C93FC7" w:rsidRPr="00157C18" w:rsidRDefault="00747A12">
            <w:pPr>
              <w:spacing w:after="0"/>
              <w:rPr>
                <w:rFonts w:ascii="Times New Roman" w:hAnsi="Times New Roman" w:cs="Times New Roman"/>
                <w:sz w:val="20"/>
                <w:szCs w:val="20"/>
              </w:rPr>
            </w:pPr>
            <w:r w:rsidRPr="00157C18">
              <w:rPr>
                <w:rFonts w:ascii="Times New Roman" w:hAnsi="Times New Roman" w:cs="Times New Roman"/>
                <w:sz w:val="20"/>
                <w:szCs w:val="20"/>
              </w:rPr>
              <w:t>Наименование системы теплоснабжения</w:t>
            </w:r>
          </w:p>
        </w:tc>
        <w:tc>
          <w:tcPr>
            <w:tcW w:w="1954" w:type="pct"/>
            <w:gridSpan w:val="4"/>
          </w:tcPr>
          <w:p w14:paraId="7E32AF7B" w14:textId="77777777" w:rsidR="00C93FC7" w:rsidRPr="00157C18" w:rsidRDefault="00747A12">
            <w:pPr>
              <w:spacing w:after="0"/>
              <w:rPr>
                <w:rFonts w:ascii="Times New Roman" w:hAnsi="Times New Roman" w:cs="Times New Roman"/>
                <w:sz w:val="20"/>
                <w:szCs w:val="20"/>
              </w:rPr>
            </w:pPr>
            <w:r w:rsidRPr="00157C18">
              <w:rPr>
                <w:rFonts w:ascii="Times New Roman" w:hAnsi="Times New Roman" w:cs="Times New Roman"/>
                <w:sz w:val="20"/>
                <w:szCs w:val="20"/>
              </w:rPr>
              <w:t>Система отопления</w:t>
            </w:r>
          </w:p>
        </w:tc>
        <w:tc>
          <w:tcPr>
            <w:tcW w:w="1777" w:type="pct"/>
            <w:gridSpan w:val="4"/>
          </w:tcPr>
          <w:p w14:paraId="79830B53" w14:textId="77777777" w:rsidR="00C93FC7" w:rsidRPr="00157C18" w:rsidRDefault="00747A12">
            <w:pPr>
              <w:spacing w:after="0"/>
              <w:rPr>
                <w:rFonts w:ascii="Times New Roman" w:hAnsi="Times New Roman" w:cs="Times New Roman"/>
                <w:sz w:val="20"/>
                <w:szCs w:val="20"/>
              </w:rPr>
            </w:pPr>
            <w:r w:rsidRPr="00157C18">
              <w:rPr>
                <w:rFonts w:ascii="Times New Roman" w:hAnsi="Times New Roman" w:cs="Times New Roman"/>
                <w:sz w:val="20"/>
                <w:szCs w:val="20"/>
              </w:rPr>
              <w:t>Система горячего водоснабжения</w:t>
            </w:r>
          </w:p>
        </w:tc>
      </w:tr>
      <w:tr w:rsidR="00C93FC7" w14:paraId="31241DA4" w14:textId="77777777" w:rsidTr="00FF0A5D">
        <w:trPr>
          <w:trHeight w:val="548"/>
        </w:trPr>
        <w:tc>
          <w:tcPr>
            <w:tcW w:w="241" w:type="pct"/>
            <w:vMerge/>
          </w:tcPr>
          <w:p w14:paraId="141D9D47" w14:textId="77777777" w:rsidR="00C93FC7" w:rsidRPr="007010B6" w:rsidRDefault="00C93FC7">
            <w:pPr>
              <w:spacing w:after="0"/>
              <w:rPr>
                <w:rFonts w:ascii="Times New Roman" w:hAnsi="Times New Roman" w:cs="Times New Roman"/>
                <w:color w:val="000000" w:themeColor="text1"/>
                <w:sz w:val="20"/>
                <w:szCs w:val="20"/>
              </w:rPr>
            </w:pPr>
            <w:bookmarkStart w:id="15" w:name="_Hlk189504984"/>
          </w:p>
        </w:tc>
        <w:tc>
          <w:tcPr>
            <w:tcW w:w="1028" w:type="pct"/>
            <w:vMerge/>
          </w:tcPr>
          <w:p w14:paraId="4F276058" w14:textId="77777777" w:rsidR="00C93FC7" w:rsidRPr="00157C18" w:rsidRDefault="00C93FC7">
            <w:pPr>
              <w:spacing w:after="0"/>
              <w:rPr>
                <w:rFonts w:ascii="Times New Roman" w:hAnsi="Times New Roman" w:cs="Times New Roman"/>
                <w:sz w:val="20"/>
                <w:szCs w:val="20"/>
              </w:rPr>
            </w:pPr>
          </w:p>
        </w:tc>
        <w:tc>
          <w:tcPr>
            <w:tcW w:w="366" w:type="pct"/>
          </w:tcPr>
          <w:p w14:paraId="34A7E89C" w14:textId="77777777" w:rsidR="00C93FC7" w:rsidRPr="00157C18" w:rsidRDefault="00747A12">
            <w:pPr>
              <w:spacing w:after="0"/>
              <w:rPr>
                <w:rFonts w:ascii="Times New Roman" w:hAnsi="Times New Roman" w:cs="Times New Roman"/>
                <w:sz w:val="20"/>
                <w:szCs w:val="20"/>
              </w:rPr>
            </w:pPr>
            <w:r w:rsidRPr="00157C18">
              <w:rPr>
                <w:rFonts w:ascii="Times New Roman" w:hAnsi="Times New Roman" w:cs="Times New Roman"/>
                <w:sz w:val="20"/>
                <w:szCs w:val="20"/>
              </w:rPr>
              <w:t>Износ</w:t>
            </w:r>
          </w:p>
        </w:tc>
        <w:tc>
          <w:tcPr>
            <w:tcW w:w="472" w:type="pct"/>
          </w:tcPr>
          <w:p w14:paraId="28937DF1" w14:textId="77777777" w:rsidR="00C93FC7" w:rsidRPr="00157C18" w:rsidRDefault="00747A12">
            <w:pPr>
              <w:spacing w:after="0"/>
              <w:rPr>
                <w:rFonts w:ascii="Times New Roman" w:hAnsi="Times New Roman" w:cs="Times New Roman"/>
                <w:sz w:val="20"/>
                <w:szCs w:val="20"/>
              </w:rPr>
            </w:pPr>
            <w:r w:rsidRPr="00157C18">
              <w:rPr>
                <w:rFonts w:ascii="Times New Roman" w:hAnsi="Times New Roman" w:cs="Times New Roman"/>
                <w:sz w:val="20"/>
                <w:szCs w:val="20"/>
              </w:rPr>
              <w:t>Диаметр</w:t>
            </w:r>
            <w:proofErr w:type="gramStart"/>
            <w:r w:rsidRPr="00157C18">
              <w:rPr>
                <w:rFonts w:ascii="Times New Roman" w:hAnsi="Times New Roman" w:cs="Times New Roman"/>
                <w:sz w:val="20"/>
                <w:szCs w:val="20"/>
              </w:rPr>
              <w:t xml:space="preserve"> (Ø)</w:t>
            </w:r>
            <w:proofErr w:type="gramEnd"/>
          </w:p>
        </w:tc>
        <w:tc>
          <w:tcPr>
            <w:tcW w:w="770" w:type="pct"/>
          </w:tcPr>
          <w:p w14:paraId="3D535527" w14:textId="77777777" w:rsidR="00C93FC7" w:rsidRPr="00157C18" w:rsidRDefault="00747A12">
            <w:pPr>
              <w:spacing w:after="0"/>
              <w:rPr>
                <w:rFonts w:ascii="Times New Roman" w:hAnsi="Times New Roman" w:cs="Times New Roman"/>
                <w:sz w:val="20"/>
                <w:szCs w:val="20"/>
              </w:rPr>
            </w:pPr>
            <w:r w:rsidRPr="00157C18">
              <w:rPr>
                <w:rFonts w:ascii="Times New Roman" w:hAnsi="Times New Roman" w:cs="Times New Roman"/>
                <w:sz w:val="20"/>
                <w:szCs w:val="20"/>
              </w:rPr>
              <w:t>Протяжен-</w:t>
            </w:r>
          </w:p>
          <w:p w14:paraId="40F68166" w14:textId="77777777" w:rsidR="00C93FC7" w:rsidRPr="00157C18" w:rsidRDefault="00747A12">
            <w:pPr>
              <w:spacing w:after="0"/>
              <w:rPr>
                <w:rFonts w:ascii="Times New Roman" w:hAnsi="Times New Roman" w:cs="Times New Roman"/>
                <w:sz w:val="20"/>
                <w:szCs w:val="20"/>
              </w:rPr>
            </w:pPr>
            <w:proofErr w:type="spellStart"/>
            <w:r w:rsidRPr="00157C18">
              <w:rPr>
                <w:rFonts w:ascii="Times New Roman" w:hAnsi="Times New Roman" w:cs="Times New Roman"/>
                <w:sz w:val="20"/>
                <w:szCs w:val="20"/>
              </w:rPr>
              <w:t>ность</w:t>
            </w:r>
            <w:proofErr w:type="spellEnd"/>
            <w:r w:rsidRPr="00157C18">
              <w:rPr>
                <w:rFonts w:ascii="Times New Roman" w:hAnsi="Times New Roman" w:cs="Times New Roman"/>
                <w:sz w:val="20"/>
                <w:szCs w:val="20"/>
              </w:rPr>
              <w:t xml:space="preserve"> (м)</w:t>
            </w:r>
          </w:p>
        </w:tc>
        <w:tc>
          <w:tcPr>
            <w:tcW w:w="346" w:type="pct"/>
          </w:tcPr>
          <w:p w14:paraId="4BCF03CA" w14:textId="77777777" w:rsidR="00C93FC7" w:rsidRPr="00157C18" w:rsidRDefault="00747A12">
            <w:pPr>
              <w:spacing w:after="0"/>
              <w:rPr>
                <w:rFonts w:ascii="Times New Roman" w:hAnsi="Times New Roman" w:cs="Times New Roman"/>
                <w:sz w:val="20"/>
                <w:szCs w:val="20"/>
              </w:rPr>
            </w:pPr>
            <w:r w:rsidRPr="00157C18">
              <w:rPr>
                <w:rFonts w:ascii="Times New Roman" w:hAnsi="Times New Roman" w:cs="Times New Roman"/>
                <w:sz w:val="20"/>
                <w:szCs w:val="20"/>
              </w:rPr>
              <w:t>Дата ввода</w:t>
            </w:r>
          </w:p>
        </w:tc>
        <w:tc>
          <w:tcPr>
            <w:tcW w:w="366" w:type="pct"/>
          </w:tcPr>
          <w:p w14:paraId="5FD13F23" w14:textId="77777777" w:rsidR="00C93FC7" w:rsidRPr="00157C18" w:rsidRDefault="00747A12">
            <w:pPr>
              <w:spacing w:after="0"/>
              <w:rPr>
                <w:rFonts w:ascii="Times New Roman" w:hAnsi="Times New Roman" w:cs="Times New Roman"/>
                <w:sz w:val="20"/>
                <w:szCs w:val="20"/>
              </w:rPr>
            </w:pPr>
            <w:r w:rsidRPr="00157C18">
              <w:rPr>
                <w:rFonts w:ascii="Times New Roman" w:hAnsi="Times New Roman" w:cs="Times New Roman"/>
                <w:sz w:val="20"/>
                <w:szCs w:val="20"/>
              </w:rPr>
              <w:t>Износ</w:t>
            </w:r>
          </w:p>
        </w:tc>
        <w:tc>
          <w:tcPr>
            <w:tcW w:w="472" w:type="pct"/>
          </w:tcPr>
          <w:p w14:paraId="79700AFC" w14:textId="77777777" w:rsidR="00C93FC7" w:rsidRPr="00157C18" w:rsidRDefault="00747A12">
            <w:pPr>
              <w:spacing w:after="0"/>
              <w:rPr>
                <w:rFonts w:ascii="Times New Roman" w:hAnsi="Times New Roman" w:cs="Times New Roman"/>
                <w:sz w:val="20"/>
                <w:szCs w:val="20"/>
              </w:rPr>
            </w:pPr>
            <w:r w:rsidRPr="00157C18">
              <w:rPr>
                <w:rFonts w:ascii="Times New Roman" w:hAnsi="Times New Roman" w:cs="Times New Roman"/>
                <w:sz w:val="20"/>
                <w:szCs w:val="20"/>
              </w:rPr>
              <w:t>Диаметр</w:t>
            </w:r>
            <w:proofErr w:type="gramStart"/>
            <w:r w:rsidRPr="00157C18">
              <w:rPr>
                <w:rFonts w:ascii="Times New Roman" w:hAnsi="Times New Roman" w:cs="Times New Roman"/>
                <w:sz w:val="20"/>
                <w:szCs w:val="20"/>
              </w:rPr>
              <w:t xml:space="preserve"> (Ø)</w:t>
            </w:r>
            <w:proofErr w:type="gramEnd"/>
          </w:p>
        </w:tc>
        <w:tc>
          <w:tcPr>
            <w:tcW w:w="517" w:type="pct"/>
          </w:tcPr>
          <w:p w14:paraId="5A626D9E" w14:textId="77777777" w:rsidR="00C93FC7" w:rsidRPr="00157C18" w:rsidRDefault="00747A12">
            <w:pPr>
              <w:spacing w:after="0"/>
              <w:rPr>
                <w:rFonts w:ascii="Times New Roman" w:hAnsi="Times New Roman" w:cs="Times New Roman"/>
                <w:sz w:val="20"/>
                <w:szCs w:val="20"/>
              </w:rPr>
            </w:pPr>
            <w:proofErr w:type="spellStart"/>
            <w:r w:rsidRPr="00157C18">
              <w:rPr>
                <w:rFonts w:ascii="Times New Roman" w:hAnsi="Times New Roman" w:cs="Times New Roman"/>
                <w:sz w:val="20"/>
                <w:szCs w:val="20"/>
              </w:rPr>
              <w:t>Протяж</w:t>
            </w:r>
            <w:proofErr w:type="spellEnd"/>
            <w:r w:rsidRPr="00157C18">
              <w:rPr>
                <w:rFonts w:ascii="Times New Roman" w:hAnsi="Times New Roman" w:cs="Times New Roman"/>
                <w:sz w:val="20"/>
                <w:szCs w:val="20"/>
              </w:rPr>
              <w:t>-</w:t>
            </w:r>
          </w:p>
          <w:p w14:paraId="0D141AD9" w14:textId="77777777" w:rsidR="00C93FC7" w:rsidRPr="00157C18" w:rsidRDefault="00747A12">
            <w:pPr>
              <w:spacing w:after="0"/>
              <w:rPr>
                <w:rFonts w:ascii="Times New Roman" w:hAnsi="Times New Roman" w:cs="Times New Roman"/>
                <w:sz w:val="20"/>
                <w:szCs w:val="20"/>
              </w:rPr>
            </w:pPr>
            <w:proofErr w:type="spellStart"/>
            <w:r w:rsidRPr="00157C18">
              <w:rPr>
                <w:rFonts w:ascii="Times New Roman" w:hAnsi="Times New Roman" w:cs="Times New Roman"/>
                <w:sz w:val="20"/>
                <w:szCs w:val="20"/>
              </w:rPr>
              <w:t>ность</w:t>
            </w:r>
            <w:proofErr w:type="spellEnd"/>
            <w:r w:rsidRPr="00157C18">
              <w:rPr>
                <w:rFonts w:ascii="Times New Roman" w:hAnsi="Times New Roman" w:cs="Times New Roman"/>
                <w:sz w:val="20"/>
                <w:szCs w:val="20"/>
              </w:rPr>
              <w:t xml:space="preserve"> (м)</w:t>
            </w:r>
          </w:p>
        </w:tc>
        <w:tc>
          <w:tcPr>
            <w:tcW w:w="422" w:type="pct"/>
          </w:tcPr>
          <w:p w14:paraId="57569F24" w14:textId="77777777" w:rsidR="00C93FC7" w:rsidRPr="00157C18" w:rsidRDefault="00747A12">
            <w:pPr>
              <w:spacing w:after="0"/>
              <w:rPr>
                <w:rFonts w:ascii="Times New Roman" w:hAnsi="Times New Roman" w:cs="Times New Roman"/>
                <w:sz w:val="20"/>
                <w:szCs w:val="20"/>
              </w:rPr>
            </w:pPr>
            <w:r w:rsidRPr="00157C18">
              <w:rPr>
                <w:rFonts w:ascii="Times New Roman" w:hAnsi="Times New Roman" w:cs="Times New Roman"/>
                <w:sz w:val="20"/>
                <w:szCs w:val="20"/>
              </w:rPr>
              <w:t>Дата ввода</w:t>
            </w:r>
          </w:p>
        </w:tc>
      </w:tr>
      <w:bookmarkEnd w:id="15"/>
      <w:tr w:rsidR="006F5129" w14:paraId="3CE08FAD" w14:textId="77777777" w:rsidTr="00FF0A5D">
        <w:trPr>
          <w:trHeight w:hRule="exact" w:val="340"/>
        </w:trPr>
        <w:tc>
          <w:tcPr>
            <w:tcW w:w="241" w:type="pct"/>
            <w:vMerge w:val="restart"/>
          </w:tcPr>
          <w:p w14:paraId="5191F631" w14:textId="77777777" w:rsidR="006F5129" w:rsidRPr="007010B6" w:rsidRDefault="006F5129">
            <w:pPr>
              <w:spacing w:after="0"/>
              <w:rPr>
                <w:rFonts w:ascii="Times New Roman" w:hAnsi="Times New Roman" w:cs="Times New Roman"/>
                <w:color w:val="000000" w:themeColor="text1"/>
                <w:sz w:val="20"/>
                <w:szCs w:val="20"/>
              </w:rPr>
            </w:pPr>
            <w:r w:rsidRPr="007010B6">
              <w:rPr>
                <w:rFonts w:ascii="Times New Roman" w:hAnsi="Times New Roman" w:cs="Times New Roman"/>
                <w:color w:val="000000" w:themeColor="text1"/>
                <w:sz w:val="20"/>
                <w:szCs w:val="20"/>
              </w:rPr>
              <w:t>1</w:t>
            </w:r>
          </w:p>
        </w:tc>
        <w:tc>
          <w:tcPr>
            <w:tcW w:w="1028" w:type="pct"/>
            <w:vMerge w:val="restart"/>
          </w:tcPr>
          <w:p w14:paraId="679E98EE"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Котельная 11-1</w:t>
            </w:r>
          </w:p>
        </w:tc>
        <w:tc>
          <w:tcPr>
            <w:tcW w:w="366" w:type="pct"/>
            <w:vMerge w:val="restart"/>
          </w:tcPr>
          <w:p w14:paraId="4A5DC837" w14:textId="77777777" w:rsidR="006F5129" w:rsidRDefault="006F5129">
            <w:pPr>
              <w:spacing w:after="0"/>
              <w:rPr>
                <w:rFonts w:ascii="Times New Roman" w:hAnsi="Times New Roman" w:cs="Times New Roman"/>
                <w:sz w:val="20"/>
                <w:szCs w:val="20"/>
              </w:rPr>
            </w:pPr>
          </w:p>
          <w:p w14:paraId="0AD6B316" w14:textId="77777777" w:rsidR="006F5129" w:rsidRDefault="006F5129">
            <w:pPr>
              <w:spacing w:after="0"/>
              <w:rPr>
                <w:rFonts w:ascii="Times New Roman" w:hAnsi="Times New Roman" w:cs="Times New Roman"/>
                <w:sz w:val="20"/>
                <w:szCs w:val="20"/>
              </w:rPr>
            </w:pPr>
          </w:p>
          <w:p w14:paraId="69A102F2" w14:textId="77777777" w:rsidR="006F5129" w:rsidRDefault="006F5129">
            <w:pPr>
              <w:spacing w:after="0"/>
              <w:rPr>
                <w:rFonts w:ascii="Times New Roman" w:hAnsi="Times New Roman" w:cs="Times New Roman"/>
                <w:sz w:val="20"/>
                <w:szCs w:val="20"/>
              </w:rPr>
            </w:pPr>
          </w:p>
          <w:p w14:paraId="60FAE158" w14:textId="77777777" w:rsidR="006F5129" w:rsidRDefault="006F5129">
            <w:pPr>
              <w:spacing w:after="0"/>
              <w:rPr>
                <w:rFonts w:ascii="Times New Roman" w:hAnsi="Times New Roman" w:cs="Times New Roman"/>
                <w:sz w:val="20"/>
                <w:szCs w:val="20"/>
              </w:rPr>
            </w:pPr>
          </w:p>
          <w:p w14:paraId="13A3C83C" w14:textId="77777777" w:rsidR="006F5129" w:rsidRDefault="006F5129">
            <w:pPr>
              <w:spacing w:after="0"/>
              <w:rPr>
                <w:rFonts w:ascii="Times New Roman" w:hAnsi="Times New Roman" w:cs="Times New Roman"/>
                <w:sz w:val="20"/>
                <w:szCs w:val="20"/>
              </w:rPr>
            </w:pPr>
          </w:p>
          <w:p w14:paraId="0D45626B" w14:textId="77777777" w:rsidR="006F5129" w:rsidRDefault="006F5129">
            <w:pPr>
              <w:spacing w:after="0"/>
              <w:rPr>
                <w:rFonts w:ascii="Times New Roman" w:hAnsi="Times New Roman" w:cs="Times New Roman"/>
                <w:sz w:val="20"/>
                <w:szCs w:val="20"/>
              </w:rPr>
            </w:pPr>
          </w:p>
          <w:p w14:paraId="39DD5453" w14:textId="77777777" w:rsidR="006F5129" w:rsidRDefault="006F5129">
            <w:pPr>
              <w:spacing w:after="0"/>
              <w:rPr>
                <w:rFonts w:ascii="Times New Roman" w:hAnsi="Times New Roman" w:cs="Times New Roman"/>
                <w:sz w:val="20"/>
                <w:szCs w:val="20"/>
              </w:rPr>
            </w:pPr>
          </w:p>
          <w:p w14:paraId="7AF8C97E" w14:textId="77777777" w:rsidR="006F5129" w:rsidRPr="00157C18" w:rsidRDefault="006F5129">
            <w:pPr>
              <w:spacing w:after="0"/>
              <w:rPr>
                <w:rFonts w:ascii="Times New Roman" w:hAnsi="Times New Roman" w:cs="Times New Roman"/>
                <w:sz w:val="20"/>
                <w:szCs w:val="20"/>
              </w:rPr>
            </w:pPr>
            <w:r>
              <w:rPr>
                <w:rFonts w:ascii="Times New Roman" w:hAnsi="Times New Roman" w:cs="Times New Roman"/>
                <w:sz w:val="20"/>
                <w:szCs w:val="20"/>
              </w:rPr>
              <w:t>90</w:t>
            </w:r>
          </w:p>
        </w:tc>
        <w:tc>
          <w:tcPr>
            <w:tcW w:w="472" w:type="pct"/>
          </w:tcPr>
          <w:p w14:paraId="3556E2B5"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325</w:t>
            </w:r>
          </w:p>
        </w:tc>
        <w:tc>
          <w:tcPr>
            <w:tcW w:w="770" w:type="pct"/>
          </w:tcPr>
          <w:p w14:paraId="6143FE03"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402</w:t>
            </w:r>
          </w:p>
        </w:tc>
        <w:tc>
          <w:tcPr>
            <w:tcW w:w="346" w:type="pct"/>
            <w:vMerge w:val="restart"/>
          </w:tcPr>
          <w:p w14:paraId="0874A524" w14:textId="77777777" w:rsidR="006F5129" w:rsidRDefault="006F5129">
            <w:pPr>
              <w:spacing w:after="0"/>
              <w:rPr>
                <w:rFonts w:ascii="Times New Roman" w:hAnsi="Times New Roman" w:cs="Times New Roman"/>
                <w:sz w:val="20"/>
                <w:szCs w:val="20"/>
              </w:rPr>
            </w:pPr>
          </w:p>
          <w:p w14:paraId="7DF006B4" w14:textId="77777777" w:rsidR="006F5129" w:rsidRDefault="006F5129">
            <w:pPr>
              <w:spacing w:after="0"/>
              <w:rPr>
                <w:rFonts w:ascii="Times New Roman" w:hAnsi="Times New Roman" w:cs="Times New Roman"/>
                <w:sz w:val="20"/>
                <w:szCs w:val="20"/>
              </w:rPr>
            </w:pPr>
          </w:p>
          <w:p w14:paraId="7C3E232B" w14:textId="77777777" w:rsidR="006F5129" w:rsidRDefault="006F5129">
            <w:pPr>
              <w:spacing w:after="0"/>
              <w:rPr>
                <w:rFonts w:ascii="Times New Roman" w:hAnsi="Times New Roman" w:cs="Times New Roman"/>
                <w:sz w:val="20"/>
                <w:szCs w:val="20"/>
              </w:rPr>
            </w:pPr>
          </w:p>
          <w:p w14:paraId="76D82B85" w14:textId="77777777" w:rsidR="006F5129" w:rsidRDefault="006F5129">
            <w:pPr>
              <w:spacing w:after="0"/>
              <w:rPr>
                <w:rFonts w:ascii="Times New Roman" w:hAnsi="Times New Roman" w:cs="Times New Roman"/>
                <w:sz w:val="20"/>
                <w:szCs w:val="20"/>
              </w:rPr>
            </w:pPr>
          </w:p>
          <w:p w14:paraId="5E0A73BE" w14:textId="77777777" w:rsidR="006F5129" w:rsidRDefault="006F5129">
            <w:pPr>
              <w:spacing w:after="0"/>
              <w:rPr>
                <w:rFonts w:ascii="Times New Roman" w:hAnsi="Times New Roman" w:cs="Times New Roman"/>
                <w:sz w:val="20"/>
                <w:szCs w:val="20"/>
              </w:rPr>
            </w:pPr>
          </w:p>
          <w:p w14:paraId="5207258D" w14:textId="77777777" w:rsidR="006F5129" w:rsidRDefault="006F5129">
            <w:pPr>
              <w:spacing w:after="0"/>
              <w:rPr>
                <w:rFonts w:ascii="Times New Roman" w:hAnsi="Times New Roman" w:cs="Times New Roman"/>
                <w:sz w:val="20"/>
                <w:szCs w:val="20"/>
              </w:rPr>
            </w:pPr>
          </w:p>
          <w:p w14:paraId="773870C7" w14:textId="77777777" w:rsidR="006F5129" w:rsidRDefault="006F5129" w:rsidP="00FF0A5D">
            <w:pPr>
              <w:spacing w:after="0"/>
              <w:jc w:val="both"/>
              <w:rPr>
                <w:rFonts w:ascii="Times New Roman" w:hAnsi="Times New Roman" w:cs="Times New Roman"/>
                <w:sz w:val="20"/>
                <w:szCs w:val="20"/>
              </w:rPr>
            </w:pPr>
          </w:p>
          <w:p w14:paraId="4B4B8B56" w14:textId="77777777" w:rsidR="006F5129" w:rsidRPr="00157C18" w:rsidRDefault="006F5129" w:rsidP="00FF0A5D">
            <w:pPr>
              <w:spacing w:after="0"/>
              <w:jc w:val="both"/>
              <w:rPr>
                <w:rFonts w:ascii="Times New Roman" w:hAnsi="Times New Roman" w:cs="Times New Roman"/>
                <w:sz w:val="20"/>
                <w:szCs w:val="20"/>
              </w:rPr>
            </w:pPr>
            <w:r>
              <w:rPr>
                <w:rFonts w:ascii="Times New Roman" w:hAnsi="Times New Roman" w:cs="Times New Roman"/>
                <w:sz w:val="20"/>
                <w:szCs w:val="20"/>
              </w:rPr>
              <w:t>1999</w:t>
            </w:r>
          </w:p>
        </w:tc>
        <w:tc>
          <w:tcPr>
            <w:tcW w:w="366" w:type="pct"/>
            <w:vMerge w:val="restart"/>
          </w:tcPr>
          <w:p w14:paraId="2C2D44A0" w14:textId="77777777" w:rsidR="006F5129" w:rsidRDefault="006F5129">
            <w:pPr>
              <w:spacing w:after="0"/>
              <w:rPr>
                <w:rFonts w:ascii="Times New Roman" w:hAnsi="Times New Roman" w:cs="Times New Roman"/>
                <w:sz w:val="20"/>
                <w:szCs w:val="20"/>
              </w:rPr>
            </w:pPr>
          </w:p>
          <w:p w14:paraId="5FAE748E" w14:textId="77777777" w:rsidR="006F5129" w:rsidRDefault="006F5129">
            <w:pPr>
              <w:spacing w:after="0"/>
              <w:rPr>
                <w:rFonts w:ascii="Times New Roman" w:hAnsi="Times New Roman" w:cs="Times New Roman"/>
                <w:sz w:val="20"/>
                <w:szCs w:val="20"/>
              </w:rPr>
            </w:pPr>
          </w:p>
          <w:p w14:paraId="42BA61E6" w14:textId="77777777" w:rsidR="006F5129" w:rsidRDefault="006F5129">
            <w:pPr>
              <w:spacing w:after="0"/>
              <w:rPr>
                <w:rFonts w:ascii="Times New Roman" w:hAnsi="Times New Roman" w:cs="Times New Roman"/>
                <w:sz w:val="20"/>
                <w:szCs w:val="20"/>
              </w:rPr>
            </w:pPr>
          </w:p>
          <w:p w14:paraId="034A8721" w14:textId="77777777" w:rsidR="006F5129" w:rsidRDefault="006F5129">
            <w:pPr>
              <w:spacing w:after="0"/>
              <w:rPr>
                <w:rFonts w:ascii="Times New Roman" w:hAnsi="Times New Roman" w:cs="Times New Roman"/>
                <w:sz w:val="20"/>
                <w:szCs w:val="20"/>
              </w:rPr>
            </w:pPr>
          </w:p>
          <w:p w14:paraId="5D2EB6E8" w14:textId="77777777" w:rsidR="006F5129" w:rsidRDefault="006F5129">
            <w:pPr>
              <w:spacing w:after="0"/>
              <w:rPr>
                <w:rFonts w:ascii="Times New Roman" w:hAnsi="Times New Roman" w:cs="Times New Roman"/>
                <w:sz w:val="20"/>
                <w:szCs w:val="20"/>
              </w:rPr>
            </w:pPr>
          </w:p>
          <w:p w14:paraId="642BCBC8" w14:textId="77777777" w:rsidR="006F5129" w:rsidRDefault="006F5129">
            <w:pPr>
              <w:spacing w:after="0"/>
              <w:rPr>
                <w:rFonts w:ascii="Times New Roman" w:hAnsi="Times New Roman" w:cs="Times New Roman"/>
                <w:sz w:val="20"/>
                <w:szCs w:val="20"/>
              </w:rPr>
            </w:pPr>
          </w:p>
          <w:p w14:paraId="7F359EE7" w14:textId="77777777" w:rsidR="006F5129" w:rsidRDefault="006F5129">
            <w:pPr>
              <w:spacing w:after="0"/>
              <w:rPr>
                <w:rFonts w:ascii="Times New Roman" w:hAnsi="Times New Roman" w:cs="Times New Roman"/>
                <w:sz w:val="20"/>
                <w:szCs w:val="20"/>
              </w:rPr>
            </w:pPr>
          </w:p>
          <w:p w14:paraId="471E0FA9" w14:textId="77777777" w:rsidR="006F5129" w:rsidRPr="00157C18" w:rsidRDefault="006F5129" w:rsidP="006F5129">
            <w:pPr>
              <w:spacing w:after="0"/>
              <w:rPr>
                <w:rFonts w:ascii="Times New Roman" w:hAnsi="Times New Roman" w:cs="Times New Roman"/>
                <w:sz w:val="20"/>
                <w:szCs w:val="20"/>
              </w:rPr>
            </w:pPr>
            <w:r>
              <w:rPr>
                <w:rFonts w:ascii="Times New Roman" w:hAnsi="Times New Roman" w:cs="Times New Roman"/>
                <w:sz w:val="20"/>
                <w:szCs w:val="20"/>
              </w:rPr>
              <w:t>90</w:t>
            </w:r>
          </w:p>
        </w:tc>
        <w:tc>
          <w:tcPr>
            <w:tcW w:w="472" w:type="pct"/>
          </w:tcPr>
          <w:p w14:paraId="674B9717"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57/57</w:t>
            </w:r>
          </w:p>
        </w:tc>
        <w:tc>
          <w:tcPr>
            <w:tcW w:w="517" w:type="pct"/>
          </w:tcPr>
          <w:p w14:paraId="59F03F3F"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91,7</w:t>
            </w:r>
          </w:p>
        </w:tc>
        <w:tc>
          <w:tcPr>
            <w:tcW w:w="422" w:type="pct"/>
            <w:vMerge w:val="restart"/>
          </w:tcPr>
          <w:p w14:paraId="70B73152" w14:textId="77777777" w:rsidR="006F5129" w:rsidRDefault="006F5129">
            <w:pPr>
              <w:spacing w:after="0"/>
              <w:rPr>
                <w:rFonts w:ascii="Times New Roman" w:hAnsi="Times New Roman" w:cs="Times New Roman"/>
                <w:sz w:val="20"/>
                <w:szCs w:val="20"/>
              </w:rPr>
            </w:pPr>
          </w:p>
          <w:p w14:paraId="3EEC0409" w14:textId="77777777" w:rsidR="006F5129" w:rsidRDefault="006F5129">
            <w:pPr>
              <w:spacing w:after="0"/>
              <w:rPr>
                <w:rFonts w:ascii="Times New Roman" w:hAnsi="Times New Roman" w:cs="Times New Roman"/>
                <w:sz w:val="20"/>
                <w:szCs w:val="20"/>
              </w:rPr>
            </w:pPr>
          </w:p>
          <w:p w14:paraId="7F63A0D0" w14:textId="77777777" w:rsidR="006F5129" w:rsidRDefault="006F5129">
            <w:pPr>
              <w:spacing w:after="0"/>
              <w:rPr>
                <w:rFonts w:ascii="Times New Roman" w:hAnsi="Times New Roman" w:cs="Times New Roman"/>
                <w:sz w:val="20"/>
                <w:szCs w:val="20"/>
              </w:rPr>
            </w:pPr>
          </w:p>
          <w:p w14:paraId="2C1D39B5" w14:textId="77777777" w:rsidR="006F5129" w:rsidRDefault="006F5129">
            <w:pPr>
              <w:spacing w:after="0"/>
              <w:rPr>
                <w:rFonts w:ascii="Times New Roman" w:hAnsi="Times New Roman" w:cs="Times New Roman"/>
                <w:sz w:val="20"/>
                <w:szCs w:val="20"/>
              </w:rPr>
            </w:pPr>
          </w:p>
          <w:p w14:paraId="783BAF30" w14:textId="77777777" w:rsidR="006F5129" w:rsidRDefault="006F5129">
            <w:pPr>
              <w:spacing w:after="0"/>
              <w:rPr>
                <w:rFonts w:ascii="Times New Roman" w:hAnsi="Times New Roman" w:cs="Times New Roman"/>
                <w:sz w:val="20"/>
                <w:szCs w:val="20"/>
              </w:rPr>
            </w:pPr>
          </w:p>
          <w:p w14:paraId="24BCCDDC" w14:textId="77777777" w:rsidR="006F5129" w:rsidRDefault="006F5129">
            <w:pPr>
              <w:spacing w:after="0"/>
              <w:rPr>
                <w:rFonts w:ascii="Times New Roman" w:hAnsi="Times New Roman" w:cs="Times New Roman"/>
                <w:sz w:val="20"/>
                <w:szCs w:val="20"/>
              </w:rPr>
            </w:pPr>
          </w:p>
          <w:p w14:paraId="7A32297D" w14:textId="77777777" w:rsidR="006F5129" w:rsidRDefault="006F5129">
            <w:pPr>
              <w:spacing w:after="0"/>
              <w:rPr>
                <w:rFonts w:ascii="Times New Roman" w:hAnsi="Times New Roman" w:cs="Times New Roman"/>
                <w:sz w:val="20"/>
                <w:szCs w:val="20"/>
              </w:rPr>
            </w:pPr>
          </w:p>
          <w:p w14:paraId="716EA5EE" w14:textId="77777777" w:rsidR="006F5129" w:rsidRPr="00157C18" w:rsidRDefault="006F5129">
            <w:pPr>
              <w:spacing w:after="0"/>
              <w:rPr>
                <w:rFonts w:ascii="Times New Roman" w:hAnsi="Times New Roman" w:cs="Times New Roman"/>
                <w:sz w:val="20"/>
                <w:szCs w:val="20"/>
              </w:rPr>
            </w:pPr>
            <w:r>
              <w:rPr>
                <w:rFonts w:ascii="Times New Roman" w:hAnsi="Times New Roman" w:cs="Times New Roman"/>
                <w:sz w:val="20"/>
                <w:szCs w:val="20"/>
              </w:rPr>
              <w:t>1999</w:t>
            </w:r>
          </w:p>
        </w:tc>
      </w:tr>
      <w:tr w:rsidR="006F5129" w14:paraId="4DC08416" w14:textId="77777777" w:rsidTr="00FF0A5D">
        <w:trPr>
          <w:trHeight w:hRule="exact" w:val="340"/>
        </w:trPr>
        <w:tc>
          <w:tcPr>
            <w:tcW w:w="241" w:type="pct"/>
            <w:vMerge/>
          </w:tcPr>
          <w:p w14:paraId="0DF4AF33" w14:textId="77777777" w:rsidR="006F5129" w:rsidRDefault="006F5129">
            <w:pPr>
              <w:spacing w:after="0"/>
              <w:rPr>
                <w:rFonts w:ascii="Times New Roman" w:hAnsi="Times New Roman" w:cs="Times New Roman"/>
                <w:color w:val="C00000"/>
                <w:sz w:val="20"/>
                <w:szCs w:val="20"/>
              </w:rPr>
            </w:pPr>
          </w:p>
        </w:tc>
        <w:tc>
          <w:tcPr>
            <w:tcW w:w="1028" w:type="pct"/>
            <w:vMerge/>
          </w:tcPr>
          <w:p w14:paraId="7EF1F8B6" w14:textId="77777777" w:rsidR="006F5129" w:rsidRPr="00157C18" w:rsidRDefault="006F5129">
            <w:pPr>
              <w:spacing w:after="0"/>
              <w:rPr>
                <w:rFonts w:ascii="Times New Roman" w:hAnsi="Times New Roman" w:cs="Times New Roman"/>
                <w:sz w:val="20"/>
                <w:szCs w:val="20"/>
              </w:rPr>
            </w:pPr>
          </w:p>
        </w:tc>
        <w:tc>
          <w:tcPr>
            <w:tcW w:w="366" w:type="pct"/>
            <w:vMerge/>
          </w:tcPr>
          <w:p w14:paraId="23DF5F5F" w14:textId="77777777" w:rsidR="006F5129" w:rsidRPr="00157C18" w:rsidRDefault="006F5129">
            <w:pPr>
              <w:spacing w:after="0"/>
              <w:rPr>
                <w:rFonts w:ascii="Times New Roman" w:hAnsi="Times New Roman" w:cs="Times New Roman"/>
                <w:sz w:val="20"/>
                <w:szCs w:val="20"/>
              </w:rPr>
            </w:pPr>
          </w:p>
        </w:tc>
        <w:tc>
          <w:tcPr>
            <w:tcW w:w="472" w:type="pct"/>
          </w:tcPr>
          <w:p w14:paraId="4B5A7FBA"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273</w:t>
            </w:r>
          </w:p>
        </w:tc>
        <w:tc>
          <w:tcPr>
            <w:tcW w:w="770" w:type="pct"/>
          </w:tcPr>
          <w:p w14:paraId="69E2CF98"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643</w:t>
            </w:r>
          </w:p>
        </w:tc>
        <w:tc>
          <w:tcPr>
            <w:tcW w:w="346" w:type="pct"/>
            <w:vMerge/>
          </w:tcPr>
          <w:p w14:paraId="3D42EFEE" w14:textId="77777777" w:rsidR="006F5129" w:rsidRPr="00157C18" w:rsidRDefault="006F5129">
            <w:pPr>
              <w:spacing w:after="0"/>
              <w:rPr>
                <w:rFonts w:ascii="Times New Roman" w:hAnsi="Times New Roman" w:cs="Times New Roman"/>
                <w:sz w:val="20"/>
                <w:szCs w:val="20"/>
              </w:rPr>
            </w:pPr>
          </w:p>
        </w:tc>
        <w:tc>
          <w:tcPr>
            <w:tcW w:w="366" w:type="pct"/>
            <w:vMerge/>
          </w:tcPr>
          <w:p w14:paraId="4BFB6503" w14:textId="77777777" w:rsidR="006F5129" w:rsidRPr="00157C18" w:rsidRDefault="006F5129">
            <w:pPr>
              <w:spacing w:after="0"/>
              <w:rPr>
                <w:rFonts w:ascii="Times New Roman" w:hAnsi="Times New Roman" w:cs="Times New Roman"/>
                <w:sz w:val="20"/>
                <w:szCs w:val="20"/>
              </w:rPr>
            </w:pPr>
          </w:p>
        </w:tc>
        <w:tc>
          <w:tcPr>
            <w:tcW w:w="472" w:type="pct"/>
          </w:tcPr>
          <w:p w14:paraId="065EFEFB"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76/57</w:t>
            </w:r>
          </w:p>
        </w:tc>
        <w:tc>
          <w:tcPr>
            <w:tcW w:w="517" w:type="pct"/>
          </w:tcPr>
          <w:p w14:paraId="0568A353"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890</w:t>
            </w:r>
          </w:p>
        </w:tc>
        <w:tc>
          <w:tcPr>
            <w:tcW w:w="422" w:type="pct"/>
            <w:vMerge/>
          </w:tcPr>
          <w:p w14:paraId="1A4E6D37" w14:textId="77777777" w:rsidR="006F5129" w:rsidRPr="00157C18" w:rsidRDefault="006F5129">
            <w:pPr>
              <w:spacing w:after="0"/>
              <w:rPr>
                <w:rFonts w:ascii="Times New Roman" w:hAnsi="Times New Roman" w:cs="Times New Roman"/>
                <w:sz w:val="20"/>
                <w:szCs w:val="20"/>
              </w:rPr>
            </w:pPr>
          </w:p>
        </w:tc>
      </w:tr>
      <w:tr w:rsidR="006F5129" w14:paraId="5991A93A" w14:textId="77777777" w:rsidTr="00FF0A5D">
        <w:trPr>
          <w:trHeight w:hRule="exact" w:val="340"/>
        </w:trPr>
        <w:tc>
          <w:tcPr>
            <w:tcW w:w="241" w:type="pct"/>
            <w:vMerge/>
          </w:tcPr>
          <w:p w14:paraId="6D98272A" w14:textId="77777777" w:rsidR="006F5129" w:rsidRDefault="006F5129">
            <w:pPr>
              <w:spacing w:after="0"/>
              <w:rPr>
                <w:rFonts w:ascii="Times New Roman" w:hAnsi="Times New Roman" w:cs="Times New Roman"/>
                <w:color w:val="C00000"/>
                <w:sz w:val="20"/>
                <w:szCs w:val="20"/>
              </w:rPr>
            </w:pPr>
          </w:p>
        </w:tc>
        <w:tc>
          <w:tcPr>
            <w:tcW w:w="1028" w:type="pct"/>
            <w:vMerge/>
          </w:tcPr>
          <w:p w14:paraId="01237B09" w14:textId="77777777" w:rsidR="006F5129" w:rsidRPr="00157C18" w:rsidRDefault="006F5129">
            <w:pPr>
              <w:spacing w:after="0"/>
              <w:rPr>
                <w:rFonts w:ascii="Times New Roman" w:hAnsi="Times New Roman" w:cs="Times New Roman"/>
                <w:sz w:val="20"/>
                <w:szCs w:val="20"/>
              </w:rPr>
            </w:pPr>
          </w:p>
        </w:tc>
        <w:tc>
          <w:tcPr>
            <w:tcW w:w="366" w:type="pct"/>
            <w:vMerge/>
          </w:tcPr>
          <w:p w14:paraId="4933B6A6" w14:textId="77777777" w:rsidR="006F5129" w:rsidRPr="00157C18" w:rsidRDefault="006F5129">
            <w:pPr>
              <w:spacing w:after="0"/>
              <w:rPr>
                <w:rFonts w:ascii="Times New Roman" w:hAnsi="Times New Roman" w:cs="Times New Roman"/>
                <w:sz w:val="20"/>
                <w:szCs w:val="20"/>
              </w:rPr>
            </w:pPr>
          </w:p>
        </w:tc>
        <w:tc>
          <w:tcPr>
            <w:tcW w:w="472" w:type="pct"/>
          </w:tcPr>
          <w:p w14:paraId="5FF2E8DA"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250</w:t>
            </w:r>
          </w:p>
        </w:tc>
        <w:tc>
          <w:tcPr>
            <w:tcW w:w="770" w:type="pct"/>
          </w:tcPr>
          <w:p w14:paraId="04DBE3BE"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109</w:t>
            </w:r>
          </w:p>
        </w:tc>
        <w:tc>
          <w:tcPr>
            <w:tcW w:w="346" w:type="pct"/>
            <w:vMerge/>
          </w:tcPr>
          <w:p w14:paraId="02BC9CC2" w14:textId="77777777" w:rsidR="006F5129" w:rsidRPr="00157C18" w:rsidRDefault="006F5129">
            <w:pPr>
              <w:spacing w:after="0"/>
              <w:rPr>
                <w:rFonts w:ascii="Times New Roman" w:hAnsi="Times New Roman" w:cs="Times New Roman"/>
                <w:sz w:val="20"/>
                <w:szCs w:val="20"/>
              </w:rPr>
            </w:pPr>
          </w:p>
        </w:tc>
        <w:tc>
          <w:tcPr>
            <w:tcW w:w="366" w:type="pct"/>
            <w:vMerge/>
          </w:tcPr>
          <w:p w14:paraId="18D682D0" w14:textId="77777777" w:rsidR="006F5129" w:rsidRPr="00157C18" w:rsidRDefault="006F5129">
            <w:pPr>
              <w:spacing w:after="0"/>
              <w:rPr>
                <w:rFonts w:ascii="Times New Roman" w:hAnsi="Times New Roman" w:cs="Times New Roman"/>
                <w:sz w:val="20"/>
                <w:szCs w:val="20"/>
              </w:rPr>
            </w:pPr>
          </w:p>
        </w:tc>
        <w:tc>
          <w:tcPr>
            <w:tcW w:w="472" w:type="pct"/>
          </w:tcPr>
          <w:p w14:paraId="78653237"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89/57</w:t>
            </w:r>
          </w:p>
        </w:tc>
        <w:tc>
          <w:tcPr>
            <w:tcW w:w="517" w:type="pct"/>
          </w:tcPr>
          <w:p w14:paraId="5D4451DA"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157</w:t>
            </w:r>
          </w:p>
        </w:tc>
        <w:tc>
          <w:tcPr>
            <w:tcW w:w="422" w:type="pct"/>
            <w:vMerge/>
          </w:tcPr>
          <w:p w14:paraId="21050B5D" w14:textId="77777777" w:rsidR="006F5129" w:rsidRPr="00157C18" w:rsidRDefault="006F5129">
            <w:pPr>
              <w:spacing w:after="0"/>
              <w:rPr>
                <w:rFonts w:ascii="Times New Roman" w:hAnsi="Times New Roman" w:cs="Times New Roman"/>
                <w:sz w:val="20"/>
                <w:szCs w:val="20"/>
              </w:rPr>
            </w:pPr>
          </w:p>
        </w:tc>
      </w:tr>
      <w:tr w:rsidR="006F5129" w14:paraId="2FE81D73" w14:textId="77777777" w:rsidTr="00FF0A5D">
        <w:trPr>
          <w:trHeight w:hRule="exact" w:val="340"/>
        </w:trPr>
        <w:tc>
          <w:tcPr>
            <w:tcW w:w="241" w:type="pct"/>
            <w:vMerge/>
          </w:tcPr>
          <w:p w14:paraId="441609FC" w14:textId="77777777" w:rsidR="006F5129" w:rsidRDefault="006F5129">
            <w:pPr>
              <w:spacing w:after="0"/>
              <w:rPr>
                <w:rFonts w:ascii="Times New Roman" w:hAnsi="Times New Roman" w:cs="Times New Roman"/>
                <w:color w:val="C00000"/>
                <w:sz w:val="20"/>
                <w:szCs w:val="20"/>
              </w:rPr>
            </w:pPr>
          </w:p>
        </w:tc>
        <w:tc>
          <w:tcPr>
            <w:tcW w:w="1028" w:type="pct"/>
            <w:vMerge/>
          </w:tcPr>
          <w:p w14:paraId="1C89E250" w14:textId="77777777" w:rsidR="006F5129" w:rsidRPr="00157C18" w:rsidRDefault="006F5129">
            <w:pPr>
              <w:spacing w:after="0"/>
              <w:rPr>
                <w:rFonts w:ascii="Times New Roman" w:hAnsi="Times New Roman" w:cs="Times New Roman"/>
                <w:sz w:val="20"/>
                <w:szCs w:val="20"/>
              </w:rPr>
            </w:pPr>
          </w:p>
        </w:tc>
        <w:tc>
          <w:tcPr>
            <w:tcW w:w="366" w:type="pct"/>
            <w:vMerge/>
          </w:tcPr>
          <w:p w14:paraId="70BBE1C3" w14:textId="77777777" w:rsidR="006F5129" w:rsidRPr="00157C18" w:rsidRDefault="006F5129">
            <w:pPr>
              <w:spacing w:after="0"/>
              <w:rPr>
                <w:rFonts w:ascii="Times New Roman" w:hAnsi="Times New Roman" w:cs="Times New Roman"/>
                <w:sz w:val="20"/>
                <w:szCs w:val="20"/>
              </w:rPr>
            </w:pPr>
          </w:p>
        </w:tc>
        <w:tc>
          <w:tcPr>
            <w:tcW w:w="472" w:type="pct"/>
          </w:tcPr>
          <w:p w14:paraId="72D0F9B6"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219</w:t>
            </w:r>
          </w:p>
        </w:tc>
        <w:tc>
          <w:tcPr>
            <w:tcW w:w="770" w:type="pct"/>
          </w:tcPr>
          <w:p w14:paraId="5608AF54"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1576,5</w:t>
            </w:r>
          </w:p>
        </w:tc>
        <w:tc>
          <w:tcPr>
            <w:tcW w:w="346" w:type="pct"/>
            <w:vMerge/>
          </w:tcPr>
          <w:p w14:paraId="263B1F3B" w14:textId="77777777" w:rsidR="006F5129" w:rsidRPr="00157C18" w:rsidRDefault="006F5129">
            <w:pPr>
              <w:spacing w:after="0"/>
              <w:rPr>
                <w:rFonts w:ascii="Times New Roman" w:hAnsi="Times New Roman" w:cs="Times New Roman"/>
                <w:sz w:val="20"/>
                <w:szCs w:val="20"/>
              </w:rPr>
            </w:pPr>
          </w:p>
        </w:tc>
        <w:tc>
          <w:tcPr>
            <w:tcW w:w="366" w:type="pct"/>
            <w:vMerge/>
          </w:tcPr>
          <w:p w14:paraId="4529DB9F" w14:textId="77777777" w:rsidR="006F5129" w:rsidRPr="00157C18" w:rsidRDefault="006F5129">
            <w:pPr>
              <w:spacing w:after="0"/>
              <w:rPr>
                <w:rFonts w:ascii="Times New Roman" w:hAnsi="Times New Roman" w:cs="Times New Roman"/>
                <w:sz w:val="20"/>
                <w:szCs w:val="20"/>
              </w:rPr>
            </w:pPr>
          </w:p>
        </w:tc>
        <w:tc>
          <w:tcPr>
            <w:tcW w:w="472" w:type="pct"/>
          </w:tcPr>
          <w:p w14:paraId="71DB3DA6"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89/89</w:t>
            </w:r>
          </w:p>
        </w:tc>
        <w:tc>
          <w:tcPr>
            <w:tcW w:w="517" w:type="pct"/>
          </w:tcPr>
          <w:p w14:paraId="02D8EFD0"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160,5</w:t>
            </w:r>
          </w:p>
        </w:tc>
        <w:tc>
          <w:tcPr>
            <w:tcW w:w="422" w:type="pct"/>
            <w:vMerge/>
          </w:tcPr>
          <w:p w14:paraId="57749E42" w14:textId="77777777" w:rsidR="006F5129" w:rsidRPr="00157C18" w:rsidRDefault="006F5129">
            <w:pPr>
              <w:spacing w:after="0"/>
              <w:rPr>
                <w:rFonts w:ascii="Times New Roman" w:hAnsi="Times New Roman" w:cs="Times New Roman"/>
                <w:sz w:val="20"/>
                <w:szCs w:val="20"/>
              </w:rPr>
            </w:pPr>
          </w:p>
        </w:tc>
      </w:tr>
      <w:tr w:rsidR="006F5129" w14:paraId="18DCA27D" w14:textId="77777777" w:rsidTr="00FF0A5D">
        <w:trPr>
          <w:trHeight w:hRule="exact" w:val="340"/>
        </w:trPr>
        <w:tc>
          <w:tcPr>
            <w:tcW w:w="241" w:type="pct"/>
            <w:vMerge/>
          </w:tcPr>
          <w:p w14:paraId="76BE9C97" w14:textId="77777777" w:rsidR="006F5129" w:rsidRDefault="006F5129">
            <w:pPr>
              <w:spacing w:after="0"/>
              <w:rPr>
                <w:rFonts w:ascii="Times New Roman" w:hAnsi="Times New Roman" w:cs="Times New Roman"/>
                <w:color w:val="C00000"/>
                <w:sz w:val="20"/>
                <w:szCs w:val="20"/>
              </w:rPr>
            </w:pPr>
          </w:p>
        </w:tc>
        <w:tc>
          <w:tcPr>
            <w:tcW w:w="1028" w:type="pct"/>
            <w:vMerge/>
          </w:tcPr>
          <w:p w14:paraId="098A4891" w14:textId="77777777" w:rsidR="006F5129" w:rsidRPr="00157C18" w:rsidRDefault="006F5129">
            <w:pPr>
              <w:spacing w:after="0"/>
              <w:rPr>
                <w:rFonts w:ascii="Times New Roman" w:hAnsi="Times New Roman" w:cs="Times New Roman"/>
                <w:sz w:val="20"/>
                <w:szCs w:val="20"/>
              </w:rPr>
            </w:pPr>
          </w:p>
        </w:tc>
        <w:tc>
          <w:tcPr>
            <w:tcW w:w="366" w:type="pct"/>
            <w:vMerge/>
          </w:tcPr>
          <w:p w14:paraId="190E91F5" w14:textId="77777777" w:rsidR="006F5129" w:rsidRPr="00157C18" w:rsidRDefault="006F5129">
            <w:pPr>
              <w:spacing w:after="0"/>
              <w:rPr>
                <w:rFonts w:ascii="Times New Roman" w:hAnsi="Times New Roman" w:cs="Times New Roman"/>
                <w:sz w:val="20"/>
                <w:szCs w:val="20"/>
              </w:rPr>
            </w:pPr>
          </w:p>
        </w:tc>
        <w:tc>
          <w:tcPr>
            <w:tcW w:w="472" w:type="pct"/>
          </w:tcPr>
          <w:p w14:paraId="5F022F15"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159</w:t>
            </w:r>
          </w:p>
        </w:tc>
        <w:tc>
          <w:tcPr>
            <w:tcW w:w="770" w:type="pct"/>
          </w:tcPr>
          <w:p w14:paraId="71D5129D"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612,5</w:t>
            </w:r>
          </w:p>
        </w:tc>
        <w:tc>
          <w:tcPr>
            <w:tcW w:w="346" w:type="pct"/>
            <w:vMerge/>
          </w:tcPr>
          <w:p w14:paraId="16381703" w14:textId="77777777" w:rsidR="006F5129" w:rsidRPr="00157C18" w:rsidRDefault="006F5129">
            <w:pPr>
              <w:spacing w:after="0"/>
              <w:rPr>
                <w:rFonts w:ascii="Times New Roman" w:hAnsi="Times New Roman" w:cs="Times New Roman"/>
                <w:sz w:val="20"/>
                <w:szCs w:val="20"/>
              </w:rPr>
            </w:pPr>
          </w:p>
        </w:tc>
        <w:tc>
          <w:tcPr>
            <w:tcW w:w="366" w:type="pct"/>
            <w:vMerge/>
          </w:tcPr>
          <w:p w14:paraId="00D778E1" w14:textId="77777777" w:rsidR="006F5129" w:rsidRPr="00157C18" w:rsidRDefault="006F5129">
            <w:pPr>
              <w:spacing w:after="0"/>
              <w:rPr>
                <w:rFonts w:ascii="Times New Roman" w:hAnsi="Times New Roman" w:cs="Times New Roman"/>
                <w:sz w:val="20"/>
                <w:szCs w:val="20"/>
              </w:rPr>
            </w:pPr>
          </w:p>
        </w:tc>
        <w:tc>
          <w:tcPr>
            <w:tcW w:w="472" w:type="pct"/>
          </w:tcPr>
          <w:p w14:paraId="6544F859"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108/76</w:t>
            </w:r>
          </w:p>
        </w:tc>
        <w:tc>
          <w:tcPr>
            <w:tcW w:w="517" w:type="pct"/>
          </w:tcPr>
          <w:p w14:paraId="21F85968"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145</w:t>
            </w:r>
          </w:p>
        </w:tc>
        <w:tc>
          <w:tcPr>
            <w:tcW w:w="422" w:type="pct"/>
            <w:vMerge/>
          </w:tcPr>
          <w:p w14:paraId="4F8ABF60" w14:textId="77777777" w:rsidR="006F5129" w:rsidRPr="00157C18" w:rsidRDefault="006F5129">
            <w:pPr>
              <w:spacing w:after="0"/>
              <w:rPr>
                <w:rFonts w:ascii="Times New Roman" w:hAnsi="Times New Roman" w:cs="Times New Roman"/>
                <w:sz w:val="20"/>
                <w:szCs w:val="20"/>
              </w:rPr>
            </w:pPr>
          </w:p>
        </w:tc>
      </w:tr>
      <w:tr w:rsidR="006F5129" w14:paraId="0216A882" w14:textId="77777777" w:rsidTr="00FF0A5D">
        <w:trPr>
          <w:trHeight w:hRule="exact" w:val="340"/>
        </w:trPr>
        <w:tc>
          <w:tcPr>
            <w:tcW w:w="241" w:type="pct"/>
            <w:vMerge/>
          </w:tcPr>
          <w:p w14:paraId="63525C5E" w14:textId="77777777" w:rsidR="006F5129" w:rsidRDefault="006F5129">
            <w:pPr>
              <w:spacing w:after="0"/>
              <w:rPr>
                <w:rFonts w:ascii="Times New Roman" w:hAnsi="Times New Roman" w:cs="Times New Roman"/>
                <w:color w:val="C00000"/>
                <w:sz w:val="20"/>
                <w:szCs w:val="20"/>
              </w:rPr>
            </w:pPr>
          </w:p>
        </w:tc>
        <w:tc>
          <w:tcPr>
            <w:tcW w:w="1028" w:type="pct"/>
            <w:vMerge/>
          </w:tcPr>
          <w:p w14:paraId="69AE5C82" w14:textId="77777777" w:rsidR="006F5129" w:rsidRPr="00157C18" w:rsidRDefault="006F5129">
            <w:pPr>
              <w:spacing w:after="0"/>
              <w:rPr>
                <w:rFonts w:ascii="Times New Roman" w:hAnsi="Times New Roman" w:cs="Times New Roman"/>
                <w:sz w:val="20"/>
                <w:szCs w:val="20"/>
              </w:rPr>
            </w:pPr>
          </w:p>
        </w:tc>
        <w:tc>
          <w:tcPr>
            <w:tcW w:w="366" w:type="pct"/>
            <w:vMerge/>
          </w:tcPr>
          <w:p w14:paraId="611FE9AD" w14:textId="77777777" w:rsidR="006F5129" w:rsidRPr="00157C18" w:rsidRDefault="006F5129">
            <w:pPr>
              <w:spacing w:after="0"/>
              <w:rPr>
                <w:rFonts w:ascii="Times New Roman" w:hAnsi="Times New Roman" w:cs="Times New Roman"/>
                <w:sz w:val="20"/>
                <w:szCs w:val="20"/>
              </w:rPr>
            </w:pPr>
          </w:p>
        </w:tc>
        <w:tc>
          <w:tcPr>
            <w:tcW w:w="472" w:type="pct"/>
          </w:tcPr>
          <w:p w14:paraId="205474C1"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133</w:t>
            </w:r>
          </w:p>
        </w:tc>
        <w:tc>
          <w:tcPr>
            <w:tcW w:w="770" w:type="pct"/>
          </w:tcPr>
          <w:p w14:paraId="630FE0F6"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217,5</w:t>
            </w:r>
          </w:p>
        </w:tc>
        <w:tc>
          <w:tcPr>
            <w:tcW w:w="346" w:type="pct"/>
            <w:vMerge/>
          </w:tcPr>
          <w:p w14:paraId="733616D4" w14:textId="77777777" w:rsidR="006F5129" w:rsidRPr="00157C18" w:rsidRDefault="006F5129">
            <w:pPr>
              <w:spacing w:after="0"/>
              <w:rPr>
                <w:rFonts w:ascii="Times New Roman" w:hAnsi="Times New Roman" w:cs="Times New Roman"/>
                <w:sz w:val="20"/>
                <w:szCs w:val="20"/>
              </w:rPr>
            </w:pPr>
          </w:p>
        </w:tc>
        <w:tc>
          <w:tcPr>
            <w:tcW w:w="366" w:type="pct"/>
            <w:vMerge/>
          </w:tcPr>
          <w:p w14:paraId="7D16BE92" w14:textId="77777777" w:rsidR="006F5129" w:rsidRPr="00157C18" w:rsidRDefault="006F5129">
            <w:pPr>
              <w:spacing w:after="0"/>
              <w:rPr>
                <w:rFonts w:ascii="Times New Roman" w:hAnsi="Times New Roman" w:cs="Times New Roman"/>
                <w:sz w:val="20"/>
                <w:szCs w:val="20"/>
              </w:rPr>
            </w:pPr>
          </w:p>
        </w:tc>
        <w:tc>
          <w:tcPr>
            <w:tcW w:w="472" w:type="pct"/>
          </w:tcPr>
          <w:p w14:paraId="6C99D51B"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108/108</w:t>
            </w:r>
          </w:p>
        </w:tc>
        <w:tc>
          <w:tcPr>
            <w:tcW w:w="517" w:type="pct"/>
          </w:tcPr>
          <w:p w14:paraId="64916691"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755,3</w:t>
            </w:r>
          </w:p>
        </w:tc>
        <w:tc>
          <w:tcPr>
            <w:tcW w:w="422" w:type="pct"/>
            <w:vMerge/>
          </w:tcPr>
          <w:p w14:paraId="3918A8F6" w14:textId="77777777" w:rsidR="006F5129" w:rsidRPr="00157C18" w:rsidRDefault="006F5129">
            <w:pPr>
              <w:spacing w:after="0"/>
              <w:rPr>
                <w:rFonts w:ascii="Times New Roman" w:hAnsi="Times New Roman" w:cs="Times New Roman"/>
                <w:sz w:val="20"/>
                <w:szCs w:val="20"/>
              </w:rPr>
            </w:pPr>
          </w:p>
        </w:tc>
      </w:tr>
      <w:tr w:rsidR="006F5129" w14:paraId="75A5812E" w14:textId="77777777" w:rsidTr="00FF0A5D">
        <w:trPr>
          <w:trHeight w:hRule="exact" w:val="340"/>
        </w:trPr>
        <w:tc>
          <w:tcPr>
            <w:tcW w:w="241" w:type="pct"/>
            <w:vMerge/>
          </w:tcPr>
          <w:p w14:paraId="3A4B2D1D" w14:textId="77777777" w:rsidR="006F5129" w:rsidRDefault="006F5129">
            <w:pPr>
              <w:spacing w:after="0"/>
              <w:rPr>
                <w:rFonts w:ascii="Times New Roman" w:hAnsi="Times New Roman" w:cs="Times New Roman"/>
                <w:color w:val="C00000"/>
                <w:sz w:val="20"/>
                <w:szCs w:val="20"/>
              </w:rPr>
            </w:pPr>
          </w:p>
        </w:tc>
        <w:tc>
          <w:tcPr>
            <w:tcW w:w="1028" w:type="pct"/>
            <w:vMerge/>
          </w:tcPr>
          <w:p w14:paraId="710E799E" w14:textId="77777777" w:rsidR="006F5129" w:rsidRPr="00157C18" w:rsidRDefault="006F5129">
            <w:pPr>
              <w:spacing w:after="0"/>
              <w:rPr>
                <w:rFonts w:ascii="Times New Roman" w:hAnsi="Times New Roman" w:cs="Times New Roman"/>
                <w:sz w:val="20"/>
                <w:szCs w:val="20"/>
              </w:rPr>
            </w:pPr>
          </w:p>
        </w:tc>
        <w:tc>
          <w:tcPr>
            <w:tcW w:w="366" w:type="pct"/>
            <w:vMerge/>
          </w:tcPr>
          <w:p w14:paraId="535C8933" w14:textId="77777777" w:rsidR="006F5129" w:rsidRPr="00157C18" w:rsidRDefault="006F5129">
            <w:pPr>
              <w:spacing w:after="0"/>
              <w:rPr>
                <w:rFonts w:ascii="Times New Roman" w:hAnsi="Times New Roman" w:cs="Times New Roman"/>
                <w:sz w:val="20"/>
                <w:szCs w:val="20"/>
              </w:rPr>
            </w:pPr>
          </w:p>
        </w:tc>
        <w:tc>
          <w:tcPr>
            <w:tcW w:w="472" w:type="pct"/>
          </w:tcPr>
          <w:p w14:paraId="20084B76"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108</w:t>
            </w:r>
          </w:p>
        </w:tc>
        <w:tc>
          <w:tcPr>
            <w:tcW w:w="770" w:type="pct"/>
          </w:tcPr>
          <w:p w14:paraId="7943B0DA"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2314,5</w:t>
            </w:r>
          </w:p>
        </w:tc>
        <w:tc>
          <w:tcPr>
            <w:tcW w:w="346" w:type="pct"/>
            <w:vMerge/>
          </w:tcPr>
          <w:p w14:paraId="34E483DF" w14:textId="77777777" w:rsidR="006F5129" w:rsidRPr="00157C18" w:rsidRDefault="006F5129">
            <w:pPr>
              <w:spacing w:after="0"/>
              <w:rPr>
                <w:rFonts w:ascii="Times New Roman" w:hAnsi="Times New Roman" w:cs="Times New Roman"/>
                <w:sz w:val="20"/>
                <w:szCs w:val="20"/>
              </w:rPr>
            </w:pPr>
          </w:p>
        </w:tc>
        <w:tc>
          <w:tcPr>
            <w:tcW w:w="366" w:type="pct"/>
            <w:vMerge/>
          </w:tcPr>
          <w:p w14:paraId="3DA3D269" w14:textId="77777777" w:rsidR="006F5129" w:rsidRPr="00157C18" w:rsidRDefault="006F5129">
            <w:pPr>
              <w:spacing w:after="0"/>
              <w:rPr>
                <w:rFonts w:ascii="Times New Roman" w:hAnsi="Times New Roman" w:cs="Times New Roman"/>
                <w:sz w:val="20"/>
                <w:szCs w:val="20"/>
              </w:rPr>
            </w:pPr>
          </w:p>
        </w:tc>
        <w:tc>
          <w:tcPr>
            <w:tcW w:w="472" w:type="pct"/>
          </w:tcPr>
          <w:p w14:paraId="50CBDC29"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133/133</w:t>
            </w:r>
          </w:p>
        </w:tc>
        <w:tc>
          <w:tcPr>
            <w:tcW w:w="517" w:type="pct"/>
          </w:tcPr>
          <w:p w14:paraId="37C9FED1"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26,5</w:t>
            </w:r>
          </w:p>
        </w:tc>
        <w:tc>
          <w:tcPr>
            <w:tcW w:w="422" w:type="pct"/>
            <w:vMerge/>
          </w:tcPr>
          <w:p w14:paraId="5B415D4F" w14:textId="77777777" w:rsidR="006F5129" w:rsidRPr="00157C18" w:rsidRDefault="006F5129">
            <w:pPr>
              <w:spacing w:after="0"/>
              <w:rPr>
                <w:rFonts w:ascii="Times New Roman" w:hAnsi="Times New Roman" w:cs="Times New Roman"/>
                <w:sz w:val="20"/>
                <w:szCs w:val="20"/>
              </w:rPr>
            </w:pPr>
          </w:p>
        </w:tc>
      </w:tr>
      <w:tr w:rsidR="006F5129" w14:paraId="6F0DE8A8" w14:textId="77777777" w:rsidTr="00FF0A5D">
        <w:trPr>
          <w:trHeight w:hRule="exact" w:val="340"/>
        </w:trPr>
        <w:tc>
          <w:tcPr>
            <w:tcW w:w="241" w:type="pct"/>
            <w:vMerge/>
          </w:tcPr>
          <w:p w14:paraId="6959A79C" w14:textId="77777777" w:rsidR="006F5129" w:rsidRDefault="006F5129">
            <w:pPr>
              <w:spacing w:after="0"/>
              <w:rPr>
                <w:rFonts w:ascii="Times New Roman" w:hAnsi="Times New Roman" w:cs="Times New Roman"/>
                <w:color w:val="C00000"/>
                <w:sz w:val="20"/>
                <w:szCs w:val="20"/>
              </w:rPr>
            </w:pPr>
          </w:p>
        </w:tc>
        <w:tc>
          <w:tcPr>
            <w:tcW w:w="1028" w:type="pct"/>
            <w:vMerge/>
          </w:tcPr>
          <w:p w14:paraId="2F800D13" w14:textId="77777777" w:rsidR="006F5129" w:rsidRPr="00157C18" w:rsidRDefault="006F5129">
            <w:pPr>
              <w:spacing w:after="0"/>
              <w:rPr>
                <w:rFonts w:ascii="Times New Roman" w:hAnsi="Times New Roman" w:cs="Times New Roman"/>
                <w:sz w:val="20"/>
                <w:szCs w:val="20"/>
              </w:rPr>
            </w:pPr>
          </w:p>
        </w:tc>
        <w:tc>
          <w:tcPr>
            <w:tcW w:w="366" w:type="pct"/>
            <w:vMerge/>
          </w:tcPr>
          <w:p w14:paraId="5E825FFA" w14:textId="77777777" w:rsidR="006F5129" w:rsidRPr="00157C18" w:rsidRDefault="006F5129">
            <w:pPr>
              <w:spacing w:after="0"/>
              <w:rPr>
                <w:rFonts w:ascii="Times New Roman" w:hAnsi="Times New Roman" w:cs="Times New Roman"/>
                <w:sz w:val="20"/>
                <w:szCs w:val="20"/>
              </w:rPr>
            </w:pPr>
          </w:p>
        </w:tc>
        <w:tc>
          <w:tcPr>
            <w:tcW w:w="472" w:type="pct"/>
          </w:tcPr>
          <w:p w14:paraId="4AA8DE00"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89</w:t>
            </w:r>
          </w:p>
        </w:tc>
        <w:tc>
          <w:tcPr>
            <w:tcW w:w="770" w:type="pct"/>
          </w:tcPr>
          <w:p w14:paraId="4B597A38"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1022,5</w:t>
            </w:r>
          </w:p>
        </w:tc>
        <w:tc>
          <w:tcPr>
            <w:tcW w:w="346" w:type="pct"/>
            <w:vMerge/>
          </w:tcPr>
          <w:p w14:paraId="42B2967A" w14:textId="77777777" w:rsidR="006F5129" w:rsidRPr="00157C18" w:rsidRDefault="006F5129">
            <w:pPr>
              <w:spacing w:after="0"/>
              <w:rPr>
                <w:rFonts w:ascii="Times New Roman" w:hAnsi="Times New Roman" w:cs="Times New Roman"/>
                <w:sz w:val="20"/>
                <w:szCs w:val="20"/>
              </w:rPr>
            </w:pPr>
          </w:p>
        </w:tc>
        <w:tc>
          <w:tcPr>
            <w:tcW w:w="366" w:type="pct"/>
            <w:vMerge/>
          </w:tcPr>
          <w:p w14:paraId="5843A1E2" w14:textId="77777777" w:rsidR="006F5129" w:rsidRPr="00157C18" w:rsidRDefault="006F5129">
            <w:pPr>
              <w:spacing w:after="0"/>
              <w:rPr>
                <w:rFonts w:ascii="Times New Roman" w:hAnsi="Times New Roman" w:cs="Times New Roman"/>
                <w:sz w:val="20"/>
                <w:szCs w:val="20"/>
              </w:rPr>
            </w:pPr>
          </w:p>
        </w:tc>
        <w:tc>
          <w:tcPr>
            <w:tcW w:w="472" w:type="pct"/>
          </w:tcPr>
          <w:p w14:paraId="35A63398"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159/108</w:t>
            </w:r>
          </w:p>
        </w:tc>
        <w:tc>
          <w:tcPr>
            <w:tcW w:w="517" w:type="pct"/>
          </w:tcPr>
          <w:p w14:paraId="4416158D"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1032</w:t>
            </w:r>
          </w:p>
        </w:tc>
        <w:tc>
          <w:tcPr>
            <w:tcW w:w="422" w:type="pct"/>
            <w:vMerge/>
          </w:tcPr>
          <w:p w14:paraId="1E459911" w14:textId="77777777" w:rsidR="006F5129" w:rsidRPr="00157C18" w:rsidRDefault="006F5129">
            <w:pPr>
              <w:spacing w:after="0"/>
              <w:rPr>
                <w:rFonts w:ascii="Times New Roman" w:hAnsi="Times New Roman" w:cs="Times New Roman"/>
                <w:sz w:val="20"/>
                <w:szCs w:val="20"/>
              </w:rPr>
            </w:pPr>
          </w:p>
        </w:tc>
      </w:tr>
      <w:tr w:rsidR="006F5129" w14:paraId="1B0EA06B" w14:textId="77777777" w:rsidTr="00FF0A5D">
        <w:trPr>
          <w:trHeight w:hRule="exact" w:val="340"/>
        </w:trPr>
        <w:tc>
          <w:tcPr>
            <w:tcW w:w="241" w:type="pct"/>
            <w:vMerge/>
          </w:tcPr>
          <w:p w14:paraId="03A359D0" w14:textId="77777777" w:rsidR="006F5129" w:rsidRDefault="006F5129">
            <w:pPr>
              <w:spacing w:after="0"/>
              <w:rPr>
                <w:rFonts w:ascii="Times New Roman" w:hAnsi="Times New Roman" w:cs="Times New Roman"/>
                <w:color w:val="C00000"/>
                <w:sz w:val="20"/>
                <w:szCs w:val="20"/>
              </w:rPr>
            </w:pPr>
          </w:p>
        </w:tc>
        <w:tc>
          <w:tcPr>
            <w:tcW w:w="1028" w:type="pct"/>
            <w:vMerge/>
          </w:tcPr>
          <w:p w14:paraId="2CB93FE1" w14:textId="77777777" w:rsidR="006F5129" w:rsidRPr="00157C18" w:rsidRDefault="006F5129">
            <w:pPr>
              <w:spacing w:after="0"/>
              <w:rPr>
                <w:rFonts w:ascii="Times New Roman" w:hAnsi="Times New Roman" w:cs="Times New Roman"/>
                <w:sz w:val="20"/>
                <w:szCs w:val="20"/>
              </w:rPr>
            </w:pPr>
          </w:p>
        </w:tc>
        <w:tc>
          <w:tcPr>
            <w:tcW w:w="366" w:type="pct"/>
            <w:vMerge/>
          </w:tcPr>
          <w:p w14:paraId="59D460DF" w14:textId="77777777" w:rsidR="006F5129" w:rsidRPr="00157C18" w:rsidRDefault="006F5129">
            <w:pPr>
              <w:spacing w:after="0"/>
              <w:rPr>
                <w:rFonts w:ascii="Times New Roman" w:hAnsi="Times New Roman" w:cs="Times New Roman"/>
                <w:sz w:val="20"/>
                <w:szCs w:val="20"/>
              </w:rPr>
            </w:pPr>
          </w:p>
        </w:tc>
        <w:tc>
          <w:tcPr>
            <w:tcW w:w="472" w:type="pct"/>
          </w:tcPr>
          <w:p w14:paraId="43952573"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57</w:t>
            </w:r>
          </w:p>
        </w:tc>
        <w:tc>
          <w:tcPr>
            <w:tcW w:w="770" w:type="pct"/>
          </w:tcPr>
          <w:p w14:paraId="4BCA8FD5"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366</w:t>
            </w:r>
          </w:p>
        </w:tc>
        <w:tc>
          <w:tcPr>
            <w:tcW w:w="346" w:type="pct"/>
            <w:vMerge/>
          </w:tcPr>
          <w:p w14:paraId="34FCBD2A" w14:textId="77777777" w:rsidR="006F5129" w:rsidRPr="00157C18" w:rsidRDefault="006F5129">
            <w:pPr>
              <w:spacing w:after="0"/>
              <w:rPr>
                <w:rFonts w:ascii="Times New Roman" w:hAnsi="Times New Roman" w:cs="Times New Roman"/>
                <w:sz w:val="20"/>
                <w:szCs w:val="20"/>
              </w:rPr>
            </w:pPr>
          </w:p>
        </w:tc>
        <w:tc>
          <w:tcPr>
            <w:tcW w:w="366" w:type="pct"/>
            <w:vMerge/>
          </w:tcPr>
          <w:p w14:paraId="5EF1C57B" w14:textId="77777777" w:rsidR="006F5129" w:rsidRPr="00157C18" w:rsidRDefault="006F5129">
            <w:pPr>
              <w:spacing w:after="0"/>
              <w:rPr>
                <w:rFonts w:ascii="Times New Roman" w:hAnsi="Times New Roman" w:cs="Times New Roman"/>
                <w:sz w:val="20"/>
                <w:szCs w:val="20"/>
              </w:rPr>
            </w:pPr>
          </w:p>
        </w:tc>
        <w:tc>
          <w:tcPr>
            <w:tcW w:w="472" w:type="pct"/>
          </w:tcPr>
          <w:p w14:paraId="7C31D59F"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159/159</w:t>
            </w:r>
          </w:p>
        </w:tc>
        <w:tc>
          <w:tcPr>
            <w:tcW w:w="517" w:type="pct"/>
          </w:tcPr>
          <w:p w14:paraId="1EDD4214"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745</w:t>
            </w:r>
          </w:p>
        </w:tc>
        <w:tc>
          <w:tcPr>
            <w:tcW w:w="422" w:type="pct"/>
            <w:vMerge/>
          </w:tcPr>
          <w:p w14:paraId="293CC2EC" w14:textId="77777777" w:rsidR="006F5129" w:rsidRPr="00157C18" w:rsidRDefault="006F5129">
            <w:pPr>
              <w:spacing w:after="0"/>
              <w:rPr>
                <w:rFonts w:ascii="Times New Roman" w:hAnsi="Times New Roman" w:cs="Times New Roman"/>
                <w:sz w:val="20"/>
                <w:szCs w:val="20"/>
              </w:rPr>
            </w:pPr>
          </w:p>
        </w:tc>
      </w:tr>
      <w:tr w:rsidR="006F5129" w14:paraId="5BB95337" w14:textId="77777777" w:rsidTr="00FF0A5D">
        <w:trPr>
          <w:trHeight w:hRule="exact" w:val="340"/>
        </w:trPr>
        <w:tc>
          <w:tcPr>
            <w:tcW w:w="241" w:type="pct"/>
            <w:vMerge/>
          </w:tcPr>
          <w:p w14:paraId="1B2CE3B1" w14:textId="77777777" w:rsidR="006F5129" w:rsidRDefault="006F5129">
            <w:pPr>
              <w:spacing w:after="0"/>
              <w:rPr>
                <w:rFonts w:ascii="Times New Roman" w:hAnsi="Times New Roman" w:cs="Times New Roman"/>
                <w:color w:val="C00000"/>
                <w:sz w:val="20"/>
                <w:szCs w:val="20"/>
              </w:rPr>
            </w:pPr>
          </w:p>
        </w:tc>
        <w:tc>
          <w:tcPr>
            <w:tcW w:w="1028" w:type="pct"/>
            <w:vMerge/>
          </w:tcPr>
          <w:p w14:paraId="2427C755" w14:textId="77777777" w:rsidR="006F5129" w:rsidRPr="00157C18" w:rsidRDefault="006F5129">
            <w:pPr>
              <w:spacing w:after="0"/>
              <w:rPr>
                <w:rFonts w:ascii="Times New Roman" w:hAnsi="Times New Roman" w:cs="Times New Roman"/>
                <w:sz w:val="20"/>
                <w:szCs w:val="20"/>
              </w:rPr>
            </w:pPr>
          </w:p>
        </w:tc>
        <w:tc>
          <w:tcPr>
            <w:tcW w:w="366" w:type="pct"/>
            <w:vMerge/>
          </w:tcPr>
          <w:p w14:paraId="2516CD0A" w14:textId="77777777" w:rsidR="006F5129" w:rsidRPr="00157C18" w:rsidRDefault="006F5129">
            <w:pPr>
              <w:spacing w:after="0"/>
              <w:rPr>
                <w:rFonts w:ascii="Times New Roman" w:hAnsi="Times New Roman" w:cs="Times New Roman"/>
                <w:sz w:val="20"/>
                <w:szCs w:val="20"/>
              </w:rPr>
            </w:pPr>
          </w:p>
        </w:tc>
        <w:tc>
          <w:tcPr>
            <w:tcW w:w="472" w:type="pct"/>
          </w:tcPr>
          <w:p w14:paraId="76C4C535"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32</w:t>
            </w:r>
          </w:p>
        </w:tc>
        <w:tc>
          <w:tcPr>
            <w:tcW w:w="770" w:type="pct"/>
          </w:tcPr>
          <w:p w14:paraId="75CE7484"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72</w:t>
            </w:r>
          </w:p>
        </w:tc>
        <w:tc>
          <w:tcPr>
            <w:tcW w:w="346" w:type="pct"/>
            <w:vMerge/>
          </w:tcPr>
          <w:p w14:paraId="0C58EC4F" w14:textId="77777777" w:rsidR="006F5129" w:rsidRPr="00157C18" w:rsidRDefault="006F5129">
            <w:pPr>
              <w:spacing w:after="0"/>
              <w:rPr>
                <w:rFonts w:ascii="Times New Roman" w:hAnsi="Times New Roman" w:cs="Times New Roman"/>
                <w:sz w:val="20"/>
                <w:szCs w:val="20"/>
              </w:rPr>
            </w:pPr>
          </w:p>
        </w:tc>
        <w:tc>
          <w:tcPr>
            <w:tcW w:w="366" w:type="pct"/>
            <w:vMerge/>
          </w:tcPr>
          <w:p w14:paraId="4A6E4C05" w14:textId="77777777" w:rsidR="006F5129" w:rsidRPr="00157C18" w:rsidRDefault="006F5129">
            <w:pPr>
              <w:spacing w:after="0"/>
              <w:rPr>
                <w:rFonts w:ascii="Times New Roman" w:hAnsi="Times New Roman" w:cs="Times New Roman"/>
                <w:sz w:val="20"/>
                <w:szCs w:val="20"/>
              </w:rPr>
            </w:pPr>
          </w:p>
        </w:tc>
        <w:tc>
          <w:tcPr>
            <w:tcW w:w="472" w:type="pct"/>
          </w:tcPr>
          <w:p w14:paraId="046733F0"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219/159</w:t>
            </w:r>
          </w:p>
        </w:tc>
        <w:tc>
          <w:tcPr>
            <w:tcW w:w="517" w:type="pct"/>
          </w:tcPr>
          <w:p w14:paraId="064022AE"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129</w:t>
            </w:r>
          </w:p>
        </w:tc>
        <w:tc>
          <w:tcPr>
            <w:tcW w:w="422" w:type="pct"/>
            <w:vMerge/>
          </w:tcPr>
          <w:p w14:paraId="657F324B" w14:textId="77777777" w:rsidR="006F5129" w:rsidRPr="00157C18" w:rsidRDefault="006F5129">
            <w:pPr>
              <w:spacing w:after="0"/>
              <w:rPr>
                <w:rFonts w:ascii="Times New Roman" w:hAnsi="Times New Roman" w:cs="Times New Roman"/>
                <w:sz w:val="20"/>
                <w:szCs w:val="20"/>
              </w:rPr>
            </w:pPr>
          </w:p>
        </w:tc>
      </w:tr>
      <w:tr w:rsidR="006F5129" w14:paraId="5420C21B" w14:textId="77777777" w:rsidTr="00FF0A5D">
        <w:trPr>
          <w:trHeight w:hRule="exact" w:val="340"/>
        </w:trPr>
        <w:tc>
          <w:tcPr>
            <w:tcW w:w="241" w:type="pct"/>
            <w:vMerge/>
          </w:tcPr>
          <w:p w14:paraId="6FBA5B5D" w14:textId="77777777" w:rsidR="006F5129" w:rsidRDefault="006F5129">
            <w:pPr>
              <w:spacing w:after="0"/>
              <w:rPr>
                <w:rFonts w:ascii="Times New Roman" w:hAnsi="Times New Roman" w:cs="Times New Roman"/>
                <w:color w:val="C00000"/>
                <w:sz w:val="20"/>
                <w:szCs w:val="20"/>
              </w:rPr>
            </w:pPr>
          </w:p>
        </w:tc>
        <w:tc>
          <w:tcPr>
            <w:tcW w:w="1028" w:type="pct"/>
            <w:vMerge/>
          </w:tcPr>
          <w:p w14:paraId="5B4FFEB0" w14:textId="77777777" w:rsidR="006F5129" w:rsidRPr="00157C18" w:rsidRDefault="006F5129">
            <w:pPr>
              <w:spacing w:after="0"/>
              <w:rPr>
                <w:rFonts w:ascii="Times New Roman" w:hAnsi="Times New Roman" w:cs="Times New Roman"/>
                <w:sz w:val="20"/>
                <w:szCs w:val="20"/>
              </w:rPr>
            </w:pPr>
          </w:p>
        </w:tc>
        <w:tc>
          <w:tcPr>
            <w:tcW w:w="366" w:type="pct"/>
            <w:vMerge/>
          </w:tcPr>
          <w:p w14:paraId="26EA822D" w14:textId="77777777" w:rsidR="006F5129" w:rsidRPr="00157C18" w:rsidRDefault="006F5129">
            <w:pPr>
              <w:spacing w:after="0"/>
              <w:rPr>
                <w:rFonts w:ascii="Times New Roman" w:hAnsi="Times New Roman" w:cs="Times New Roman"/>
                <w:sz w:val="20"/>
                <w:szCs w:val="20"/>
              </w:rPr>
            </w:pPr>
          </w:p>
        </w:tc>
        <w:tc>
          <w:tcPr>
            <w:tcW w:w="472" w:type="pct"/>
          </w:tcPr>
          <w:p w14:paraId="0D90C2D4"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25</w:t>
            </w:r>
          </w:p>
        </w:tc>
        <w:tc>
          <w:tcPr>
            <w:tcW w:w="770" w:type="pct"/>
          </w:tcPr>
          <w:p w14:paraId="058F07A0"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61</w:t>
            </w:r>
          </w:p>
        </w:tc>
        <w:tc>
          <w:tcPr>
            <w:tcW w:w="346" w:type="pct"/>
            <w:vMerge/>
          </w:tcPr>
          <w:p w14:paraId="5B2438F9" w14:textId="77777777" w:rsidR="006F5129" w:rsidRPr="00157C18" w:rsidRDefault="006F5129">
            <w:pPr>
              <w:spacing w:after="0"/>
              <w:rPr>
                <w:rFonts w:ascii="Times New Roman" w:hAnsi="Times New Roman" w:cs="Times New Roman"/>
                <w:sz w:val="20"/>
                <w:szCs w:val="20"/>
              </w:rPr>
            </w:pPr>
          </w:p>
        </w:tc>
        <w:tc>
          <w:tcPr>
            <w:tcW w:w="366" w:type="pct"/>
            <w:vMerge/>
          </w:tcPr>
          <w:p w14:paraId="17AA9CF9" w14:textId="77777777" w:rsidR="006F5129" w:rsidRPr="00157C18" w:rsidRDefault="006F5129">
            <w:pPr>
              <w:spacing w:after="0"/>
              <w:rPr>
                <w:rFonts w:ascii="Times New Roman" w:hAnsi="Times New Roman" w:cs="Times New Roman"/>
                <w:sz w:val="20"/>
                <w:szCs w:val="20"/>
              </w:rPr>
            </w:pPr>
          </w:p>
        </w:tc>
        <w:tc>
          <w:tcPr>
            <w:tcW w:w="472" w:type="pct"/>
          </w:tcPr>
          <w:p w14:paraId="0754C13F"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219/219</w:t>
            </w:r>
          </w:p>
        </w:tc>
        <w:tc>
          <w:tcPr>
            <w:tcW w:w="517" w:type="pct"/>
          </w:tcPr>
          <w:p w14:paraId="5986379F"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142</w:t>
            </w:r>
          </w:p>
        </w:tc>
        <w:tc>
          <w:tcPr>
            <w:tcW w:w="422" w:type="pct"/>
            <w:vMerge/>
          </w:tcPr>
          <w:p w14:paraId="0D10AF46" w14:textId="77777777" w:rsidR="006F5129" w:rsidRPr="00157C18" w:rsidRDefault="006F5129">
            <w:pPr>
              <w:spacing w:after="0"/>
              <w:rPr>
                <w:rFonts w:ascii="Times New Roman" w:hAnsi="Times New Roman" w:cs="Times New Roman"/>
                <w:sz w:val="20"/>
                <w:szCs w:val="20"/>
              </w:rPr>
            </w:pPr>
          </w:p>
        </w:tc>
      </w:tr>
      <w:tr w:rsidR="006F5129" w14:paraId="6B53A628" w14:textId="77777777" w:rsidTr="00FF0A5D">
        <w:trPr>
          <w:trHeight w:hRule="exact" w:val="340"/>
        </w:trPr>
        <w:tc>
          <w:tcPr>
            <w:tcW w:w="241" w:type="pct"/>
            <w:vMerge/>
          </w:tcPr>
          <w:p w14:paraId="07C37010" w14:textId="77777777" w:rsidR="006F5129" w:rsidRDefault="006F5129">
            <w:pPr>
              <w:spacing w:after="0"/>
              <w:rPr>
                <w:rFonts w:ascii="Times New Roman" w:hAnsi="Times New Roman" w:cs="Times New Roman"/>
                <w:color w:val="C00000"/>
                <w:sz w:val="20"/>
                <w:szCs w:val="20"/>
              </w:rPr>
            </w:pPr>
          </w:p>
        </w:tc>
        <w:tc>
          <w:tcPr>
            <w:tcW w:w="1028" w:type="pct"/>
            <w:vMerge/>
          </w:tcPr>
          <w:p w14:paraId="6FAEB8A7" w14:textId="77777777" w:rsidR="006F5129" w:rsidRPr="00157C18" w:rsidRDefault="006F5129">
            <w:pPr>
              <w:spacing w:after="0"/>
              <w:rPr>
                <w:rFonts w:ascii="Times New Roman" w:hAnsi="Times New Roman" w:cs="Times New Roman"/>
                <w:sz w:val="20"/>
                <w:szCs w:val="20"/>
              </w:rPr>
            </w:pPr>
          </w:p>
        </w:tc>
        <w:tc>
          <w:tcPr>
            <w:tcW w:w="366" w:type="pct"/>
          </w:tcPr>
          <w:p w14:paraId="1CEECA44" w14:textId="77777777" w:rsidR="006F5129" w:rsidRPr="00157C18" w:rsidRDefault="006F5129">
            <w:pPr>
              <w:spacing w:after="0"/>
              <w:rPr>
                <w:rFonts w:ascii="Times New Roman" w:hAnsi="Times New Roman" w:cs="Times New Roman"/>
                <w:sz w:val="20"/>
                <w:szCs w:val="20"/>
              </w:rPr>
            </w:pPr>
          </w:p>
        </w:tc>
        <w:tc>
          <w:tcPr>
            <w:tcW w:w="472" w:type="pct"/>
          </w:tcPr>
          <w:p w14:paraId="0FD26640" w14:textId="77777777" w:rsidR="006F5129" w:rsidRPr="0053391F" w:rsidRDefault="006F5129">
            <w:pPr>
              <w:spacing w:after="0"/>
              <w:rPr>
                <w:rFonts w:ascii="Times New Roman" w:hAnsi="Times New Roman" w:cs="Times New Roman"/>
                <w:b/>
                <w:bCs/>
                <w:sz w:val="20"/>
                <w:szCs w:val="20"/>
              </w:rPr>
            </w:pPr>
            <w:r w:rsidRPr="0053391F">
              <w:rPr>
                <w:rFonts w:ascii="Times New Roman" w:hAnsi="Times New Roman" w:cs="Times New Roman"/>
                <w:b/>
                <w:bCs/>
                <w:sz w:val="20"/>
                <w:szCs w:val="20"/>
              </w:rPr>
              <w:t>Итого</w:t>
            </w:r>
          </w:p>
        </w:tc>
        <w:tc>
          <w:tcPr>
            <w:tcW w:w="770" w:type="pct"/>
          </w:tcPr>
          <w:p w14:paraId="15A96D09" w14:textId="77777777" w:rsidR="006F5129" w:rsidRPr="0053391F" w:rsidRDefault="006F5129">
            <w:pPr>
              <w:spacing w:after="0"/>
              <w:rPr>
                <w:rFonts w:ascii="Times New Roman" w:hAnsi="Times New Roman" w:cs="Times New Roman"/>
                <w:b/>
                <w:bCs/>
                <w:sz w:val="20"/>
                <w:szCs w:val="20"/>
              </w:rPr>
            </w:pPr>
            <w:r w:rsidRPr="0053391F">
              <w:rPr>
                <w:rFonts w:ascii="Times New Roman" w:hAnsi="Times New Roman" w:cs="Times New Roman"/>
                <w:b/>
                <w:bCs/>
                <w:sz w:val="20"/>
                <w:szCs w:val="20"/>
              </w:rPr>
              <w:t>7396,50</w:t>
            </w:r>
          </w:p>
        </w:tc>
        <w:tc>
          <w:tcPr>
            <w:tcW w:w="346" w:type="pct"/>
          </w:tcPr>
          <w:p w14:paraId="1FC8A632" w14:textId="77777777" w:rsidR="006F5129" w:rsidRPr="00157C18" w:rsidRDefault="006F5129">
            <w:pPr>
              <w:spacing w:after="0"/>
              <w:rPr>
                <w:rFonts w:ascii="Times New Roman" w:hAnsi="Times New Roman" w:cs="Times New Roman"/>
                <w:sz w:val="20"/>
                <w:szCs w:val="20"/>
              </w:rPr>
            </w:pPr>
          </w:p>
        </w:tc>
        <w:tc>
          <w:tcPr>
            <w:tcW w:w="366" w:type="pct"/>
            <w:vMerge/>
          </w:tcPr>
          <w:p w14:paraId="6F9CA148" w14:textId="77777777" w:rsidR="006F5129" w:rsidRPr="00157C18" w:rsidRDefault="006F5129">
            <w:pPr>
              <w:spacing w:after="0"/>
              <w:rPr>
                <w:rFonts w:ascii="Times New Roman" w:hAnsi="Times New Roman" w:cs="Times New Roman"/>
                <w:sz w:val="20"/>
                <w:szCs w:val="20"/>
              </w:rPr>
            </w:pPr>
          </w:p>
        </w:tc>
        <w:tc>
          <w:tcPr>
            <w:tcW w:w="472" w:type="pct"/>
          </w:tcPr>
          <w:p w14:paraId="66E42E2E"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325/325</w:t>
            </w:r>
          </w:p>
        </w:tc>
        <w:tc>
          <w:tcPr>
            <w:tcW w:w="517" w:type="pct"/>
          </w:tcPr>
          <w:p w14:paraId="5ACC919F"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68</w:t>
            </w:r>
          </w:p>
        </w:tc>
        <w:tc>
          <w:tcPr>
            <w:tcW w:w="422" w:type="pct"/>
            <w:vMerge/>
          </w:tcPr>
          <w:p w14:paraId="74FB64B7" w14:textId="77777777" w:rsidR="006F5129" w:rsidRPr="00157C18" w:rsidRDefault="006F5129">
            <w:pPr>
              <w:spacing w:after="0"/>
              <w:rPr>
                <w:rFonts w:ascii="Times New Roman" w:hAnsi="Times New Roman" w:cs="Times New Roman"/>
                <w:sz w:val="20"/>
                <w:szCs w:val="20"/>
              </w:rPr>
            </w:pPr>
          </w:p>
        </w:tc>
      </w:tr>
      <w:tr w:rsidR="00C93FC7" w14:paraId="4B170F4B" w14:textId="77777777" w:rsidTr="00FF0A5D">
        <w:trPr>
          <w:trHeight w:val="608"/>
        </w:trPr>
        <w:tc>
          <w:tcPr>
            <w:tcW w:w="2877" w:type="pct"/>
            <w:gridSpan w:val="5"/>
          </w:tcPr>
          <w:p w14:paraId="031A391B" w14:textId="77777777" w:rsidR="00C93FC7" w:rsidRPr="00157C18" w:rsidRDefault="00C93FC7">
            <w:pPr>
              <w:spacing w:after="0"/>
              <w:rPr>
                <w:rFonts w:ascii="Times New Roman" w:hAnsi="Times New Roman" w:cs="Times New Roman"/>
                <w:sz w:val="20"/>
                <w:szCs w:val="20"/>
              </w:rPr>
            </w:pPr>
          </w:p>
        </w:tc>
        <w:tc>
          <w:tcPr>
            <w:tcW w:w="346" w:type="pct"/>
          </w:tcPr>
          <w:p w14:paraId="200D7BEE" w14:textId="77777777" w:rsidR="00C93FC7" w:rsidRPr="00157C18" w:rsidRDefault="00C93FC7">
            <w:pPr>
              <w:spacing w:after="0"/>
              <w:rPr>
                <w:rFonts w:ascii="Times New Roman" w:hAnsi="Times New Roman" w:cs="Times New Roman"/>
                <w:sz w:val="20"/>
                <w:szCs w:val="20"/>
              </w:rPr>
            </w:pPr>
          </w:p>
        </w:tc>
        <w:tc>
          <w:tcPr>
            <w:tcW w:w="366" w:type="pct"/>
          </w:tcPr>
          <w:p w14:paraId="40581901" w14:textId="77777777" w:rsidR="00C93FC7" w:rsidRPr="00157C18" w:rsidRDefault="00C93FC7">
            <w:pPr>
              <w:spacing w:after="0"/>
              <w:rPr>
                <w:rFonts w:ascii="Times New Roman" w:hAnsi="Times New Roman" w:cs="Times New Roman"/>
                <w:sz w:val="20"/>
                <w:szCs w:val="20"/>
              </w:rPr>
            </w:pPr>
          </w:p>
        </w:tc>
        <w:tc>
          <w:tcPr>
            <w:tcW w:w="472" w:type="pct"/>
          </w:tcPr>
          <w:p w14:paraId="0EC4070B" w14:textId="77777777" w:rsidR="00C93FC7" w:rsidRPr="00157C18" w:rsidRDefault="00747A12">
            <w:pPr>
              <w:spacing w:after="0"/>
              <w:rPr>
                <w:rFonts w:ascii="Times New Roman" w:hAnsi="Times New Roman" w:cs="Times New Roman"/>
                <w:b/>
                <w:bCs/>
                <w:i/>
                <w:iCs/>
                <w:sz w:val="20"/>
                <w:szCs w:val="20"/>
              </w:rPr>
            </w:pPr>
            <w:r w:rsidRPr="00157C18">
              <w:rPr>
                <w:rFonts w:ascii="Times New Roman" w:hAnsi="Times New Roman" w:cs="Times New Roman"/>
                <w:b/>
                <w:bCs/>
                <w:i/>
                <w:iCs/>
                <w:sz w:val="20"/>
                <w:szCs w:val="20"/>
              </w:rPr>
              <w:t>Итого</w:t>
            </w:r>
          </w:p>
        </w:tc>
        <w:tc>
          <w:tcPr>
            <w:tcW w:w="517" w:type="pct"/>
          </w:tcPr>
          <w:p w14:paraId="114EF602" w14:textId="77777777" w:rsidR="00C93FC7" w:rsidRPr="00157C18" w:rsidRDefault="00747A12">
            <w:pPr>
              <w:spacing w:after="0"/>
              <w:rPr>
                <w:rFonts w:ascii="Times New Roman" w:hAnsi="Times New Roman" w:cs="Times New Roman"/>
                <w:b/>
                <w:bCs/>
                <w:i/>
                <w:iCs/>
                <w:sz w:val="20"/>
                <w:szCs w:val="20"/>
              </w:rPr>
            </w:pPr>
            <w:r w:rsidRPr="00157C18">
              <w:rPr>
                <w:rFonts w:ascii="Times New Roman" w:hAnsi="Times New Roman" w:cs="Times New Roman"/>
                <w:b/>
                <w:bCs/>
                <w:i/>
                <w:iCs/>
                <w:sz w:val="20"/>
                <w:szCs w:val="20"/>
              </w:rPr>
              <w:t>4342</w:t>
            </w:r>
          </w:p>
        </w:tc>
        <w:tc>
          <w:tcPr>
            <w:tcW w:w="422" w:type="pct"/>
          </w:tcPr>
          <w:p w14:paraId="1D40695E" w14:textId="77777777" w:rsidR="00C93FC7" w:rsidRPr="00157C18" w:rsidRDefault="00C93FC7">
            <w:pPr>
              <w:spacing w:after="0"/>
              <w:rPr>
                <w:rFonts w:ascii="Times New Roman" w:hAnsi="Times New Roman" w:cs="Times New Roman"/>
                <w:b/>
                <w:bCs/>
                <w:i/>
                <w:iCs/>
                <w:sz w:val="20"/>
                <w:szCs w:val="20"/>
              </w:rPr>
            </w:pPr>
          </w:p>
        </w:tc>
      </w:tr>
      <w:tr w:rsidR="006F5129" w14:paraId="734E013C" w14:textId="77777777" w:rsidTr="00FF0A5D">
        <w:trPr>
          <w:trHeight w:hRule="exact" w:val="340"/>
        </w:trPr>
        <w:tc>
          <w:tcPr>
            <w:tcW w:w="241" w:type="pct"/>
            <w:vMerge w:val="restart"/>
          </w:tcPr>
          <w:p w14:paraId="4EB28969" w14:textId="77777777" w:rsidR="006F5129" w:rsidRDefault="006F5129">
            <w:pPr>
              <w:spacing w:after="0"/>
              <w:rPr>
                <w:rFonts w:ascii="Times New Roman" w:hAnsi="Times New Roman" w:cs="Times New Roman"/>
                <w:color w:val="C00000"/>
                <w:sz w:val="20"/>
                <w:szCs w:val="20"/>
              </w:rPr>
            </w:pPr>
            <w:r w:rsidRPr="0008774A">
              <w:rPr>
                <w:rFonts w:ascii="Times New Roman" w:hAnsi="Times New Roman" w:cs="Times New Roman"/>
                <w:color w:val="000000" w:themeColor="text1"/>
                <w:sz w:val="20"/>
                <w:szCs w:val="20"/>
              </w:rPr>
              <w:t>2</w:t>
            </w:r>
          </w:p>
        </w:tc>
        <w:tc>
          <w:tcPr>
            <w:tcW w:w="1028" w:type="pct"/>
            <w:vMerge w:val="restart"/>
          </w:tcPr>
          <w:p w14:paraId="324E60D4"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Котельная 11-2</w:t>
            </w:r>
          </w:p>
        </w:tc>
        <w:tc>
          <w:tcPr>
            <w:tcW w:w="366" w:type="pct"/>
            <w:vMerge w:val="restart"/>
          </w:tcPr>
          <w:p w14:paraId="03E57D23" w14:textId="77777777" w:rsidR="006F5129" w:rsidRDefault="006F5129">
            <w:pPr>
              <w:spacing w:after="0"/>
              <w:rPr>
                <w:rFonts w:ascii="Times New Roman" w:hAnsi="Times New Roman" w:cs="Times New Roman"/>
                <w:sz w:val="20"/>
                <w:szCs w:val="20"/>
              </w:rPr>
            </w:pPr>
          </w:p>
          <w:p w14:paraId="15FE4C35" w14:textId="77777777" w:rsidR="006F5129" w:rsidRDefault="006F5129">
            <w:pPr>
              <w:spacing w:after="0"/>
              <w:rPr>
                <w:rFonts w:ascii="Times New Roman" w:hAnsi="Times New Roman" w:cs="Times New Roman"/>
                <w:sz w:val="20"/>
                <w:szCs w:val="20"/>
              </w:rPr>
            </w:pPr>
          </w:p>
          <w:p w14:paraId="57BE5256" w14:textId="77777777" w:rsidR="006F5129" w:rsidRDefault="006F5129">
            <w:pPr>
              <w:spacing w:after="0"/>
              <w:rPr>
                <w:rFonts w:ascii="Times New Roman" w:hAnsi="Times New Roman" w:cs="Times New Roman"/>
                <w:sz w:val="20"/>
                <w:szCs w:val="20"/>
              </w:rPr>
            </w:pPr>
          </w:p>
          <w:p w14:paraId="3B699937" w14:textId="77777777" w:rsidR="006F5129" w:rsidRDefault="006F5129">
            <w:pPr>
              <w:spacing w:after="0"/>
              <w:rPr>
                <w:rFonts w:ascii="Times New Roman" w:hAnsi="Times New Roman" w:cs="Times New Roman"/>
                <w:sz w:val="20"/>
                <w:szCs w:val="20"/>
              </w:rPr>
            </w:pPr>
          </w:p>
          <w:p w14:paraId="5D27A301" w14:textId="77777777" w:rsidR="006F5129" w:rsidRDefault="006F5129">
            <w:pPr>
              <w:spacing w:after="0"/>
              <w:rPr>
                <w:rFonts w:ascii="Times New Roman" w:hAnsi="Times New Roman" w:cs="Times New Roman"/>
                <w:sz w:val="20"/>
                <w:szCs w:val="20"/>
              </w:rPr>
            </w:pPr>
          </w:p>
          <w:p w14:paraId="54A536E7" w14:textId="77777777" w:rsidR="006F5129" w:rsidRPr="00157C18" w:rsidRDefault="006F5129">
            <w:pPr>
              <w:spacing w:after="0"/>
              <w:rPr>
                <w:rFonts w:ascii="Times New Roman" w:hAnsi="Times New Roman" w:cs="Times New Roman"/>
                <w:sz w:val="20"/>
                <w:szCs w:val="20"/>
              </w:rPr>
            </w:pPr>
            <w:r>
              <w:rPr>
                <w:rFonts w:ascii="Times New Roman" w:hAnsi="Times New Roman" w:cs="Times New Roman"/>
                <w:sz w:val="20"/>
                <w:szCs w:val="20"/>
              </w:rPr>
              <w:t>90</w:t>
            </w:r>
          </w:p>
        </w:tc>
        <w:tc>
          <w:tcPr>
            <w:tcW w:w="472" w:type="pct"/>
          </w:tcPr>
          <w:p w14:paraId="61381814"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25</w:t>
            </w:r>
          </w:p>
        </w:tc>
        <w:tc>
          <w:tcPr>
            <w:tcW w:w="770" w:type="pct"/>
          </w:tcPr>
          <w:p w14:paraId="4000A124"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47</w:t>
            </w:r>
          </w:p>
        </w:tc>
        <w:tc>
          <w:tcPr>
            <w:tcW w:w="346" w:type="pct"/>
            <w:vMerge w:val="restart"/>
          </w:tcPr>
          <w:p w14:paraId="7332AECD" w14:textId="77777777" w:rsidR="006F5129" w:rsidRDefault="006F5129">
            <w:pPr>
              <w:spacing w:after="0"/>
              <w:rPr>
                <w:rFonts w:ascii="Times New Roman" w:hAnsi="Times New Roman" w:cs="Times New Roman"/>
                <w:color w:val="C00000"/>
                <w:sz w:val="20"/>
                <w:szCs w:val="20"/>
              </w:rPr>
            </w:pPr>
          </w:p>
          <w:p w14:paraId="7A68EEAC" w14:textId="77777777" w:rsidR="006F5129" w:rsidRDefault="006F5129">
            <w:pPr>
              <w:spacing w:after="0"/>
              <w:rPr>
                <w:rFonts w:ascii="Times New Roman" w:hAnsi="Times New Roman" w:cs="Times New Roman"/>
                <w:color w:val="C00000"/>
                <w:sz w:val="20"/>
                <w:szCs w:val="20"/>
              </w:rPr>
            </w:pPr>
          </w:p>
          <w:p w14:paraId="26993499" w14:textId="77777777" w:rsidR="006F5129" w:rsidRDefault="006F5129">
            <w:pPr>
              <w:spacing w:after="0"/>
              <w:rPr>
                <w:rFonts w:ascii="Times New Roman" w:hAnsi="Times New Roman" w:cs="Times New Roman"/>
                <w:color w:val="C00000"/>
                <w:sz w:val="20"/>
                <w:szCs w:val="20"/>
              </w:rPr>
            </w:pPr>
          </w:p>
          <w:p w14:paraId="5E838BA6" w14:textId="77777777" w:rsidR="006F5129" w:rsidRDefault="006F5129">
            <w:pPr>
              <w:spacing w:after="0"/>
              <w:rPr>
                <w:rFonts w:ascii="Times New Roman" w:hAnsi="Times New Roman" w:cs="Times New Roman"/>
                <w:color w:val="C00000"/>
                <w:sz w:val="20"/>
                <w:szCs w:val="20"/>
              </w:rPr>
            </w:pPr>
          </w:p>
          <w:p w14:paraId="779156BD" w14:textId="77777777" w:rsidR="006F5129" w:rsidRDefault="006F5129">
            <w:pPr>
              <w:spacing w:after="0"/>
              <w:rPr>
                <w:rFonts w:ascii="Times New Roman" w:hAnsi="Times New Roman" w:cs="Times New Roman"/>
                <w:color w:val="C00000"/>
                <w:sz w:val="20"/>
                <w:szCs w:val="20"/>
              </w:rPr>
            </w:pPr>
          </w:p>
          <w:p w14:paraId="1DB97F08" w14:textId="77777777" w:rsidR="006F5129" w:rsidRDefault="006F5129" w:rsidP="006F5129">
            <w:pPr>
              <w:spacing w:after="0"/>
              <w:jc w:val="both"/>
              <w:rPr>
                <w:rFonts w:ascii="Times New Roman" w:hAnsi="Times New Roman" w:cs="Times New Roman"/>
                <w:color w:val="C00000"/>
                <w:sz w:val="20"/>
                <w:szCs w:val="20"/>
              </w:rPr>
            </w:pPr>
            <w:r w:rsidRPr="006F5129">
              <w:rPr>
                <w:rFonts w:ascii="Times New Roman" w:hAnsi="Times New Roman" w:cs="Times New Roman"/>
                <w:color w:val="000000" w:themeColor="text1"/>
                <w:sz w:val="20"/>
                <w:szCs w:val="20"/>
              </w:rPr>
              <w:t>1982</w:t>
            </w:r>
          </w:p>
        </w:tc>
        <w:tc>
          <w:tcPr>
            <w:tcW w:w="366" w:type="pct"/>
          </w:tcPr>
          <w:p w14:paraId="704B1ECF" w14:textId="77777777" w:rsidR="006F5129" w:rsidRDefault="006F5129">
            <w:pPr>
              <w:spacing w:after="0"/>
              <w:rPr>
                <w:rFonts w:ascii="Times New Roman" w:hAnsi="Times New Roman" w:cs="Times New Roman"/>
                <w:color w:val="C00000"/>
                <w:sz w:val="20"/>
                <w:szCs w:val="20"/>
              </w:rPr>
            </w:pPr>
          </w:p>
        </w:tc>
        <w:tc>
          <w:tcPr>
            <w:tcW w:w="472" w:type="pct"/>
          </w:tcPr>
          <w:p w14:paraId="0CE9E14A" w14:textId="77777777" w:rsidR="006F5129" w:rsidRDefault="006F5129">
            <w:pPr>
              <w:spacing w:after="0"/>
              <w:rPr>
                <w:rFonts w:ascii="Times New Roman" w:hAnsi="Times New Roman" w:cs="Times New Roman"/>
                <w:color w:val="C00000"/>
                <w:sz w:val="20"/>
                <w:szCs w:val="20"/>
              </w:rPr>
            </w:pPr>
          </w:p>
        </w:tc>
        <w:tc>
          <w:tcPr>
            <w:tcW w:w="517" w:type="pct"/>
          </w:tcPr>
          <w:p w14:paraId="0374918E" w14:textId="77777777" w:rsidR="006F5129" w:rsidRDefault="006F5129">
            <w:pPr>
              <w:spacing w:after="0"/>
              <w:rPr>
                <w:rFonts w:ascii="Times New Roman" w:hAnsi="Times New Roman" w:cs="Times New Roman"/>
                <w:color w:val="C00000"/>
                <w:sz w:val="20"/>
                <w:szCs w:val="20"/>
              </w:rPr>
            </w:pPr>
          </w:p>
        </w:tc>
        <w:tc>
          <w:tcPr>
            <w:tcW w:w="422" w:type="pct"/>
          </w:tcPr>
          <w:p w14:paraId="2A009482" w14:textId="77777777" w:rsidR="006F5129" w:rsidRDefault="006F5129">
            <w:pPr>
              <w:spacing w:after="0"/>
              <w:rPr>
                <w:rFonts w:ascii="Times New Roman" w:hAnsi="Times New Roman" w:cs="Times New Roman"/>
                <w:color w:val="C00000"/>
                <w:sz w:val="20"/>
                <w:szCs w:val="20"/>
              </w:rPr>
            </w:pPr>
          </w:p>
        </w:tc>
      </w:tr>
      <w:tr w:rsidR="006F5129" w14:paraId="67BBE312" w14:textId="77777777" w:rsidTr="00FF0A5D">
        <w:trPr>
          <w:trHeight w:hRule="exact" w:val="340"/>
        </w:trPr>
        <w:tc>
          <w:tcPr>
            <w:tcW w:w="241" w:type="pct"/>
            <w:vMerge/>
          </w:tcPr>
          <w:p w14:paraId="12925BFA" w14:textId="77777777" w:rsidR="006F5129" w:rsidRDefault="006F5129">
            <w:pPr>
              <w:spacing w:after="0"/>
              <w:rPr>
                <w:rFonts w:ascii="Times New Roman" w:hAnsi="Times New Roman" w:cs="Times New Roman"/>
                <w:color w:val="C00000"/>
                <w:sz w:val="20"/>
                <w:szCs w:val="20"/>
              </w:rPr>
            </w:pPr>
          </w:p>
        </w:tc>
        <w:tc>
          <w:tcPr>
            <w:tcW w:w="1028" w:type="pct"/>
            <w:vMerge/>
          </w:tcPr>
          <w:p w14:paraId="13DF3EFE" w14:textId="77777777" w:rsidR="006F5129" w:rsidRDefault="006F5129">
            <w:pPr>
              <w:spacing w:after="0"/>
              <w:rPr>
                <w:rFonts w:ascii="Times New Roman" w:hAnsi="Times New Roman" w:cs="Times New Roman"/>
                <w:color w:val="C00000"/>
                <w:sz w:val="20"/>
                <w:szCs w:val="20"/>
              </w:rPr>
            </w:pPr>
          </w:p>
        </w:tc>
        <w:tc>
          <w:tcPr>
            <w:tcW w:w="366" w:type="pct"/>
            <w:vMerge/>
          </w:tcPr>
          <w:p w14:paraId="76806073" w14:textId="77777777" w:rsidR="006F5129" w:rsidRPr="00157C18" w:rsidRDefault="006F5129">
            <w:pPr>
              <w:spacing w:after="0"/>
              <w:rPr>
                <w:rFonts w:ascii="Times New Roman" w:hAnsi="Times New Roman" w:cs="Times New Roman"/>
                <w:sz w:val="20"/>
                <w:szCs w:val="20"/>
              </w:rPr>
            </w:pPr>
          </w:p>
        </w:tc>
        <w:tc>
          <w:tcPr>
            <w:tcW w:w="472" w:type="pct"/>
          </w:tcPr>
          <w:p w14:paraId="3601153D"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32</w:t>
            </w:r>
          </w:p>
        </w:tc>
        <w:tc>
          <w:tcPr>
            <w:tcW w:w="770" w:type="pct"/>
          </w:tcPr>
          <w:p w14:paraId="62988991"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302,5</w:t>
            </w:r>
          </w:p>
        </w:tc>
        <w:tc>
          <w:tcPr>
            <w:tcW w:w="346" w:type="pct"/>
            <w:vMerge/>
          </w:tcPr>
          <w:p w14:paraId="10E279AA" w14:textId="77777777" w:rsidR="006F5129" w:rsidRDefault="006F5129">
            <w:pPr>
              <w:spacing w:after="0"/>
              <w:rPr>
                <w:rFonts w:ascii="Times New Roman" w:hAnsi="Times New Roman" w:cs="Times New Roman"/>
                <w:color w:val="C00000"/>
                <w:sz w:val="20"/>
                <w:szCs w:val="20"/>
              </w:rPr>
            </w:pPr>
          </w:p>
        </w:tc>
        <w:tc>
          <w:tcPr>
            <w:tcW w:w="366" w:type="pct"/>
          </w:tcPr>
          <w:p w14:paraId="5B621725" w14:textId="77777777" w:rsidR="006F5129" w:rsidRDefault="006F5129">
            <w:pPr>
              <w:spacing w:after="0"/>
              <w:rPr>
                <w:rFonts w:ascii="Times New Roman" w:hAnsi="Times New Roman" w:cs="Times New Roman"/>
                <w:color w:val="C00000"/>
                <w:sz w:val="20"/>
                <w:szCs w:val="20"/>
              </w:rPr>
            </w:pPr>
          </w:p>
        </w:tc>
        <w:tc>
          <w:tcPr>
            <w:tcW w:w="472" w:type="pct"/>
          </w:tcPr>
          <w:p w14:paraId="5D1EBC9C" w14:textId="77777777" w:rsidR="006F5129" w:rsidRDefault="006F5129">
            <w:pPr>
              <w:spacing w:after="0"/>
              <w:rPr>
                <w:rFonts w:ascii="Times New Roman" w:hAnsi="Times New Roman" w:cs="Times New Roman"/>
                <w:color w:val="C00000"/>
                <w:sz w:val="20"/>
                <w:szCs w:val="20"/>
              </w:rPr>
            </w:pPr>
          </w:p>
        </w:tc>
        <w:tc>
          <w:tcPr>
            <w:tcW w:w="517" w:type="pct"/>
          </w:tcPr>
          <w:p w14:paraId="7F368229" w14:textId="77777777" w:rsidR="006F5129" w:rsidRDefault="006F5129">
            <w:pPr>
              <w:spacing w:after="0"/>
              <w:rPr>
                <w:rFonts w:ascii="Times New Roman" w:hAnsi="Times New Roman" w:cs="Times New Roman"/>
                <w:color w:val="C00000"/>
                <w:sz w:val="20"/>
                <w:szCs w:val="20"/>
              </w:rPr>
            </w:pPr>
          </w:p>
        </w:tc>
        <w:tc>
          <w:tcPr>
            <w:tcW w:w="422" w:type="pct"/>
          </w:tcPr>
          <w:p w14:paraId="692C68C3" w14:textId="77777777" w:rsidR="006F5129" w:rsidRDefault="006F5129">
            <w:pPr>
              <w:spacing w:after="0"/>
              <w:rPr>
                <w:rFonts w:ascii="Times New Roman" w:hAnsi="Times New Roman" w:cs="Times New Roman"/>
                <w:color w:val="C00000"/>
                <w:sz w:val="20"/>
                <w:szCs w:val="20"/>
              </w:rPr>
            </w:pPr>
          </w:p>
        </w:tc>
      </w:tr>
      <w:tr w:rsidR="006F5129" w14:paraId="2E34AC0F" w14:textId="77777777" w:rsidTr="00FF0A5D">
        <w:trPr>
          <w:trHeight w:hRule="exact" w:val="340"/>
        </w:trPr>
        <w:tc>
          <w:tcPr>
            <w:tcW w:w="241" w:type="pct"/>
            <w:vMerge/>
          </w:tcPr>
          <w:p w14:paraId="2E030866" w14:textId="77777777" w:rsidR="006F5129" w:rsidRDefault="006F5129">
            <w:pPr>
              <w:spacing w:after="0"/>
              <w:rPr>
                <w:rFonts w:ascii="Times New Roman" w:hAnsi="Times New Roman" w:cs="Times New Roman"/>
                <w:color w:val="C00000"/>
                <w:sz w:val="20"/>
                <w:szCs w:val="20"/>
              </w:rPr>
            </w:pPr>
          </w:p>
        </w:tc>
        <w:tc>
          <w:tcPr>
            <w:tcW w:w="1028" w:type="pct"/>
            <w:vMerge/>
          </w:tcPr>
          <w:p w14:paraId="4566093F" w14:textId="77777777" w:rsidR="006F5129" w:rsidRDefault="006F5129">
            <w:pPr>
              <w:spacing w:after="0"/>
              <w:rPr>
                <w:rFonts w:ascii="Times New Roman" w:hAnsi="Times New Roman" w:cs="Times New Roman"/>
                <w:color w:val="C00000"/>
                <w:sz w:val="20"/>
                <w:szCs w:val="20"/>
              </w:rPr>
            </w:pPr>
          </w:p>
        </w:tc>
        <w:tc>
          <w:tcPr>
            <w:tcW w:w="366" w:type="pct"/>
            <w:vMerge/>
          </w:tcPr>
          <w:p w14:paraId="767D87B5" w14:textId="77777777" w:rsidR="006F5129" w:rsidRPr="00157C18" w:rsidRDefault="006F5129">
            <w:pPr>
              <w:spacing w:after="0"/>
              <w:rPr>
                <w:rFonts w:ascii="Times New Roman" w:hAnsi="Times New Roman" w:cs="Times New Roman"/>
                <w:sz w:val="20"/>
                <w:szCs w:val="20"/>
              </w:rPr>
            </w:pPr>
          </w:p>
        </w:tc>
        <w:tc>
          <w:tcPr>
            <w:tcW w:w="472" w:type="pct"/>
          </w:tcPr>
          <w:p w14:paraId="48CC1214"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45</w:t>
            </w:r>
          </w:p>
        </w:tc>
        <w:tc>
          <w:tcPr>
            <w:tcW w:w="770" w:type="pct"/>
          </w:tcPr>
          <w:p w14:paraId="57DE75B0"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162</w:t>
            </w:r>
          </w:p>
        </w:tc>
        <w:tc>
          <w:tcPr>
            <w:tcW w:w="346" w:type="pct"/>
            <w:vMerge/>
          </w:tcPr>
          <w:p w14:paraId="0C55B469" w14:textId="77777777" w:rsidR="006F5129" w:rsidRDefault="006F5129">
            <w:pPr>
              <w:spacing w:after="0"/>
              <w:rPr>
                <w:rFonts w:ascii="Times New Roman" w:hAnsi="Times New Roman" w:cs="Times New Roman"/>
                <w:color w:val="C00000"/>
                <w:sz w:val="20"/>
                <w:szCs w:val="20"/>
              </w:rPr>
            </w:pPr>
          </w:p>
        </w:tc>
        <w:tc>
          <w:tcPr>
            <w:tcW w:w="366" w:type="pct"/>
          </w:tcPr>
          <w:p w14:paraId="4EF6E0F5" w14:textId="77777777" w:rsidR="006F5129" w:rsidRDefault="006F5129">
            <w:pPr>
              <w:spacing w:after="0"/>
              <w:rPr>
                <w:rFonts w:ascii="Times New Roman" w:hAnsi="Times New Roman" w:cs="Times New Roman"/>
                <w:color w:val="C00000"/>
                <w:sz w:val="20"/>
                <w:szCs w:val="20"/>
              </w:rPr>
            </w:pPr>
          </w:p>
        </w:tc>
        <w:tc>
          <w:tcPr>
            <w:tcW w:w="472" w:type="pct"/>
          </w:tcPr>
          <w:p w14:paraId="7020F569" w14:textId="77777777" w:rsidR="006F5129" w:rsidRDefault="006F5129">
            <w:pPr>
              <w:spacing w:after="0"/>
              <w:rPr>
                <w:rFonts w:ascii="Times New Roman" w:hAnsi="Times New Roman" w:cs="Times New Roman"/>
                <w:color w:val="C00000"/>
                <w:sz w:val="20"/>
                <w:szCs w:val="20"/>
              </w:rPr>
            </w:pPr>
          </w:p>
        </w:tc>
        <w:tc>
          <w:tcPr>
            <w:tcW w:w="517" w:type="pct"/>
          </w:tcPr>
          <w:p w14:paraId="3B73B841" w14:textId="77777777" w:rsidR="006F5129" w:rsidRDefault="006F5129">
            <w:pPr>
              <w:spacing w:after="0"/>
              <w:rPr>
                <w:rFonts w:ascii="Times New Roman" w:hAnsi="Times New Roman" w:cs="Times New Roman"/>
                <w:color w:val="C00000"/>
                <w:sz w:val="20"/>
                <w:szCs w:val="20"/>
              </w:rPr>
            </w:pPr>
          </w:p>
        </w:tc>
        <w:tc>
          <w:tcPr>
            <w:tcW w:w="422" w:type="pct"/>
          </w:tcPr>
          <w:p w14:paraId="617059DF" w14:textId="77777777" w:rsidR="006F5129" w:rsidRDefault="006F5129">
            <w:pPr>
              <w:spacing w:after="0"/>
              <w:rPr>
                <w:rFonts w:ascii="Times New Roman" w:hAnsi="Times New Roman" w:cs="Times New Roman"/>
                <w:color w:val="C00000"/>
                <w:sz w:val="20"/>
                <w:szCs w:val="20"/>
              </w:rPr>
            </w:pPr>
          </w:p>
        </w:tc>
      </w:tr>
      <w:tr w:rsidR="006F5129" w14:paraId="3CF10E44" w14:textId="77777777" w:rsidTr="00FF0A5D">
        <w:trPr>
          <w:trHeight w:hRule="exact" w:val="340"/>
        </w:trPr>
        <w:tc>
          <w:tcPr>
            <w:tcW w:w="241" w:type="pct"/>
            <w:vMerge/>
          </w:tcPr>
          <w:p w14:paraId="35B99271" w14:textId="77777777" w:rsidR="006F5129" w:rsidRDefault="006F5129">
            <w:pPr>
              <w:spacing w:after="0"/>
              <w:rPr>
                <w:rFonts w:ascii="Times New Roman" w:hAnsi="Times New Roman" w:cs="Times New Roman"/>
                <w:color w:val="C00000"/>
                <w:sz w:val="20"/>
                <w:szCs w:val="20"/>
              </w:rPr>
            </w:pPr>
          </w:p>
        </w:tc>
        <w:tc>
          <w:tcPr>
            <w:tcW w:w="1028" w:type="pct"/>
            <w:vMerge/>
          </w:tcPr>
          <w:p w14:paraId="2B33CE78" w14:textId="77777777" w:rsidR="006F5129" w:rsidRDefault="006F5129">
            <w:pPr>
              <w:spacing w:after="0"/>
              <w:rPr>
                <w:rFonts w:ascii="Times New Roman" w:hAnsi="Times New Roman" w:cs="Times New Roman"/>
                <w:color w:val="C00000"/>
                <w:sz w:val="20"/>
                <w:szCs w:val="20"/>
              </w:rPr>
            </w:pPr>
          </w:p>
        </w:tc>
        <w:tc>
          <w:tcPr>
            <w:tcW w:w="366" w:type="pct"/>
            <w:vMerge/>
          </w:tcPr>
          <w:p w14:paraId="7D84AE20" w14:textId="77777777" w:rsidR="006F5129" w:rsidRPr="00157C18" w:rsidRDefault="006F5129">
            <w:pPr>
              <w:spacing w:after="0"/>
              <w:rPr>
                <w:rFonts w:ascii="Times New Roman" w:hAnsi="Times New Roman" w:cs="Times New Roman"/>
                <w:sz w:val="20"/>
                <w:szCs w:val="20"/>
              </w:rPr>
            </w:pPr>
          </w:p>
        </w:tc>
        <w:tc>
          <w:tcPr>
            <w:tcW w:w="472" w:type="pct"/>
          </w:tcPr>
          <w:p w14:paraId="66190E57"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57</w:t>
            </w:r>
          </w:p>
        </w:tc>
        <w:tc>
          <w:tcPr>
            <w:tcW w:w="770" w:type="pct"/>
          </w:tcPr>
          <w:p w14:paraId="6A47FE3D"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652,5</w:t>
            </w:r>
          </w:p>
        </w:tc>
        <w:tc>
          <w:tcPr>
            <w:tcW w:w="346" w:type="pct"/>
            <w:vMerge/>
          </w:tcPr>
          <w:p w14:paraId="66F153CF" w14:textId="77777777" w:rsidR="006F5129" w:rsidRDefault="006F5129">
            <w:pPr>
              <w:spacing w:after="0"/>
              <w:rPr>
                <w:rFonts w:ascii="Times New Roman" w:hAnsi="Times New Roman" w:cs="Times New Roman"/>
                <w:color w:val="C00000"/>
                <w:sz w:val="20"/>
                <w:szCs w:val="20"/>
              </w:rPr>
            </w:pPr>
          </w:p>
        </w:tc>
        <w:tc>
          <w:tcPr>
            <w:tcW w:w="366" w:type="pct"/>
          </w:tcPr>
          <w:p w14:paraId="53290A62" w14:textId="77777777" w:rsidR="006F5129" w:rsidRDefault="006F5129">
            <w:pPr>
              <w:spacing w:after="0"/>
              <w:rPr>
                <w:rFonts w:ascii="Times New Roman" w:hAnsi="Times New Roman" w:cs="Times New Roman"/>
                <w:color w:val="C00000"/>
                <w:sz w:val="20"/>
                <w:szCs w:val="20"/>
              </w:rPr>
            </w:pPr>
          </w:p>
        </w:tc>
        <w:tc>
          <w:tcPr>
            <w:tcW w:w="472" w:type="pct"/>
          </w:tcPr>
          <w:p w14:paraId="688037CD" w14:textId="77777777" w:rsidR="006F5129" w:rsidRDefault="006F5129">
            <w:pPr>
              <w:spacing w:after="0"/>
              <w:rPr>
                <w:rFonts w:ascii="Times New Roman" w:hAnsi="Times New Roman" w:cs="Times New Roman"/>
                <w:color w:val="C00000"/>
                <w:sz w:val="20"/>
                <w:szCs w:val="20"/>
              </w:rPr>
            </w:pPr>
          </w:p>
        </w:tc>
        <w:tc>
          <w:tcPr>
            <w:tcW w:w="517" w:type="pct"/>
          </w:tcPr>
          <w:p w14:paraId="19E9AA63" w14:textId="77777777" w:rsidR="006F5129" w:rsidRDefault="006F5129">
            <w:pPr>
              <w:spacing w:after="0"/>
              <w:rPr>
                <w:rFonts w:ascii="Times New Roman" w:hAnsi="Times New Roman" w:cs="Times New Roman"/>
                <w:color w:val="C00000"/>
                <w:sz w:val="20"/>
                <w:szCs w:val="20"/>
              </w:rPr>
            </w:pPr>
          </w:p>
        </w:tc>
        <w:tc>
          <w:tcPr>
            <w:tcW w:w="422" w:type="pct"/>
          </w:tcPr>
          <w:p w14:paraId="343A558F" w14:textId="77777777" w:rsidR="006F5129" w:rsidRDefault="006F5129">
            <w:pPr>
              <w:spacing w:after="0"/>
              <w:rPr>
                <w:rFonts w:ascii="Times New Roman" w:hAnsi="Times New Roman" w:cs="Times New Roman"/>
                <w:color w:val="C00000"/>
                <w:sz w:val="20"/>
                <w:szCs w:val="20"/>
              </w:rPr>
            </w:pPr>
          </w:p>
        </w:tc>
      </w:tr>
      <w:tr w:rsidR="006F5129" w14:paraId="0AF5E464" w14:textId="77777777" w:rsidTr="00FF0A5D">
        <w:trPr>
          <w:trHeight w:hRule="exact" w:val="340"/>
        </w:trPr>
        <w:tc>
          <w:tcPr>
            <w:tcW w:w="241" w:type="pct"/>
            <w:vMerge/>
          </w:tcPr>
          <w:p w14:paraId="06BD0CD7" w14:textId="77777777" w:rsidR="006F5129" w:rsidRDefault="006F5129">
            <w:pPr>
              <w:spacing w:after="0"/>
              <w:rPr>
                <w:rFonts w:ascii="Times New Roman" w:hAnsi="Times New Roman" w:cs="Times New Roman"/>
                <w:color w:val="C00000"/>
                <w:sz w:val="20"/>
                <w:szCs w:val="20"/>
              </w:rPr>
            </w:pPr>
          </w:p>
        </w:tc>
        <w:tc>
          <w:tcPr>
            <w:tcW w:w="1028" w:type="pct"/>
            <w:vMerge/>
          </w:tcPr>
          <w:p w14:paraId="1DA2482F" w14:textId="77777777" w:rsidR="006F5129" w:rsidRDefault="006F5129">
            <w:pPr>
              <w:spacing w:after="0"/>
              <w:rPr>
                <w:rFonts w:ascii="Times New Roman" w:hAnsi="Times New Roman" w:cs="Times New Roman"/>
                <w:color w:val="C00000"/>
                <w:sz w:val="20"/>
                <w:szCs w:val="20"/>
              </w:rPr>
            </w:pPr>
          </w:p>
        </w:tc>
        <w:tc>
          <w:tcPr>
            <w:tcW w:w="366" w:type="pct"/>
            <w:vMerge/>
          </w:tcPr>
          <w:p w14:paraId="75B7EFC3" w14:textId="77777777" w:rsidR="006F5129" w:rsidRPr="00157C18" w:rsidRDefault="006F5129">
            <w:pPr>
              <w:spacing w:after="0"/>
              <w:rPr>
                <w:rFonts w:ascii="Times New Roman" w:hAnsi="Times New Roman" w:cs="Times New Roman"/>
                <w:sz w:val="20"/>
                <w:szCs w:val="20"/>
              </w:rPr>
            </w:pPr>
          </w:p>
        </w:tc>
        <w:tc>
          <w:tcPr>
            <w:tcW w:w="472" w:type="pct"/>
          </w:tcPr>
          <w:p w14:paraId="2C7610FD"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76</w:t>
            </w:r>
          </w:p>
        </w:tc>
        <w:tc>
          <w:tcPr>
            <w:tcW w:w="770" w:type="pct"/>
          </w:tcPr>
          <w:p w14:paraId="48768B35"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75</w:t>
            </w:r>
          </w:p>
        </w:tc>
        <w:tc>
          <w:tcPr>
            <w:tcW w:w="346" w:type="pct"/>
            <w:vMerge/>
          </w:tcPr>
          <w:p w14:paraId="06C74D2B" w14:textId="77777777" w:rsidR="006F5129" w:rsidRDefault="006F5129">
            <w:pPr>
              <w:spacing w:after="0"/>
              <w:rPr>
                <w:rFonts w:ascii="Times New Roman" w:hAnsi="Times New Roman" w:cs="Times New Roman"/>
                <w:color w:val="C00000"/>
                <w:sz w:val="20"/>
                <w:szCs w:val="20"/>
              </w:rPr>
            </w:pPr>
          </w:p>
        </w:tc>
        <w:tc>
          <w:tcPr>
            <w:tcW w:w="366" w:type="pct"/>
          </w:tcPr>
          <w:p w14:paraId="26E82717" w14:textId="77777777" w:rsidR="006F5129" w:rsidRDefault="006F5129">
            <w:pPr>
              <w:spacing w:after="0"/>
              <w:rPr>
                <w:rFonts w:ascii="Times New Roman" w:hAnsi="Times New Roman" w:cs="Times New Roman"/>
                <w:color w:val="C00000"/>
                <w:sz w:val="20"/>
                <w:szCs w:val="20"/>
              </w:rPr>
            </w:pPr>
          </w:p>
        </w:tc>
        <w:tc>
          <w:tcPr>
            <w:tcW w:w="472" w:type="pct"/>
          </w:tcPr>
          <w:p w14:paraId="3330673C" w14:textId="77777777" w:rsidR="006F5129" w:rsidRDefault="006F5129">
            <w:pPr>
              <w:spacing w:after="0"/>
              <w:rPr>
                <w:rFonts w:ascii="Times New Roman" w:hAnsi="Times New Roman" w:cs="Times New Roman"/>
                <w:color w:val="C00000"/>
                <w:sz w:val="20"/>
                <w:szCs w:val="20"/>
              </w:rPr>
            </w:pPr>
          </w:p>
        </w:tc>
        <w:tc>
          <w:tcPr>
            <w:tcW w:w="517" w:type="pct"/>
          </w:tcPr>
          <w:p w14:paraId="62F54661" w14:textId="77777777" w:rsidR="006F5129" w:rsidRDefault="006F5129">
            <w:pPr>
              <w:spacing w:after="0"/>
              <w:rPr>
                <w:rFonts w:ascii="Times New Roman" w:hAnsi="Times New Roman" w:cs="Times New Roman"/>
                <w:color w:val="C00000"/>
                <w:sz w:val="20"/>
                <w:szCs w:val="20"/>
              </w:rPr>
            </w:pPr>
          </w:p>
        </w:tc>
        <w:tc>
          <w:tcPr>
            <w:tcW w:w="422" w:type="pct"/>
          </w:tcPr>
          <w:p w14:paraId="7699F26B" w14:textId="77777777" w:rsidR="006F5129" w:rsidRDefault="006F5129">
            <w:pPr>
              <w:spacing w:after="0"/>
              <w:rPr>
                <w:rFonts w:ascii="Times New Roman" w:hAnsi="Times New Roman" w:cs="Times New Roman"/>
                <w:color w:val="C00000"/>
                <w:sz w:val="20"/>
                <w:szCs w:val="20"/>
              </w:rPr>
            </w:pPr>
          </w:p>
        </w:tc>
      </w:tr>
      <w:tr w:rsidR="006F5129" w14:paraId="19A644EC" w14:textId="77777777" w:rsidTr="00FF0A5D">
        <w:trPr>
          <w:trHeight w:hRule="exact" w:val="340"/>
        </w:trPr>
        <w:tc>
          <w:tcPr>
            <w:tcW w:w="241" w:type="pct"/>
            <w:vMerge/>
          </w:tcPr>
          <w:p w14:paraId="16478B00" w14:textId="77777777" w:rsidR="006F5129" w:rsidRDefault="006F5129">
            <w:pPr>
              <w:spacing w:after="0"/>
              <w:rPr>
                <w:rFonts w:ascii="Times New Roman" w:hAnsi="Times New Roman" w:cs="Times New Roman"/>
                <w:color w:val="C00000"/>
                <w:sz w:val="20"/>
                <w:szCs w:val="20"/>
              </w:rPr>
            </w:pPr>
          </w:p>
        </w:tc>
        <w:tc>
          <w:tcPr>
            <w:tcW w:w="1028" w:type="pct"/>
            <w:vMerge/>
          </w:tcPr>
          <w:p w14:paraId="51AC3B17" w14:textId="77777777" w:rsidR="006F5129" w:rsidRDefault="006F5129">
            <w:pPr>
              <w:spacing w:after="0"/>
              <w:rPr>
                <w:rFonts w:ascii="Times New Roman" w:hAnsi="Times New Roman" w:cs="Times New Roman"/>
                <w:color w:val="C00000"/>
                <w:sz w:val="20"/>
                <w:szCs w:val="20"/>
              </w:rPr>
            </w:pPr>
          </w:p>
        </w:tc>
        <w:tc>
          <w:tcPr>
            <w:tcW w:w="366" w:type="pct"/>
            <w:vMerge/>
          </w:tcPr>
          <w:p w14:paraId="5763D51E" w14:textId="77777777" w:rsidR="006F5129" w:rsidRPr="00157C18" w:rsidRDefault="006F5129">
            <w:pPr>
              <w:spacing w:after="0"/>
              <w:rPr>
                <w:rFonts w:ascii="Times New Roman" w:hAnsi="Times New Roman" w:cs="Times New Roman"/>
                <w:sz w:val="20"/>
                <w:szCs w:val="20"/>
              </w:rPr>
            </w:pPr>
          </w:p>
        </w:tc>
        <w:tc>
          <w:tcPr>
            <w:tcW w:w="472" w:type="pct"/>
          </w:tcPr>
          <w:p w14:paraId="2BF3D217"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89</w:t>
            </w:r>
          </w:p>
        </w:tc>
        <w:tc>
          <w:tcPr>
            <w:tcW w:w="770" w:type="pct"/>
          </w:tcPr>
          <w:p w14:paraId="43CF8F4D"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320</w:t>
            </w:r>
          </w:p>
        </w:tc>
        <w:tc>
          <w:tcPr>
            <w:tcW w:w="346" w:type="pct"/>
            <w:vMerge/>
          </w:tcPr>
          <w:p w14:paraId="0CB959BD" w14:textId="77777777" w:rsidR="006F5129" w:rsidRDefault="006F5129">
            <w:pPr>
              <w:spacing w:after="0"/>
              <w:rPr>
                <w:rFonts w:ascii="Times New Roman" w:hAnsi="Times New Roman" w:cs="Times New Roman"/>
                <w:color w:val="C00000"/>
                <w:sz w:val="20"/>
                <w:szCs w:val="20"/>
              </w:rPr>
            </w:pPr>
          </w:p>
        </w:tc>
        <w:tc>
          <w:tcPr>
            <w:tcW w:w="366" w:type="pct"/>
          </w:tcPr>
          <w:p w14:paraId="3DB45631" w14:textId="77777777" w:rsidR="006F5129" w:rsidRDefault="006F5129">
            <w:pPr>
              <w:spacing w:after="0"/>
              <w:rPr>
                <w:rFonts w:ascii="Times New Roman" w:hAnsi="Times New Roman" w:cs="Times New Roman"/>
                <w:color w:val="C00000"/>
                <w:sz w:val="20"/>
                <w:szCs w:val="20"/>
              </w:rPr>
            </w:pPr>
          </w:p>
        </w:tc>
        <w:tc>
          <w:tcPr>
            <w:tcW w:w="472" w:type="pct"/>
          </w:tcPr>
          <w:p w14:paraId="4A5B67EC" w14:textId="77777777" w:rsidR="006F5129" w:rsidRDefault="006F5129">
            <w:pPr>
              <w:spacing w:after="0"/>
              <w:rPr>
                <w:rFonts w:ascii="Times New Roman" w:hAnsi="Times New Roman" w:cs="Times New Roman"/>
                <w:color w:val="C00000"/>
                <w:sz w:val="20"/>
                <w:szCs w:val="20"/>
              </w:rPr>
            </w:pPr>
          </w:p>
        </w:tc>
        <w:tc>
          <w:tcPr>
            <w:tcW w:w="517" w:type="pct"/>
          </w:tcPr>
          <w:p w14:paraId="2FAEA592" w14:textId="77777777" w:rsidR="006F5129" w:rsidRDefault="006F5129">
            <w:pPr>
              <w:spacing w:after="0"/>
              <w:rPr>
                <w:rFonts w:ascii="Times New Roman" w:hAnsi="Times New Roman" w:cs="Times New Roman"/>
                <w:color w:val="C00000"/>
                <w:sz w:val="20"/>
                <w:szCs w:val="20"/>
              </w:rPr>
            </w:pPr>
          </w:p>
        </w:tc>
        <w:tc>
          <w:tcPr>
            <w:tcW w:w="422" w:type="pct"/>
          </w:tcPr>
          <w:p w14:paraId="5A12ADE6" w14:textId="77777777" w:rsidR="006F5129" w:rsidRDefault="006F5129">
            <w:pPr>
              <w:spacing w:after="0"/>
              <w:rPr>
                <w:rFonts w:ascii="Times New Roman" w:hAnsi="Times New Roman" w:cs="Times New Roman"/>
                <w:color w:val="C00000"/>
                <w:sz w:val="20"/>
                <w:szCs w:val="20"/>
              </w:rPr>
            </w:pPr>
          </w:p>
        </w:tc>
      </w:tr>
      <w:tr w:rsidR="006F5129" w14:paraId="499B1543" w14:textId="77777777" w:rsidTr="00FF0A5D">
        <w:trPr>
          <w:trHeight w:hRule="exact" w:val="340"/>
        </w:trPr>
        <w:tc>
          <w:tcPr>
            <w:tcW w:w="241" w:type="pct"/>
            <w:vMerge/>
          </w:tcPr>
          <w:p w14:paraId="1AAEC896" w14:textId="77777777" w:rsidR="006F5129" w:rsidRDefault="006F5129">
            <w:pPr>
              <w:spacing w:after="0"/>
              <w:rPr>
                <w:rFonts w:ascii="Times New Roman" w:hAnsi="Times New Roman" w:cs="Times New Roman"/>
                <w:color w:val="C00000"/>
                <w:sz w:val="20"/>
                <w:szCs w:val="20"/>
              </w:rPr>
            </w:pPr>
          </w:p>
        </w:tc>
        <w:tc>
          <w:tcPr>
            <w:tcW w:w="1028" w:type="pct"/>
            <w:vMerge/>
          </w:tcPr>
          <w:p w14:paraId="3E51D478" w14:textId="77777777" w:rsidR="006F5129" w:rsidRDefault="006F5129">
            <w:pPr>
              <w:spacing w:after="0"/>
              <w:rPr>
                <w:rFonts w:ascii="Times New Roman" w:hAnsi="Times New Roman" w:cs="Times New Roman"/>
                <w:color w:val="C00000"/>
                <w:sz w:val="20"/>
                <w:szCs w:val="20"/>
              </w:rPr>
            </w:pPr>
          </w:p>
        </w:tc>
        <w:tc>
          <w:tcPr>
            <w:tcW w:w="366" w:type="pct"/>
            <w:vMerge/>
          </w:tcPr>
          <w:p w14:paraId="6450DF5A" w14:textId="77777777" w:rsidR="006F5129" w:rsidRPr="00157C18" w:rsidRDefault="006F5129">
            <w:pPr>
              <w:spacing w:after="0"/>
              <w:rPr>
                <w:rFonts w:ascii="Times New Roman" w:hAnsi="Times New Roman" w:cs="Times New Roman"/>
                <w:sz w:val="20"/>
                <w:szCs w:val="20"/>
              </w:rPr>
            </w:pPr>
          </w:p>
        </w:tc>
        <w:tc>
          <w:tcPr>
            <w:tcW w:w="472" w:type="pct"/>
          </w:tcPr>
          <w:p w14:paraId="0D955EC8"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108</w:t>
            </w:r>
          </w:p>
        </w:tc>
        <w:tc>
          <w:tcPr>
            <w:tcW w:w="770" w:type="pct"/>
          </w:tcPr>
          <w:p w14:paraId="3661E564"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974</w:t>
            </w:r>
          </w:p>
        </w:tc>
        <w:tc>
          <w:tcPr>
            <w:tcW w:w="346" w:type="pct"/>
            <w:vMerge/>
          </w:tcPr>
          <w:p w14:paraId="64A9F2C9" w14:textId="77777777" w:rsidR="006F5129" w:rsidRDefault="006F5129">
            <w:pPr>
              <w:spacing w:after="0"/>
              <w:rPr>
                <w:rFonts w:ascii="Times New Roman" w:hAnsi="Times New Roman" w:cs="Times New Roman"/>
                <w:color w:val="C00000"/>
                <w:sz w:val="20"/>
                <w:szCs w:val="20"/>
              </w:rPr>
            </w:pPr>
          </w:p>
        </w:tc>
        <w:tc>
          <w:tcPr>
            <w:tcW w:w="366" w:type="pct"/>
          </w:tcPr>
          <w:p w14:paraId="66D3F178" w14:textId="77777777" w:rsidR="006F5129" w:rsidRDefault="006F5129">
            <w:pPr>
              <w:spacing w:after="0"/>
              <w:rPr>
                <w:rFonts w:ascii="Times New Roman" w:hAnsi="Times New Roman" w:cs="Times New Roman"/>
                <w:color w:val="C00000"/>
                <w:sz w:val="20"/>
                <w:szCs w:val="20"/>
              </w:rPr>
            </w:pPr>
          </w:p>
        </w:tc>
        <w:tc>
          <w:tcPr>
            <w:tcW w:w="472" w:type="pct"/>
          </w:tcPr>
          <w:p w14:paraId="6BE36A5F" w14:textId="77777777" w:rsidR="006F5129" w:rsidRDefault="006F5129">
            <w:pPr>
              <w:spacing w:after="0"/>
              <w:rPr>
                <w:rFonts w:ascii="Times New Roman" w:hAnsi="Times New Roman" w:cs="Times New Roman"/>
                <w:color w:val="C00000"/>
                <w:sz w:val="20"/>
                <w:szCs w:val="20"/>
              </w:rPr>
            </w:pPr>
          </w:p>
        </w:tc>
        <w:tc>
          <w:tcPr>
            <w:tcW w:w="517" w:type="pct"/>
          </w:tcPr>
          <w:p w14:paraId="0E74C04A" w14:textId="77777777" w:rsidR="006F5129" w:rsidRDefault="006F5129">
            <w:pPr>
              <w:spacing w:after="0"/>
              <w:rPr>
                <w:rFonts w:ascii="Times New Roman" w:hAnsi="Times New Roman" w:cs="Times New Roman"/>
                <w:color w:val="C00000"/>
                <w:sz w:val="20"/>
                <w:szCs w:val="20"/>
              </w:rPr>
            </w:pPr>
          </w:p>
        </w:tc>
        <w:tc>
          <w:tcPr>
            <w:tcW w:w="422" w:type="pct"/>
          </w:tcPr>
          <w:p w14:paraId="3001A170" w14:textId="77777777" w:rsidR="006F5129" w:rsidRDefault="006F5129">
            <w:pPr>
              <w:spacing w:after="0"/>
              <w:rPr>
                <w:rFonts w:ascii="Times New Roman" w:hAnsi="Times New Roman" w:cs="Times New Roman"/>
                <w:color w:val="C00000"/>
                <w:sz w:val="20"/>
                <w:szCs w:val="20"/>
              </w:rPr>
            </w:pPr>
          </w:p>
        </w:tc>
      </w:tr>
      <w:tr w:rsidR="006F5129" w14:paraId="3F1178F8" w14:textId="77777777" w:rsidTr="00FF0A5D">
        <w:trPr>
          <w:trHeight w:hRule="exact" w:val="340"/>
        </w:trPr>
        <w:tc>
          <w:tcPr>
            <w:tcW w:w="241" w:type="pct"/>
            <w:vMerge/>
          </w:tcPr>
          <w:p w14:paraId="5D8B816E" w14:textId="77777777" w:rsidR="006F5129" w:rsidRDefault="006F5129">
            <w:pPr>
              <w:spacing w:after="0"/>
              <w:rPr>
                <w:rFonts w:ascii="Times New Roman" w:hAnsi="Times New Roman" w:cs="Times New Roman"/>
                <w:color w:val="C00000"/>
                <w:sz w:val="20"/>
                <w:szCs w:val="20"/>
              </w:rPr>
            </w:pPr>
          </w:p>
        </w:tc>
        <w:tc>
          <w:tcPr>
            <w:tcW w:w="1028" w:type="pct"/>
            <w:vMerge/>
          </w:tcPr>
          <w:p w14:paraId="4BF14DD9" w14:textId="77777777" w:rsidR="006F5129" w:rsidRDefault="006F5129">
            <w:pPr>
              <w:spacing w:after="0"/>
              <w:rPr>
                <w:rFonts w:ascii="Times New Roman" w:hAnsi="Times New Roman" w:cs="Times New Roman"/>
                <w:color w:val="C00000"/>
                <w:sz w:val="20"/>
                <w:szCs w:val="20"/>
              </w:rPr>
            </w:pPr>
          </w:p>
        </w:tc>
        <w:tc>
          <w:tcPr>
            <w:tcW w:w="366" w:type="pct"/>
            <w:vMerge/>
          </w:tcPr>
          <w:p w14:paraId="03446576" w14:textId="77777777" w:rsidR="006F5129" w:rsidRPr="00157C18" w:rsidRDefault="006F5129">
            <w:pPr>
              <w:spacing w:after="0"/>
              <w:rPr>
                <w:rFonts w:ascii="Times New Roman" w:hAnsi="Times New Roman" w:cs="Times New Roman"/>
                <w:sz w:val="20"/>
                <w:szCs w:val="20"/>
              </w:rPr>
            </w:pPr>
          </w:p>
        </w:tc>
        <w:tc>
          <w:tcPr>
            <w:tcW w:w="472" w:type="pct"/>
          </w:tcPr>
          <w:p w14:paraId="71F51B5C"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133</w:t>
            </w:r>
          </w:p>
        </w:tc>
        <w:tc>
          <w:tcPr>
            <w:tcW w:w="770" w:type="pct"/>
          </w:tcPr>
          <w:p w14:paraId="63277ACE"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138,5</w:t>
            </w:r>
          </w:p>
        </w:tc>
        <w:tc>
          <w:tcPr>
            <w:tcW w:w="346" w:type="pct"/>
            <w:vMerge/>
          </w:tcPr>
          <w:p w14:paraId="7C9F0E45" w14:textId="77777777" w:rsidR="006F5129" w:rsidRDefault="006F5129">
            <w:pPr>
              <w:spacing w:after="0"/>
              <w:rPr>
                <w:rFonts w:ascii="Times New Roman" w:hAnsi="Times New Roman" w:cs="Times New Roman"/>
                <w:color w:val="C00000"/>
                <w:sz w:val="20"/>
                <w:szCs w:val="20"/>
              </w:rPr>
            </w:pPr>
          </w:p>
        </w:tc>
        <w:tc>
          <w:tcPr>
            <w:tcW w:w="366" w:type="pct"/>
          </w:tcPr>
          <w:p w14:paraId="7CF35A4F" w14:textId="77777777" w:rsidR="006F5129" w:rsidRDefault="006F5129">
            <w:pPr>
              <w:spacing w:after="0"/>
              <w:rPr>
                <w:rFonts w:ascii="Times New Roman" w:hAnsi="Times New Roman" w:cs="Times New Roman"/>
                <w:color w:val="C00000"/>
                <w:sz w:val="20"/>
                <w:szCs w:val="20"/>
              </w:rPr>
            </w:pPr>
          </w:p>
        </w:tc>
        <w:tc>
          <w:tcPr>
            <w:tcW w:w="472" w:type="pct"/>
          </w:tcPr>
          <w:p w14:paraId="1EDC829C" w14:textId="77777777" w:rsidR="006F5129" w:rsidRDefault="006F5129">
            <w:pPr>
              <w:spacing w:after="0"/>
              <w:rPr>
                <w:rFonts w:ascii="Times New Roman" w:hAnsi="Times New Roman" w:cs="Times New Roman"/>
                <w:color w:val="C00000"/>
                <w:sz w:val="20"/>
                <w:szCs w:val="20"/>
              </w:rPr>
            </w:pPr>
          </w:p>
        </w:tc>
        <w:tc>
          <w:tcPr>
            <w:tcW w:w="517" w:type="pct"/>
          </w:tcPr>
          <w:p w14:paraId="0C8B6288" w14:textId="77777777" w:rsidR="006F5129" w:rsidRDefault="006F5129">
            <w:pPr>
              <w:spacing w:after="0"/>
              <w:rPr>
                <w:rFonts w:ascii="Times New Roman" w:hAnsi="Times New Roman" w:cs="Times New Roman"/>
                <w:color w:val="C00000"/>
                <w:sz w:val="20"/>
                <w:szCs w:val="20"/>
              </w:rPr>
            </w:pPr>
          </w:p>
        </w:tc>
        <w:tc>
          <w:tcPr>
            <w:tcW w:w="422" w:type="pct"/>
          </w:tcPr>
          <w:p w14:paraId="5A4FB64C" w14:textId="77777777" w:rsidR="006F5129" w:rsidRDefault="006F5129">
            <w:pPr>
              <w:spacing w:after="0"/>
              <w:rPr>
                <w:rFonts w:ascii="Times New Roman" w:hAnsi="Times New Roman" w:cs="Times New Roman"/>
                <w:color w:val="C00000"/>
                <w:sz w:val="20"/>
                <w:szCs w:val="20"/>
              </w:rPr>
            </w:pPr>
          </w:p>
        </w:tc>
      </w:tr>
      <w:tr w:rsidR="006F5129" w14:paraId="7DAB7EC7" w14:textId="77777777" w:rsidTr="00FF0A5D">
        <w:trPr>
          <w:trHeight w:hRule="exact" w:val="340"/>
        </w:trPr>
        <w:tc>
          <w:tcPr>
            <w:tcW w:w="241" w:type="pct"/>
            <w:vMerge/>
          </w:tcPr>
          <w:p w14:paraId="1C5AA97F" w14:textId="77777777" w:rsidR="006F5129" w:rsidRDefault="006F5129">
            <w:pPr>
              <w:spacing w:after="0"/>
              <w:rPr>
                <w:rFonts w:ascii="Times New Roman" w:hAnsi="Times New Roman" w:cs="Times New Roman"/>
                <w:color w:val="C00000"/>
                <w:sz w:val="20"/>
                <w:szCs w:val="20"/>
              </w:rPr>
            </w:pPr>
          </w:p>
        </w:tc>
        <w:tc>
          <w:tcPr>
            <w:tcW w:w="1028" w:type="pct"/>
            <w:vMerge/>
          </w:tcPr>
          <w:p w14:paraId="5D253A16" w14:textId="77777777" w:rsidR="006F5129" w:rsidRDefault="006F5129">
            <w:pPr>
              <w:spacing w:after="0"/>
              <w:rPr>
                <w:rFonts w:ascii="Times New Roman" w:hAnsi="Times New Roman" w:cs="Times New Roman"/>
                <w:color w:val="C00000"/>
                <w:sz w:val="20"/>
                <w:szCs w:val="20"/>
              </w:rPr>
            </w:pPr>
          </w:p>
        </w:tc>
        <w:tc>
          <w:tcPr>
            <w:tcW w:w="366" w:type="pct"/>
            <w:vMerge/>
          </w:tcPr>
          <w:p w14:paraId="78324CBC" w14:textId="77777777" w:rsidR="006F5129" w:rsidRPr="00157C18" w:rsidRDefault="006F5129">
            <w:pPr>
              <w:spacing w:after="0"/>
              <w:rPr>
                <w:rFonts w:ascii="Times New Roman" w:hAnsi="Times New Roman" w:cs="Times New Roman"/>
                <w:sz w:val="20"/>
                <w:szCs w:val="20"/>
              </w:rPr>
            </w:pPr>
          </w:p>
        </w:tc>
        <w:tc>
          <w:tcPr>
            <w:tcW w:w="472" w:type="pct"/>
          </w:tcPr>
          <w:p w14:paraId="3CB6B3F8"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159</w:t>
            </w:r>
          </w:p>
        </w:tc>
        <w:tc>
          <w:tcPr>
            <w:tcW w:w="770" w:type="pct"/>
          </w:tcPr>
          <w:p w14:paraId="48230BAF" w14:textId="77777777" w:rsidR="006F5129" w:rsidRPr="00157C18" w:rsidRDefault="006F5129">
            <w:pPr>
              <w:spacing w:after="0"/>
              <w:rPr>
                <w:rFonts w:ascii="Times New Roman" w:hAnsi="Times New Roman" w:cs="Times New Roman"/>
                <w:sz w:val="20"/>
                <w:szCs w:val="20"/>
              </w:rPr>
            </w:pPr>
            <w:r w:rsidRPr="00157C18">
              <w:rPr>
                <w:rFonts w:ascii="Times New Roman" w:hAnsi="Times New Roman" w:cs="Times New Roman"/>
                <w:sz w:val="20"/>
                <w:szCs w:val="20"/>
              </w:rPr>
              <w:t>2015,8</w:t>
            </w:r>
          </w:p>
        </w:tc>
        <w:tc>
          <w:tcPr>
            <w:tcW w:w="346" w:type="pct"/>
            <w:vMerge/>
          </w:tcPr>
          <w:p w14:paraId="03840335" w14:textId="77777777" w:rsidR="006F5129" w:rsidRDefault="006F5129">
            <w:pPr>
              <w:spacing w:after="0"/>
              <w:rPr>
                <w:rFonts w:ascii="Times New Roman" w:hAnsi="Times New Roman" w:cs="Times New Roman"/>
                <w:color w:val="C00000"/>
                <w:sz w:val="20"/>
                <w:szCs w:val="20"/>
              </w:rPr>
            </w:pPr>
          </w:p>
        </w:tc>
        <w:tc>
          <w:tcPr>
            <w:tcW w:w="366" w:type="pct"/>
          </w:tcPr>
          <w:p w14:paraId="7A7BB86E" w14:textId="77777777" w:rsidR="006F5129" w:rsidRDefault="006F5129">
            <w:pPr>
              <w:spacing w:after="0"/>
              <w:rPr>
                <w:rFonts w:ascii="Times New Roman" w:hAnsi="Times New Roman" w:cs="Times New Roman"/>
                <w:color w:val="C00000"/>
                <w:sz w:val="20"/>
                <w:szCs w:val="20"/>
              </w:rPr>
            </w:pPr>
          </w:p>
        </w:tc>
        <w:tc>
          <w:tcPr>
            <w:tcW w:w="472" w:type="pct"/>
          </w:tcPr>
          <w:p w14:paraId="775F4C4B" w14:textId="77777777" w:rsidR="006F5129" w:rsidRDefault="006F5129">
            <w:pPr>
              <w:spacing w:after="0"/>
              <w:rPr>
                <w:rFonts w:ascii="Times New Roman" w:hAnsi="Times New Roman" w:cs="Times New Roman"/>
                <w:color w:val="C00000"/>
                <w:sz w:val="20"/>
                <w:szCs w:val="20"/>
              </w:rPr>
            </w:pPr>
          </w:p>
        </w:tc>
        <w:tc>
          <w:tcPr>
            <w:tcW w:w="517" w:type="pct"/>
          </w:tcPr>
          <w:p w14:paraId="1DFECEA9" w14:textId="77777777" w:rsidR="006F5129" w:rsidRDefault="006F5129">
            <w:pPr>
              <w:spacing w:after="0"/>
              <w:rPr>
                <w:rFonts w:ascii="Times New Roman" w:hAnsi="Times New Roman" w:cs="Times New Roman"/>
                <w:color w:val="C00000"/>
                <w:sz w:val="20"/>
                <w:szCs w:val="20"/>
              </w:rPr>
            </w:pPr>
          </w:p>
        </w:tc>
        <w:tc>
          <w:tcPr>
            <w:tcW w:w="422" w:type="pct"/>
          </w:tcPr>
          <w:p w14:paraId="534AF525" w14:textId="77777777" w:rsidR="006F5129" w:rsidRDefault="006F5129">
            <w:pPr>
              <w:spacing w:after="0"/>
              <w:rPr>
                <w:rFonts w:ascii="Times New Roman" w:hAnsi="Times New Roman" w:cs="Times New Roman"/>
                <w:color w:val="C00000"/>
                <w:sz w:val="20"/>
                <w:szCs w:val="20"/>
              </w:rPr>
            </w:pPr>
          </w:p>
        </w:tc>
      </w:tr>
      <w:tr w:rsidR="00C93FC7" w14:paraId="0B73E238" w14:textId="77777777" w:rsidTr="00FF0A5D">
        <w:trPr>
          <w:trHeight w:hRule="exact" w:val="340"/>
        </w:trPr>
        <w:tc>
          <w:tcPr>
            <w:tcW w:w="1635" w:type="pct"/>
            <w:gridSpan w:val="3"/>
          </w:tcPr>
          <w:p w14:paraId="372B9F8A" w14:textId="77777777" w:rsidR="00C93FC7" w:rsidRPr="00157C18" w:rsidRDefault="00C93FC7">
            <w:pPr>
              <w:spacing w:after="0"/>
              <w:rPr>
                <w:rFonts w:ascii="Times New Roman" w:hAnsi="Times New Roman" w:cs="Times New Roman"/>
                <w:sz w:val="20"/>
                <w:szCs w:val="20"/>
              </w:rPr>
            </w:pPr>
          </w:p>
        </w:tc>
        <w:tc>
          <w:tcPr>
            <w:tcW w:w="472" w:type="pct"/>
          </w:tcPr>
          <w:p w14:paraId="1F9445BB" w14:textId="77777777" w:rsidR="00C93FC7" w:rsidRPr="00157C18" w:rsidRDefault="00747A12">
            <w:pPr>
              <w:spacing w:after="0"/>
              <w:rPr>
                <w:rFonts w:ascii="Times New Roman" w:hAnsi="Times New Roman" w:cs="Times New Roman"/>
                <w:b/>
                <w:bCs/>
                <w:i/>
                <w:iCs/>
                <w:sz w:val="20"/>
                <w:szCs w:val="20"/>
              </w:rPr>
            </w:pPr>
            <w:r w:rsidRPr="00157C18">
              <w:rPr>
                <w:rFonts w:ascii="Times New Roman" w:hAnsi="Times New Roman" w:cs="Times New Roman"/>
                <w:b/>
                <w:bCs/>
                <w:i/>
                <w:iCs/>
                <w:sz w:val="20"/>
                <w:szCs w:val="20"/>
              </w:rPr>
              <w:t>Итого</w:t>
            </w:r>
          </w:p>
        </w:tc>
        <w:tc>
          <w:tcPr>
            <w:tcW w:w="770" w:type="pct"/>
          </w:tcPr>
          <w:p w14:paraId="1643CD2F" w14:textId="77777777" w:rsidR="00C93FC7" w:rsidRPr="00157C18" w:rsidRDefault="00747A12">
            <w:pPr>
              <w:spacing w:after="0"/>
              <w:rPr>
                <w:rFonts w:ascii="Times New Roman" w:hAnsi="Times New Roman" w:cs="Times New Roman"/>
                <w:b/>
                <w:bCs/>
                <w:i/>
                <w:iCs/>
                <w:sz w:val="20"/>
                <w:szCs w:val="20"/>
              </w:rPr>
            </w:pPr>
            <w:r w:rsidRPr="00157C18">
              <w:rPr>
                <w:rFonts w:ascii="Times New Roman" w:hAnsi="Times New Roman" w:cs="Times New Roman"/>
                <w:b/>
                <w:bCs/>
                <w:i/>
                <w:iCs/>
                <w:sz w:val="20"/>
                <w:szCs w:val="20"/>
              </w:rPr>
              <w:t>4687,3</w:t>
            </w:r>
          </w:p>
        </w:tc>
        <w:tc>
          <w:tcPr>
            <w:tcW w:w="346" w:type="pct"/>
          </w:tcPr>
          <w:p w14:paraId="42234B08" w14:textId="77777777" w:rsidR="00C93FC7" w:rsidRDefault="00C93FC7">
            <w:pPr>
              <w:spacing w:after="0"/>
              <w:rPr>
                <w:rFonts w:ascii="Times New Roman" w:hAnsi="Times New Roman" w:cs="Times New Roman"/>
                <w:b/>
                <w:bCs/>
                <w:i/>
                <w:iCs/>
                <w:color w:val="C00000"/>
                <w:sz w:val="20"/>
                <w:szCs w:val="20"/>
              </w:rPr>
            </w:pPr>
          </w:p>
        </w:tc>
        <w:tc>
          <w:tcPr>
            <w:tcW w:w="366" w:type="pct"/>
          </w:tcPr>
          <w:p w14:paraId="5F024C45" w14:textId="77777777" w:rsidR="00C93FC7" w:rsidRDefault="00C93FC7">
            <w:pPr>
              <w:spacing w:after="0"/>
              <w:rPr>
                <w:rFonts w:ascii="Times New Roman" w:hAnsi="Times New Roman" w:cs="Times New Roman"/>
                <w:color w:val="C00000"/>
                <w:sz w:val="20"/>
                <w:szCs w:val="20"/>
              </w:rPr>
            </w:pPr>
          </w:p>
        </w:tc>
        <w:tc>
          <w:tcPr>
            <w:tcW w:w="472" w:type="pct"/>
          </w:tcPr>
          <w:p w14:paraId="7634CF26" w14:textId="77777777" w:rsidR="00C93FC7" w:rsidRDefault="00C93FC7">
            <w:pPr>
              <w:spacing w:after="0"/>
              <w:rPr>
                <w:rFonts w:ascii="Times New Roman" w:hAnsi="Times New Roman" w:cs="Times New Roman"/>
                <w:color w:val="C00000"/>
                <w:sz w:val="20"/>
                <w:szCs w:val="20"/>
              </w:rPr>
            </w:pPr>
          </w:p>
        </w:tc>
        <w:tc>
          <w:tcPr>
            <w:tcW w:w="517" w:type="pct"/>
          </w:tcPr>
          <w:p w14:paraId="62FBEE12" w14:textId="77777777" w:rsidR="00C93FC7" w:rsidRDefault="00C93FC7">
            <w:pPr>
              <w:spacing w:after="0"/>
              <w:rPr>
                <w:rFonts w:ascii="Times New Roman" w:hAnsi="Times New Roman" w:cs="Times New Roman"/>
                <w:color w:val="C00000"/>
                <w:sz w:val="20"/>
                <w:szCs w:val="20"/>
              </w:rPr>
            </w:pPr>
          </w:p>
        </w:tc>
        <w:tc>
          <w:tcPr>
            <w:tcW w:w="422" w:type="pct"/>
          </w:tcPr>
          <w:p w14:paraId="75E91FBF" w14:textId="77777777" w:rsidR="00C93FC7" w:rsidRDefault="00C93FC7">
            <w:pPr>
              <w:spacing w:after="0"/>
              <w:rPr>
                <w:rFonts w:ascii="Times New Roman" w:hAnsi="Times New Roman" w:cs="Times New Roman"/>
                <w:color w:val="C00000"/>
                <w:sz w:val="20"/>
                <w:szCs w:val="20"/>
              </w:rPr>
            </w:pPr>
          </w:p>
        </w:tc>
      </w:tr>
      <w:tr w:rsidR="0008774A" w14:paraId="08958CD6" w14:textId="77777777" w:rsidTr="00FF0A5D">
        <w:trPr>
          <w:trHeight w:hRule="exact" w:val="340"/>
        </w:trPr>
        <w:tc>
          <w:tcPr>
            <w:tcW w:w="241" w:type="pct"/>
            <w:vMerge w:val="restart"/>
          </w:tcPr>
          <w:p w14:paraId="77BA2D52" w14:textId="77777777" w:rsidR="0008774A" w:rsidRPr="0097584B" w:rsidRDefault="0008774A">
            <w:pPr>
              <w:spacing w:after="0"/>
              <w:rPr>
                <w:rFonts w:ascii="Times New Roman" w:hAnsi="Times New Roman" w:cs="Times New Roman"/>
                <w:sz w:val="20"/>
                <w:szCs w:val="20"/>
              </w:rPr>
            </w:pPr>
            <w:r w:rsidRPr="0097584B">
              <w:rPr>
                <w:rFonts w:ascii="Times New Roman" w:hAnsi="Times New Roman" w:cs="Times New Roman"/>
                <w:sz w:val="20"/>
                <w:szCs w:val="20"/>
              </w:rPr>
              <w:t>3</w:t>
            </w:r>
          </w:p>
        </w:tc>
        <w:tc>
          <w:tcPr>
            <w:tcW w:w="1028" w:type="pct"/>
            <w:vMerge w:val="restart"/>
          </w:tcPr>
          <w:p w14:paraId="3C699EB9" w14:textId="77777777" w:rsidR="0008774A" w:rsidRPr="00350C53" w:rsidRDefault="0008774A" w:rsidP="0097584B">
            <w:pPr>
              <w:spacing w:after="0"/>
              <w:rPr>
                <w:rFonts w:ascii="Times New Roman" w:hAnsi="Times New Roman" w:cs="Times New Roman"/>
                <w:color w:val="000000" w:themeColor="text1"/>
                <w:sz w:val="20"/>
                <w:szCs w:val="20"/>
              </w:rPr>
            </w:pPr>
            <w:r w:rsidRPr="00350C53">
              <w:rPr>
                <w:rFonts w:ascii="Times New Roman" w:hAnsi="Times New Roman" w:cs="Times New Roman"/>
                <w:color w:val="000000" w:themeColor="text1"/>
                <w:sz w:val="20"/>
                <w:szCs w:val="20"/>
              </w:rPr>
              <w:t>Котельная 11-3</w:t>
            </w:r>
          </w:p>
        </w:tc>
        <w:tc>
          <w:tcPr>
            <w:tcW w:w="366" w:type="pct"/>
            <w:vMerge w:val="restart"/>
          </w:tcPr>
          <w:p w14:paraId="3AFAE378" w14:textId="77777777" w:rsidR="0008774A" w:rsidRPr="00350C53" w:rsidRDefault="0008774A">
            <w:pPr>
              <w:spacing w:after="0"/>
              <w:rPr>
                <w:rFonts w:ascii="Times New Roman" w:hAnsi="Times New Roman" w:cs="Times New Roman"/>
                <w:color w:val="000000" w:themeColor="text1"/>
                <w:sz w:val="20"/>
                <w:szCs w:val="20"/>
              </w:rPr>
            </w:pPr>
          </w:p>
          <w:p w14:paraId="45F53847" w14:textId="77777777" w:rsidR="0008774A" w:rsidRPr="00350C53" w:rsidRDefault="0008774A">
            <w:pPr>
              <w:spacing w:after="0"/>
              <w:rPr>
                <w:rFonts w:ascii="Times New Roman" w:hAnsi="Times New Roman" w:cs="Times New Roman"/>
                <w:color w:val="000000" w:themeColor="text1"/>
                <w:sz w:val="20"/>
                <w:szCs w:val="20"/>
              </w:rPr>
            </w:pPr>
          </w:p>
          <w:p w14:paraId="6B7CD2C8" w14:textId="77777777" w:rsidR="0008774A" w:rsidRPr="00350C53" w:rsidRDefault="0008774A">
            <w:pPr>
              <w:spacing w:after="0"/>
              <w:rPr>
                <w:rFonts w:ascii="Times New Roman" w:hAnsi="Times New Roman" w:cs="Times New Roman"/>
                <w:color w:val="000000" w:themeColor="text1"/>
                <w:sz w:val="20"/>
                <w:szCs w:val="20"/>
              </w:rPr>
            </w:pPr>
          </w:p>
          <w:p w14:paraId="2EAF3E70" w14:textId="77777777" w:rsidR="0008774A" w:rsidRPr="00350C53" w:rsidRDefault="0008774A">
            <w:pPr>
              <w:spacing w:after="0"/>
              <w:rPr>
                <w:rFonts w:ascii="Times New Roman" w:hAnsi="Times New Roman" w:cs="Times New Roman"/>
                <w:color w:val="000000" w:themeColor="text1"/>
                <w:sz w:val="20"/>
                <w:szCs w:val="20"/>
              </w:rPr>
            </w:pPr>
          </w:p>
          <w:p w14:paraId="13FB2B3A" w14:textId="77777777" w:rsidR="0008774A" w:rsidRPr="00350C53" w:rsidRDefault="0008774A">
            <w:pPr>
              <w:spacing w:after="0"/>
              <w:rPr>
                <w:rFonts w:ascii="Times New Roman" w:hAnsi="Times New Roman" w:cs="Times New Roman"/>
                <w:color w:val="000000" w:themeColor="text1"/>
                <w:sz w:val="20"/>
                <w:szCs w:val="20"/>
              </w:rPr>
            </w:pPr>
          </w:p>
          <w:p w14:paraId="25B61010" w14:textId="77777777" w:rsidR="0008774A" w:rsidRPr="00350C53" w:rsidRDefault="00350C53">
            <w:pPr>
              <w:spacing w:after="0"/>
              <w:rPr>
                <w:rFonts w:ascii="Times New Roman" w:hAnsi="Times New Roman" w:cs="Times New Roman"/>
                <w:color w:val="000000" w:themeColor="text1"/>
                <w:sz w:val="20"/>
                <w:szCs w:val="20"/>
              </w:rPr>
            </w:pPr>
            <w:r w:rsidRPr="00350C53">
              <w:rPr>
                <w:rFonts w:ascii="Times New Roman" w:hAnsi="Times New Roman" w:cs="Times New Roman"/>
                <w:color w:val="000000" w:themeColor="text1"/>
                <w:sz w:val="20"/>
                <w:szCs w:val="20"/>
              </w:rPr>
              <w:t>88</w:t>
            </w:r>
          </w:p>
        </w:tc>
        <w:tc>
          <w:tcPr>
            <w:tcW w:w="472" w:type="pct"/>
          </w:tcPr>
          <w:p w14:paraId="5492EDEF" w14:textId="77777777" w:rsidR="0008774A" w:rsidRPr="00350C53" w:rsidRDefault="0008774A">
            <w:pPr>
              <w:spacing w:after="0"/>
              <w:rPr>
                <w:rFonts w:ascii="Times New Roman" w:hAnsi="Times New Roman" w:cs="Times New Roman"/>
                <w:color w:val="000000" w:themeColor="text1"/>
                <w:sz w:val="20"/>
                <w:szCs w:val="20"/>
              </w:rPr>
            </w:pPr>
            <w:r w:rsidRPr="00350C53">
              <w:rPr>
                <w:rFonts w:ascii="Times New Roman" w:hAnsi="Times New Roman" w:cs="Times New Roman"/>
                <w:color w:val="000000" w:themeColor="text1"/>
                <w:sz w:val="20"/>
                <w:szCs w:val="20"/>
              </w:rPr>
              <w:t>32</w:t>
            </w:r>
          </w:p>
        </w:tc>
        <w:tc>
          <w:tcPr>
            <w:tcW w:w="770" w:type="pct"/>
          </w:tcPr>
          <w:p w14:paraId="23BEC58A" w14:textId="77777777" w:rsidR="0008774A" w:rsidRPr="00350C53" w:rsidRDefault="0008774A">
            <w:pPr>
              <w:spacing w:after="0"/>
              <w:rPr>
                <w:rFonts w:ascii="Times New Roman" w:hAnsi="Times New Roman" w:cs="Times New Roman"/>
                <w:color w:val="000000" w:themeColor="text1"/>
                <w:sz w:val="20"/>
                <w:szCs w:val="20"/>
              </w:rPr>
            </w:pPr>
            <w:r w:rsidRPr="00350C53">
              <w:rPr>
                <w:rFonts w:ascii="Times New Roman" w:hAnsi="Times New Roman" w:cs="Times New Roman"/>
                <w:color w:val="000000" w:themeColor="text1"/>
                <w:sz w:val="20"/>
                <w:szCs w:val="20"/>
              </w:rPr>
              <w:t>2</w:t>
            </w:r>
          </w:p>
        </w:tc>
        <w:tc>
          <w:tcPr>
            <w:tcW w:w="346" w:type="pct"/>
            <w:vMerge w:val="restart"/>
          </w:tcPr>
          <w:p w14:paraId="68ACFF32" w14:textId="77777777" w:rsidR="0008774A" w:rsidRPr="00350C53" w:rsidRDefault="0008774A">
            <w:pPr>
              <w:spacing w:after="0"/>
              <w:rPr>
                <w:rFonts w:ascii="Times New Roman" w:hAnsi="Times New Roman" w:cs="Times New Roman"/>
                <w:color w:val="000000" w:themeColor="text1"/>
                <w:sz w:val="20"/>
                <w:szCs w:val="20"/>
              </w:rPr>
            </w:pPr>
          </w:p>
          <w:p w14:paraId="4FC7069E" w14:textId="77777777" w:rsidR="00350C53" w:rsidRPr="00350C53" w:rsidRDefault="00350C53">
            <w:pPr>
              <w:spacing w:after="0"/>
              <w:rPr>
                <w:rFonts w:ascii="Times New Roman" w:hAnsi="Times New Roman" w:cs="Times New Roman"/>
                <w:color w:val="000000" w:themeColor="text1"/>
                <w:sz w:val="20"/>
                <w:szCs w:val="20"/>
              </w:rPr>
            </w:pPr>
          </w:p>
          <w:p w14:paraId="2155B2FE" w14:textId="77777777" w:rsidR="00350C53" w:rsidRPr="00350C53" w:rsidRDefault="00350C53">
            <w:pPr>
              <w:spacing w:after="0"/>
              <w:rPr>
                <w:rFonts w:ascii="Times New Roman" w:hAnsi="Times New Roman" w:cs="Times New Roman"/>
                <w:color w:val="000000" w:themeColor="text1"/>
                <w:sz w:val="20"/>
                <w:szCs w:val="20"/>
              </w:rPr>
            </w:pPr>
          </w:p>
          <w:p w14:paraId="6FC07AB6" w14:textId="77777777" w:rsidR="00350C53" w:rsidRPr="00350C53" w:rsidRDefault="00350C53">
            <w:pPr>
              <w:spacing w:after="0"/>
              <w:rPr>
                <w:rFonts w:ascii="Times New Roman" w:hAnsi="Times New Roman" w:cs="Times New Roman"/>
                <w:color w:val="000000" w:themeColor="text1"/>
                <w:sz w:val="20"/>
                <w:szCs w:val="20"/>
              </w:rPr>
            </w:pPr>
          </w:p>
          <w:p w14:paraId="46307A0C" w14:textId="77777777" w:rsidR="00350C53" w:rsidRPr="00350C53" w:rsidRDefault="00350C53">
            <w:pPr>
              <w:spacing w:after="0"/>
              <w:rPr>
                <w:rFonts w:ascii="Times New Roman" w:hAnsi="Times New Roman" w:cs="Times New Roman"/>
                <w:color w:val="000000" w:themeColor="text1"/>
                <w:sz w:val="20"/>
                <w:szCs w:val="20"/>
              </w:rPr>
            </w:pPr>
          </w:p>
          <w:p w14:paraId="4CC707C8" w14:textId="77777777" w:rsidR="00350C53" w:rsidRPr="00350C53" w:rsidRDefault="00350C53" w:rsidP="00350C53">
            <w:pPr>
              <w:spacing w:after="0"/>
              <w:jc w:val="both"/>
              <w:rPr>
                <w:rFonts w:ascii="Times New Roman" w:hAnsi="Times New Roman" w:cs="Times New Roman"/>
                <w:color w:val="000000" w:themeColor="text1"/>
                <w:sz w:val="20"/>
                <w:szCs w:val="20"/>
              </w:rPr>
            </w:pPr>
            <w:r w:rsidRPr="00350C53">
              <w:rPr>
                <w:rFonts w:ascii="Times New Roman" w:hAnsi="Times New Roman" w:cs="Times New Roman"/>
                <w:color w:val="000000" w:themeColor="text1"/>
                <w:sz w:val="20"/>
                <w:szCs w:val="20"/>
              </w:rPr>
              <w:t>2002</w:t>
            </w:r>
          </w:p>
        </w:tc>
        <w:tc>
          <w:tcPr>
            <w:tcW w:w="366" w:type="pct"/>
          </w:tcPr>
          <w:p w14:paraId="0A82734E" w14:textId="77777777" w:rsidR="0008774A" w:rsidRDefault="0008774A">
            <w:pPr>
              <w:spacing w:after="0"/>
              <w:rPr>
                <w:rFonts w:ascii="Times New Roman" w:hAnsi="Times New Roman" w:cs="Times New Roman"/>
                <w:color w:val="C00000"/>
                <w:sz w:val="20"/>
                <w:szCs w:val="20"/>
              </w:rPr>
            </w:pPr>
          </w:p>
        </w:tc>
        <w:tc>
          <w:tcPr>
            <w:tcW w:w="472" w:type="pct"/>
          </w:tcPr>
          <w:p w14:paraId="498E1D2D" w14:textId="77777777" w:rsidR="0008774A" w:rsidRDefault="0008774A">
            <w:pPr>
              <w:spacing w:after="0"/>
              <w:rPr>
                <w:rFonts w:ascii="Times New Roman" w:hAnsi="Times New Roman" w:cs="Times New Roman"/>
                <w:color w:val="C00000"/>
                <w:sz w:val="20"/>
                <w:szCs w:val="20"/>
              </w:rPr>
            </w:pPr>
          </w:p>
        </w:tc>
        <w:tc>
          <w:tcPr>
            <w:tcW w:w="517" w:type="pct"/>
          </w:tcPr>
          <w:p w14:paraId="6C0216C5" w14:textId="77777777" w:rsidR="0008774A" w:rsidRDefault="0008774A">
            <w:pPr>
              <w:spacing w:after="0"/>
              <w:rPr>
                <w:rFonts w:ascii="Times New Roman" w:hAnsi="Times New Roman" w:cs="Times New Roman"/>
                <w:color w:val="C00000"/>
                <w:sz w:val="20"/>
                <w:szCs w:val="20"/>
              </w:rPr>
            </w:pPr>
          </w:p>
        </w:tc>
        <w:tc>
          <w:tcPr>
            <w:tcW w:w="422" w:type="pct"/>
          </w:tcPr>
          <w:p w14:paraId="27307216" w14:textId="77777777" w:rsidR="0008774A" w:rsidRDefault="0008774A">
            <w:pPr>
              <w:spacing w:after="0"/>
              <w:rPr>
                <w:rFonts w:ascii="Times New Roman" w:hAnsi="Times New Roman" w:cs="Times New Roman"/>
                <w:color w:val="C00000"/>
                <w:sz w:val="20"/>
                <w:szCs w:val="20"/>
              </w:rPr>
            </w:pPr>
          </w:p>
        </w:tc>
      </w:tr>
      <w:tr w:rsidR="0008774A" w14:paraId="73A04D3D" w14:textId="77777777" w:rsidTr="00FF0A5D">
        <w:trPr>
          <w:trHeight w:hRule="exact" w:val="340"/>
        </w:trPr>
        <w:tc>
          <w:tcPr>
            <w:tcW w:w="241" w:type="pct"/>
            <w:vMerge/>
          </w:tcPr>
          <w:p w14:paraId="6C48B539" w14:textId="77777777" w:rsidR="0008774A" w:rsidRDefault="0008774A">
            <w:pPr>
              <w:spacing w:after="0"/>
              <w:rPr>
                <w:rFonts w:ascii="Times New Roman" w:hAnsi="Times New Roman" w:cs="Times New Roman"/>
                <w:color w:val="C00000"/>
                <w:sz w:val="20"/>
                <w:szCs w:val="20"/>
              </w:rPr>
            </w:pPr>
          </w:p>
        </w:tc>
        <w:tc>
          <w:tcPr>
            <w:tcW w:w="1028" w:type="pct"/>
            <w:vMerge/>
          </w:tcPr>
          <w:p w14:paraId="3C5D307C" w14:textId="77777777" w:rsidR="0008774A" w:rsidRDefault="0008774A">
            <w:pPr>
              <w:spacing w:after="0"/>
              <w:rPr>
                <w:rFonts w:ascii="Times New Roman" w:hAnsi="Times New Roman" w:cs="Times New Roman"/>
                <w:color w:val="C00000"/>
                <w:sz w:val="20"/>
                <w:szCs w:val="20"/>
              </w:rPr>
            </w:pPr>
          </w:p>
        </w:tc>
        <w:tc>
          <w:tcPr>
            <w:tcW w:w="366" w:type="pct"/>
            <w:vMerge/>
          </w:tcPr>
          <w:p w14:paraId="5E19EAB9" w14:textId="77777777" w:rsidR="0008774A" w:rsidRDefault="0008774A">
            <w:pPr>
              <w:spacing w:after="0"/>
              <w:rPr>
                <w:rFonts w:ascii="Times New Roman" w:hAnsi="Times New Roman" w:cs="Times New Roman"/>
                <w:color w:val="C00000"/>
                <w:sz w:val="20"/>
                <w:szCs w:val="20"/>
              </w:rPr>
            </w:pPr>
          </w:p>
        </w:tc>
        <w:tc>
          <w:tcPr>
            <w:tcW w:w="472" w:type="pct"/>
          </w:tcPr>
          <w:p w14:paraId="234EA7B5" w14:textId="77777777" w:rsidR="0008774A" w:rsidRPr="0097584B" w:rsidRDefault="0008774A">
            <w:pPr>
              <w:spacing w:after="0"/>
              <w:rPr>
                <w:rFonts w:ascii="Times New Roman" w:hAnsi="Times New Roman" w:cs="Times New Roman"/>
                <w:sz w:val="20"/>
                <w:szCs w:val="20"/>
              </w:rPr>
            </w:pPr>
            <w:r w:rsidRPr="0097584B">
              <w:rPr>
                <w:rFonts w:ascii="Times New Roman" w:hAnsi="Times New Roman" w:cs="Times New Roman"/>
                <w:sz w:val="20"/>
                <w:szCs w:val="20"/>
              </w:rPr>
              <w:t>45</w:t>
            </w:r>
          </w:p>
        </w:tc>
        <w:tc>
          <w:tcPr>
            <w:tcW w:w="770" w:type="pct"/>
          </w:tcPr>
          <w:p w14:paraId="1B847ED5" w14:textId="77777777" w:rsidR="0008774A" w:rsidRPr="0097584B" w:rsidRDefault="0008774A">
            <w:pPr>
              <w:spacing w:after="0"/>
              <w:rPr>
                <w:rFonts w:ascii="Times New Roman" w:hAnsi="Times New Roman" w:cs="Times New Roman"/>
                <w:sz w:val="20"/>
                <w:szCs w:val="20"/>
              </w:rPr>
            </w:pPr>
            <w:r w:rsidRPr="0097584B">
              <w:rPr>
                <w:rFonts w:ascii="Times New Roman" w:hAnsi="Times New Roman" w:cs="Times New Roman"/>
                <w:sz w:val="20"/>
                <w:szCs w:val="20"/>
              </w:rPr>
              <w:t>169</w:t>
            </w:r>
          </w:p>
        </w:tc>
        <w:tc>
          <w:tcPr>
            <w:tcW w:w="346" w:type="pct"/>
            <w:vMerge/>
          </w:tcPr>
          <w:p w14:paraId="45026E12" w14:textId="77777777" w:rsidR="0008774A" w:rsidRDefault="0008774A">
            <w:pPr>
              <w:spacing w:after="0"/>
              <w:rPr>
                <w:rFonts w:ascii="Times New Roman" w:hAnsi="Times New Roman" w:cs="Times New Roman"/>
                <w:color w:val="C00000"/>
                <w:sz w:val="20"/>
                <w:szCs w:val="20"/>
              </w:rPr>
            </w:pPr>
          </w:p>
        </w:tc>
        <w:tc>
          <w:tcPr>
            <w:tcW w:w="366" w:type="pct"/>
          </w:tcPr>
          <w:p w14:paraId="09458754" w14:textId="77777777" w:rsidR="0008774A" w:rsidRDefault="0008774A">
            <w:pPr>
              <w:spacing w:after="0"/>
              <w:rPr>
                <w:rFonts w:ascii="Times New Roman" w:hAnsi="Times New Roman" w:cs="Times New Roman"/>
                <w:color w:val="C00000"/>
                <w:sz w:val="20"/>
                <w:szCs w:val="20"/>
              </w:rPr>
            </w:pPr>
          </w:p>
        </w:tc>
        <w:tc>
          <w:tcPr>
            <w:tcW w:w="472" w:type="pct"/>
          </w:tcPr>
          <w:p w14:paraId="4B654C60" w14:textId="77777777" w:rsidR="0008774A" w:rsidRDefault="0008774A">
            <w:pPr>
              <w:spacing w:after="0"/>
              <w:rPr>
                <w:rFonts w:ascii="Times New Roman" w:hAnsi="Times New Roman" w:cs="Times New Roman"/>
                <w:color w:val="C00000"/>
                <w:sz w:val="20"/>
                <w:szCs w:val="20"/>
              </w:rPr>
            </w:pPr>
          </w:p>
        </w:tc>
        <w:tc>
          <w:tcPr>
            <w:tcW w:w="517" w:type="pct"/>
          </w:tcPr>
          <w:p w14:paraId="082FD4D2" w14:textId="77777777" w:rsidR="0008774A" w:rsidRDefault="0008774A">
            <w:pPr>
              <w:spacing w:after="0"/>
              <w:rPr>
                <w:rFonts w:ascii="Times New Roman" w:hAnsi="Times New Roman" w:cs="Times New Roman"/>
                <w:color w:val="C00000"/>
                <w:sz w:val="20"/>
                <w:szCs w:val="20"/>
              </w:rPr>
            </w:pPr>
          </w:p>
        </w:tc>
        <w:tc>
          <w:tcPr>
            <w:tcW w:w="422" w:type="pct"/>
          </w:tcPr>
          <w:p w14:paraId="2E043CE1" w14:textId="77777777" w:rsidR="0008774A" w:rsidRDefault="0008774A">
            <w:pPr>
              <w:spacing w:after="0"/>
              <w:rPr>
                <w:rFonts w:ascii="Times New Roman" w:hAnsi="Times New Roman" w:cs="Times New Roman"/>
                <w:color w:val="C00000"/>
                <w:sz w:val="20"/>
                <w:szCs w:val="20"/>
              </w:rPr>
            </w:pPr>
          </w:p>
        </w:tc>
      </w:tr>
      <w:tr w:rsidR="0008774A" w14:paraId="73109FD8" w14:textId="77777777" w:rsidTr="00FF0A5D">
        <w:trPr>
          <w:trHeight w:hRule="exact" w:val="340"/>
        </w:trPr>
        <w:tc>
          <w:tcPr>
            <w:tcW w:w="241" w:type="pct"/>
            <w:vMerge/>
          </w:tcPr>
          <w:p w14:paraId="67C024A1" w14:textId="77777777" w:rsidR="0008774A" w:rsidRDefault="0008774A">
            <w:pPr>
              <w:spacing w:after="0"/>
              <w:rPr>
                <w:rFonts w:ascii="Times New Roman" w:hAnsi="Times New Roman" w:cs="Times New Roman"/>
                <w:color w:val="C00000"/>
                <w:sz w:val="20"/>
                <w:szCs w:val="20"/>
              </w:rPr>
            </w:pPr>
          </w:p>
        </w:tc>
        <w:tc>
          <w:tcPr>
            <w:tcW w:w="1028" w:type="pct"/>
            <w:vMerge/>
          </w:tcPr>
          <w:p w14:paraId="514A1DE9" w14:textId="77777777" w:rsidR="0008774A" w:rsidRDefault="0008774A">
            <w:pPr>
              <w:spacing w:after="0"/>
              <w:rPr>
                <w:rFonts w:ascii="Times New Roman" w:hAnsi="Times New Roman" w:cs="Times New Roman"/>
                <w:color w:val="C00000"/>
                <w:sz w:val="20"/>
                <w:szCs w:val="20"/>
              </w:rPr>
            </w:pPr>
          </w:p>
        </w:tc>
        <w:tc>
          <w:tcPr>
            <w:tcW w:w="366" w:type="pct"/>
            <w:vMerge/>
          </w:tcPr>
          <w:p w14:paraId="236A634A" w14:textId="77777777" w:rsidR="0008774A" w:rsidRDefault="0008774A">
            <w:pPr>
              <w:spacing w:after="0"/>
              <w:rPr>
                <w:rFonts w:ascii="Times New Roman" w:hAnsi="Times New Roman" w:cs="Times New Roman"/>
                <w:color w:val="C00000"/>
                <w:sz w:val="20"/>
                <w:szCs w:val="20"/>
              </w:rPr>
            </w:pPr>
          </w:p>
        </w:tc>
        <w:tc>
          <w:tcPr>
            <w:tcW w:w="472" w:type="pct"/>
          </w:tcPr>
          <w:p w14:paraId="436FDA16" w14:textId="77777777" w:rsidR="0008774A" w:rsidRPr="0097584B" w:rsidRDefault="0008774A">
            <w:pPr>
              <w:spacing w:after="0"/>
              <w:rPr>
                <w:rFonts w:ascii="Times New Roman" w:hAnsi="Times New Roman" w:cs="Times New Roman"/>
                <w:sz w:val="20"/>
                <w:szCs w:val="20"/>
              </w:rPr>
            </w:pPr>
            <w:r w:rsidRPr="0097584B">
              <w:rPr>
                <w:rFonts w:ascii="Times New Roman" w:hAnsi="Times New Roman" w:cs="Times New Roman"/>
                <w:sz w:val="20"/>
                <w:szCs w:val="20"/>
              </w:rPr>
              <w:t>57</w:t>
            </w:r>
          </w:p>
        </w:tc>
        <w:tc>
          <w:tcPr>
            <w:tcW w:w="770" w:type="pct"/>
          </w:tcPr>
          <w:p w14:paraId="350E4D6B" w14:textId="77777777" w:rsidR="0008774A" w:rsidRPr="0097584B" w:rsidRDefault="0008774A">
            <w:pPr>
              <w:spacing w:after="0"/>
              <w:rPr>
                <w:rFonts w:ascii="Times New Roman" w:hAnsi="Times New Roman" w:cs="Times New Roman"/>
                <w:sz w:val="20"/>
                <w:szCs w:val="20"/>
              </w:rPr>
            </w:pPr>
            <w:r w:rsidRPr="0097584B">
              <w:rPr>
                <w:rFonts w:ascii="Times New Roman" w:hAnsi="Times New Roman" w:cs="Times New Roman"/>
                <w:sz w:val="20"/>
                <w:szCs w:val="20"/>
              </w:rPr>
              <w:t>225,4</w:t>
            </w:r>
          </w:p>
        </w:tc>
        <w:tc>
          <w:tcPr>
            <w:tcW w:w="346" w:type="pct"/>
            <w:vMerge/>
          </w:tcPr>
          <w:p w14:paraId="00BCCA08" w14:textId="77777777" w:rsidR="0008774A" w:rsidRDefault="0008774A">
            <w:pPr>
              <w:spacing w:after="0"/>
              <w:rPr>
                <w:rFonts w:ascii="Times New Roman" w:hAnsi="Times New Roman" w:cs="Times New Roman"/>
                <w:color w:val="C00000"/>
                <w:sz w:val="20"/>
                <w:szCs w:val="20"/>
              </w:rPr>
            </w:pPr>
          </w:p>
        </w:tc>
        <w:tc>
          <w:tcPr>
            <w:tcW w:w="366" w:type="pct"/>
          </w:tcPr>
          <w:p w14:paraId="659F454F" w14:textId="77777777" w:rsidR="0008774A" w:rsidRDefault="0008774A">
            <w:pPr>
              <w:spacing w:after="0"/>
              <w:rPr>
                <w:rFonts w:ascii="Times New Roman" w:hAnsi="Times New Roman" w:cs="Times New Roman"/>
                <w:color w:val="C00000"/>
                <w:sz w:val="20"/>
                <w:szCs w:val="20"/>
              </w:rPr>
            </w:pPr>
          </w:p>
        </w:tc>
        <w:tc>
          <w:tcPr>
            <w:tcW w:w="472" w:type="pct"/>
          </w:tcPr>
          <w:p w14:paraId="2A32CE94" w14:textId="77777777" w:rsidR="0008774A" w:rsidRDefault="0008774A">
            <w:pPr>
              <w:spacing w:after="0"/>
              <w:rPr>
                <w:rFonts w:ascii="Times New Roman" w:hAnsi="Times New Roman" w:cs="Times New Roman"/>
                <w:color w:val="C00000"/>
                <w:sz w:val="20"/>
                <w:szCs w:val="20"/>
              </w:rPr>
            </w:pPr>
          </w:p>
        </w:tc>
        <w:tc>
          <w:tcPr>
            <w:tcW w:w="517" w:type="pct"/>
          </w:tcPr>
          <w:p w14:paraId="7A2BD1C3" w14:textId="77777777" w:rsidR="0008774A" w:rsidRDefault="0008774A">
            <w:pPr>
              <w:spacing w:after="0"/>
              <w:rPr>
                <w:rFonts w:ascii="Times New Roman" w:hAnsi="Times New Roman" w:cs="Times New Roman"/>
                <w:color w:val="C00000"/>
                <w:sz w:val="20"/>
                <w:szCs w:val="20"/>
              </w:rPr>
            </w:pPr>
          </w:p>
        </w:tc>
        <w:tc>
          <w:tcPr>
            <w:tcW w:w="422" w:type="pct"/>
          </w:tcPr>
          <w:p w14:paraId="7E1B2969" w14:textId="77777777" w:rsidR="0008774A" w:rsidRDefault="0008774A">
            <w:pPr>
              <w:spacing w:after="0"/>
              <w:rPr>
                <w:rFonts w:ascii="Times New Roman" w:hAnsi="Times New Roman" w:cs="Times New Roman"/>
                <w:color w:val="C00000"/>
                <w:sz w:val="20"/>
                <w:szCs w:val="20"/>
              </w:rPr>
            </w:pPr>
          </w:p>
        </w:tc>
      </w:tr>
      <w:tr w:rsidR="0008774A" w14:paraId="18875533" w14:textId="77777777" w:rsidTr="00FF0A5D">
        <w:trPr>
          <w:trHeight w:hRule="exact" w:val="340"/>
        </w:trPr>
        <w:tc>
          <w:tcPr>
            <w:tcW w:w="241" w:type="pct"/>
            <w:vMerge/>
          </w:tcPr>
          <w:p w14:paraId="5FD127AA" w14:textId="77777777" w:rsidR="0008774A" w:rsidRDefault="0008774A">
            <w:pPr>
              <w:spacing w:after="0"/>
              <w:rPr>
                <w:rFonts w:ascii="Times New Roman" w:hAnsi="Times New Roman" w:cs="Times New Roman"/>
                <w:color w:val="C00000"/>
                <w:sz w:val="20"/>
                <w:szCs w:val="20"/>
              </w:rPr>
            </w:pPr>
          </w:p>
        </w:tc>
        <w:tc>
          <w:tcPr>
            <w:tcW w:w="1028" w:type="pct"/>
            <w:vMerge/>
          </w:tcPr>
          <w:p w14:paraId="75EB8AE2" w14:textId="77777777" w:rsidR="0008774A" w:rsidRDefault="0008774A">
            <w:pPr>
              <w:spacing w:after="0"/>
              <w:rPr>
                <w:rFonts w:ascii="Times New Roman" w:hAnsi="Times New Roman" w:cs="Times New Roman"/>
                <w:color w:val="C00000"/>
                <w:sz w:val="20"/>
                <w:szCs w:val="20"/>
              </w:rPr>
            </w:pPr>
          </w:p>
        </w:tc>
        <w:tc>
          <w:tcPr>
            <w:tcW w:w="366" w:type="pct"/>
            <w:vMerge/>
          </w:tcPr>
          <w:p w14:paraId="683BF00B" w14:textId="77777777" w:rsidR="0008774A" w:rsidRDefault="0008774A">
            <w:pPr>
              <w:spacing w:after="0"/>
              <w:rPr>
                <w:rFonts w:ascii="Times New Roman" w:hAnsi="Times New Roman" w:cs="Times New Roman"/>
                <w:color w:val="C00000"/>
                <w:sz w:val="20"/>
                <w:szCs w:val="20"/>
              </w:rPr>
            </w:pPr>
          </w:p>
        </w:tc>
        <w:tc>
          <w:tcPr>
            <w:tcW w:w="472" w:type="pct"/>
          </w:tcPr>
          <w:p w14:paraId="5E74BE38" w14:textId="77777777" w:rsidR="0008774A" w:rsidRPr="0097584B" w:rsidRDefault="0008774A">
            <w:pPr>
              <w:spacing w:after="0"/>
              <w:rPr>
                <w:rFonts w:ascii="Times New Roman" w:hAnsi="Times New Roman" w:cs="Times New Roman"/>
                <w:sz w:val="20"/>
                <w:szCs w:val="20"/>
              </w:rPr>
            </w:pPr>
            <w:r w:rsidRPr="0097584B">
              <w:rPr>
                <w:rFonts w:ascii="Times New Roman" w:hAnsi="Times New Roman" w:cs="Times New Roman"/>
                <w:sz w:val="20"/>
                <w:szCs w:val="20"/>
              </w:rPr>
              <w:t>76</w:t>
            </w:r>
          </w:p>
        </w:tc>
        <w:tc>
          <w:tcPr>
            <w:tcW w:w="770" w:type="pct"/>
          </w:tcPr>
          <w:p w14:paraId="3FB25D95" w14:textId="77777777" w:rsidR="0008774A" w:rsidRPr="0097584B" w:rsidRDefault="0008774A">
            <w:pPr>
              <w:spacing w:after="0"/>
              <w:rPr>
                <w:rFonts w:ascii="Times New Roman" w:hAnsi="Times New Roman" w:cs="Times New Roman"/>
                <w:sz w:val="20"/>
                <w:szCs w:val="20"/>
              </w:rPr>
            </w:pPr>
            <w:r w:rsidRPr="0097584B">
              <w:rPr>
                <w:rFonts w:ascii="Times New Roman" w:hAnsi="Times New Roman" w:cs="Times New Roman"/>
                <w:sz w:val="20"/>
                <w:szCs w:val="20"/>
              </w:rPr>
              <w:t>59,5</w:t>
            </w:r>
          </w:p>
        </w:tc>
        <w:tc>
          <w:tcPr>
            <w:tcW w:w="346" w:type="pct"/>
            <w:vMerge/>
          </w:tcPr>
          <w:p w14:paraId="38BD04E8" w14:textId="77777777" w:rsidR="0008774A" w:rsidRDefault="0008774A">
            <w:pPr>
              <w:spacing w:after="0"/>
              <w:rPr>
                <w:rFonts w:ascii="Times New Roman" w:hAnsi="Times New Roman" w:cs="Times New Roman"/>
                <w:color w:val="C00000"/>
                <w:sz w:val="20"/>
                <w:szCs w:val="20"/>
              </w:rPr>
            </w:pPr>
          </w:p>
        </w:tc>
        <w:tc>
          <w:tcPr>
            <w:tcW w:w="366" w:type="pct"/>
          </w:tcPr>
          <w:p w14:paraId="467201B6" w14:textId="77777777" w:rsidR="0008774A" w:rsidRDefault="0008774A">
            <w:pPr>
              <w:spacing w:after="0"/>
              <w:rPr>
                <w:rFonts w:ascii="Times New Roman" w:hAnsi="Times New Roman" w:cs="Times New Roman"/>
                <w:color w:val="C00000"/>
                <w:sz w:val="20"/>
                <w:szCs w:val="20"/>
              </w:rPr>
            </w:pPr>
          </w:p>
        </w:tc>
        <w:tc>
          <w:tcPr>
            <w:tcW w:w="472" w:type="pct"/>
          </w:tcPr>
          <w:p w14:paraId="1EB87D42" w14:textId="77777777" w:rsidR="0008774A" w:rsidRDefault="0008774A">
            <w:pPr>
              <w:spacing w:after="0"/>
              <w:rPr>
                <w:rFonts w:ascii="Times New Roman" w:hAnsi="Times New Roman" w:cs="Times New Roman"/>
                <w:color w:val="C00000"/>
                <w:sz w:val="20"/>
                <w:szCs w:val="20"/>
              </w:rPr>
            </w:pPr>
          </w:p>
        </w:tc>
        <w:tc>
          <w:tcPr>
            <w:tcW w:w="517" w:type="pct"/>
          </w:tcPr>
          <w:p w14:paraId="26AA1429" w14:textId="77777777" w:rsidR="0008774A" w:rsidRDefault="0008774A">
            <w:pPr>
              <w:spacing w:after="0"/>
              <w:rPr>
                <w:rFonts w:ascii="Times New Roman" w:hAnsi="Times New Roman" w:cs="Times New Roman"/>
                <w:color w:val="C00000"/>
                <w:sz w:val="20"/>
                <w:szCs w:val="20"/>
              </w:rPr>
            </w:pPr>
          </w:p>
        </w:tc>
        <w:tc>
          <w:tcPr>
            <w:tcW w:w="422" w:type="pct"/>
          </w:tcPr>
          <w:p w14:paraId="65D431CC" w14:textId="77777777" w:rsidR="0008774A" w:rsidRDefault="0008774A">
            <w:pPr>
              <w:spacing w:after="0"/>
              <w:rPr>
                <w:rFonts w:ascii="Times New Roman" w:hAnsi="Times New Roman" w:cs="Times New Roman"/>
                <w:color w:val="C00000"/>
                <w:sz w:val="20"/>
                <w:szCs w:val="20"/>
              </w:rPr>
            </w:pPr>
          </w:p>
        </w:tc>
      </w:tr>
      <w:tr w:rsidR="0008774A" w14:paraId="513E3849" w14:textId="77777777" w:rsidTr="00FF0A5D">
        <w:trPr>
          <w:trHeight w:hRule="exact" w:val="340"/>
        </w:trPr>
        <w:tc>
          <w:tcPr>
            <w:tcW w:w="241" w:type="pct"/>
            <w:vMerge/>
          </w:tcPr>
          <w:p w14:paraId="1ADC4332" w14:textId="77777777" w:rsidR="0008774A" w:rsidRDefault="0008774A">
            <w:pPr>
              <w:spacing w:after="0"/>
              <w:rPr>
                <w:rFonts w:ascii="Times New Roman" w:hAnsi="Times New Roman" w:cs="Times New Roman"/>
                <w:color w:val="C00000"/>
                <w:sz w:val="20"/>
                <w:szCs w:val="20"/>
              </w:rPr>
            </w:pPr>
          </w:p>
        </w:tc>
        <w:tc>
          <w:tcPr>
            <w:tcW w:w="1028" w:type="pct"/>
            <w:vMerge/>
          </w:tcPr>
          <w:p w14:paraId="0F0A9B73" w14:textId="77777777" w:rsidR="0008774A" w:rsidRDefault="0008774A">
            <w:pPr>
              <w:spacing w:after="0"/>
              <w:rPr>
                <w:rFonts w:ascii="Times New Roman" w:hAnsi="Times New Roman" w:cs="Times New Roman"/>
                <w:color w:val="C00000"/>
                <w:sz w:val="20"/>
                <w:szCs w:val="20"/>
              </w:rPr>
            </w:pPr>
          </w:p>
        </w:tc>
        <w:tc>
          <w:tcPr>
            <w:tcW w:w="366" w:type="pct"/>
            <w:vMerge/>
          </w:tcPr>
          <w:p w14:paraId="24FA4CCB" w14:textId="77777777" w:rsidR="0008774A" w:rsidRDefault="0008774A">
            <w:pPr>
              <w:spacing w:after="0"/>
              <w:rPr>
                <w:rFonts w:ascii="Times New Roman" w:hAnsi="Times New Roman" w:cs="Times New Roman"/>
                <w:color w:val="C00000"/>
                <w:sz w:val="20"/>
                <w:szCs w:val="20"/>
              </w:rPr>
            </w:pPr>
          </w:p>
        </w:tc>
        <w:tc>
          <w:tcPr>
            <w:tcW w:w="472" w:type="pct"/>
          </w:tcPr>
          <w:p w14:paraId="3160BC32" w14:textId="77777777" w:rsidR="0008774A" w:rsidRPr="0097584B" w:rsidRDefault="0008774A">
            <w:pPr>
              <w:spacing w:after="0"/>
              <w:rPr>
                <w:rFonts w:ascii="Times New Roman" w:hAnsi="Times New Roman" w:cs="Times New Roman"/>
                <w:sz w:val="20"/>
                <w:szCs w:val="20"/>
              </w:rPr>
            </w:pPr>
            <w:r w:rsidRPr="0097584B">
              <w:rPr>
                <w:rFonts w:ascii="Times New Roman" w:hAnsi="Times New Roman" w:cs="Times New Roman"/>
                <w:sz w:val="20"/>
                <w:szCs w:val="20"/>
              </w:rPr>
              <w:t>89</w:t>
            </w:r>
          </w:p>
        </w:tc>
        <w:tc>
          <w:tcPr>
            <w:tcW w:w="770" w:type="pct"/>
          </w:tcPr>
          <w:p w14:paraId="6720A9B2" w14:textId="77777777" w:rsidR="0008774A" w:rsidRPr="0097584B" w:rsidRDefault="0008774A">
            <w:pPr>
              <w:spacing w:after="0"/>
              <w:rPr>
                <w:rFonts w:ascii="Times New Roman" w:hAnsi="Times New Roman" w:cs="Times New Roman"/>
                <w:sz w:val="20"/>
                <w:szCs w:val="20"/>
              </w:rPr>
            </w:pPr>
            <w:r w:rsidRPr="0097584B">
              <w:rPr>
                <w:rFonts w:ascii="Times New Roman" w:hAnsi="Times New Roman" w:cs="Times New Roman"/>
                <w:sz w:val="20"/>
                <w:szCs w:val="20"/>
              </w:rPr>
              <w:t>648</w:t>
            </w:r>
          </w:p>
        </w:tc>
        <w:tc>
          <w:tcPr>
            <w:tcW w:w="346" w:type="pct"/>
            <w:vMerge/>
          </w:tcPr>
          <w:p w14:paraId="6B1B0234" w14:textId="77777777" w:rsidR="0008774A" w:rsidRDefault="0008774A">
            <w:pPr>
              <w:spacing w:after="0"/>
              <w:rPr>
                <w:rFonts w:ascii="Times New Roman" w:hAnsi="Times New Roman" w:cs="Times New Roman"/>
                <w:color w:val="C00000"/>
                <w:sz w:val="20"/>
                <w:szCs w:val="20"/>
              </w:rPr>
            </w:pPr>
          </w:p>
        </w:tc>
        <w:tc>
          <w:tcPr>
            <w:tcW w:w="366" w:type="pct"/>
          </w:tcPr>
          <w:p w14:paraId="06307E5A" w14:textId="77777777" w:rsidR="0008774A" w:rsidRDefault="0008774A">
            <w:pPr>
              <w:spacing w:after="0"/>
              <w:rPr>
                <w:rFonts w:ascii="Times New Roman" w:hAnsi="Times New Roman" w:cs="Times New Roman"/>
                <w:color w:val="C00000"/>
                <w:sz w:val="20"/>
                <w:szCs w:val="20"/>
              </w:rPr>
            </w:pPr>
          </w:p>
        </w:tc>
        <w:tc>
          <w:tcPr>
            <w:tcW w:w="472" w:type="pct"/>
          </w:tcPr>
          <w:p w14:paraId="0D6C071C" w14:textId="77777777" w:rsidR="0008774A" w:rsidRDefault="0008774A">
            <w:pPr>
              <w:spacing w:after="0"/>
              <w:rPr>
                <w:rFonts w:ascii="Times New Roman" w:hAnsi="Times New Roman" w:cs="Times New Roman"/>
                <w:color w:val="C00000"/>
                <w:sz w:val="20"/>
                <w:szCs w:val="20"/>
              </w:rPr>
            </w:pPr>
          </w:p>
        </w:tc>
        <w:tc>
          <w:tcPr>
            <w:tcW w:w="517" w:type="pct"/>
          </w:tcPr>
          <w:p w14:paraId="04596A6F" w14:textId="77777777" w:rsidR="0008774A" w:rsidRDefault="0008774A">
            <w:pPr>
              <w:spacing w:after="0"/>
              <w:rPr>
                <w:rFonts w:ascii="Times New Roman" w:hAnsi="Times New Roman" w:cs="Times New Roman"/>
                <w:color w:val="C00000"/>
                <w:sz w:val="20"/>
                <w:szCs w:val="20"/>
              </w:rPr>
            </w:pPr>
          </w:p>
        </w:tc>
        <w:tc>
          <w:tcPr>
            <w:tcW w:w="422" w:type="pct"/>
          </w:tcPr>
          <w:p w14:paraId="7554CCB5" w14:textId="77777777" w:rsidR="0008774A" w:rsidRDefault="0008774A">
            <w:pPr>
              <w:spacing w:after="0"/>
              <w:rPr>
                <w:rFonts w:ascii="Times New Roman" w:hAnsi="Times New Roman" w:cs="Times New Roman"/>
                <w:color w:val="C00000"/>
                <w:sz w:val="20"/>
                <w:szCs w:val="20"/>
              </w:rPr>
            </w:pPr>
          </w:p>
        </w:tc>
      </w:tr>
      <w:tr w:rsidR="0008774A" w14:paraId="2387D28A" w14:textId="77777777" w:rsidTr="00FF0A5D">
        <w:trPr>
          <w:trHeight w:hRule="exact" w:val="340"/>
        </w:trPr>
        <w:tc>
          <w:tcPr>
            <w:tcW w:w="241" w:type="pct"/>
            <w:vMerge/>
          </w:tcPr>
          <w:p w14:paraId="5B021E29" w14:textId="77777777" w:rsidR="0008774A" w:rsidRDefault="0008774A">
            <w:pPr>
              <w:spacing w:after="0"/>
              <w:rPr>
                <w:rFonts w:ascii="Times New Roman" w:hAnsi="Times New Roman" w:cs="Times New Roman"/>
                <w:color w:val="C00000"/>
                <w:sz w:val="20"/>
                <w:szCs w:val="20"/>
              </w:rPr>
            </w:pPr>
          </w:p>
        </w:tc>
        <w:tc>
          <w:tcPr>
            <w:tcW w:w="1028" w:type="pct"/>
            <w:vMerge/>
          </w:tcPr>
          <w:p w14:paraId="7B4BFC55" w14:textId="77777777" w:rsidR="0008774A" w:rsidRDefault="0008774A">
            <w:pPr>
              <w:spacing w:after="0"/>
              <w:rPr>
                <w:rFonts w:ascii="Times New Roman" w:hAnsi="Times New Roman" w:cs="Times New Roman"/>
                <w:color w:val="C00000"/>
                <w:sz w:val="20"/>
                <w:szCs w:val="20"/>
              </w:rPr>
            </w:pPr>
          </w:p>
        </w:tc>
        <w:tc>
          <w:tcPr>
            <w:tcW w:w="366" w:type="pct"/>
            <w:vMerge/>
          </w:tcPr>
          <w:p w14:paraId="2D1C493C" w14:textId="77777777" w:rsidR="0008774A" w:rsidRDefault="0008774A">
            <w:pPr>
              <w:spacing w:after="0"/>
              <w:rPr>
                <w:rFonts w:ascii="Times New Roman" w:hAnsi="Times New Roman" w:cs="Times New Roman"/>
                <w:color w:val="C00000"/>
                <w:sz w:val="20"/>
                <w:szCs w:val="20"/>
              </w:rPr>
            </w:pPr>
          </w:p>
        </w:tc>
        <w:tc>
          <w:tcPr>
            <w:tcW w:w="472" w:type="pct"/>
          </w:tcPr>
          <w:p w14:paraId="31323C1E" w14:textId="77777777" w:rsidR="0008774A" w:rsidRPr="0097584B" w:rsidRDefault="0008774A">
            <w:pPr>
              <w:spacing w:after="0"/>
              <w:rPr>
                <w:rFonts w:ascii="Times New Roman" w:hAnsi="Times New Roman" w:cs="Times New Roman"/>
                <w:sz w:val="20"/>
                <w:szCs w:val="20"/>
              </w:rPr>
            </w:pPr>
            <w:r w:rsidRPr="0097584B">
              <w:rPr>
                <w:rFonts w:ascii="Times New Roman" w:hAnsi="Times New Roman" w:cs="Times New Roman"/>
                <w:sz w:val="20"/>
                <w:szCs w:val="20"/>
              </w:rPr>
              <w:t>108</w:t>
            </w:r>
          </w:p>
        </w:tc>
        <w:tc>
          <w:tcPr>
            <w:tcW w:w="770" w:type="pct"/>
          </w:tcPr>
          <w:p w14:paraId="6F392303" w14:textId="77777777" w:rsidR="0008774A" w:rsidRPr="0097584B" w:rsidRDefault="0008774A">
            <w:pPr>
              <w:spacing w:after="0"/>
              <w:rPr>
                <w:rFonts w:ascii="Times New Roman" w:hAnsi="Times New Roman" w:cs="Times New Roman"/>
                <w:sz w:val="20"/>
                <w:szCs w:val="20"/>
              </w:rPr>
            </w:pPr>
            <w:r w:rsidRPr="0097584B">
              <w:rPr>
                <w:rFonts w:ascii="Times New Roman" w:hAnsi="Times New Roman" w:cs="Times New Roman"/>
                <w:sz w:val="20"/>
                <w:szCs w:val="20"/>
              </w:rPr>
              <w:t>838,8</w:t>
            </w:r>
          </w:p>
        </w:tc>
        <w:tc>
          <w:tcPr>
            <w:tcW w:w="346" w:type="pct"/>
            <w:vMerge/>
          </w:tcPr>
          <w:p w14:paraId="7E011B4E" w14:textId="77777777" w:rsidR="0008774A" w:rsidRDefault="0008774A">
            <w:pPr>
              <w:spacing w:after="0"/>
              <w:rPr>
                <w:rFonts w:ascii="Times New Roman" w:hAnsi="Times New Roman" w:cs="Times New Roman"/>
                <w:color w:val="C00000"/>
                <w:sz w:val="20"/>
                <w:szCs w:val="20"/>
              </w:rPr>
            </w:pPr>
          </w:p>
        </w:tc>
        <w:tc>
          <w:tcPr>
            <w:tcW w:w="366" w:type="pct"/>
          </w:tcPr>
          <w:p w14:paraId="0B816ADD" w14:textId="77777777" w:rsidR="0008774A" w:rsidRDefault="0008774A">
            <w:pPr>
              <w:spacing w:after="0"/>
              <w:rPr>
                <w:rFonts w:ascii="Times New Roman" w:hAnsi="Times New Roman" w:cs="Times New Roman"/>
                <w:color w:val="C00000"/>
                <w:sz w:val="20"/>
                <w:szCs w:val="20"/>
              </w:rPr>
            </w:pPr>
          </w:p>
        </w:tc>
        <w:tc>
          <w:tcPr>
            <w:tcW w:w="472" w:type="pct"/>
          </w:tcPr>
          <w:p w14:paraId="7EED4692" w14:textId="77777777" w:rsidR="0008774A" w:rsidRDefault="0008774A">
            <w:pPr>
              <w:spacing w:after="0"/>
              <w:rPr>
                <w:rFonts w:ascii="Times New Roman" w:hAnsi="Times New Roman" w:cs="Times New Roman"/>
                <w:color w:val="C00000"/>
                <w:sz w:val="20"/>
                <w:szCs w:val="20"/>
              </w:rPr>
            </w:pPr>
          </w:p>
        </w:tc>
        <w:tc>
          <w:tcPr>
            <w:tcW w:w="517" w:type="pct"/>
          </w:tcPr>
          <w:p w14:paraId="6FB94845" w14:textId="77777777" w:rsidR="0008774A" w:rsidRDefault="0008774A">
            <w:pPr>
              <w:spacing w:after="0"/>
              <w:rPr>
                <w:rFonts w:ascii="Times New Roman" w:hAnsi="Times New Roman" w:cs="Times New Roman"/>
                <w:color w:val="C00000"/>
                <w:sz w:val="20"/>
                <w:szCs w:val="20"/>
              </w:rPr>
            </w:pPr>
          </w:p>
        </w:tc>
        <w:tc>
          <w:tcPr>
            <w:tcW w:w="422" w:type="pct"/>
          </w:tcPr>
          <w:p w14:paraId="32167B60" w14:textId="77777777" w:rsidR="0008774A" w:rsidRDefault="0008774A">
            <w:pPr>
              <w:spacing w:after="0"/>
              <w:rPr>
                <w:rFonts w:ascii="Times New Roman" w:hAnsi="Times New Roman" w:cs="Times New Roman"/>
                <w:color w:val="C00000"/>
                <w:sz w:val="20"/>
                <w:szCs w:val="20"/>
              </w:rPr>
            </w:pPr>
          </w:p>
        </w:tc>
      </w:tr>
      <w:tr w:rsidR="0008774A" w14:paraId="26524F33" w14:textId="77777777" w:rsidTr="00FF0A5D">
        <w:trPr>
          <w:trHeight w:hRule="exact" w:val="340"/>
        </w:trPr>
        <w:tc>
          <w:tcPr>
            <w:tcW w:w="241" w:type="pct"/>
            <w:vMerge/>
          </w:tcPr>
          <w:p w14:paraId="2CA4C89B" w14:textId="77777777" w:rsidR="0008774A" w:rsidRDefault="0008774A">
            <w:pPr>
              <w:spacing w:after="0"/>
              <w:rPr>
                <w:rFonts w:ascii="Times New Roman" w:hAnsi="Times New Roman" w:cs="Times New Roman"/>
                <w:color w:val="C00000"/>
                <w:sz w:val="20"/>
                <w:szCs w:val="20"/>
              </w:rPr>
            </w:pPr>
          </w:p>
        </w:tc>
        <w:tc>
          <w:tcPr>
            <w:tcW w:w="1028" w:type="pct"/>
            <w:vMerge/>
          </w:tcPr>
          <w:p w14:paraId="48B0BF4B" w14:textId="77777777" w:rsidR="0008774A" w:rsidRDefault="0008774A">
            <w:pPr>
              <w:spacing w:after="0"/>
              <w:rPr>
                <w:rFonts w:ascii="Times New Roman" w:hAnsi="Times New Roman" w:cs="Times New Roman"/>
                <w:color w:val="C00000"/>
                <w:sz w:val="20"/>
                <w:szCs w:val="20"/>
              </w:rPr>
            </w:pPr>
          </w:p>
        </w:tc>
        <w:tc>
          <w:tcPr>
            <w:tcW w:w="366" w:type="pct"/>
            <w:vMerge/>
          </w:tcPr>
          <w:p w14:paraId="3FA78A0C" w14:textId="77777777" w:rsidR="0008774A" w:rsidRDefault="0008774A">
            <w:pPr>
              <w:spacing w:after="0"/>
              <w:rPr>
                <w:rFonts w:ascii="Times New Roman" w:hAnsi="Times New Roman" w:cs="Times New Roman"/>
                <w:color w:val="C00000"/>
                <w:sz w:val="20"/>
                <w:szCs w:val="20"/>
              </w:rPr>
            </w:pPr>
          </w:p>
        </w:tc>
        <w:tc>
          <w:tcPr>
            <w:tcW w:w="472" w:type="pct"/>
          </w:tcPr>
          <w:p w14:paraId="1967B41F" w14:textId="77777777" w:rsidR="0008774A" w:rsidRPr="0097584B" w:rsidRDefault="0008774A">
            <w:pPr>
              <w:spacing w:after="0"/>
              <w:rPr>
                <w:rFonts w:ascii="Times New Roman" w:hAnsi="Times New Roman" w:cs="Times New Roman"/>
                <w:sz w:val="20"/>
                <w:szCs w:val="20"/>
              </w:rPr>
            </w:pPr>
            <w:r w:rsidRPr="0097584B">
              <w:rPr>
                <w:rFonts w:ascii="Times New Roman" w:hAnsi="Times New Roman" w:cs="Times New Roman"/>
                <w:sz w:val="20"/>
                <w:szCs w:val="20"/>
              </w:rPr>
              <w:t>125</w:t>
            </w:r>
          </w:p>
        </w:tc>
        <w:tc>
          <w:tcPr>
            <w:tcW w:w="770" w:type="pct"/>
          </w:tcPr>
          <w:p w14:paraId="3A75C0DC" w14:textId="77777777" w:rsidR="0008774A" w:rsidRPr="0097584B" w:rsidRDefault="0008774A">
            <w:pPr>
              <w:spacing w:after="0"/>
              <w:rPr>
                <w:rFonts w:ascii="Times New Roman" w:hAnsi="Times New Roman" w:cs="Times New Roman"/>
                <w:sz w:val="20"/>
                <w:szCs w:val="20"/>
              </w:rPr>
            </w:pPr>
            <w:r w:rsidRPr="0097584B">
              <w:rPr>
                <w:rFonts w:ascii="Times New Roman" w:hAnsi="Times New Roman" w:cs="Times New Roman"/>
                <w:sz w:val="20"/>
                <w:szCs w:val="20"/>
              </w:rPr>
              <w:t>65</w:t>
            </w:r>
          </w:p>
        </w:tc>
        <w:tc>
          <w:tcPr>
            <w:tcW w:w="346" w:type="pct"/>
            <w:vMerge/>
          </w:tcPr>
          <w:p w14:paraId="52748938" w14:textId="77777777" w:rsidR="0008774A" w:rsidRDefault="0008774A">
            <w:pPr>
              <w:spacing w:after="0"/>
              <w:rPr>
                <w:rFonts w:ascii="Times New Roman" w:hAnsi="Times New Roman" w:cs="Times New Roman"/>
                <w:color w:val="C00000"/>
                <w:sz w:val="20"/>
                <w:szCs w:val="20"/>
              </w:rPr>
            </w:pPr>
          </w:p>
        </w:tc>
        <w:tc>
          <w:tcPr>
            <w:tcW w:w="366" w:type="pct"/>
          </w:tcPr>
          <w:p w14:paraId="5BC10641" w14:textId="77777777" w:rsidR="0008774A" w:rsidRDefault="0008774A">
            <w:pPr>
              <w:spacing w:after="0"/>
              <w:rPr>
                <w:rFonts w:ascii="Times New Roman" w:hAnsi="Times New Roman" w:cs="Times New Roman"/>
                <w:color w:val="C00000"/>
                <w:sz w:val="20"/>
                <w:szCs w:val="20"/>
              </w:rPr>
            </w:pPr>
          </w:p>
        </w:tc>
        <w:tc>
          <w:tcPr>
            <w:tcW w:w="472" w:type="pct"/>
          </w:tcPr>
          <w:p w14:paraId="1719CE72" w14:textId="77777777" w:rsidR="0008774A" w:rsidRDefault="0008774A">
            <w:pPr>
              <w:spacing w:after="0"/>
              <w:rPr>
                <w:rFonts w:ascii="Times New Roman" w:hAnsi="Times New Roman" w:cs="Times New Roman"/>
                <w:color w:val="C00000"/>
                <w:sz w:val="20"/>
                <w:szCs w:val="20"/>
              </w:rPr>
            </w:pPr>
          </w:p>
        </w:tc>
        <w:tc>
          <w:tcPr>
            <w:tcW w:w="517" w:type="pct"/>
          </w:tcPr>
          <w:p w14:paraId="5411B54B" w14:textId="77777777" w:rsidR="0008774A" w:rsidRDefault="0008774A">
            <w:pPr>
              <w:spacing w:after="0"/>
              <w:rPr>
                <w:rFonts w:ascii="Times New Roman" w:hAnsi="Times New Roman" w:cs="Times New Roman"/>
                <w:color w:val="C00000"/>
                <w:sz w:val="20"/>
                <w:szCs w:val="20"/>
              </w:rPr>
            </w:pPr>
          </w:p>
        </w:tc>
        <w:tc>
          <w:tcPr>
            <w:tcW w:w="422" w:type="pct"/>
          </w:tcPr>
          <w:p w14:paraId="4664DBD5" w14:textId="77777777" w:rsidR="0008774A" w:rsidRDefault="0008774A">
            <w:pPr>
              <w:spacing w:after="0"/>
              <w:rPr>
                <w:rFonts w:ascii="Times New Roman" w:hAnsi="Times New Roman" w:cs="Times New Roman"/>
                <w:color w:val="C00000"/>
                <w:sz w:val="20"/>
                <w:szCs w:val="20"/>
              </w:rPr>
            </w:pPr>
          </w:p>
        </w:tc>
      </w:tr>
      <w:tr w:rsidR="0008774A" w14:paraId="149CEF65" w14:textId="77777777" w:rsidTr="00FF0A5D">
        <w:trPr>
          <w:trHeight w:hRule="exact" w:val="340"/>
        </w:trPr>
        <w:tc>
          <w:tcPr>
            <w:tcW w:w="241" w:type="pct"/>
            <w:vMerge/>
          </w:tcPr>
          <w:p w14:paraId="3EB522AE" w14:textId="77777777" w:rsidR="0008774A" w:rsidRDefault="0008774A">
            <w:pPr>
              <w:spacing w:after="0"/>
              <w:rPr>
                <w:rFonts w:ascii="Times New Roman" w:hAnsi="Times New Roman" w:cs="Times New Roman"/>
                <w:color w:val="C00000"/>
                <w:sz w:val="20"/>
                <w:szCs w:val="20"/>
              </w:rPr>
            </w:pPr>
          </w:p>
        </w:tc>
        <w:tc>
          <w:tcPr>
            <w:tcW w:w="1028" w:type="pct"/>
            <w:vMerge/>
          </w:tcPr>
          <w:p w14:paraId="46004E2B" w14:textId="77777777" w:rsidR="0008774A" w:rsidRDefault="0008774A">
            <w:pPr>
              <w:spacing w:after="0"/>
              <w:rPr>
                <w:rFonts w:ascii="Times New Roman" w:hAnsi="Times New Roman" w:cs="Times New Roman"/>
                <w:color w:val="C00000"/>
                <w:sz w:val="20"/>
                <w:szCs w:val="20"/>
              </w:rPr>
            </w:pPr>
          </w:p>
        </w:tc>
        <w:tc>
          <w:tcPr>
            <w:tcW w:w="366" w:type="pct"/>
            <w:vMerge/>
          </w:tcPr>
          <w:p w14:paraId="14C3A31D" w14:textId="77777777" w:rsidR="0008774A" w:rsidRDefault="0008774A">
            <w:pPr>
              <w:spacing w:after="0"/>
              <w:rPr>
                <w:rFonts w:ascii="Times New Roman" w:hAnsi="Times New Roman" w:cs="Times New Roman"/>
                <w:color w:val="C00000"/>
                <w:sz w:val="20"/>
                <w:szCs w:val="20"/>
              </w:rPr>
            </w:pPr>
          </w:p>
        </w:tc>
        <w:tc>
          <w:tcPr>
            <w:tcW w:w="472" w:type="pct"/>
          </w:tcPr>
          <w:p w14:paraId="30553AB2" w14:textId="77777777" w:rsidR="0008774A" w:rsidRPr="0097584B" w:rsidRDefault="0008774A">
            <w:pPr>
              <w:spacing w:after="0"/>
              <w:rPr>
                <w:rFonts w:ascii="Times New Roman" w:hAnsi="Times New Roman" w:cs="Times New Roman"/>
                <w:sz w:val="20"/>
                <w:szCs w:val="20"/>
              </w:rPr>
            </w:pPr>
            <w:r w:rsidRPr="0097584B">
              <w:rPr>
                <w:rFonts w:ascii="Times New Roman" w:hAnsi="Times New Roman" w:cs="Times New Roman"/>
                <w:sz w:val="20"/>
                <w:szCs w:val="20"/>
              </w:rPr>
              <w:t>159</w:t>
            </w:r>
          </w:p>
        </w:tc>
        <w:tc>
          <w:tcPr>
            <w:tcW w:w="770" w:type="pct"/>
          </w:tcPr>
          <w:p w14:paraId="50B98A1E" w14:textId="77777777" w:rsidR="0008774A" w:rsidRPr="0097584B" w:rsidRDefault="0008774A">
            <w:pPr>
              <w:spacing w:after="0"/>
              <w:rPr>
                <w:rFonts w:ascii="Times New Roman" w:hAnsi="Times New Roman" w:cs="Times New Roman"/>
                <w:sz w:val="20"/>
                <w:szCs w:val="20"/>
              </w:rPr>
            </w:pPr>
            <w:r w:rsidRPr="0097584B">
              <w:rPr>
                <w:rFonts w:ascii="Times New Roman" w:hAnsi="Times New Roman" w:cs="Times New Roman"/>
                <w:sz w:val="20"/>
                <w:szCs w:val="20"/>
              </w:rPr>
              <w:t>757</w:t>
            </w:r>
          </w:p>
        </w:tc>
        <w:tc>
          <w:tcPr>
            <w:tcW w:w="346" w:type="pct"/>
            <w:vMerge/>
          </w:tcPr>
          <w:p w14:paraId="78F4775D" w14:textId="77777777" w:rsidR="0008774A" w:rsidRDefault="0008774A">
            <w:pPr>
              <w:spacing w:after="0"/>
              <w:rPr>
                <w:rFonts w:ascii="Times New Roman" w:hAnsi="Times New Roman" w:cs="Times New Roman"/>
                <w:color w:val="C00000"/>
                <w:sz w:val="20"/>
                <w:szCs w:val="20"/>
              </w:rPr>
            </w:pPr>
          </w:p>
        </w:tc>
        <w:tc>
          <w:tcPr>
            <w:tcW w:w="366" w:type="pct"/>
          </w:tcPr>
          <w:p w14:paraId="55941C27" w14:textId="77777777" w:rsidR="0008774A" w:rsidRDefault="0008774A">
            <w:pPr>
              <w:spacing w:after="0"/>
              <w:rPr>
                <w:rFonts w:ascii="Times New Roman" w:hAnsi="Times New Roman" w:cs="Times New Roman"/>
                <w:color w:val="C00000"/>
                <w:sz w:val="20"/>
                <w:szCs w:val="20"/>
              </w:rPr>
            </w:pPr>
          </w:p>
        </w:tc>
        <w:tc>
          <w:tcPr>
            <w:tcW w:w="472" w:type="pct"/>
          </w:tcPr>
          <w:p w14:paraId="2E08D744" w14:textId="77777777" w:rsidR="0008774A" w:rsidRDefault="0008774A">
            <w:pPr>
              <w:spacing w:after="0"/>
              <w:rPr>
                <w:rFonts w:ascii="Times New Roman" w:hAnsi="Times New Roman" w:cs="Times New Roman"/>
                <w:color w:val="C00000"/>
                <w:sz w:val="20"/>
                <w:szCs w:val="20"/>
              </w:rPr>
            </w:pPr>
          </w:p>
        </w:tc>
        <w:tc>
          <w:tcPr>
            <w:tcW w:w="517" w:type="pct"/>
          </w:tcPr>
          <w:p w14:paraId="2437100A" w14:textId="77777777" w:rsidR="0008774A" w:rsidRDefault="0008774A">
            <w:pPr>
              <w:spacing w:after="0"/>
              <w:rPr>
                <w:rFonts w:ascii="Times New Roman" w:hAnsi="Times New Roman" w:cs="Times New Roman"/>
                <w:color w:val="C00000"/>
                <w:sz w:val="20"/>
                <w:szCs w:val="20"/>
              </w:rPr>
            </w:pPr>
          </w:p>
        </w:tc>
        <w:tc>
          <w:tcPr>
            <w:tcW w:w="422" w:type="pct"/>
          </w:tcPr>
          <w:p w14:paraId="6F6F1C48" w14:textId="77777777" w:rsidR="0008774A" w:rsidRDefault="0008774A">
            <w:pPr>
              <w:spacing w:after="0"/>
              <w:rPr>
                <w:rFonts w:ascii="Times New Roman" w:hAnsi="Times New Roman" w:cs="Times New Roman"/>
                <w:color w:val="C00000"/>
                <w:sz w:val="20"/>
                <w:szCs w:val="20"/>
              </w:rPr>
            </w:pPr>
          </w:p>
        </w:tc>
      </w:tr>
      <w:tr w:rsidR="0008774A" w14:paraId="21FE1714" w14:textId="77777777" w:rsidTr="00FF0A5D">
        <w:trPr>
          <w:trHeight w:hRule="exact" w:val="340"/>
        </w:trPr>
        <w:tc>
          <w:tcPr>
            <w:tcW w:w="241" w:type="pct"/>
            <w:vMerge/>
          </w:tcPr>
          <w:p w14:paraId="6398A545" w14:textId="77777777" w:rsidR="0008774A" w:rsidRDefault="0008774A">
            <w:pPr>
              <w:spacing w:after="0"/>
              <w:rPr>
                <w:rFonts w:ascii="Times New Roman" w:hAnsi="Times New Roman" w:cs="Times New Roman"/>
                <w:color w:val="C00000"/>
                <w:sz w:val="20"/>
                <w:szCs w:val="20"/>
              </w:rPr>
            </w:pPr>
          </w:p>
        </w:tc>
        <w:tc>
          <w:tcPr>
            <w:tcW w:w="1028" w:type="pct"/>
            <w:vMerge/>
          </w:tcPr>
          <w:p w14:paraId="72092F04" w14:textId="77777777" w:rsidR="0008774A" w:rsidRDefault="0008774A">
            <w:pPr>
              <w:spacing w:after="0"/>
              <w:rPr>
                <w:rFonts w:ascii="Times New Roman" w:hAnsi="Times New Roman" w:cs="Times New Roman"/>
                <w:color w:val="C00000"/>
                <w:sz w:val="20"/>
                <w:szCs w:val="20"/>
              </w:rPr>
            </w:pPr>
          </w:p>
        </w:tc>
        <w:tc>
          <w:tcPr>
            <w:tcW w:w="366" w:type="pct"/>
            <w:vMerge/>
          </w:tcPr>
          <w:p w14:paraId="655D9C52" w14:textId="77777777" w:rsidR="0008774A" w:rsidRDefault="0008774A">
            <w:pPr>
              <w:spacing w:after="0"/>
              <w:rPr>
                <w:rFonts w:ascii="Times New Roman" w:hAnsi="Times New Roman" w:cs="Times New Roman"/>
                <w:color w:val="C00000"/>
                <w:sz w:val="20"/>
                <w:szCs w:val="20"/>
              </w:rPr>
            </w:pPr>
          </w:p>
        </w:tc>
        <w:tc>
          <w:tcPr>
            <w:tcW w:w="472" w:type="pct"/>
          </w:tcPr>
          <w:p w14:paraId="5342D6F8" w14:textId="77777777" w:rsidR="0008774A" w:rsidRPr="0097584B" w:rsidRDefault="0008774A">
            <w:pPr>
              <w:spacing w:after="0"/>
              <w:rPr>
                <w:rFonts w:ascii="Times New Roman" w:hAnsi="Times New Roman" w:cs="Times New Roman"/>
                <w:sz w:val="20"/>
                <w:szCs w:val="20"/>
              </w:rPr>
            </w:pPr>
            <w:r w:rsidRPr="0097584B">
              <w:rPr>
                <w:rFonts w:ascii="Times New Roman" w:hAnsi="Times New Roman" w:cs="Times New Roman"/>
                <w:sz w:val="20"/>
                <w:szCs w:val="20"/>
              </w:rPr>
              <w:t>219</w:t>
            </w:r>
          </w:p>
        </w:tc>
        <w:tc>
          <w:tcPr>
            <w:tcW w:w="770" w:type="pct"/>
          </w:tcPr>
          <w:p w14:paraId="463DD87C" w14:textId="77777777" w:rsidR="0008774A" w:rsidRPr="0097584B" w:rsidRDefault="0008774A">
            <w:pPr>
              <w:spacing w:after="0"/>
              <w:rPr>
                <w:rFonts w:ascii="Times New Roman" w:hAnsi="Times New Roman" w:cs="Times New Roman"/>
                <w:sz w:val="20"/>
                <w:szCs w:val="20"/>
              </w:rPr>
            </w:pPr>
            <w:r w:rsidRPr="0097584B">
              <w:rPr>
                <w:rFonts w:ascii="Times New Roman" w:hAnsi="Times New Roman" w:cs="Times New Roman"/>
                <w:sz w:val="20"/>
                <w:szCs w:val="20"/>
              </w:rPr>
              <w:t>469,5</w:t>
            </w:r>
          </w:p>
        </w:tc>
        <w:tc>
          <w:tcPr>
            <w:tcW w:w="346" w:type="pct"/>
            <w:vMerge/>
          </w:tcPr>
          <w:p w14:paraId="4DA6F892" w14:textId="77777777" w:rsidR="0008774A" w:rsidRDefault="0008774A">
            <w:pPr>
              <w:spacing w:after="0"/>
              <w:rPr>
                <w:rFonts w:ascii="Times New Roman" w:hAnsi="Times New Roman" w:cs="Times New Roman"/>
                <w:color w:val="C00000"/>
                <w:sz w:val="20"/>
                <w:szCs w:val="20"/>
              </w:rPr>
            </w:pPr>
          </w:p>
        </w:tc>
        <w:tc>
          <w:tcPr>
            <w:tcW w:w="366" w:type="pct"/>
          </w:tcPr>
          <w:p w14:paraId="199AC59E" w14:textId="77777777" w:rsidR="0008774A" w:rsidRDefault="0008774A">
            <w:pPr>
              <w:spacing w:after="0"/>
              <w:rPr>
                <w:rFonts w:ascii="Times New Roman" w:hAnsi="Times New Roman" w:cs="Times New Roman"/>
                <w:color w:val="C00000"/>
                <w:sz w:val="20"/>
                <w:szCs w:val="20"/>
              </w:rPr>
            </w:pPr>
          </w:p>
        </w:tc>
        <w:tc>
          <w:tcPr>
            <w:tcW w:w="472" w:type="pct"/>
          </w:tcPr>
          <w:p w14:paraId="619C0A4D" w14:textId="77777777" w:rsidR="0008774A" w:rsidRDefault="0008774A">
            <w:pPr>
              <w:spacing w:after="0"/>
              <w:rPr>
                <w:rFonts w:ascii="Times New Roman" w:hAnsi="Times New Roman" w:cs="Times New Roman"/>
                <w:color w:val="C00000"/>
                <w:sz w:val="20"/>
                <w:szCs w:val="20"/>
              </w:rPr>
            </w:pPr>
          </w:p>
        </w:tc>
        <w:tc>
          <w:tcPr>
            <w:tcW w:w="517" w:type="pct"/>
          </w:tcPr>
          <w:p w14:paraId="3A4405E3" w14:textId="77777777" w:rsidR="0008774A" w:rsidRDefault="0008774A">
            <w:pPr>
              <w:spacing w:after="0"/>
              <w:rPr>
                <w:rFonts w:ascii="Times New Roman" w:hAnsi="Times New Roman" w:cs="Times New Roman"/>
                <w:color w:val="C00000"/>
                <w:sz w:val="20"/>
                <w:szCs w:val="20"/>
              </w:rPr>
            </w:pPr>
          </w:p>
        </w:tc>
        <w:tc>
          <w:tcPr>
            <w:tcW w:w="422" w:type="pct"/>
          </w:tcPr>
          <w:p w14:paraId="5EA2AE1A" w14:textId="77777777" w:rsidR="0008774A" w:rsidRDefault="0008774A">
            <w:pPr>
              <w:spacing w:after="0"/>
              <w:rPr>
                <w:rFonts w:ascii="Times New Roman" w:hAnsi="Times New Roman" w:cs="Times New Roman"/>
                <w:color w:val="C00000"/>
                <w:sz w:val="20"/>
                <w:szCs w:val="20"/>
              </w:rPr>
            </w:pPr>
          </w:p>
        </w:tc>
      </w:tr>
      <w:tr w:rsidR="0008774A" w14:paraId="202823FE" w14:textId="77777777" w:rsidTr="00FF0A5D">
        <w:trPr>
          <w:trHeight w:hRule="exact" w:val="340"/>
        </w:trPr>
        <w:tc>
          <w:tcPr>
            <w:tcW w:w="241" w:type="pct"/>
            <w:vMerge/>
          </w:tcPr>
          <w:p w14:paraId="2BC828DE" w14:textId="77777777" w:rsidR="0008774A" w:rsidRDefault="0008774A">
            <w:pPr>
              <w:spacing w:after="0"/>
              <w:rPr>
                <w:rFonts w:ascii="Times New Roman" w:hAnsi="Times New Roman" w:cs="Times New Roman"/>
                <w:color w:val="C00000"/>
                <w:sz w:val="20"/>
                <w:szCs w:val="20"/>
              </w:rPr>
            </w:pPr>
          </w:p>
        </w:tc>
        <w:tc>
          <w:tcPr>
            <w:tcW w:w="1028" w:type="pct"/>
            <w:vMerge/>
          </w:tcPr>
          <w:p w14:paraId="38D494E1" w14:textId="77777777" w:rsidR="0008774A" w:rsidRDefault="0008774A">
            <w:pPr>
              <w:spacing w:after="0"/>
              <w:rPr>
                <w:rFonts w:ascii="Times New Roman" w:hAnsi="Times New Roman" w:cs="Times New Roman"/>
                <w:color w:val="C00000"/>
                <w:sz w:val="20"/>
                <w:szCs w:val="20"/>
              </w:rPr>
            </w:pPr>
          </w:p>
        </w:tc>
        <w:tc>
          <w:tcPr>
            <w:tcW w:w="366" w:type="pct"/>
            <w:vMerge/>
          </w:tcPr>
          <w:p w14:paraId="4E605979" w14:textId="77777777" w:rsidR="0008774A" w:rsidRDefault="0008774A">
            <w:pPr>
              <w:spacing w:after="0"/>
              <w:rPr>
                <w:rFonts w:ascii="Times New Roman" w:hAnsi="Times New Roman" w:cs="Times New Roman"/>
                <w:color w:val="C00000"/>
                <w:sz w:val="20"/>
                <w:szCs w:val="20"/>
              </w:rPr>
            </w:pPr>
          </w:p>
        </w:tc>
        <w:tc>
          <w:tcPr>
            <w:tcW w:w="472" w:type="pct"/>
          </w:tcPr>
          <w:p w14:paraId="615559B6" w14:textId="77777777" w:rsidR="0008774A" w:rsidRPr="0097584B" w:rsidRDefault="0008774A">
            <w:pPr>
              <w:spacing w:after="0"/>
              <w:rPr>
                <w:rFonts w:ascii="Times New Roman" w:hAnsi="Times New Roman" w:cs="Times New Roman"/>
                <w:sz w:val="20"/>
                <w:szCs w:val="20"/>
              </w:rPr>
            </w:pPr>
            <w:r w:rsidRPr="0097584B">
              <w:rPr>
                <w:rFonts w:ascii="Times New Roman" w:hAnsi="Times New Roman" w:cs="Times New Roman"/>
                <w:sz w:val="20"/>
                <w:szCs w:val="20"/>
              </w:rPr>
              <w:t>273</w:t>
            </w:r>
          </w:p>
        </w:tc>
        <w:tc>
          <w:tcPr>
            <w:tcW w:w="770" w:type="pct"/>
          </w:tcPr>
          <w:p w14:paraId="225F8465" w14:textId="77777777" w:rsidR="0008774A" w:rsidRPr="0097584B" w:rsidRDefault="0008774A">
            <w:pPr>
              <w:spacing w:after="0"/>
              <w:rPr>
                <w:rFonts w:ascii="Times New Roman" w:hAnsi="Times New Roman" w:cs="Times New Roman"/>
                <w:sz w:val="20"/>
                <w:szCs w:val="20"/>
              </w:rPr>
            </w:pPr>
            <w:r w:rsidRPr="0097584B">
              <w:rPr>
                <w:rFonts w:ascii="Times New Roman" w:hAnsi="Times New Roman" w:cs="Times New Roman"/>
                <w:sz w:val="20"/>
                <w:szCs w:val="20"/>
              </w:rPr>
              <w:t>835</w:t>
            </w:r>
          </w:p>
        </w:tc>
        <w:tc>
          <w:tcPr>
            <w:tcW w:w="346" w:type="pct"/>
            <w:vMerge/>
          </w:tcPr>
          <w:p w14:paraId="4566D209" w14:textId="77777777" w:rsidR="0008774A" w:rsidRDefault="0008774A">
            <w:pPr>
              <w:spacing w:after="0"/>
              <w:rPr>
                <w:rFonts w:ascii="Times New Roman" w:hAnsi="Times New Roman" w:cs="Times New Roman"/>
                <w:color w:val="C00000"/>
                <w:sz w:val="20"/>
                <w:szCs w:val="20"/>
              </w:rPr>
            </w:pPr>
          </w:p>
        </w:tc>
        <w:tc>
          <w:tcPr>
            <w:tcW w:w="366" w:type="pct"/>
          </w:tcPr>
          <w:p w14:paraId="149477B7" w14:textId="77777777" w:rsidR="0008774A" w:rsidRDefault="0008774A">
            <w:pPr>
              <w:spacing w:after="0"/>
              <w:rPr>
                <w:rFonts w:ascii="Times New Roman" w:hAnsi="Times New Roman" w:cs="Times New Roman"/>
                <w:color w:val="C00000"/>
                <w:sz w:val="20"/>
                <w:szCs w:val="20"/>
              </w:rPr>
            </w:pPr>
          </w:p>
        </w:tc>
        <w:tc>
          <w:tcPr>
            <w:tcW w:w="472" w:type="pct"/>
          </w:tcPr>
          <w:p w14:paraId="1EC17628" w14:textId="77777777" w:rsidR="0008774A" w:rsidRDefault="0008774A">
            <w:pPr>
              <w:spacing w:after="0"/>
              <w:rPr>
                <w:rFonts w:ascii="Times New Roman" w:hAnsi="Times New Roman" w:cs="Times New Roman"/>
                <w:color w:val="C00000"/>
                <w:sz w:val="20"/>
                <w:szCs w:val="20"/>
              </w:rPr>
            </w:pPr>
          </w:p>
        </w:tc>
        <w:tc>
          <w:tcPr>
            <w:tcW w:w="517" w:type="pct"/>
          </w:tcPr>
          <w:p w14:paraId="7EDEABBA" w14:textId="77777777" w:rsidR="0008774A" w:rsidRDefault="0008774A">
            <w:pPr>
              <w:spacing w:after="0"/>
              <w:rPr>
                <w:rFonts w:ascii="Times New Roman" w:hAnsi="Times New Roman" w:cs="Times New Roman"/>
                <w:color w:val="C00000"/>
                <w:sz w:val="20"/>
                <w:szCs w:val="20"/>
              </w:rPr>
            </w:pPr>
          </w:p>
        </w:tc>
        <w:tc>
          <w:tcPr>
            <w:tcW w:w="422" w:type="pct"/>
          </w:tcPr>
          <w:p w14:paraId="3F6EFE8C" w14:textId="77777777" w:rsidR="0008774A" w:rsidRDefault="0008774A">
            <w:pPr>
              <w:spacing w:after="0"/>
              <w:rPr>
                <w:rFonts w:ascii="Times New Roman" w:hAnsi="Times New Roman" w:cs="Times New Roman"/>
                <w:color w:val="C00000"/>
                <w:sz w:val="20"/>
                <w:szCs w:val="20"/>
              </w:rPr>
            </w:pPr>
          </w:p>
        </w:tc>
      </w:tr>
      <w:tr w:rsidR="0008774A" w14:paraId="7B5F2B8F" w14:textId="77777777" w:rsidTr="00FF0A5D">
        <w:trPr>
          <w:trHeight w:hRule="exact" w:val="340"/>
        </w:trPr>
        <w:tc>
          <w:tcPr>
            <w:tcW w:w="241" w:type="pct"/>
            <w:vMerge/>
          </w:tcPr>
          <w:p w14:paraId="3EF986AA" w14:textId="77777777" w:rsidR="0008774A" w:rsidRDefault="0008774A">
            <w:pPr>
              <w:spacing w:after="0"/>
              <w:rPr>
                <w:rFonts w:ascii="Times New Roman" w:hAnsi="Times New Roman" w:cs="Times New Roman"/>
                <w:color w:val="C00000"/>
                <w:sz w:val="20"/>
                <w:szCs w:val="20"/>
              </w:rPr>
            </w:pPr>
          </w:p>
        </w:tc>
        <w:tc>
          <w:tcPr>
            <w:tcW w:w="1028" w:type="pct"/>
            <w:vMerge/>
          </w:tcPr>
          <w:p w14:paraId="05AFF4DD" w14:textId="77777777" w:rsidR="0008774A" w:rsidRDefault="0008774A">
            <w:pPr>
              <w:spacing w:after="0"/>
              <w:rPr>
                <w:rFonts w:ascii="Times New Roman" w:hAnsi="Times New Roman" w:cs="Times New Roman"/>
                <w:color w:val="C00000"/>
                <w:sz w:val="20"/>
                <w:szCs w:val="20"/>
              </w:rPr>
            </w:pPr>
          </w:p>
        </w:tc>
        <w:tc>
          <w:tcPr>
            <w:tcW w:w="366" w:type="pct"/>
            <w:vMerge/>
          </w:tcPr>
          <w:p w14:paraId="4A51723D" w14:textId="77777777" w:rsidR="0008774A" w:rsidRDefault="0008774A">
            <w:pPr>
              <w:spacing w:after="0"/>
              <w:rPr>
                <w:rFonts w:ascii="Times New Roman" w:hAnsi="Times New Roman" w:cs="Times New Roman"/>
                <w:color w:val="C00000"/>
                <w:sz w:val="20"/>
                <w:szCs w:val="20"/>
              </w:rPr>
            </w:pPr>
          </w:p>
        </w:tc>
        <w:tc>
          <w:tcPr>
            <w:tcW w:w="472" w:type="pct"/>
          </w:tcPr>
          <w:p w14:paraId="31987197" w14:textId="77777777" w:rsidR="0008774A" w:rsidRPr="0097584B" w:rsidRDefault="0008774A">
            <w:pPr>
              <w:spacing w:after="0"/>
              <w:rPr>
                <w:rFonts w:ascii="Times New Roman" w:hAnsi="Times New Roman" w:cs="Times New Roman"/>
                <w:sz w:val="20"/>
                <w:szCs w:val="20"/>
              </w:rPr>
            </w:pPr>
            <w:r w:rsidRPr="0097584B">
              <w:rPr>
                <w:rFonts w:ascii="Times New Roman" w:hAnsi="Times New Roman" w:cs="Times New Roman"/>
                <w:sz w:val="20"/>
                <w:szCs w:val="20"/>
              </w:rPr>
              <w:t>325</w:t>
            </w:r>
          </w:p>
        </w:tc>
        <w:tc>
          <w:tcPr>
            <w:tcW w:w="770" w:type="pct"/>
          </w:tcPr>
          <w:p w14:paraId="404A891E" w14:textId="77777777" w:rsidR="0008774A" w:rsidRPr="0097584B" w:rsidRDefault="0008774A">
            <w:pPr>
              <w:spacing w:after="0"/>
              <w:rPr>
                <w:rFonts w:ascii="Times New Roman" w:hAnsi="Times New Roman" w:cs="Times New Roman"/>
                <w:sz w:val="20"/>
                <w:szCs w:val="20"/>
              </w:rPr>
            </w:pPr>
            <w:r w:rsidRPr="0097584B">
              <w:rPr>
                <w:rFonts w:ascii="Times New Roman" w:hAnsi="Times New Roman" w:cs="Times New Roman"/>
                <w:sz w:val="20"/>
                <w:szCs w:val="20"/>
              </w:rPr>
              <w:t>404,5</w:t>
            </w:r>
          </w:p>
        </w:tc>
        <w:tc>
          <w:tcPr>
            <w:tcW w:w="346" w:type="pct"/>
            <w:vMerge/>
          </w:tcPr>
          <w:p w14:paraId="067B26E2" w14:textId="77777777" w:rsidR="0008774A" w:rsidRDefault="0008774A">
            <w:pPr>
              <w:spacing w:after="0"/>
              <w:rPr>
                <w:rFonts w:ascii="Times New Roman" w:hAnsi="Times New Roman" w:cs="Times New Roman"/>
                <w:color w:val="C00000"/>
                <w:sz w:val="20"/>
                <w:szCs w:val="20"/>
              </w:rPr>
            </w:pPr>
          </w:p>
        </w:tc>
        <w:tc>
          <w:tcPr>
            <w:tcW w:w="366" w:type="pct"/>
          </w:tcPr>
          <w:p w14:paraId="3D8F5D8E" w14:textId="77777777" w:rsidR="0008774A" w:rsidRDefault="0008774A">
            <w:pPr>
              <w:spacing w:after="0"/>
              <w:rPr>
                <w:rFonts w:ascii="Times New Roman" w:hAnsi="Times New Roman" w:cs="Times New Roman"/>
                <w:color w:val="C00000"/>
                <w:sz w:val="20"/>
                <w:szCs w:val="20"/>
              </w:rPr>
            </w:pPr>
          </w:p>
        </w:tc>
        <w:tc>
          <w:tcPr>
            <w:tcW w:w="472" w:type="pct"/>
          </w:tcPr>
          <w:p w14:paraId="4004E5EE" w14:textId="77777777" w:rsidR="0008774A" w:rsidRDefault="0008774A">
            <w:pPr>
              <w:spacing w:after="0"/>
              <w:rPr>
                <w:rFonts w:ascii="Times New Roman" w:hAnsi="Times New Roman" w:cs="Times New Roman"/>
                <w:color w:val="C00000"/>
                <w:sz w:val="20"/>
                <w:szCs w:val="20"/>
              </w:rPr>
            </w:pPr>
          </w:p>
        </w:tc>
        <w:tc>
          <w:tcPr>
            <w:tcW w:w="517" w:type="pct"/>
          </w:tcPr>
          <w:p w14:paraId="16F5B108" w14:textId="77777777" w:rsidR="0008774A" w:rsidRDefault="0008774A">
            <w:pPr>
              <w:spacing w:after="0"/>
              <w:rPr>
                <w:rFonts w:ascii="Times New Roman" w:hAnsi="Times New Roman" w:cs="Times New Roman"/>
                <w:color w:val="C00000"/>
                <w:sz w:val="20"/>
                <w:szCs w:val="20"/>
              </w:rPr>
            </w:pPr>
          </w:p>
        </w:tc>
        <w:tc>
          <w:tcPr>
            <w:tcW w:w="422" w:type="pct"/>
          </w:tcPr>
          <w:p w14:paraId="6A954404" w14:textId="77777777" w:rsidR="0008774A" w:rsidRDefault="0008774A">
            <w:pPr>
              <w:spacing w:after="0"/>
              <w:rPr>
                <w:rFonts w:ascii="Times New Roman" w:hAnsi="Times New Roman" w:cs="Times New Roman"/>
                <w:color w:val="C00000"/>
                <w:sz w:val="20"/>
                <w:szCs w:val="20"/>
              </w:rPr>
            </w:pPr>
          </w:p>
        </w:tc>
      </w:tr>
      <w:tr w:rsidR="00C93FC7" w14:paraId="0D624066" w14:textId="77777777" w:rsidTr="00FF0A5D">
        <w:trPr>
          <w:trHeight w:hRule="exact" w:val="340"/>
        </w:trPr>
        <w:tc>
          <w:tcPr>
            <w:tcW w:w="1635" w:type="pct"/>
            <w:gridSpan w:val="3"/>
          </w:tcPr>
          <w:p w14:paraId="0D17128D" w14:textId="77777777" w:rsidR="00C93FC7" w:rsidRDefault="00C93FC7">
            <w:pPr>
              <w:spacing w:after="0"/>
              <w:rPr>
                <w:rFonts w:ascii="Times New Roman" w:hAnsi="Times New Roman" w:cs="Times New Roman"/>
                <w:color w:val="C00000"/>
                <w:sz w:val="20"/>
                <w:szCs w:val="20"/>
              </w:rPr>
            </w:pPr>
          </w:p>
        </w:tc>
        <w:tc>
          <w:tcPr>
            <w:tcW w:w="472" w:type="pct"/>
          </w:tcPr>
          <w:p w14:paraId="492F599A" w14:textId="77777777" w:rsidR="00C93FC7" w:rsidRPr="0097584B" w:rsidRDefault="00747A12">
            <w:pPr>
              <w:spacing w:after="0"/>
              <w:rPr>
                <w:rFonts w:ascii="Times New Roman" w:hAnsi="Times New Roman" w:cs="Times New Roman"/>
                <w:b/>
                <w:bCs/>
                <w:i/>
                <w:iCs/>
                <w:sz w:val="20"/>
                <w:szCs w:val="20"/>
              </w:rPr>
            </w:pPr>
            <w:r w:rsidRPr="0097584B">
              <w:rPr>
                <w:rFonts w:ascii="Times New Roman" w:hAnsi="Times New Roman" w:cs="Times New Roman"/>
                <w:b/>
                <w:bCs/>
                <w:i/>
                <w:iCs/>
                <w:sz w:val="20"/>
                <w:szCs w:val="20"/>
              </w:rPr>
              <w:t>Итого</w:t>
            </w:r>
          </w:p>
        </w:tc>
        <w:tc>
          <w:tcPr>
            <w:tcW w:w="770" w:type="pct"/>
          </w:tcPr>
          <w:p w14:paraId="388D537E" w14:textId="77777777" w:rsidR="00C93FC7" w:rsidRPr="0097584B" w:rsidRDefault="00747A12">
            <w:pPr>
              <w:spacing w:after="0"/>
              <w:rPr>
                <w:rFonts w:ascii="Times New Roman" w:hAnsi="Times New Roman" w:cs="Times New Roman"/>
                <w:b/>
                <w:bCs/>
                <w:i/>
                <w:iCs/>
                <w:sz w:val="20"/>
                <w:szCs w:val="20"/>
              </w:rPr>
            </w:pPr>
            <w:r w:rsidRPr="0097584B">
              <w:rPr>
                <w:rFonts w:ascii="Times New Roman" w:hAnsi="Times New Roman" w:cs="Times New Roman"/>
                <w:b/>
                <w:bCs/>
                <w:i/>
                <w:iCs/>
                <w:sz w:val="20"/>
                <w:szCs w:val="20"/>
              </w:rPr>
              <w:t>4468,7</w:t>
            </w:r>
          </w:p>
        </w:tc>
        <w:tc>
          <w:tcPr>
            <w:tcW w:w="346" w:type="pct"/>
          </w:tcPr>
          <w:p w14:paraId="20C8EDDB" w14:textId="77777777" w:rsidR="00C93FC7" w:rsidRDefault="00C93FC7">
            <w:pPr>
              <w:spacing w:after="0"/>
              <w:rPr>
                <w:rFonts w:ascii="Times New Roman" w:hAnsi="Times New Roman" w:cs="Times New Roman"/>
                <w:b/>
                <w:bCs/>
                <w:i/>
                <w:iCs/>
                <w:color w:val="C00000"/>
                <w:sz w:val="20"/>
                <w:szCs w:val="20"/>
              </w:rPr>
            </w:pPr>
          </w:p>
        </w:tc>
        <w:tc>
          <w:tcPr>
            <w:tcW w:w="366" w:type="pct"/>
          </w:tcPr>
          <w:p w14:paraId="57599F4F" w14:textId="77777777" w:rsidR="00C93FC7" w:rsidRDefault="00C93FC7">
            <w:pPr>
              <w:spacing w:after="0"/>
              <w:rPr>
                <w:rFonts w:ascii="Times New Roman" w:hAnsi="Times New Roman" w:cs="Times New Roman"/>
                <w:color w:val="C00000"/>
                <w:sz w:val="20"/>
                <w:szCs w:val="20"/>
              </w:rPr>
            </w:pPr>
          </w:p>
        </w:tc>
        <w:tc>
          <w:tcPr>
            <w:tcW w:w="472" w:type="pct"/>
          </w:tcPr>
          <w:p w14:paraId="24416EBF" w14:textId="77777777" w:rsidR="00C93FC7" w:rsidRDefault="00C93FC7">
            <w:pPr>
              <w:spacing w:after="0"/>
              <w:rPr>
                <w:rFonts w:ascii="Times New Roman" w:hAnsi="Times New Roman" w:cs="Times New Roman"/>
                <w:color w:val="C00000"/>
                <w:sz w:val="20"/>
                <w:szCs w:val="20"/>
              </w:rPr>
            </w:pPr>
          </w:p>
        </w:tc>
        <w:tc>
          <w:tcPr>
            <w:tcW w:w="517" w:type="pct"/>
          </w:tcPr>
          <w:p w14:paraId="7D424F14" w14:textId="77777777" w:rsidR="00C93FC7" w:rsidRDefault="00C93FC7">
            <w:pPr>
              <w:spacing w:after="0"/>
              <w:rPr>
                <w:rFonts w:ascii="Times New Roman" w:hAnsi="Times New Roman" w:cs="Times New Roman"/>
                <w:color w:val="C00000"/>
                <w:sz w:val="20"/>
                <w:szCs w:val="20"/>
              </w:rPr>
            </w:pPr>
          </w:p>
        </w:tc>
        <w:tc>
          <w:tcPr>
            <w:tcW w:w="422" w:type="pct"/>
          </w:tcPr>
          <w:p w14:paraId="73E0AD38" w14:textId="77777777" w:rsidR="00C93FC7" w:rsidRDefault="00C93FC7">
            <w:pPr>
              <w:spacing w:after="0"/>
              <w:rPr>
                <w:rFonts w:ascii="Times New Roman" w:hAnsi="Times New Roman" w:cs="Times New Roman"/>
                <w:color w:val="C00000"/>
                <w:sz w:val="20"/>
                <w:szCs w:val="20"/>
              </w:rPr>
            </w:pPr>
          </w:p>
        </w:tc>
      </w:tr>
      <w:tr w:rsidR="00350C53" w14:paraId="5136B2F5" w14:textId="77777777" w:rsidTr="00FF0A5D">
        <w:trPr>
          <w:trHeight w:hRule="exact" w:val="340"/>
        </w:trPr>
        <w:tc>
          <w:tcPr>
            <w:tcW w:w="241" w:type="pct"/>
            <w:vMerge w:val="restart"/>
          </w:tcPr>
          <w:p w14:paraId="0D4D30B2"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4</w:t>
            </w:r>
          </w:p>
        </w:tc>
        <w:tc>
          <w:tcPr>
            <w:tcW w:w="1028" w:type="pct"/>
            <w:vMerge w:val="restart"/>
          </w:tcPr>
          <w:p w14:paraId="6551D382"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Котельная 11-4</w:t>
            </w:r>
          </w:p>
        </w:tc>
        <w:tc>
          <w:tcPr>
            <w:tcW w:w="366" w:type="pct"/>
            <w:vMerge w:val="restart"/>
          </w:tcPr>
          <w:p w14:paraId="0F2C20EF" w14:textId="77777777" w:rsidR="00350C53" w:rsidRDefault="00350C53">
            <w:pPr>
              <w:spacing w:after="0"/>
              <w:rPr>
                <w:rFonts w:ascii="Times New Roman" w:hAnsi="Times New Roman" w:cs="Times New Roman"/>
                <w:sz w:val="20"/>
                <w:szCs w:val="20"/>
              </w:rPr>
            </w:pPr>
          </w:p>
          <w:p w14:paraId="2AF82A39" w14:textId="77777777" w:rsidR="00350C53" w:rsidRDefault="00350C53">
            <w:pPr>
              <w:spacing w:after="0"/>
              <w:rPr>
                <w:rFonts w:ascii="Times New Roman" w:hAnsi="Times New Roman" w:cs="Times New Roman"/>
                <w:sz w:val="20"/>
                <w:szCs w:val="20"/>
              </w:rPr>
            </w:pPr>
          </w:p>
          <w:p w14:paraId="0D78856E" w14:textId="77777777" w:rsidR="00350C53" w:rsidRDefault="00350C53">
            <w:pPr>
              <w:spacing w:after="0"/>
              <w:rPr>
                <w:rFonts w:ascii="Times New Roman" w:hAnsi="Times New Roman" w:cs="Times New Roman"/>
                <w:sz w:val="20"/>
                <w:szCs w:val="20"/>
              </w:rPr>
            </w:pPr>
          </w:p>
          <w:p w14:paraId="63A393B1" w14:textId="77777777" w:rsidR="00350C53" w:rsidRDefault="00350C53">
            <w:pPr>
              <w:spacing w:after="0"/>
              <w:rPr>
                <w:rFonts w:ascii="Times New Roman" w:hAnsi="Times New Roman" w:cs="Times New Roman"/>
                <w:sz w:val="20"/>
                <w:szCs w:val="20"/>
              </w:rPr>
            </w:pPr>
          </w:p>
          <w:p w14:paraId="1565D920" w14:textId="77777777" w:rsidR="00350C53" w:rsidRPr="0097584B" w:rsidRDefault="00350C53" w:rsidP="00350C53">
            <w:pPr>
              <w:spacing w:after="0"/>
              <w:rPr>
                <w:rFonts w:ascii="Times New Roman" w:hAnsi="Times New Roman" w:cs="Times New Roman"/>
                <w:sz w:val="20"/>
                <w:szCs w:val="20"/>
              </w:rPr>
            </w:pPr>
            <w:r>
              <w:rPr>
                <w:rFonts w:ascii="Times New Roman" w:hAnsi="Times New Roman" w:cs="Times New Roman"/>
                <w:sz w:val="20"/>
                <w:szCs w:val="20"/>
              </w:rPr>
              <w:t>90</w:t>
            </w:r>
          </w:p>
        </w:tc>
        <w:tc>
          <w:tcPr>
            <w:tcW w:w="472" w:type="pct"/>
          </w:tcPr>
          <w:p w14:paraId="7F4762B5"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lastRenderedPageBreak/>
              <w:t>32</w:t>
            </w:r>
          </w:p>
        </w:tc>
        <w:tc>
          <w:tcPr>
            <w:tcW w:w="770" w:type="pct"/>
          </w:tcPr>
          <w:p w14:paraId="70A2C1E5"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6</w:t>
            </w:r>
          </w:p>
        </w:tc>
        <w:tc>
          <w:tcPr>
            <w:tcW w:w="346" w:type="pct"/>
            <w:vMerge w:val="restart"/>
          </w:tcPr>
          <w:p w14:paraId="2EF5700B" w14:textId="77777777" w:rsidR="00350C53" w:rsidRDefault="00350C53">
            <w:pPr>
              <w:spacing w:after="0"/>
              <w:rPr>
                <w:rFonts w:ascii="Times New Roman" w:hAnsi="Times New Roman" w:cs="Times New Roman"/>
                <w:sz w:val="20"/>
                <w:szCs w:val="20"/>
              </w:rPr>
            </w:pPr>
          </w:p>
          <w:p w14:paraId="18D82799" w14:textId="77777777" w:rsidR="00350C53" w:rsidRDefault="00350C53">
            <w:pPr>
              <w:spacing w:after="0"/>
              <w:rPr>
                <w:rFonts w:ascii="Times New Roman" w:hAnsi="Times New Roman" w:cs="Times New Roman"/>
                <w:sz w:val="20"/>
                <w:szCs w:val="20"/>
              </w:rPr>
            </w:pPr>
          </w:p>
          <w:p w14:paraId="3773C4A4" w14:textId="77777777" w:rsidR="00350C53" w:rsidRDefault="00350C53">
            <w:pPr>
              <w:spacing w:after="0"/>
              <w:rPr>
                <w:rFonts w:ascii="Times New Roman" w:hAnsi="Times New Roman" w:cs="Times New Roman"/>
                <w:sz w:val="20"/>
                <w:szCs w:val="20"/>
              </w:rPr>
            </w:pPr>
          </w:p>
          <w:p w14:paraId="6F4B99EC" w14:textId="77777777" w:rsidR="00350C53" w:rsidRDefault="00350C53">
            <w:pPr>
              <w:spacing w:after="0"/>
              <w:rPr>
                <w:rFonts w:ascii="Times New Roman" w:hAnsi="Times New Roman" w:cs="Times New Roman"/>
                <w:sz w:val="20"/>
                <w:szCs w:val="20"/>
              </w:rPr>
            </w:pPr>
          </w:p>
          <w:p w14:paraId="425CE47A" w14:textId="77777777" w:rsidR="00350C53" w:rsidRPr="0097584B" w:rsidRDefault="00350C53">
            <w:pPr>
              <w:spacing w:after="0"/>
              <w:rPr>
                <w:rFonts w:ascii="Times New Roman" w:hAnsi="Times New Roman" w:cs="Times New Roman"/>
                <w:sz w:val="20"/>
                <w:szCs w:val="20"/>
              </w:rPr>
            </w:pPr>
            <w:r>
              <w:rPr>
                <w:rFonts w:ascii="Times New Roman" w:hAnsi="Times New Roman" w:cs="Times New Roman"/>
                <w:sz w:val="20"/>
                <w:szCs w:val="20"/>
              </w:rPr>
              <w:t>1997</w:t>
            </w:r>
          </w:p>
          <w:p w14:paraId="00B5EBF9" w14:textId="77777777" w:rsidR="00350C53" w:rsidRPr="0097584B" w:rsidRDefault="00350C53" w:rsidP="00A834BA">
            <w:pPr>
              <w:spacing w:after="0"/>
              <w:rPr>
                <w:rFonts w:ascii="Times New Roman" w:hAnsi="Times New Roman" w:cs="Times New Roman"/>
                <w:sz w:val="20"/>
                <w:szCs w:val="20"/>
              </w:rPr>
            </w:pPr>
          </w:p>
        </w:tc>
        <w:tc>
          <w:tcPr>
            <w:tcW w:w="366" w:type="pct"/>
          </w:tcPr>
          <w:p w14:paraId="5E2A6627" w14:textId="77777777" w:rsidR="00350C53" w:rsidRPr="0097584B" w:rsidRDefault="00350C53">
            <w:pPr>
              <w:spacing w:after="0"/>
              <w:rPr>
                <w:rFonts w:ascii="Times New Roman" w:hAnsi="Times New Roman" w:cs="Times New Roman"/>
                <w:sz w:val="20"/>
                <w:szCs w:val="20"/>
              </w:rPr>
            </w:pPr>
          </w:p>
        </w:tc>
        <w:tc>
          <w:tcPr>
            <w:tcW w:w="472" w:type="pct"/>
          </w:tcPr>
          <w:p w14:paraId="1B9DD6F0"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35/25</w:t>
            </w:r>
          </w:p>
        </w:tc>
        <w:tc>
          <w:tcPr>
            <w:tcW w:w="517" w:type="pct"/>
          </w:tcPr>
          <w:p w14:paraId="114B824B"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114</w:t>
            </w:r>
          </w:p>
        </w:tc>
        <w:tc>
          <w:tcPr>
            <w:tcW w:w="422" w:type="pct"/>
            <w:vMerge w:val="restart"/>
          </w:tcPr>
          <w:p w14:paraId="18D22734" w14:textId="77777777" w:rsidR="00350C53" w:rsidRPr="0097584B" w:rsidRDefault="00350C53">
            <w:pPr>
              <w:spacing w:after="0"/>
              <w:rPr>
                <w:rFonts w:ascii="Times New Roman" w:hAnsi="Times New Roman" w:cs="Times New Roman"/>
                <w:sz w:val="20"/>
                <w:szCs w:val="20"/>
              </w:rPr>
            </w:pPr>
          </w:p>
        </w:tc>
      </w:tr>
      <w:tr w:rsidR="00350C53" w14:paraId="068210A0" w14:textId="77777777" w:rsidTr="00FF0A5D">
        <w:trPr>
          <w:trHeight w:hRule="exact" w:val="340"/>
        </w:trPr>
        <w:tc>
          <w:tcPr>
            <w:tcW w:w="241" w:type="pct"/>
            <w:vMerge/>
          </w:tcPr>
          <w:p w14:paraId="3A7C3C44" w14:textId="77777777" w:rsidR="00350C53" w:rsidRPr="0097584B" w:rsidRDefault="00350C53">
            <w:pPr>
              <w:spacing w:after="0"/>
              <w:rPr>
                <w:rFonts w:ascii="Times New Roman" w:hAnsi="Times New Roman" w:cs="Times New Roman"/>
                <w:sz w:val="20"/>
                <w:szCs w:val="20"/>
              </w:rPr>
            </w:pPr>
          </w:p>
        </w:tc>
        <w:tc>
          <w:tcPr>
            <w:tcW w:w="1028" w:type="pct"/>
            <w:vMerge/>
          </w:tcPr>
          <w:p w14:paraId="4B20DFAF" w14:textId="77777777" w:rsidR="00350C53" w:rsidRPr="0097584B" w:rsidRDefault="00350C53">
            <w:pPr>
              <w:spacing w:after="0"/>
              <w:rPr>
                <w:rFonts w:ascii="Times New Roman" w:hAnsi="Times New Roman" w:cs="Times New Roman"/>
                <w:sz w:val="20"/>
                <w:szCs w:val="20"/>
              </w:rPr>
            </w:pPr>
          </w:p>
        </w:tc>
        <w:tc>
          <w:tcPr>
            <w:tcW w:w="366" w:type="pct"/>
            <w:vMerge/>
          </w:tcPr>
          <w:p w14:paraId="47321464" w14:textId="77777777" w:rsidR="00350C53" w:rsidRPr="0097584B" w:rsidRDefault="00350C53">
            <w:pPr>
              <w:spacing w:after="0"/>
              <w:rPr>
                <w:rFonts w:ascii="Times New Roman" w:hAnsi="Times New Roman" w:cs="Times New Roman"/>
                <w:sz w:val="20"/>
                <w:szCs w:val="20"/>
              </w:rPr>
            </w:pPr>
          </w:p>
        </w:tc>
        <w:tc>
          <w:tcPr>
            <w:tcW w:w="472" w:type="pct"/>
          </w:tcPr>
          <w:p w14:paraId="674515AB"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38</w:t>
            </w:r>
          </w:p>
        </w:tc>
        <w:tc>
          <w:tcPr>
            <w:tcW w:w="770" w:type="pct"/>
          </w:tcPr>
          <w:p w14:paraId="605D3D0D"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29</w:t>
            </w:r>
          </w:p>
        </w:tc>
        <w:tc>
          <w:tcPr>
            <w:tcW w:w="346" w:type="pct"/>
            <w:vMerge/>
          </w:tcPr>
          <w:p w14:paraId="73FC0631" w14:textId="77777777" w:rsidR="00350C53" w:rsidRPr="0097584B" w:rsidRDefault="00350C53" w:rsidP="00A834BA">
            <w:pPr>
              <w:spacing w:after="0"/>
              <w:rPr>
                <w:rFonts w:ascii="Times New Roman" w:hAnsi="Times New Roman" w:cs="Times New Roman"/>
                <w:sz w:val="20"/>
                <w:szCs w:val="20"/>
              </w:rPr>
            </w:pPr>
          </w:p>
        </w:tc>
        <w:tc>
          <w:tcPr>
            <w:tcW w:w="366" w:type="pct"/>
          </w:tcPr>
          <w:p w14:paraId="26868A47" w14:textId="77777777" w:rsidR="00350C53" w:rsidRPr="0097584B" w:rsidRDefault="00350C53">
            <w:pPr>
              <w:spacing w:after="0"/>
              <w:rPr>
                <w:rFonts w:ascii="Times New Roman" w:hAnsi="Times New Roman" w:cs="Times New Roman"/>
                <w:sz w:val="20"/>
                <w:szCs w:val="20"/>
              </w:rPr>
            </w:pPr>
          </w:p>
        </w:tc>
        <w:tc>
          <w:tcPr>
            <w:tcW w:w="472" w:type="pct"/>
          </w:tcPr>
          <w:p w14:paraId="12737EAB"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57/57</w:t>
            </w:r>
          </w:p>
        </w:tc>
        <w:tc>
          <w:tcPr>
            <w:tcW w:w="517" w:type="pct"/>
          </w:tcPr>
          <w:p w14:paraId="73CF146D"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52</w:t>
            </w:r>
          </w:p>
        </w:tc>
        <w:tc>
          <w:tcPr>
            <w:tcW w:w="422" w:type="pct"/>
            <w:vMerge/>
          </w:tcPr>
          <w:p w14:paraId="6A4F7D2D" w14:textId="77777777" w:rsidR="00350C53" w:rsidRPr="0097584B" w:rsidRDefault="00350C53">
            <w:pPr>
              <w:spacing w:after="0"/>
              <w:rPr>
                <w:rFonts w:ascii="Times New Roman" w:hAnsi="Times New Roman" w:cs="Times New Roman"/>
                <w:sz w:val="20"/>
                <w:szCs w:val="20"/>
              </w:rPr>
            </w:pPr>
          </w:p>
        </w:tc>
      </w:tr>
      <w:tr w:rsidR="00350C53" w14:paraId="3A12D87E" w14:textId="77777777" w:rsidTr="00FF0A5D">
        <w:trPr>
          <w:trHeight w:hRule="exact" w:val="340"/>
        </w:trPr>
        <w:tc>
          <w:tcPr>
            <w:tcW w:w="241" w:type="pct"/>
            <w:vMerge/>
          </w:tcPr>
          <w:p w14:paraId="46C48578" w14:textId="77777777" w:rsidR="00350C53" w:rsidRPr="0097584B" w:rsidRDefault="00350C53">
            <w:pPr>
              <w:spacing w:after="0"/>
              <w:rPr>
                <w:rFonts w:ascii="Times New Roman" w:hAnsi="Times New Roman" w:cs="Times New Roman"/>
                <w:sz w:val="20"/>
                <w:szCs w:val="20"/>
              </w:rPr>
            </w:pPr>
          </w:p>
        </w:tc>
        <w:tc>
          <w:tcPr>
            <w:tcW w:w="1028" w:type="pct"/>
            <w:vMerge/>
          </w:tcPr>
          <w:p w14:paraId="7C412109" w14:textId="77777777" w:rsidR="00350C53" w:rsidRPr="0097584B" w:rsidRDefault="00350C53">
            <w:pPr>
              <w:spacing w:after="0"/>
              <w:rPr>
                <w:rFonts w:ascii="Times New Roman" w:hAnsi="Times New Roman" w:cs="Times New Roman"/>
                <w:sz w:val="20"/>
                <w:szCs w:val="20"/>
              </w:rPr>
            </w:pPr>
          </w:p>
        </w:tc>
        <w:tc>
          <w:tcPr>
            <w:tcW w:w="366" w:type="pct"/>
            <w:vMerge/>
          </w:tcPr>
          <w:p w14:paraId="699D4B4E" w14:textId="77777777" w:rsidR="00350C53" w:rsidRPr="0097584B" w:rsidRDefault="00350C53">
            <w:pPr>
              <w:spacing w:after="0"/>
              <w:rPr>
                <w:rFonts w:ascii="Times New Roman" w:hAnsi="Times New Roman" w:cs="Times New Roman"/>
                <w:sz w:val="20"/>
                <w:szCs w:val="20"/>
              </w:rPr>
            </w:pPr>
          </w:p>
        </w:tc>
        <w:tc>
          <w:tcPr>
            <w:tcW w:w="472" w:type="pct"/>
          </w:tcPr>
          <w:p w14:paraId="525EE50C"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45</w:t>
            </w:r>
          </w:p>
        </w:tc>
        <w:tc>
          <w:tcPr>
            <w:tcW w:w="770" w:type="pct"/>
          </w:tcPr>
          <w:p w14:paraId="1D85E4EA"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781</w:t>
            </w:r>
          </w:p>
        </w:tc>
        <w:tc>
          <w:tcPr>
            <w:tcW w:w="346" w:type="pct"/>
            <w:vMerge/>
          </w:tcPr>
          <w:p w14:paraId="34AB9989" w14:textId="77777777" w:rsidR="00350C53" w:rsidRPr="0097584B" w:rsidRDefault="00350C53" w:rsidP="00A834BA">
            <w:pPr>
              <w:spacing w:after="0"/>
              <w:rPr>
                <w:rFonts w:ascii="Times New Roman" w:hAnsi="Times New Roman" w:cs="Times New Roman"/>
                <w:sz w:val="20"/>
                <w:szCs w:val="20"/>
              </w:rPr>
            </w:pPr>
          </w:p>
        </w:tc>
        <w:tc>
          <w:tcPr>
            <w:tcW w:w="366" w:type="pct"/>
          </w:tcPr>
          <w:p w14:paraId="362DDCE9" w14:textId="77777777" w:rsidR="00350C53" w:rsidRPr="0097584B" w:rsidRDefault="00350C53">
            <w:pPr>
              <w:spacing w:after="0"/>
              <w:rPr>
                <w:rFonts w:ascii="Times New Roman" w:hAnsi="Times New Roman" w:cs="Times New Roman"/>
                <w:sz w:val="20"/>
                <w:szCs w:val="20"/>
              </w:rPr>
            </w:pPr>
          </w:p>
        </w:tc>
        <w:tc>
          <w:tcPr>
            <w:tcW w:w="472" w:type="pct"/>
          </w:tcPr>
          <w:p w14:paraId="18809CB5"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76/57</w:t>
            </w:r>
          </w:p>
        </w:tc>
        <w:tc>
          <w:tcPr>
            <w:tcW w:w="517" w:type="pct"/>
          </w:tcPr>
          <w:p w14:paraId="190878DD"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60</w:t>
            </w:r>
          </w:p>
        </w:tc>
        <w:tc>
          <w:tcPr>
            <w:tcW w:w="422" w:type="pct"/>
            <w:vMerge/>
          </w:tcPr>
          <w:p w14:paraId="75117718" w14:textId="77777777" w:rsidR="00350C53" w:rsidRPr="0097584B" w:rsidRDefault="00350C53">
            <w:pPr>
              <w:spacing w:after="0"/>
              <w:rPr>
                <w:rFonts w:ascii="Times New Roman" w:hAnsi="Times New Roman" w:cs="Times New Roman"/>
                <w:sz w:val="20"/>
                <w:szCs w:val="20"/>
              </w:rPr>
            </w:pPr>
          </w:p>
        </w:tc>
      </w:tr>
      <w:tr w:rsidR="00350C53" w14:paraId="7CB7C8D1" w14:textId="77777777" w:rsidTr="00FF0A5D">
        <w:trPr>
          <w:trHeight w:hRule="exact" w:val="340"/>
        </w:trPr>
        <w:tc>
          <w:tcPr>
            <w:tcW w:w="241" w:type="pct"/>
            <w:vMerge/>
          </w:tcPr>
          <w:p w14:paraId="00082E86" w14:textId="77777777" w:rsidR="00350C53" w:rsidRPr="0097584B" w:rsidRDefault="00350C53">
            <w:pPr>
              <w:spacing w:after="0"/>
              <w:rPr>
                <w:rFonts w:ascii="Times New Roman" w:hAnsi="Times New Roman" w:cs="Times New Roman"/>
                <w:sz w:val="20"/>
                <w:szCs w:val="20"/>
              </w:rPr>
            </w:pPr>
          </w:p>
        </w:tc>
        <w:tc>
          <w:tcPr>
            <w:tcW w:w="1028" w:type="pct"/>
            <w:vMerge/>
          </w:tcPr>
          <w:p w14:paraId="54ED6880" w14:textId="77777777" w:rsidR="00350C53" w:rsidRPr="0097584B" w:rsidRDefault="00350C53">
            <w:pPr>
              <w:spacing w:after="0"/>
              <w:rPr>
                <w:rFonts w:ascii="Times New Roman" w:hAnsi="Times New Roman" w:cs="Times New Roman"/>
                <w:sz w:val="20"/>
                <w:szCs w:val="20"/>
              </w:rPr>
            </w:pPr>
          </w:p>
        </w:tc>
        <w:tc>
          <w:tcPr>
            <w:tcW w:w="366" w:type="pct"/>
            <w:vMerge/>
          </w:tcPr>
          <w:p w14:paraId="32CEDB95" w14:textId="77777777" w:rsidR="00350C53" w:rsidRPr="0097584B" w:rsidRDefault="00350C53">
            <w:pPr>
              <w:spacing w:after="0"/>
              <w:rPr>
                <w:rFonts w:ascii="Times New Roman" w:hAnsi="Times New Roman" w:cs="Times New Roman"/>
                <w:sz w:val="20"/>
                <w:szCs w:val="20"/>
              </w:rPr>
            </w:pPr>
          </w:p>
        </w:tc>
        <w:tc>
          <w:tcPr>
            <w:tcW w:w="472" w:type="pct"/>
          </w:tcPr>
          <w:p w14:paraId="44CAA584"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57</w:t>
            </w:r>
          </w:p>
        </w:tc>
        <w:tc>
          <w:tcPr>
            <w:tcW w:w="770" w:type="pct"/>
          </w:tcPr>
          <w:p w14:paraId="2D3C903F"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781</w:t>
            </w:r>
          </w:p>
        </w:tc>
        <w:tc>
          <w:tcPr>
            <w:tcW w:w="346" w:type="pct"/>
            <w:vMerge/>
          </w:tcPr>
          <w:p w14:paraId="07768BD2" w14:textId="77777777" w:rsidR="00350C53" w:rsidRPr="0097584B" w:rsidRDefault="00350C53" w:rsidP="00A834BA">
            <w:pPr>
              <w:spacing w:after="0"/>
              <w:rPr>
                <w:rFonts w:ascii="Times New Roman" w:hAnsi="Times New Roman" w:cs="Times New Roman"/>
                <w:sz w:val="20"/>
                <w:szCs w:val="20"/>
              </w:rPr>
            </w:pPr>
          </w:p>
        </w:tc>
        <w:tc>
          <w:tcPr>
            <w:tcW w:w="366" w:type="pct"/>
          </w:tcPr>
          <w:p w14:paraId="69DE9CFA" w14:textId="77777777" w:rsidR="00350C53" w:rsidRPr="0097584B" w:rsidRDefault="00350C53">
            <w:pPr>
              <w:spacing w:after="0"/>
              <w:rPr>
                <w:rFonts w:ascii="Times New Roman" w:hAnsi="Times New Roman" w:cs="Times New Roman"/>
                <w:sz w:val="20"/>
                <w:szCs w:val="20"/>
              </w:rPr>
            </w:pPr>
          </w:p>
        </w:tc>
        <w:tc>
          <w:tcPr>
            <w:tcW w:w="472" w:type="pct"/>
          </w:tcPr>
          <w:p w14:paraId="1C390AAC"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76/76</w:t>
            </w:r>
          </w:p>
        </w:tc>
        <w:tc>
          <w:tcPr>
            <w:tcW w:w="517" w:type="pct"/>
          </w:tcPr>
          <w:p w14:paraId="535B38E2"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8</w:t>
            </w:r>
          </w:p>
        </w:tc>
        <w:tc>
          <w:tcPr>
            <w:tcW w:w="422" w:type="pct"/>
            <w:vMerge/>
          </w:tcPr>
          <w:p w14:paraId="6DA20C1E" w14:textId="77777777" w:rsidR="00350C53" w:rsidRPr="0097584B" w:rsidRDefault="00350C53">
            <w:pPr>
              <w:spacing w:after="0"/>
              <w:rPr>
                <w:rFonts w:ascii="Times New Roman" w:hAnsi="Times New Roman" w:cs="Times New Roman"/>
                <w:sz w:val="20"/>
                <w:szCs w:val="20"/>
              </w:rPr>
            </w:pPr>
          </w:p>
        </w:tc>
      </w:tr>
      <w:tr w:rsidR="00350C53" w14:paraId="3717AFD8" w14:textId="77777777" w:rsidTr="00FF0A5D">
        <w:trPr>
          <w:trHeight w:hRule="exact" w:val="340"/>
        </w:trPr>
        <w:tc>
          <w:tcPr>
            <w:tcW w:w="241" w:type="pct"/>
            <w:vMerge/>
          </w:tcPr>
          <w:p w14:paraId="319FE5C0" w14:textId="77777777" w:rsidR="00350C53" w:rsidRPr="0097584B" w:rsidRDefault="00350C53">
            <w:pPr>
              <w:spacing w:after="0"/>
              <w:rPr>
                <w:rFonts w:ascii="Times New Roman" w:hAnsi="Times New Roman" w:cs="Times New Roman"/>
                <w:sz w:val="20"/>
                <w:szCs w:val="20"/>
              </w:rPr>
            </w:pPr>
          </w:p>
        </w:tc>
        <w:tc>
          <w:tcPr>
            <w:tcW w:w="1028" w:type="pct"/>
            <w:vMerge/>
          </w:tcPr>
          <w:p w14:paraId="5E3DB8E9" w14:textId="77777777" w:rsidR="00350C53" w:rsidRPr="0097584B" w:rsidRDefault="00350C53">
            <w:pPr>
              <w:spacing w:after="0"/>
              <w:rPr>
                <w:rFonts w:ascii="Times New Roman" w:hAnsi="Times New Roman" w:cs="Times New Roman"/>
                <w:sz w:val="20"/>
                <w:szCs w:val="20"/>
              </w:rPr>
            </w:pPr>
          </w:p>
        </w:tc>
        <w:tc>
          <w:tcPr>
            <w:tcW w:w="366" w:type="pct"/>
            <w:vMerge/>
          </w:tcPr>
          <w:p w14:paraId="00EBAB66" w14:textId="77777777" w:rsidR="00350C53" w:rsidRPr="0097584B" w:rsidRDefault="00350C53">
            <w:pPr>
              <w:spacing w:after="0"/>
              <w:rPr>
                <w:rFonts w:ascii="Times New Roman" w:hAnsi="Times New Roman" w:cs="Times New Roman"/>
                <w:sz w:val="20"/>
                <w:szCs w:val="20"/>
              </w:rPr>
            </w:pPr>
          </w:p>
        </w:tc>
        <w:tc>
          <w:tcPr>
            <w:tcW w:w="472" w:type="pct"/>
          </w:tcPr>
          <w:p w14:paraId="6C1B18FB"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76</w:t>
            </w:r>
          </w:p>
        </w:tc>
        <w:tc>
          <w:tcPr>
            <w:tcW w:w="770" w:type="pct"/>
          </w:tcPr>
          <w:p w14:paraId="669A4679"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154</w:t>
            </w:r>
          </w:p>
        </w:tc>
        <w:tc>
          <w:tcPr>
            <w:tcW w:w="346" w:type="pct"/>
            <w:vMerge/>
          </w:tcPr>
          <w:p w14:paraId="478E8DE9" w14:textId="77777777" w:rsidR="00350C53" w:rsidRPr="0097584B" w:rsidRDefault="00350C53" w:rsidP="00A834BA">
            <w:pPr>
              <w:spacing w:after="0"/>
              <w:rPr>
                <w:rFonts w:ascii="Times New Roman" w:hAnsi="Times New Roman" w:cs="Times New Roman"/>
                <w:sz w:val="20"/>
                <w:szCs w:val="20"/>
              </w:rPr>
            </w:pPr>
          </w:p>
        </w:tc>
        <w:tc>
          <w:tcPr>
            <w:tcW w:w="366" w:type="pct"/>
          </w:tcPr>
          <w:p w14:paraId="42E70A72" w14:textId="77777777" w:rsidR="00350C53" w:rsidRPr="0097584B" w:rsidRDefault="00350C53">
            <w:pPr>
              <w:spacing w:after="0"/>
              <w:rPr>
                <w:rFonts w:ascii="Times New Roman" w:hAnsi="Times New Roman" w:cs="Times New Roman"/>
                <w:sz w:val="20"/>
                <w:szCs w:val="20"/>
              </w:rPr>
            </w:pPr>
          </w:p>
        </w:tc>
        <w:tc>
          <w:tcPr>
            <w:tcW w:w="472" w:type="pct"/>
          </w:tcPr>
          <w:p w14:paraId="34889959"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89/89</w:t>
            </w:r>
          </w:p>
        </w:tc>
        <w:tc>
          <w:tcPr>
            <w:tcW w:w="517" w:type="pct"/>
          </w:tcPr>
          <w:p w14:paraId="776FAE51"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109</w:t>
            </w:r>
          </w:p>
        </w:tc>
        <w:tc>
          <w:tcPr>
            <w:tcW w:w="422" w:type="pct"/>
            <w:vMerge/>
          </w:tcPr>
          <w:p w14:paraId="127F421B" w14:textId="77777777" w:rsidR="00350C53" w:rsidRPr="0097584B" w:rsidRDefault="00350C53">
            <w:pPr>
              <w:spacing w:after="0"/>
              <w:rPr>
                <w:rFonts w:ascii="Times New Roman" w:hAnsi="Times New Roman" w:cs="Times New Roman"/>
                <w:sz w:val="20"/>
                <w:szCs w:val="20"/>
              </w:rPr>
            </w:pPr>
          </w:p>
        </w:tc>
      </w:tr>
      <w:tr w:rsidR="00350C53" w14:paraId="03FFE9CD" w14:textId="77777777" w:rsidTr="00FF0A5D">
        <w:trPr>
          <w:trHeight w:hRule="exact" w:val="340"/>
        </w:trPr>
        <w:tc>
          <w:tcPr>
            <w:tcW w:w="241" w:type="pct"/>
            <w:vMerge/>
          </w:tcPr>
          <w:p w14:paraId="22C1C77D" w14:textId="77777777" w:rsidR="00350C53" w:rsidRPr="0097584B" w:rsidRDefault="00350C53">
            <w:pPr>
              <w:spacing w:after="0"/>
              <w:rPr>
                <w:rFonts w:ascii="Times New Roman" w:hAnsi="Times New Roman" w:cs="Times New Roman"/>
                <w:sz w:val="20"/>
                <w:szCs w:val="20"/>
              </w:rPr>
            </w:pPr>
          </w:p>
        </w:tc>
        <w:tc>
          <w:tcPr>
            <w:tcW w:w="1028" w:type="pct"/>
            <w:vMerge/>
          </w:tcPr>
          <w:p w14:paraId="7F0ECDF7" w14:textId="77777777" w:rsidR="00350C53" w:rsidRPr="0097584B" w:rsidRDefault="00350C53">
            <w:pPr>
              <w:spacing w:after="0"/>
              <w:rPr>
                <w:rFonts w:ascii="Times New Roman" w:hAnsi="Times New Roman" w:cs="Times New Roman"/>
                <w:sz w:val="20"/>
                <w:szCs w:val="20"/>
              </w:rPr>
            </w:pPr>
          </w:p>
        </w:tc>
        <w:tc>
          <w:tcPr>
            <w:tcW w:w="366" w:type="pct"/>
            <w:vMerge/>
          </w:tcPr>
          <w:p w14:paraId="76006879" w14:textId="77777777" w:rsidR="00350C53" w:rsidRPr="0097584B" w:rsidRDefault="00350C53">
            <w:pPr>
              <w:spacing w:after="0"/>
              <w:rPr>
                <w:rFonts w:ascii="Times New Roman" w:hAnsi="Times New Roman" w:cs="Times New Roman"/>
                <w:sz w:val="20"/>
                <w:szCs w:val="20"/>
              </w:rPr>
            </w:pPr>
          </w:p>
        </w:tc>
        <w:tc>
          <w:tcPr>
            <w:tcW w:w="472" w:type="pct"/>
          </w:tcPr>
          <w:p w14:paraId="08B4F1F5"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89</w:t>
            </w:r>
          </w:p>
        </w:tc>
        <w:tc>
          <w:tcPr>
            <w:tcW w:w="770" w:type="pct"/>
          </w:tcPr>
          <w:p w14:paraId="20B2EB32"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1052</w:t>
            </w:r>
          </w:p>
        </w:tc>
        <w:tc>
          <w:tcPr>
            <w:tcW w:w="346" w:type="pct"/>
            <w:vMerge/>
          </w:tcPr>
          <w:p w14:paraId="0AF59092" w14:textId="77777777" w:rsidR="00350C53" w:rsidRPr="0097584B" w:rsidRDefault="00350C53" w:rsidP="00A834BA">
            <w:pPr>
              <w:spacing w:after="0"/>
              <w:rPr>
                <w:rFonts w:ascii="Times New Roman" w:hAnsi="Times New Roman" w:cs="Times New Roman"/>
                <w:sz w:val="20"/>
                <w:szCs w:val="20"/>
              </w:rPr>
            </w:pPr>
          </w:p>
        </w:tc>
        <w:tc>
          <w:tcPr>
            <w:tcW w:w="366" w:type="pct"/>
          </w:tcPr>
          <w:p w14:paraId="09B7D562" w14:textId="77777777" w:rsidR="00350C53" w:rsidRPr="0097584B" w:rsidRDefault="00350C53">
            <w:pPr>
              <w:spacing w:after="0"/>
              <w:rPr>
                <w:rFonts w:ascii="Times New Roman" w:hAnsi="Times New Roman" w:cs="Times New Roman"/>
                <w:sz w:val="20"/>
                <w:szCs w:val="20"/>
              </w:rPr>
            </w:pPr>
          </w:p>
        </w:tc>
        <w:tc>
          <w:tcPr>
            <w:tcW w:w="472" w:type="pct"/>
          </w:tcPr>
          <w:p w14:paraId="6C81C7BF"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159/108</w:t>
            </w:r>
          </w:p>
        </w:tc>
        <w:tc>
          <w:tcPr>
            <w:tcW w:w="517" w:type="pct"/>
          </w:tcPr>
          <w:p w14:paraId="49D8DE9A"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431</w:t>
            </w:r>
          </w:p>
        </w:tc>
        <w:tc>
          <w:tcPr>
            <w:tcW w:w="422" w:type="pct"/>
            <w:vMerge/>
          </w:tcPr>
          <w:p w14:paraId="1FE0894C" w14:textId="77777777" w:rsidR="00350C53" w:rsidRPr="0097584B" w:rsidRDefault="00350C53">
            <w:pPr>
              <w:spacing w:after="0"/>
              <w:rPr>
                <w:rFonts w:ascii="Times New Roman" w:hAnsi="Times New Roman" w:cs="Times New Roman"/>
                <w:sz w:val="20"/>
                <w:szCs w:val="20"/>
              </w:rPr>
            </w:pPr>
          </w:p>
        </w:tc>
      </w:tr>
      <w:tr w:rsidR="00350C53" w14:paraId="40BBA576" w14:textId="77777777" w:rsidTr="00FF0A5D">
        <w:trPr>
          <w:trHeight w:hRule="exact" w:val="340"/>
        </w:trPr>
        <w:tc>
          <w:tcPr>
            <w:tcW w:w="241" w:type="pct"/>
            <w:vMerge/>
          </w:tcPr>
          <w:p w14:paraId="0BB91200" w14:textId="77777777" w:rsidR="00350C53" w:rsidRPr="0097584B" w:rsidRDefault="00350C53">
            <w:pPr>
              <w:spacing w:after="0"/>
              <w:rPr>
                <w:rFonts w:ascii="Times New Roman" w:hAnsi="Times New Roman" w:cs="Times New Roman"/>
                <w:sz w:val="20"/>
                <w:szCs w:val="20"/>
              </w:rPr>
            </w:pPr>
          </w:p>
        </w:tc>
        <w:tc>
          <w:tcPr>
            <w:tcW w:w="1028" w:type="pct"/>
            <w:vMerge/>
          </w:tcPr>
          <w:p w14:paraId="55F44A23" w14:textId="77777777" w:rsidR="00350C53" w:rsidRPr="0097584B" w:rsidRDefault="00350C53">
            <w:pPr>
              <w:spacing w:after="0"/>
              <w:rPr>
                <w:rFonts w:ascii="Times New Roman" w:hAnsi="Times New Roman" w:cs="Times New Roman"/>
                <w:sz w:val="20"/>
                <w:szCs w:val="20"/>
              </w:rPr>
            </w:pPr>
          </w:p>
        </w:tc>
        <w:tc>
          <w:tcPr>
            <w:tcW w:w="366" w:type="pct"/>
            <w:vMerge/>
          </w:tcPr>
          <w:p w14:paraId="17CD0D24" w14:textId="77777777" w:rsidR="00350C53" w:rsidRPr="0097584B" w:rsidRDefault="00350C53">
            <w:pPr>
              <w:spacing w:after="0"/>
              <w:rPr>
                <w:rFonts w:ascii="Times New Roman" w:hAnsi="Times New Roman" w:cs="Times New Roman"/>
                <w:sz w:val="20"/>
                <w:szCs w:val="20"/>
              </w:rPr>
            </w:pPr>
          </w:p>
        </w:tc>
        <w:tc>
          <w:tcPr>
            <w:tcW w:w="472" w:type="pct"/>
          </w:tcPr>
          <w:p w14:paraId="307DCB30"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108</w:t>
            </w:r>
          </w:p>
        </w:tc>
        <w:tc>
          <w:tcPr>
            <w:tcW w:w="770" w:type="pct"/>
          </w:tcPr>
          <w:p w14:paraId="64E8B140"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309,7</w:t>
            </w:r>
          </w:p>
        </w:tc>
        <w:tc>
          <w:tcPr>
            <w:tcW w:w="346" w:type="pct"/>
            <w:vMerge/>
          </w:tcPr>
          <w:p w14:paraId="4DE4C2A9" w14:textId="77777777" w:rsidR="00350C53" w:rsidRPr="0097584B" w:rsidRDefault="00350C53" w:rsidP="00A834BA">
            <w:pPr>
              <w:spacing w:after="0"/>
              <w:rPr>
                <w:rFonts w:ascii="Times New Roman" w:hAnsi="Times New Roman" w:cs="Times New Roman"/>
                <w:sz w:val="20"/>
                <w:szCs w:val="20"/>
              </w:rPr>
            </w:pPr>
          </w:p>
        </w:tc>
        <w:tc>
          <w:tcPr>
            <w:tcW w:w="366" w:type="pct"/>
          </w:tcPr>
          <w:p w14:paraId="5C0CA223" w14:textId="77777777" w:rsidR="00350C53" w:rsidRPr="0097584B" w:rsidRDefault="00350C53">
            <w:pPr>
              <w:spacing w:after="0"/>
              <w:rPr>
                <w:rFonts w:ascii="Times New Roman" w:hAnsi="Times New Roman" w:cs="Times New Roman"/>
                <w:sz w:val="20"/>
                <w:szCs w:val="20"/>
              </w:rPr>
            </w:pPr>
          </w:p>
        </w:tc>
        <w:tc>
          <w:tcPr>
            <w:tcW w:w="472" w:type="pct"/>
          </w:tcPr>
          <w:p w14:paraId="6BB50343" w14:textId="77777777" w:rsidR="00350C53" w:rsidRPr="0097584B" w:rsidRDefault="00350C53">
            <w:pPr>
              <w:spacing w:after="0"/>
              <w:rPr>
                <w:rFonts w:ascii="Times New Roman" w:hAnsi="Times New Roman" w:cs="Times New Roman"/>
                <w:sz w:val="20"/>
                <w:szCs w:val="20"/>
              </w:rPr>
            </w:pPr>
          </w:p>
        </w:tc>
        <w:tc>
          <w:tcPr>
            <w:tcW w:w="517" w:type="pct"/>
          </w:tcPr>
          <w:p w14:paraId="1A4B066C" w14:textId="77777777" w:rsidR="00350C53" w:rsidRPr="0097584B" w:rsidRDefault="00350C53">
            <w:pPr>
              <w:spacing w:after="0"/>
              <w:rPr>
                <w:rFonts w:ascii="Times New Roman" w:hAnsi="Times New Roman" w:cs="Times New Roman"/>
                <w:sz w:val="20"/>
                <w:szCs w:val="20"/>
              </w:rPr>
            </w:pPr>
          </w:p>
        </w:tc>
        <w:tc>
          <w:tcPr>
            <w:tcW w:w="422" w:type="pct"/>
          </w:tcPr>
          <w:p w14:paraId="4B42120F" w14:textId="77777777" w:rsidR="00350C53" w:rsidRPr="0097584B" w:rsidRDefault="00350C53">
            <w:pPr>
              <w:spacing w:after="0"/>
              <w:rPr>
                <w:rFonts w:ascii="Times New Roman" w:hAnsi="Times New Roman" w:cs="Times New Roman"/>
                <w:sz w:val="20"/>
                <w:szCs w:val="20"/>
              </w:rPr>
            </w:pPr>
          </w:p>
        </w:tc>
      </w:tr>
      <w:tr w:rsidR="00350C53" w14:paraId="1A7B1123" w14:textId="77777777" w:rsidTr="00FF0A5D">
        <w:trPr>
          <w:trHeight w:hRule="exact" w:val="340"/>
        </w:trPr>
        <w:tc>
          <w:tcPr>
            <w:tcW w:w="241" w:type="pct"/>
            <w:vMerge/>
          </w:tcPr>
          <w:p w14:paraId="79C77BCD" w14:textId="77777777" w:rsidR="00350C53" w:rsidRPr="0097584B" w:rsidRDefault="00350C53">
            <w:pPr>
              <w:spacing w:after="0"/>
              <w:rPr>
                <w:rFonts w:ascii="Times New Roman" w:hAnsi="Times New Roman" w:cs="Times New Roman"/>
                <w:sz w:val="20"/>
                <w:szCs w:val="20"/>
              </w:rPr>
            </w:pPr>
          </w:p>
        </w:tc>
        <w:tc>
          <w:tcPr>
            <w:tcW w:w="1028" w:type="pct"/>
            <w:vMerge/>
          </w:tcPr>
          <w:p w14:paraId="74E562CD" w14:textId="77777777" w:rsidR="00350C53" w:rsidRPr="0097584B" w:rsidRDefault="00350C53">
            <w:pPr>
              <w:spacing w:after="0"/>
              <w:rPr>
                <w:rFonts w:ascii="Times New Roman" w:hAnsi="Times New Roman" w:cs="Times New Roman"/>
                <w:sz w:val="20"/>
                <w:szCs w:val="20"/>
              </w:rPr>
            </w:pPr>
          </w:p>
        </w:tc>
        <w:tc>
          <w:tcPr>
            <w:tcW w:w="366" w:type="pct"/>
            <w:vMerge/>
          </w:tcPr>
          <w:p w14:paraId="1F0C5214" w14:textId="77777777" w:rsidR="00350C53" w:rsidRPr="0097584B" w:rsidRDefault="00350C53">
            <w:pPr>
              <w:spacing w:after="0"/>
              <w:rPr>
                <w:rFonts w:ascii="Times New Roman" w:hAnsi="Times New Roman" w:cs="Times New Roman"/>
                <w:sz w:val="20"/>
                <w:szCs w:val="20"/>
              </w:rPr>
            </w:pPr>
          </w:p>
        </w:tc>
        <w:tc>
          <w:tcPr>
            <w:tcW w:w="472" w:type="pct"/>
          </w:tcPr>
          <w:p w14:paraId="36B589A1"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133</w:t>
            </w:r>
          </w:p>
        </w:tc>
        <w:tc>
          <w:tcPr>
            <w:tcW w:w="770" w:type="pct"/>
          </w:tcPr>
          <w:p w14:paraId="6D6DC073"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26,8</w:t>
            </w:r>
          </w:p>
        </w:tc>
        <w:tc>
          <w:tcPr>
            <w:tcW w:w="346" w:type="pct"/>
            <w:vMerge/>
          </w:tcPr>
          <w:p w14:paraId="267CE940" w14:textId="77777777" w:rsidR="00350C53" w:rsidRPr="0097584B" w:rsidRDefault="00350C53" w:rsidP="00A834BA">
            <w:pPr>
              <w:spacing w:after="0"/>
              <w:rPr>
                <w:rFonts w:ascii="Times New Roman" w:hAnsi="Times New Roman" w:cs="Times New Roman"/>
                <w:sz w:val="20"/>
                <w:szCs w:val="20"/>
              </w:rPr>
            </w:pPr>
          </w:p>
        </w:tc>
        <w:tc>
          <w:tcPr>
            <w:tcW w:w="366" w:type="pct"/>
          </w:tcPr>
          <w:p w14:paraId="210CFE44" w14:textId="77777777" w:rsidR="00350C53" w:rsidRPr="0097584B" w:rsidRDefault="00350C53">
            <w:pPr>
              <w:spacing w:after="0"/>
              <w:rPr>
                <w:rFonts w:ascii="Times New Roman" w:hAnsi="Times New Roman" w:cs="Times New Roman"/>
                <w:sz w:val="20"/>
                <w:szCs w:val="20"/>
              </w:rPr>
            </w:pPr>
          </w:p>
        </w:tc>
        <w:tc>
          <w:tcPr>
            <w:tcW w:w="472" w:type="pct"/>
          </w:tcPr>
          <w:p w14:paraId="0A832B28" w14:textId="77777777" w:rsidR="00350C53" w:rsidRPr="0097584B" w:rsidRDefault="00350C53">
            <w:pPr>
              <w:spacing w:after="0"/>
              <w:rPr>
                <w:rFonts w:ascii="Times New Roman" w:hAnsi="Times New Roman" w:cs="Times New Roman"/>
                <w:sz w:val="20"/>
                <w:szCs w:val="20"/>
              </w:rPr>
            </w:pPr>
          </w:p>
        </w:tc>
        <w:tc>
          <w:tcPr>
            <w:tcW w:w="517" w:type="pct"/>
          </w:tcPr>
          <w:p w14:paraId="651B56B3" w14:textId="77777777" w:rsidR="00350C53" w:rsidRPr="0097584B" w:rsidRDefault="00350C53">
            <w:pPr>
              <w:spacing w:after="0"/>
              <w:rPr>
                <w:rFonts w:ascii="Times New Roman" w:hAnsi="Times New Roman" w:cs="Times New Roman"/>
                <w:sz w:val="20"/>
                <w:szCs w:val="20"/>
              </w:rPr>
            </w:pPr>
          </w:p>
        </w:tc>
        <w:tc>
          <w:tcPr>
            <w:tcW w:w="422" w:type="pct"/>
          </w:tcPr>
          <w:p w14:paraId="64DA0191" w14:textId="77777777" w:rsidR="00350C53" w:rsidRPr="0097584B" w:rsidRDefault="00350C53">
            <w:pPr>
              <w:spacing w:after="0"/>
              <w:rPr>
                <w:rFonts w:ascii="Times New Roman" w:hAnsi="Times New Roman" w:cs="Times New Roman"/>
                <w:sz w:val="20"/>
                <w:szCs w:val="20"/>
              </w:rPr>
            </w:pPr>
          </w:p>
        </w:tc>
      </w:tr>
      <w:tr w:rsidR="00350C53" w14:paraId="5352EBD9" w14:textId="77777777" w:rsidTr="00FF0A5D">
        <w:trPr>
          <w:trHeight w:hRule="exact" w:val="340"/>
        </w:trPr>
        <w:tc>
          <w:tcPr>
            <w:tcW w:w="241" w:type="pct"/>
            <w:vMerge/>
          </w:tcPr>
          <w:p w14:paraId="7E4D300C" w14:textId="77777777" w:rsidR="00350C53" w:rsidRPr="0097584B" w:rsidRDefault="00350C53">
            <w:pPr>
              <w:spacing w:after="0"/>
              <w:rPr>
                <w:rFonts w:ascii="Times New Roman" w:hAnsi="Times New Roman" w:cs="Times New Roman"/>
                <w:sz w:val="20"/>
                <w:szCs w:val="20"/>
              </w:rPr>
            </w:pPr>
          </w:p>
        </w:tc>
        <w:tc>
          <w:tcPr>
            <w:tcW w:w="1028" w:type="pct"/>
            <w:vMerge/>
          </w:tcPr>
          <w:p w14:paraId="72392F5F" w14:textId="77777777" w:rsidR="00350C53" w:rsidRPr="0097584B" w:rsidRDefault="00350C53">
            <w:pPr>
              <w:spacing w:after="0"/>
              <w:rPr>
                <w:rFonts w:ascii="Times New Roman" w:hAnsi="Times New Roman" w:cs="Times New Roman"/>
                <w:sz w:val="20"/>
                <w:szCs w:val="20"/>
              </w:rPr>
            </w:pPr>
          </w:p>
        </w:tc>
        <w:tc>
          <w:tcPr>
            <w:tcW w:w="366" w:type="pct"/>
            <w:vMerge/>
          </w:tcPr>
          <w:p w14:paraId="16DB48D3" w14:textId="77777777" w:rsidR="00350C53" w:rsidRPr="0097584B" w:rsidRDefault="00350C53">
            <w:pPr>
              <w:spacing w:after="0"/>
              <w:rPr>
                <w:rFonts w:ascii="Times New Roman" w:hAnsi="Times New Roman" w:cs="Times New Roman"/>
                <w:sz w:val="20"/>
                <w:szCs w:val="20"/>
              </w:rPr>
            </w:pPr>
          </w:p>
        </w:tc>
        <w:tc>
          <w:tcPr>
            <w:tcW w:w="472" w:type="pct"/>
          </w:tcPr>
          <w:p w14:paraId="75857D1F"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159</w:t>
            </w:r>
          </w:p>
        </w:tc>
        <w:tc>
          <w:tcPr>
            <w:tcW w:w="770" w:type="pct"/>
          </w:tcPr>
          <w:p w14:paraId="1D1E107D"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925,4</w:t>
            </w:r>
          </w:p>
        </w:tc>
        <w:tc>
          <w:tcPr>
            <w:tcW w:w="346" w:type="pct"/>
            <w:vMerge/>
          </w:tcPr>
          <w:p w14:paraId="256B5990" w14:textId="77777777" w:rsidR="00350C53" w:rsidRPr="0097584B" w:rsidRDefault="00350C53" w:rsidP="00A834BA">
            <w:pPr>
              <w:spacing w:after="0"/>
              <w:rPr>
                <w:rFonts w:ascii="Times New Roman" w:hAnsi="Times New Roman" w:cs="Times New Roman"/>
                <w:sz w:val="20"/>
                <w:szCs w:val="20"/>
              </w:rPr>
            </w:pPr>
          </w:p>
        </w:tc>
        <w:tc>
          <w:tcPr>
            <w:tcW w:w="366" w:type="pct"/>
          </w:tcPr>
          <w:p w14:paraId="2257AE19" w14:textId="77777777" w:rsidR="00350C53" w:rsidRPr="0097584B" w:rsidRDefault="00350C53">
            <w:pPr>
              <w:spacing w:after="0"/>
              <w:rPr>
                <w:rFonts w:ascii="Times New Roman" w:hAnsi="Times New Roman" w:cs="Times New Roman"/>
                <w:sz w:val="20"/>
                <w:szCs w:val="20"/>
              </w:rPr>
            </w:pPr>
          </w:p>
        </w:tc>
        <w:tc>
          <w:tcPr>
            <w:tcW w:w="472" w:type="pct"/>
          </w:tcPr>
          <w:p w14:paraId="18BEC52F" w14:textId="77777777" w:rsidR="00350C53" w:rsidRPr="0097584B" w:rsidRDefault="00350C53">
            <w:pPr>
              <w:spacing w:after="0"/>
              <w:rPr>
                <w:rFonts w:ascii="Times New Roman" w:hAnsi="Times New Roman" w:cs="Times New Roman"/>
                <w:sz w:val="20"/>
                <w:szCs w:val="20"/>
              </w:rPr>
            </w:pPr>
          </w:p>
        </w:tc>
        <w:tc>
          <w:tcPr>
            <w:tcW w:w="517" w:type="pct"/>
          </w:tcPr>
          <w:p w14:paraId="699F5637" w14:textId="77777777" w:rsidR="00350C53" w:rsidRPr="0097584B" w:rsidRDefault="00350C53">
            <w:pPr>
              <w:spacing w:after="0"/>
              <w:rPr>
                <w:rFonts w:ascii="Times New Roman" w:hAnsi="Times New Roman" w:cs="Times New Roman"/>
                <w:sz w:val="20"/>
                <w:szCs w:val="20"/>
              </w:rPr>
            </w:pPr>
          </w:p>
        </w:tc>
        <w:tc>
          <w:tcPr>
            <w:tcW w:w="422" w:type="pct"/>
          </w:tcPr>
          <w:p w14:paraId="20BB7A63" w14:textId="77777777" w:rsidR="00350C53" w:rsidRPr="0097584B" w:rsidRDefault="00350C53">
            <w:pPr>
              <w:spacing w:after="0"/>
              <w:rPr>
                <w:rFonts w:ascii="Times New Roman" w:hAnsi="Times New Roman" w:cs="Times New Roman"/>
                <w:sz w:val="20"/>
                <w:szCs w:val="20"/>
              </w:rPr>
            </w:pPr>
          </w:p>
        </w:tc>
      </w:tr>
      <w:tr w:rsidR="00350C53" w14:paraId="00ACB697" w14:textId="77777777" w:rsidTr="00FF0A5D">
        <w:trPr>
          <w:trHeight w:hRule="exact" w:val="340"/>
        </w:trPr>
        <w:tc>
          <w:tcPr>
            <w:tcW w:w="241" w:type="pct"/>
            <w:vMerge/>
          </w:tcPr>
          <w:p w14:paraId="2F2ED367" w14:textId="77777777" w:rsidR="00350C53" w:rsidRPr="0097584B" w:rsidRDefault="00350C53">
            <w:pPr>
              <w:spacing w:after="0"/>
              <w:rPr>
                <w:rFonts w:ascii="Times New Roman" w:hAnsi="Times New Roman" w:cs="Times New Roman"/>
                <w:sz w:val="20"/>
                <w:szCs w:val="20"/>
              </w:rPr>
            </w:pPr>
          </w:p>
        </w:tc>
        <w:tc>
          <w:tcPr>
            <w:tcW w:w="1028" w:type="pct"/>
            <w:vMerge/>
          </w:tcPr>
          <w:p w14:paraId="3270DBA7" w14:textId="77777777" w:rsidR="00350C53" w:rsidRPr="0097584B" w:rsidRDefault="00350C53">
            <w:pPr>
              <w:spacing w:after="0"/>
              <w:rPr>
                <w:rFonts w:ascii="Times New Roman" w:hAnsi="Times New Roman" w:cs="Times New Roman"/>
                <w:sz w:val="20"/>
                <w:szCs w:val="20"/>
              </w:rPr>
            </w:pPr>
          </w:p>
        </w:tc>
        <w:tc>
          <w:tcPr>
            <w:tcW w:w="366" w:type="pct"/>
            <w:vMerge/>
          </w:tcPr>
          <w:p w14:paraId="2EA76937" w14:textId="77777777" w:rsidR="00350C53" w:rsidRPr="0097584B" w:rsidRDefault="00350C53">
            <w:pPr>
              <w:spacing w:after="0"/>
              <w:rPr>
                <w:rFonts w:ascii="Times New Roman" w:hAnsi="Times New Roman" w:cs="Times New Roman"/>
                <w:sz w:val="20"/>
                <w:szCs w:val="20"/>
              </w:rPr>
            </w:pPr>
          </w:p>
        </w:tc>
        <w:tc>
          <w:tcPr>
            <w:tcW w:w="472" w:type="pct"/>
          </w:tcPr>
          <w:p w14:paraId="677C2AC2"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219</w:t>
            </w:r>
          </w:p>
        </w:tc>
        <w:tc>
          <w:tcPr>
            <w:tcW w:w="770" w:type="pct"/>
          </w:tcPr>
          <w:p w14:paraId="21815521"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700,8</w:t>
            </w:r>
          </w:p>
          <w:p w14:paraId="79ABA81B" w14:textId="77777777" w:rsidR="00350C53" w:rsidRPr="0097584B" w:rsidRDefault="00350C53">
            <w:pPr>
              <w:spacing w:after="0"/>
              <w:rPr>
                <w:rFonts w:ascii="Times New Roman" w:hAnsi="Times New Roman" w:cs="Times New Roman"/>
                <w:sz w:val="20"/>
                <w:szCs w:val="20"/>
              </w:rPr>
            </w:pPr>
          </w:p>
        </w:tc>
        <w:tc>
          <w:tcPr>
            <w:tcW w:w="346" w:type="pct"/>
            <w:vMerge/>
          </w:tcPr>
          <w:p w14:paraId="495CFAD6" w14:textId="77777777" w:rsidR="00350C53" w:rsidRPr="0097584B" w:rsidRDefault="00350C53">
            <w:pPr>
              <w:spacing w:after="0"/>
              <w:rPr>
                <w:rFonts w:ascii="Times New Roman" w:hAnsi="Times New Roman" w:cs="Times New Roman"/>
                <w:sz w:val="20"/>
                <w:szCs w:val="20"/>
              </w:rPr>
            </w:pPr>
          </w:p>
        </w:tc>
        <w:tc>
          <w:tcPr>
            <w:tcW w:w="366" w:type="pct"/>
          </w:tcPr>
          <w:p w14:paraId="0F0FB44B" w14:textId="77777777" w:rsidR="00350C53" w:rsidRPr="0097584B" w:rsidRDefault="00350C53">
            <w:pPr>
              <w:spacing w:after="0"/>
              <w:rPr>
                <w:rFonts w:ascii="Times New Roman" w:hAnsi="Times New Roman" w:cs="Times New Roman"/>
                <w:sz w:val="20"/>
                <w:szCs w:val="20"/>
              </w:rPr>
            </w:pPr>
          </w:p>
        </w:tc>
        <w:tc>
          <w:tcPr>
            <w:tcW w:w="472" w:type="pct"/>
          </w:tcPr>
          <w:p w14:paraId="68845ED6" w14:textId="77777777" w:rsidR="00350C53" w:rsidRPr="0097584B" w:rsidRDefault="00350C53">
            <w:pPr>
              <w:spacing w:after="0"/>
              <w:rPr>
                <w:rFonts w:ascii="Times New Roman" w:hAnsi="Times New Roman" w:cs="Times New Roman"/>
                <w:sz w:val="20"/>
                <w:szCs w:val="20"/>
              </w:rPr>
            </w:pPr>
          </w:p>
        </w:tc>
        <w:tc>
          <w:tcPr>
            <w:tcW w:w="517" w:type="pct"/>
          </w:tcPr>
          <w:p w14:paraId="39371D6C" w14:textId="77777777" w:rsidR="00350C53" w:rsidRPr="0097584B" w:rsidRDefault="00350C53">
            <w:pPr>
              <w:spacing w:after="0"/>
              <w:rPr>
                <w:rFonts w:ascii="Times New Roman" w:hAnsi="Times New Roman" w:cs="Times New Roman"/>
                <w:sz w:val="20"/>
                <w:szCs w:val="20"/>
              </w:rPr>
            </w:pPr>
          </w:p>
        </w:tc>
        <w:tc>
          <w:tcPr>
            <w:tcW w:w="422" w:type="pct"/>
          </w:tcPr>
          <w:p w14:paraId="12707E5F" w14:textId="77777777" w:rsidR="00350C53" w:rsidRPr="0097584B" w:rsidRDefault="00350C53">
            <w:pPr>
              <w:spacing w:after="0"/>
              <w:rPr>
                <w:rFonts w:ascii="Times New Roman" w:hAnsi="Times New Roman" w:cs="Times New Roman"/>
                <w:sz w:val="20"/>
                <w:szCs w:val="20"/>
              </w:rPr>
            </w:pPr>
          </w:p>
        </w:tc>
      </w:tr>
      <w:tr w:rsidR="00350C53" w14:paraId="1DA8C51F" w14:textId="77777777" w:rsidTr="00FF0A5D">
        <w:trPr>
          <w:trHeight w:hRule="exact" w:val="340"/>
        </w:trPr>
        <w:tc>
          <w:tcPr>
            <w:tcW w:w="241" w:type="pct"/>
            <w:vMerge/>
          </w:tcPr>
          <w:p w14:paraId="7CE57B8B" w14:textId="77777777" w:rsidR="00350C53" w:rsidRPr="0097584B" w:rsidRDefault="00350C53">
            <w:pPr>
              <w:spacing w:after="0"/>
              <w:rPr>
                <w:rFonts w:ascii="Times New Roman" w:hAnsi="Times New Roman" w:cs="Times New Roman"/>
                <w:sz w:val="20"/>
                <w:szCs w:val="20"/>
              </w:rPr>
            </w:pPr>
          </w:p>
        </w:tc>
        <w:tc>
          <w:tcPr>
            <w:tcW w:w="1028" w:type="pct"/>
            <w:vMerge/>
          </w:tcPr>
          <w:p w14:paraId="0AC188A6" w14:textId="77777777" w:rsidR="00350C53" w:rsidRPr="0097584B" w:rsidRDefault="00350C53">
            <w:pPr>
              <w:spacing w:after="0"/>
              <w:rPr>
                <w:rFonts w:ascii="Times New Roman" w:hAnsi="Times New Roman" w:cs="Times New Roman"/>
                <w:sz w:val="20"/>
                <w:szCs w:val="20"/>
              </w:rPr>
            </w:pPr>
          </w:p>
        </w:tc>
        <w:tc>
          <w:tcPr>
            <w:tcW w:w="366" w:type="pct"/>
            <w:vMerge/>
          </w:tcPr>
          <w:p w14:paraId="3DA3FEC7" w14:textId="77777777" w:rsidR="00350C53" w:rsidRPr="0097584B" w:rsidRDefault="00350C53">
            <w:pPr>
              <w:spacing w:after="0"/>
              <w:rPr>
                <w:rFonts w:ascii="Times New Roman" w:hAnsi="Times New Roman" w:cs="Times New Roman"/>
                <w:sz w:val="20"/>
                <w:szCs w:val="20"/>
              </w:rPr>
            </w:pPr>
          </w:p>
        </w:tc>
        <w:tc>
          <w:tcPr>
            <w:tcW w:w="472" w:type="pct"/>
          </w:tcPr>
          <w:p w14:paraId="5771F427"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273</w:t>
            </w:r>
          </w:p>
        </w:tc>
        <w:tc>
          <w:tcPr>
            <w:tcW w:w="770" w:type="pct"/>
          </w:tcPr>
          <w:p w14:paraId="49B07088"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273</w:t>
            </w:r>
          </w:p>
        </w:tc>
        <w:tc>
          <w:tcPr>
            <w:tcW w:w="346" w:type="pct"/>
            <w:vMerge/>
          </w:tcPr>
          <w:p w14:paraId="10D9EE9F" w14:textId="77777777" w:rsidR="00350C53" w:rsidRPr="0097584B" w:rsidRDefault="00350C53">
            <w:pPr>
              <w:spacing w:after="0"/>
              <w:rPr>
                <w:rFonts w:ascii="Times New Roman" w:hAnsi="Times New Roman" w:cs="Times New Roman"/>
                <w:sz w:val="20"/>
                <w:szCs w:val="20"/>
              </w:rPr>
            </w:pPr>
          </w:p>
        </w:tc>
        <w:tc>
          <w:tcPr>
            <w:tcW w:w="366" w:type="pct"/>
          </w:tcPr>
          <w:p w14:paraId="13A3FBBE" w14:textId="77777777" w:rsidR="00350C53" w:rsidRPr="0097584B" w:rsidRDefault="00350C53">
            <w:pPr>
              <w:spacing w:after="0"/>
              <w:rPr>
                <w:rFonts w:ascii="Times New Roman" w:hAnsi="Times New Roman" w:cs="Times New Roman"/>
                <w:sz w:val="20"/>
                <w:szCs w:val="20"/>
              </w:rPr>
            </w:pPr>
          </w:p>
        </w:tc>
        <w:tc>
          <w:tcPr>
            <w:tcW w:w="472" w:type="pct"/>
          </w:tcPr>
          <w:p w14:paraId="14FD616C" w14:textId="77777777" w:rsidR="00350C53" w:rsidRPr="0097584B" w:rsidRDefault="00350C53">
            <w:pPr>
              <w:spacing w:after="0"/>
              <w:rPr>
                <w:rFonts w:ascii="Times New Roman" w:hAnsi="Times New Roman" w:cs="Times New Roman"/>
                <w:sz w:val="20"/>
                <w:szCs w:val="20"/>
              </w:rPr>
            </w:pPr>
          </w:p>
        </w:tc>
        <w:tc>
          <w:tcPr>
            <w:tcW w:w="517" w:type="pct"/>
          </w:tcPr>
          <w:p w14:paraId="578F24F4" w14:textId="77777777" w:rsidR="00350C53" w:rsidRPr="0097584B" w:rsidRDefault="00350C53">
            <w:pPr>
              <w:spacing w:after="0"/>
              <w:rPr>
                <w:rFonts w:ascii="Times New Roman" w:hAnsi="Times New Roman" w:cs="Times New Roman"/>
                <w:sz w:val="20"/>
                <w:szCs w:val="20"/>
              </w:rPr>
            </w:pPr>
          </w:p>
        </w:tc>
        <w:tc>
          <w:tcPr>
            <w:tcW w:w="422" w:type="pct"/>
          </w:tcPr>
          <w:p w14:paraId="298991BD" w14:textId="77777777" w:rsidR="00350C53" w:rsidRPr="0097584B" w:rsidRDefault="00350C53">
            <w:pPr>
              <w:spacing w:after="0"/>
              <w:rPr>
                <w:rFonts w:ascii="Times New Roman" w:hAnsi="Times New Roman" w:cs="Times New Roman"/>
                <w:sz w:val="20"/>
                <w:szCs w:val="20"/>
              </w:rPr>
            </w:pPr>
          </w:p>
        </w:tc>
      </w:tr>
      <w:tr w:rsidR="00C93FC7" w14:paraId="44C2E6E4" w14:textId="77777777" w:rsidTr="00FF0A5D">
        <w:trPr>
          <w:trHeight w:hRule="exact" w:val="340"/>
        </w:trPr>
        <w:tc>
          <w:tcPr>
            <w:tcW w:w="1635" w:type="pct"/>
            <w:gridSpan w:val="3"/>
          </w:tcPr>
          <w:p w14:paraId="6E9EF859" w14:textId="77777777" w:rsidR="00C93FC7" w:rsidRPr="0097584B" w:rsidRDefault="00C93FC7">
            <w:pPr>
              <w:spacing w:after="0"/>
              <w:rPr>
                <w:rFonts w:ascii="Times New Roman" w:hAnsi="Times New Roman" w:cs="Times New Roman"/>
                <w:sz w:val="20"/>
                <w:szCs w:val="20"/>
              </w:rPr>
            </w:pPr>
          </w:p>
        </w:tc>
        <w:tc>
          <w:tcPr>
            <w:tcW w:w="472" w:type="pct"/>
          </w:tcPr>
          <w:p w14:paraId="63AA501D" w14:textId="77777777" w:rsidR="00C93FC7" w:rsidRPr="0097584B" w:rsidRDefault="00747A12">
            <w:pPr>
              <w:spacing w:after="0"/>
              <w:rPr>
                <w:rFonts w:ascii="Times New Roman" w:hAnsi="Times New Roman" w:cs="Times New Roman"/>
                <w:b/>
                <w:bCs/>
                <w:i/>
                <w:iCs/>
                <w:sz w:val="20"/>
                <w:szCs w:val="20"/>
              </w:rPr>
            </w:pPr>
            <w:r w:rsidRPr="0097584B">
              <w:rPr>
                <w:rFonts w:ascii="Times New Roman" w:hAnsi="Times New Roman" w:cs="Times New Roman"/>
                <w:b/>
                <w:bCs/>
                <w:i/>
                <w:iCs/>
                <w:sz w:val="20"/>
                <w:szCs w:val="20"/>
              </w:rPr>
              <w:t>Итого</w:t>
            </w:r>
          </w:p>
        </w:tc>
        <w:tc>
          <w:tcPr>
            <w:tcW w:w="770" w:type="pct"/>
          </w:tcPr>
          <w:p w14:paraId="17D04406" w14:textId="77777777" w:rsidR="00C93FC7" w:rsidRPr="0097584B" w:rsidRDefault="00747A12">
            <w:pPr>
              <w:spacing w:after="0"/>
              <w:rPr>
                <w:rFonts w:ascii="Times New Roman" w:hAnsi="Times New Roman" w:cs="Times New Roman"/>
                <w:b/>
                <w:bCs/>
                <w:i/>
                <w:iCs/>
                <w:sz w:val="20"/>
                <w:szCs w:val="20"/>
              </w:rPr>
            </w:pPr>
            <w:r w:rsidRPr="0097584B">
              <w:rPr>
                <w:rFonts w:ascii="Times New Roman" w:hAnsi="Times New Roman" w:cs="Times New Roman"/>
                <w:b/>
                <w:bCs/>
                <w:i/>
                <w:iCs/>
                <w:sz w:val="20"/>
                <w:szCs w:val="20"/>
              </w:rPr>
              <w:t>4266,7</w:t>
            </w:r>
          </w:p>
        </w:tc>
        <w:tc>
          <w:tcPr>
            <w:tcW w:w="346" w:type="pct"/>
          </w:tcPr>
          <w:p w14:paraId="2BCE6BB4" w14:textId="77777777" w:rsidR="00C93FC7" w:rsidRPr="0097584B" w:rsidRDefault="00C93FC7">
            <w:pPr>
              <w:spacing w:after="0"/>
              <w:rPr>
                <w:rFonts w:ascii="Times New Roman" w:hAnsi="Times New Roman" w:cs="Times New Roman"/>
                <w:b/>
                <w:bCs/>
                <w:i/>
                <w:iCs/>
                <w:sz w:val="20"/>
                <w:szCs w:val="20"/>
              </w:rPr>
            </w:pPr>
          </w:p>
        </w:tc>
        <w:tc>
          <w:tcPr>
            <w:tcW w:w="366" w:type="pct"/>
          </w:tcPr>
          <w:p w14:paraId="2906A3D8" w14:textId="77777777" w:rsidR="00C93FC7" w:rsidRPr="0097584B" w:rsidRDefault="00C93FC7">
            <w:pPr>
              <w:spacing w:after="0"/>
              <w:rPr>
                <w:rFonts w:ascii="Times New Roman" w:hAnsi="Times New Roman" w:cs="Times New Roman"/>
                <w:sz w:val="20"/>
                <w:szCs w:val="20"/>
              </w:rPr>
            </w:pPr>
          </w:p>
        </w:tc>
        <w:tc>
          <w:tcPr>
            <w:tcW w:w="472" w:type="pct"/>
          </w:tcPr>
          <w:p w14:paraId="7EC86BEF" w14:textId="77777777" w:rsidR="00C93FC7" w:rsidRPr="0097584B" w:rsidRDefault="00747A12">
            <w:pPr>
              <w:spacing w:after="0"/>
              <w:rPr>
                <w:rFonts w:ascii="Times New Roman" w:hAnsi="Times New Roman" w:cs="Times New Roman"/>
                <w:b/>
                <w:bCs/>
                <w:i/>
                <w:iCs/>
                <w:sz w:val="20"/>
                <w:szCs w:val="20"/>
              </w:rPr>
            </w:pPr>
            <w:r w:rsidRPr="0097584B">
              <w:rPr>
                <w:rFonts w:ascii="Times New Roman" w:hAnsi="Times New Roman" w:cs="Times New Roman"/>
                <w:b/>
                <w:bCs/>
                <w:i/>
                <w:iCs/>
                <w:sz w:val="20"/>
                <w:szCs w:val="20"/>
              </w:rPr>
              <w:t>Итого</w:t>
            </w:r>
          </w:p>
        </w:tc>
        <w:tc>
          <w:tcPr>
            <w:tcW w:w="517" w:type="pct"/>
          </w:tcPr>
          <w:p w14:paraId="69E1A130" w14:textId="77777777" w:rsidR="00C93FC7" w:rsidRPr="0097584B" w:rsidRDefault="00747A12">
            <w:pPr>
              <w:spacing w:after="0"/>
              <w:rPr>
                <w:rFonts w:ascii="Times New Roman" w:hAnsi="Times New Roman" w:cs="Times New Roman"/>
                <w:b/>
                <w:bCs/>
                <w:i/>
                <w:iCs/>
                <w:sz w:val="20"/>
                <w:szCs w:val="20"/>
              </w:rPr>
            </w:pPr>
            <w:r w:rsidRPr="0097584B">
              <w:rPr>
                <w:rFonts w:ascii="Times New Roman" w:hAnsi="Times New Roman" w:cs="Times New Roman"/>
                <w:b/>
                <w:bCs/>
                <w:i/>
                <w:iCs/>
                <w:sz w:val="20"/>
                <w:szCs w:val="20"/>
              </w:rPr>
              <w:t>774</w:t>
            </w:r>
          </w:p>
        </w:tc>
        <w:tc>
          <w:tcPr>
            <w:tcW w:w="422" w:type="pct"/>
          </w:tcPr>
          <w:p w14:paraId="0FF1A7E6" w14:textId="77777777" w:rsidR="00C93FC7" w:rsidRPr="0097584B" w:rsidRDefault="00747A12">
            <w:pPr>
              <w:spacing w:after="0"/>
              <w:rPr>
                <w:rFonts w:ascii="Times New Roman" w:hAnsi="Times New Roman" w:cs="Times New Roman"/>
                <w:b/>
                <w:bCs/>
                <w:i/>
                <w:iCs/>
                <w:sz w:val="20"/>
                <w:szCs w:val="20"/>
              </w:rPr>
            </w:pPr>
            <w:r w:rsidRPr="0097584B">
              <w:rPr>
                <w:rFonts w:ascii="Times New Roman" w:hAnsi="Times New Roman" w:cs="Times New Roman"/>
                <w:b/>
                <w:bCs/>
                <w:i/>
                <w:iCs/>
                <w:sz w:val="20"/>
                <w:szCs w:val="20"/>
              </w:rPr>
              <w:t xml:space="preserve"> </w:t>
            </w:r>
          </w:p>
        </w:tc>
      </w:tr>
      <w:tr w:rsidR="00350C53" w14:paraId="69B314A6" w14:textId="77777777" w:rsidTr="00FF0A5D">
        <w:trPr>
          <w:trHeight w:hRule="exact" w:val="356"/>
        </w:trPr>
        <w:tc>
          <w:tcPr>
            <w:tcW w:w="241" w:type="pct"/>
            <w:vMerge w:val="restart"/>
          </w:tcPr>
          <w:p w14:paraId="0420857C"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5</w:t>
            </w:r>
          </w:p>
        </w:tc>
        <w:tc>
          <w:tcPr>
            <w:tcW w:w="1028" w:type="pct"/>
            <w:vMerge w:val="restart"/>
          </w:tcPr>
          <w:p w14:paraId="6EAD928D" w14:textId="77777777" w:rsidR="00350C53" w:rsidRPr="0097584B" w:rsidRDefault="00350C53">
            <w:pPr>
              <w:spacing w:after="0"/>
              <w:rPr>
                <w:rFonts w:ascii="Times New Roman" w:hAnsi="Times New Roman" w:cs="Times New Roman"/>
                <w:sz w:val="20"/>
                <w:szCs w:val="20"/>
              </w:rPr>
            </w:pPr>
            <w:r>
              <w:rPr>
                <w:rFonts w:ascii="Times New Roman" w:hAnsi="Times New Roman" w:cs="Times New Roman"/>
                <w:sz w:val="20"/>
                <w:szCs w:val="20"/>
              </w:rPr>
              <w:t>Котельная 11-5</w:t>
            </w:r>
          </w:p>
        </w:tc>
        <w:tc>
          <w:tcPr>
            <w:tcW w:w="366" w:type="pct"/>
            <w:vMerge w:val="restart"/>
          </w:tcPr>
          <w:p w14:paraId="13DC2762" w14:textId="77777777" w:rsidR="00350C53" w:rsidRDefault="00350C53">
            <w:pPr>
              <w:spacing w:after="0"/>
              <w:rPr>
                <w:rFonts w:ascii="Times New Roman" w:hAnsi="Times New Roman" w:cs="Times New Roman"/>
                <w:sz w:val="20"/>
                <w:szCs w:val="20"/>
              </w:rPr>
            </w:pPr>
          </w:p>
          <w:p w14:paraId="7FDF8D53" w14:textId="77777777" w:rsidR="00350C53" w:rsidRDefault="00350C53">
            <w:pPr>
              <w:spacing w:after="0"/>
              <w:rPr>
                <w:rFonts w:ascii="Times New Roman" w:hAnsi="Times New Roman" w:cs="Times New Roman"/>
                <w:sz w:val="20"/>
                <w:szCs w:val="20"/>
              </w:rPr>
            </w:pPr>
          </w:p>
          <w:p w14:paraId="3E3DA83B" w14:textId="77777777" w:rsidR="00350C53" w:rsidRDefault="00350C53">
            <w:pPr>
              <w:spacing w:after="0"/>
              <w:rPr>
                <w:rFonts w:ascii="Times New Roman" w:hAnsi="Times New Roman" w:cs="Times New Roman"/>
                <w:sz w:val="20"/>
                <w:szCs w:val="20"/>
              </w:rPr>
            </w:pPr>
          </w:p>
          <w:p w14:paraId="5E6BBBAB" w14:textId="77777777" w:rsidR="00350C53" w:rsidRDefault="00350C53">
            <w:pPr>
              <w:spacing w:after="0"/>
              <w:rPr>
                <w:rFonts w:ascii="Times New Roman" w:hAnsi="Times New Roman" w:cs="Times New Roman"/>
                <w:sz w:val="20"/>
                <w:szCs w:val="20"/>
              </w:rPr>
            </w:pPr>
          </w:p>
          <w:p w14:paraId="660B7FF6" w14:textId="77777777" w:rsidR="00350C53" w:rsidRDefault="00350C53">
            <w:pPr>
              <w:spacing w:after="0"/>
              <w:rPr>
                <w:rFonts w:ascii="Times New Roman" w:hAnsi="Times New Roman" w:cs="Times New Roman"/>
                <w:sz w:val="20"/>
                <w:szCs w:val="20"/>
              </w:rPr>
            </w:pPr>
          </w:p>
          <w:p w14:paraId="6238EF56" w14:textId="77777777" w:rsidR="00350C53" w:rsidRPr="0097584B" w:rsidRDefault="00350C53">
            <w:pPr>
              <w:spacing w:after="0"/>
              <w:rPr>
                <w:rFonts w:ascii="Times New Roman" w:hAnsi="Times New Roman" w:cs="Times New Roman"/>
                <w:sz w:val="20"/>
                <w:szCs w:val="20"/>
              </w:rPr>
            </w:pPr>
            <w:r>
              <w:rPr>
                <w:rFonts w:ascii="Times New Roman" w:hAnsi="Times New Roman" w:cs="Times New Roman"/>
                <w:sz w:val="20"/>
                <w:szCs w:val="20"/>
              </w:rPr>
              <w:t>2005</w:t>
            </w:r>
          </w:p>
        </w:tc>
        <w:tc>
          <w:tcPr>
            <w:tcW w:w="472" w:type="pct"/>
          </w:tcPr>
          <w:p w14:paraId="3D429075"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25</w:t>
            </w:r>
          </w:p>
        </w:tc>
        <w:tc>
          <w:tcPr>
            <w:tcW w:w="770" w:type="pct"/>
          </w:tcPr>
          <w:p w14:paraId="3DACA6A8"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64,5</w:t>
            </w:r>
          </w:p>
        </w:tc>
        <w:tc>
          <w:tcPr>
            <w:tcW w:w="346" w:type="pct"/>
            <w:vMerge w:val="restart"/>
          </w:tcPr>
          <w:p w14:paraId="23823FD1" w14:textId="77777777" w:rsidR="00350C53" w:rsidRDefault="00350C53">
            <w:pPr>
              <w:spacing w:after="0"/>
              <w:rPr>
                <w:rFonts w:ascii="Times New Roman" w:hAnsi="Times New Roman" w:cs="Times New Roman"/>
                <w:sz w:val="20"/>
                <w:szCs w:val="20"/>
              </w:rPr>
            </w:pPr>
          </w:p>
          <w:p w14:paraId="56D70506" w14:textId="77777777" w:rsidR="00350C53" w:rsidRDefault="00350C53">
            <w:pPr>
              <w:spacing w:after="0"/>
              <w:rPr>
                <w:rFonts w:ascii="Times New Roman" w:hAnsi="Times New Roman" w:cs="Times New Roman"/>
                <w:sz w:val="20"/>
                <w:szCs w:val="20"/>
              </w:rPr>
            </w:pPr>
          </w:p>
          <w:p w14:paraId="11E897B1" w14:textId="77777777" w:rsidR="00350C53" w:rsidRDefault="00350C53">
            <w:pPr>
              <w:spacing w:after="0"/>
              <w:rPr>
                <w:rFonts w:ascii="Times New Roman" w:hAnsi="Times New Roman" w:cs="Times New Roman"/>
                <w:sz w:val="20"/>
                <w:szCs w:val="20"/>
              </w:rPr>
            </w:pPr>
          </w:p>
          <w:p w14:paraId="231012FB" w14:textId="77777777" w:rsidR="00350C53" w:rsidRDefault="00350C53">
            <w:pPr>
              <w:spacing w:after="0"/>
              <w:rPr>
                <w:rFonts w:ascii="Times New Roman" w:hAnsi="Times New Roman" w:cs="Times New Roman"/>
                <w:sz w:val="20"/>
                <w:szCs w:val="20"/>
              </w:rPr>
            </w:pPr>
          </w:p>
          <w:p w14:paraId="3AB4EB12" w14:textId="77777777" w:rsidR="00350C53" w:rsidRDefault="00350C53">
            <w:pPr>
              <w:spacing w:after="0"/>
              <w:rPr>
                <w:rFonts w:ascii="Times New Roman" w:hAnsi="Times New Roman" w:cs="Times New Roman"/>
                <w:sz w:val="20"/>
                <w:szCs w:val="20"/>
              </w:rPr>
            </w:pPr>
          </w:p>
          <w:p w14:paraId="49AADABE" w14:textId="77777777" w:rsidR="00350C53" w:rsidRPr="0097584B" w:rsidRDefault="00350C53">
            <w:pPr>
              <w:spacing w:after="0"/>
              <w:rPr>
                <w:rFonts w:ascii="Times New Roman" w:hAnsi="Times New Roman" w:cs="Times New Roman"/>
                <w:sz w:val="20"/>
                <w:szCs w:val="20"/>
              </w:rPr>
            </w:pPr>
            <w:r>
              <w:rPr>
                <w:rFonts w:ascii="Times New Roman" w:hAnsi="Times New Roman" w:cs="Times New Roman"/>
                <w:sz w:val="20"/>
                <w:szCs w:val="20"/>
              </w:rPr>
              <w:t>76</w:t>
            </w:r>
          </w:p>
        </w:tc>
        <w:tc>
          <w:tcPr>
            <w:tcW w:w="366" w:type="pct"/>
          </w:tcPr>
          <w:p w14:paraId="3A96969F" w14:textId="77777777" w:rsidR="00350C53" w:rsidRPr="0097584B" w:rsidRDefault="00350C53">
            <w:pPr>
              <w:spacing w:after="0"/>
              <w:rPr>
                <w:rFonts w:ascii="Times New Roman" w:hAnsi="Times New Roman" w:cs="Times New Roman"/>
                <w:sz w:val="20"/>
                <w:szCs w:val="20"/>
              </w:rPr>
            </w:pPr>
          </w:p>
        </w:tc>
        <w:tc>
          <w:tcPr>
            <w:tcW w:w="472" w:type="pct"/>
          </w:tcPr>
          <w:p w14:paraId="3E1D254F" w14:textId="77777777" w:rsidR="00350C53" w:rsidRPr="0097584B" w:rsidRDefault="00350C53">
            <w:pPr>
              <w:spacing w:after="0"/>
              <w:rPr>
                <w:rFonts w:ascii="Times New Roman" w:hAnsi="Times New Roman" w:cs="Times New Roman"/>
                <w:sz w:val="20"/>
                <w:szCs w:val="20"/>
              </w:rPr>
            </w:pPr>
          </w:p>
        </w:tc>
        <w:tc>
          <w:tcPr>
            <w:tcW w:w="517" w:type="pct"/>
          </w:tcPr>
          <w:p w14:paraId="7F2D0F7A" w14:textId="77777777" w:rsidR="00350C53" w:rsidRPr="0097584B" w:rsidRDefault="00350C53">
            <w:pPr>
              <w:spacing w:after="0"/>
              <w:rPr>
                <w:rFonts w:ascii="Times New Roman" w:hAnsi="Times New Roman" w:cs="Times New Roman"/>
                <w:sz w:val="20"/>
                <w:szCs w:val="20"/>
              </w:rPr>
            </w:pPr>
          </w:p>
        </w:tc>
        <w:tc>
          <w:tcPr>
            <w:tcW w:w="422" w:type="pct"/>
          </w:tcPr>
          <w:p w14:paraId="7EB7BBF8" w14:textId="77777777" w:rsidR="00350C53" w:rsidRPr="0097584B" w:rsidRDefault="00350C53">
            <w:pPr>
              <w:spacing w:after="0"/>
              <w:rPr>
                <w:rFonts w:ascii="Times New Roman" w:hAnsi="Times New Roman" w:cs="Times New Roman"/>
                <w:sz w:val="20"/>
                <w:szCs w:val="20"/>
              </w:rPr>
            </w:pPr>
          </w:p>
        </w:tc>
      </w:tr>
      <w:tr w:rsidR="00350C53" w14:paraId="680B86AB" w14:textId="77777777" w:rsidTr="00FF0A5D">
        <w:trPr>
          <w:trHeight w:hRule="exact" w:val="420"/>
        </w:trPr>
        <w:tc>
          <w:tcPr>
            <w:tcW w:w="241" w:type="pct"/>
            <w:vMerge/>
          </w:tcPr>
          <w:p w14:paraId="162C1261" w14:textId="77777777" w:rsidR="00350C53" w:rsidRPr="0097584B" w:rsidRDefault="00350C53">
            <w:pPr>
              <w:spacing w:after="0"/>
              <w:rPr>
                <w:rFonts w:ascii="Times New Roman" w:hAnsi="Times New Roman" w:cs="Times New Roman"/>
                <w:sz w:val="20"/>
                <w:szCs w:val="20"/>
              </w:rPr>
            </w:pPr>
          </w:p>
        </w:tc>
        <w:tc>
          <w:tcPr>
            <w:tcW w:w="1028" w:type="pct"/>
            <w:vMerge/>
          </w:tcPr>
          <w:p w14:paraId="33C9C032" w14:textId="77777777" w:rsidR="00350C53" w:rsidRPr="0097584B" w:rsidRDefault="00350C53">
            <w:pPr>
              <w:spacing w:after="0"/>
              <w:rPr>
                <w:rFonts w:ascii="Times New Roman" w:hAnsi="Times New Roman" w:cs="Times New Roman"/>
                <w:sz w:val="20"/>
                <w:szCs w:val="20"/>
              </w:rPr>
            </w:pPr>
          </w:p>
        </w:tc>
        <w:tc>
          <w:tcPr>
            <w:tcW w:w="366" w:type="pct"/>
            <w:vMerge/>
          </w:tcPr>
          <w:p w14:paraId="5DDF1767" w14:textId="77777777" w:rsidR="00350C53" w:rsidRPr="0097584B" w:rsidRDefault="00350C53">
            <w:pPr>
              <w:spacing w:after="0"/>
              <w:rPr>
                <w:rFonts w:ascii="Times New Roman" w:hAnsi="Times New Roman" w:cs="Times New Roman"/>
                <w:sz w:val="20"/>
                <w:szCs w:val="20"/>
              </w:rPr>
            </w:pPr>
          </w:p>
        </w:tc>
        <w:tc>
          <w:tcPr>
            <w:tcW w:w="472" w:type="pct"/>
          </w:tcPr>
          <w:p w14:paraId="5291B112"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32</w:t>
            </w:r>
          </w:p>
        </w:tc>
        <w:tc>
          <w:tcPr>
            <w:tcW w:w="770" w:type="pct"/>
          </w:tcPr>
          <w:p w14:paraId="3A42D389"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278,5</w:t>
            </w:r>
          </w:p>
        </w:tc>
        <w:tc>
          <w:tcPr>
            <w:tcW w:w="346" w:type="pct"/>
            <w:vMerge/>
          </w:tcPr>
          <w:p w14:paraId="30B9FA00" w14:textId="77777777" w:rsidR="00350C53" w:rsidRPr="0097584B" w:rsidRDefault="00350C53">
            <w:pPr>
              <w:spacing w:after="0"/>
              <w:rPr>
                <w:rFonts w:ascii="Times New Roman" w:hAnsi="Times New Roman" w:cs="Times New Roman"/>
                <w:sz w:val="20"/>
                <w:szCs w:val="20"/>
              </w:rPr>
            </w:pPr>
          </w:p>
        </w:tc>
        <w:tc>
          <w:tcPr>
            <w:tcW w:w="366" w:type="pct"/>
          </w:tcPr>
          <w:p w14:paraId="69B8938F" w14:textId="77777777" w:rsidR="00350C53" w:rsidRPr="0097584B" w:rsidRDefault="00350C53">
            <w:pPr>
              <w:spacing w:after="0"/>
              <w:rPr>
                <w:rFonts w:ascii="Times New Roman" w:hAnsi="Times New Roman" w:cs="Times New Roman"/>
                <w:sz w:val="20"/>
                <w:szCs w:val="20"/>
              </w:rPr>
            </w:pPr>
          </w:p>
        </w:tc>
        <w:tc>
          <w:tcPr>
            <w:tcW w:w="472" w:type="pct"/>
          </w:tcPr>
          <w:p w14:paraId="6901D2AD" w14:textId="77777777" w:rsidR="00350C53" w:rsidRPr="0097584B" w:rsidRDefault="00350C53">
            <w:pPr>
              <w:spacing w:after="0"/>
              <w:rPr>
                <w:rFonts w:ascii="Times New Roman" w:hAnsi="Times New Roman" w:cs="Times New Roman"/>
                <w:sz w:val="20"/>
                <w:szCs w:val="20"/>
              </w:rPr>
            </w:pPr>
          </w:p>
        </w:tc>
        <w:tc>
          <w:tcPr>
            <w:tcW w:w="517" w:type="pct"/>
          </w:tcPr>
          <w:p w14:paraId="05FC2F1D" w14:textId="77777777" w:rsidR="00350C53" w:rsidRPr="0097584B" w:rsidRDefault="00350C53">
            <w:pPr>
              <w:spacing w:after="0"/>
              <w:rPr>
                <w:rFonts w:ascii="Times New Roman" w:hAnsi="Times New Roman" w:cs="Times New Roman"/>
                <w:sz w:val="20"/>
                <w:szCs w:val="20"/>
              </w:rPr>
            </w:pPr>
          </w:p>
        </w:tc>
        <w:tc>
          <w:tcPr>
            <w:tcW w:w="422" w:type="pct"/>
          </w:tcPr>
          <w:p w14:paraId="36A80D1B" w14:textId="77777777" w:rsidR="00350C53" w:rsidRPr="0097584B" w:rsidRDefault="00350C53">
            <w:pPr>
              <w:spacing w:after="0"/>
              <w:rPr>
                <w:rFonts w:ascii="Times New Roman" w:hAnsi="Times New Roman" w:cs="Times New Roman"/>
                <w:sz w:val="20"/>
                <w:szCs w:val="20"/>
              </w:rPr>
            </w:pPr>
          </w:p>
        </w:tc>
      </w:tr>
      <w:tr w:rsidR="00350C53" w14:paraId="0A80CD90" w14:textId="77777777" w:rsidTr="00FF0A5D">
        <w:trPr>
          <w:trHeight w:hRule="exact" w:val="340"/>
        </w:trPr>
        <w:tc>
          <w:tcPr>
            <w:tcW w:w="241" w:type="pct"/>
            <w:vMerge/>
          </w:tcPr>
          <w:p w14:paraId="1D3A415D" w14:textId="77777777" w:rsidR="00350C53" w:rsidRPr="0097584B" w:rsidRDefault="00350C53">
            <w:pPr>
              <w:spacing w:after="0"/>
              <w:rPr>
                <w:rFonts w:ascii="Times New Roman" w:hAnsi="Times New Roman" w:cs="Times New Roman"/>
                <w:sz w:val="20"/>
                <w:szCs w:val="20"/>
              </w:rPr>
            </w:pPr>
          </w:p>
        </w:tc>
        <w:tc>
          <w:tcPr>
            <w:tcW w:w="1028" w:type="pct"/>
            <w:vMerge/>
          </w:tcPr>
          <w:p w14:paraId="5EEA4E32" w14:textId="77777777" w:rsidR="00350C53" w:rsidRPr="0097584B" w:rsidRDefault="00350C53">
            <w:pPr>
              <w:spacing w:after="0"/>
              <w:rPr>
                <w:rFonts w:ascii="Times New Roman" w:hAnsi="Times New Roman" w:cs="Times New Roman"/>
                <w:sz w:val="20"/>
                <w:szCs w:val="20"/>
              </w:rPr>
            </w:pPr>
          </w:p>
        </w:tc>
        <w:tc>
          <w:tcPr>
            <w:tcW w:w="366" w:type="pct"/>
            <w:vMerge/>
          </w:tcPr>
          <w:p w14:paraId="5DC6C3F5" w14:textId="77777777" w:rsidR="00350C53" w:rsidRPr="0097584B" w:rsidRDefault="00350C53">
            <w:pPr>
              <w:spacing w:after="0"/>
              <w:rPr>
                <w:rFonts w:ascii="Times New Roman" w:hAnsi="Times New Roman" w:cs="Times New Roman"/>
                <w:sz w:val="20"/>
                <w:szCs w:val="20"/>
              </w:rPr>
            </w:pPr>
          </w:p>
        </w:tc>
        <w:tc>
          <w:tcPr>
            <w:tcW w:w="472" w:type="pct"/>
          </w:tcPr>
          <w:p w14:paraId="2D586825"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40</w:t>
            </w:r>
          </w:p>
        </w:tc>
        <w:tc>
          <w:tcPr>
            <w:tcW w:w="770" w:type="pct"/>
          </w:tcPr>
          <w:p w14:paraId="33A01AA0"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23</w:t>
            </w:r>
          </w:p>
        </w:tc>
        <w:tc>
          <w:tcPr>
            <w:tcW w:w="346" w:type="pct"/>
            <w:vMerge/>
          </w:tcPr>
          <w:p w14:paraId="202A3508" w14:textId="77777777" w:rsidR="00350C53" w:rsidRPr="0097584B" w:rsidRDefault="00350C53">
            <w:pPr>
              <w:spacing w:after="0"/>
              <w:rPr>
                <w:rFonts w:ascii="Times New Roman" w:hAnsi="Times New Roman" w:cs="Times New Roman"/>
                <w:sz w:val="20"/>
                <w:szCs w:val="20"/>
              </w:rPr>
            </w:pPr>
          </w:p>
        </w:tc>
        <w:tc>
          <w:tcPr>
            <w:tcW w:w="366" w:type="pct"/>
          </w:tcPr>
          <w:p w14:paraId="0E4143A2" w14:textId="77777777" w:rsidR="00350C53" w:rsidRPr="0097584B" w:rsidRDefault="00350C53">
            <w:pPr>
              <w:spacing w:after="0"/>
              <w:rPr>
                <w:rFonts w:ascii="Times New Roman" w:hAnsi="Times New Roman" w:cs="Times New Roman"/>
                <w:sz w:val="20"/>
                <w:szCs w:val="20"/>
              </w:rPr>
            </w:pPr>
          </w:p>
        </w:tc>
        <w:tc>
          <w:tcPr>
            <w:tcW w:w="472" w:type="pct"/>
          </w:tcPr>
          <w:p w14:paraId="78CC5B84" w14:textId="77777777" w:rsidR="00350C53" w:rsidRPr="0097584B" w:rsidRDefault="00350C53">
            <w:pPr>
              <w:spacing w:after="0"/>
              <w:rPr>
                <w:rFonts w:ascii="Times New Roman" w:hAnsi="Times New Roman" w:cs="Times New Roman"/>
                <w:sz w:val="20"/>
                <w:szCs w:val="20"/>
              </w:rPr>
            </w:pPr>
          </w:p>
        </w:tc>
        <w:tc>
          <w:tcPr>
            <w:tcW w:w="517" w:type="pct"/>
          </w:tcPr>
          <w:p w14:paraId="52DFC399" w14:textId="77777777" w:rsidR="00350C53" w:rsidRPr="0097584B" w:rsidRDefault="00350C53">
            <w:pPr>
              <w:spacing w:after="0"/>
              <w:rPr>
                <w:rFonts w:ascii="Times New Roman" w:hAnsi="Times New Roman" w:cs="Times New Roman"/>
                <w:sz w:val="20"/>
                <w:szCs w:val="20"/>
              </w:rPr>
            </w:pPr>
          </w:p>
        </w:tc>
        <w:tc>
          <w:tcPr>
            <w:tcW w:w="422" w:type="pct"/>
          </w:tcPr>
          <w:p w14:paraId="6D5FAD1B" w14:textId="77777777" w:rsidR="00350C53" w:rsidRPr="0097584B" w:rsidRDefault="00350C53">
            <w:pPr>
              <w:spacing w:after="0"/>
              <w:rPr>
                <w:rFonts w:ascii="Times New Roman" w:hAnsi="Times New Roman" w:cs="Times New Roman"/>
                <w:sz w:val="20"/>
                <w:szCs w:val="20"/>
              </w:rPr>
            </w:pPr>
          </w:p>
        </w:tc>
      </w:tr>
      <w:tr w:rsidR="00350C53" w14:paraId="3860FBA4" w14:textId="77777777" w:rsidTr="00FF0A5D">
        <w:trPr>
          <w:trHeight w:hRule="exact" w:val="340"/>
        </w:trPr>
        <w:tc>
          <w:tcPr>
            <w:tcW w:w="241" w:type="pct"/>
            <w:vMerge/>
          </w:tcPr>
          <w:p w14:paraId="0A5ABE65" w14:textId="77777777" w:rsidR="00350C53" w:rsidRPr="0097584B" w:rsidRDefault="00350C53">
            <w:pPr>
              <w:spacing w:after="0"/>
              <w:rPr>
                <w:rFonts w:ascii="Times New Roman" w:hAnsi="Times New Roman" w:cs="Times New Roman"/>
                <w:sz w:val="20"/>
                <w:szCs w:val="20"/>
              </w:rPr>
            </w:pPr>
          </w:p>
        </w:tc>
        <w:tc>
          <w:tcPr>
            <w:tcW w:w="1028" w:type="pct"/>
            <w:vMerge/>
          </w:tcPr>
          <w:p w14:paraId="5646DB31" w14:textId="77777777" w:rsidR="00350C53" w:rsidRPr="0097584B" w:rsidRDefault="00350C53">
            <w:pPr>
              <w:spacing w:after="0"/>
              <w:rPr>
                <w:rFonts w:ascii="Times New Roman" w:hAnsi="Times New Roman" w:cs="Times New Roman"/>
                <w:sz w:val="20"/>
                <w:szCs w:val="20"/>
              </w:rPr>
            </w:pPr>
          </w:p>
        </w:tc>
        <w:tc>
          <w:tcPr>
            <w:tcW w:w="366" w:type="pct"/>
            <w:vMerge/>
          </w:tcPr>
          <w:p w14:paraId="7753D0F9" w14:textId="77777777" w:rsidR="00350C53" w:rsidRPr="0097584B" w:rsidRDefault="00350C53">
            <w:pPr>
              <w:spacing w:after="0"/>
              <w:rPr>
                <w:rFonts w:ascii="Times New Roman" w:hAnsi="Times New Roman" w:cs="Times New Roman"/>
                <w:sz w:val="20"/>
                <w:szCs w:val="20"/>
              </w:rPr>
            </w:pPr>
          </w:p>
        </w:tc>
        <w:tc>
          <w:tcPr>
            <w:tcW w:w="472" w:type="pct"/>
          </w:tcPr>
          <w:p w14:paraId="6584C90E"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57</w:t>
            </w:r>
          </w:p>
        </w:tc>
        <w:tc>
          <w:tcPr>
            <w:tcW w:w="770" w:type="pct"/>
          </w:tcPr>
          <w:p w14:paraId="32220DCE"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377</w:t>
            </w:r>
          </w:p>
        </w:tc>
        <w:tc>
          <w:tcPr>
            <w:tcW w:w="346" w:type="pct"/>
            <w:vMerge/>
          </w:tcPr>
          <w:p w14:paraId="5F786B01" w14:textId="77777777" w:rsidR="00350C53" w:rsidRPr="0097584B" w:rsidRDefault="00350C53">
            <w:pPr>
              <w:spacing w:after="0"/>
              <w:rPr>
                <w:rFonts w:ascii="Times New Roman" w:hAnsi="Times New Roman" w:cs="Times New Roman"/>
                <w:sz w:val="20"/>
                <w:szCs w:val="20"/>
              </w:rPr>
            </w:pPr>
          </w:p>
        </w:tc>
        <w:tc>
          <w:tcPr>
            <w:tcW w:w="366" w:type="pct"/>
          </w:tcPr>
          <w:p w14:paraId="29ADF708" w14:textId="77777777" w:rsidR="00350C53" w:rsidRPr="0097584B" w:rsidRDefault="00350C53">
            <w:pPr>
              <w:spacing w:after="0"/>
              <w:rPr>
                <w:rFonts w:ascii="Times New Roman" w:hAnsi="Times New Roman" w:cs="Times New Roman"/>
                <w:sz w:val="20"/>
                <w:szCs w:val="20"/>
              </w:rPr>
            </w:pPr>
          </w:p>
        </w:tc>
        <w:tc>
          <w:tcPr>
            <w:tcW w:w="472" w:type="pct"/>
          </w:tcPr>
          <w:p w14:paraId="11EAB671" w14:textId="77777777" w:rsidR="00350C53" w:rsidRPr="0097584B" w:rsidRDefault="00350C53">
            <w:pPr>
              <w:spacing w:after="0"/>
              <w:rPr>
                <w:rFonts w:ascii="Times New Roman" w:hAnsi="Times New Roman" w:cs="Times New Roman"/>
                <w:sz w:val="20"/>
                <w:szCs w:val="20"/>
              </w:rPr>
            </w:pPr>
          </w:p>
        </w:tc>
        <w:tc>
          <w:tcPr>
            <w:tcW w:w="517" w:type="pct"/>
          </w:tcPr>
          <w:p w14:paraId="7465B9EE" w14:textId="77777777" w:rsidR="00350C53" w:rsidRPr="0097584B" w:rsidRDefault="00350C53">
            <w:pPr>
              <w:spacing w:after="0"/>
              <w:rPr>
                <w:rFonts w:ascii="Times New Roman" w:hAnsi="Times New Roman" w:cs="Times New Roman"/>
                <w:sz w:val="20"/>
                <w:szCs w:val="20"/>
              </w:rPr>
            </w:pPr>
          </w:p>
        </w:tc>
        <w:tc>
          <w:tcPr>
            <w:tcW w:w="422" w:type="pct"/>
          </w:tcPr>
          <w:p w14:paraId="7D9AD818" w14:textId="77777777" w:rsidR="00350C53" w:rsidRPr="0097584B" w:rsidRDefault="00350C53">
            <w:pPr>
              <w:spacing w:after="0"/>
              <w:rPr>
                <w:rFonts w:ascii="Times New Roman" w:hAnsi="Times New Roman" w:cs="Times New Roman"/>
                <w:sz w:val="20"/>
                <w:szCs w:val="20"/>
              </w:rPr>
            </w:pPr>
          </w:p>
        </w:tc>
      </w:tr>
      <w:tr w:rsidR="00350C53" w14:paraId="4379CBBD" w14:textId="77777777" w:rsidTr="00FF0A5D">
        <w:trPr>
          <w:trHeight w:hRule="exact" w:val="340"/>
        </w:trPr>
        <w:tc>
          <w:tcPr>
            <w:tcW w:w="241" w:type="pct"/>
            <w:vMerge/>
          </w:tcPr>
          <w:p w14:paraId="7BA2A435" w14:textId="77777777" w:rsidR="00350C53" w:rsidRPr="0097584B" w:rsidRDefault="00350C53">
            <w:pPr>
              <w:spacing w:after="0"/>
              <w:rPr>
                <w:rFonts w:ascii="Times New Roman" w:hAnsi="Times New Roman" w:cs="Times New Roman"/>
                <w:sz w:val="20"/>
                <w:szCs w:val="20"/>
              </w:rPr>
            </w:pPr>
          </w:p>
        </w:tc>
        <w:tc>
          <w:tcPr>
            <w:tcW w:w="1028" w:type="pct"/>
            <w:vMerge/>
          </w:tcPr>
          <w:p w14:paraId="29827918" w14:textId="77777777" w:rsidR="00350C53" w:rsidRPr="0097584B" w:rsidRDefault="00350C53">
            <w:pPr>
              <w:spacing w:after="0"/>
              <w:rPr>
                <w:rFonts w:ascii="Times New Roman" w:hAnsi="Times New Roman" w:cs="Times New Roman"/>
                <w:sz w:val="20"/>
                <w:szCs w:val="20"/>
              </w:rPr>
            </w:pPr>
          </w:p>
        </w:tc>
        <w:tc>
          <w:tcPr>
            <w:tcW w:w="366" w:type="pct"/>
            <w:vMerge/>
          </w:tcPr>
          <w:p w14:paraId="0D6C60AB" w14:textId="77777777" w:rsidR="00350C53" w:rsidRPr="0097584B" w:rsidRDefault="00350C53">
            <w:pPr>
              <w:spacing w:after="0"/>
              <w:rPr>
                <w:rFonts w:ascii="Times New Roman" w:hAnsi="Times New Roman" w:cs="Times New Roman"/>
                <w:sz w:val="20"/>
                <w:szCs w:val="20"/>
              </w:rPr>
            </w:pPr>
          </w:p>
        </w:tc>
        <w:tc>
          <w:tcPr>
            <w:tcW w:w="472" w:type="pct"/>
          </w:tcPr>
          <w:p w14:paraId="11C53686"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76</w:t>
            </w:r>
          </w:p>
        </w:tc>
        <w:tc>
          <w:tcPr>
            <w:tcW w:w="770" w:type="pct"/>
          </w:tcPr>
          <w:p w14:paraId="55C96136"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270</w:t>
            </w:r>
          </w:p>
        </w:tc>
        <w:tc>
          <w:tcPr>
            <w:tcW w:w="346" w:type="pct"/>
            <w:vMerge/>
          </w:tcPr>
          <w:p w14:paraId="29A326BE" w14:textId="77777777" w:rsidR="00350C53" w:rsidRPr="0097584B" w:rsidRDefault="00350C53">
            <w:pPr>
              <w:spacing w:after="0"/>
              <w:rPr>
                <w:rFonts w:ascii="Times New Roman" w:hAnsi="Times New Roman" w:cs="Times New Roman"/>
                <w:sz w:val="20"/>
                <w:szCs w:val="20"/>
              </w:rPr>
            </w:pPr>
          </w:p>
        </w:tc>
        <w:tc>
          <w:tcPr>
            <w:tcW w:w="366" w:type="pct"/>
          </w:tcPr>
          <w:p w14:paraId="7311FD7E" w14:textId="77777777" w:rsidR="00350C53" w:rsidRPr="0097584B" w:rsidRDefault="00350C53">
            <w:pPr>
              <w:spacing w:after="0"/>
              <w:rPr>
                <w:rFonts w:ascii="Times New Roman" w:hAnsi="Times New Roman" w:cs="Times New Roman"/>
                <w:sz w:val="20"/>
                <w:szCs w:val="20"/>
              </w:rPr>
            </w:pPr>
          </w:p>
        </w:tc>
        <w:tc>
          <w:tcPr>
            <w:tcW w:w="472" w:type="pct"/>
          </w:tcPr>
          <w:p w14:paraId="1436CD00" w14:textId="77777777" w:rsidR="00350C53" w:rsidRPr="0097584B" w:rsidRDefault="00350C53">
            <w:pPr>
              <w:spacing w:after="0"/>
              <w:rPr>
                <w:rFonts w:ascii="Times New Roman" w:hAnsi="Times New Roman" w:cs="Times New Roman"/>
                <w:sz w:val="20"/>
                <w:szCs w:val="20"/>
              </w:rPr>
            </w:pPr>
          </w:p>
        </w:tc>
        <w:tc>
          <w:tcPr>
            <w:tcW w:w="517" w:type="pct"/>
          </w:tcPr>
          <w:p w14:paraId="15634727" w14:textId="77777777" w:rsidR="00350C53" w:rsidRPr="0097584B" w:rsidRDefault="00350C53">
            <w:pPr>
              <w:spacing w:after="0"/>
              <w:rPr>
                <w:rFonts w:ascii="Times New Roman" w:hAnsi="Times New Roman" w:cs="Times New Roman"/>
                <w:sz w:val="20"/>
                <w:szCs w:val="20"/>
              </w:rPr>
            </w:pPr>
          </w:p>
        </w:tc>
        <w:tc>
          <w:tcPr>
            <w:tcW w:w="422" w:type="pct"/>
          </w:tcPr>
          <w:p w14:paraId="1CAD67F4" w14:textId="77777777" w:rsidR="00350C53" w:rsidRPr="0097584B" w:rsidRDefault="00350C53">
            <w:pPr>
              <w:spacing w:after="0"/>
              <w:rPr>
                <w:rFonts w:ascii="Times New Roman" w:hAnsi="Times New Roman" w:cs="Times New Roman"/>
                <w:sz w:val="20"/>
                <w:szCs w:val="20"/>
              </w:rPr>
            </w:pPr>
          </w:p>
        </w:tc>
      </w:tr>
      <w:tr w:rsidR="00350C53" w14:paraId="0CBE6D8D" w14:textId="77777777" w:rsidTr="00FF0A5D">
        <w:trPr>
          <w:trHeight w:hRule="exact" w:val="340"/>
        </w:trPr>
        <w:tc>
          <w:tcPr>
            <w:tcW w:w="241" w:type="pct"/>
            <w:vMerge/>
          </w:tcPr>
          <w:p w14:paraId="3289F22B" w14:textId="77777777" w:rsidR="00350C53" w:rsidRPr="0097584B" w:rsidRDefault="00350C53">
            <w:pPr>
              <w:spacing w:after="0"/>
              <w:rPr>
                <w:rFonts w:ascii="Times New Roman" w:hAnsi="Times New Roman" w:cs="Times New Roman"/>
                <w:sz w:val="20"/>
                <w:szCs w:val="20"/>
              </w:rPr>
            </w:pPr>
          </w:p>
        </w:tc>
        <w:tc>
          <w:tcPr>
            <w:tcW w:w="1028" w:type="pct"/>
            <w:vMerge/>
          </w:tcPr>
          <w:p w14:paraId="711C33A9" w14:textId="77777777" w:rsidR="00350C53" w:rsidRPr="0097584B" w:rsidRDefault="00350C53">
            <w:pPr>
              <w:spacing w:after="0"/>
              <w:rPr>
                <w:rFonts w:ascii="Times New Roman" w:hAnsi="Times New Roman" w:cs="Times New Roman"/>
                <w:sz w:val="20"/>
                <w:szCs w:val="20"/>
              </w:rPr>
            </w:pPr>
          </w:p>
        </w:tc>
        <w:tc>
          <w:tcPr>
            <w:tcW w:w="366" w:type="pct"/>
            <w:vMerge/>
          </w:tcPr>
          <w:p w14:paraId="61F6C4A4" w14:textId="77777777" w:rsidR="00350C53" w:rsidRPr="0097584B" w:rsidRDefault="00350C53">
            <w:pPr>
              <w:spacing w:after="0"/>
              <w:rPr>
                <w:rFonts w:ascii="Times New Roman" w:hAnsi="Times New Roman" w:cs="Times New Roman"/>
                <w:sz w:val="20"/>
                <w:szCs w:val="20"/>
              </w:rPr>
            </w:pPr>
          </w:p>
        </w:tc>
        <w:tc>
          <w:tcPr>
            <w:tcW w:w="472" w:type="pct"/>
          </w:tcPr>
          <w:p w14:paraId="52E2B74C"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89</w:t>
            </w:r>
          </w:p>
        </w:tc>
        <w:tc>
          <w:tcPr>
            <w:tcW w:w="770" w:type="pct"/>
          </w:tcPr>
          <w:p w14:paraId="5E9EB1C7"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145</w:t>
            </w:r>
          </w:p>
        </w:tc>
        <w:tc>
          <w:tcPr>
            <w:tcW w:w="346" w:type="pct"/>
            <w:vMerge/>
          </w:tcPr>
          <w:p w14:paraId="091710F6" w14:textId="77777777" w:rsidR="00350C53" w:rsidRPr="0097584B" w:rsidRDefault="00350C53">
            <w:pPr>
              <w:spacing w:after="0"/>
              <w:rPr>
                <w:rFonts w:ascii="Times New Roman" w:hAnsi="Times New Roman" w:cs="Times New Roman"/>
                <w:sz w:val="20"/>
                <w:szCs w:val="20"/>
              </w:rPr>
            </w:pPr>
          </w:p>
        </w:tc>
        <w:tc>
          <w:tcPr>
            <w:tcW w:w="366" w:type="pct"/>
          </w:tcPr>
          <w:p w14:paraId="54F275E6" w14:textId="77777777" w:rsidR="00350C53" w:rsidRPr="0097584B" w:rsidRDefault="00350C53">
            <w:pPr>
              <w:spacing w:after="0"/>
              <w:rPr>
                <w:rFonts w:ascii="Times New Roman" w:hAnsi="Times New Roman" w:cs="Times New Roman"/>
                <w:sz w:val="20"/>
                <w:szCs w:val="20"/>
              </w:rPr>
            </w:pPr>
          </w:p>
        </w:tc>
        <w:tc>
          <w:tcPr>
            <w:tcW w:w="472" w:type="pct"/>
          </w:tcPr>
          <w:p w14:paraId="74A1CBCC" w14:textId="77777777" w:rsidR="00350C53" w:rsidRPr="0097584B" w:rsidRDefault="00350C53">
            <w:pPr>
              <w:spacing w:after="0"/>
              <w:rPr>
                <w:rFonts w:ascii="Times New Roman" w:hAnsi="Times New Roman" w:cs="Times New Roman"/>
                <w:sz w:val="20"/>
                <w:szCs w:val="20"/>
              </w:rPr>
            </w:pPr>
          </w:p>
        </w:tc>
        <w:tc>
          <w:tcPr>
            <w:tcW w:w="517" w:type="pct"/>
          </w:tcPr>
          <w:p w14:paraId="7E1449BE" w14:textId="77777777" w:rsidR="00350C53" w:rsidRPr="0097584B" w:rsidRDefault="00350C53">
            <w:pPr>
              <w:spacing w:after="0"/>
              <w:rPr>
                <w:rFonts w:ascii="Times New Roman" w:hAnsi="Times New Roman" w:cs="Times New Roman"/>
                <w:sz w:val="20"/>
                <w:szCs w:val="20"/>
              </w:rPr>
            </w:pPr>
          </w:p>
        </w:tc>
        <w:tc>
          <w:tcPr>
            <w:tcW w:w="422" w:type="pct"/>
          </w:tcPr>
          <w:p w14:paraId="6B5DE8F2" w14:textId="77777777" w:rsidR="00350C53" w:rsidRPr="0097584B" w:rsidRDefault="00350C53">
            <w:pPr>
              <w:spacing w:after="0"/>
              <w:rPr>
                <w:rFonts w:ascii="Times New Roman" w:hAnsi="Times New Roman" w:cs="Times New Roman"/>
                <w:sz w:val="20"/>
                <w:szCs w:val="20"/>
              </w:rPr>
            </w:pPr>
          </w:p>
        </w:tc>
      </w:tr>
      <w:tr w:rsidR="00350C53" w14:paraId="7C95E6A0" w14:textId="77777777" w:rsidTr="00FF0A5D">
        <w:trPr>
          <w:trHeight w:hRule="exact" w:val="340"/>
        </w:trPr>
        <w:tc>
          <w:tcPr>
            <w:tcW w:w="241" w:type="pct"/>
            <w:vMerge/>
          </w:tcPr>
          <w:p w14:paraId="007D616A" w14:textId="77777777" w:rsidR="00350C53" w:rsidRPr="0097584B" w:rsidRDefault="00350C53">
            <w:pPr>
              <w:spacing w:after="0"/>
              <w:rPr>
                <w:rFonts w:ascii="Times New Roman" w:hAnsi="Times New Roman" w:cs="Times New Roman"/>
                <w:sz w:val="20"/>
                <w:szCs w:val="20"/>
              </w:rPr>
            </w:pPr>
          </w:p>
        </w:tc>
        <w:tc>
          <w:tcPr>
            <w:tcW w:w="1028" w:type="pct"/>
            <w:vMerge/>
          </w:tcPr>
          <w:p w14:paraId="650ED2E8" w14:textId="77777777" w:rsidR="00350C53" w:rsidRPr="0097584B" w:rsidRDefault="00350C53">
            <w:pPr>
              <w:spacing w:after="0"/>
              <w:rPr>
                <w:rFonts w:ascii="Times New Roman" w:hAnsi="Times New Roman" w:cs="Times New Roman"/>
                <w:sz w:val="20"/>
                <w:szCs w:val="20"/>
              </w:rPr>
            </w:pPr>
          </w:p>
        </w:tc>
        <w:tc>
          <w:tcPr>
            <w:tcW w:w="366" w:type="pct"/>
            <w:vMerge/>
          </w:tcPr>
          <w:p w14:paraId="04BDFF5A" w14:textId="77777777" w:rsidR="00350C53" w:rsidRPr="0097584B" w:rsidRDefault="00350C53">
            <w:pPr>
              <w:spacing w:after="0"/>
              <w:rPr>
                <w:rFonts w:ascii="Times New Roman" w:hAnsi="Times New Roman" w:cs="Times New Roman"/>
                <w:sz w:val="20"/>
                <w:szCs w:val="20"/>
              </w:rPr>
            </w:pPr>
          </w:p>
        </w:tc>
        <w:tc>
          <w:tcPr>
            <w:tcW w:w="472" w:type="pct"/>
          </w:tcPr>
          <w:p w14:paraId="07F9E24F"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108</w:t>
            </w:r>
          </w:p>
        </w:tc>
        <w:tc>
          <w:tcPr>
            <w:tcW w:w="770" w:type="pct"/>
          </w:tcPr>
          <w:p w14:paraId="186BB689"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548</w:t>
            </w:r>
          </w:p>
        </w:tc>
        <w:tc>
          <w:tcPr>
            <w:tcW w:w="346" w:type="pct"/>
            <w:vMerge/>
          </w:tcPr>
          <w:p w14:paraId="77466455" w14:textId="77777777" w:rsidR="00350C53" w:rsidRPr="0097584B" w:rsidRDefault="00350C53">
            <w:pPr>
              <w:spacing w:after="0"/>
              <w:rPr>
                <w:rFonts w:ascii="Times New Roman" w:hAnsi="Times New Roman" w:cs="Times New Roman"/>
                <w:sz w:val="20"/>
                <w:szCs w:val="20"/>
              </w:rPr>
            </w:pPr>
          </w:p>
        </w:tc>
        <w:tc>
          <w:tcPr>
            <w:tcW w:w="366" w:type="pct"/>
          </w:tcPr>
          <w:p w14:paraId="6284046B" w14:textId="77777777" w:rsidR="00350C53" w:rsidRPr="0097584B" w:rsidRDefault="00350C53">
            <w:pPr>
              <w:spacing w:after="0"/>
              <w:rPr>
                <w:rFonts w:ascii="Times New Roman" w:hAnsi="Times New Roman" w:cs="Times New Roman"/>
                <w:sz w:val="20"/>
                <w:szCs w:val="20"/>
              </w:rPr>
            </w:pPr>
          </w:p>
        </w:tc>
        <w:tc>
          <w:tcPr>
            <w:tcW w:w="472" w:type="pct"/>
          </w:tcPr>
          <w:p w14:paraId="7DAA5A4E" w14:textId="77777777" w:rsidR="00350C53" w:rsidRPr="0097584B" w:rsidRDefault="00350C53">
            <w:pPr>
              <w:spacing w:after="0"/>
              <w:rPr>
                <w:rFonts w:ascii="Times New Roman" w:hAnsi="Times New Roman" w:cs="Times New Roman"/>
                <w:sz w:val="20"/>
                <w:szCs w:val="20"/>
              </w:rPr>
            </w:pPr>
          </w:p>
        </w:tc>
        <w:tc>
          <w:tcPr>
            <w:tcW w:w="517" w:type="pct"/>
          </w:tcPr>
          <w:p w14:paraId="0B574F96" w14:textId="77777777" w:rsidR="00350C53" w:rsidRPr="0097584B" w:rsidRDefault="00350C53">
            <w:pPr>
              <w:spacing w:after="0"/>
              <w:rPr>
                <w:rFonts w:ascii="Times New Roman" w:hAnsi="Times New Roman" w:cs="Times New Roman"/>
                <w:sz w:val="20"/>
                <w:szCs w:val="20"/>
              </w:rPr>
            </w:pPr>
          </w:p>
        </w:tc>
        <w:tc>
          <w:tcPr>
            <w:tcW w:w="422" w:type="pct"/>
          </w:tcPr>
          <w:p w14:paraId="2F94DAAD" w14:textId="77777777" w:rsidR="00350C53" w:rsidRPr="0097584B" w:rsidRDefault="00350C53">
            <w:pPr>
              <w:spacing w:after="0"/>
              <w:rPr>
                <w:rFonts w:ascii="Times New Roman" w:hAnsi="Times New Roman" w:cs="Times New Roman"/>
                <w:sz w:val="20"/>
                <w:szCs w:val="20"/>
              </w:rPr>
            </w:pPr>
          </w:p>
        </w:tc>
      </w:tr>
      <w:tr w:rsidR="00350C53" w14:paraId="06711011" w14:textId="77777777" w:rsidTr="00FF0A5D">
        <w:trPr>
          <w:trHeight w:hRule="exact" w:val="340"/>
        </w:trPr>
        <w:tc>
          <w:tcPr>
            <w:tcW w:w="241" w:type="pct"/>
            <w:vMerge/>
          </w:tcPr>
          <w:p w14:paraId="1DBD88C8" w14:textId="77777777" w:rsidR="00350C53" w:rsidRPr="0097584B" w:rsidRDefault="00350C53">
            <w:pPr>
              <w:spacing w:after="0"/>
              <w:rPr>
                <w:rFonts w:ascii="Times New Roman" w:hAnsi="Times New Roman" w:cs="Times New Roman"/>
                <w:sz w:val="20"/>
                <w:szCs w:val="20"/>
              </w:rPr>
            </w:pPr>
          </w:p>
        </w:tc>
        <w:tc>
          <w:tcPr>
            <w:tcW w:w="1028" w:type="pct"/>
            <w:vMerge/>
          </w:tcPr>
          <w:p w14:paraId="0B350F7D" w14:textId="77777777" w:rsidR="00350C53" w:rsidRPr="0097584B" w:rsidRDefault="00350C53">
            <w:pPr>
              <w:spacing w:after="0"/>
              <w:rPr>
                <w:rFonts w:ascii="Times New Roman" w:hAnsi="Times New Roman" w:cs="Times New Roman"/>
                <w:sz w:val="20"/>
                <w:szCs w:val="20"/>
              </w:rPr>
            </w:pPr>
          </w:p>
        </w:tc>
        <w:tc>
          <w:tcPr>
            <w:tcW w:w="366" w:type="pct"/>
            <w:vMerge/>
          </w:tcPr>
          <w:p w14:paraId="0D9FF60C" w14:textId="77777777" w:rsidR="00350C53" w:rsidRPr="0097584B" w:rsidRDefault="00350C53">
            <w:pPr>
              <w:spacing w:after="0"/>
              <w:rPr>
                <w:rFonts w:ascii="Times New Roman" w:hAnsi="Times New Roman" w:cs="Times New Roman"/>
                <w:sz w:val="20"/>
                <w:szCs w:val="20"/>
              </w:rPr>
            </w:pPr>
          </w:p>
        </w:tc>
        <w:tc>
          <w:tcPr>
            <w:tcW w:w="472" w:type="pct"/>
          </w:tcPr>
          <w:p w14:paraId="4CAED059"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159</w:t>
            </w:r>
          </w:p>
        </w:tc>
        <w:tc>
          <w:tcPr>
            <w:tcW w:w="770" w:type="pct"/>
          </w:tcPr>
          <w:p w14:paraId="697BC3B1"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966</w:t>
            </w:r>
          </w:p>
        </w:tc>
        <w:tc>
          <w:tcPr>
            <w:tcW w:w="346" w:type="pct"/>
            <w:vMerge/>
          </w:tcPr>
          <w:p w14:paraId="4C0F4394" w14:textId="77777777" w:rsidR="00350C53" w:rsidRPr="0097584B" w:rsidRDefault="00350C53">
            <w:pPr>
              <w:spacing w:after="0"/>
              <w:rPr>
                <w:rFonts w:ascii="Times New Roman" w:hAnsi="Times New Roman" w:cs="Times New Roman"/>
                <w:sz w:val="20"/>
                <w:szCs w:val="20"/>
              </w:rPr>
            </w:pPr>
          </w:p>
        </w:tc>
        <w:tc>
          <w:tcPr>
            <w:tcW w:w="366" w:type="pct"/>
          </w:tcPr>
          <w:p w14:paraId="00A05C49" w14:textId="77777777" w:rsidR="00350C53" w:rsidRPr="0097584B" w:rsidRDefault="00350C53">
            <w:pPr>
              <w:spacing w:after="0"/>
              <w:rPr>
                <w:rFonts w:ascii="Times New Roman" w:hAnsi="Times New Roman" w:cs="Times New Roman"/>
                <w:sz w:val="20"/>
                <w:szCs w:val="20"/>
              </w:rPr>
            </w:pPr>
          </w:p>
        </w:tc>
        <w:tc>
          <w:tcPr>
            <w:tcW w:w="472" w:type="pct"/>
          </w:tcPr>
          <w:p w14:paraId="230115FE" w14:textId="77777777" w:rsidR="00350C53" w:rsidRPr="0097584B" w:rsidRDefault="00350C53">
            <w:pPr>
              <w:spacing w:after="0"/>
              <w:rPr>
                <w:rFonts w:ascii="Times New Roman" w:hAnsi="Times New Roman" w:cs="Times New Roman"/>
                <w:sz w:val="20"/>
                <w:szCs w:val="20"/>
              </w:rPr>
            </w:pPr>
          </w:p>
        </w:tc>
        <w:tc>
          <w:tcPr>
            <w:tcW w:w="517" w:type="pct"/>
          </w:tcPr>
          <w:p w14:paraId="7BB570F6" w14:textId="77777777" w:rsidR="00350C53" w:rsidRPr="0097584B" w:rsidRDefault="00350C53">
            <w:pPr>
              <w:spacing w:after="0"/>
              <w:rPr>
                <w:rFonts w:ascii="Times New Roman" w:hAnsi="Times New Roman" w:cs="Times New Roman"/>
                <w:sz w:val="20"/>
                <w:szCs w:val="20"/>
              </w:rPr>
            </w:pPr>
          </w:p>
        </w:tc>
        <w:tc>
          <w:tcPr>
            <w:tcW w:w="422" w:type="pct"/>
          </w:tcPr>
          <w:p w14:paraId="7ABB81D7" w14:textId="77777777" w:rsidR="00350C53" w:rsidRPr="0097584B" w:rsidRDefault="00350C53">
            <w:pPr>
              <w:spacing w:after="0"/>
              <w:rPr>
                <w:rFonts w:ascii="Times New Roman" w:hAnsi="Times New Roman" w:cs="Times New Roman"/>
                <w:sz w:val="20"/>
                <w:szCs w:val="20"/>
              </w:rPr>
            </w:pPr>
          </w:p>
        </w:tc>
      </w:tr>
      <w:tr w:rsidR="00350C53" w14:paraId="4E9E7FF4" w14:textId="77777777" w:rsidTr="00FF0A5D">
        <w:trPr>
          <w:trHeight w:hRule="exact" w:val="340"/>
        </w:trPr>
        <w:tc>
          <w:tcPr>
            <w:tcW w:w="241" w:type="pct"/>
            <w:vMerge/>
          </w:tcPr>
          <w:p w14:paraId="3A821280" w14:textId="77777777" w:rsidR="00350C53" w:rsidRPr="0097584B" w:rsidRDefault="00350C53">
            <w:pPr>
              <w:spacing w:after="0"/>
              <w:rPr>
                <w:rFonts w:ascii="Times New Roman" w:hAnsi="Times New Roman" w:cs="Times New Roman"/>
                <w:sz w:val="20"/>
                <w:szCs w:val="20"/>
              </w:rPr>
            </w:pPr>
          </w:p>
        </w:tc>
        <w:tc>
          <w:tcPr>
            <w:tcW w:w="1028" w:type="pct"/>
            <w:vMerge/>
          </w:tcPr>
          <w:p w14:paraId="2B0C866D" w14:textId="77777777" w:rsidR="00350C53" w:rsidRPr="0097584B" w:rsidRDefault="00350C53">
            <w:pPr>
              <w:spacing w:after="0"/>
              <w:rPr>
                <w:rFonts w:ascii="Times New Roman" w:hAnsi="Times New Roman" w:cs="Times New Roman"/>
                <w:sz w:val="20"/>
                <w:szCs w:val="20"/>
              </w:rPr>
            </w:pPr>
          </w:p>
        </w:tc>
        <w:tc>
          <w:tcPr>
            <w:tcW w:w="366" w:type="pct"/>
            <w:vMerge/>
          </w:tcPr>
          <w:p w14:paraId="1A8DD9D8" w14:textId="77777777" w:rsidR="00350C53" w:rsidRPr="0097584B" w:rsidRDefault="00350C53">
            <w:pPr>
              <w:spacing w:after="0"/>
              <w:rPr>
                <w:rFonts w:ascii="Times New Roman" w:hAnsi="Times New Roman" w:cs="Times New Roman"/>
                <w:sz w:val="20"/>
                <w:szCs w:val="20"/>
              </w:rPr>
            </w:pPr>
          </w:p>
        </w:tc>
        <w:tc>
          <w:tcPr>
            <w:tcW w:w="472" w:type="pct"/>
          </w:tcPr>
          <w:p w14:paraId="4EEAE991"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219</w:t>
            </w:r>
          </w:p>
        </w:tc>
        <w:tc>
          <w:tcPr>
            <w:tcW w:w="770" w:type="pct"/>
          </w:tcPr>
          <w:p w14:paraId="250F3F10"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183</w:t>
            </w:r>
          </w:p>
        </w:tc>
        <w:tc>
          <w:tcPr>
            <w:tcW w:w="346" w:type="pct"/>
            <w:vMerge/>
          </w:tcPr>
          <w:p w14:paraId="54F3050E" w14:textId="77777777" w:rsidR="00350C53" w:rsidRPr="0097584B" w:rsidRDefault="00350C53">
            <w:pPr>
              <w:spacing w:after="0"/>
              <w:rPr>
                <w:rFonts w:ascii="Times New Roman" w:hAnsi="Times New Roman" w:cs="Times New Roman"/>
                <w:sz w:val="20"/>
                <w:szCs w:val="20"/>
              </w:rPr>
            </w:pPr>
          </w:p>
        </w:tc>
        <w:tc>
          <w:tcPr>
            <w:tcW w:w="366" w:type="pct"/>
          </w:tcPr>
          <w:p w14:paraId="0A15C56D" w14:textId="77777777" w:rsidR="00350C53" w:rsidRPr="0097584B" w:rsidRDefault="00350C53">
            <w:pPr>
              <w:spacing w:after="0"/>
              <w:rPr>
                <w:rFonts w:ascii="Times New Roman" w:hAnsi="Times New Roman" w:cs="Times New Roman"/>
                <w:sz w:val="20"/>
                <w:szCs w:val="20"/>
              </w:rPr>
            </w:pPr>
          </w:p>
        </w:tc>
        <w:tc>
          <w:tcPr>
            <w:tcW w:w="472" w:type="pct"/>
          </w:tcPr>
          <w:p w14:paraId="0043AA30" w14:textId="77777777" w:rsidR="00350C53" w:rsidRPr="0097584B" w:rsidRDefault="00350C53">
            <w:pPr>
              <w:spacing w:after="0"/>
              <w:rPr>
                <w:rFonts w:ascii="Times New Roman" w:hAnsi="Times New Roman" w:cs="Times New Roman"/>
                <w:sz w:val="20"/>
                <w:szCs w:val="20"/>
              </w:rPr>
            </w:pPr>
          </w:p>
        </w:tc>
        <w:tc>
          <w:tcPr>
            <w:tcW w:w="517" w:type="pct"/>
          </w:tcPr>
          <w:p w14:paraId="3EE4A0C5" w14:textId="77777777" w:rsidR="00350C53" w:rsidRPr="0097584B" w:rsidRDefault="00350C53">
            <w:pPr>
              <w:spacing w:after="0"/>
              <w:rPr>
                <w:rFonts w:ascii="Times New Roman" w:hAnsi="Times New Roman" w:cs="Times New Roman"/>
                <w:sz w:val="20"/>
                <w:szCs w:val="20"/>
              </w:rPr>
            </w:pPr>
          </w:p>
        </w:tc>
        <w:tc>
          <w:tcPr>
            <w:tcW w:w="422" w:type="pct"/>
          </w:tcPr>
          <w:p w14:paraId="63F87B49" w14:textId="77777777" w:rsidR="00350C53" w:rsidRPr="0097584B" w:rsidRDefault="00350C53">
            <w:pPr>
              <w:spacing w:after="0"/>
              <w:rPr>
                <w:rFonts w:ascii="Times New Roman" w:hAnsi="Times New Roman" w:cs="Times New Roman"/>
                <w:sz w:val="20"/>
                <w:szCs w:val="20"/>
              </w:rPr>
            </w:pPr>
          </w:p>
        </w:tc>
      </w:tr>
      <w:tr w:rsidR="00C93FC7" w14:paraId="35108082" w14:textId="77777777" w:rsidTr="00FF0A5D">
        <w:trPr>
          <w:trHeight w:hRule="exact" w:val="340"/>
        </w:trPr>
        <w:tc>
          <w:tcPr>
            <w:tcW w:w="1635" w:type="pct"/>
            <w:gridSpan w:val="3"/>
          </w:tcPr>
          <w:p w14:paraId="319F84B7" w14:textId="77777777" w:rsidR="00C93FC7" w:rsidRPr="0097584B" w:rsidRDefault="00C93FC7">
            <w:pPr>
              <w:spacing w:after="0"/>
              <w:rPr>
                <w:rFonts w:ascii="Times New Roman" w:hAnsi="Times New Roman" w:cs="Times New Roman"/>
                <w:sz w:val="20"/>
                <w:szCs w:val="20"/>
              </w:rPr>
            </w:pPr>
          </w:p>
        </w:tc>
        <w:tc>
          <w:tcPr>
            <w:tcW w:w="472" w:type="pct"/>
          </w:tcPr>
          <w:p w14:paraId="4FB3287C" w14:textId="77777777" w:rsidR="00C93FC7" w:rsidRPr="0097584B" w:rsidRDefault="00747A12">
            <w:pPr>
              <w:spacing w:after="0"/>
              <w:rPr>
                <w:rFonts w:ascii="Times New Roman" w:hAnsi="Times New Roman" w:cs="Times New Roman"/>
                <w:b/>
                <w:bCs/>
                <w:i/>
                <w:iCs/>
                <w:sz w:val="20"/>
                <w:szCs w:val="20"/>
              </w:rPr>
            </w:pPr>
            <w:r w:rsidRPr="0097584B">
              <w:rPr>
                <w:rFonts w:ascii="Times New Roman" w:hAnsi="Times New Roman" w:cs="Times New Roman"/>
                <w:b/>
                <w:bCs/>
                <w:i/>
                <w:iCs/>
                <w:sz w:val="20"/>
                <w:szCs w:val="20"/>
              </w:rPr>
              <w:t>Итого</w:t>
            </w:r>
          </w:p>
        </w:tc>
        <w:tc>
          <w:tcPr>
            <w:tcW w:w="770" w:type="pct"/>
          </w:tcPr>
          <w:p w14:paraId="27250C3E" w14:textId="77777777" w:rsidR="00C93FC7" w:rsidRPr="0097584B" w:rsidRDefault="00747A12">
            <w:pPr>
              <w:spacing w:after="0"/>
              <w:rPr>
                <w:rFonts w:ascii="Times New Roman" w:hAnsi="Times New Roman" w:cs="Times New Roman"/>
                <w:b/>
                <w:bCs/>
                <w:i/>
                <w:iCs/>
                <w:sz w:val="20"/>
                <w:szCs w:val="20"/>
              </w:rPr>
            </w:pPr>
            <w:r w:rsidRPr="0097584B">
              <w:rPr>
                <w:rFonts w:ascii="Times New Roman" w:hAnsi="Times New Roman" w:cs="Times New Roman"/>
                <w:b/>
                <w:bCs/>
                <w:i/>
                <w:iCs/>
                <w:sz w:val="20"/>
                <w:szCs w:val="20"/>
              </w:rPr>
              <w:t>2855</w:t>
            </w:r>
          </w:p>
        </w:tc>
        <w:tc>
          <w:tcPr>
            <w:tcW w:w="346" w:type="pct"/>
          </w:tcPr>
          <w:p w14:paraId="53536F47" w14:textId="77777777" w:rsidR="00C93FC7" w:rsidRPr="0097584B" w:rsidRDefault="00C93FC7">
            <w:pPr>
              <w:spacing w:after="0"/>
              <w:rPr>
                <w:rFonts w:ascii="Times New Roman" w:hAnsi="Times New Roman" w:cs="Times New Roman"/>
                <w:b/>
                <w:bCs/>
                <w:i/>
                <w:iCs/>
                <w:sz w:val="20"/>
                <w:szCs w:val="20"/>
              </w:rPr>
            </w:pPr>
          </w:p>
        </w:tc>
        <w:tc>
          <w:tcPr>
            <w:tcW w:w="366" w:type="pct"/>
          </w:tcPr>
          <w:p w14:paraId="42E0DEF2" w14:textId="77777777" w:rsidR="00C93FC7" w:rsidRPr="0097584B" w:rsidRDefault="00C93FC7">
            <w:pPr>
              <w:spacing w:after="0"/>
              <w:rPr>
                <w:rFonts w:ascii="Times New Roman" w:hAnsi="Times New Roman" w:cs="Times New Roman"/>
                <w:sz w:val="20"/>
                <w:szCs w:val="20"/>
              </w:rPr>
            </w:pPr>
          </w:p>
        </w:tc>
        <w:tc>
          <w:tcPr>
            <w:tcW w:w="472" w:type="pct"/>
          </w:tcPr>
          <w:p w14:paraId="47D5AFD2" w14:textId="77777777" w:rsidR="00C93FC7" w:rsidRPr="0097584B" w:rsidRDefault="00C93FC7">
            <w:pPr>
              <w:spacing w:after="0"/>
              <w:rPr>
                <w:rFonts w:ascii="Times New Roman" w:hAnsi="Times New Roman" w:cs="Times New Roman"/>
                <w:sz w:val="20"/>
                <w:szCs w:val="20"/>
              </w:rPr>
            </w:pPr>
          </w:p>
        </w:tc>
        <w:tc>
          <w:tcPr>
            <w:tcW w:w="517" w:type="pct"/>
          </w:tcPr>
          <w:p w14:paraId="6BC6F72F" w14:textId="77777777" w:rsidR="00C93FC7" w:rsidRPr="0097584B" w:rsidRDefault="00C93FC7">
            <w:pPr>
              <w:spacing w:after="0"/>
              <w:rPr>
                <w:rFonts w:ascii="Times New Roman" w:hAnsi="Times New Roman" w:cs="Times New Roman"/>
                <w:sz w:val="20"/>
                <w:szCs w:val="20"/>
              </w:rPr>
            </w:pPr>
          </w:p>
        </w:tc>
        <w:tc>
          <w:tcPr>
            <w:tcW w:w="422" w:type="pct"/>
          </w:tcPr>
          <w:p w14:paraId="4B05B57E" w14:textId="77777777" w:rsidR="00C93FC7" w:rsidRPr="0097584B" w:rsidRDefault="00C93FC7">
            <w:pPr>
              <w:spacing w:after="0"/>
              <w:rPr>
                <w:rFonts w:ascii="Times New Roman" w:hAnsi="Times New Roman" w:cs="Times New Roman"/>
                <w:sz w:val="20"/>
                <w:szCs w:val="20"/>
              </w:rPr>
            </w:pPr>
          </w:p>
        </w:tc>
      </w:tr>
      <w:tr w:rsidR="00C93FC7" w14:paraId="679308C5" w14:textId="77777777" w:rsidTr="00FF0A5D">
        <w:trPr>
          <w:trHeight w:val="1945"/>
        </w:trPr>
        <w:tc>
          <w:tcPr>
            <w:tcW w:w="241" w:type="pct"/>
          </w:tcPr>
          <w:p w14:paraId="551EDDFB" w14:textId="77777777" w:rsidR="00C93FC7" w:rsidRPr="0097584B" w:rsidRDefault="00747A12">
            <w:pPr>
              <w:spacing w:after="0"/>
              <w:rPr>
                <w:rFonts w:ascii="Times New Roman" w:hAnsi="Times New Roman" w:cs="Times New Roman"/>
                <w:sz w:val="20"/>
                <w:szCs w:val="20"/>
              </w:rPr>
            </w:pPr>
            <w:r w:rsidRPr="0097584B">
              <w:rPr>
                <w:rFonts w:ascii="Times New Roman" w:hAnsi="Times New Roman" w:cs="Times New Roman"/>
                <w:sz w:val="20"/>
                <w:szCs w:val="20"/>
              </w:rPr>
              <w:t>6</w:t>
            </w:r>
          </w:p>
        </w:tc>
        <w:tc>
          <w:tcPr>
            <w:tcW w:w="1028" w:type="pct"/>
          </w:tcPr>
          <w:p w14:paraId="1C36CF76" w14:textId="77777777" w:rsidR="00C93FC7" w:rsidRPr="0097584B" w:rsidRDefault="0097584B">
            <w:pPr>
              <w:spacing w:after="0"/>
              <w:rPr>
                <w:rFonts w:ascii="Times New Roman" w:hAnsi="Times New Roman" w:cs="Times New Roman"/>
                <w:sz w:val="20"/>
                <w:szCs w:val="20"/>
              </w:rPr>
            </w:pPr>
            <w:r>
              <w:rPr>
                <w:rFonts w:ascii="Times New Roman" w:hAnsi="Times New Roman" w:cs="Times New Roman"/>
                <w:sz w:val="20"/>
                <w:szCs w:val="20"/>
              </w:rPr>
              <w:t>Котельная 11-6</w:t>
            </w:r>
          </w:p>
        </w:tc>
        <w:tc>
          <w:tcPr>
            <w:tcW w:w="366" w:type="pct"/>
          </w:tcPr>
          <w:p w14:paraId="7DC19D35" w14:textId="77777777" w:rsidR="00C93FC7" w:rsidRPr="0097584B" w:rsidRDefault="00350C53">
            <w:pPr>
              <w:spacing w:after="0"/>
              <w:rPr>
                <w:rFonts w:ascii="Times New Roman" w:hAnsi="Times New Roman" w:cs="Times New Roman"/>
                <w:sz w:val="20"/>
                <w:szCs w:val="20"/>
              </w:rPr>
            </w:pPr>
            <w:r>
              <w:rPr>
                <w:rFonts w:ascii="Times New Roman" w:hAnsi="Times New Roman" w:cs="Times New Roman"/>
                <w:sz w:val="20"/>
                <w:szCs w:val="20"/>
              </w:rPr>
              <w:t>2012</w:t>
            </w:r>
          </w:p>
        </w:tc>
        <w:tc>
          <w:tcPr>
            <w:tcW w:w="472" w:type="pct"/>
          </w:tcPr>
          <w:p w14:paraId="07B8F511" w14:textId="77777777" w:rsidR="00C93FC7" w:rsidRPr="0097584B" w:rsidRDefault="00747A12">
            <w:pPr>
              <w:spacing w:after="0"/>
              <w:rPr>
                <w:rFonts w:ascii="Times New Roman" w:hAnsi="Times New Roman" w:cs="Times New Roman"/>
                <w:sz w:val="20"/>
                <w:szCs w:val="20"/>
              </w:rPr>
            </w:pPr>
            <w:r w:rsidRPr="0097584B">
              <w:rPr>
                <w:rFonts w:ascii="Times New Roman" w:hAnsi="Times New Roman" w:cs="Times New Roman"/>
                <w:sz w:val="20"/>
                <w:szCs w:val="20"/>
              </w:rPr>
              <w:t>108</w:t>
            </w:r>
          </w:p>
        </w:tc>
        <w:tc>
          <w:tcPr>
            <w:tcW w:w="770" w:type="pct"/>
          </w:tcPr>
          <w:p w14:paraId="5D9E3590" w14:textId="77777777" w:rsidR="00C93FC7" w:rsidRPr="0097584B" w:rsidRDefault="00747A12">
            <w:pPr>
              <w:spacing w:after="0"/>
              <w:rPr>
                <w:rFonts w:ascii="Times New Roman" w:hAnsi="Times New Roman" w:cs="Times New Roman"/>
                <w:sz w:val="20"/>
                <w:szCs w:val="20"/>
              </w:rPr>
            </w:pPr>
            <w:r w:rsidRPr="0097584B">
              <w:rPr>
                <w:rFonts w:ascii="Times New Roman" w:hAnsi="Times New Roman" w:cs="Times New Roman"/>
                <w:sz w:val="20"/>
                <w:szCs w:val="20"/>
              </w:rPr>
              <w:t>30</w:t>
            </w:r>
          </w:p>
        </w:tc>
        <w:tc>
          <w:tcPr>
            <w:tcW w:w="346" w:type="pct"/>
          </w:tcPr>
          <w:p w14:paraId="1979AB7C" w14:textId="77777777" w:rsidR="00C93FC7" w:rsidRPr="0097584B" w:rsidRDefault="00350C53">
            <w:pPr>
              <w:spacing w:after="0"/>
              <w:rPr>
                <w:rFonts w:ascii="Times New Roman" w:hAnsi="Times New Roman" w:cs="Times New Roman"/>
                <w:sz w:val="20"/>
                <w:szCs w:val="20"/>
              </w:rPr>
            </w:pPr>
            <w:r>
              <w:rPr>
                <w:rFonts w:ascii="Times New Roman" w:hAnsi="Times New Roman" w:cs="Times New Roman"/>
                <w:sz w:val="20"/>
                <w:szCs w:val="20"/>
              </w:rPr>
              <w:t>48</w:t>
            </w:r>
          </w:p>
        </w:tc>
        <w:tc>
          <w:tcPr>
            <w:tcW w:w="366" w:type="pct"/>
          </w:tcPr>
          <w:p w14:paraId="6BB4632D" w14:textId="77777777" w:rsidR="00C93FC7" w:rsidRPr="0097584B" w:rsidRDefault="00C93FC7">
            <w:pPr>
              <w:spacing w:after="0"/>
              <w:rPr>
                <w:rFonts w:ascii="Times New Roman" w:hAnsi="Times New Roman" w:cs="Times New Roman"/>
                <w:sz w:val="20"/>
                <w:szCs w:val="20"/>
              </w:rPr>
            </w:pPr>
          </w:p>
        </w:tc>
        <w:tc>
          <w:tcPr>
            <w:tcW w:w="472" w:type="pct"/>
          </w:tcPr>
          <w:p w14:paraId="024D98DB" w14:textId="77777777" w:rsidR="00C93FC7" w:rsidRPr="0097584B" w:rsidRDefault="00747A12">
            <w:pPr>
              <w:spacing w:after="0"/>
              <w:rPr>
                <w:rFonts w:ascii="Times New Roman" w:hAnsi="Times New Roman" w:cs="Times New Roman"/>
                <w:sz w:val="20"/>
                <w:szCs w:val="20"/>
              </w:rPr>
            </w:pPr>
            <w:r w:rsidRPr="0097584B">
              <w:rPr>
                <w:rFonts w:ascii="Times New Roman" w:hAnsi="Times New Roman" w:cs="Times New Roman"/>
                <w:sz w:val="20"/>
                <w:szCs w:val="20"/>
              </w:rPr>
              <w:t>д/</w:t>
            </w:r>
            <w:proofErr w:type="gramStart"/>
            <w:r w:rsidRPr="0097584B">
              <w:rPr>
                <w:rFonts w:ascii="Times New Roman" w:hAnsi="Times New Roman" w:cs="Times New Roman"/>
                <w:sz w:val="20"/>
                <w:szCs w:val="20"/>
              </w:rPr>
              <w:t>н</w:t>
            </w:r>
            <w:proofErr w:type="gramEnd"/>
          </w:p>
        </w:tc>
        <w:tc>
          <w:tcPr>
            <w:tcW w:w="517" w:type="pct"/>
          </w:tcPr>
          <w:p w14:paraId="75EDC56C" w14:textId="77777777" w:rsidR="00C93FC7" w:rsidRPr="0097584B" w:rsidRDefault="00747A12">
            <w:pPr>
              <w:spacing w:after="0"/>
              <w:rPr>
                <w:rFonts w:ascii="Times New Roman" w:hAnsi="Times New Roman" w:cs="Times New Roman"/>
                <w:sz w:val="20"/>
                <w:szCs w:val="20"/>
              </w:rPr>
            </w:pPr>
            <w:r w:rsidRPr="0097584B">
              <w:rPr>
                <w:rFonts w:ascii="Times New Roman" w:hAnsi="Times New Roman" w:cs="Times New Roman"/>
                <w:sz w:val="20"/>
                <w:szCs w:val="20"/>
              </w:rPr>
              <w:t>д/</w:t>
            </w:r>
            <w:proofErr w:type="gramStart"/>
            <w:r w:rsidRPr="0097584B">
              <w:rPr>
                <w:rFonts w:ascii="Times New Roman" w:hAnsi="Times New Roman" w:cs="Times New Roman"/>
                <w:sz w:val="20"/>
                <w:szCs w:val="20"/>
              </w:rPr>
              <w:t>н</w:t>
            </w:r>
            <w:proofErr w:type="gramEnd"/>
          </w:p>
        </w:tc>
        <w:tc>
          <w:tcPr>
            <w:tcW w:w="422" w:type="pct"/>
          </w:tcPr>
          <w:p w14:paraId="3DBBC576" w14:textId="77777777" w:rsidR="00C93FC7" w:rsidRPr="0097584B" w:rsidRDefault="00747A12">
            <w:pPr>
              <w:spacing w:after="0"/>
              <w:rPr>
                <w:rFonts w:ascii="Times New Roman" w:hAnsi="Times New Roman" w:cs="Times New Roman"/>
                <w:sz w:val="20"/>
                <w:szCs w:val="20"/>
              </w:rPr>
            </w:pPr>
            <w:r w:rsidRPr="0097584B">
              <w:rPr>
                <w:rFonts w:ascii="Times New Roman" w:hAnsi="Times New Roman" w:cs="Times New Roman"/>
                <w:sz w:val="20"/>
                <w:szCs w:val="20"/>
              </w:rPr>
              <w:t xml:space="preserve"> </w:t>
            </w:r>
          </w:p>
        </w:tc>
      </w:tr>
      <w:tr w:rsidR="00C93FC7" w14:paraId="1FB1D69D" w14:textId="77777777" w:rsidTr="00FF0A5D">
        <w:trPr>
          <w:trHeight w:val="413"/>
        </w:trPr>
        <w:tc>
          <w:tcPr>
            <w:tcW w:w="1635" w:type="pct"/>
            <w:gridSpan w:val="3"/>
          </w:tcPr>
          <w:p w14:paraId="0EC463A8" w14:textId="77777777" w:rsidR="00C93FC7" w:rsidRPr="0097584B" w:rsidRDefault="00C93FC7">
            <w:pPr>
              <w:spacing w:after="0"/>
              <w:rPr>
                <w:rFonts w:ascii="Times New Roman" w:hAnsi="Times New Roman" w:cs="Times New Roman"/>
                <w:sz w:val="20"/>
                <w:szCs w:val="20"/>
              </w:rPr>
            </w:pPr>
          </w:p>
        </w:tc>
        <w:tc>
          <w:tcPr>
            <w:tcW w:w="472" w:type="pct"/>
          </w:tcPr>
          <w:p w14:paraId="1F2FE1B3" w14:textId="77777777" w:rsidR="00C93FC7" w:rsidRPr="0097584B" w:rsidRDefault="00747A12">
            <w:pPr>
              <w:spacing w:after="0"/>
              <w:rPr>
                <w:rFonts w:ascii="Times New Roman" w:hAnsi="Times New Roman" w:cs="Times New Roman"/>
                <w:b/>
                <w:bCs/>
                <w:i/>
                <w:iCs/>
                <w:sz w:val="20"/>
                <w:szCs w:val="20"/>
              </w:rPr>
            </w:pPr>
            <w:r w:rsidRPr="0097584B">
              <w:rPr>
                <w:rFonts w:ascii="Times New Roman" w:hAnsi="Times New Roman" w:cs="Times New Roman"/>
                <w:b/>
                <w:bCs/>
                <w:i/>
                <w:iCs/>
                <w:sz w:val="20"/>
                <w:szCs w:val="20"/>
              </w:rPr>
              <w:t>Итого</w:t>
            </w:r>
          </w:p>
        </w:tc>
        <w:tc>
          <w:tcPr>
            <w:tcW w:w="770" w:type="pct"/>
          </w:tcPr>
          <w:p w14:paraId="0AF25650" w14:textId="77777777" w:rsidR="00C93FC7" w:rsidRPr="0097584B" w:rsidRDefault="00747A12">
            <w:pPr>
              <w:spacing w:after="0"/>
              <w:rPr>
                <w:rFonts w:ascii="Times New Roman" w:hAnsi="Times New Roman" w:cs="Times New Roman"/>
                <w:b/>
                <w:bCs/>
                <w:i/>
                <w:iCs/>
                <w:sz w:val="20"/>
                <w:szCs w:val="20"/>
              </w:rPr>
            </w:pPr>
            <w:r w:rsidRPr="0097584B">
              <w:rPr>
                <w:rFonts w:ascii="Times New Roman" w:hAnsi="Times New Roman" w:cs="Times New Roman"/>
                <w:b/>
                <w:bCs/>
                <w:i/>
                <w:iCs/>
                <w:sz w:val="20"/>
                <w:szCs w:val="20"/>
              </w:rPr>
              <w:t>30</w:t>
            </w:r>
          </w:p>
        </w:tc>
        <w:tc>
          <w:tcPr>
            <w:tcW w:w="346" w:type="pct"/>
          </w:tcPr>
          <w:p w14:paraId="0DE5FD14" w14:textId="77777777" w:rsidR="00C93FC7" w:rsidRPr="0097584B" w:rsidRDefault="00C93FC7">
            <w:pPr>
              <w:spacing w:after="0"/>
              <w:rPr>
                <w:rFonts w:ascii="Times New Roman" w:hAnsi="Times New Roman" w:cs="Times New Roman"/>
                <w:b/>
                <w:bCs/>
                <w:i/>
                <w:iCs/>
                <w:sz w:val="20"/>
                <w:szCs w:val="20"/>
              </w:rPr>
            </w:pPr>
          </w:p>
        </w:tc>
        <w:tc>
          <w:tcPr>
            <w:tcW w:w="366" w:type="pct"/>
          </w:tcPr>
          <w:p w14:paraId="4B2A9CB7" w14:textId="77777777" w:rsidR="00C93FC7" w:rsidRPr="0097584B" w:rsidRDefault="00C93FC7">
            <w:pPr>
              <w:spacing w:after="0"/>
              <w:rPr>
                <w:rFonts w:ascii="Times New Roman" w:hAnsi="Times New Roman" w:cs="Times New Roman"/>
                <w:sz w:val="20"/>
                <w:szCs w:val="20"/>
              </w:rPr>
            </w:pPr>
          </w:p>
        </w:tc>
        <w:tc>
          <w:tcPr>
            <w:tcW w:w="472" w:type="pct"/>
          </w:tcPr>
          <w:p w14:paraId="3CCAF804" w14:textId="77777777" w:rsidR="00C93FC7" w:rsidRPr="0097584B" w:rsidRDefault="00C93FC7">
            <w:pPr>
              <w:spacing w:after="0"/>
              <w:rPr>
                <w:rFonts w:ascii="Times New Roman" w:hAnsi="Times New Roman" w:cs="Times New Roman"/>
                <w:sz w:val="20"/>
                <w:szCs w:val="20"/>
              </w:rPr>
            </w:pPr>
          </w:p>
        </w:tc>
        <w:tc>
          <w:tcPr>
            <w:tcW w:w="517" w:type="pct"/>
          </w:tcPr>
          <w:p w14:paraId="51997BA2" w14:textId="77777777" w:rsidR="00C93FC7" w:rsidRPr="0097584B" w:rsidRDefault="00C93FC7">
            <w:pPr>
              <w:spacing w:after="0"/>
              <w:rPr>
                <w:rFonts w:ascii="Times New Roman" w:hAnsi="Times New Roman" w:cs="Times New Roman"/>
                <w:sz w:val="20"/>
                <w:szCs w:val="20"/>
              </w:rPr>
            </w:pPr>
          </w:p>
        </w:tc>
        <w:tc>
          <w:tcPr>
            <w:tcW w:w="422" w:type="pct"/>
          </w:tcPr>
          <w:p w14:paraId="0828C8F3" w14:textId="77777777" w:rsidR="00C93FC7" w:rsidRPr="0097584B" w:rsidRDefault="00C93FC7">
            <w:pPr>
              <w:spacing w:after="0"/>
              <w:rPr>
                <w:rFonts w:ascii="Times New Roman" w:hAnsi="Times New Roman" w:cs="Times New Roman"/>
                <w:sz w:val="20"/>
                <w:szCs w:val="20"/>
              </w:rPr>
            </w:pPr>
          </w:p>
        </w:tc>
      </w:tr>
      <w:tr w:rsidR="00350C53" w14:paraId="7F7AAA39" w14:textId="77777777" w:rsidTr="00FF0A5D">
        <w:trPr>
          <w:trHeight w:hRule="exact" w:val="340"/>
        </w:trPr>
        <w:tc>
          <w:tcPr>
            <w:tcW w:w="241" w:type="pct"/>
            <w:vMerge w:val="restart"/>
          </w:tcPr>
          <w:p w14:paraId="048311B1"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7</w:t>
            </w:r>
          </w:p>
        </w:tc>
        <w:tc>
          <w:tcPr>
            <w:tcW w:w="1028" w:type="pct"/>
            <w:vMerge w:val="restart"/>
          </w:tcPr>
          <w:p w14:paraId="334A5FCF" w14:textId="77777777" w:rsidR="00350C53" w:rsidRPr="0097584B" w:rsidRDefault="00350C53" w:rsidP="0097584B">
            <w:pPr>
              <w:spacing w:after="0"/>
              <w:rPr>
                <w:rFonts w:ascii="Times New Roman" w:hAnsi="Times New Roman" w:cs="Times New Roman"/>
                <w:sz w:val="20"/>
                <w:szCs w:val="20"/>
              </w:rPr>
            </w:pPr>
            <w:r>
              <w:rPr>
                <w:rFonts w:ascii="Times New Roman" w:eastAsia="Times New Roman" w:hAnsi="Times New Roman" w:cs="Times New Roman"/>
                <w:sz w:val="20"/>
                <w:szCs w:val="20"/>
                <w:lang w:eastAsia="ru-RU"/>
              </w:rPr>
              <w:t>Котельная 11-7</w:t>
            </w:r>
          </w:p>
        </w:tc>
        <w:tc>
          <w:tcPr>
            <w:tcW w:w="366" w:type="pct"/>
            <w:vMerge w:val="restart"/>
          </w:tcPr>
          <w:p w14:paraId="474A5DFE" w14:textId="77777777" w:rsidR="00350C53" w:rsidRDefault="00350C53">
            <w:pPr>
              <w:spacing w:after="0"/>
              <w:rPr>
                <w:rFonts w:ascii="Times New Roman" w:hAnsi="Times New Roman" w:cs="Times New Roman"/>
                <w:sz w:val="20"/>
                <w:szCs w:val="20"/>
              </w:rPr>
            </w:pPr>
          </w:p>
          <w:p w14:paraId="0B04B24B" w14:textId="77777777" w:rsidR="00350C53" w:rsidRDefault="00350C53">
            <w:pPr>
              <w:spacing w:after="0"/>
              <w:rPr>
                <w:rFonts w:ascii="Times New Roman" w:hAnsi="Times New Roman" w:cs="Times New Roman"/>
                <w:sz w:val="20"/>
                <w:szCs w:val="20"/>
              </w:rPr>
            </w:pPr>
          </w:p>
          <w:p w14:paraId="4E3892A1" w14:textId="77777777" w:rsidR="00350C53" w:rsidRPr="0097584B" w:rsidRDefault="00350C53">
            <w:pPr>
              <w:spacing w:after="0"/>
              <w:rPr>
                <w:rFonts w:ascii="Times New Roman" w:hAnsi="Times New Roman" w:cs="Times New Roman"/>
                <w:sz w:val="20"/>
                <w:szCs w:val="20"/>
              </w:rPr>
            </w:pPr>
            <w:r>
              <w:rPr>
                <w:rFonts w:ascii="Times New Roman" w:hAnsi="Times New Roman" w:cs="Times New Roman"/>
                <w:sz w:val="20"/>
                <w:szCs w:val="20"/>
              </w:rPr>
              <w:t>2004</w:t>
            </w:r>
          </w:p>
        </w:tc>
        <w:tc>
          <w:tcPr>
            <w:tcW w:w="472" w:type="pct"/>
          </w:tcPr>
          <w:p w14:paraId="6B5E0AD8"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57</w:t>
            </w:r>
          </w:p>
        </w:tc>
        <w:tc>
          <w:tcPr>
            <w:tcW w:w="770" w:type="pct"/>
          </w:tcPr>
          <w:p w14:paraId="11D2F0F0"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155,5</w:t>
            </w:r>
          </w:p>
        </w:tc>
        <w:tc>
          <w:tcPr>
            <w:tcW w:w="346" w:type="pct"/>
            <w:vMerge w:val="restart"/>
          </w:tcPr>
          <w:p w14:paraId="6471F363" w14:textId="77777777" w:rsidR="00350C53" w:rsidRDefault="00350C53">
            <w:pPr>
              <w:spacing w:after="0"/>
              <w:rPr>
                <w:rFonts w:ascii="Times New Roman" w:hAnsi="Times New Roman" w:cs="Times New Roman"/>
                <w:sz w:val="20"/>
                <w:szCs w:val="20"/>
              </w:rPr>
            </w:pPr>
          </w:p>
          <w:p w14:paraId="029312C2" w14:textId="77777777" w:rsidR="00350C53" w:rsidRDefault="00350C53">
            <w:pPr>
              <w:spacing w:after="0"/>
              <w:rPr>
                <w:rFonts w:ascii="Times New Roman" w:hAnsi="Times New Roman" w:cs="Times New Roman"/>
                <w:sz w:val="20"/>
                <w:szCs w:val="20"/>
              </w:rPr>
            </w:pPr>
          </w:p>
          <w:p w14:paraId="5F433E45" w14:textId="77777777" w:rsidR="00350C53" w:rsidRPr="0097584B" w:rsidRDefault="00350C53">
            <w:pPr>
              <w:spacing w:after="0"/>
              <w:rPr>
                <w:rFonts w:ascii="Times New Roman" w:hAnsi="Times New Roman" w:cs="Times New Roman"/>
                <w:sz w:val="20"/>
                <w:szCs w:val="20"/>
              </w:rPr>
            </w:pPr>
            <w:r>
              <w:rPr>
                <w:rFonts w:ascii="Times New Roman" w:hAnsi="Times New Roman" w:cs="Times New Roman"/>
                <w:sz w:val="20"/>
                <w:szCs w:val="20"/>
              </w:rPr>
              <w:t>80</w:t>
            </w:r>
          </w:p>
        </w:tc>
        <w:tc>
          <w:tcPr>
            <w:tcW w:w="366" w:type="pct"/>
          </w:tcPr>
          <w:p w14:paraId="31B8B3D6" w14:textId="77777777" w:rsidR="00350C53" w:rsidRPr="0097584B" w:rsidRDefault="00350C53">
            <w:pPr>
              <w:spacing w:after="0"/>
              <w:rPr>
                <w:rFonts w:ascii="Times New Roman" w:hAnsi="Times New Roman" w:cs="Times New Roman"/>
                <w:sz w:val="20"/>
                <w:szCs w:val="20"/>
              </w:rPr>
            </w:pPr>
          </w:p>
        </w:tc>
        <w:tc>
          <w:tcPr>
            <w:tcW w:w="472" w:type="pct"/>
          </w:tcPr>
          <w:p w14:paraId="15D7F043" w14:textId="77777777" w:rsidR="00350C53" w:rsidRPr="0097584B" w:rsidRDefault="00350C53">
            <w:pPr>
              <w:spacing w:after="0"/>
              <w:rPr>
                <w:rFonts w:ascii="Times New Roman" w:hAnsi="Times New Roman" w:cs="Times New Roman"/>
                <w:sz w:val="20"/>
                <w:szCs w:val="20"/>
              </w:rPr>
            </w:pPr>
          </w:p>
        </w:tc>
        <w:tc>
          <w:tcPr>
            <w:tcW w:w="517" w:type="pct"/>
          </w:tcPr>
          <w:p w14:paraId="1828F3D0" w14:textId="77777777" w:rsidR="00350C53" w:rsidRPr="0097584B" w:rsidRDefault="00350C53">
            <w:pPr>
              <w:spacing w:after="0"/>
              <w:rPr>
                <w:rFonts w:ascii="Times New Roman" w:hAnsi="Times New Roman" w:cs="Times New Roman"/>
                <w:sz w:val="20"/>
                <w:szCs w:val="20"/>
              </w:rPr>
            </w:pPr>
          </w:p>
        </w:tc>
        <w:tc>
          <w:tcPr>
            <w:tcW w:w="422" w:type="pct"/>
          </w:tcPr>
          <w:p w14:paraId="761E3240" w14:textId="77777777" w:rsidR="00350C53" w:rsidRPr="0097584B" w:rsidRDefault="00350C53">
            <w:pPr>
              <w:spacing w:after="0"/>
              <w:rPr>
                <w:rFonts w:ascii="Times New Roman" w:hAnsi="Times New Roman" w:cs="Times New Roman"/>
                <w:sz w:val="20"/>
                <w:szCs w:val="20"/>
              </w:rPr>
            </w:pPr>
          </w:p>
        </w:tc>
      </w:tr>
      <w:tr w:rsidR="00350C53" w14:paraId="6DE6523F" w14:textId="77777777" w:rsidTr="00FF0A5D">
        <w:trPr>
          <w:trHeight w:hRule="exact" w:val="340"/>
        </w:trPr>
        <w:tc>
          <w:tcPr>
            <w:tcW w:w="241" w:type="pct"/>
            <w:vMerge/>
          </w:tcPr>
          <w:p w14:paraId="1FE138FB" w14:textId="77777777" w:rsidR="00350C53" w:rsidRPr="0097584B" w:rsidRDefault="00350C53">
            <w:pPr>
              <w:spacing w:after="0"/>
              <w:rPr>
                <w:rFonts w:ascii="Times New Roman" w:hAnsi="Times New Roman" w:cs="Times New Roman"/>
                <w:sz w:val="20"/>
                <w:szCs w:val="20"/>
              </w:rPr>
            </w:pPr>
          </w:p>
        </w:tc>
        <w:tc>
          <w:tcPr>
            <w:tcW w:w="1028" w:type="pct"/>
            <w:vMerge/>
          </w:tcPr>
          <w:p w14:paraId="1E53BACB" w14:textId="77777777" w:rsidR="00350C53" w:rsidRPr="0097584B" w:rsidRDefault="00350C53">
            <w:pPr>
              <w:spacing w:after="0"/>
              <w:rPr>
                <w:rFonts w:ascii="Times New Roman" w:hAnsi="Times New Roman" w:cs="Times New Roman"/>
                <w:sz w:val="20"/>
                <w:szCs w:val="20"/>
              </w:rPr>
            </w:pPr>
          </w:p>
        </w:tc>
        <w:tc>
          <w:tcPr>
            <w:tcW w:w="366" w:type="pct"/>
            <w:vMerge/>
          </w:tcPr>
          <w:p w14:paraId="0D31CDC6" w14:textId="77777777" w:rsidR="00350C53" w:rsidRPr="0097584B" w:rsidRDefault="00350C53">
            <w:pPr>
              <w:spacing w:after="0"/>
              <w:rPr>
                <w:rFonts w:ascii="Times New Roman" w:hAnsi="Times New Roman" w:cs="Times New Roman"/>
                <w:sz w:val="20"/>
                <w:szCs w:val="20"/>
              </w:rPr>
            </w:pPr>
          </w:p>
        </w:tc>
        <w:tc>
          <w:tcPr>
            <w:tcW w:w="472" w:type="pct"/>
          </w:tcPr>
          <w:p w14:paraId="4AAFD81B"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89</w:t>
            </w:r>
          </w:p>
        </w:tc>
        <w:tc>
          <w:tcPr>
            <w:tcW w:w="770" w:type="pct"/>
          </w:tcPr>
          <w:p w14:paraId="57025FF8"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5</w:t>
            </w:r>
          </w:p>
        </w:tc>
        <w:tc>
          <w:tcPr>
            <w:tcW w:w="346" w:type="pct"/>
            <w:vMerge/>
          </w:tcPr>
          <w:p w14:paraId="112896F8" w14:textId="77777777" w:rsidR="00350C53" w:rsidRPr="0097584B" w:rsidRDefault="00350C53">
            <w:pPr>
              <w:spacing w:after="0"/>
              <w:rPr>
                <w:rFonts w:ascii="Times New Roman" w:hAnsi="Times New Roman" w:cs="Times New Roman"/>
                <w:sz w:val="20"/>
                <w:szCs w:val="20"/>
              </w:rPr>
            </w:pPr>
          </w:p>
        </w:tc>
        <w:tc>
          <w:tcPr>
            <w:tcW w:w="366" w:type="pct"/>
          </w:tcPr>
          <w:p w14:paraId="5D3474D2" w14:textId="77777777" w:rsidR="00350C53" w:rsidRPr="0097584B" w:rsidRDefault="00350C53">
            <w:pPr>
              <w:spacing w:after="0"/>
              <w:rPr>
                <w:rFonts w:ascii="Times New Roman" w:hAnsi="Times New Roman" w:cs="Times New Roman"/>
                <w:sz w:val="20"/>
                <w:szCs w:val="20"/>
              </w:rPr>
            </w:pPr>
          </w:p>
        </w:tc>
        <w:tc>
          <w:tcPr>
            <w:tcW w:w="472" w:type="pct"/>
          </w:tcPr>
          <w:p w14:paraId="40727621" w14:textId="77777777" w:rsidR="00350C53" w:rsidRPr="0097584B" w:rsidRDefault="00350C53">
            <w:pPr>
              <w:spacing w:after="0"/>
              <w:rPr>
                <w:rFonts w:ascii="Times New Roman" w:hAnsi="Times New Roman" w:cs="Times New Roman"/>
                <w:sz w:val="20"/>
                <w:szCs w:val="20"/>
              </w:rPr>
            </w:pPr>
          </w:p>
        </w:tc>
        <w:tc>
          <w:tcPr>
            <w:tcW w:w="517" w:type="pct"/>
          </w:tcPr>
          <w:p w14:paraId="022AA1AA" w14:textId="77777777" w:rsidR="00350C53" w:rsidRPr="0097584B" w:rsidRDefault="00350C53">
            <w:pPr>
              <w:spacing w:after="0"/>
              <w:rPr>
                <w:rFonts w:ascii="Times New Roman" w:hAnsi="Times New Roman" w:cs="Times New Roman"/>
                <w:sz w:val="20"/>
                <w:szCs w:val="20"/>
              </w:rPr>
            </w:pPr>
          </w:p>
        </w:tc>
        <w:tc>
          <w:tcPr>
            <w:tcW w:w="422" w:type="pct"/>
          </w:tcPr>
          <w:p w14:paraId="3888A9C9" w14:textId="77777777" w:rsidR="00350C53" w:rsidRPr="0097584B" w:rsidRDefault="00350C53">
            <w:pPr>
              <w:spacing w:after="0"/>
              <w:rPr>
                <w:rFonts w:ascii="Times New Roman" w:hAnsi="Times New Roman" w:cs="Times New Roman"/>
                <w:sz w:val="20"/>
                <w:szCs w:val="20"/>
              </w:rPr>
            </w:pPr>
          </w:p>
        </w:tc>
      </w:tr>
      <w:tr w:rsidR="00350C53" w14:paraId="78119B13" w14:textId="77777777" w:rsidTr="00FF0A5D">
        <w:trPr>
          <w:trHeight w:hRule="exact" w:val="340"/>
        </w:trPr>
        <w:tc>
          <w:tcPr>
            <w:tcW w:w="241" w:type="pct"/>
            <w:vMerge/>
          </w:tcPr>
          <w:p w14:paraId="37EE1DA5" w14:textId="77777777" w:rsidR="00350C53" w:rsidRPr="0097584B" w:rsidRDefault="00350C53">
            <w:pPr>
              <w:spacing w:after="0"/>
              <w:rPr>
                <w:rFonts w:ascii="Times New Roman" w:hAnsi="Times New Roman" w:cs="Times New Roman"/>
                <w:sz w:val="20"/>
                <w:szCs w:val="20"/>
              </w:rPr>
            </w:pPr>
          </w:p>
        </w:tc>
        <w:tc>
          <w:tcPr>
            <w:tcW w:w="1028" w:type="pct"/>
            <w:vMerge/>
          </w:tcPr>
          <w:p w14:paraId="44F40601" w14:textId="77777777" w:rsidR="00350C53" w:rsidRPr="0097584B" w:rsidRDefault="00350C53">
            <w:pPr>
              <w:spacing w:after="0"/>
              <w:rPr>
                <w:rFonts w:ascii="Times New Roman" w:hAnsi="Times New Roman" w:cs="Times New Roman"/>
                <w:sz w:val="20"/>
                <w:szCs w:val="20"/>
              </w:rPr>
            </w:pPr>
          </w:p>
        </w:tc>
        <w:tc>
          <w:tcPr>
            <w:tcW w:w="366" w:type="pct"/>
            <w:vMerge/>
          </w:tcPr>
          <w:p w14:paraId="60971DA4" w14:textId="77777777" w:rsidR="00350C53" w:rsidRPr="0097584B" w:rsidRDefault="00350C53">
            <w:pPr>
              <w:spacing w:after="0"/>
              <w:rPr>
                <w:rFonts w:ascii="Times New Roman" w:hAnsi="Times New Roman" w:cs="Times New Roman"/>
                <w:sz w:val="20"/>
                <w:szCs w:val="20"/>
              </w:rPr>
            </w:pPr>
          </w:p>
        </w:tc>
        <w:tc>
          <w:tcPr>
            <w:tcW w:w="472" w:type="pct"/>
          </w:tcPr>
          <w:p w14:paraId="20590F25"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108</w:t>
            </w:r>
          </w:p>
        </w:tc>
        <w:tc>
          <w:tcPr>
            <w:tcW w:w="770" w:type="pct"/>
          </w:tcPr>
          <w:p w14:paraId="13A6CDDE"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138,5</w:t>
            </w:r>
          </w:p>
        </w:tc>
        <w:tc>
          <w:tcPr>
            <w:tcW w:w="346" w:type="pct"/>
            <w:vMerge/>
          </w:tcPr>
          <w:p w14:paraId="013485CF" w14:textId="77777777" w:rsidR="00350C53" w:rsidRPr="0097584B" w:rsidRDefault="00350C53">
            <w:pPr>
              <w:spacing w:after="0"/>
              <w:rPr>
                <w:rFonts w:ascii="Times New Roman" w:hAnsi="Times New Roman" w:cs="Times New Roman"/>
                <w:sz w:val="20"/>
                <w:szCs w:val="20"/>
              </w:rPr>
            </w:pPr>
          </w:p>
        </w:tc>
        <w:tc>
          <w:tcPr>
            <w:tcW w:w="366" w:type="pct"/>
          </w:tcPr>
          <w:p w14:paraId="56FE069A" w14:textId="77777777" w:rsidR="00350C53" w:rsidRPr="0097584B" w:rsidRDefault="00350C53">
            <w:pPr>
              <w:spacing w:after="0"/>
              <w:rPr>
                <w:rFonts w:ascii="Times New Roman" w:hAnsi="Times New Roman" w:cs="Times New Roman"/>
                <w:sz w:val="20"/>
                <w:szCs w:val="20"/>
              </w:rPr>
            </w:pPr>
          </w:p>
        </w:tc>
        <w:tc>
          <w:tcPr>
            <w:tcW w:w="472" w:type="pct"/>
          </w:tcPr>
          <w:p w14:paraId="6A5028D2" w14:textId="77777777" w:rsidR="00350C53" w:rsidRPr="0097584B" w:rsidRDefault="00350C53">
            <w:pPr>
              <w:spacing w:after="0"/>
              <w:rPr>
                <w:rFonts w:ascii="Times New Roman" w:hAnsi="Times New Roman" w:cs="Times New Roman"/>
                <w:sz w:val="20"/>
                <w:szCs w:val="20"/>
              </w:rPr>
            </w:pPr>
          </w:p>
        </w:tc>
        <w:tc>
          <w:tcPr>
            <w:tcW w:w="517" w:type="pct"/>
          </w:tcPr>
          <w:p w14:paraId="203AF4A8" w14:textId="77777777" w:rsidR="00350C53" w:rsidRPr="0097584B" w:rsidRDefault="00350C53">
            <w:pPr>
              <w:spacing w:after="0"/>
              <w:rPr>
                <w:rFonts w:ascii="Times New Roman" w:hAnsi="Times New Roman" w:cs="Times New Roman"/>
                <w:sz w:val="20"/>
                <w:szCs w:val="20"/>
              </w:rPr>
            </w:pPr>
          </w:p>
        </w:tc>
        <w:tc>
          <w:tcPr>
            <w:tcW w:w="422" w:type="pct"/>
          </w:tcPr>
          <w:p w14:paraId="10C887E2" w14:textId="77777777" w:rsidR="00350C53" w:rsidRPr="0097584B" w:rsidRDefault="00350C53">
            <w:pPr>
              <w:spacing w:after="0"/>
              <w:rPr>
                <w:rFonts w:ascii="Times New Roman" w:hAnsi="Times New Roman" w:cs="Times New Roman"/>
                <w:sz w:val="20"/>
                <w:szCs w:val="20"/>
              </w:rPr>
            </w:pPr>
          </w:p>
        </w:tc>
      </w:tr>
      <w:tr w:rsidR="00350C53" w14:paraId="72C50FC0" w14:textId="77777777" w:rsidTr="00FF0A5D">
        <w:trPr>
          <w:trHeight w:hRule="exact" w:val="340"/>
        </w:trPr>
        <w:tc>
          <w:tcPr>
            <w:tcW w:w="241" w:type="pct"/>
            <w:vMerge/>
          </w:tcPr>
          <w:p w14:paraId="56772E06" w14:textId="77777777" w:rsidR="00350C53" w:rsidRPr="0097584B" w:rsidRDefault="00350C53">
            <w:pPr>
              <w:spacing w:after="0"/>
              <w:rPr>
                <w:rFonts w:ascii="Times New Roman" w:hAnsi="Times New Roman" w:cs="Times New Roman"/>
                <w:sz w:val="20"/>
                <w:szCs w:val="20"/>
              </w:rPr>
            </w:pPr>
          </w:p>
        </w:tc>
        <w:tc>
          <w:tcPr>
            <w:tcW w:w="1028" w:type="pct"/>
            <w:vMerge/>
          </w:tcPr>
          <w:p w14:paraId="352D7B6A" w14:textId="77777777" w:rsidR="00350C53" w:rsidRPr="0097584B" w:rsidRDefault="00350C53">
            <w:pPr>
              <w:spacing w:after="0"/>
              <w:rPr>
                <w:rFonts w:ascii="Times New Roman" w:hAnsi="Times New Roman" w:cs="Times New Roman"/>
                <w:sz w:val="20"/>
                <w:szCs w:val="20"/>
              </w:rPr>
            </w:pPr>
          </w:p>
        </w:tc>
        <w:tc>
          <w:tcPr>
            <w:tcW w:w="366" w:type="pct"/>
            <w:vMerge/>
          </w:tcPr>
          <w:p w14:paraId="2CE4662E" w14:textId="77777777" w:rsidR="00350C53" w:rsidRPr="0097584B" w:rsidRDefault="00350C53">
            <w:pPr>
              <w:spacing w:after="0"/>
              <w:rPr>
                <w:rFonts w:ascii="Times New Roman" w:hAnsi="Times New Roman" w:cs="Times New Roman"/>
                <w:sz w:val="20"/>
                <w:szCs w:val="20"/>
              </w:rPr>
            </w:pPr>
          </w:p>
        </w:tc>
        <w:tc>
          <w:tcPr>
            <w:tcW w:w="472" w:type="pct"/>
          </w:tcPr>
          <w:p w14:paraId="5130AFED"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76/57</w:t>
            </w:r>
          </w:p>
        </w:tc>
        <w:tc>
          <w:tcPr>
            <w:tcW w:w="770" w:type="pct"/>
          </w:tcPr>
          <w:p w14:paraId="53DA004C"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70</w:t>
            </w:r>
          </w:p>
        </w:tc>
        <w:tc>
          <w:tcPr>
            <w:tcW w:w="346" w:type="pct"/>
            <w:vMerge/>
          </w:tcPr>
          <w:p w14:paraId="6D4A3E58" w14:textId="77777777" w:rsidR="00350C53" w:rsidRPr="0097584B" w:rsidRDefault="00350C53">
            <w:pPr>
              <w:spacing w:after="0"/>
              <w:rPr>
                <w:rFonts w:ascii="Times New Roman" w:hAnsi="Times New Roman" w:cs="Times New Roman"/>
                <w:sz w:val="20"/>
                <w:szCs w:val="20"/>
              </w:rPr>
            </w:pPr>
          </w:p>
        </w:tc>
        <w:tc>
          <w:tcPr>
            <w:tcW w:w="366" w:type="pct"/>
          </w:tcPr>
          <w:p w14:paraId="5446B4E5" w14:textId="77777777" w:rsidR="00350C53" w:rsidRPr="0097584B" w:rsidRDefault="00350C53">
            <w:pPr>
              <w:spacing w:after="0"/>
              <w:rPr>
                <w:rFonts w:ascii="Times New Roman" w:hAnsi="Times New Roman" w:cs="Times New Roman"/>
                <w:sz w:val="20"/>
                <w:szCs w:val="20"/>
              </w:rPr>
            </w:pPr>
          </w:p>
        </w:tc>
        <w:tc>
          <w:tcPr>
            <w:tcW w:w="472" w:type="pct"/>
          </w:tcPr>
          <w:p w14:paraId="3796AA01" w14:textId="77777777" w:rsidR="00350C53" w:rsidRPr="0097584B" w:rsidRDefault="00350C53">
            <w:pPr>
              <w:spacing w:after="0"/>
              <w:rPr>
                <w:rFonts w:ascii="Times New Roman" w:hAnsi="Times New Roman" w:cs="Times New Roman"/>
                <w:sz w:val="20"/>
                <w:szCs w:val="20"/>
              </w:rPr>
            </w:pPr>
          </w:p>
        </w:tc>
        <w:tc>
          <w:tcPr>
            <w:tcW w:w="517" w:type="pct"/>
          </w:tcPr>
          <w:p w14:paraId="2A04C906" w14:textId="77777777" w:rsidR="00350C53" w:rsidRPr="0097584B" w:rsidRDefault="00350C53">
            <w:pPr>
              <w:spacing w:after="0"/>
              <w:rPr>
                <w:rFonts w:ascii="Times New Roman" w:hAnsi="Times New Roman" w:cs="Times New Roman"/>
                <w:sz w:val="20"/>
                <w:szCs w:val="20"/>
              </w:rPr>
            </w:pPr>
          </w:p>
        </w:tc>
        <w:tc>
          <w:tcPr>
            <w:tcW w:w="422" w:type="pct"/>
          </w:tcPr>
          <w:p w14:paraId="14A0AACC" w14:textId="77777777" w:rsidR="00350C53" w:rsidRPr="0097584B" w:rsidRDefault="00350C53">
            <w:pPr>
              <w:spacing w:after="0"/>
              <w:rPr>
                <w:rFonts w:ascii="Times New Roman" w:hAnsi="Times New Roman" w:cs="Times New Roman"/>
                <w:sz w:val="20"/>
                <w:szCs w:val="20"/>
              </w:rPr>
            </w:pPr>
          </w:p>
        </w:tc>
      </w:tr>
      <w:tr w:rsidR="00C93FC7" w14:paraId="3F385B79" w14:textId="77777777" w:rsidTr="00FF0A5D">
        <w:trPr>
          <w:trHeight w:hRule="exact" w:val="340"/>
        </w:trPr>
        <w:tc>
          <w:tcPr>
            <w:tcW w:w="1635" w:type="pct"/>
            <w:gridSpan w:val="3"/>
          </w:tcPr>
          <w:p w14:paraId="0CFA2912" w14:textId="77777777" w:rsidR="00C93FC7" w:rsidRPr="0097584B" w:rsidRDefault="00C93FC7">
            <w:pPr>
              <w:spacing w:after="0"/>
              <w:rPr>
                <w:rFonts w:ascii="Times New Roman" w:hAnsi="Times New Roman" w:cs="Times New Roman"/>
                <w:sz w:val="20"/>
                <w:szCs w:val="20"/>
              </w:rPr>
            </w:pPr>
          </w:p>
        </w:tc>
        <w:tc>
          <w:tcPr>
            <w:tcW w:w="472" w:type="pct"/>
          </w:tcPr>
          <w:p w14:paraId="740655CD" w14:textId="77777777" w:rsidR="00C93FC7" w:rsidRPr="0097584B" w:rsidRDefault="00747A12">
            <w:pPr>
              <w:spacing w:after="0"/>
              <w:rPr>
                <w:rFonts w:ascii="Times New Roman" w:hAnsi="Times New Roman" w:cs="Times New Roman"/>
                <w:b/>
                <w:bCs/>
                <w:i/>
                <w:iCs/>
                <w:sz w:val="20"/>
                <w:szCs w:val="20"/>
              </w:rPr>
            </w:pPr>
            <w:r w:rsidRPr="0097584B">
              <w:rPr>
                <w:rFonts w:ascii="Times New Roman" w:hAnsi="Times New Roman" w:cs="Times New Roman"/>
                <w:b/>
                <w:bCs/>
                <w:i/>
                <w:iCs/>
                <w:sz w:val="20"/>
                <w:szCs w:val="20"/>
              </w:rPr>
              <w:t>Итого</w:t>
            </w:r>
          </w:p>
        </w:tc>
        <w:tc>
          <w:tcPr>
            <w:tcW w:w="770" w:type="pct"/>
          </w:tcPr>
          <w:p w14:paraId="32169781" w14:textId="77777777" w:rsidR="00C93FC7" w:rsidRPr="0097584B" w:rsidRDefault="00747A12">
            <w:pPr>
              <w:spacing w:after="0"/>
              <w:rPr>
                <w:rFonts w:ascii="Times New Roman" w:hAnsi="Times New Roman" w:cs="Times New Roman"/>
                <w:b/>
                <w:bCs/>
                <w:i/>
                <w:iCs/>
                <w:sz w:val="20"/>
                <w:szCs w:val="20"/>
              </w:rPr>
            </w:pPr>
            <w:r w:rsidRPr="0097584B">
              <w:rPr>
                <w:rFonts w:ascii="Times New Roman" w:hAnsi="Times New Roman" w:cs="Times New Roman"/>
                <w:b/>
                <w:bCs/>
                <w:i/>
                <w:iCs/>
                <w:sz w:val="20"/>
                <w:szCs w:val="20"/>
              </w:rPr>
              <w:t>369</w:t>
            </w:r>
          </w:p>
        </w:tc>
        <w:tc>
          <w:tcPr>
            <w:tcW w:w="346" w:type="pct"/>
          </w:tcPr>
          <w:p w14:paraId="27BEF76C" w14:textId="77777777" w:rsidR="00C93FC7" w:rsidRPr="0097584B" w:rsidRDefault="00C93FC7">
            <w:pPr>
              <w:spacing w:after="0"/>
              <w:rPr>
                <w:rFonts w:ascii="Times New Roman" w:hAnsi="Times New Roman" w:cs="Times New Roman"/>
                <w:b/>
                <w:bCs/>
                <w:i/>
                <w:iCs/>
                <w:sz w:val="20"/>
                <w:szCs w:val="20"/>
              </w:rPr>
            </w:pPr>
          </w:p>
        </w:tc>
        <w:tc>
          <w:tcPr>
            <w:tcW w:w="366" w:type="pct"/>
          </w:tcPr>
          <w:p w14:paraId="6426AF9E" w14:textId="77777777" w:rsidR="00C93FC7" w:rsidRPr="0097584B" w:rsidRDefault="00C93FC7">
            <w:pPr>
              <w:spacing w:after="0"/>
              <w:rPr>
                <w:rFonts w:ascii="Times New Roman" w:hAnsi="Times New Roman" w:cs="Times New Roman"/>
                <w:sz w:val="20"/>
                <w:szCs w:val="20"/>
              </w:rPr>
            </w:pPr>
          </w:p>
        </w:tc>
        <w:tc>
          <w:tcPr>
            <w:tcW w:w="472" w:type="pct"/>
          </w:tcPr>
          <w:p w14:paraId="3B2C21E1" w14:textId="77777777" w:rsidR="00C93FC7" w:rsidRPr="0097584B" w:rsidRDefault="00C93FC7">
            <w:pPr>
              <w:spacing w:after="0"/>
              <w:rPr>
                <w:rFonts w:ascii="Times New Roman" w:hAnsi="Times New Roman" w:cs="Times New Roman"/>
                <w:sz w:val="20"/>
                <w:szCs w:val="20"/>
              </w:rPr>
            </w:pPr>
          </w:p>
        </w:tc>
        <w:tc>
          <w:tcPr>
            <w:tcW w:w="517" w:type="pct"/>
          </w:tcPr>
          <w:p w14:paraId="271C9AA5" w14:textId="77777777" w:rsidR="00C93FC7" w:rsidRPr="0097584B" w:rsidRDefault="00C93FC7">
            <w:pPr>
              <w:spacing w:after="0"/>
              <w:rPr>
                <w:rFonts w:ascii="Times New Roman" w:hAnsi="Times New Roman" w:cs="Times New Roman"/>
                <w:sz w:val="20"/>
                <w:szCs w:val="20"/>
              </w:rPr>
            </w:pPr>
          </w:p>
        </w:tc>
        <w:tc>
          <w:tcPr>
            <w:tcW w:w="422" w:type="pct"/>
          </w:tcPr>
          <w:p w14:paraId="0F65609F" w14:textId="77777777" w:rsidR="00C93FC7" w:rsidRPr="0097584B" w:rsidRDefault="00C93FC7">
            <w:pPr>
              <w:spacing w:after="0"/>
              <w:rPr>
                <w:rFonts w:ascii="Times New Roman" w:hAnsi="Times New Roman" w:cs="Times New Roman"/>
                <w:sz w:val="20"/>
                <w:szCs w:val="20"/>
              </w:rPr>
            </w:pPr>
          </w:p>
        </w:tc>
      </w:tr>
      <w:tr w:rsidR="00350C53" w14:paraId="71ABA7A2" w14:textId="77777777" w:rsidTr="00FF0A5D">
        <w:trPr>
          <w:trHeight w:hRule="exact" w:val="340"/>
        </w:trPr>
        <w:tc>
          <w:tcPr>
            <w:tcW w:w="241" w:type="pct"/>
            <w:vMerge w:val="restart"/>
          </w:tcPr>
          <w:p w14:paraId="701A1522"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8</w:t>
            </w:r>
          </w:p>
        </w:tc>
        <w:tc>
          <w:tcPr>
            <w:tcW w:w="1028" w:type="pct"/>
            <w:vMerge w:val="restart"/>
          </w:tcPr>
          <w:p w14:paraId="33A9B3EF" w14:textId="77777777" w:rsidR="00350C53" w:rsidRPr="0097584B" w:rsidRDefault="00350C53">
            <w:pPr>
              <w:spacing w:after="0"/>
              <w:rPr>
                <w:rFonts w:ascii="Times New Roman" w:hAnsi="Times New Roman" w:cs="Times New Roman"/>
                <w:sz w:val="20"/>
                <w:szCs w:val="20"/>
              </w:rPr>
            </w:pPr>
            <w:r>
              <w:rPr>
                <w:rFonts w:ascii="Times New Roman" w:hAnsi="Times New Roman" w:cs="Times New Roman"/>
                <w:sz w:val="20"/>
                <w:szCs w:val="20"/>
              </w:rPr>
              <w:t>Котельная 11-8</w:t>
            </w:r>
          </w:p>
        </w:tc>
        <w:tc>
          <w:tcPr>
            <w:tcW w:w="366" w:type="pct"/>
            <w:vMerge w:val="restart"/>
          </w:tcPr>
          <w:p w14:paraId="1068B7F6" w14:textId="77777777" w:rsidR="00350C53" w:rsidRPr="0097584B" w:rsidRDefault="00350C53">
            <w:pPr>
              <w:spacing w:after="0"/>
              <w:rPr>
                <w:rFonts w:ascii="Times New Roman" w:hAnsi="Times New Roman" w:cs="Times New Roman"/>
                <w:sz w:val="20"/>
                <w:szCs w:val="20"/>
              </w:rPr>
            </w:pPr>
            <w:r>
              <w:rPr>
                <w:rFonts w:ascii="Times New Roman" w:hAnsi="Times New Roman" w:cs="Times New Roman"/>
                <w:sz w:val="20"/>
                <w:szCs w:val="20"/>
              </w:rPr>
              <w:t>2012</w:t>
            </w:r>
          </w:p>
        </w:tc>
        <w:tc>
          <w:tcPr>
            <w:tcW w:w="472" w:type="pct"/>
          </w:tcPr>
          <w:p w14:paraId="1C660D92"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57</w:t>
            </w:r>
          </w:p>
        </w:tc>
        <w:tc>
          <w:tcPr>
            <w:tcW w:w="770" w:type="pct"/>
          </w:tcPr>
          <w:p w14:paraId="12234C2B"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51,5</w:t>
            </w:r>
          </w:p>
        </w:tc>
        <w:tc>
          <w:tcPr>
            <w:tcW w:w="346" w:type="pct"/>
            <w:vMerge w:val="restart"/>
          </w:tcPr>
          <w:p w14:paraId="6F2DD4F3" w14:textId="77777777" w:rsidR="00350C53" w:rsidRPr="0097584B" w:rsidRDefault="00350C53">
            <w:pPr>
              <w:spacing w:after="0"/>
              <w:rPr>
                <w:rFonts w:ascii="Times New Roman" w:hAnsi="Times New Roman" w:cs="Times New Roman"/>
                <w:sz w:val="20"/>
                <w:szCs w:val="20"/>
              </w:rPr>
            </w:pPr>
            <w:r>
              <w:rPr>
                <w:rFonts w:ascii="Times New Roman" w:hAnsi="Times New Roman" w:cs="Times New Roman"/>
                <w:sz w:val="20"/>
                <w:szCs w:val="20"/>
              </w:rPr>
              <w:t>48</w:t>
            </w:r>
          </w:p>
        </w:tc>
        <w:tc>
          <w:tcPr>
            <w:tcW w:w="366" w:type="pct"/>
          </w:tcPr>
          <w:p w14:paraId="4C4F6B7B" w14:textId="77777777" w:rsidR="00350C53" w:rsidRPr="0097584B" w:rsidRDefault="00350C53">
            <w:pPr>
              <w:spacing w:after="0"/>
              <w:rPr>
                <w:rFonts w:ascii="Times New Roman" w:hAnsi="Times New Roman" w:cs="Times New Roman"/>
                <w:sz w:val="20"/>
                <w:szCs w:val="20"/>
              </w:rPr>
            </w:pPr>
          </w:p>
        </w:tc>
        <w:tc>
          <w:tcPr>
            <w:tcW w:w="472" w:type="pct"/>
          </w:tcPr>
          <w:p w14:paraId="1DDB3B9B" w14:textId="77777777" w:rsidR="00350C53" w:rsidRPr="0097584B" w:rsidRDefault="00350C53">
            <w:pPr>
              <w:spacing w:after="0"/>
              <w:rPr>
                <w:rFonts w:ascii="Times New Roman" w:hAnsi="Times New Roman" w:cs="Times New Roman"/>
                <w:sz w:val="20"/>
                <w:szCs w:val="20"/>
              </w:rPr>
            </w:pPr>
          </w:p>
        </w:tc>
        <w:tc>
          <w:tcPr>
            <w:tcW w:w="517" w:type="pct"/>
          </w:tcPr>
          <w:p w14:paraId="7E8A6EB0" w14:textId="77777777" w:rsidR="00350C53" w:rsidRPr="0097584B" w:rsidRDefault="00350C53">
            <w:pPr>
              <w:spacing w:after="0"/>
              <w:rPr>
                <w:rFonts w:ascii="Times New Roman" w:hAnsi="Times New Roman" w:cs="Times New Roman"/>
                <w:sz w:val="20"/>
                <w:szCs w:val="20"/>
              </w:rPr>
            </w:pPr>
          </w:p>
        </w:tc>
        <w:tc>
          <w:tcPr>
            <w:tcW w:w="422" w:type="pct"/>
          </w:tcPr>
          <w:p w14:paraId="1FC55DC9" w14:textId="77777777" w:rsidR="00350C53" w:rsidRPr="0097584B" w:rsidRDefault="00350C53">
            <w:pPr>
              <w:spacing w:after="0"/>
              <w:rPr>
                <w:rFonts w:ascii="Times New Roman" w:hAnsi="Times New Roman" w:cs="Times New Roman"/>
                <w:sz w:val="20"/>
                <w:szCs w:val="20"/>
              </w:rPr>
            </w:pPr>
          </w:p>
        </w:tc>
      </w:tr>
      <w:tr w:rsidR="00350C53" w14:paraId="6C9EBF1A" w14:textId="77777777" w:rsidTr="00FF0A5D">
        <w:trPr>
          <w:trHeight w:hRule="exact" w:val="340"/>
        </w:trPr>
        <w:tc>
          <w:tcPr>
            <w:tcW w:w="241" w:type="pct"/>
            <w:vMerge/>
          </w:tcPr>
          <w:p w14:paraId="614AD3DB" w14:textId="77777777" w:rsidR="00350C53" w:rsidRPr="0097584B" w:rsidRDefault="00350C53">
            <w:pPr>
              <w:spacing w:after="0"/>
              <w:rPr>
                <w:rFonts w:ascii="Times New Roman" w:hAnsi="Times New Roman" w:cs="Times New Roman"/>
                <w:sz w:val="20"/>
                <w:szCs w:val="20"/>
              </w:rPr>
            </w:pPr>
          </w:p>
        </w:tc>
        <w:tc>
          <w:tcPr>
            <w:tcW w:w="1028" w:type="pct"/>
            <w:vMerge/>
          </w:tcPr>
          <w:p w14:paraId="0EAE68E1" w14:textId="77777777" w:rsidR="00350C53" w:rsidRPr="0097584B" w:rsidRDefault="00350C53">
            <w:pPr>
              <w:spacing w:after="0"/>
              <w:rPr>
                <w:rFonts w:ascii="Times New Roman" w:hAnsi="Times New Roman" w:cs="Times New Roman"/>
                <w:sz w:val="20"/>
                <w:szCs w:val="20"/>
              </w:rPr>
            </w:pPr>
          </w:p>
        </w:tc>
        <w:tc>
          <w:tcPr>
            <w:tcW w:w="366" w:type="pct"/>
            <w:vMerge/>
          </w:tcPr>
          <w:p w14:paraId="53FA3DEE" w14:textId="77777777" w:rsidR="00350C53" w:rsidRPr="0097584B" w:rsidRDefault="00350C53">
            <w:pPr>
              <w:spacing w:after="0"/>
              <w:rPr>
                <w:rFonts w:ascii="Times New Roman" w:hAnsi="Times New Roman" w:cs="Times New Roman"/>
                <w:sz w:val="20"/>
                <w:szCs w:val="20"/>
              </w:rPr>
            </w:pPr>
          </w:p>
        </w:tc>
        <w:tc>
          <w:tcPr>
            <w:tcW w:w="472" w:type="pct"/>
          </w:tcPr>
          <w:p w14:paraId="4226A429"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108</w:t>
            </w:r>
          </w:p>
        </w:tc>
        <w:tc>
          <w:tcPr>
            <w:tcW w:w="770" w:type="pct"/>
          </w:tcPr>
          <w:p w14:paraId="5F74846C"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20,5</w:t>
            </w:r>
          </w:p>
        </w:tc>
        <w:tc>
          <w:tcPr>
            <w:tcW w:w="346" w:type="pct"/>
            <w:vMerge/>
          </w:tcPr>
          <w:p w14:paraId="140900AC" w14:textId="77777777" w:rsidR="00350C53" w:rsidRPr="0097584B" w:rsidRDefault="00350C53">
            <w:pPr>
              <w:spacing w:after="0"/>
              <w:rPr>
                <w:rFonts w:ascii="Times New Roman" w:hAnsi="Times New Roman" w:cs="Times New Roman"/>
                <w:sz w:val="20"/>
                <w:szCs w:val="20"/>
              </w:rPr>
            </w:pPr>
          </w:p>
        </w:tc>
        <w:tc>
          <w:tcPr>
            <w:tcW w:w="366" w:type="pct"/>
          </w:tcPr>
          <w:p w14:paraId="386B8D5E" w14:textId="77777777" w:rsidR="00350C53" w:rsidRPr="0097584B" w:rsidRDefault="00350C53">
            <w:pPr>
              <w:spacing w:after="0"/>
              <w:rPr>
                <w:rFonts w:ascii="Times New Roman" w:hAnsi="Times New Roman" w:cs="Times New Roman"/>
                <w:sz w:val="20"/>
                <w:szCs w:val="20"/>
              </w:rPr>
            </w:pPr>
          </w:p>
        </w:tc>
        <w:tc>
          <w:tcPr>
            <w:tcW w:w="472" w:type="pct"/>
          </w:tcPr>
          <w:p w14:paraId="111B228C" w14:textId="77777777" w:rsidR="00350C53" w:rsidRPr="0097584B" w:rsidRDefault="00350C53">
            <w:pPr>
              <w:spacing w:after="0"/>
              <w:rPr>
                <w:rFonts w:ascii="Times New Roman" w:hAnsi="Times New Roman" w:cs="Times New Roman"/>
                <w:sz w:val="20"/>
                <w:szCs w:val="20"/>
              </w:rPr>
            </w:pPr>
          </w:p>
        </w:tc>
        <w:tc>
          <w:tcPr>
            <w:tcW w:w="517" w:type="pct"/>
          </w:tcPr>
          <w:p w14:paraId="59090EB4" w14:textId="77777777" w:rsidR="00350C53" w:rsidRPr="0097584B" w:rsidRDefault="00350C53">
            <w:pPr>
              <w:spacing w:after="0"/>
              <w:rPr>
                <w:rFonts w:ascii="Times New Roman" w:hAnsi="Times New Roman" w:cs="Times New Roman"/>
                <w:sz w:val="20"/>
                <w:szCs w:val="20"/>
              </w:rPr>
            </w:pPr>
          </w:p>
        </w:tc>
        <w:tc>
          <w:tcPr>
            <w:tcW w:w="422" w:type="pct"/>
          </w:tcPr>
          <w:p w14:paraId="4B85F1EC" w14:textId="77777777" w:rsidR="00350C53" w:rsidRPr="0097584B" w:rsidRDefault="00350C53">
            <w:pPr>
              <w:spacing w:after="0"/>
              <w:rPr>
                <w:rFonts w:ascii="Times New Roman" w:hAnsi="Times New Roman" w:cs="Times New Roman"/>
                <w:sz w:val="20"/>
                <w:szCs w:val="20"/>
              </w:rPr>
            </w:pPr>
          </w:p>
        </w:tc>
      </w:tr>
      <w:tr w:rsidR="00C93FC7" w14:paraId="2FF2ADEA" w14:textId="77777777" w:rsidTr="00FF0A5D">
        <w:trPr>
          <w:trHeight w:hRule="exact" w:val="340"/>
        </w:trPr>
        <w:tc>
          <w:tcPr>
            <w:tcW w:w="1635" w:type="pct"/>
            <w:gridSpan w:val="3"/>
          </w:tcPr>
          <w:p w14:paraId="21163684" w14:textId="77777777" w:rsidR="00C93FC7" w:rsidRPr="0097584B" w:rsidRDefault="00C93FC7">
            <w:pPr>
              <w:spacing w:after="0"/>
              <w:rPr>
                <w:rFonts w:ascii="Times New Roman" w:hAnsi="Times New Roman" w:cs="Times New Roman"/>
                <w:sz w:val="20"/>
                <w:szCs w:val="20"/>
              </w:rPr>
            </w:pPr>
          </w:p>
        </w:tc>
        <w:tc>
          <w:tcPr>
            <w:tcW w:w="472" w:type="pct"/>
          </w:tcPr>
          <w:p w14:paraId="6C363959" w14:textId="77777777" w:rsidR="00C93FC7" w:rsidRPr="0097584B" w:rsidRDefault="00747A12">
            <w:pPr>
              <w:spacing w:after="0"/>
              <w:rPr>
                <w:rFonts w:ascii="Times New Roman" w:hAnsi="Times New Roman" w:cs="Times New Roman"/>
                <w:b/>
                <w:bCs/>
                <w:i/>
                <w:iCs/>
                <w:sz w:val="20"/>
                <w:szCs w:val="20"/>
              </w:rPr>
            </w:pPr>
            <w:r w:rsidRPr="0097584B">
              <w:rPr>
                <w:rFonts w:ascii="Times New Roman" w:hAnsi="Times New Roman" w:cs="Times New Roman"/>
                <w:b/>
                <w:bCs/>
                <w:i/>
                <w:iCs/>
                <w:sz w:val="20"/>
                <w:szCs w:val="20"/>
              </w:rPr>
              <w:t>Итого</w:t>
            </w:r>
          </w:p>
        </w:tc>
        <w:tc>
          <w:tcPr>
            <w:tcW w:w="770" w:type="pct"/>
          </w:tcPr>
          <w:p w14:paraId="7742EB89" w14:textId="77777777" w:rsidR="00C93FC7" w:rsidRPr="0097584B" w:rsidRDefault="00747A12">
            <w:pPr>
              <w:spacing w:after="0"/>
              <w:rPr>
                <w:rFonts w:ascii="Times New Roman" w:hAnsi="Times New Roman" w:cs="Times New Roman"/>
                <w:b/>
                <w:bCs/>
                <w:i/>
                <w:iCs/>
                <w:sz w:val="20"/>
                <w:szCs w:val="20"/>
              </w:rPr>
            </w:pPr>
            <w:r w:rsidRPr="0097584B">
              <w:rPr>
                <w:rFonts w:ascii="Times New Roman" w:hAnsi="Times New Roman" w:cs="Times New Roman"/>
                <w:b/>
                <w:bCs/>
                <w:i/>
                <w:iCs/>
                <w:sz w:val="20"/>
                <w:szCs w:val="20"/>
              </w:rPr>
              <w:t>72</w:t>
            </w:r>
          </w:p>
        </w:tc>
        <w:tc>
          <w:tcPr>
            <w:tcW w:w="346" w:type="pct"/>
          </w:tcPr>
          <w:p w14:paraId="5D52EFA9" w14:textId="77777777" w:rsidR="00C93FC7" w:rsidRPr="0097584B" w:rsidRDefault="00C93FC7">
            <w:pPr>
              <w:spacing w:after="0"/>
              <w:rPr>
                <w:rFonts w:ascii="Times New Roman" w:hAnsi="Times New Roman" w:cs="Times New Roman"/>
                <w:b/>
                <w:bCs/>
                <w:i/>
                <w:iCs/>
                <w:sz w:val="20"/>
                <w:szCs w:val="20"/>
              </w:rPr>
            </w:pPr>
          </w:p>
        </w:tc>
        <w:tc>
          <w:tcPr>
            <w:tcW w:w="366" w:type="pct"/>
          </w:tcPr>
          <w:p w14:paraId="51C12134" w14:textId="77777777" w:rsidR="00C93FC7" w:rsidRPr="0097584B" w:rsidRDefault="00C93FC7">
            <w:pPr>
              <w:spacing w:after="0"/>
              <w:rPr>
                <w:rFonts w:ascii="Times New Roman" w:hAnsi="Times New Roman" w:cs="Times New Roman"/>
                <w:sz w:val="20"/>
                <w:szCs w:val="20"/>
              </w:rPr>
            </w:pPr>
          </w:p>
        </w:tc>
        <w:tc>
          <w:tcPr>
            <w:tcW w:w="472" w:type="pct"/>
          </w:tcPr>
          <w:p w14:paraId="79239690" w14:textId="77777777" w:rsidR="00C93FC7" w:rsidRPr="0097584B" w:rsidRDefault="00C93FC7">
            <w:pPr>
              <w:spacing w:after="0"/>
              <w:rPr>
                <w:rFonts w:ascii="Times New Roman" w:hAnsi="Times New Roman" w:cs="Times New Roman"/>
                <w:sz w:val="20"/>
                <w:szCs w:val="20"/>
              </w:rPr>
            </w:pPr>
          </w:p>
        </w:tc>
        <w:tc>
          <w:tcPr>
            <w:tcW w:w="517" w:type="pct"/>
          </w:tcPr>
          <w:p w14:paraId="655407DF" w14:textId="77777777" w:rsidR="00C93FC7" w:rsidRPr="0097584B" w:rsidRDefault="00C93FC7">
            <w:pPr>
              <w:spacing w:after="0"/>
              <w:rPr>
                <w:rFonts w:ascii="Times New Roman" w:hAnsi="Times New Roman" w:cs="Times New Roman"/>
                <w:sz w:val="20"/>
                <w:szCs w:val="20"/>
              </w:rPr>
            </w:pPr>
          </w:p>
        </w:tc>
        <w:tc>
          <w:tcPr>
            <w:tcW w:w="422" w:type="pct"/>
          </w:tcPr>
          <w:p w14:paraId="63BEF610" w14:textId="77777777" w:rsidR="00C93FC7" w:rsidRPr="0097584B" w:rsidRDefault="00C93FC7">
            <w:pPr>
              <w:spacing w:after="0"/>
              <w:rPr>
                <w:rFonts w:ascii="Times New Roman" w:hAnsi="Times New Roman" w:cs="Times New Roman"/>
                <w:sz w:val="20"/>
                <w:szCs w:val="20"/>
              </w:rPr>
            </w:pPr>
          </w:p>
        </w:tc>
      </w:tr>
      <w:tr w:rsidR="00350C53" w14:paraId="57B9881B" w14:textId="77777777" w:rsidTr="00FF0A5D">
        <w:trPr>
          <w:trHeight w:hRule="exact" w:val="340"/>
        </w:trPr>
        <w:tc>
          <w:tcPr>
            <w:tcW w:w="241" w:type="pct"/>
          </w:tcPr>
          <w:p w14:paraId="0C06A548"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9</w:t>
            </w:r>
          </w:p>
        </w:tc>
        <w:tc>
          <w:tcPr>
            <w:tcW w:w="1028" w:type="pct"/>
          </w:tcPr>
          <w:p w14:paraId="75FF6244" w14:textId="77777777" w:rsidR="00350C53" w:rsidRPr="0097584B" w:rsidRDefault="00350C53" w:rsidP="0097584B">
            <w:pPr>
              <w:spacing w:after="0"/>
              <w:rPr>
                <w:rFonts w:ascii="Times New Roman" w:hAnsi="Times New Roman" w:cs="Times New Roman"/>
                <w:sz w:val="20"/>
                <w:szCs w:val="20"/>
              </w:rPr>
            </w:pPr>
            <w:r>
              <w:rPr>
                <w:rFonts w:ascii="Times New Roman" w:hAnsi="Times New Roman" w:cs="Times New Roman"/>
                <w:sz w:val="20"/>
                <w:szCs w:val="20"/>
              </w:rPr>
              <w:t>К</w:t>
            </w:r>
            <w:r w:rsidRPr="0097584B">
              <w:rPr>
                <w:rFonts w:ascii="Times New Roman" w:hAnsi="Times New Roman" w:cs="Times New Roman"/>
                <w:sz w:val="20"/>
                <w:szCs w:val="20"/>
              </w:rPr>
              <w:t>отельная</w:t>
            </w:r>
            <w:r>
              <w:rPr>
                <w:rFonts w:ascii="Times New Roman" w:hAnsi="Times New Roman" w:cs="Times New Roman"/>
                <w:sz w:val="20"/>
                <w:szCs w:val="20"/>
              </w:rPr>
              <w:t xml:space="preserve"> 11-9</w:t>
            </w:r>
          </w:p>
        </w:tc>
        <w:tc>
          <w:tcPr>
            <w:tcW w:w="366" w:type="pct"/>
            <w:vMerge w:val="restart"/>
          </w:tcPr>
          <w:p w14:paraId="6169C3DC" w14:textId="77777777" w:rsidR="00350C53" w:rsidRDefault="00350C53">
            <w:pPr>
              <w:spacing w:after="0"/>
              <w:rPr>
                <w:rFonts w:ascii="Times New Roman" w:hAnsi="Times New Roman" w:cs="Times New Roman"/>
                <w:sz w:val="20"/>
                <w:szCs w:val="20"/>
              </w:rPr>
            </w:pPr>
          </w:p>
          <w:p w14:paraId="318BC430" w14:textId="77777777" w:rsidR="00350C53" w:rsidRPr="0097584B" w:rsidRDefault="00350C53">
            <w:pPr>
              <w:spacing w:after="0"/>
              <w:rPr>
                <w:rFonts w:ascii="Times New Roman" w:hAnsi="Times New Roman" w:cs="Times New Roman"/>
                <w:sz w:val="20"/>
                <w:szCs w:val="20"/>
              </w:rPr>
            </w:pPr>
            <w:r>
              <w:rPr>
                <w:rFonts w:ascii="Times New Roman" w:hAnsi="Times New Roman" w:cs="Times New Roman"/>
                <w:sz w:val="20"/>
                <w:szCs w:val="20"/>
              </w:rPr>
              <w:t>2003</w:t>
            </w:r>
          </w:p>
        </w:tc>
        <w:tc>
          <w:tcPr>
            <w:tcW w:w="472" w:type="pct"/>
          </w:tcPr>
          <w:p w14:paraId="59F2232D"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89</w:t>
            </w:r>
          </w:p>
        </w:tc>
        <w:tc>
          <w:tcPr>
            <w:tcW w:w="770" w:type="pct"/>
          </w:tcPr>
          <w:p w14:paraId="393C68F6"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274</w:t>
            </w:r>
          </w:p>
        </w:tc>
        <w:tc>
          <w:tcPr>
            <w:tcW w:w="346" w:type="pct"/>
            <w:vMerge w:val="restart"/>
          </w:tcPr>
          <w:p w14:paraId="5D93899F" w14:textId="77777777" w:rsidR="00350C53" w:rsidRDefault="00350C53">
            <w:pPr>
              <w:spacing w:after="0"/>
              <w:rPr>
                <w:rFonts w:ascii="Times New Roman" w:hAnsi="Times New Roman" w:cs="Times New Roman"/>
                <w:sz w:val="20"/>
                <w:szCs w:val="20"/>
              </w:rPr>
            </w:pPr>
          </w:p>
          <w:p w14:paraId="001373F4" w14:textId="77777777" w:rsidR="00350C53" w:rsidRPr="0097584B" w:rsidRDefault="00350C53">
            <w:pPr>
              <w:spacing w:after="0"/>
              <w:rPr>
                <w:rFonts w:ascii="Times New Roman" w:hAnsi="Times New Roman" w:cs="Times New Roman"/>
                <w:sz w:val="20"/>
                <w:szCs w:val="20"/>
              </w:rPr>
            </w:pPr>
            <w:r>
              <w:rPr>
                <w:rFonts w:ascii="Times New Roman" w:hAnsi="Times New Roman" w:cs="Times New Roman"/>
                <w:sz w:val="20"/>
                <w:szCs w:val="20"/>
              </w:rPr>
              <w:t>84</w:t>
            </w:r>
          </w:p>
        </w:tc>
        <w:tc>
          <w:tcPr>
            <w:tcW w:w="366" w:type="pct"/>
            <w:vMerge w:val="restart"/>
          </w:tcPr>
          <w:p w14:paraId="05540D4B" w14:textId="77777777" w:rsidR="00350C53" w:rsidRDefault="00350C53">
            <w:pPr>
              <w:spacing w:after="0"/>
              <w:rPr>
                <w:rFonts w:ascii="Times New Roman" w:hAnsi="Times New Roman" w:cs="Times New Roman"/>
                <w:sz w:val="20"/>
                <w:szCs w:val="20"/>
              </w:rPr>
            </w:pPr>
          </w:p>
          <w:p w14:paraId="048EABD3" w14:textId="77777777" w:rsidR="00350C53" w:rsidRPr="0097584B" w:rsidRDefault="00350C53" w:rsidP="00350C53">
            <w:pPr>
              <w:spacing w:after="0"/>
              <w:jc w:val="both"/>
              <w:rPr>
                <w:rFonts w:ascii="Times New Roman" w:hAnsi="Times New Roman" w:cs="Times New Roman"/>
                <w:sz w:val="20"/>
                <w:szCs w:val="20"/>
              </w:rPr>
            </w:pPr>
            <w:r>
              <w:rPr>
                <w:rFonts w:ascii="Times New Roman" w:hAnsi="Times New Roman" w:cs="Times New Roman"/>
                <w:sz w:val="20"/>
                <w:szCs w:val="20"/>
              </w:rPr>
              <w:t>2003</w:t>
            </w:r>
          </w:p>
        </w:tc>
        <w:tc>
          <w:tcPr>
            <w:tcW w:w="472" w:type="pct"/>
          </w:tcPr>
          <w:p w14:paraId="706279E9"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57/57</w:t>
            </w:r>
          </w:p>
        </w:tc>
        <w:tc>
          <w:tcPr>
            <w:tcW w:w="517" w:type="pct"/>
          </w:tcPr>
          <w:p w14:paraId="0CEBD980"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21,5</w:t>
            </w:r>
          </w:p>
        </w:tc>
        <w:tc>
          <w:tcPr>
            <w:tcW w:w="422" w:type="pct"/>
            <w:vMerge w:val="restart"/>
          </w:tcPr>
          <w:p w14:paraId="4F03BC85" w14:textId="77777777" w:rsidR="00350C53" w:rsidRDefault="00350C53">
            <w:pPr>
              <w:spacing w:after="0"/>
              <w:rPr>
                <w:rFonts w:ascii="Times New Roman" w:hAnsi="Times New Roman" w:cs="Times New Roman"/>
                <w:sz w:val="20"/>
                <w:szCs w:val="20"/>
              </w:rPr>
            </w:pPr>
          </w:p>
          <w:p w14:paraId="5D641CEC" w14:textId="77777777" w:rsidR="00350C53" w:rsidRPr="0097584B" w:rsidRDefault="00350C53">
            <w:pPr>
              <w:spacing w:after="0"/>
              <w:rPr>
                <w:rFonts w:ascii="Times New Roman" w:hAnsi="Times New Roman" w:cs="Times New Roman"/>
                <w:sz w:val="20"/>
                <w:szCs w:val="20"/>
              </w:rPr>
            </w:pPr>
            <w:r>
              <w:rPr>
                <w:rFonts w:ascii="Times New Roman" w:hAnsi="Times New Roman" w:cs="Times New Roman"/>
                <w:sz w:val="20"/>
                <w:szCs w:val="20"/>
              </w:rPr>
              <w:t>84</w:t>
            </w:r>
            <w:r w:rsidRPr="0097584B">
              <w:rPr>
                <w:rFonts w:ascii="Times New Roman" w:hAnsi="Times New Roman" w:cs="Times New Roman"/>
                <w:sz w:val="20"/>
                <w:szCs w:val="20"/>
              </w:rPr>
              <w:t xml:space="preserve"> </w:t>
            </w:r>
          </w:p>
          <w:p w14:paraId="64B66512"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 xml:space="preserve"> </w:t>
            </w:r>
          </w:p>
          <w:p w14:paraId="44504D7D" w14:textId="77777777" w:rsidR="00350C53" w:rsidRPr="0097584B" w:rsidRDefault="00350C53" w:rsidP="00A834BA">
            <w:pPr>
              <w:spacing w:after="0"/>
              <w:rPr>
                <w:rFonts w:ascii="Times New Roman" w:hAnsi="Times New Roman" w:cs="Times New Roman"/>
                <w:sz w:val="20"/>
                <w:szCs w:val="20"/>
              </w:rPr>
            </w:pPr>
            <w:r w:rsidRPr="0097584B">
              <w:rPr>
                <w:rFonts w:ascii="Times New Roman" w:hAnsi="Times New Roman" w:cs="Times New Roman"/>
                <w:sz w:val="20"/>
                <w:szCs w:val="20"/>
              </w:rPr>
              <w:t xml:space="preserve"> </w:t>
            </w:r>
          </w:p>
        </w:tc>
      </w:tr>
      <w:tr w:rsidR="00350C53" w14:paraId="0A1736FE" w14:textId="77777777" w:rsidTr="00FF0A5D">
        <w:trPr>
          <w:trHeight w:hRule="exact" w:val="340"/>
        </w:trPr>
        <w:tc>
          <w:tcPr>
            <w:tcW w:w="241" w:type="pct"/>
          </w:tcPr>
          <w:p w14:paraId="03A74988" w14:textId="77777777" w:rsidR="00350C53" w:rsidRPr="0097584B" w:rsidRDefault="00350C53">
            <w:pPr>
              <w:spacing w:after="0"/>
              <w:rPr>
                <w:rFonts w:ascii="Times New Roman" w:hAnsi="Times New Roman" w:cs="Times New Roman"/>
                <w:sz w:val="20"/>
                <w:szCs w:val="20"/>
              </w:rPr>
            </w:pPr>
          </w:p>
        </w:tc>
        <w:tc>
          <w:tcPr>
            <w:tcW w:w="1028" w:type="pct"/>
          </w:tcPr>
          <w:p w14:paraId="43BC9217" w14:textId="77777777" w:rsidR="00350C53" w:rsidRPr="0097584B" w:rsidRDefault="00350C53">
            <w:pPr>
              <w:spacing w:after="0"/>
              <w:rPr>
                <w:rFonts w:ascii="Times New Roman" w:hAnsi="Times New Roman" w:cs="Times New Roman"/>
                <w:sz w:val="20"/>
                <w:szCs w:val="20"/>
              </w:rPr>
            </w:pPr>
          </w:p>
        </w:tc>
        <w:tc>
          <w:tcPr>
            <w:tcW w:w="366" w:type="pct"/>
            <w:vMerge/>
          </w:tcPr>
          <w:p w14:paraId="343D5239" w14:textId="77777777" w:rsidR="00350C53" w:rsidRPr="0097584B" w:rsidRDefault="00350C53">
            <w:pPr>
              <w:spacing w:after="0"/>
              <w:rPr>
                <w:rFonts w:ascii="Times New Roman" w:hAnsi="Times New Roman" w:cs="Times New Roman"/>
                <w:sz w:val="20"/>
                <w:szCs w:val="20"/>
              </w:rPr>
            </w:pPr>
          </w:p>
        </w:tc>
        <w:tc>
          <w:tcPr>
            <w:tcW w:w="472" w:type="pct"/>
          </w:tcPr>
          <w:p w14:paraId="2F8834B1"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108</w:t>
            </w:r>
          </w:p>
        </w:tc>
        <w:tc>
          <w:tcPr>
            <w:tcW w:w="770" w:type="pct"/>
          </w:tcPr>
          <w:p w14:paraId="175A37EE"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716,6</w:t>
            </w:r>
          </w:p>
        </w:tc>
        <w:tc>
          <w:tcPr>
            <w:tcW w:w="346" w:type="pct"/>
            <w:vMerge/>
          </w:tcPr>
          <w:p w14:paraId="7B205FD4" w14:textId="77777777" w:rsidR="00350C53" w:rsidRPr="0097584B" w:rsidRDefault="00350C53">
            <w:pPr>
              <w:spacing w:after="0"/>
              <w:rPr>
                <w:rFonts w:ascii="Times New Roman" w:hAnsi="Times New Roman" w:cs="Times New Roman"/>
                <w:sz w:val="20"/>
                <w:szCs w:val="20"/>
              </w:rPr>
            </w:pPr>
          </w:p>
        </w:tc>
        <w:tc>
          <w:tcPr>
            <w:tcW w:w="366" w:type="pct"/>
            <w:vMerge/>
          </w:tcPr>
          <w:p w14:paraId="240934F7" w14:textId="77777777" w:rsidR="00350C53" w:rsidRPr="0097584B" w:rsidRDefault="00350C53">
            <w:pPr>
              <w:spacing w:after="0"/>
              <w:rPr>
                <w:rFonts w:ascii="Times New Roman" w:hAnsi="Times New Roman" w:cs="Times New Roman"/>
                <w:sz w:val="20"/>
                <w:szCs w:val="20"/>
              </w:rPr>
            </w:pPr>
          </w:p>
        </w:tc>
        <w:tc>
          <w:tcPr>
            <w:tcW w:w="472" w:type="pct"/>
          </w:tcPr>
          <w:p w14:paraId="10419F68"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89/57</w:t>
            </w:r>
          </w:p>
        </w:tc>
        <w:tc>
          <w:tcPr>
            <w:tcW w:w="517" w:type="pct"/>
          </w:tcPr>
          <w:p w14:paraId="408D0AAF"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99</w:t>
            </w:r>
          </w:p>
        </w:tc>
        <w:tc>
          <w:tcPr>
            <w:tcW w:w="422" w:type="pct"/>
            <w:vMerge/>
          </w:tcPr>
          <w:p w14:paraId="7DDFB45C" w14:textId="77777777" w:rsidR="00350C53" w:rsidRPr="0097584B" w:rsidRDefault="00350C53" w:rsidP="00A834BA">
            <w:pPr>
              <w:spacing w:after="0"/>
              <w:rPr>
                <w:rFonts w:ascii="Times New Roman" w:hAnsi="Times New Roman" w:cs="Times New Roman"/>
                <w:sz w:val="20"/>
                <w:szCs w:val="20"/>
              </w:rPr>
            </w:pPr>
          </w:p>
        </w:tc>
      </w:tr>
      <w:tr w:rsidR="00350C53" w14:paraId="4279ECEE" w14:textId="77777777" w:rsidTr="00FF0A5D">
        <w:trPr>
          <w:trHeight w:hRule="exact" w:val="340"/>
        </w:trPr>
        <w:tc>
          <w:tcPr>
            <w:tcW w:w="241" w:type="pct"/>
          </w:tcPr>
          <w:p w14:paraId="37A574A2" w14:textId="77777777" w:rsidR="00350C53" w:rsidRPr="0097584B" w:rsidRDefault="00350C53">
            <w:pPr>
              <w:spacing w:after="0"/>
              <w:rPr>
                <w:rFonts w:ascii="Times New Roman" w:hAnsi="Times New Roman" w:cs="Times New Roman"/>
                <w:sz w:val="20"/>
                <w:szCs w:val="20"/>
              </w:rPr>
            </w:pPr>
          </w:p>
        </w:tc>
        <w:tc>
          <w:tcPr>
            <w:tcW w:w="1028" w:type="pct"/>
          </w:tcPr>
          <w:p w14:paraId="617833D4" w14:textId="77777777" w:rsidR="00350C53" w:rsidRPr="0097584B" w:rsidRDefault="00350C53">
            <w:pPr>
              <w:spacing w:after="0"/>
              <w:rPr>
                <w:rFonts w:ascii="Times New Roman" w:hAnsi="Times New Roman" w:cs="Times New Roman"/>
                <w:sz w:val="20"/>
                <w:szCs w:val="20"/>
              </w:rPr>
            </w:pPr>
          </w:p>
        </w:tc>
        <w:tc>
          <w:tcPr>
            <w:tcW w:w="366" w:type="pct"/>
            <w:vMerge/>
          </w:tcPr>
          <w:p w14:paraId="5B694912" w14:textId="77777777" w:rsidR="00350C53" w:rsidRPr="0097584B" w:rsidRDefault="00350C53">
            <w:pPr>
              <w:spacing w:after="0"/>
              <w:rPr>
                <w:rFonts w:ascii="Times New Roman" w:hAnsi="Times New Roman" w:cs="Times New Roman"/>
                <w:sz w:val="20"/>
                <w:szCs w:val="20"/>
              </w:rPr>
            </w:pPr>
          </w:p>
        </w:tc>
        <w:tc>
          <w:tcPr>
            <w:tcW w:w="472" w:type="pct"/>
          </w:tcPr>
          <w:p w14:paraId="71251772"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133</w:t>
            </w:r>
          </w:p>
        </w:tc>
        <w:tc>
          <w:tcPr>
            <w:tcW w:w="770" w:type="pct"/>
          </w:tcPr>
          <w:p w14:paraId="37015D70"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142</w:t>
            </w:r>
          </w:p>
        </w:tc>
        <w:tc>
          <w:tcPr>
            <w:tcW w:w="346" w:type="pct"/>
            <w:vMerge/>
          </w:tcPr>
          <w:p w14:paraId="4A6A5041" w14:textId="77777777" w:rsidR="00350C53" w:rsidRPr="0097584B" w:rsidRDefault="00350C53">
            <w:pPr>
              <w:spacing w:after="0"/>
              <w:rPr>
                <w:rFonts w:ascii="Times New Roman" w:hAnsi="Times New Roman" w:cs="Times New Roman"/>
                <w:sz w:val="20"/>
                <w:szCs w:val="20"/>
              </w:rPr>
            </w:pPr>
          </w:p>
        </w:tc>
        <w:tc>
          <w:tcPr>
            <w:tcW w:w="366" w:type="pct"/>
            <w:vMerge/>
          </w:tcPr>
          <w:p w14:paraId="6B959AC9" w14:textId="77777777" w:rsidR="00350C53" w:rsidRPr="0097584B" w:rsidRDefault="00350C53">
            <w:pPr>
              <w:spacing w:after="0"/>
              <w:rPr>
                <w:rFonts w:ascii="Times New Roman" w:hAnsi="Times New Roman" w:cs="Times New Roman"/>
                <w:sz w:val="20"/>
                <w:szCs w:val="20"/>
              </w:rPr>
            </w:pPr>
          </w:p>
        </w:tc>
        <w:tc>
          <w:tcPr>
            <w:tcW w:w="472" w:type="pct"/>
          </w:tcPr>
          <w:p w14:paraId="656014AB"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108/89</w:t>
            </w:r>
          </w:p>
        </w:tc>
        <w:tc>
          <w:tcPr>
            <w:tcW w:w="517" w:type="pct"/>
          </w:tcPr>
          <w:p w14:paraId="3205C382"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206,5</w:t>
            </w:r>
          </w:p>
        </w:tc>
        <w:tc>
          <w:tcPr>
            <w:tcW w:w="422" w:type="pct"/>
            <w:vMerge/>
          </w:tcPr>
          <w:p w14:paraId="222A0E79" w14:textId="77777777" w:rsidR="00350C53" w:rsidRPr="0097584B" w:rsidRDefault="00350C53">
            <w:pPr>
              <w:spacing w:after="0"/>
              <w:rPr>
                <w:rFonts w:ascii="Times New Roman" w:hAnsi="Times New Roman" w:cs="Times New Roman"/>
                <w:sz w:val="20"/>
                <w:szCs w:val="20"/>
              </w:rPr>
            </w:pPr>
          </w:p>
        </w:tc>
      </w:tr>
      <w:tr w:rsidR="00350C53" w14:paraId="375981BD" w14:textId="77777777" w:rsidTr="00FF0A5D">
        <w:trPr>
          <w:trHeight w:hRule="exact" w:val="340"/>
        </w:trPr>
        <w:tc>
          <w:tcPr>
            <w:tcW w:w="241" w:type="pct"/>
          </w:tcPr>
          <w:p w14:paraId="5A835069" w14:textId="77777777" w:rsidR="00350C53" w:rsidRPr="0097584B" w:rsidRDefault="00350C53">
            <w:pPr>
              <w:spacing w:after="0"/>
              <w:rPr>
                <w:rFonts w:ascii="Times New Roman" w:hAnsi="Times New Roman" w:cs="Times New Roman"/>
                <w:sz w:val="20"/>
                <w:szCs w:val="20"/>
              </w:rPr>
            </w:pPr>
          </w:p>
        </w:tc>
        <w:tc>
          <w:tcPr>
            <w:tcW w:w="1028" w:type="pct"/>
          </w:tcPr>
          <w:p w14:paraId="7AB09FD6" w14:textId="77777777" w:rsidR="00350C53" w:rsidRPr="0097584B" w:rsidRDefault="00350C53">
            <w:pPr>
              <w:spacing w:after="0"/>
              <w:rPr>
                <w:rFonts w:ascii="Times New Roman" w:hAnsi="Times New Roman" w:cs="Times New Roman"/>
                <w:sz w:val="20"/>
                <w:szCs w:val="20"/>
              </w:rPr>
            </w:pPr>
          </w:p>
        </w:tc>
        <w:tc>
          <w:tcPr>
            <w:tcW w:w="366" w:type="pct"/>
            <w:vMerge/>
          </w:tcPr>
          <w:p w14:paraId="64F0D0D2" w14:textId="77777777" w:rsidR="00350C53" w:rsidRPr="0097584B" w:rsidRDefault="00350C53">
            <w:pPr>
              <w:spacing w:after="0"/>
              <w:rPr>
                <w:rFonts w:ascii="Times New Roman" w:hAnsi="Times New Roman" w:cs="Times New Roman"/>
                <w:sz w:val="20"/>
                <w:szCs w:val="20"/>
              </w:rPr>
            </w:pPr>
          </w:p>
        </w:tc>
        <w:tc>
          <w:tcPr>
            <w:tcW w:w="472" w:type="pct"/>
          </w:tcPr>
          <w:p w14:paraId="058800B4"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159</w:t>
            </w:r>
          </w:p>
        </w:tc>
        <w:tc>
          <w:tcPr>
            <w:tcW w:w="770" w:type="pct"/>
          </w:tcPr>
          <w:p w14:paraId="4D8FA8E5"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716,6</w:t>
            </w:r>
          </w:p>
        </w:tc>
        <w:tc>
          <w:tcPr>
            <w:tcW w:w="346" w:type="pct"/>
            <w:vMerge/>
          </w:tcPr>
          <w:p w14:paraId="1B4F392D" w14:textId="77777777" w:rsidR="00350C53" w:rsidRPr="0097584B" w:rsidRDefault="00350C53">
            <w:pPr>
              <w:spacing w:after="0"/>
              <w:rPr>
                <w:rFonts w:ascii="Times New Roman" w:hAnsi="Times New Roman" w:cs="Times New Roman"/>
                <w:sz w:val="20"/>
                <w:szCs w:val="20"/>
              </w:rPr>
            </w:pPr>
          </w:p>
        </w:tc>
        <w:tc>
          <w:tcPr>
            <w:tcW w:w="366" w:type="pct"/>
          </w:tcPr>
          <w:p w14:paraId="495140F9" w14:textId="77777777" w:rsidR="00350C53" w:rsidRPr="0097584B" w:rsidRDefault="00350C53">
            <w:pPr>
              <w:spacing w:after="0"/>
              <w:rPr>
                <w:rFonts w:ascii="Times New Roman" w:hAnsi="Times New Roman" w:cs="Times New Roman"/>
                <w:sz w:val="20"/>
                <w:szCs w:val="20"/>
              </w:rPr>
            </w:pPr>
          </w:p>
        </w:tc>
        <w:tc>
          <w:tcPr>
            <w:tcW w:w="472" w:type="pct"/>
          </w:tcPr>
          <w:p w14:paraId="4D367130" w14:textId="77777777" w:rsidR="00350C53" w:rsidRPr="0097584B" w:rsidRDefault="00350C53">
            <w:pPr>
              <w:spacing w:after="0"/>
              <w:rPr>
                <w:rFonts w:ascii="Times New Roman" w:hAnsi="Times New Roman" w:cs="Times New Roman"/>
                <w:sz w:val="20"/>
                <w:szCs w:val="20"/>
              </w:rPr>
            </w:pPr>
          </w:p>
        </w:tc>
        <w:tc>
          <w:tcPr>
            <w:tcW w:w="517" w:type="pct"/>
          </w:tcPr>
          <w:p w14:paraId="3CA12B62" w14:textId="77777777" w:rsidR="00350C53" w:rsidRPr="0097584B" w:rsidRDefault="00350C53">
            <w:pPr>
              <w:spacing w:after="0"/>
              <w:rPr>
                <w:rFonts w:ascii="Times New Roman" w:hAnsi="Times New Roman" w:cs="Times New Roman"/>
                <w:sz w:val="20"/>
                <w:szCs w:val="20"/>
              </w:rPr>
            </w:pPr>
          </w:p>
        </w:tc>
        <w:tc>
          <w:tcPr>
            <w:tcW w:w="422" w:type="pct"/>
          </w:tcPr>
          <w:p w14:paraId="0E0A2C7D" w14:textId="77777777" w:rsidR="00350C53" w:rsidRPr="0097584B" w:rsidRDefault="00350C53">
            <w:pPr>
              <w:spacing w:after="0"/>
              <w:rPr>
                <w:rFonts w:ascii="Times New Roman" w:hAnsi="Times New Roman" w:cs="Times New Roman"/>
                <w:sz w:val="20"/>
                <w:szCs w:val="20"/>
              </w:rPr>
            </w:pPr>
          </w:p>
        </w:tc>
      </w:tr>
      <w:tr w:rsidR="00350C53" w14:paraId="1A5E3CB4" w14:textId="77777777" w:rsidTr="00FF0A5D">
        <w:trPr>
          <w:trHeight w:hRule="exact" w:val="340"/>
        </w:trPr>
        <w:tc>
          <w:tcPr>
            <w:tcW w:w="241" w:type="pct"/>
          </w:tcPr>
          <w:p w14:paraId="7FD310B0" w14:textId="77777777" w:rsidR="00350C53" w:rsidRPr="0097584B" w:rsidRDefault="00350C53">
            <w:pPr>
              <w:spacing w:after="0"/>
              <w:rPr>
                <w:rFonts w:ascii="Times New Roman" w:hAnsi="Times New Roman" w:cs="Times New Roman"/>
                <w:sz w:val="20"/>
                <w:szCs w:val="20"/>
              </w:rPr>
            </w:pPr>
          </w:p>
        </w:tc>
        <w:tc>
          <w:tcPr>
            <w:tcW w:w="1028" w:type="pct"/>
          </w:tcPr>
          <w:p w14:paraId="5F3438C1" w14:textId="77777777" w:rsidR="00350C53" w:rsidRPr="0097584B" w:rsidRDefault="00350C53">
            <w:pPr>
              <w:spacing w:after="0"/>
              <w:rPr>
                <w:rFonts w:ascii="Times New Roman" w:hAnsi="Times New Roman" w:cs="Times New Roman"/>
                <w:sz w:val="20"/>
                <w:szCs w:val="20"/>
              </w:rPr>
            </w:pPr>
          </w:p>
        </w:tc>
        <w:tc>
          <w:tcPr>
            <w:tcW w:w="366" w:type="pct"/>
            <w:vMerge/>
          </w:tcPr>
          <w:p w14:paraId="71723806" w14:textId="77777777" w:rsidR="00350C53" w:rsidRPr="0097584B" w:rsidRDefault="00350C53">
            <w:pPr>
              <w:spacing w:after="0"/>
              <w:rPr>
                <w:rFonts w:ascii="Times New Roman" w:hAnsi="Times New Roman" w:cs="Times New Roman"/>
                <w:sz w:val="20"/>
                <w:szCs w:val="20"/>
              </w:rPr>
            </w:pPr>
          </w:p>
        </w:tc>
        <w:tc>
          <w:tcPr>
            <w:tcW w:w="472" w:type="pct"/>
          </w:tcPr>
          <w:p w14:paraId="45DC3E4F"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273</w:t>
            </w:r>
          </w:p>
        </w:tc>
        <w:tc>
          <w:tcPr>
            <w:tcW w:w="770" w:type="pct"/>
          </w:tcPr>
          <w:p w14:paraId="2D4F278E" w14:textId="77777777" w:rsidR="00350C53" w:rsidRPr="0097584B" w:rsidRDefault="00350C53">
            <w:pPr>
              <w:spacing w:after="0"/>
              <w:rPr>
                <w:rFonts w:ascii="Times New Roman" w:hAnsi="Times New Roman" w:cs="Times New Roman"/>
                <w:sz w:val="20"/>
                <w:szCs w:val="20"/>
              </w:rPr>
            </w:pPr>
            <w:r w:rsidRPr="0097584B">
              <w:rPr>
                <w:rFonts w:ascii="Times New Roman" w:hAnsi="Times New Roman" w:cs="Times New Roman"/>
                <w:sz w:val="20"/>
                <w:szCs w:val="20"/>
              </w:rPr>
              <w:t>44,5</w:t>
            </w:r>
          </w:p>
        </w:tc>
        <w:tc>
          <w:tcPr>
            <w:tcW w:w="346" w:type="pct"/>
            <w:vMerge/>
          </w:tcPr>
          <w:p w14:paraId="50AD37AB" w14:textId="77777777" w:rsidR="00350C53" w:rsidRPr="0097584B" w:rsidRDefault="00350C53">
            <w:pPr>
              <w:spacing w:after="0"/>
              <w:rPr>
                <w:rFonts w:ascii="Times New Roman" w:hAnsi="Times New Roman" w:cs="Times New Roman"/>
                <w:sz w:val="20"/>
                <w:szCs w:val="20"/>
              </w:rPr>
            </w:pPr>
          </w:p>
        </w:tc>
        <w:tc>
          <w:tcPr>
            <w:tcW w:w="366" w:type="pct"/>
          </w:tcPr>
          <w:p w14:paraId="203D8718" w14:textId="77777777" w:rsidR="00350C53" w:rsidRPr="0097584B" w:rsidRDefault="00350C53">
            <w:pPr>
              <w:spacing w:after="0"/>
              <w:rPr>
                <w:rFonts w:ascii="Times New Roman" w:hAnsi="Times New Roman" w:cs="Times New Roman"/>
                <w:sz w:val="20"/>
                <w:szCs w:val="20"/>
              </w:rPr>
            </w:pPr>
          </w:p>
        </w:tc>
        <w:tc>
          <w:tcPr>
            <w:tcW w:w="472" w:type="pct"/>
          </w:tcPr>
          <w:p w14:paraId="737473BD" w14:textId="77777777" w:rsidR="00350C53" w:rsidRPr="0097584B" w:rsidRDefault="00350C53">
            <w:pPr>
              <w:spacing w:after="0"/>
              <w:rPr>
                <w:rFonts w:ascii="Times New Roman" w:hAnsi="Times New Roman" w:cs="Times New Roman"/>
                <w:sz w:val="20"/>
                <w:szCs w:val="20"/>
              </w:rPr>
            </w:pPr>
          </w:p>
        </w:tc>
        <w:tc>
          <w:tcPr>
            <w:tcW w:w="517" w:type="pct"/>
          </w:tcPr>
          <w:p w14:paraId="55891990" w14:textId="77777777" w:rsidR="00350C53" w:rsidRPr="0097584B" w:rsidRDefault="00350C53">
            <w:pPr>
              <w:spacing w:after="0"/>
              <w:rPr>
                <w:rFonts w:ascii="Times New Roman" w:hAnsi="Times New Roman" w:cs="Times New Roman"/>
                <w:sz w:val="20"/>
                <w:szCs w:val="20"/>
              </w:rPr>
            </w:pPr>
          </w:p>
        </w:tc>
        <w:tc>
          <w:tcPr>
            <w:tcW w:w="422" w:type="pct"/>
          </w:tcPr>
          <w:p w14:paraId="07A6858E" w14:textId="77777777" w:rsidR="00350C53" w:rsidRPr="0097584B" w:rsidRDefault="00350C53">
            <w:pPr>
              <w:spacing w:after="0"/>
              <w:rPr>
                <w:rFonts w:ascii="Times New Roman" w:hAnsi="Times New Roman" w:cs="Times New Roman"/>
                <w:sz w:val="20"/>
                <w:szCs w:val="20"/>
              </w:rPr>
            </w:pPr>
          </w:p>
        </w:tc>
      </w:tr>
      <w:tr w:rsidR="00C93FC7" w14:paraId="35003B08" w14:textId="77777777" w:rsidTr="00FF0A5D">
        <w:trPr>
          <w:trHeight w:hRule="exact" w:val="340"/>
        </w:trPr>
        <w:tc>
          <w:tcPr>
            <w:tcW w:w="1635" w:type="pct"/>
            <w:gridSpan w:val="3"/>
          </w:tcPr>
          <w:p w14:paraId="2C4B8DFF" w14:textId="77777777" w:rsidR="00C93FC7" w:rsidRPr="0097584B" w:rsidRDefault="00C93FC7">
            <w:pPr>
              <w:spacing w:after="0"/>
              <w:rPr>
                <w:rFonts w:ascii="Times New Roman" w:hAnsi="Times New Roman" w:cs="Times New Roman"/>
                <w:sz w:val="20"/>
                <w:szCs w:val="20"/>
              </w:rPr>
            </w:pPr>
          </w:p>
        </w:tc>
        <w:tc>
          <w:tcPr>
            <w:tcW w:w="472" w:type="pct"/>
          </w:tcPr>
          <w:p w14:paraId="699349D9" w14:textId="77777777" w:rsidR="00C93FC7" w:rsidRPr="0097584B" w:rsidRDefault="00747A12">
            <w:pPr>
              <w:spacing w:after="0"/>
              <w:rPr>
                <w:rFonts w:ascii="Times New Roman" w:hAnsi="Times New Roman" w:cs="Times New Roman"/>
                <w:b/>
                <w:bCs/>
                <w:i/>
                <w:iCs/>
                <w:sz w:val="20"/>
                <w:szCs w:val="20"/>
              </w:rPr>
            </w:pPr>
            <w:r w:rsidRPr="0097584B">
              <w:rPr>
                <w:rFonts w:ascii="Times New Roman" w:hAnsi="Times New Roman" w:cs="Times New Roman"/>
                <w:b/>
                <w:bCs/>
                <w:i/>
                <w:iCs/>
                <w:sz w:val="20"/>
                <w:szCs w:val="20"/>
              </w:rPr>
              <w:t>Итого</w:t>
            </w:r>
          </w:p>
        </w:tc>
        <w:tc>
          <w:tcPr>
            <w:tcW w:w="770" w:type="pct"/>
          </w:tcPr>
          <w:p w14:paraId="5284FE58" w14:textId="77777777" w:rsidR="00C93FC7" w:rsidRPr="0097584B" w:rsidRDefault="00747A12">
            <w:pPr>
              <w:spacing w:after="0"/>
              <w:rPr>
                <w:rFonts w:ascii="Times New Roman" w:hAnsi="Times New Roman" w:cs="Times New Roman"/>
                <w:b/>
                <w:bCs/>
                <w:i/>
                <w:iCs/>
                <w:sz w:val="20"/>
                <w:szCs w:val="20"/>
              </w:rPr>
            </w:pPr>
            <w:r w:rsidRPr="0097584B">
              <w:rPr>
                <w:rFonts w:ascii="Times New Roman" w:hAnsi="Times New Roman" w:cs="Times New Roman"/>
                <w:b/>
                <w:bCs/>
                <w:i/>
                <w:iCs/>
                <w:sz w:val="20"/>
                <w:szCs w:val="20"/>
              </w:rPr>
              <w:t>1217,4</w:t>
            </w:r>
          </w:p>
        </w:tc>
        <w:tc>
          <w:tcPr>
            <w:tcW w:w="346" w:type="pct"/>
          </w:tcPr>
          <w:p w14:paraId="531E611E" w14:textId="77777777" w:rsidR="00C93FC7" w:rsidRPr="0097584B" w:rsidRDefault="00C93FC7">
            <w:pPr>
              <w:spacing w:after="0"/>
              <w:rPr>
                <w:rFonts w:ascii="Times New Roman" w:hAnsi="Times New Roman" w:cs="Times New Roman"/>
                <w:b/>
                <w:bCs/>
                <w:i/>
                <w:iCs/>
                <w:sz w:val="20"/>
                <w:szCs w:val="20"/>
              </w:rPr>
            </w:pPr>
          </w:p>
        </w:tc>
        <w:tc>
          <w:tcPr>
            <w:tcW w:w="366" w:type="pct"/>
          </w:tcPr>
          <w:p w14:paraId="4F808BFF" w14:textId="77777777" w:rsidR="00C93FC7" w:rsidRPr="0097584B" w:rsidRDefault="00C93FC7">
            <w:pPr>
              <w:spacing w:after="0"/>
              <w:rPr>
                <w:rFonts w:ascii="Times New Roman" w:hAnsi="Times New Roman" w:cs="Times New Roman"/>
                <w:b/>
                <w:bCs/>
                <w:i/>
                <w:iCs/>
                <w:sz w:val="20"/>
                <w:szCs w:val="20"/>
              </w:rPr>
            </w:pPr>
          </w:p>
        </w:tc>
        <w:tc>
          <w:tcPr>
            <w:tcW w:w="472" w:type="pct"/>
          </w:tcPr>
          <w:p w14:paraId="11879626" w14:textId="77777777" w:rsidR="00C93FC7" w:rsidRPr="0097584B" w:rsidRDefault="00747A12">
            <w:pPr>
              <w:spacing w:after="0"/>
              <w:rPr>
                <w:rFonts w:ascii="Times New Roman" w:hAnsi="Times New Roman" w:cs="Times New Roman"/>
                <w:b/>
                <w:bCs/>
                <w:i/>
                <w:iCs/>
                <w:sz w:val="20"/>
                <w:szCs w:val="20"/>
              </w:rPr>
            </w:pPr>
            <w:r w:rsidRPr="0097584B">
              <w:rPr>
                <w:rFonts w:ascii="Times New Roman" w:hAnsi="Times New Roman" w:cs="Times New Roman"/>
                <w:b/>
                <w:bCs/>
                <w:i/>
                <w:iCs/>
                <w:sz w:val="20"/>
                <w:szCs w:val="20"/>
              </w:rPr>
              <w:t>Итого</w:t>
            </w:r>
          </w:p>
        </w:tc>
        <w:tc>
          <w:tcPr>
            <w:tcW w:w="517" w:type="pct"/>
          </w:tcPr>
          <w:p w14:paraId="1997E17C" w14:textId="77777777" w:rsidR="00C93FC7" w:rsidRPr="0097584B" w:rsidRDefault="00747A12">
            <w:pPr>
              <w:spacing w:after="0"/>
              <w:rPr>
                <w:rFonts w:ascii="Times New Roman" w:hAnsi="Times New Roman" w:cs="Times New Roman"/>
                <w:b/>
                <w:bCs/>
                <w:i/>
                <w:iCs/>
                <w:sz w:val="20"/>
                <w:szCs w:val="20"/>
              </w:rPr>
            </w:pPr>
            <w:r w:rsidRPr="0097584B">
              <w:rPr>
                <w:rFonts w:ascii="Times New Roman" w:hAnsi="Times New Roman" w:cs="Times New Roman"/>
                <w:b/>
                <w:bCs/>
                <w:i/>
                <w:iCs/>
                <w:sz w:val="20"/>
                <w:szCs w:val="20"/>
              </w:rPr>
              <w:t>327</w:t>
            </w:r>
          </w:p>
        </w:tc>
        <w:tc>
          <w:tcPr>
            <w:tcW w:w="422" w:type="pct"/>
          </w:tcPr>
          <w:p w14:paraId="72B215EE" w14:textId="77777777" w:rsidR="00C93FC7" w:rsidRPr="0097584B" w:rsidRDefault="00747A12">
            <w:pPr>
              <w:spacing w:after="0"/>
              <w:rPr>
                <w:rFonts w:ascii="Times New Roman" w:hAnsi="Times New Roman" w:cs="Times New Roman"/>
                <w:b/>
                <w:bCs/>
                <w:i/>
                <w:iCs/>
                <w:sz w:val="20"/>
                <w:szCs w:val="20"/>
              </w:rPr>
            </w:pPr>
            <w:r w:rsidRPr="0097584B">
              <w:rPr>
                <w:rFonts w:ascii="Times New Roman" w:hAnsi="Times New Roman" w:cs="Times New Roman"/>
                <w:b/>
                <w:bCs/>
                <w:i/>
                <w:iCs/>
                <w:sz w:val="20"/>
                <w:szCs w:val="20"/>
              </w:rPr>
              <w:t xml:space="preserve"> </w:t>
            </w:r>
          </w:p>
        </w:tc>
      </w:tr>
      <w:tr w:rsidR="00C93FC7" w14:paraId="36FA8478" w14:textId="77777777" w:rsidTr="00FF0A5D">
        <w:trPr>
          <w:trHeight w:hRule="exact" w:val="340"/>
        </w:trPr>
        <w:tc>
          <w:tcPr>
            <w:tcW w:w="1635" w:type="pct"/>
            <w:gridSpan w:val="3"/>
          </w:tcPr>
          <w:p w14:paraId="64E56737" w14:textId="77777777" w:rsidR="00C93FC7" w:rsidRPr="0097584B" w:rsidRDefault="00C93FC7">
            <w:pPr>
              <w:spacing w:after="0"/>
              <w:rPr>
                <w:rFonts w:ascii="Times New Roman" w:hAnsi="Times New Roman" w:cs="Times New Roman"/>
                <w:sz w:val="20"/>
                <w:szCs w:val="20"/>
              </w:rPr>
            </w:pPr>
          </w:p>
        </w:tc>
        <w:tc>
          <w:tcPr>
            <w:tcW w:w="472" w:type="pct"/>
          </w:tcPr>
          <w:p w14:paraId="4FB5837E" w14:textId="77777777" w:rsidR="00C93FC7" w:rsidRPr="0097584B" w:rsidRDefault="00747A12">
            <w:pPr>
              <w:spacing w:after="0"/>
              <w:rPr>
                <w:rFonts w:ascii="Times New Roman" w:hAnsi="Times New Roman" w:cs="Times New Roman"/>
                <w:b/>
                <w:bCs/>
                <w:i/>
                <w:iCs/>
                <w:sz w:val="20"/>
                <w:szCs w:val="20"/>
              </w:rPr>
            </w:pPr>
            <w:r w:rsidRPr="0097584B">
              <w:rPr>
                <w:rFonts w:ascii="Times New Roman" w:hAnsi="Times New Roman" w:cs="Times New Roman"/>
                <w:b/>
                <w:bCs/>
                <w:i/>
                <w:iCs/>
                <w:sz w:val="20"/>
                <w:szCs w:val="20"/>
              </w:rPr>
              <w:t>Всего</w:t>
            </w:r>
          </w:p>
        </w:tc>
        <w:tc>
          <w:tcPr>
            <w:tcW w:w="770" w:type="pct"/>
          </w:tcPr>
          <w:p w14:paraId="018262CD" w14:textId="5C93BB9A" w:rsidR="00C93FC7" w:rsidRPr="0097584B" w:rsidRDefault="0053391F">
            <w:pPr>
              <w:spacing w:after="0"/>
              <w:rPr>
                <w:rFonts w:ascii="Times New Roman" w:hAnsi="Times New Roman" w:cs="Times New Roman"/>
                <w:b/>
                <w:bCs/>
                <w:i/>
                <w:iCs/>
                <w:sz w:val="20"/>
                <w:szCs w:val="20"/>
              </w:rPr>
            </w:pPr>
            <w:r>
              <w:rPr>
                <w:rFonts w:ascii="Times New Roman" w:hAnsi="Times New Roman" w:cs="Times New Roman"/>
                <w:b/>
                <w:bCs/>
                <w:i/>
                <w:iCs/>
                <w:sz w:val="20"/>
                <w:szCs w:val="20"/>
              </w:rPr>
              <w:t>25 289,20</w:t>
            </w:r>
          </w:p>
        </w:tc>
        <w:tc>
          <w:tcPr>
            <w:tcW w:w="346" w:type="pct"/>
          </w:tcPr>
          <w:p w14:paraId="021506C7" w14:textId="77777777" w:rsidR="00C93FC7" w:rsidRPr="0097584B" w:rsidRDefault="00C93FC7">
            <w:pPr>
              <w:spacing w:after="0"/>
              <w:rPr>
                <w:rFonts w:ascii="Times New Roman" w:hAnsi="Times New Roman" w:cs="Times New Roman"/>
                <w:b/>
                <w:bCs/>
                <w:i/>
                <w:iCs/>
                <w:sz w:val="20"/>
                <w:szCs w:val="20"/>
              </w:rPr>
            </w:pPr>
          </w:p>
        </w:tc>
        <w:tc>
          <w:tcPr>
            <w:tcW w:w="366" w:type="pct"/>
          </w:tcPr>
          <w:p w14:paraId="7BB1AB86" w14:textId="77777777" w:rsidR="00C93FC7" w:rsidRPr="0097584B" w:rsidRDefault="00C93FC7">
            <w:pPr>
              <w:spacing w:after="0"/>
              <w:rPr>
                <w:rFonts w:ascii="Times New Roman" w:hAnsi="Times New Roman" w:cs="Times New Roman"/>
                <w:b/>
                <w:bCs/>
                <w:i/>
                <w:iCs/>
                <w:sz w:val="20"/>
                <w:szCs w:val="20"/>
              </w:rPr>
            </w:pPr>
          </w:p>
        </w:tc>
        <w:tc>
          <w:tcPr>
            <w:tcW w:w="472" w:type="pct"/>
          </w:tcPr>
          <w:p w14:paraId="6A0E37F6" w14:textId="77777777" w:rsidR="00C93FC7" w:rsidRPr="0097584B" w:rsidRDefault="00C93FC7">
            <w:pPr>
              <w:spacing w:after="0"/>
              <w:rPr>
                <w:rFonts w:ascii="Times New Roman" w:hAnsi="Times New Roman" w:cs="Times New Roman"/>
                <w:b/>
                <w:bCs/>
                <w:i/>
                <w:iCs/>
                <w:sz w:val="20"/>
                <w:szCs w:val="20"/>
              </w:rPr>
            </w:pPr>
          </w:p>
        </w:tc>
        <w:tc>
          <w:tcPr>
            <w:tcW w:w="517" w:type="pct"/>
          </w:tcPr>
          <w:p w14:paraId="3E85C8D6" w14:textId="77777777" w:rsidR="00C93FC7" w:rsidRPr="0097584B" w:rsidRDefault="00747A12">
            <w:pPr>
              <w:spacing w:after="0"/>
              <w:rPr>
                <w:rFonts w:ascii="Times New Roman" w:hAnsi="Times New Roman" w:cs="Times New Roman"/>
                <w:b/>
                <w:bCs/>
                <w:i/>
                <w:iCs/>
                <w:sz w:val="20"/>
                <w:szCs w:val="20"/>
              </w:rPr>
            </w:pPr>
            <w:r w:rsidRPr="0097584B">
              <w:rPr>
                <w:rFonts w:ascii="Times New Roman" w:hAnsi="Times New Roman" w:cs="Times New Roman"/>
                <w:b/>
                <w:bCs/>
                <w:i/>
                <w:iCs/>
                <w:sz w:val="20"/>
                <w:szCs w:val="20"/>
              </w:rPr>
              <w:t>5443</w:t>
            </w:r>
          </w:p>
        </w:tc>
        <w:tc>
          <w:tcPr>
            <w:tcW w:w="422" w:type="pct"/>
          </w:tcPr>
          <w:p w14:paraId="2D7685DF" w14:textId="77777777" w:rsidR="00C93FC7" w:rsidRPr="0097584B" w:rsidRDefault="00747A12">
            <w:pPr>
              <w:spacing w:after="0"/>
              <w:rPr>
                <w:rFonts w:ascii="Times New Roman" w:hAnsi="Times New Roman" w:cs="Times New Roman"/>
                <w:b/>
                <w:bCs/>
                <w:i/>
                <w:iCs/>
                <w:sz w:val="20"/>
                <w:szCs w:val="20"/>
              </w:rPr>
            </w:pPr>
            <w:r w:rsidRPr="0097584B">
              <w:rPr>
                <w:rFonts w:ascii="Times New Roman" w:hAnsi="Times New Roman" w:cs="Times New Roman"/>
                <w:b/>
                <w:bCs/>
                <w:i/>
                <w:iCs/>
                <w:sz w:val="20"/>
                <w:szCs w:val="20"/>
              </w:rPr>
              <w:t xml:space="preserve"> </w:t>
            </w:r>
          </w:p>
        </w:tc>
      </w:tr>
    </w:tbl>
    <w:p w14:paraId="43B8BBDF" w14:textId="77777777" w:rsidR="00C93FC7" w:rsidRDefault="00C93FC7">
      <w:pPr>
        <w:spacing w:after="0"/>
        <w:jc w:val="both"/>
        <w:rPr>
          <w:rFonts w:ascii="Times New Roman" w:hAnsi="Times New Roman" w:cs="Times New Roman"/>
          <w:color w:val="C00000"/>
        </w:rPr>
        <w:sectPr w:rsidR="00C93FC7">
          <w:pgSz w:w="11906" w:h="16838"/>
          <w:pgMar w:top="709" w:right="851" w:bottom="1134" w:left="1276" w:header="709" w:footer="709" w:gutter="0"/>
          <w:pgNumType w:fmt="numberInDash"/>
          <w:cols w:space="708"/>
          <w:titlePg/>
          <w:docGrid w:linePitch="360"/>
        </w:sectPr>
      </w:pPr>
    </w:p>
    <w:p w14:paraId="210C3068" w14:textId="77777777" w:rsidR="00C93FC7" w:rsidRDefault="00747A12">
      <w:pPr>
        <w:tabs>
          <w:tab w:val="left" w:pos="4395"/>
        </w:tabs>
        <w:jc w:val="both"/>
        <w:rPr>
          <w:rFonts w:ascii="Times New Roman" w:hAnsi="Times New Roman" w:cs="Times New Roman"/>
          <w:b/>
          <w:bCs/>
          <w:sz w:val="28"/>
          <w:szCs w:val="28"/>
        </w:rPr>
      </w:pPr>
      <w:r>
        <w:rPr>
          <w:rFonts w:ascii="Times New Roman" w:hAnsi="Times New Roman" w:cs="Times New Roman"/>
          <w:sz w:val="28"/>
          <w:szCs w:val="28"/>
        </w:rPr>
        <w:lastRenderedPageBreak/>
        <w:t xml:space="preserve">      </w:t>
      </w:r>
      <w:r>
        <w:rPr>
          <w:rFonts w:ascii="Times New Roman" w:hAnsi="Times New Roman" w:cs="Times New Roman"/>
          <w:b/>
          <w:bCs/>
          <w:sz w:val="28"/>
          <w:szCs w:val="28"/>
        </w:rPr>
        <w:t>3.2. Схемы тепловых сетей в зонах действия источников тепловой энергии</w:t>
      </w:r>
    </w:p>
    <w:p w14:paraId="6BA9C9D0" w14:textId="77777777" w:rsidR="00C93FC7" w:rsidRDefault="00747A12">
      <w:pPr>
        <w:tabs>
          <w:tab w:val="left" w:pos="4395"/>
        </w:tabs>
        <w:jc w:val="both"/>
        <w:rPr>
          <w:rFonts w:ascii="Times New Roman" w:hAnsi="Times New Roman" w:cs="Times New Roman"/>
          <w:sz w:val="28"/>
          <w:szCs w:val="28"/>
        </w:rPr>
      </w:pPr>
      <w:r>
        <w:rPr>
          <w:rFonts w:ascii="Times New Roman" w:hAnsi="Times New Roman" w:cs="Times New Roman"/>
          <w:sz w:val="28"/>
          <w:szCs w:val="28"/>
        </w:rPr>
        <w:t xml:space="preserve">       Принципиальные схемы тепловых сетей с указанием источников тепловой энергии, трассировок, графического отображения потребителей тепловой энергии на территории городского округа приведены рис. 6-10</w:t>
      </w:r>
    </w:p>
    <w:p w14:paraId="6BB02E11" w14:textId="77777777" w:rsidR="00C93FC7" w:rsidRDefault="00747A12">
      <w:pPr>
        <w:tabs>
          <w:tab w:val="left" w:pos="4395"/>
        </w:tabs>
        <w:jc w:val="both"/>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 xml:space="preserve">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 </w:t>
      </w:r>
    </w:p>
    <w:p w14:paraId="60E4259B" w14:textId="77777777" w:rsidR="00C93FC7" w:rsidRDefault="00747A12">
      <w:pPr>
        <w:tabs>
          <w:tab w:val="left" w:pos="4395"/>
        </w:tabs>
        <w:jc w:val="both"/>
        <w:rPr>
          <w:rFonts w:ascii="Times New Roman" w:hAnsi="Times New Roman" w:cs="Times New Roman"/>
          <w:sz w:val="28"/>
          <w:szCs w:val="28"/>
        </w:rPr>
      </w:pPr>
      <w:r>
        <w:rPr>
          <w:rFonts w:ascii="Times New Roman" w:hAnsi="Times New Roman" w:cs="Times New Roman"/>
          <w:sz w:val="28"/>
          <w:szCs w:val="28"/>
        </w:rPr>
        <w:t xml:space="preserve">       Общие параметры протяженности, значения материальных характеристик и сведения о годах ввода в эксплуатацию тепловых сетей городского округа приведены в таблице 6. </w:t>
      </w:r>
    </w:p>
    <w:p w14:paraId="2B8386A6" w14:textId="77777777" w:rsidR="00C93FC7" w:rsidRDefault="00747A12">
      <w:pPr>
        <w:tabs>
          <w:tab w:val="left" w:pos="4395"/>
        </w:tabs>
        <w:jc w:val="both"/>
        <w:rPr>
          <w:rFonts w:ascii="Times New Roman" w:hAnsi="Times New Roman" w:cs="Times New Roman"/>
          <w:sz w:val="28"/>
          <w:szCs w:val="28"/>
        </w:rPr>
      </w:pPr>
      <w:r>
        <w:rPr>
          <w:rFonts w:ascii="Times New Roman" w:hAnsi="Times New Roman" w:cs="Times New Roman"/>
          <w:sz w:val="28"/>
          <w:szCs w:val="28"/>
        </w:rPr>
        <w:t xml:space="preserve">        В соответствии с СП 124.13330.2012 расчетный срок службы стальных и чугунных трубопроводов должен составлять не менее 30 лет. При проектировании тепловых сетей из неметаллических труб их расчетный срок службы также должен составлять не менее 30 лет. Выделение участков ненормативной надежности при отсутствии прочих данных осуществляется по факту истечения сроков службы. </w:t>
      </w:r>
    </w:p>
    <w:p w14:paraId="6FD151E3" w14:textId="77777777" w:rsidR="00C93FC7" w:rsidRDefault="00747A12">
      <w:pPr>
        <w:tabs>
          <w:tab w:val="left" w:pos="4395"/>
        </w:tabs>
        <w:jc w:val="both"/>
        <w:rPr>
          <w:rFonts w:ascii="Times New Roman" w:hAnsi="Times New Roman" w:cs="Times New Roman"/>
          <w:sz w:val="28"/>
          <w:szCs w:val="28"/>
        </w:rPr>
      </w:pPr>
      <w:r>
        <w:rPr>
          <w:rFonts w:ascii="Times New Roman" w:hAnsi="Times New Roman" w:cs="Times New Roman"/>
          <w:sz w:val="28"/>
          <w:szCs w:val="28"/>
        </w:rPr>
        <w:t xml:space="preserve">        Основным материалом изоляционного слоя тепловых сетей всех источников тепловой энергии на территории городского округа является минеральная вата с различными типами покровного слоя и </w:t>
      </w:r>
      <w:proofErr w:type="spellStart"/>
      <w:r>
        <w:rPr>
          <w:rFonts w:ascii="Times New Roman" w:hAnsi="Times New Roman" w:cs="Times New Roman"/>
          <w:sz w:val="28"/>
          <w:szCs w:val="28"/>
        </w:rPr>
        <w:t>пенополиуретан</w:t>
      </w:r>
      <w:proofErr w:type="spellEnd"/>
      <w:r>
        <w:rPr>
          <w:rFonts w:ascii="Times New Roman" w:hAnsi="Times New Roman" w:cs="Times New Roman"/>
          <w:sz w:val="28"/>
          <w:szCs w:val="28"/>
        </w:rPr>
        <w:t xml:space="preserve"> (ППУ). Для компенсации температурных расширений трубопроводов на тепловых сетях городского округа применяются в основном П-образные виды компенсаторов. Учет количества компенсаторов не осуществляется.</w:t>
      </w:r>
    </w:p>
    <w:p w14:paraId="4C3F6B86" w14:textId="77777777" w:rsidR="00C93FC7" w:rsidRDefault="00747A12">
      <w:pPr>
        <w:tabs>
          <w:tab w:val="left" w:pos="4395"/>
        </w:tabs>
        <w:jc w:val="both"/>
        <w:rPr>
          <w:rFonts w:ascii="Times New Roman" w:hAnsi="Times New Roman" w:cs="Times New Roman"/>
          <w:sz w:val="28"/>
          <w:szCs w:val="28"/>
        </w:rPr>
      </w:pPr>
      <w:r>
        <w:rPr>
          <w:rFonts w:ascii="Times New Roman" w:hAnsi="Times New Roman" w:cs="Times New Roman"/>
          <w:sz w:val="28"/>
          <w:szCs w:val="28"/>
        </w:rPr>
        <w:t xml:space="preserve">         В процессе эксплуатации тепловых сетей при производстве земляных работ в местах прокладки теплотрасс на территории городского округа наиболее часто встречаются грунты группы 2. Группа грунтов 2: пески мелкие, пески пылеватые, супеси (частиц менее 0,005 мм до 6 %), лесс высокопористый (коэффициент пористости больше 0,8), торф сильно разложившийся, гравий до 15 мм.   </w:t>
      </w:r>
    </w:p>
    <w:p w14:paraId="380CC979" w14:textId="77777777" w:rsidR="00C93FC7" w:rsidRDefault="00747A12">
      <w:pPr>
        <w:tabs>
          <w:tab w:val="left" w:pos="4395"/>
        </w:tabs>
        <w:jc w:val="both"/>
        <w:rPr>
          <w:rFonts w:ascii="Times New Roman" w:hAnsi="Times New Roman" w:cs="Times New Roman"/>
          <w:sz w:val="28"/>
          <w:szCs w:val="28"/>
        </w:rPr>
      </w:pPr>
      <w:r>
        <w:rPr>
          <w:rFonts w:ascii="Times New Roman" w:hAnsi="Times New Roman" w:cs="Times New Roman"/>
          <w:sz w:val="28"/>
          <w:szCs w:val="28"/>
        </w:rPr>
        <w:t xml:space="preserve">         Для сравнения эффективности систем теплоснабжения используется интегральный показатель эффективности тепловой сети в зоне действия источника тепловой энергии – удельная материальная тепловая характеристика.</w:t>
      </w:r>
    </w:p>
    <w:p w14:paraId="5D99FFF8" w14:textId="77777777" w:rsidR="00C93FC7" w:rsidRDefault="00747A12">
      <w:pPr>
        <w:tabs>
          <w:tab w:val="left" w:pos="4395"/>
        </w:tabs>
        <w:jc w:val="both"/>
        <w:rPr>
          <w:rFonts w:ascii="Times New Roman" w:hAnsi="Times New Roman" w:cs="Times New Roman"/>
          <w:sz w:val="28"/>
          <w:szCs w:val="28"/>
        </w:rPr>
      </w:pPr>
      <w:r>
        <w:rPr>
          <w:rFonts w:ascii="Times New Roman" w:hAnsi="Times New Roman" w:cs="Times New Roman"/>
          <w:sz w:val="28"/>
          <w:szCs w:val="28"/>
        </w:rPr>
        <w:t xml:space="preserve">        Материальная характеристика тепловой сети - сумма </w:t>
      </w:r>
      <w:proofErr w:type="gramStart"/>
      <w:r>
        <w:rPr>
          <w:rFonts w:ascii="Times New Roman" w:hAnsi="Times New Roman" w:cs="Times New Roman"/>
          <w:sz w:val="28"/>
          <w:szCs w:val="28"/>
        </w:rPr>
        <w:t>произведений наружных диаметров трубопроводов участков тепловой сети</w:t>
      </w:r>
      <w:proofErr w:type="gramEnd"/>
      <w:r>
        <w:rPr>
          <w:rFonts w:ascii="Times New Roman" w:hAnsi="Times New Roman" w:cs="Times New Roman"/>
          <w:sz w:val="28"/>
          <w:szCs w:val="28"/>
        </w:rPr>
        <w:t xml:space="preserve"> на их длину.</w:t>
      </w:r>
    </w:p>
    <w:p w14:paraId="77FDC533" w14:textId="77777777" w:rsidR="00C93FC7" w:rsidRDefault="00747A12">
      <w:pPr>
        <w:tabs>
          <w:tab w:val="left" w:pos="4395"/>
        </w:tabs>
        <w:jc w:val="both"/>
        <w:rPr>
          <w:rFonts w:ascii="Times New Roman" w:hAnsi="Times New Roman" w:cs="Times New Roman"/>
          <w:sz w:val="28"/>
          <w:szCs w:val="28"/>
        </w:rPr>
      </w:pPr>
      <w:r>
        <w:rPr>
          <w:rFonts w:ascii="Times New Roman" w:hAnsi="Times New Roman" w:cs="Times New Roman"/>
          <w:sz w:val="28"/>
          <w:szCs w:val="28"/>
        </w:rPr>
        <w:t xml:space="preserve">         Удельная материальная характеристика тепловой сети – это индикатор эффективности централизованного теплоснабжения, который позволяет сравнить системы транспорта теплоносителя. </w:t>
      </w:r>
    </w:p>
    <w:p w14:paraId="5D833C3F" w14:textId="77777777" w:rsidR="00C93FC7" w:rsidRDefault="00747A12">
      <w:pPr>
        <w:tabs>
          <w:tab w:val="left" w:pos="4395"/>
        </w:tabs>
        <w:jc w:val="both"/>
        <w:rPr>
          <w:rFonts w:ascii="Times New Roman" w:hAnsi="Times New Roman" w:cs="Times New Roman"/>
          <w:sz w:val="28"/>
          <w:szCs w:val="28"/>
        </w:rPr>
      </w:pPr>
      <w:r>
        <w:rPr>
          <w:rFonts w:ascii="Times New Roman" w:hAnsi="Times New Roman" w:cs="Times New Roman"/>
          <w:sz w:val="28"/>
          <w:szCs w:val="28"/>
        </w:rPr>
        <w:lastRenderedPageBreak/>
        <w:t xml:space="preserve">          В соответствии со сложившейся практикой анализа систем централизованного теплоснабжения выделяют зоны: </w:t>
      </w:r>
    </w:p>
    <w:p w14:paraId="0EAB2D82" w14:textId="77777777" w:rsidR="00C93FC7" w:rsidRDefault="00747A12">
      <w:pPr>
        <w:tabs>
          <w:tab w:val="left" w:pos="4395"/>
        </w:tabs>
        <w:jc w:val="both"/>
        <w:rPr>
          <w:rFonts w:ascii="Times New Roman" w:hAnsi="Times New Roman" w:cs="Times New Roman"/>
          <w:sz w:val="28"/>
          <w:szCs w:val="28"/>
        </w:rPr>
      </w:pPr>
      <w:r>
        <w:rPr>
          <w:rFonts w:ascii="Times New Roman" w:hAnsi="Times New Roman" w:cs="Times New Roman"/>
          <w:sz w:val="28"/>
          <w:szCs w:val="28"/>
        </w:rPr>
        <w:t xml:space="preserve">          • зона высокой эффективности централизованного теплоснабжения определяется показателем удельной материальной характеристики плотности тепловой нагрузки ниже 100 м</w:t>
      </w:r>
      <w:proofErr w:type="gramStart"/>
      <w:r>
        <w:rPr>
          <w:rFonts w:ascii="Times New Roman" w:hAnsi="Times New Roman" w:cs="Times New Roman"/>
          <w:sz w:val="28"/>
          <w:szCs w:val="28"/>
        </w:rPr>
        <w:t>2</w:t>
      </w:r>
      <w:proofErr w:type="gramEnd"/>
      <w:r>
        <w:rPr>
          <w:rFonts w:ascii="Times New Roman" w:hAnsi="Times New Roman" w:cs="Times New Roman"/>
          <w:sz w:val="28"/>
          <w:szCs w:val="28"/>
        </w:rPr>
        <w:t xml:space="preserve">/Гкал/ч; </w:t>
      </w:r>
    </w:p>
    <w:p w14:paraId="57FD87ED" w14:textId="77777777" w:rsidR="00C93FC7" w:rsidRDefault="00747A12">
      <w:pPr>
        <w:tabs>
          <w:tab w:val="left" w:pos="4395"/>
        </w:tabs>
        <w:jc w:val="both"/>
        <w:rPr>
          <w:rFonts w:ascii="Times New Roman" w:hAnsi="Times New Roman" w:cs="Times New Roman"/>
          <w:sz w:val="28"/>
          <w:szCs w:val="28"/>
        </w:rPr>
      </w:pPr>
      <w:r>
        <w:rPr>
          <w:rFonts w:ascii="Times New Roman" w:hAnsi="Times New Roman" w:cs="Times New Roman"/>
          <w:sz w:val="28"/>
          <w:szCs w:val="28"/>
        </w:rPr>
        <w:t xml:space="preserve">          • зона предельной эффективности централизованного теплоснабжения определяется показателем удельной материальной характеристики плотности тепловой нагрузки ниже 200 м</w:t>
      </w:r>
      <w:proofErr w:type="gramStart"/>
      <w:r>
        <w:rPr>
          <w:rFonts w:ascii="Times New Roman" w:hAnsi="Times New Roman" w:cs="Times New Roman"/>
          <w:sz w:val="28"/>
          <w:szCs w:val="28"/>
        </w:rPr>
        <w:t>2</w:t>
      </w:r>
      <w:proofErr w:type="gramEnd"/>
      <w:r>
        <w:rPr>
          <w:rFonts w:ascii="Times New Roman" w:hAnsi="Times New Roman" w:cs="Times New Roman"/>
          <w:sz w:val="28"/>
          <w:szCs w:val="28"/>
        </w:rPr>
        <w:t>/Гкал/ч. Значение приведенной материальной характеристики, превышающей 200м2/Гкал/ч свидетельствует о целесообразности применения индивидуального теплоснабжения. В то же время применение в системе теплоснабжения труб с ППУ, сдвигает зону предельной эффективности до 300 м</w:t>
      </w:r>
      <w:proofErr w:type="gramStart"/>
      <w:r>
        <w:rPr>
          <w:rFonts w:ascii="Times New Roman" w:hAnsi="Times New Roman" w:cs="Times New Roman"/>
          <w:sz w:val="28"/>
          <w:szCs w:val="28"/>
        </w:rPr>
        <w:t>2</w:t>
      </w:r>
      <w:proofErr w:type="gramEnd"/>
      <w:r>
        <w:rPr>
          <w:rFonts w:ascii="Times New Roman" w:hAnsi="Times New Roman" w:cs="Times New Roman"/>
          <w:sz w:val="28"/>
          <w:szCs w:val="28"/>
        </w:rPr>
        <w:t xml:space="preserve"> /Гкал/ч. </w:t>
      </w:r>
    </w:p>
    <w:p w14:paraId="345475AD" w14:textId="77777777" w:rsidR="00C93FC7" w:rsidRDefault="00747A12">
      <w:pPr>
        <w:tabs>
          <w:tab w:val="left" w:pos="4395"/>
        </w:tabs>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3.4. Тип и количество секционирующей и регулирующей арматуры на тепловых сетях</w:t>
      </w:r>
      <w:r>
        <w:rPr>
          <w:rFonts w:ascii="Times New Roman" w:hAnsi="Times New Roman" w:cs="Times New Roman"/>
          <w:sz w:val="28"/>
          <w:szCs w:val="28"/>
        </w:rPr>
        <w:t xml:space="preserve"> </w:t>
      </w:r>
    </w:p>
    <w:p w14:paraId="27333AE0" w14:textId="77777777" w:rsidR="00C93FC7" w:rsidRPr="00243C65" w:rsidRDefault="00747A12">
      <w:pPr>
        <w:tabs>
          <w:tab w:val="left" w:pos="4395"/>
        </w:tabs>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        Запорная арматура предназначена она для перекрытия потока рабочей среды трубопровода. Регулирующая арматура на тепловых сетях используется для регулирования параметров теплоносителя: расхода, давления, температуры. Устройства защиты предназначены для защиты тепловых сетей и оборудования с </w:t>
      </w:r>
      <w:r w:rsidRPr="00243C65">
        <w:rPr>
          <w:rFonts w:ascii="Times New Roman" w:hAnsi="Times New Roman" w:cs="Times New Roman"/>
          <w:color w:val="000000" w:themeColor="text1"/>
          <w:sz w:val="28"/>
          <w:szCs w:val="28"/>
        </w:rPr>
        <w:t xml:space="preserve">присоединенными к ним местными системами потребителей тепла от аварийного повышения давления. </w:t>
      </w:r>
    </w:p>
    <w:p w14:paraId="736672B9" w14:textId="2222B35E" w:rsidR="00C93FC7" w:rsidRPr="00243C65" w:rsidRDefault="00747A12">
      <w:pPr>
        <w:tabs>
          <w:tab w:val="left" w:pos="4395"/>
        </w:tabs>
        <w:jc w:val="both"/>
        <w:rPr>
          <w:rFonts w:ascii="Times New Roman" w:hAnsi="Times New Roman" w:cs="Times New Roman"/>
          <w:color w:val="000000" w:themeColor="text1"/>
          <w:sz w:val="28"/>
          <w:szCs w:val="28"/>
        </w:rPr>
      </w:pPr>
      <w:r w:rsidRPr="00243C65">
        <w:rPr>
          <w:rFonts w:ascii="Times New Roman" w:hAnsi="Times New Roman" w:cs="Times New Roman"/>
          <w:color w:val="000000" w:themeColor="text1"/>
          <w:sz w:val="28"/>
          <w:szCs w:val="28"/>
        </w:rPr>
        <w:t xml:space="preserve">        Данные по количеству запорно-регулирующей арматуры, а также информация об автоматических устройствах защиты от превышения давления на системах теплоснабжения на территории городского округа приведены в таблице 7.</w:t>
      </w:r>
    </w:p>
    <w:p w14:paraId="3C4C0AC2" w14:textId="77777777" w:rsidR="00C93FC7" w:rsidRDefault="00C93FC7">
      <w:pPr>
        <w:tabs>
          <w:tab w:val="left" w:pos="4395"/>
        </w:tabs>
        <w:jc w:val="both"/>
        <w:rPr>
          <w:rFonts w:ascii="Times New Roman" w:hAnsi="Times New Roman" w:cs="Times New Roman"/>
          <w:color w:val="FF0000"/>
          <w:sz w:val="28"/>
          <w:szCs w:val="28"/>
        </w:rPr>
      </w:pPr>
    </w:p>
    <w:p w14:paraId="4C458F84" w14:textId="77777777" w:rsidR="00C93FC7" w:rsidRDefault="00C93FC7">
      <w:pPr>
        <w:tabs>
          <w:tab w:val="left" w:pos="4395"/>
        </w:tabs>
        <w:jc w:val="both"/>
        <w:rPr>
          <w:rFonts w:ascii="Times New Roman" w:hAnsi="Times New Roman" w:cs="Times New Roman"/>
          <w:color w:val="FF0000"/>
          <w:sz w:val="28"/>
          <w:szCs w:val="28"/>
        </w:rPr>
      </w:pPr>
    </w:p>
    <w:p w14:paraId="239F8908" w14:textId="77777777" w:rsidR="00C93FC7" w:rsidRDefault="00C93FC7">
      <w:pPr>
        <w:tabs>
          <w:tab w:val="left" w:pos="4395"/>
        </w:tabs>
        <w:jc w:val="both"/>
        <w:rPr>
          <w:rFonts w:ascii="Times New Roman" w:hAnsi="Times New Roman" w:cs="Times New Roman"/>
          <w:color w:val="FF0000"/>
          <w:sz w:val="28"/>
          <w:szCs w:val="28"/>
        </w:rPr>
      </w:pPr>
    </w:p>
    <w:p w14:paraId="3A58B5B9" w14:textId="77777777" w:rsidR="00C93FC7" w:rsidRDefault="00C93FC7">
      <w:pPr>
        <w:tabs>
          <w:tab w:val="left" w:pos="4395"/>
        </w:tabs>
        <w:jc w:val="both"/>
        <w:rPr>
          <w:rFonts w:ascii="Times New Roman" w:hAnsi="Times New Roman" w:cs="Times New Roman"/>
          <w:color w:val="FF0000"/>
          <w:sz w:val="28"/>
          <w:szCs w:val="28"/>
        </w:rPr>
      </w:pPr>
    </w:p>
    <w:p w14:paraId="78404E6C" w14:textId="77777777" w:rsidR="00C93FC7" w:rsidRDefault="00C93FC7">
      <w:pPr>
        <w:tabs>
          <w:tab w:val="left" w:pos="4395"/>
        </w:tabs>
        <w:jc w:val="both"/>
        <w:rPr>
          <w:rFonts w:ascii="Times New Roman" w:hAnsi="Times New Roman" w:cs="Times New Roman"/>
          <w:color w:val="FF0000"/>
          <w:sz w:val="28"/>
          <w:szCs w:val="28"/>
        </w:rPr>
      </w:pPr>
    </w:p>
    <w:p w14:paraId="560D8BBB" w14:textId="77777777" w:rsidR="00C93FC7" w:rsidRDefault="00C93FC7">
      <w:pPr>
        <w:tabs>
          <w:tab w:val="left" w:pos="4395"/>
        </w:tabs>
        <w:jc w:val="both"/>
        <w:rPr>
          <w:rFonts w:ascii="Times New Roman" w:hAnsi="Times New Roman" w:cs="Times New Roman"/>
          <w:color w:val="FF0000"/>
          <w:sz w:val="28"/>
          <w:szCs w:val="28"/>
        </w:rPr>
        <w:sectPr w:rsidR="00C93FC7">
          <w:pgSz w:w="11906" w:h="16838"/>
          <w:pgMar w:top="709" w:right="851" w:bottom="1134" w:left="1276" w:header="709" w:footer="709" w:gutter="0"/>
          <w:pgNumType w:fmt="numberInDash"/>
          <w:cols w:space="708"/>
          <w:titlePg/>
          <w:docGrid w:linePitch="360"/>
        </w:sectPr>
      </w:pPr>
    </w:p>
    <w:p w14:paraId="60B66092" w14:textId="77777777" w:rsidR="00C93FC7" w:rsidRPr="009C72D8" w:rsidRDefault="00747A12">
      <w:pPr>
        <w:tabs>
          <w:tab w:val="left" w:pos="4395"/>
        </w:tabs>
        <w:jc w:val="both"/>
        <w:rPr>
          <w:rFonts w:ascii="Times New Roman" w:hAnsi="Times New Roman" w:cs="Times New Roman"/>
          <w:color w:val="000000" w:themeColor="text1"/>
          <w:sz w:val="28"/>
          <w:szCs w:val="28"/>
        </w:rPr>
      </w:pPr>
      <w:r w:rsidRPr="009C72D8">
        <w:rPr>
          <w:rFonts w:ascii="Times New Roman" w:hAnsi="Times New Roman" w:cs="Times New Roman"/>
          <w:color w:val="000000" w:themeColor="text1"/>
          <w:sz w:val="28"/>
          <w:szCs w:val="28"/>
        </w:rPr>
        <w:lastRenderedPageBreak/>
        <w:t xml:space="preserve">Таблица 7 Запорно-регулирующая арматура </w:t>
      </w:r>
    </w:p>
    <w:tbl>
      <w:tblPr>
        <w:tblStyle w:val="aff8"/>
        <w:tblW w:w="5114" w:type="pct"/>
        <w:tblLook w:val="04A0" w:firstRow="1" w:lastRow="0" w:firstColumn="1" w:lastColumn="0" w:noHBand="0" w:noVBand="1"/>
      </w:tblPr>
      <w:tblGrid>
        <w:gridCol w:w="791"/>
        <w:gridCol w:w="2994"/>
        <w:gridCol w:w="648"/>
        <w:gridCol w:w="635"/>
        <w:gridCol w:w="821"/>
        <w:gridCol w:w="821"/>
        <w:gridCol w:w="821"/>
        <w:gridCol w:w="635"/>
        <w:gridCol w:w="793"/>
        <w:gridCol w:w="793"/>
        <w:gridCol w:w="930"/>
        <w:gridCol w:w="1102"/>
        <w:gridCol w:w="812"/>
        <w:gridCol w:w="812"/>
        <w:gridCol w:w="812"/>
        <w:gridCol w:w="629"/>
        <w:gridCol w:w="709"/>
      </w:tblGrid>
      <w:tr w:rsidR="00C93FC7" w14:paraId="602D8933" w14:textId="77777777">
        <w:tc>
          <w:tcPr>
            <w:tcW w:w="254" w:type="pct"/>
            <w:vMerge w:val="restart"/>
          </w:tcPr>
          <w:p w14:paraId="4FA3A07F" w14:textId="77777777" w:rsidR="00C93FC7" w:rsidRPr="002436FB" w:rsidRDefault="00C93FC7">
            <w:pPr>
              <w:tabs>
                <w:tab w:val="left" w:pos="4395"/>
              </w:tabs>
              <w:rPr>
                <w:rFonts w:ascii="Times New Roman" w:hAnsi="Times New Roman" w:cs="Times New Roman"/>
                <w:color w:val="000000" w:themeColor="text1"/>
              </w:rPr>
            </w:pPr>
          </w:p>
        </w:tc>
        <w:tc>
          <w:tcPr>
            <w:tcW w:w="962" w:type="pct"/>
            <w:vMerge w:val="restart"/>
          </w:tcPr>
          <w:p w14:paraId="535111B6" w14:textId="77777777" w:rsidR="00C93FC7" w:rsidRPr="002436FB" w:rsidRDefault="00747A12">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Тепловой источник</w:t>
            </w:r>
          </w:p>
        </w:tc>
        <w:tc>
          <w:tcPr>
            <w:tcW w:w="3784" w:type="pct"/>
            <w:gridSpan w:val="15"/>
          </w:tcPr>
          <w:p w14:paraId="68214A55" w14:textId="77777777" w:rsidR="00C93FC7" w:rsidRPr="002436FB" w:rsidRDefault="00747A12">
            <w:pPr>
              <w:tabs>
                <w:tab w:val="left" w:pos="4395"/>
              </w:tabs>
              <w:rPr>
                <w:rFonts w:ascii="Times New Roman" w:hAnsi="Times New Roman" w:cs="Times New Roman"/>
                <w:color w:val="000000" w:themeColor="text1"/>
              </w:rPr>
            </w:pPr>
            <w:proofErr w:type="spellStart"/>
            <w:r w:rsidRPr="002436FB">
              <w:rPr>
                <w:rFonts w:ascii="Times New Roman" w:hAnsi="Times New Roman" w:cs="Times New Roman"/>
                <w:color w:val="000000" w:themeColor="text1"/>
              </w:rPr>
              <w:t>Ду</w:t>
            </w:r>
            <w:proofErr w:type="spellEnd"/>
            <w:r w:rsidRPr="002436FB">
              <w:rPr>
                <w:rFonts w:ascii="Times New Roman" w:hAnsi="Times New Roman" w:cs="Times New Roman"/>
                <w:color w:val="000000" w:themeColor="text1"/>
              </w:rPr>
              <w:t>, мм</w:t>
            </w:r>
          </w:p>
        </w:tc>
      </w:tr>
      <w:tr w:rsidR="00C93FC7" w14:paraId="5336535A" w14:textId="77777777">
        <w:tc>
          <w:tcPr>
            <w:tcW w:w="254" w:type="pct"/>
            <w:vMerge/>
          </w:tcPr>
          <w:p w14:paraId="4DF56010" w14:textId="77777777" w:rsidR="00C93FC7" w:rsidRPr="002436FB" w:rsidRDefault="00C93FC7">
            <w:pPr>
              <w:tabs>
                <w:tab w:val="left" w:pos="4395"/>
              </w:tabs>
              <w:rPr>
                <w:rFonts w:ascii="Times New Roman" w:hAnsi="Times New Roman" w:cs="Times New Roman"/>
                <w:color w:val="000000" w:themeColor="text1"/>
              </w:rPr>
            </w:pPr>
          </w:p>
        </w:tc>
        <w:tc>
          <w:tcPr>
            <w:tcW w:w="962" w:type="pct"/>
            <w:vMerge/>
          </w:tcPr>
          <w:p w14:paraId="59732D4A" w14:textId="77777777" w:rsidR="00C93FC7" w:rsidRPr="002436FB" w:rsidRDefault="00C93FC7">
            <w:pPr>
              <w:tabs>
                <w:tab w:val="left" w:pos="4395"/>
              </w:tabs>
              <w:rPr>
                <w:rFonts w:ascii="Times New Roman" w:hAnsi="Times New Roman" w:cs="Times New Roman"/>
                <w:color w:val="000000" w:themeColor="text1"/>
              </w:rPr>
            </w:pPr>
          </w:p>
        </w:tc>
        <w:tc>
          <w:tcPr>
            <w:tcW w:w="208" w:type="pct"/>
          </w:tcPr>
          <w:p w14:paraId="329D43CE" w14:textId="77777777" w:rsidR="00C93FC7" w:rsidRPr="002436FB" w:rsidRDefault="00747A12">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500</w:t>
            </w:r>
          </w:p>
        </w:tc>
        <w:tc>
          <w:tcPr>
            <w:tcW w:w="204" w:type="pct"/>
          </w:tcPr>
          <w:p w14:paraId="563EFA18" w14:textId="77777777" w:rsidR="00C93FC7" w:rsidRPr="002436FB" w:rsidRDefault="00747A12">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400</w:t>
            </w:r>
          </w:p>
        </w:tc>
        <w:tc>
          <w:tcPr>
            <w:tcW w:w="264" w:type="pct"/>
          </w:tcPr>
          <w:p w14:paraId="490D56C4" w14:textId="77777777" w:rsidR="00C93FC7" w:rsidRPr="002436FB" w:rsidRDefault="00747A12">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350</w:t>
            </w:r>
          </w:p>
        </w:tc>
        <w:tc>
          <w:tcPr>
            <w:tcW w:w="264" w:type="pct"/>
          </w:tcPr>
          <w:p w14:paraId="1FC67432" w14:textId="77777777" w:rsidR="00C93FC7" w:rsidRPr="002436FB" w:rsidRDefault="00747A12">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300</w:t>
            </w:r>
          </w:p>
        </w:tc>
        <w:tc>
          <w:tcPr>
            <w:tcW w:w="264" w:type="pct"/>
          </w:tcPr>
          <w:p w14:paraId="1B647796" w14:textId="77777777" w:rsidR="00C93FC7" w:rsidRPr="002436FB" w:rsidRDefault="00747A12">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250</w:t>
            </w:r>
          </w:p>
        </w:tc>
        <w:tc>
          <w:tcPr>
            <w:tcW w:w="204" w:type="pct"/>
          </w:tcPr>
          <w:p w14:paraId="784C6BAA" w14:textId="77777777" w:rsidR="00C93FC7" w:rsidRPr="002436FB" w:rsidRDefault="00747A12">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200</w:t>
            </w:r>
          </w:p>
        </w:tc>
        <w:tc>
          <w:tcPr>
            <w:tcW w:w="255" w:type="pct"/>
          </w:tcPr>
          <w:p w14:paraId="26CB3F1D" w14:textId="77777777" w:rsidR="00C93FC7" w:rsidRPr="002436FB" w:rsidRDefault="00747A12">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150</w:t>
            </w:r>
          </w:p>
        </w:tc>
        <w:tc>
          <w:tcPr>
            <w:tcW w:w="255" w:type="pct"/>
          </w:tcPr>
          <w:p w14:paraId="5E40F3CE" w14:textId="77777777" w:rsidR="00C93FC7" w:rsidRPr="002436FB" w:rsidRDefault="00747A12">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125</w:t>
            </w:r>
          </w:p>
        </w:tc>
        <w:tc>
          <w:tcPr>
            <w:tcW w:w="299" w:type="pct"/>
          </w:tcPr>
          <w:p w14:paraId="7CD60F7B" w14:textId="77777777" w:rsidR="00C93FC7" w:rsidRPr="002436FB" w:rsidRDefault="00747A12">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100</w:t>
            </w:r>
          </w:p>
        </w:tc>
        <w:tc>
          <w:tcPr>
            <w:tcW w:w="354" w:type="pct"/>
          </w:tcPr>
          <w:p w14:paraId="3B1CE63B" w14:textId="77777777" w:rsidR="00C93FC7" w:rsidRPr="002436FB" w:rsidRDefault="00747A12">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80</w:t>
            </w:r>
          </w:p>
        </w:tc>
        <w:tc>
          <w:tcPr>
            <w:tcW w:w="261" w:type="pct"/>
          </w:tcPr>
          <w:p w14:paraId="5EB94BB6" w14:textId="77777777" w:rsidR="00C93FC7" w:rsidRPr="002436FB" w:rsidRDefault="00747A12">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50</w:t>
            </w:r>
          </w:p>
        </w:tc>
        <w:tc>
          <w:tcPr>
            <w:tcW w:w="261" w:type="pct"/>
          </w:tcPr>
          <w:p w14:paraId="059A5CA3" w14:textId="77777777" w:rsidR="00C93FC7" w:rsidRPr="002436FB" w:rsidRDefault="00747A12">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40</w:t>
            </w:r>
          </w:p>
        </w:tc>
        <w:tc>
          <w:tcPr>
            <w:tcW w:w="261" w:type="pct"/>
          </w:tcPr>
          <w:p w14:paraId="0DE092B0" w14:textId="77777777" w:rsidR="00C93FC7" w:rsidRPr="002436FB" w:rsidRDefault="00747A12">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35</w:t>
            </w:r>
          </w:p>
        </w:tc>
        <w:tc>
          <w:tcPr>
            <w:tcW w:w="202" w:type="pct"/>
          </w:tcPr>
          <w:p w14:paraId="7B6829A0" w14:textId="77777777" w:rsidR="00C93FC7" w:rsidRPr="002436FB" w:rsidRDefault="00747A12">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25</w:t>
            </w:r>
          </w:p>
        </w:tc>
        <w:tc>
          <w:tcPr>
            <w:tcW w:w="228" w:type="pct"/>
          </w:tcPr>
          <w:p w14:paraId="6611C819" w14:textId="77777777" w:rsidR="00C93FC7" w:rsidRPr="002436FB" w:rsidRDefault="00747A12">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20</w:t>
            </w:r>
          </w:p>
        </w:tc>
      </w:tr>
      <w:tr w:rsidR="00C93FC7" w14:paraId="0C46C598" w14:textId="77777777">
        <w:tc>
          <w:tcPr>
            <w:tcW w:w="254" w:type="pct"/>
          </w:tcPr>
          <w:p w14:paraId="66288F97" w14:textId="77777777" w:rsidR="00C93FC7" w:rsidRPr="002436FB" w:rsidRDefault="00747A12">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1</w:t>
            </w:r>
          </w:p>
        </w:tc>
        <w:tc>
          <w:tcPr>
            <w:tcW w:w="962" w:type="pct"/>
          </w:tcPr>
          <w:p w14:paraId="3D198346" w14:textId="77777777" w:rsidR="00C93FC7" w:rsidRPr="002436FB" w:rsidRDefault="00747A12">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Котельная 11-1</w:t>
            </w:r>
          </w:p>
        </w:tc>
        <w:tc>
          <w:tcPr>
            <w:tcW w:w="208" w:type="pct"/>
          </w:tcPr>
          <w:p w14:paraId="16CDF218" w14:textId="77777777" w:rsidR="00C93FC7" w:rsidRPr="002436FB" w:rsidRDefault="00C93FC7">
            <w:pPr>
              <w:tabs>
                <w:tab w:val="left" w:pos="4395"/>
              </w:tabs>
              <w:rPr>
                <w:rFonts w:ascii="Times New Roman" w:hAnsi="Times New Roman" w:cs="Times New Roman"/>
                <w:color w:val="000000" w:themeColor="text1"/>
              </w:rPr>
            </w:pPr>
          </w:p>
        </w:tc>
        <w:tc>
          <w:tcPr>
            <w:tcW w:w="204" w:type="pct"/>
          </w:tcPr>
          <w:p w14:paraId="75CD3824" w14:textId="77777777" w:rsidR="00C93FC7" w:rsidRPr="002436FB" w:rsidRDefault="00C93FC7">
            <w:pPr>
              <w:tabs>
                <w:tab w:val="left" w:pos="4395"/>
              </w:tabs>
              <w:rPr>
                <w:rFonts w:ascii="Times New Roman" w:hAnsi="Times New Roman" w:cs="Times New Roman"/>
                <w:color w:val="000000" w:themeColor="text1"/>
              </w:rPr>
            </w:pPr>
          </w:p>
        </w:tc>
        <w:tc>
          <w:tcPr>
            <w:tcW w:w="264" w:type="pct"/>
          </w:tcPr>
          <w:p w14:paraId="5CEFAA79" w14:textId="77777777" w:rsidR="00C93FC7" w:rsidRPr="002436FB" w:rsidRDefault="00C93FC7">
            <w:pPr>
              <w:tabs>
                <w:tab w:val="left" w:pos="4395"/>
              </w:tabs>
              <w:rPr>
                <w:rFonts w:ascii="Times New Roman" w:hAnsi="Times New Roman" w:cs="Times New Roman"/>
                <w:color w:val="000000" w:themeColor="text1"/>
              </w:rPr>
            </w:pPr>
          </w:p>
        </w:tc>
        <w:tc>
          <w:tcPr>
            <w:tcW w:w="264" w:type="pct"/>
          </w:tcPr>
          <w:p w14:paraId="716BC549" w14:textId="77777777" w:rsidR="00C93FC7" w:rsidRPr="002436FB" w:rsidRDefault="00C93FC7">
            <w:pPr>
              <w:tabs>
                <w:tab w:val="left" w:pos="4395"/>
              </w:tabs>
              <w:rPr>
                <w:rFonts w:ascii="Times New Roman" w:hAnsi="Times New Roman" w:cs="Times New Roman"/>
                <w:color w:val="000000" w:themeColor="text1"/>
              </w:rPr>
            </w:pPr>
          </w:p>
        </w:tc>
        <w:tc>
          <w:tcPr>
            <w:tcW w:w="264" w:type="pct"/>
          </w:tcPr>
          <w:p w14:paraId="4E7C7FD9" w14:textId="77777777" w:rsidR="00C93FC7" w:rsidRPr="002436FB" w:rsidRDefault="002436FB">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6</w:t>
            </w:r>
          </w:p>
        </w:tc>
        <w:tc>
          <w:tcPr>
            <w:tcW w:w="204" w:type="pct"/>
          </w:tcPr>
          <w:p w14:paraId="19418B44" w14:textId="77777777" w:rsidR="00C93FC7" w:rsidRPr="002436FB" w:rsidRDefault="002436FB">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6</w:t>
            </w:r>
          </w:p>
        </w:tc>
        <w:tc>
          <w:tcPr>
            <w:tcW w:w="255" w:type="pct"/>
          </w:tcPr>
          <w:p w14:paraId="0288649B" w14:textId="77777777" w:rsidR="00C93FC7" w:rsidRPr="002436FB" w:rsidRDefault="002436FB">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8</w:t>
            </w:r>
          </w:p>
        </w:tc>
        <w:tc>
          <w:tcPr>
            <w:tcW w:w="255" w:type="pct"/>
          </w:tcPr>
          <w:p w14:paraId="45884AED" w14:textId="77777777" w:rsidR="00C93FC7" w:rsidRPr="002436FB" w:rsidRDefault="00C93FC7">
            <w:pPr>
              <w:tabs>
                <w:tab w:val="left" w:pos="4395"/>
              </w:tabs>
              <w:rPr>
                <w:rFonts w:ascii="Times New Roman" w:hAnsi="Times New Roman" w:cs="Times New Roman"/>
                <w:color w:val="000000" w:themeColor="text1"/>
              </w:rPr>
            </w:pPr>
          </w:p>
        </w:tc>
        <w:tc>
          <w:tcPr>
            <w:tcW w:w="299" w:type="pct"/>
          </w:tcPr>
          <w:p w14:paraId="18AF3DEB" w14:textId="77777777" w:rsidR="00C93FC7" w:rsidRPr="002436FB" w:rsidRDefault="002436FB">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21</w:t>
            </w:r>
          </w:p>
        </w:tc>
        <w:tc>
          <w:tcPr>
            <w:tcW w:w="354" w:type="pct"/>
          </w:tcPr>
          <w:p w14:paraId="15E7265B" w14:textId="77777777" w:rsidR="00C93FC7" w:rsidRPr="002436FB" w:rsidRDefault="002436FB">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30</w:t>
            </w:r>
          </w:p>
        </w:tc>
        <w:tc>
          <w:tcPr>
            <w:tcW w:w="261" w:type="pct"/>
          </w:tcPr>
          <w:p w14:paraId="5FB73D8F" w14:textId="77777777" w:rsidR="00C93FC7" w:rsidRPr="002436FB" w:rsidRDefault="002436FB">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36</w:t>
            </w:r>
          </w:p>
        </w:tc>
        <w:tc>
          <w:tcPr>
            <w:tcW w:w="261" w:type="pct"/>
          </w:tcPr>
          <w:p w14:paraId="13C18240" w14:textId="77777777" w:rsidR="00C93FC7" w:rsidRPr="002436FB" w:rsidRDefault="002436FB">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6</w:t>
            </w:r>
          </w:p>
        </w:tc>
        <w:tc>
          <w:tcPr>
            <w:tcW w:w="261" w:type="pct"/>
          </w:tcPr>
          <w:p w14:paraId="01AE88ED" w14:textId="77777777" w:rsidR="00C93FC7" w:rsidRPr="002436FB" w:rsidRDefault="002436FB">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2</w:t>
            </w:r>
          </w:p>
        </w:tc>
        <w:tc>
          <w:tcPr>
            <w:tcW w:w="202" w:type="pct"/>
          </w:tcPr>
          <w:p w14:paraId="1FC79E01" w14:textId="77777777" w:rsidR="00C93FC7" w:rsidRPr="002436FB" w:rsidRDefault="00C93FC7">
            <w:pPr>
              <w:tabs>
                <w:tab w:val="left" w:pos="4395"/>
              </w:tabs>
              <w:rPr>
                <w:rFonts w:ascii="Times New Roman" w:hAnsi="Times New Roman" w:cs="Times New Roman"/>
                <w:color w:val="000000" w:themeColor="text1"/>
              </w:rPr>
            </w:pPr>
          </w:p>
        </w:tc>
        <w:tc>
          <w:tcPr>
            <w:tcW w:w="228" w:type="pct"/>
          </w:tcPr>
          <w:p w14:paraId="48053ECB" w14:textId="77777777" w:rsidR="00C93FC7" w:rsidRPr="002436FB" w:rsidRDefault="00C93FC7">
            <w:pPr>
              <w:tabs>
                <w:tab w:val="left" w:pos="4395"/>
              </w:tabs>
              <w:rPr>
                <w:rFonts w:ascii="Times New Roman" w:hAnsi="Times New Roman" w:cs="Times New Roman"/>
                <w:color w:val="000000" w:themeColor="text1"/>
              </w:rPr>
            </w:pPr>
          </w:p>
        </w:tc>
      </w:tr>
      <w:tr w:rsidR="00C93FC7" w14:paraId="3F4255BC" w14:textId="77777777">
        <w:tc>
          <w:tcPr>
            <w:tcW w:w="254" w:type="pct"/>
          </w:tcPr>
          <w:p w14:paraId="12171583" w14:textId="77777777" w:rsidR="00C93FC7" w:rsidRPr="002436FB" w:rsidRDefault="00747A12">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2</w:t>
            </w:r>
          </w:p>
        </w:tc>
        <w:tc>
          <w:tcPr>
            <w:tcW w:w="962" w:type="pct"/>
          </w:tcPr>
          <w:p w14:paraId="1AA10C66" w14:textId="77777777" w:rsidR="00C93FC7" w:rsidRPr="002436FB" w:rsidRDefault="00747A12">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Котельная 11-2</w:t>
            </w:r>
          </w:p>
        </w:tc>
        <w:tc>
          <w:tcPr>
            <w:tcW w:w="208" w:type="pct"/>
          </w:tcPr>
          <w:p w14:paraId="2F65554F" w14:textId="77777777" w:rsidR="00C93FC7" w:rsidRPr="002436FB" w:rsidRDefault="00C93FC7">
            <w:pPr>
              <w:tabs>
                <w:tab w:val="left" w:pos="4395"/>
              </w:tabs>
              <w:rPr>
                <w:rFonts w:ascii="Times New Roman" w:hAnsi="Times New Roman" w:cs="Times New Roman"/>
                <w:color w:val="000000" w:themeColor="text1"/>
              </w:rPr>
            </w:pPr>
          </w:p>
        </w:tc>
        <w:tc>
          <w:tcPr>
            <w:tcW w:w="204" w:type="pct"/>
          </w:tcPr>
          <w:p w14:paraId="5D8690A3" w14:textId="77777777" w:rsidR="00C93FC7" w:rsidRPr="002436FB" w:rsidRDefault="00C93FC7">
            <w:pPr>
              <w:tabs>
                <w:tab w:val="left" w:pos="4395"/>
              </w:tabs>
              <w:rPr>
                <w:rFonts w:ascii="Times New Roman" w:hAnsi="Times New Roman" w:cs="Times New Roman"/>
                <w:color w:val="000000" w:themeColor="text1"/>
              </w:rPr>
            </w:pPr>
          </w:p>
        </w:tc>
        <w:tc>
          <w:tcPr>
            <w:tcW w:w="264" w:type="pct"/>
          </w:tcPr>
          <w:p w14:paraId="0E67AE5C" w14:textId="77777777" w:rsidR="00C93FC7" w:rsidRPr="002436FB" w:rsidRDefault="00C93FC7">
            <w:pPr>
              <w:tabs>
                <w:tab w:val="left" w:pos="4395"/>
              </w:tabs>
              <w:rPr>
                <w:rFonts w:ascii="Times New Roman" w:hAnsi="Times New Roman" w:cs="Times New Roman"/>
                <w:color w:val="000000" w:themeColor="text1"/>
              </w:rPr>
            </w:pPr>
          </w:p>
        </w:tc>
        <w:tc>
          <w:tcPr>
            <w:tcW w:w="264" w:type="pct"/>
          </w:tcPr>
          <w:p w14:paraId="3A98BD8A" w14:textId="77777777" w:rsidR="00C93FC7" w:rsidRPr="002436FB" w:rsidRDefault="00C93FC7">
            <w:pPr>
              <w:tabs>
                <w:tab w:val="left" w:pos="4395"/>
              </w:tabs>
              <w:rPr>
                <w:rFonts w:ascii="Times New Roman" w:hAnsi="Times New Roman" w:cs="Times New Roman"/>
                <w:color w:val="000000" w:themeColor="text1"/>
              </w:rPr>
            </w:pPr>
          </w:p>
        </w:tc>
        <w:tc>
          <w:tcPr>
            <w:tcW w:w="264" w:type="pct"/>
          </w:tcPr>
          <w:p w14:paraId="10AC20DE" w14:textId="77777777" w:rsidR="00C93FC7" w:rsidRPr="002436FB" w:rsidRDefault="00C93FC7">
            <w:pPr>
              <w:tabs>
                <w:tab w:val="left" w:pos="4395"/>
              </w:tabs>
              <w:rPr>
                <w:rFonts w:ascii="Times New Roman" w:hAnsi="Times New Roman" w:cs="Times New Roman"/>
                <w:color w:val="000000" w:themeColor="text1"/>
              </w:rPr>
            </w:pPr>
          </w:p>
        </w:tc>
        <w:tc>
          <w:tcPr>
            <w:tcW w:w="204" w:type="pct"/>
          </w:tcPr>
          <w:p w14:paraId="36758DEF" w14:textId="77777777" w:rsidR="00C93FC7" w:rsidRPr="002436FB" w:rsidRDefault="00ED7F1A">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14</w:t>
            </w:r>
          </w:p>
        </w:tc>
        <w:tc>
          <w:tcPr>
            <w:tcW w:w="255" w:type="pct"/>
          </w:tcPr>
          <w:p w14:paraId="56D2E6E2" w14:textId="77777777" w:rsidR="00C93FC7" w:rsidRPr="002436FB" w:rsidRDefault="00ED7F1A">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16</w:t>
            </w:r>
          </w:p>
        </w:tc>
        <w:tc>
          <w:tcPr>
            <w:tcW w:w="255" w:type="pct"/>
          </w:tcPr>
          <w:p w14:paraId="73F05CDE" w14:textId="77777777" w:rsidR="00C93FC7" w:rsidRPr="002436FB" w:rsidRDefault="00C93FC7">
            <w:pPr>
              <w:tabs>
                <w:tab w:val="left" w:pos="4395"/>
              </w:tabs>
              <w:rPr>
                <w:rFonts w:ascii="Times New Roman" w:hAnsi="Times New Roman" w:cs="Times New Roman"/>
                <w:color w:val="000000" w:themeColor="text1"/>
              </w:rPr>
            </w:pPr>
          </w:p>
        </w:tc>
        <w:tc>
          <w:tcPr>
            <w:tcW w:w="299" w:type="pct"/>
          </w:tcPr>
          <w:p w14:paraId="672798A6" w14:textId="77777777" w:rsidR="00C93FC7" w:rsidRPr="002436FB" w:rsidRDefault="00C93FC7">
            <w:pPr>
              <w:tabs>
                <w:tab w:val="left" w:pos="4395"/>
              </w:tabs>
              <w:rPr>
                <w:rFonts w:ascii="Times New Roman" w:hAnsi="Times New Roman" w:cs="Times New Roman"/>
                <w:color w:val="000000" w:themeColor="text1"/>
              </w:rPr>
            </w:pPr>
          </w:p>
        </w:tc>
        <w:tc>
          <w:tcPr>
            <w:tcW w:w="354" w:type="pct"/>
          </w:tcPr>
          <w:p w14:paraId="7517F6A3" w14:textId="77777777" w:rsidR="00C93FC7" w:rsidRPr="002436FB" w:rsidRDefault="00C93FC7">
            <w:pPr>
              <w:tabs>
                <w:tab w:val="left" w:pos="4395"/>
              </w:tabs>
              <w:rPr>
                <w:rFonts w:ascii="Times New Roman" w:hAnsi="Times New Roman" w:cs="Times New Roman"/>
                <w:color w:val="000000" w:themeColor="text1"/>
              </w:rPr>
            </w:pPr>
          </w:p>
        </w:tc>
        <w:tc>
          <w:tcPr>
            <w:tcW w:w="261" w:type="pct"/>
          </w:tcPr>
          <w:p w14:paraId="335DBF5B" w14:textId="77777777" w:rsidR="00C93FC7" w:rsidRPr="002436FB" w:rsidRDefault="00ED7F1A">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2</w:t>
            </w:r>
          </w:p>
        </w:tc>
        <w:tc>
          <w:tcPr>
            <w:tcW w:w="261" w:type="pct"/>
          </w:tcPr>
          <w:p w14:paraId="2E82CE84" w14:textId="77777777" w:rsidR="00C93FC7" w:rsidRPr="002436FB" w:rsidRDefault="00C93FC7">
            <w:pPr>
              <w:tabs>
                <w:tab w:val="left" w:pos="4395"/>
              </w:tabs>
              <w:rPr>
                <w:rFonts w:ascii="Times New Roman" w:hAnsi="Times New Roman" w:cs="Times New Roman"/>
                <w:color w:val="000000" w:themeColor="text1"/>
              </w:rPr>
            </w:pPr>
          </w:p>
        </w:tc>
        <w:tc>
          <w:tcPr>
            <w:tcW w:w="261" w:type="pct"/>
          </w:tcPr>
          <w:p w14:paraId="6B396A3A" w14:textId="77777777" w:rsidR="00C93FC7" w:rsidRPr="002436FB" w:rsidRDefault="00ED7F1A">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2</w:t>
            </w:r>
          </w:p>
        </w:tc>
        <w:tc>
          <w:tcPr>
            <w:tcW w:w="202" w:type="pct"/>
          </w:tcPr>
          <w:p w14:paraId="14AD2FD4" w14:textId="77777777" w:rsidR="00C93FC7" w:rsidRPr="002436FB" w:rsidRDefault="00ED7F1A">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21</w:t>
            </w:r>
          </w:p>
        </w:tc>
        <w:tc>
          <w:tcPr>
            <w:tcW w:w="228" w:type="pct"/>
          </w:tcPr>
          <w:p w14:paraId="53109C20" w14:textId="77777777" w:rsidR="00C93FC7" w:rsidRPr="002436FB" w:rsidRDefault="00C93FC7">
            <w:pPr>
              <w:tabs>
                <w:tab w:val="left" w:pos="4395"/>
              </w:tabs>
              <w:rPr>
                <w:rFonts w:ascii="Times New Roman" w:hAnsi="Times New Roman" w:cs="Times New Roman"/>
                <w:color w:val="000000" w:themeColor="text1"/>
              </w:rPr>
            </w:pPr>
          </w:p>
        </w:tc>
      </w:tr>
      <w:tr w:rsidR="00C93FC7" w14:paraId="6BF8836D" w14:textId="77777777">
        <w:tc>
          <w:tcPr>
            <w:tcW w:w="254" w:type="pct"/>
          </w:tcPr>
          <w:p w14:paraId="6EDFEC87" w14:textId="77777777" w:rsidR="00C93FC7" w:rsidRPr="002436FB" w:rsidRDefault="00747A12">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3</w:t>
            </w:r>
          </w:p>
        </w:tc>
        <w:tc>
          <w:tcPr>
            <w:tcW w:w="962" w:type="pct"/>
          </w:tcPr>
          <w:p w14:paraId="1F81F214" w14:textId="77777777" w:rsidR="00C93FC7" w:rsidRPr="002436FB" w:rsidRDefault="00747A12">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Котельная 11-3</w:t>
            </w:r>
          </w:p>
        </w:tc>
        <w:tc>
          <w:tcPr>
            <w:tcW w:w="208" w:type="pct"/>
          </w:tcPr>
          <w:p w14:paraId="5730A6A1" w14:textId="77777777" w:rsidR="00C93FC7" w:rsidRPr="002436FB" w:rsidRDefault="00C93FC7">
            <w:pPr>
              <w:tabs>
                <w:tab w:val="left" w:pos="4395"/>
              </w:tabs>
              <w:rPr>
                <w:rFonts w:ascii="Times New Roman" w:hAnsi="Times New Roman" w:cs="Times New Roman"/>
                <w:color w:val="000000" w:themeColor="text1"/>
              </w:rPr>
            </w:pPr>
          </w:p>
        </w:tc>
        <w:tc>
          <w:tcPr>
            <w:tcW w:w="204" w:type="pct"/>
          </w:tcPr>
          <w:p w14:paraId="007565A1" w14:textId="77777777" w:rsidR="00C93FC7" w:rsidRPr="002436FB" w:rsidRDefault="00C93FC7">
            <w:pPr>
              <w:tabs>
                <w:tab w:val="left" w:pos="4395"/>
              </w:tabs>
              <w:rPr>
                <w:rFonts w:ascii="Times New Roman" w:hAnsi="Times New Roman" w:cs="Times New Roman"/>
                <w:color w:val="000000" w:themeColor="text1"/>
              </w:rPr>
            </w:pPr>
          </w:p>
        </w:tc>
        <w:tc>
          <w:tcPr>
            <w:tcW w:w="264" w:type="pct"/>
          </w:tcPr>
          <w:p w14:paraId="32C87D9F" w14:textId="77777777" w:rsidR="00C93FC7" w:rsidRPr="002436FB" w:rsidRDefault="00C93FC7">
            <w:pPr>
              <w:tabs>
                <w:tab w:val="left" w:pos="4395"/>
              </w:tabs>
              <w:rPr>
                <w:rFonts w:ascii="Times New Roman" w:hAnsi="Times New Roman" w:cs="Times New Roman"/>
                <w:color w:val="000000" w:themeColor="text1"/>
              </w:rPr>
            </w:pPr>
          </w:p>
        </w:tc>
        <w:tc>
          <w:tcPr>
            <w:tcW w:w="264" w:type="pct"/>
          </w:tcPr>
          <w:p w14:paraId="50881614" w14:textId="77777777" w:rsidR="00C93FC7" w:rsidRPr="002436FB" w:rsidRDefault="00ED7F1A">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6</w:t>
            </w:r>
          </w:p>
        </w:tc>
        <w:tc>
          <w:tcPr>
            <w:tcW w:w="264" w:type="pct"/>
          </w:tcPr>
          <w:p w14:paraId="0FC3D007" w14:textId="77777777" w:rsidR="00C93FC7" w:rsidRPr="002436FB" w:rsidRDefault="00C93FC7">
            <w:pPr>
              <w:tabs>
                <w:tab w:val="left" w:pos="4395"/>
              </w:tabs>
              <w:rPr>
                <w:rFonts w:ascii="Times New Roman" w:hAnsi="Times New Roman" w:cs="Times New Roman"/>
                <w:color w:val="000000" w:themeColor="text1"/>
              </w:rPr>
            </w:pPr>
          </w:p>
        </w:tc>
        <w:tc>
          <w:tcPr>
            <w:tcW w:w="204" w:type="pct"/>
          </w:tcPr>
          <w:p w14:paraId="661054BD" w14:textId="77777777" w:rsidR="00C93FC7" w:rsidRPr="002436FB" w:rsidRDefault="00ED7F1A">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6</w:t>
            </w:r>
          </w:p>
        </w:tc>
        <w:tc>
          <w:tcPr>
            <w:tcW w:w="255" w:type="pct"/>
          </w:tcPr>
          <w:p w14:paraId="1B8FB958" w14:textId="77777777" w:rsidR="00C93FC7" w:rsidRPr="002436FB" w:rsidRDefault="00ED7F1A">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12</w:t>
            </w:r>
          </w:p>
        </w:tc>
        <w:tc>
          <w:tcPr>
            <w:tcW w:w="255" w:type="pct"/>
          </w:tcPr>
          <w:p w14:paraId="73C620E9" w14:textId="77777777" w:rsidR="00C93FC7" w:rsidRPr="002436FB" w:rsidRDefault="00C93FC7">
            <w:pPr>
              <w:tabs>
                <w:tab w:val="left" w:pos="4395"/>
              </w:tabs>
              <w:rPr>
                <w:rFonts w:ascii="Times New Roman" w:hAnsi="Times New Roman" w:cs="Times New Roman"/>
                <w:color w:val="000000" w:themeColor="text1"/>
              </w:rPr>
            </w:pPr>
          </w:p>
        </w:tc>
        <w:tc>
          <w:tcPr>
            <w:tcW w:w="299" w:type="pct"/>
          </w:tcPr>
          <w:p w14:paraId="12E9707A" w14:textId="77777777" w:rsidR="00C93FC7" w:rsidRPr="002436FB" w:rsidRDefault="00ED7F1A">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12</w:t>
            </w:r>
          </w:p>
        </w:tc>
        <w:tc>
          <w:tcPr>
            <w:tcW w:w="354" w:type="pct"/>
          </w:tcPr>
          <w:p w14:paraId="208CA61B" w14:textId="77777777" w:rsidR="00C93FC7" w:rsidRPr="002436FB" w:rsidRDefault="00ED7F1A">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76</w:t>
            </w:r>
          </w:p>
        </w:tc>
        <w:tc>
          <w:tcPr>
            <w:tcW w:w="261" w:type="pct"/>
          </w:tcPr>
          <w:p w14:paraId="4ECD0C9C" w14:textId="77777777" w:rsidR="00C93FC7" w:rsidRPr="002436FB" w:rsidRDefault="00ED7F1A">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30</w:t>
            </w:r>
          </w:p>
        </w:tc>
        <w:tc>
          <w:tcPr>
            <w:tcW w:w="261" w:type="pct"/>
          </w:tcPr>
          <w:p w14:paraId="2B699C5B" w14:textId="77777777" w:rsidR="00C93FC7" w:rsidRPr="002436FB" w:rsidRDefault="00C93FC7">
            <w:pPr>
              <w:tabs>
                <w:tab w:val="left" w:pos="4395"/>
              </w:tabs>
              <w:rPr>
                <w:rFonts w:ascii="Times New Roman" w:hAnsi="Times New Roman" w:cs="Times New Roman"/>
                <w:color w:val="000000" w:themeColor="text1"/>
              </w:rPr>
            </w:pPr>
          </w:p>
        </w:tc>
        <w:tc>
          <w:tcPr>
            <w:tcW w:w="261" w:type="pct"/>
          </w:tcPr>
          <w:p w14:paraId="0DA0272D" w14:textId="77777777" w:rsidR="00C93FC7" w:rsidRPr="002436FB" w:rsidRDefault="00C93FC7">
            <w:pPr>
              <w:tabs>
                <w:tab w:val="left" w:pos="4395"/>
              </w:tabs>
              <w:rPr>
                <w:rFonts w:ascii="Times New Roman" w:hAnsi="Times New Roman" w:cs="Times New Roman"/>
                <w:color w:val="000000" w:themeColor="text1"/>
              </w:rPr>
            </w:pPr>
          </w:p>
        </w:tc>
        <w:tc>
          <w:tcPr>
            <w:tcW w:w="202" w:type="pct"/>
          </w:tcPr>
          <w:p w14:paraId="540BB433" w14:textId="77777777" w:rsidR="00C93FC7" w:rsidRPr="002436FB" w:rsidRDefault="00C93FC7">
            <w:pPr>
              <w:tabs>
                <w:tab w:val="left" w:pos="4395"/>
              </w:tabs>
              <w:rPr>
                <w:rFonts w:ascii="Times New Roman" w:hAnsi="Times New Roman" w:cs="Times New Roman"/>
                <w:color w:val="000000" w:themeColor="text1"/>
              </w:rPr>
            </w:pPr>
          </w:p>
        </w:tc>
        <w:tc>
          <w:tcPr>
            <w:tcW w:w="228" w:type="pct"/>
          </w:tcPr>
          <w:p w14:paraId="600CF3F9" w14:textId="77777777" w:rsidR="00C93FC7" w:rsidRPr="002436FB" w:rsidRDefault="00C93FC7">
            <w:pPr>
              <w:tabs>
                <w:tab w:val="left" w:pos="4395"/>
              </w:tabs>
              <w:rPr>
                <w:rFonts w:ascii="Times New Roman" w:hAnsi="Times New Roman" w:cs="Times New Roman"/>
                <w:color w:val="000000" w:themeColor="text1"/>
              </w:rPr>
            </w:pPr>
          </w:p>
        </w:tc>
      </w:tr>
      <w:tr w:rsidR="00C93FC7" w14:paraId="758B3023" w14:textId="77777777">
        <w:tc>
          <w:tcPr>
            <w:tcW w:w="254" w:type="pct"/>
          </w:tcPr>
          <w:p w14:paraId="37D6E2FC" w14:textId="77777777" w:rsidR="00C93FC7" w:rsidRPr="002436FB" w:rsidRDefault="00747A12">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4</w:t>
            </w:r>
          </w:p>
        </w:tc>
        <w:tc>
          <w:tcPr>
            <w:tcW w:w="962" w:type="pct"/>
          </w:tcPr>
          <w:p w14:paraId="49CEB716" w14:textId="77777777" w:rsidR="00C93FC7" w:rsidRPr="002436FB" w:rsidRDefault="00747A12">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Котельная 11-4</w:t>
            </w:r>
          </w:p>
        </w:tc>
        <w:tc>
          <w:tcPr>
            <w:tcW w:w="208" w:type="pct"/>
          </w:tcPr>
          <w:p w14:paraId="1A52A328" w14:textId="77777777" w:rsidR="00C93FC7" w:rsidRPr="002436FB" w:rsidRDefault="00C93FC7">
            <w:pPr>
              <w:tabs>
                <w:tab w:val="left" w:pos="4395"/>
              </w:tabs>
              <w:rPr>
                <w:rFonts w:ascii="Times New Roman" w:hAnsi="Times New Roman" w:cs="Times New Roman"/>
                <w:color w:val="000000" w:themeColor="text1"/>
              </w:rPr>
            </w:pPr>
          </w:p>
        </w:tc>
        <w:tc>
          <w:tcPr>
            <w:tcW w:w="204" w:type="pct"/>
          </w:tcPr>
          <w:p w14:paraId="6F49F90A" w14:textId="77777777" w:rsidR="00C93FC7" w:rsidRPr="002436FB" w:rsidRDefault="00C93FC7">
            <w:pPr>
              <w:tabs>
                <w:tab w:val="left" w:pos="4395"/>
              </w:tabs>
              <w:rPr>
                <w:rFonts w:ascii="Times New Roman" w:hAnsi="Times New Roman" w:cs="Times New Roman"/>
                <w:color w:val="000000" w:themeColor="text1"/>
              </w:rPr>
            </w:pPr>
          </w:p>
        </w:tc>
        <w:tc>
          <w:tcPr>
            <w:tcW w:w="264" w:type="pct"/>
          </w:tcPr>
          <w:p w14:paraId="03E3E7BA" w14:textId="77777777" w:rsidR="00C93FC7" w:rsidRPr="002436FB" w:rsidRDefault="00C93FC7">
            <w:pPr>
              <w:tabs>
                <w:tab w:val="left" w:pos="4395"/>
              </w:tabs>
              <w:rPr>
                <w:rFonts w:ascii="Times New Roman" w:hAnsi="Times New Roman" w:cs="Times New Roman"/>
                <w:color w:val="000000" w:themeColor="text1"/>
              </w:rPr>
            </w:pPr>
          </w:p>
        </w:tc>
        <w:tc>
          <w:tcPr>
            <w:tcW w:w="264" w:type="pct"/>
          </w:tcPr>
          <w:p w14:paraId="593D7E0B" w14:textId="77777777" w:rsidR="00C93FC7" w:rsidRPr="002436FB" w:rsidRDefault="00C93FC7">
            <w:pPr>
              <w:tabs>
                <w:tab w:val="left" w:pos="4395"/>
              </w:tabs>
              <w:rPr>
                <w:rFonts w:ascii="Times New Roman" w:hAnsi="Times New Roman" w:cs="Times New Roman"/>
                <w:color w:val="000000" w:themeColor="text1"/>
              </w:rPr>
            </w:pPr>
          </w:p>
        </w:tc>
        <w:tc>
          <w:tcPr>
            <w:tcW w:w="264" w:type="pct"/>
          </w:tcPr>
          <w:p w14:paraId="27196408" w14:textId="77777777" w:rsidR="00C93FC7" w:rsidRPr="002436FB" w:rsidRDefault="001D1E85">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4</w:t>
            </w:r>
          </w:p>
        </w:tc>
        <w:tc>
          <w:tcPr>
            <w:tcW w:w="204" w:type="pct"/>
          </w:tcPr>
          <w:p w14:paraId="141F604C" w14:textId="77777777" w:rsidR="00C93FC7" w:rsidRPr="002436FB" w:rsidRDefault="00C93FC7">
            <w:pPr>
              <w:tabs>
                <w:tab w:val="left" w:pos="4395"/>
              </w:tabs>
              <w:rPr>
                <w:rFonts w:ascii="Times New Roman" w:hAnsi="Times New Roman" w:cs="Times New Roman"/>
                <w:color w:val="000000" w:themeColor="text1"/>
              </w:rPr>
            </w:pPr>
          </w:p>
        </w:tc>
        <w:tc>
          <w:tcPr>
            <w:tcW w:w="255" w:type="pct"/>
          </w:tcPr>
          <w:p w14:paraId="12BE11D6" w14:textId="77777777" w:rsidR="00C93FC7" w:rsidRPr="002436FB" w:rsidRDefault="001D1E85">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10</w:t>
            </w:r>
          </w:p>
        </w:tc>
        <w:tc>
          <w:tcPr>
            <w:tcW w:w="255" w:type="pct"/>
          </w:tcPr>
          <w:p w14:paraId="20BF0A7F" w14:textId="77777777" w:rsidR="00C93FC7" w:rsidRPr="002436FB" w:rsidRDefault="00C93FC7">
            <w:pPr>
              <w:tabs>
                <w:tab w:val="left" w:pos="4395"/>
              </w:tabs>
              <w:rPr>
                <w:rFonts w:ascii="Times New Roman" w:hAnsi="Times New Roman" w:cs="Times New Roman"/>
                <w:color w:val="000000" w:themeColor="text1"/>
              </w:rPr>
            </w:pPr>
          </w:p>
        </w:tc>
        <w:tc>
          <w:tcPr>
            <w:tcW w:w="299" w:type="pct"/>
          </w:tcPr>
          <w:p w14:paraId="5C02761D" w14:textId="77777777" w:rsidR="00C93FC7" w:rsidRPr="002436FB" w:rsidRDefault="00C93FC7">
            <w:pPr>
              <w:tabs>
                <w:tab w:val="left" w:pos="4395"/>
              </w:tabs>
              <w:rPr>
                <w:rFonts w:ascii="Times New Roman" w:hAnsi="Times New Roman" w:cs="Times New Roman"/>
                <w:color w:val="000000" w:themeColor="text1"/>
              </w:rPr>
            </w:pPr>
          </w:p>
        </w:tc>
        <w:tc>
          <w:tcPr>
            <w:tcW w:w="354" w:type="pct"/>
          </w:tcPr>
          <w:p w14:paraId="657A176A" w14:textId="77777777" w:rsidR="00C93FC7" w:rsidRPr="002436FB" w:rsidRDefault="001D1E85">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20</w:t>
            </w:r>
          </w:p>
        </w:tc>
        <w:tc>
          <w:tcPr>
            <w:tcW w:w="261" w:type="pct"/>
          </w:tcPr>
          <w:p w14:paraId="17E13865" w14:textId="77777777" w:rsidR="00C93FC7" w:rsidRPr="002436FB" w:rsidRDefault="001D1E85">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38</w:t>
            </w:r>
          </w:p>
        </w:tc>
        <w:tc>
          <w:tcPr>
            <w:tcW w:w="261" w:type="pct"/>
          </w:tcPr>
          <w:p w14:paraId="363D29F9" w14:textId="77777777" w:rsidR="00C93FC7" w:rsidRPr="002436FB" w:rsidRDefault="00C93FC7">
            <w:pPr>
              <w:tabs>
                <w:tab w:val="left" w:pos="4395"/>
              </w:tabs>
              <w:rPr>
                <w:rFonts w:ascii="Times New Roman" w:hAnsi="Times New Roman" w:cs="Times New Roman"/>
                <w:color w:val="000000" w:themeColor="text1"/>
              </w:rPr>
            </w:pPr>
          </w:p>
        </w:tc>
        <w:tc>
          <w:tcPr>
            <w:tcW w:w="261" w:type="pct"/>
          </w:tcPr>
          <w:p w14:paraId="63800089" w14:textId="77777777" w:rsidR="00C93FC7" w:rsidRPr="002436FB" w:rsidRDefault="001D1E85">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12</w:t>
            </w:r>
          </w:p>
        </w:tc>
        <w:tc>
          <w:tcPr>
            <w:tcW w:w="202" w:type="pct"/>
          </w:tcPr>
          <w:p w14:paraId="40A161C2" w14:textId="77777777" w:rsidR="00C93FC7" w:rsidRPr="002436FB" w:rsidRDefault="00C93FC7">
            <w:pPr>
              <w:tabs>
                <w:tab w:val="left" w:pos="4395"/>
              </w:tabs>
              <w:rPr>
                <w:rFonts w:ascii="Times New Roman" w:hAnsi="Times New Roman" w:cs="Times New Roman"/>
                <w:color w:val="000000" w:themeColor="text1"/>
              </w:rPr>
            </w:pPr>
          </w:p>
        </w:tc>
        <w:tc>
          <w:tcPr>
            <w:tcW w:w="228" w:type="pct"/>
          </w:tcPr>
          <w:p w14:paraId="0A302F17" w14:textId="77777777" w:rsidR="00C93FC7" w:rsidRPr="002436FB" w:rsidRDefault="00C93FC7">
            <w:pPr>
              <w:tabs>
                <w:tab w:val="left" w:pos="4395"/>
              </w:tabs>
              <w:rPr>
                <w:rFonts w:ascii="Times New Roman" w:hAnsi="Times New Roman" w:cs="Times New Roman"/>
                <w:color w:val="000000" w:themeColor="text1"/>
              </w:rPr>
            </w:pPr>
          </w:p>
        </w:tc>
      </w:tr>
      <w:tr w:rsidR="00C93FC7" w14:paraId="7895CCE4" w14:textId="77777777">
        <w:tc>
          <w:tcPr>
            <w:tcW w:w="254" w:type="pct"/>
          </w:tcPr>
          <w:p w14:paraId="77C2A40D" w14:textId="77777777" w:rsidR="00C93FC7" w:rsidRPr="002436FB" w:rsidRDefault="00747A12">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5</w:t>
            </w:r>
          </w:p>
        </w:tc>
        <w:tc>
          <w:tcPr>
            <w:tcW w:w="962" w:type="pct"/>
          </w:tcPr>
          <w:p w14:paraId="011C71F3" w14:textId="77777777" w:rsidR="00C93FC7" w:rsidRPr="002436FB" w:rsidRDefault="002436FB">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Котельная 11-5</w:t>
            </w:r>
          </w:p>
        </w:tc>
        <w:tc>
          <w:tcPr>
            <w:tcW w:w="208" w:type="pct"/>
          </w:tcPr>
          <w:p w14:paraId="3B4C280E" w14:textId="77777777" w:rsidR="00C93FC7" w:rsidRPr="002436FB" w:rsidRDefault="00C93FC7">
            <w:pPr>
              <w:tabs>
                <w:tab w:val="left" w:pos="4395"/>
              </w:tabs>
              <w:rPr>
                <w:rFonts w:ascii="Times New Roman" w:hAnsi="Times New Roman" w:cs="Times New Roman"/>
                <w:color w:val="000000" w:themeColor="text1"/>
              </w:rPr>
            </w:pPr>
          </w:p>
        </w:tc>
        <w:tc>
          <w:tcPr>
            <w:tcW w:w="204" w:type="pct"/>
          </w:tcPr>
          <w:p w14:paraId="73A98470" w14:textId="77777777" w:rsidR="00C93FC7" w:rsidRPr="002436FB" w:rsidRDefault="00C93FC7">
            <w:pPr>
              <w:tabs>
                <w:tab w:val="left" w:pos="4395"/>
              </w:tabs>
              <w:rPr>
                <w:rFonts w:ascii="Times New Roman" w:hAnsi="Times New Roman" w:cs="Times New Roman"/>
                <w:color w:val="000000" w:themeColor="text1"/>
              </w:rPr>
            </w:pPr>
          </w:p>
        </w:tc>
        <w:tc>
          <w:tcPr>
            <w:tcW w:w="264" w:type="pct"/>
          </w:tcPr>
          <w:p w14:paraId="494AC2CF" w14:textId="77777777" w:rsidR="00C93FC7" w:rsidRPr="002436FB" w:rsidRDefault="00C93FC7">
            <w:pPr>
              <w:tabs>
                <w:tab w:val="left" w:pos="4395"/>
              </w:tabs>
              <w:rPr>
                <w:rFonts w:ascii="Times New Roman" w:hAnsi="Times New Roman" w:cs="Times New Roman"/>
                <w:color w:val="000000" w:themeColor="text1"/>
              </w:rPr>
            </w:pPr>
          </w:p>
        </w:tc>
        <w:tc>
          <w:tcPr>
            <w:tcW w:w="264" w:type="pct"/>
          </w:tcPr>
          <w:p w14:paraId="54205E6F" w14:textId="77777777" w:rsidR="00C93FC7" w:rsidRPr="002436FB" w:rsidRDefault="00C93FC7">
            <w:pPr>
              <w:tabs>
                <w:tab w:val="left" w:pos="4395"/>
              </w:tabs>
              <w:rPr>
                <w:rFonts w:ascii="Times New Roman" w:hAnsi="Times New Roman" w:cs="Times New Roman"/>
                <w:color w:val="000000" w:themeColor="text1"/>
              </w:rPr>
            </w:pPr>
          </w:p>
        </w:tc>
        <w:tc>
          <w:tcPr>
            <w:tcW w:w="264" w:type="pct"/>
          </w:tcPr>
          <w:p w14:paraId="78D39CFD" w14:textId="77777777" w:rsidR="00C93FC7" w:rsidRPr="002436FB" w:rsidRDefault="00C93FC7">
            <w:pPr>
              <w:tabs>
                <w:tab w:val="left" w:pos="4395"/>
              </w:tabs>
              <w:rPr>
                <w:rFonts w:ascii="Times New Roman" w:hAnsi="Times New Roman" w:cs="Times New Roman"/>
                <w:color w:val="000000" w:themeColor="text1"/>
              </w:rPr>
            </w:pPr>
          </w:p>
        </w:tc>
        <w:tc>
          <w:tcPr>
            <w:tcW w:w="204" w:type="pct"/>
          </w:tcPr>
          <w:p w14:paraId="693A9FDA" w14:textId="77777777" w:rsidR="00C93FC7" w:rsidRPr="002436FB" w:rsidRDefault="007F3341">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2</w:t>
            </w:r>
          </w:p>
        </w:tc>
        <w:tc>
          <w:tcPr>
            <w:tcW w:w="255" w:type="pct"/>
          </w:tcPr>
          <w:p w14:paraId="09135779" w14:textId="77777777" w:rsidR="00C93FC7" w:rsidRPr="002436FB" w:rsidRDefault="007F3341">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10</w:t>
            </w:r>
          </w:p>
        </w:tc>
        <w:tc>
          <w:tcPr>
            <w:tcW w:w="255" w:type="pct"/>
          </w:tcPr>
          <w:p w14:paraId="460F784D" w14:textId="77777777" w:rsidR="00C93FC7" w:rsidRPr="002436FB" w:rsidRDefault="00C93FC7">
            <w:pPr>
              <w:tabs>
                <w:tab w:val="left" w:pos="4395"/>
              </w:tabs>
              <w:rPr>
                <w:rFonts w:ascii="Times New Roman" w:hAnsi="Times New Roman" w:cs="Times New Roman"/>
                <w:color w:val="000000" w:themeColor="text1"/>
              </w:rPr>
            </w:pPr>
          </w:p>
        </w:tc>
        <w:tc>
          <w:tcPr>
            <w:tcW w:w="299" w:type="pct"/>
          </w:tcPr>
          <w:p w14:paraId="5A86F66A" w14:textId="77777777" w:rsidR="00C93FC7" w:rsidRPr="002436FB" w:rsidRDefault="00C93FC7">
            <w:pPr>
              <w:tabs>
                <w:tab w:val="left" w:pos="4395"/>
              </w:tabs>
              <w:rPr>
                <w:rFonts w:ascii="Times New Roman" w:hAnsi="Times New Roman" w:cs="Times New Roman"/>
                <w:color w:val="000000" w:themeColor="text1"/>
              </w:rPr>
            </w:pPr>
          </w:p>
        </w:tc>
        <w:tc>
          <w:tcPr>
            <w:tcW w:w="354" w:type="pct"/>
          </w:tcPr>
          <w:p w14:paraId="06A8358D" w14:textId="77777777" w:rsidR="00C93FC7" w:rsidRPr="002436FB" w:rsidRDefault="007F3341">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4</w:t>
            </w:r>
          </w:p>
        </w:tc>
        <w:tc>
          <w:tcPr>
            <w:tcW w:w="261" w:type="pct"/>
          </w:tcPr>
          <w:p w14:paraId="7E1B0B0E" w14:textId="77777777" w:rsidR="00C93FC7" w:rsidRPr="002436FB" w:rsidRDefault="007F3341">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6</w:t>
            </w:r>
          </w:p>
        </w:tc>
        <w:tc>
          <w:tcPr>
            <w:tcW w:w="261" w:type="pct"/>
          </w:tcPr>
          <w:p w14:paraId="6E841810" w14:textId="77777777" w:rsidR="00C93FC7" w:rsidRPr="002436FB" w:rsidRDefault="007F3341">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2</w:t>
            </w:r>
          </w:p>
        </w:tc>
        <w:tc>
          <w:tcPr>
            <w:tcW w:w="261" w:type="pct"/>
          </w:tcPr>
          <w:p w14:paraId="5C9C00F1" w14:textId="77777777" w:rsidR="00C93FC7" w:rsidRPr="002436FB" w:rsidRDefault="00C93FC7">
            <w:pPr>
              <w:tabs>
                <w:tab w:val="left" w:pos="4395"/>
              </w:tabs>
              <w:rPr>
                <w:rFonts w:ascii="Times New Roman" w:hAnsi="Times New Roman" w:cs="Times New Roman"/>
                <w:color w:val="000000" w:themeColor="text1"/>
              </w:rPr>
            </w:pPr>
          </w:p>
        </w:tc>
        <w:tc>
          <w:tcPr>
            <w:tcW w:w="202" w:type="pct"/>
          </w:tcPr>
          <w:p w14:paraId="67DD0360" w14:textId="77777777" w:rsidR="00C93FC7" w:rsidRPr="002436FB" w:rsidRDefault="00C93FC7">
            <w:pPr>
              <w:tabs>
                <w:tab w:val="left" w:pos="4395"/>
              </w:tabs>
              <w:rPr>
                <w:rFonts w:ascii="Times New Roman" w:hAnsi="Times New Roman" w:cs="Times New Roman"/>
                <w:color w:val="000000" w:themeColor="text1"/>
              </w:rPr>
            </w:pPr>
          </w:p>
        </w:tc>
        <w:tc>
          <w:tcPr>
            <w:tcW w:w="228" w:type="pct"/>
          </w:tcPr>
          <w:p w14:paraId="24D7744F" w14:textId="77777777" w:rsidR="00C93FC7" w:rsidRPr="002436FB" w:rsidRDefault="00C93FC7">
            <w:pPr>
              <w:tabs>
                <w:tab w:val="left" w:pos="4395"/>
              </w:tabs>
              <w:rPr>
                <w:rFonts w:ascii="Times New Roman" w:hAnsi="Times New Roman" w:cs="Times New Roman"/>
                <w:color w:val="000000" w:themeColor="text1"/>
              </w:rPr>
            </w:pPr>
          </w:p>
        </w:tc>
      </w:tr>
      <w:tr w:rsidR="00C93FC7" w14:paraId="23C9EE35" w14:textId="77777777">
        <w:tc>
          <w:tcPr>
            <w:tcW w:w="254" w:type="pct"/>
          </w:tcPr>
          <w:p w14:paraId="25E250FF" w14:textId="77777777" w:rsidR="00C93FC7" w:rsidRPr="002436FB" w:rsidRDefault="00747A12">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6</w:t>
            </w:r>
          </w:p>
        </w:tc>
        <w:tc>
          <w:tcPr>
            <w:tcW w:w="962" w:type="pct"/>
          </w:tcPr>
          <w:p w14:paraId="764A1E60" w14:textId="77777777" w:rsidR="00C93FC7" w:rsidRPr="002436FB" w:rsidRDefault="002436FB">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Котельная 11-6</w:t>
            </w:r>
          </w:p>
        </w:tc>
        <w:tc>
          <w:tcPr>
            <w:tcW w:w="208" w:type="pct"/>
          </w:tcPr>
          <w:p w14:paraId="147C3D9E" w14:textId="77777777" w:rsidR="00C93FC7" w:rsidRPr="002436FB" w:rsidRDefault="00C93FC7">
            <w:pPr>
              <w:tabs>
                <w:tab w:val="left" w:pos="4395"/>
              </w:tabs>
              <w:rPr>
                <w:rFonts w:ascii="Times New Roman" w:hAnsi="Times New Roman" w:cs="Times New Roman"/>
                <w:color w:val="000000" w:themeColor="text1"/>
              </w:rPr>
            </w:pPr>
          </w:p>
        </w:tc>
        <w:tc>
          <w:tcPr>
            <w:tcW w:w="204" w:type="pct"/>
          </w:tcPr>
          <w:p w14:paraId="7D5489DF" w14:textId="77777777" w:rsidR="00C93FC7" w:rsidRPr="002436FB" w:rsidRDefault="00C93FC7">
            <w:pPr>
              <w:tabs>
                <w:tab w:val="left" w:pos="4395"/>
              </w:tabs>
              <w:rPr>
                <w:rFonts w:ascii="Times New Roman" w:hAnsi="Times New Roman" w:cs="Times New Roman"/>
                <w:color w:val="000000" w:themeColor="text1"/>
              </w:rPr>
            </w:pPr>
          </w:p>
        </w:tc>
        <w:tc>
          <w:tcPr>
            <w:tcW w:w="264" w:type="pct"/>
          </w:tcPr>
          <w:p w14:paraId="2F3A280C" w14:textId="77777777" w:rsidR="00C93FC7" w:rsidRPr="002436FB" w:rsidRDefault="00C93FC7">
            <w:pPr>
              <w:tabs>
                <w:tab w:val="left" w:pos="4395"/>
              </w:tabs>
              <w:rPr>
                <w:rFonts w:ascii="Times New Roman" w:hAnsi="Times New Roman" w:cs="Times New Roman"/>
                <w:color w:val="000000" w:themeColor="text1"/>
              </w:rPr>
            </w:pPr>
          </w:p>
        </w:tc>
        <w:tc>
          <w:tcPr>
            <w:tcW w:w="264" w:type="pct"/>
          </w:tcPr>
          <w:p w14:paraId="651F2DE6" w14:textId="77777777" w:rsidR="00C93FC7" w:rsidRPr="002436FB" w:rsidRDefault="00C93FC7">
            <w:pPr>
              <w:tabs>
                <w:tab w:val="left" w:pos="4395"/>
              </w:tabs>
              <w:rPr>
                <w:rFonts w:ascii="Times New Roman" w:hAnsi="Times New Roman" w:cs="Times New Roman"/>
                <w:color w:val="000000" w:themeColor="text1"/>
              </w:rPr>
            </w:pPr>
          </w:p>
        </w:tc>
        <w:tc>
          <w:tcPr>
            <w:tcW w:w="264" w:type="pct"/>
          </w:tcPr>
          <w:p w14:paraId="7830ACB7" w14:textId="77777777" w:rsidR="00C93FC7" w:rsidRPr="002436FB" w:rsidRDefault="00C93FC7">
            <w:pPr>
              <w:tabs>
                <w:tab w:val="left" w:pos="4395"/>
              </w:tabs>
              <w:rPr>
                <w:rFonts w:ascii="Times New Roman" w:hAnsi="Times New Roman" w:cs="Times New Roman"/>
                <w:color w:val="000000" w:themeColor="text1"/>
              </w:rPr>
            </w:pPr>
          </w:p>
        </w:tc>
        <w:tc>
          <w:tcPr>
            <w:tcW w:w="204" w:type="pct"/>
          </w:tcPr>
          <w:p w14:paraId="7E5ED25A" w14:textId="77777777" w:rsidR="00C93FC7" w:rsidRPr="002436FB" w:rsidRDefault="00C93FC7">
            <w:pPr>
              <w:tabs>
                <w:tab w:val="left" w:pos="4395"/>
              </w:tabs>
              <w:rPr>
                <w:rFonts w:ascii="Times New Roman" w:hAnsi="Times New Roman" w:cs="Times New Roman"/>
                <w:color w:val="000000" w:themeColor="text1"/>
              </w:rPr>
            </w:pPr>
          </w:p>
        </w:tc>
        <w:tc>
          <w:tcPr>
            <w:tcW w:w="255" w:type="pct"/>
          </w:tcPr>
          <w:p w14:paraId="16B8B9DD" w14:textId="77777777" w:rsidR="00C93FC7" w:rsidRPr="002436FB" w:rsidRDefault="00C93FC7">
            <w:pPr>
              <w:tabs>
                <w:tab w:val="left" w:pos="4395"/>
              </w:tabs>
              <w:rPr>
                <w:rFonts w:ascii="Times New Roman" w:hAnsi="Times New Roman" w:cs="Times New Roman"/>
                <w:color w:val="000000" w:themeColor="text1"/>
              </w:rPr>
            </w:pPr>
          </w:p>
        </w:tc>
        <w:tc>
          <w:tcPr>
            <w:tcW w:w="255" w:type="pct"/>
          </w:tcPr>
          <w:p w14:paraId="47BF0DCE" w14:textId="77777777" w:rsidR="00C93FC7" w:rsidRPr="002436FB" w:rsidRDefault="00C93FC7">
            <w:pPr>
              <w:tabs>
                <w:tab w:val="left" w:pos="4395"/>
              </w:tabs>
              <w:rPr>
                <w:rFonts w:ascii="Times New Roman" w:hAnsi="Times New Roman" w:cs="Times New Roman"/>
                <w:color w:val="000000" w:themeColor="text1"/>
              </w:rPr>
            </w:pPr>
          </w:p>
        </w:tc>
        <w:tc>
          <w:tcPr>
            <w:tcW w:w="299" w:type="pct"/>
          </w:tcPr>
          <w:p w14:paraId="07816C5C" w14:textId="77777777" w:rsidR="00C93FC7" w:rsidRPr="002436FB" w:rsidRDefault="007F3341">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4</w:t>
            </w:r>
          </w:p>
        </w:tc>
        <w:tc>
          <w:tcPr>
            <w:tcW w:w="354" w:type="pct"/>
          </w:tcPr>
          <w:p w14:paraId="0B26B4B5" w14:textId="77777777" w:rsidR="00C93FC7" w:rsidRPr="002436FB" w:rsidRDefault="00C93FC7">
            <w:pPr>
              <w:tabs>
                <w:tab w:val="left" w:pos="4395"/>
              </w:tabs>
              <w:rPr>
                <w:rFonts w:ascii="Times New Roman" w:hAnsi="Times New Roman" w:cs="Times New Roman"/>
                <w:color w:val="000000" w:themeColor="text1"/>
              </w:rPr>
            </w:pPr>
          </w:p>
        </w:tc>
        <w:tc>
          <w:tcPr>
            <w:tcW w:w="261" w:type="pct"/>
          </w:tcPr>
          <w:p w14:paraId="66EF2877" w14:textId="77777777" w:rsidR="00C93FC7" w:rsidRPr="002436FB" w:rsidRDefault="007F3341">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3</w:t>
            </w:r>
          </w:p>
        </w:tc>
        <w:tc>
          <w:tcPr>
            <w:tcW w:w="261" w:type="pct"/>
          </w:tcPr>
          <w:p w14:paraId="7FF05D94" w14:textId="77777777" w:rsidR="00C93FC7" w:rsidRPr="002436FB" w:rsidRDefault="00C93FC7">
            <w:pPr>
              <w:tabs>
                <w:tab w:val="left" w:pos="4395"/>
              </w:tabs>
              <w:rPr>
                <w:rFonts w:ascii="Times New Roman" w:hAnsi="Times New Roman" w:cs="Times New Roman"/>
                <w:color w:val="000000" w:themeColor="text1"/>
              </w:rPr>
            </w:pPr>
          </w:p>
        </w:tc>
        <w:tc>
          <w:tcPr>
            <w:tcW w:w="261" w:type="pct"/>
          </w:tcPr>
          <w:p w14:paraId="4342FCBD" w14:textId="77777777" w:rsidR="00C93FC7" w:rsidRPr="002436FB" w:rsidRDefault="00C93FC7">
            <w:pPr>
              <w:tabs>
                <w:tab w:val="left" w:pos="4395"/>
              </w:tabs>
              <w:rPr>
                <w:rFonts w:ascii="Times New Roman" w:hAnsi="Times New Roman" w:cs="Times New Roman"/>
                <w:color w:val="000000" w:themeColor="text1"/>
              </w:rPr>
            </w:pPr>
          </w:p>
        </w:tc>
        <w:tc>
          <w:tcPr>
            <w:tcW w:w="202" w:type="pct"/>
          </w:tcPr>
          <w:p w14:paraId="7BE6AFCE" w14:textId="77777777" w:rsidR="00C93FC7" w:rsidRPr="002436FB" w:rsidRDefault="007F3341">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4</w:t>
            </w:r>
          </w:p>
        </w:tc>
        <w:tc>
          <w:tcPr>
            <w:tcW w:w="228" w:type="pct"/>
          </w:tcPr>
          <w:p w14:paraId="5BF3672C" w14:textId="77777777" w:rsidR="00C93FC7" w:rsidRPr="002436FB" w:rsidRDefault="00C93FC7">
            <w:pPr>
              <w:tabs>
                <w:tab w:val="left" w:pos="4395"/>
              </w:tabs>
              <w:rPr>
                <w:rFonts w:ascii="Times New Roman" w:hAnsi="Times New Roman" w:cs="Times New Roman"/>
                <w:color w:val="000000" w:themeColor="text1"/>
              </w:rPr>
            </w:pPr>
          </w:p>
        </w:tc>
      </w:tr>
      <w:tr w:rsidR="00C93FC7" w14:paraId="7946D9E7" w14:textId="77777777">
        <w:tc>
          <w:tcPr>
            <w:tcW w:w="254" w:type="pct"/>
          </w:tcPr>
          <w:p w14:paraId="14C43E53" w14:textId="77777777" w:rsidR="00C93FC7" w:rsidRPr="002436FB" w:rsidRDefault="00747A12">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7</w:t>
            </w:r>
          </w:p>
        </w:tc>
        <w:tc>
          <w:tcPr>
            <w:tcW w:w="962" w:type="pct"/>
          </w:tcPr>
          <w:p w14:paraId="4797AC2D" w14:textId="77777777" w:rsidR="00C93FC7" w:rsidRPr="002436FB" w:rsidRDefault="002436FB">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Котельная 11-7</w:t>
            </w:r>
          </w:p>
        </w:tc>
        <w:tc>
          <w:tcPr>
            <w:tcW w:w="208" w:type="pct"/>
          </w:tcPr>
          <w:p w14:paraId="20B512C4" w14:textId="77777777" w:rsidR="00C93FC7" w:rsidRPr="002436FB" w:rsidRDefault="00C93FC7">
            <w:pPr>
              <w:tabs>
                <w:tab w:val="left" w:pos="4395"/>
              </w:tabs>
              <w:rPr>
                <w:rFonts w:ascii="Times New Roman" w:hAnsi="Times New Roman" w:cs="Times New Roman"/>
                <w:color w:val="000000" w:themeColor="text1"/>
              </w:rPr>
            </w:pPr>
          </w:p>
        </w:tc>
        <w:tc>
          <w:tcPr>
            <w:tcW w:w="204" w:type="pct"/>
          </w:tcPr>
          <w:p w14:paraId="5D9DA991" w14:textId="77777777" w:rsidR="00C93FC7" w:rsidRPr="002436FB" w:rsidRDefault="00C93FC7">
            <w:pPr>
              <w:tabs>
                <w:tab w:val="left" w:pos="4395"/>
              </w:tabs>
              <w:rPr>
                <w:rFonts w:ascii="Times New Roman" w:hAnsi="Times New Roman" w:cs="Times New Roman"/>
                <w:color w:val="000000" w:themeColor="text1"/>
              </w:rPr>
            </w:pPr>
          </w:p>
        </w:tc>
        <w:tc>
          <w:tcPr>
            <w:tcW w:w="264" w:type="pct"/>
          </w:tcPr>
          <w:p w14:paraId="047EFAA5" w14:textId="77777777" w:rsidR="00C93FC7" w:rsidRPr="002436FB" w:rsidRDefault="00C93FC7">
            <w:pPr>
              <w:tabs>
                <w:tab w:val="left" w:pos="4395"/>
              </w:tabs>
              <w:rPr>
                <w:rFonts w:ascii="Times New Roman" w:hAnsi="Times New Roman" w:cs="Times New Roman"/>
                <w:color w:val="000000" w:themeColor="text1"/>
              </w:rPr>
            </w:pPr>
          </w:p>
        </w:tc>
        <w:tc>
          <w:tcPr>
            <w:tcW w:w="264" w:type="pct"/>
          </w:tcPr>
          <w:p w14:paraId="16622CB0" w14:textId="77777777" w:rsidR="00C93FC7" w:rsidRPr="002436FB" w:rsidRDefault="00C93FC7">
            <w:pPr>
              <w:tabs>
                <w:tab w:val="left" w:pos="4395"/>
              </w:tabs>
              <w:rPr>
                <w:rFonts w:ascii="Times New Roman" w:hAnsi="Times New Roman" w:cs="Times New Roman"/>
                <w:color w:val="000000" w:themeColor="text1"/>
              </w:rPr>
            </w:pPr>
          </w:p>
        </w:tc>
        <w:tc>
          <w:tcPr>
            <w:tcW w:w="264" w:type="pct"/>
          </w:tcPr>
          <w:p w14:paraId="4F591DE0" w14:textId="77777777" w:rsidR="00C93FC7" w:rsidRPr="002436FB" w:rsidRDefault="00C93FC7">
            <w:pPr>
              <w:tabs>
                <w:tab w:val="left" w:pos="4395"/>
              </w:tabs>
              <w:rPr>
                <w:rFonts w:ascii="Times New Roman" w:hAnsi="Times New Roman" w:cs="Times New Roman"/>
                <w:color w:val="000000" w:themeColor="text1"/>
              </w:rPr>
            </w:pPr>
          </w:p>
        </w:tc>
        <w:tc>
          <w:tcPr>
            <w:tcW w:w="204" w:type="pct"/>
          </w:tcPr>
          <w:p w14:paraId="28DBEE39" w14:textId="77777777" w:rsidR="00C93FC7" w:rsidRPr="002436FB" w:rsidRDefault="00C93FC7">
            <w:pPr>
              <w:tabs>
                <w:tab w:val="left" w:pos="4395"/>
              </w:tabs>
              <w:rPr>
                <w:rFonts w:ascii="Times New Roman" w:hAnsi="Times New Roman" w:cs="Times New Roman"/>
                <w:color w:val="000000" w:themeColor="text1"/>
              </w:rPr>
            </w:pPr>
          </w:p>
        </w:tc>
        <w:tc>
          <w:tcPr>
            <w:tcW w:w="255" w:type="pct"/>
          </w:tcPr>
          <w:p w14:paraId="184EBE00" w14:textId="77777777" w:rsidR="00C93FC7" w:rsidRPr="002436FB" w:rsidRDefault="00C93FC7">
            <w:pPr>
              <w:tabs>
                <w:tab w:val="left" w:pos="4395"/>
              </w:tabs>
              <w:rPr>
                <w:rFonts w:ascii="Times New Roman" w:hAnsi="Times New Roman" w:cs="Times New Roman"/>
                <w:color w:val="000000" w:themeColor="text1"/>
              </w:rPr>
            </w:pPr>
          </w:p>
        </w:tc>
        <w:tc>
          <w:tcPr>
            <w:tcW w:w="255" w:type="pct"/>
          </w:tcPr>
          <w:p w14:paraId="1FDBCFCF" w14:textId="77777777" w:rsidR="00C93FC7" w:rsidRPr="002436FB" w:rsidRDefault="00C93FC7">
            <w:pPr>
              <w:tabs>
                <w:tab w:val="left" w:pos="4395"/>
              </w:tabs>
              <w:rPr>
                <w:rFonts w:ascii="Times New Roman" w:hAnsi="Times New Roman" w:cs="Times New Roman"/>
                <w:color w:val="000000" w:themeColor="text1"/>
              </w:rPr>
            </w:pPr>
          </w:p>
        </w:tc>
        <w:tc>
          <w:tcPr>
            <w:tcW w:w="299" w:type="pct"/>
          </w:tcPr>
          <w:p w14:paraId="4EBFE874" w14:textId="77777777" w:rsidR="00C93FC7" w:rsidRPr="002436FB" w:rsidRDefault="00C93FC7">
            <w:pPr>
              <w:tabs>
                <w:tab w:val="left" w:pos="4395"/>
              </w:tabs>
              <w:rPr>
                <w:rFonts w:ascii="Times New Roman" w:hAnsi="Times New Roman" w:cs="Times New Roman"/>
                <w:color w:val="000000" w:themeColor="text1"/>
              </w:rPr>
            </w:pPr>
          </w:p>
        </w:tc>
        <w:tc>
          <w:tcPr>
            <w:tcW w:w="354" w:type="pct"/>
          </w:tcPr>
          <w:p w14:paraId="33458315" w14:textId="77777777" w:rsidR="00C93FC7" w:rsidRPr="002436FB" w:rsidRDefault="007F3341">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10</w:t>
            </w:r>
          </w:p>
        </w:tc>
        <w:tc>
          <w:tcPr>
            <w:tcW w:w="261" w:type="pct"/>
          </w:tcPr>
          <w:p w14:paraId="0CC28769" w14:textId="77777777" w:rsidR="00C93FC7" w:rsidRPr="002436FB" w:rsidRDefault="00C93FC7">
            <w:pPr>
              <w:tabs>
                <w:tab w:val="left" w:pos="4395"/>
              </w:tabs>
              <w:rPr>
                <w:rFonts w:ascii="Times New Roman" w:hAnsi="Times New Roman" w:cs="Times New Roman"/>
                <w:color w:val="000000" w:themeColor="text1"/>
              </w:rPr>
            </w:pPr>
          </w:p>
        </w:tc>
        <w:tc>
          <w:tcPr>
            <w:tcW w:w="261" w:type="pct"/>
          </w:tcPr>
          <w:p w14:paraId="1DD18543" w14:textId="77777777" w:rsidR="00C93FC7" w:rsidRPr="002436FB" w:rsidRDefault="00C93FC7">
            <w:pPr>
              <w:tabs>
                <w:tab w:val="left" w:pos="4395"/>
              </w:tabs>
              <w:rPr>
                <w:rFonts w:ascii="Times New Roman" w:hAnsi="Times New Roman" w:cs="Times New Roman"/>
                <w:color w:val="000000" w:themeColor="text1"/>
              </w:rPr>
            </w:pPr>
          </w:p>
        </w:tc>
        <w:tc>
          <w:tcPr>
            <w:tcW w:w="261" w:type="pct"/>
          </w:tcPr>
          <w:p w14:paraId="09F22513" w14:textId="77777777" w:rsidR="00C93FC7" w:rsidRPr="002436FB" w:rsidRDefault="007F3341">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6</w:t>
            </w:r>
          </w:p>
        </w:tc>
        <w:tc>
          <w:tcPr>
            <w:tcW w:w="202" w:type="pct"/>
          </w:tcPr>
          <w:p w14:paraId="2984F331" w14:textId="77777777" w:rsidR="00C93FC7" w:rsidRPr="002436FB" w:rsidRDefault="007F3341">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9</w:t>
            </w:r>
          </w:p>
        </w:tc>
        <w:tc>
          <w:tcPr>
            <w:tcW w:w="228" w:type="pct"/>
          </w:tcPr>
          <w:p w14:paraId="6C72557F" w14:textId="77777777" w:rsidR="00C93FC7" w:rsidRPr="002436FB" w:rsidRDefault="00C93FC7">
            <w:pPr>
              <w:tabs>
                <w:tab w:val="left" w:pos="4395"/>
              </w:tabs>
              <w:rPr>
                <w:rFonts w:ascii="Times New Roman" w:hAnsi="Times New Roman" w:cs="Times New Roman"/>
                <w:color w:val="000000" w:themeColor="text1"/>
              </w:rPr>
            </w:pPr>
          </w:p>
        </w:tc>
      </w:tr>
      <w:tr w:rsidR="00C93FC7" w14:paraId="22516061" w14:textId="77777777">
        <w:tc>
          <w:tcPr>
            <w:tcW w:w="254" w:type="pct"/>
          </w:tcPr>
          <w:p w14:paraId="2E225AFF" w14:textId="77777777" w:rsidR="00C93FC7" w:rsidRPr="002436FB" w:rsidRDefault="00747A12">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8</w:t>
            </w:r>
          </w:p>
        </w:tc>
        <w:tc>
          <w:tcPr>
            <w:tcW w:w="962" w:type="pct"/>
          </w:tcPr>
          <w:p w14:paraId="7709A7A6" w14:textId="77777777" w:rsidR="00C93FC7" w:rsidRPr="002436FB" w:rsidRDefault="002436FB">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Котельная 11-8</w:t>
            </w:r>
          </w:p>
        </w:tc>
        <w:tc>
          <w:tcPr>
            <w:tcW w:w="208" w:type="pct"/>
          </w:tcPr>
          <w:p w14:paraId="4871824A" w14:textId="77777777" w:rsidR="00C93FC7" w:rsidRPr="002436FB" w:rsidRDefault="00C93FC7">
            <w:pPr>
              <w:tabs>
                <w:tab w:val="left" w:pos="4395"/>
              </w:tabs>
              <w:rPr>
                <w:rFonts w:ascii="Times New Roman" w:hAnsi="Times New Roman" w:cs="Times New Roman"/>
                <w:color w:val="000000" w:themeColor="text1"/>
              </w:rPr>
            </w:pPr>
          </w:p>
        </w:tc>
        <w:tc>
          <w:tcPr>
            <w:tcW w:w="204" w:type="pct"/>
          </w:tcPr>
          <w:p w14:paraId="45A03BCE" w14:textId="77777777" w:rsidR="00C93FC7" w:rsidRPr="002436FB" w:rsidRDefault="00C93FC7">
            <w:pPr>
              <w:tabs>
                <w:tab w:val="left" w:pos="4395"/>
              </w:tabs>
              <w:rPr>
                <w:rFonts w:ascii="Times New Roman" w:hAnsi="Times New Roman" w:cs="Times New Roman"/>
                <w:color w:val="000000" w:themeColor="text1"/>
              </w:rPr>
            </w:pPr>
          </w:p>
        </w:tc>
        <w:tc>
          <w:tcPr>
            <w:tcW w:w="264" w:type="pct"/>
          </w:tcPr>
          <w:p w14:paraId="2F232F65" w14:textId="77777777" w:rsidR="00C93FC7" w:rsidRPr="002436FB" w:rsidRDefault="00C93FC7">
            <w:pPr>
              <w:tabs>
                <w:tab w:val="left" w:pos="4395"/>
              </w:tabs>
              <w:rPr>
                <w:rFonts w:ascii="Times New Roman" w:hAnsi="Times New Roman" w:cs="Times New Roman"/>
                <w:color w:val="000000" w:themeColor="text1"/>
              </w:rPr>
            </w:pPr>
          </w:p>
        </w:tc>
        <w:tc>
          <w:tcPr>
            <w:tcW w:w="264" w:type="pct"/>
          </w:tcPr>
          <w:p w14:paraId="73DDFC32" w14:textId="77777777" w:rsidR="00C93FC7" w:rsidRPr="002436FB" w:rsidRDefault="00C93FC7">
            <w:pPr>
              <w:tabs>
                <w:tab w:val="left" w:pos="4395"/>
              </w:tabs>
              <w:rPr>
                <w:rFonts w:ascii="Times New Roman" w:hAnsi="Times New Roman" w:cs="Times New Roman"/>
                <w:color w:val="000000" w:themeColor="text1"/>
              </w:rPr>
            </w:pPr>
          </w:p>
        </w:tc>
        <w:tc>
          <w:tcPr>
            <w:tcW w:w="264" w:type="pct"/>
          </w:tcPr>
          <w:p w14:paraId="26210772" w14:textId="77777777" w:rsidR="00C93FC7" w:rsidRPr="002436FB" w:rsidRDefault="00C93FC7">
            <w:pPr>
              <w:tabs>
                <w:tab w:val="left" w:pos="4395"/>
              </w:tabs>
              <w:rPr>
                <w:rFonts w:ascii="Times New Roman" w:hAnsi="Times New Roman" w:cs="Times New Roman"/>
                <w:color w:val="000000" w:themeColor="text1"/>
              </w:rPr>
            </w:pPr>
          </w:p>
        </w:tc>
        <w:tc>
          <w:tcPr>
            <w:tcW w:w="204" w:type="pct"/>
          </w:tcPr>
          <w:p w14:paraId="5C276EDD" w14:textId="77777777" w:rsidR="00C93FC7" w:rsidRPr="002436FB" w:rsidRDefault="00C93FC7">
            <w:pPr>
              <w:tabs>
                <w:tab w:val="left" w:pos="4395"/>
              </w:tabs>
              <w:rPr>
                <w:rFonts w:ascii="Times New Roman" w:hAnsi="Times New Roman" w:cs="Times New Roman"/>
                <w:color w:val="000000" w:themeColor="text1"/>
              </w:rPr>
            </w:pPr>
          </w:p>
        </w:tc>
        <w:tc>
          <w:tcPr>
            <w:tcW w:w="255" w:type="pct"/>
          </w:tcPr>
          <w:p w14:paraId="6FD4F4F1" w14:textId="77777777" w:rsidR="00C93FC7" w:rsidRPr="002436FB" w:rsidRDefault="00C93FC7">
            <w:pPr>
              <w:tabs>
                <w:tab w:val="left" w:pos="4395"/>
              </w:tabs>
              <w:rPr>
                <w:rFonts w:ascii="Times New Roman" w:hAnsi="Times New Roman" w:cs="Times New Roman"/>
                <w:color w:val="000000" w:themeColor="text1"/>
              </w:rPr>
            </w:pPr>
          </w:p>
        </w:tc>
        <w:tc>
          <w:tcPr>
            <w:tcW w:w="255" w:type="pct"/>
          </w:tcPr>
          <w:p w14:paraId="57C5A787" w14:textId="77777777" w:rsidR="00C93FC7" w:rsidRPr="002436FB" w:rsidRDefault="00C93FC7">
            <w:pPr>
              <w:tabs>
                <w:tab w:val="left" w:pos="4395"/>
              </w:tabs>
              <w:rPr>
                <w:rFonts w:ascii="Times New Roman" w:hAnsi="Times New Roman" w:cs="Times New Roman"/>
                <w:color w:val="000000" w:themeColor="text1"/>
              </w:rPr>
            </w:pPr>
          </w:p>
        </w:tc>
        <w:tc>
          <w:tcPr>
            <w:tcW w:w="299" w:type="pct"/>
          </w:tcPr>
          <w:p w14:paraId="54B8C820" w14:textId="77777777" w:rsidR="00C93FC7" w:rsidRPr="002436FB" w:rsidRDefault="00C93FC7">
            <w:pPr>
              <w:tabs>
                <w:tab w:val="left" w:pos="4395"/>
              </w:tabs>
              <w:rPr>
                <w:rFonts w:ascii="Times New Roman" w:hAnsi="Times New Roman" w:cs="Times New Roman"/>
                <w:color w:val="000000" w:themeColor="text1"/>
              </w:rPr>
            </w:pPr>
          </w:p>
        </w:tc>
        <w:tc>
          <w:tcPr>
            <w:tcW w:w="354" w:type="pct"/>
          </w:tcPr>
          <w:p w14:paraId="4FE2448C" w14:textId="77777777" w:rsidR="00C93FC7" w:rsidRPr="002436FB" w:rsidRDefault="009C72D8">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4</w:t>
            </w:r>
          </w:p>
        </w:tc>
        <w:tc>
          <w:tcPr>
            <w:tcW w:w="261" w:type="pct"/>
          </w:tcPr>
          <w:p w14:paraId="366C8F4B" w14:textId="77777777" w:rsidR="00C93FC7" w:rsidRPr="002436FB" w:rsidRDefault="00C93FC7">
            <w:pPr>
              <w:tabs>
                <w:tab w:val="left" w:pos="4395"/>
              </w:tabs>
              <w:rPr>
                <w:rFonts w:ascii="Times New Roman" w:hAnsi="Times New Roman" w:cs="Times New Roman"/>
                <w:color w:val="000000" w:themeColor="text1"/>
              </w:rPr>
            </w:pPr>
          </w:p>
        </w:tc>
        <w:tc>
          <w:tcPr>
            <w:tcW w:w="261" w:type="pct"/>
          </w:tcPr>
          <w:p w14:paraId="7DC20151" w14:textId="77777777" w:rsidR="00C93FC7" w:rsidRPr="002436FB" w:rsidRDefault="00C93FC7">
            <w:pPr>
              <w:tabs>
                <w:tab w:val="left" w:pos="4395"/>
              </w:tabs>
              <w:rPr>
                <w:rFonts w:ascii="Times New Roman" w:hAnsi="Times New Roman" w:cs="Times New Roman"/>
                <w:color w:val="000000" w:themeColor="text1"/>
              </w:rPr>
            </w:pPr>
          </w:p>
        </w:tc>
        <w:tc>
          <w:tcPr>
            <w:tcW w:w="261" w:type="pct"/>
          </w:tcPr>
          <w:p w14:paraId="16B96ECC" w14:textId="77777777" w:rsidR="00C93FC7" w:rsidRPr="002436FB" w:rsidRDefault="00C93FC7">
            <w:pPr>
              <w:tabs>
                <w:tab w:val="left" w:pos="4395"/>
              </w:tabs>
              <w:rPr>
                <w:rFonts w:ascii="Times New Roman" w:hAnsi="Times New Roman" w:cs="Times New Roman"/>
                <w:color w:val="000000" w:themeColor="text1"/>
              </w:rPr>
            </w:pPr>
          </w:p>
        </w:tc>
        <w:tc>
          <w:tcPr>
            <w:tcW w:w="202" w:type="pct"/>
          </w:tcPr>
          <w:p w14:paraId="62DC5103" w14:textId="77777777" w:rsidR="00C93FC7" w:rsidRPr="002436FB" w:rsidRDefault="00C93FC7">
            <w:pPr>
              <w:tabs>
                <w:tab w:val="left" w:pos="4395"/>
              </w:tabs>
              <w:rPr>
                <w:rFonts w:ascii="Times New Roman" w:hAnsi="Times New Roman" w:cs="Times New Roman"/>
                <w:color w:val="000000" w:themeColor="text1"/>
              </w:rPr>
            </w:pPr>
          </w:p>
        </w:tc>
        <w:tc>
          <w:tcPr>
            <w:tcW w:w="228" w:type="pct"/>
          </w:tcPr>
          <w:p w14:paraId="391CD62D" w14:textId="77777777" w:rsidR="00C93FC7" w:rsidRPr="002436FB" w:rsidRDefault="00C93FC7">
            <w:pPr>
              <w:tabs>
                <w:tab w:val="left" w:pos="4395"/>
              </w:tabs>
              <w:rPr>
                <w:rFonts w:ascii="Times New Roman" w:hAnsi="Times New Roman" w:cs="Times New Roman"/>
                <w:color w:val="000000" w:themeColor="text1"/>
              </w:rPr>
            </w:pPr>
          </w:p>
        </w:tc>
      </w:tr>
      <w:tr w:rsidR="00C93FC7" w14:paraId="4E61FA61" w14:textId="77777777">
        <w:tc>
          <w:tcPr>
            <w:tcW w:w="254" w:type="pct"/>
          </w:tcPr>
          <w:p w14:paraId="26EB2F86" w14:textId="77777777" w:rsidR="00C93FC7" w:rsidRPr="002436FB" w:rsidRDefault="00747A12">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9</w:t>
            </w:r>
          </w:p>
        </w:tc>
        <w:tc>
          <w:tcPr>
            <w:tcW w:w="962" w:type="pct"/>
          </w:tcPr>
          <w:p w14:paraId="278AE9B1" w14:textId="77777777" w:rsidR="00C93FC7" w:rsidRPr="002436FB" w:rsidRDefault="002436FB">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Котельная 11-9</w:t>
            </w:r>
          </w:p>
        </w:tc>
        <w:tc>
          <w:tcPr>
            <w:tcW w:w="208" w:type="pct"/>
          </w:tcPr>
          <w:p w14:paraId="1734061E" w14:textId="77777777" w:rsidR="00C93FC7" w:rsidRPr="002436FB" w:rsidRDefault="00C93FC7">
            <w:pPr>
              <w:tabs>
                <w:tab w:val="left" w:pos="4395"/>
              </w:tabs>
              <w:rPr>
                <w:rFonts w:ascii="Times New Roman" w:hAnsi="Times New Roman" w:cs="Times New Roman"/>
                <w:color w:val="000000" w:themeColor="text1"/>
              </w:rPr>
            </w:pPr>
          </w:p>
        </w:tc>
        <w:tc>
          <w:tcPr>
            <w:tcW w:w="204" w:type="pct"/>
          </w:tcPr>
          <w:p w14:paraId="41DB6612" w14:textId="77777777" w:rsidR="00C93FC7" w:rsidRPr="002436FB" w:rsidRDefault="00C93FC7">
            <w:pPr>
              <w:tabs>
                <w:tab w:val="left" w:pos="4395"/>
              </w:tabs>
              <w:rPr>
                <w:rFonts w:ascii="Times New Roman" w:hAnsi="Times New Roman" w:cs="Times New Roman"/>
                <w:color w:val="000000" w:themeColor="text1"/>
              </w:rPr>
            </w:pPr>
          </w:p>
        </w:tc>
        <w:tc>
          <w:tcPr>
            <w:tcW w:w="264" w:type="pct"/>
          </w:tcPr>
          <w:p w14:paraId="18E78AB9" w14:textId="77777777" w:rsidR="00C93FC7" w:rsidRPr="002436FB" w:rsidRDefault="00C93FC7">
            <w:pPr>
              <w:tabs>
                <w:tab w:val="left" w:pos="4395"/>
              </w:tabs>
              <w:rPr>
                <w:rFonts w:ascii="Times New Roman" w:hAnsi="Times New Roman" w:cs="Times New Roman"/>
                <w:color w:val="000000" w:themeColor="text1"/>
              </w:rPr>
            </w:pPr>
          </w:p>
        </w:tc>
        <w:tc>
          <w:tcPr>
            <w:tcW w:w="264" w:type="pct"/>
          </w:tcPr>
          <w:p w14:paraId="05C187F1" w14:textId="77777777" w:rsidR="00C93FC7" w:rsidRPr="002436FB" w:rsidRDefault="00C93FC7">
            <w:pPr>
              <w:tabs>
                <w:tab w:val="left" w:pos="4395"/>
              </w:tabs>
              <w:rPr>
                <w:rFonts w:ascii="Times New Roman" w:hAnsi="Times New Roman" w:cs="Times New Roman"/>
                <w:color w:val="000000" w:themeColor="text1"/>
              </w:rPr>
            </w:pPr>
          </w:p>
        </w:tc>
        <w:tc>
          <w:tcPr>
            <w:tcW w:w="264" w:type="pct"/>
          </w:tcPr>
          <w:p w14:paraId="6C88ECE2" w14:textId="77777777" w:rsidR="00C93FC7" w:rsidRPr="002436FB" w:rsidRDefault="00C93FC7">
            <w:pPr>
              <w:tabs>
                <w:tab w:val="left" w:pos="4395"/>
              </w:tabs>
              <w:rPr>
                <w:rFonts w:ascii="Times New Roman" w:hAnsi="Times New Roman" w:cs="Times New Roman"/>
                <w:color w:val="000000" w:themeColor="text1"/>
              </w:rPr>
            </w:pPr>
          </w:p>
        </w:tc>
        <w:tc>
          <w:tcPr>
            <w:tcW w:w="204" w:type="pct"/>
          </w:tcPr>
          <w:p w14:paraId="5BF48D1D" w14:textId="77777777" w:rsidR="00C93FC7" w:rsidRPr="002436FB" w:rsidRDefault="009C72D8">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8</w:t>
            </w:r>
          </w:p>
        </w:tc>
        <w:tc>
          <w:tcPr>
            <w:tcW w:w="255" w:type="pct"/>
          </w:tcPr>
          <w:p w14:paraId="4FD68AD8" w14:textId="77777777" w:rsidR="00C93FC7" w:rsidRPr="002436FB" w:rsidRDefault="00C93FC7">
            <w:pPr>
              <w:tabs>
                <w:tab w:val="left" w:pos="4395"/>
              </w:tabs>
              <w:rPr>
                <w:rFonts w:ascii="Times New Roman" w:hAnsi="Times New Roman" w:cs="Times New Roman"/>
                <w:color w:val="000000" w:themeColor="text1"/>
              </w:rPr>
            </w:pPr>
          </w:p>
        </w:tc>
        <w:tc>
          <w:tcPr>
            <w:tcW w:w="255" w:type="pct"/>
          </w:tcPr>
          <w:p w14:paraId="74995D3A" w14:textId="77777777" w:rsidR="00C93FC7" w:rsidRPr="002436FB" w:rsidRDefault="00C93FC7">
            <w:pPr>
              <w:tabs>
                <w:tab w:val="left" w:pos="4395"/>
              </w:tabs>
              <w:rPr>
                <w:rFonts w:ascii="Times New Roman" w:hAnsi="Times New Roman" w:cs="Times New Roman"/>
                <w:color w:val="000000" w:themeColor="text1"/>
              </w:rPr>
            </w:pPr>
          </w:p>
        </w:tc>
        <w:tc>
          <w:tcPr>
            <w:tcW w:w="299" w:type="pct"/>
          </w:tcPr>
          <w:p w14:paraId="3A9A7554" w14:textId="77777777" w:rsidR="00C93FC7" w:rsidRPr="002436FB" w:rsidRDefault="00C93FC7">
            <w:pPr>
              <w:tabs>
                <w:tab w:val="left" w:pos="4395"/>
              </w:tabs>
              <w:rPr>
                <w:rFonts w:ascii="Times New Roman" w:hAnsi="Times New Roman" w:cs="Times New Roman"/>
                <w:color w:val="000000" w:themeColor="text1"/>
              </w:rPr>
            </w:pPr>
          </w:p>
        </w:tc>
        <w:tc>
          <w:tcPr>
            <w:tcW w:w="354" w:type="pct"/>
          </w:tcPr>
          <w:p w14:paraId="5293E9B6" w14:textId="77777777" w:rsidR="00C93FC7" w:rsidRPr="002436FB" w:rsidRDefault="00C93FC7">
            <w:pPr>
              <w:tabs>
                <w:tab w:val="left" w:pos="4395"/>
              </w:tabs>
              <w:rPr>
                <w:rFonts w:ascii="Times New Roman" w:hAnsi="Times New Roman" w:cs="Times New Roman"/>
                <w:color w:val="000000" w:themeColor="text1"/>
              </w:rPr>
            </w:pPr>
          </w:p>
        </w:tc>
        <w:tc>
          <w:tcPr>
            <w:tcW w:w="261" w:type="pct"/>
          </w:tcPr>
          <w:p w14:paraId="0F79CEED" w14:textId="77777777" w:rsidR="00C93FC7" w:rsidRPr="002436FB" w:rsidRDefault="009C72D8">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4</w:t>
            </w:r>
          </w:p>
        </w:tc>
        <w:tc>
          <w:tcPr>
            <w:tcW w:w="261" w:type="pct"/>
          </w:tcPr>
          <w:p w14:paraId="4F040B7A" w14:textId="77777777" w:rsidR="00C93FC7" w:rsidRPr="002436FB" w:rsidRDefault="00C93FC7">
            <w:pPr>
              <w:tabs>
                <w:tab w:val="left" w:pos="4395"/>
              </w:tabs>
              <w:rPr>
                <w:rFonts w:ascii="Times New Roman" w:hAnsi="Times New Roman" w:cs="Times New Roman"/>
                <w:color w:val="000000" w:themeColor="text1"/>
              </w:rPr>
            </w:pPr>
          </w:p>
        </w:tc>
        <w:tc>
          <w:tcPr>
            <w:tcW w:w="261" w:type="pct"/>
          </w:tcPr>
          <w:p w14:paraId="693915B1" w14:textId="77777777" w:rsidR="00C93FC7" w:rsidRPr="002436FB" w:rsidRDefault="009C72D8">
            <w:pPr>
              <w:tabs>
                <w:tab w:val="left" w:pos="4395"/>
              </w:tabs>
              <w:rPr>
                <w:rFonts w:ascii="Times New Roman" w:hAnsi="Times New Roman" w:cs="Times New Roman"/>
                <w:color w:val="000000" w:themeColor="text1"/>
              </w:rPr>
            </w:pPr>
            <w:r>
              <w:rPr>
                <w:rFonts w:ascii="Times New Roman" w:hAnsi="Times New Roman" w:cs="Times New Roman"/>
                <w:color w:val="000000" w:themeColor="text1"/>
              </w:rPr>
              <w:t>4</w:t>
            </w:r>
          </w:p>
        </w:tc>
        <w:tc>
          <w:tcPr>
            <w:tcW w:w="202" w:type="pct"/>
          </w:tcPr>
          <w:p w14:paraId="4E02275A" w14:textId="77777777" w:rsidR="00C93FC7" w:rsidRPr="002436FB" w:rsidRDefault="00C93FC7">
            <w:pPr>
              <w:tabs>
                <w:tab w:val="left" w:pos="4395"/>
              </w:tabs>
              <w:rPr>
                <w:rFonts w:ascii="Times New Roman" w:hAnsi="Times New Roman" w:cs="Times New Roman"/>
                <w:color w:val="000000" w:themeColor="text1"/>
              </w:rPr>
            </w:pPr>
          </w:p>
        </w:tc>
        <w:tc>
          <w:tcPr>
            <w:tcW w:w="228" w:type="pct"/>
          </w:tcPr>
          <w:p w14:paraId="43AC91CB" w14:textId="77777777" w:rsidR="00C93FC7" w:rsidRPr="002436FB" w:rsidRDefault="00C93FC7">
            <w:pPr>
              <w:tabs>
                <w:tab w:val="left" w:pos="4395"/>
              </w:tabs>
              <w:rPr>
                <w:rFonts w:ascii="Times New Roman" w:hAnsi="Times New Roman" w:cs="Times New Roman"/>
                <w:color w:val="000000" w:themeColor="text1"/>
              </w:rPr>
            </w:pPr>
          </w:p>
        </w:tc>
      </w:tr>
    </w:tbl>
    <w:p w14:paraId="1FCF28B7" w14:textId="77777777" w:rsidR="00C93FC7" w:rsidRDefault="00C93FC7">
      <w:pPr>
        <w:tabs>
          <w:tab w:val="left" w:pos="4395"/>
        </w:tabs>
        <w:jc w:val="both"/>
        <w:rPr>
          <w:rFonts w:ascii="Times New Roman" w:hAnsi="Times New Roman" w:cs="Times New Roman"/>
          <w:color w:val="FF0000"/>
          <w:sz w:val="28"/>
          <w:szCs w:val="28"/>
        </w:rPr>
        <w:sectPr w:rsidR="00C93FC7">
          <w:pgSz w:w="16838" w:h="11906" w:orient="landscape"/>
          <w:pgMar w:top="851" w:right="1134" w:bottom="1276" w:left="709" w:header="709" w:footer="709" w:gutter="0"/>
          <w:pgNumType w:fmt="numberInDash"/>
          <w:cols w:space="708"/>
          <w:titlePg/>
          <w:docGrid w:linePitch="360"/>
        </w:sectPr>
      </w:pPr>
    </w:p>
    <w:p w14:paraId="6959C746" w14:textId="77777777" w:rsidR="00C93FC7" w:rsidRDefault="00C93FC7">
      <w:pPr>
        <w:spacing w:after="0"/>
        <w:jc w:val="both"/>
        <w:rPr>
          <w:rFonts w:ascii="Times New Roman" w:hAnsi="Times New Roman" w:cs="Times New Roman"/>
          <w:sz w:val="16"/>
          <w:szCs w:val="16"/>
        </w:rPr>
      </w:pPr>
    </w:p>
    <w:p w14:paraId="343EBD9E" w14:textId="77777777" w:rsidR="00C93FC7" w:rsidRDefault="00747A12">
      <w:pPr>
        <w:spacing w:line="360"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 xml:space="preserve">3.5. Описание типов и строительных особенностей тепловых камер и павильонов </w:t>
      </w:r>
    </w:p>
    <w:p w14:paraId="65FD3388"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При подземной прокладке на тепловых сетях устанавливаются тепловые камеры для выполнения работ на участках тепловых сетей и обслуживания арматуры трубопроводов, выполненные из кирпича и монолитных железобетонных плит, при надземной прокладке - узлы врезки трубопроводов.</w:t>
      </w:r>
    </w:p>
    <w:p w14:paraId="3DAEE024"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Для выполнения оперативных переключений в схеме тепловых сетей системы теплоснабжения городского округа для ремонтного обслуживания запорных и компенсационных устройств, для установки измерительных приборов с целью выполнения измерений режимных параметров теплоносителя тепловые трассы оборудованы тепловыми камерами. Тепловые камеры тепловых сетей выполнены по проектам строительства тепловых сетей. </w:t>
      </w:r>
    </w:p>
    <w:p w14:paraId="78D9A8F4"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Тепловые камеры тепловых сетей зоны централизованного теплоснабжения выполнены из сборного железобетона или полностью монолитными железобетонными конструкциями. </w:t>
      </w:r>
    </w:p>
    <w:p w14:paraId="51339DB6"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Тепловые камеры локальных систем теплоснабжения конструкционно выполнены аналогично камерам централизованной системы. Зачастую они имеют фундамент в виде железобетонной подушки или железобетонного основания. Стены камер в большинстве случаев сложены из красного кирпича, перекрыты железобетонными монолитными плитами перекрытия или выполнены из сборных железобетонных плит перекрытия, опирающихся на стены тепловых камер и/или железобетонные или металлические балки. В некоторых камерах в качестве одной стены служит бетонная щитовая неподвижная опора. В железобетонные перекрытия тепловых камер вмонтированы чугунные или стальные люки для осмотра и спуска в камеры. Под ними установлены металлические лестницы для спуска и осмотра тепловых камер обслуживающим персоналам. Количество люков - 2 или 4 шт. на каждую камеру в соответствии с проектом и требованиями правил техники безопасности.</w:t>
      </w:r>
    </w:p>
    <w:p w14:paraId="44363FBC" w14:textId="77777777" w:rsidR="00C93FC7" w:rsidRDefault="00747A12">
      <w:pPr>
        <w:spacing w:line="360"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lastRenderedPageBreak/>
        <w:t xml:space="preserve">В отдельных случаях смотровые камеры, в основном на проезжей части дорог, имеют один люк. </w:t>
      </w:r>
    </w:p>
    <w:p w14:paraId="7037E95C"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Тепловые камеры на магистральных и внутриквартальных тепловых сетях могут быть выполнены в подземном и надземном исполнении.</w:t>
      </w:r>
    </w:p>
    <w:p w14:paraId="2C005500"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Для обслуживания задвижек больших размеров по высоте в составе магистральных теплотрасс над камерами </w:t>
      </w:r>
      <w:proofErr w:type="gramStart"/>
      <w:r>
        <w:rPr>
          <w:rFonts w:ascii="Times New Roman" w:hAnsi="Times New Roman" w:cs="Times New Roman"/>
          <w:sz w:val="28"/>
          <w:szCs w:val="28"/>
        </w:rPr>
        <w:t>могут</w:t>
      </w:r>
      <w:proofErr w:type="gramEnd"/>
      <w:r>
        <w:rPr>
          <w:rFonts w:ascii="Times New Roman" w:hAnsi="Times New Roman" w:cs="Times New Roman"/>
          <w:sz w:val="28"/>
          <w:szCs w:val="28"/>
        </w:rPr>
        <w:t xml:space="preserve"> устанавливаются надземные павильоны. Стены и перекрытия выполнены в основном из бетона, железобетонных плит и кирпича, основание павильонов бетонное, кровля мягкая из рубероида. </w:t>
      </w:r>
    </w:p>
    <w:p w14:paraId="23C9AE1A" w14:textId="77777777" w:rsidR="00C93FC7" w:rsidRDefault="00747A12">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3.6. Описание графиков регулирования отпуска тепла в тепловые сети с анализом их обоснованности </w:t>
      </w:r>
    </w:p>
    <w:p w14:paraId="0B28F1C4"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Описание графиков регулирования отпуска тепловой энергии в тепловые сети приведено в разделе 2.7 «Способ регулирования отпуска тепловой энергии от источников тепловой энергии». </w:t>
      </w:r>
    </w:p>
    <w:p w14:paraId="3CCFA945" w14:textId="77777777" w:rsidR="00C93FC7" w:rsidRPr="00E15CDD" w:rsidRDefault="00747A12">
      <w:pPr>
        <w:spacing w:line="360" w:lineRule="auto"/>
        <w:jc w:val="both"/>
        <w:rPr>
          <w:rFonts w:ascii="Times New Roman" w:hAnsi="Times New Roman" w:cs="Times New Roman"/>
          <w:sz w:val="28"/>
          <w:szCs w:val="28"/>
        </w:rPr>
      </w:pPr>
      <w:r w:rsidRPr="00E15CDD">
        <w:rPr>
          <w:rFonts w:ascii="Times New Roman" w:hAnsi="Times New Roman" w:cs="Times New Roman"/>
          <w:sz w:val="28"/>
          <w:szCs w:val="28"/>
        </w:rPr>
        <w:t xml:space="preserve">        Обоснованность температурного графика заключается в оценке возможности обеспечения нормированных температур в помещениях и нормированной температуры воды на нужды ГВС при оптимальных технико-экономических параметрах работы системы. Провести оценку возможности обеспечения нормированных температур не представляется возможным в связи с тем, что статистические данные фактических температур отапливаемых </w:t>
      </w:r>
      <w:proofErr w:type="gramStart"/>
      <w:r w:rsidRPr="00E15CDD">
        <w:rPr>
          <w:rFonts w:ascii="Times New Roman" w:hAnsi="Times New Roman" w:cs="Times New Roman"/>
          <w:sz w:val="28"/>
          <w:szCs w:val="28"/>
        </w:rPr>
        <w:t>помещений</w:t>
      </w:r>
      <w:proofErr w:type="gramEnd"/>
      <w:r w:rsidRPr="00E15CDD">
        <w:rPr>
          <w:rFonts w:ascii="Times New Roman" w:hAnsi="Times New Roman" w:cs="Times New Roman"/>
          <w:sz w:val="28"/>
          <w:szCs w:val="28"/>
        </w:rPr>
        <w:t xml:space="preserve"> и теплоносителя каждый день расчетного периода не ведутся, существующие режимы условно принимаются как обоснованные.  </w:t>
      </w:r>
    </w:p>
    <w:p w14:paraId="059D9755" w14:textId="77777777" w:rsidR="00C93FC7" w:rsidRDefault="00747A12">
      <w:pPr>
        <w:spacing w:line="360"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 xml:space="preserve">3.7. Фактические температурные режимы отпуска тепла в тепловые сети и их соответствие утвержденным графикам регулирования отпуска тепла в тепловые сети </w:t>
      </w:r>
    </w:p>
    <w:p w14:paraId="09C35480"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Одним из определяющих факторов, влияющих на величину полезного отпуска тепловой энергии объектам теплопотребления, является температура </w:t>
      </w:r>
      <w:r>
        <w:rPr>
          <w:rFonts w:ascii="Times New Roman" w:hAnsi="Times New Roman" w:cs="Times New Roman"/>
          <w:sz w:val="28"/>
          <w:szCs w:val="28"/>
        </w:rPr>
        <w:lastRenderedPageBreak/>
        <w:t xml:space="preserve">наружного воздуха. Для оценки внешних климатических условий, при которых осуществлялось функционирование и эксплуатация систем теплоснабжения   городского округа, использовались параметры, рекомендуемые СП 131.13330.2020 «Строительная климатология». Данные по климатическим условиям представлены в таблице 8. </w:t>
      </w:r>
    </w:p>
    <w:p w14:paraId="258D63F4"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t>Таблица 8. Климатические условия городского округа Октябрьск</w:t>
      </w:r>
    </w:p>
    <w:tbl>
      <w:tblPr>
        <w:tblStyle w:val="aff8"/>
        <w:tblW w:w="0" w:type="auto"/>
        <w:tblLook w:val="04A0" w:firstRow="1" w:lastRow="0" w:firstColumn="1" w:lastColumn="0" w:noHBand="0" w:noVBand="1"/>
      </w:tblPr>
      <w:tblGrid>
        <w:gridCol w:w="587"/>
        <w:gridCol w:w="1429"/>
        <w:gridCol w:w="1646"/>
        <w:gridCol w:w="1861"/>
        <w:gridCol w:w="2123"/>
        <w:gridCol w:w="2123"/>
      </w:tblGrid>
      <w:tr w:rsidR="00C93FC7" w14:paraId="2D5A73FE" w14:textId="77777777">
        <w:trPr>
          <w:trHeight w:hRule="exact" w:val="2681"/>
        </w:trPr>
        <w:tc>
          <w:tcPr>
            <w:tcW w:w="587" w:type="dxa"/>
          </w:tcPr>
          <w:p w14:paraId="3C405CFC" w14:textId="77777777" w:rsidR="00C93FC7" w:rsidRDefault="00747A12">
            <w:pPr>
              <w:rPr>
                <w:rFonts w:ascii="Times New Roman" w:hAnsi="Times New Roman" w:cs="Times New Roman"/>
              </w:rPr>
            </w:pPr>
            <w:r>
              <w:rPr>
                <w:rFonts w:ascii="Times New Roman" w:hAnsi="Times New Roman" w:cs="Times New Roman"/>
              </w:rPr>
              <w:t>№</w:t>
            </w:r>
          </w:p>
        </w:tc>
        <w:tc>
          <w:tcPr>
            <w:tcW w:w="1429" w:type="dxa"/>
          </w:tcPr>
          <w:p w14:paraId="0C3C051E" w14:textId="77777777" w:rsidR="00C93FC7" w:rsidRDefault="00747A12">
            <w:pPr>
              <w:rPr>
                <w:rFonts w:ascii="Times New Roman" w:hAnsi="Times New Roman" w:cs="Times New Roman"/>
              </w:rPr>
            </w:pPr>
            <w:r>
              <w:rPr>
                <w:rFonts w:ascii="Times New Roman" w:hAnsi="Times New Roman" w:cs="Times New Roman"/>
              </w:rPr>
              <w:t>Субъект РФ</w:t>
            </w:r>
          </w:p>
        </w:tc>
        <w:tc>
          <w:tcPr>
            <w:tcW w:w="1646" w:type="dxa"/>
          </w:tcPr>
          <w:p w14:paraId="759D1401" w14:textId="77777777" w:rsidR="00C93FC7" w:rsidRDefault="00747A12">
            <w:pPr>
              <w:rPr>
                <w:rFonts w:ascii="Times New Roman" w:hAnsi="Times New Roman" w:cs="Times New Roman"/>
              </w:rPr>
            </w:pPr>
            <w:r>
              <w:rPr>
                <w:rFonts w:ascii="Times New Roman" w:hAnsi="Times New Roman" w:cs="Times New Roman"/>
              </w:rPr>
              <w:t>Ближайший город из перечня по СП № Субъект РФ 131.13330.2020 - Строительная климатология (СНиП 23-01-99)</w:t>
            </w:r>
          </w:p>
        </w:tc>
        <w:tc>
          <w:tcPr>
            <w:tcW w:w="1861" w:type="dxa"/>
          </w:tcPr>
          <w:p w14:paraId="26156ED7" w14:textId="77777777" w:rsidR="00C93FC7" w:rsidRDefault="00747A12">
            <w:pPr>
              <w:rPr>
                <w:rFonts w:ascii="Times New Roman" w:hAnsi="Times New Roman" w:cs="Times New Roman"/>
              </w:rPr>
            </w:pPr>
            <w:r>
              <w:rPr>
                <w:rFonts w:ascii="Times New Roman" w:hAnsi="Times New Roman" w:cs="Times New Roman"/>
              </w:rPr>
              <w:t>Температура воздуха наиболее холодной пятидневки обеспеченностью 0,92</w:t>
            </w:r>
          </w:p>
        </w:tc>
        <w:tc>
          <w:tcPr>
            <w:tcW w:w="2123" w:type="dxa"/>
          </w:tcPr>
          <w:p w14:paraId="1F49E6FA" w14:textId="77777777" w:rsidR="00C93FC7" w:rsidRDefault="00747A12">
            <w:pPr>
              <w:rPr>
                <w:rFonts w:ascii="Times New Roman" w:hAnsi="Times New Roman" w:cs="Times New Roman"/>
              </w:rPr>
            </w:pPr>
            <w:r>
              <w:rPr>
                <w:rFonts w:ascii="Times New Roman" w:hAnsi="Times New Roman" w:cs="Times New Roman"/>
              </w:rPr>
              <w:t>Продолжительность периода со средней суточной температурой воздуха &lt;= 10</w:t>
            </w:r>
            <w:proofErr w:type="gramStart"/>
            <w:r>
              <w:rPr>
                <w:rFonts w:ascii="Times New Roman" w:hAnsi="Times New Roman" w:cs="Times New Roman"/>
              </w:rPr>
              <w:t>°С</w:t>
            </w:r>
            <w:proofErr w:type="gramEnd"/>
          </w:p>
        </w:tc>
        <w:tc>
          <w:tcPr>
            <w:tcW w:w="2123" w:type="dxa"/>
          </w:tcPr>
          <w:p w14:paraId="712ED97D" w14:textId="77777777" w:rsidR="00C93FC7" w:rsidRDefault="00747A12">
            <w:pPr>
              <w:rPr>
                <w:rFonts w:ascii="Times New Roman" w:hAnsi="Times New Roman" w:cs="Times New Roman"/>
              </w:rPr>
            </w:pPr>
            <w:r>
              <w:rPr>
                <w:rFonts w:ascii="Times New Roman" w:hAnsi="Times New Roman" w:cs="Times New Roman"/>
              </w:rPr>
              <w:t>Продолжительность периода со средней суточной температурой воздуха &lt;= 10</w:t>
            </w:r>
            <w:proofErr w:type="gramStart"/>
            <w:r>
              <w:rPr>
                <w:rFonts w:ascii="Times New Roman" w:hAnsi="Times New Roman" w:cs="Times New Roman"/>
              </w:rPr>
              <w:t>°С</w:t>
            </w:r>
            <w:proofErr w:type="gramEnd"/>
          </w:p>
        </w:tc>
      </w:tr>
      <w:tr w:rsidR="00C93FC7" w14:paraId="66B36310" w14:textId="77777777">
        <w:trPr>
          <w:trHeight w:hRule="exact" w:val="340"/>
        </w:trPr>
        <w:tc>
          <w:tcPr>
            <w:tcW w:w="587" w:type="dxa"/>
          </w:tcPr>
          <w:p w14:paraId="02209A30" w14:textId="77777777" w:rsidR="00C93FC7" w:rsidRDefault="00747A12">
            <w:pPr>
              <w:rPr>
                <w:rFonts w:ascii="Times New Roman" w:hAnsi="Times New Roman" w:cs="Times New Roman"/>
              </w:rPr>
            </w:pPr>
            <w:r>
              <w:rPr>
                <w:rFonts w:ascii="Times New Roman" w:hAnsi="Times New Roman" w:cs="Times New Roman"/>
              </w:rPr>
              <w:t xml:space="preserve">Ед. </w:t>
            </w:r>
            <w:proofErr w:type="spellStart"/>
            <w:r>
              <w:rPr>
                <w:rFonts w:ascii="Times New Roman" w:hAnsi="Times New Roman" w:cs="Times New Roman"/>
              </w:rPr>
              <w:t>изм</w:t>
            </w:r>
            <w:proofErr w:type="spellEnd"/>
          </w:p>
        </w:tc>
        <w:tc>
          <w:tcPr>
            <w:tcW w:w="1429" w:type="dxa"/>
          </w:tcPr>
          <w:p w14:paraId="37C7DEC8" w14:textId="77777777" w:rsidR="00C93FC7" w:rsidRDefault="00C93FC7">
            <w:pPr>
              <w:rPr>
                <w:rFonts w:ascii="Times New Roman" w:hAnsi="Times New Roman" w:cs="Times New Roman"/>
              </w:rPr>
            </w:pPr>
          </w:p>
        </w:tc>
        <w:tc>
          <w:tcPr>
            <w:tcW w:w="1646" w:type="dxa"/>
          </w:tcPr>
          <w:p w14:paraId="09BA731B" w14:textId="77777777" w:rsidR="00C93FC7" w:rsidRDefault="00C93FC7">
            <w:pPr>
              <w:rPr>
                <w:rFonts w:ascii="Times New Roman" w:hAnsi="Times New Roman" w:cs="Times New Roman"/>
              </w:rPr>
            </w:pPr>
          </w:p>
        </w:tc>
        <w:tc>
          <w:tcPr>
            <w:tcW w:w="1861" w:type="dxa"/>
          </w:tcPr>
          <w:p w14:paraId="50DE921F" w14:textId="77777777" w:rsidR="00C93FC7" w:rsidRDefault="00747A12">
            <w:pPr>
              <w:rPr>
                <w:rFonts w:ascii="Times New Roman" w:hAnsi="Times New Roman" w:cs="Times New Roman"/>
              </w:rPr>
            </w:pPr>
            <w:r>
              <w:rPr>
                <w:rFonts w:ascii="Times New Roman" w:hAnsi="Times New Roman" w:cs="Times New Roman"/>
              </w:rPr>
              <w:t>°С</w:t>
            </w:r>
          </w:p>
        </w:tc>
        <w:tc>
          <w:tcPr>
            <w:tcW w:w="2123" w:type="dxa"/>
          </w:tcPr>
          <w:p w14:paraId="05989BC3" w14:textId="77777777" w:rsidR="00C93FC7" w:rsidRDefault="00747A12">
            <w:pPr>
              <w:rPr>
                <w:rFonts w:ascii="Times New Roman" w:hAnsi="Times New Roman" w:cs="Times New Roman"/>
              </w:rPr>
            </w:pPr>
            <w:proofErr w:type="spellStart"/>
            <w:r>
              <w:rPr>
                <w:rFonts w:ascii="Times New Roman" w:hAnsi="Times New Roman" w:cs="Times New Roman"/>
              </w:rPr>
              <w:t>Сут</w:t>
            </w:r>
            <w:proofErr w:type="spellEnd"/>
            <w:r>
              <w:rPr>
                <w:rFonts w:ascii="Times New Roman" w:hAnsi="Times New Roman" w:cs="Times New Roman"/>
              </w:rPr>
              <w:t>.</w:t>
            </w:r>
          </w:p>
        </w:tc>
        <w:tc>
          <w:tcPr>
            <w:tcW w:w="2123" w:type="dxa"/>
          </w:tcPr>
          <w:p w14:paraId="4A9C3BEA" w14:textId="77777777" w:rsidR="00C93FC7" w:rsidRDefault="00747A12">
            <w:pPr>
              <w:rPr>
                <w:rFonts w:ascii="Times New Roman" w:hAnsi="Times New Roman" w:cs="Times New Roman"/>
              </w:rPr>
            </w:pPr>
            <w:proofErr w:type="spellStart"/>
            <w:r>
              <w:rPr>
                <w:rFonts w:ascii="Times New Roman" w:hAnsi="Times New Roman" w:cs="Times New Roman"/>
              </w:rPr>
              <w:t>Сут</w:t>
            </w:r>
            <w:proofErr w:type="spellEnd"/>
            <w:r>
              <w:rPr>
                <w:rFonts w:ascii="Times New Roman" w:hAnsi="Times New Roman" w:cs="Times New Roman"/>
              </w:rPr>
              <w:t>.</w:t>
            </w:r>
          </w:p>
        </w:tc>
      </w:tr>
      <w:tr w:rsidR="00C93FC7" w14:paraId="5D6898BF" w14:textId="77777777">
        <w:trPr>
          <w:trHeight w:hRule="exact" w:val="615"/>
        </w:trPr>
        <w:tc>
          <w:tcPr>
            <w:tcW w:w="587" w:type="dxa"/>
          </w:tcPr>
          <w:p w14:paraId="0AEC3B9A" w14:textId="77777777" w:rsidR="00C93FC7" w:rsidRDefault="00747A12">
            <w:pPr>
              <w:rPr>
                <w:rFonts w:ascii="Times New Roman" w:hAnsi="Times New Roman" w:cs="Times New Roman"/>
              </w:rPr>
            </w:pPr>
            <w:r>
              <w:rPr>
                <w:rFonts w:ascii="Times New Roman" w:hAnsi="Times New Roman" w:cs="Times New Roman"/>
              </w:rPr>
              <w:t>1</w:t>
            </w:r>
          </w:p>
        </w:tc>
        <w:tc>
          <w:tcPr>
            <w:tcW w:w="1429" w:type="dxa"/>
          </w:tcPr>
          <w:p w14:paraId="23B72DCE" w14:textId="77777777" w:rsidR="00C93FC7" w:rsidRDefault="00747A12">
            <w:pPr>
              <w:rPr>
                <w:rFonts w:ascii="Times New Roman" w:hAnsi="Times New Roman" w:cs="Times New Roman"/>
              </w:rPr>
            </w:pPr>
            <w:r>
              <w:rPr>
                <w:rFonts w:ascii="Times New Roman" w:hAnsi="Times New Roman" w:cs="Times New Roman"/>
              </w:rPr>
              <w:t>Самарская область</w:t>
            </w:r>
          </w:p>
        </w:tc>
        <w:tc>
          <w:tcPr>
            <w:tcW w:w="1646" w:type="dxa"/>
          </w:tcPr>
          <w:p w14:paraId="45650DC7" w14:textId="77777777" w:rsidR="00C93FC7" w:rsidRDefault="00747A12">
            <w:pPr>
              <w:rPr>
                <w:rFonts w:ascii="Times New Roman" w:hAnsi="Times New Roman" w:cs="Times New Roman"/>
              </w:rPr>
            </w:pPr>
            <w:r>
              <w:rPr>
                <w:rFonts w:ascii="Times New Roman" w:hAnsi="Times New Roman" w:cs="Times New Roman"/>
              </w:rPr>
              <w:t>Самара</w:t>
            </w:r>
          </w:p>
        </w:tc>
        <w:tc>
          <w:tcPr>
            <w:tcW w:w="1861" w:type="dxa"/>
          </w:tcPr>
          <w:p w14:paraId="50CE723E" w14:textId="77777777" w:rsidR="00C93FC7" w:rsidRDefault="00747A12">
            <w:pPr>
              <w:rPr>
                <w:rFonts w:ascii="Times New Roman" w:hAnsi="Times New Roman" w:cs="Times New Roman"/>
              </w:rPr>
            </w:pPr>
            <w:r>
              <w:rPr>
                <w:rFonts w:ascii="Times New Roman" w:hAnsi="Times New Roman" w:cs="Times New Roman"/>
              </w:rPr>
              <w:t>-27</w:t>
            </w:r>
          </w:p>
        </w:tc>
        <w:tc>
          <w:tcPr>
            <w:tcW w:w="2123" w:type="dxa"/>
          </w:tcPr>
          <w:p w14:paraId="1B01A465" w14:textId="77777777" w:rsidR="00C93FC7" w:rsidRDefault="00747A12">
            <w:pPr>
              <w:rPr>
                <w:rFonts w:ascii="Times New Roman" w:hAnsi="Times New Roman" w:cs="Times New Roman"/>
              </w:rPr>
            </w:pPr>
            <w:r>
              <w:rPr>
                <w:rFonts w:ascii="Times New Roman" w:hAnsi="Times New Roman" w:cs="Times New Roman"/>
              </w:rPr>
              <w:t>210</w:t>
            </w:r>
          </w:p>
        </w:tc>
        <w:tc>
          <w:tcPr>
            <w:tcW w:w="2123" w:type="dxa"/>
          </w:tcPr>
          <w:p w14:paraId="290C7170" w14:textId="77777777" w:rsidR="00C93FC7" w:rsidRDefault="00747A12">
            <w:pPr>
              <w:rPr>
                <w:rFonts w:ascii="Times New Roman" w:hAnsi="Times New Roman" w:cs="Times New Roman"/>
              </w:rPr>
            </w:pPr>
            <w:r>
              <w:rPr>
                <w:rFonts w:ascii="Times New Roman" w:hAnsi="Times New Roman" w:cs="Times New Roman"/>
              </w:rPr>
              <w:t>-3,8</w:t>
            </w:r>
          </w:p>
        </w:tc>
      </w:tr>
    </w:tbl>
    <w:p w14:paraId="10B8C708" w14:textId="77777777" w:rsidR="00C93FC7" w:rsidRDefault="00747A12">
      <w:pPr>
        <w:tabs>
          <w:tab w:val="left" w:pos="9090"/>
        </w:tabs>
        <w:rPr>
          <w:rFonts w:ascii="Times New Roman" w:hAnsi="Times New Roman" w:cs="Times New Roman"/>
          <w:sz w:val="16"/>
          <w:szCs w:val="16"/>
        </w:rPr>
      </w:pPr>
      <w:r>
        <w:rPr>
          <w:rFonts w:ascii="Times New Roman" w:hAnsi="Times New Roman" w:cs="Times New Roman"/>
          <w:sz w:val="16"/>
          <w:szCs w:val="16"/>
        </w:rPr>
        <w:tab/>
      </w:r>
    </w:p>
    <w:p w14:paraId="1BB84A1C"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По данным теплоснабжающих организаций статистика фактической разности температур сетевой воды в подающих и обратных трубопроводах во всем диапазоне температур наружного воздуха каждый день отопительного периода каждого источника тепловой энергии не ведется. </w:t>
      </w:r>
      <w:proofErr w:type="gramStart"/>
      <w:r>
        <w:rPr>
          <w:rFonts w:ascii="Times New Roman" w:hAnsi="Times New Roman" w:cs="Times New Roman"/>
          <w:sz w:val="28"/>
          <w:szCs w:val="28"/>
        </w:rPr>
        <w:t>В соответствии с пунктом 6.2.59 приказа № 115 «Об утверждении Правил технической эксплуатации тепловых энергоустановок» от 24 марта 2003 г. температура воды в подающей линии водяной тепловой сети в соответствии с утвержденным для системы теплоснабжения графиком задается по усредненной температуре наружного воздуха за промежуток времени в пределах 12-24 ч, определяемый диспетчером тепловой сети в зависимости от длины сетей, климатических условий и</w:t>
      </w:r>
      <w:proofErr w:type="gramEnd"/>
      <w:r>
        <w:rPr>
          <w:rFonts w:ascii="Times New Roman" w:hAnsi="Times New Roman" w:cs="Times New Roman"/>
          <w:sz w:val="28"/>
          <w:szCs w:val="28"/>
        </w:rPr>
        <w:t xml:space="preserve"> других факторов. Отклонения от заданного режима на источнике теплоты предусматриваются не более + 3% по температуре воды, поступающей в тепловую сеть. По предоставленным теплоснабжающими организациями данным фактические температурные режимы отпуска тепла в тепловые сети соответствуют утвержденным графикам регулирования. </w:t>
      </w:r>
    </w:p>
    <w:p w14:paraId="07FFE39A" w14:textId="77777777" w:rsidR="00C93FC7" w:rsidRDefault="00747A12">
      <w:pPr>
        <w:tabs>
          <w:tab w:val="left" w:pos="9090"/>
        </w:tabs>
        <w:spacing w:line="360" w:lineRule="auto"/>
        <w:jc w:val="both"/>
        <w:rPr>
          <w:rFonts w:ascii="Times New Roman" w:hAnsi="Times New Roman" w:cs="Times New Roman"/>
          <w:b/>
          <w:bCs/>
          <w:sz w:val="28"/>
          <w:szCs w:val="28"/>
        </w:rPr>
      </w:pPr>
      <w:r>
        <w:rPr>
          <w:rFonts w:ascii="Times New Roman" w:hAnsi="Times New Roman" w:cs="Times New Roman"/>
          <w:sz w:val="28"/>
          <w:szCs w:val="28"/>
        </w:rPr>
        <w:lastRenderedPageBreak/>
        <w:t xml:space="preserve">       </w:t>
      </w:r>
      <w:r>
        <w:rPr>
          <w:rFonts w:ascii="Times New Roman" w:hAnsi="Times New Roman" w:cs="Times New Roman"/>
          <w:b/>
          <w:bCs/>
          <w:sz w:val="28"/>
          <w:szCs w:val="28"/>
        </w:rPr>
        <w:t>3.8. Гидравлические режимы тепловых сетей и пьезометрические графики</w:t>
      </w:r>
    </w:p>
    <w:p w14:paraId="7ECB2CBC"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Под гидравлическим режимом тепловых сетей принято понимать распределение давлений и потоков теплоносителя по длине тепловых сетей в соответствии с требуемым отпуском тепла. Целью регулирования гидравлических режимов является поддержание нормальных расходов теплоносителя во всей сети и на отдельных ее участках. </w:t>
      </w:r>
      <w:proofErr w:type="gramStart"/>
      <w:r>
        <w:rPr>
          <w:rFonts w:ascii="Times New Roman" w:hAnsi="Times New Roman" w:cs="Times New Roman"/>
          <w:sz w:val="28"/>
          <w:szCs w:val="28"/>
        </w:rPr>
        <w:t xml:space="preserve">В соответствии с приказом Минэнерго РФ от 24 марта 2003 г. № 115 «Об утверждении Правил технической эксплуатации тепловых энергоустановок» расчет гидравлических режимов тепловых сетей разрабатываются эксплуатирующей организацией ежегодно, отдельного для отопительного и летнего периодов. </w:t>
      </w:r>
      <w:proofErr w:type="gramEnd"/>
    </w:p>
    <w:p w14:paraId="5380256D"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Расчеты гидравлических режимов тепловых сетей по данным теплоснабжающей организации производились к отопительному периоду 2024-2025 годов (рисунки 5-15). </w:t>
      </w:r>
    </w:p>
    <w:p w14:paraId="7628AD9F"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4D01C38" wp14:editId="7ED75713">
            <wp:extent cx="6315075" cy="2781300"/>
            <wp:effectExtent l="0" t="0" r="0" b="0"/>
            <wp:docPr id="10" name="Рисунок 10" descr="C:\Users\Админ\Desktop\ОТЧЕТ САМРЕК\п.1+\Гидравлические режимы\11-1 (зи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C:\Users\Админ\Desktop\ОТЧЕТ САМРЕК\п.1+\Гидравлические режимы\11-1 (зима).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6314429" cy="2781016"/>
                    </a:xfrm>
                    <a:prstGeom prst="rect">
                      <a:avLst/>
                    </a:prstGeom>
                    <a:noFill/>
                    <a:ln>
                      <a:noFill/>
                    </a:ln>
                  </pic:spPr>
                </pic:pic>
              </a:graphicData>
            </a:graphic>
          </wp:inline>
        </w:drawing>
      </w:r>
    </w:p>
    <w:p w14:paraId="1199A39A"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Рисунок 5</w:t>
      </w:r>
      <w:r>
        <w:rPr>
          <w:rFonts w:ascii="Times New Roman" w:hAnsi="Times New Roman" w:cs="Times New Roman"/>
          <w:color w:val="FF0000"/>
          <w:sz w:val="28"/>
          <w:szCs w:val="28"/>
        </w:rPr>
        <w:t xml:space="preserve"> </w:t>
      </w:r>
      <w:r>
        <w:rPr>
          <w:rFonts w:ascii="Times New Roman" w:hAnsi="Times New Roman" w:cs="Times New Roman"/>
          <w:sz w:val="28"/>
          <w:szCs w:val="28"/>
        </w:rPr>
        <w:t>Расчет гидравлических режимов котельная 11-1 (зима)</w:t>
      </w:r>
    </w:p>
    <w:p w14:paraId="4E2601B8" w14:textId="77777777" w:rsidR="00C93FC7" w:rsidRDefault="00C93FC7">
      <w:pPr>
        <w:tabs>
          <w:tab w:val="left" w:pos="9090"/>
        </w:tabs>
        <w:spacing w:line="360" w:lineRule="auto"/>
        <w:jc w:val="both"/>
        <w:rPr>
          <w:rFonts w:ascii="Times New Roman" w:hAnsi="Times New Roman" w:cs="Times New Roman"/>
          <w:sz w:val="28"/>
          <w:szCs w:val="28"/>
        </w:rPr>
      </w:pPr>
    </w:p>
    <w:p w14:paraId="231CC138"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6345FBA" wp14:editId="424924BB">
            <wp:extent cx="6210300" cy="3667125"/>
            <wp:effectExtent l="0" t="0" r="0" b="9525"/>
            <wp:docPr id="12" name="Рисунок 12" descr="C:\Users\Админ\Desktop\ОТЧЕТ САМРЕК\п.1+\Гидравлические режимы\11-1 (ле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C:\Users\Админ\Desktop\ОТЧЕТ САМРЕК\п.1+\Гидравлические режимы\11-1 (лето).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6209665" cy="3666750"/>
                    </a:xfrm>
                    <a:prstGeom prst="rect">
                      <a:avLst/>
                    </a:prstGeom>
                    <a:noFill/>
                    <a:ln>
                      <a:noFill/>
                    </a:ln>
                  </pic:spPr>
                </pic:pic>
              </a:graphicData>
            </a:graphic>
          </wp:inline>
        </w:drawing>
      </w:r>
    </w:p>
    <w:p w14:paraId="212D3EDD"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Рисунок 6</w:t>
      </w:r>
      <w:r>
        <w:rPr>
          <w:rFonts w:ascii="Times New Roman" w:hAnsi="Times New Roman" w:cs="Times New Roman"/>
          <w:color w:val="FF0000"/>
          <w:sz w:val="28"/>
          <w:szCs w:val="28"/>
        </w:rPr>
        <w:t xml:space="preserve"> </w:t>
      </w:r>
      <w:r>
        <w:rPr>
          <w:rFonts w:ascii="Times New Roman" w:hAnsi="Times New Roman" w:cs="Times New Roman"/>
          <w:sz w:val="28"/>
          <w:szCs w:val="28"/>
        </w:rPr>
        <w:t>Расчет гидравлических режимов котельная 11-1 (лето)</w:t>
      </w:r>
    </w:p>
    <w:p w14:paraId="5FD15CA1"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B1302B0" wp14:editId="735ACADD">
            <wp:extent cx="6210300" cy="3467100"/>
            <wp:effectExtent l="0" t="0" r="0" b="0"/>
            <wp:docPr id="13" name="Рисунок 13" descr="C:\Users\Админ\Desktop\ОТЧЕТ САМРЕК\п.1+\Гидравлические режимы\11-2 (зи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C:\Users\Админ\Desktop\ОТЧЕТ САМРЕК\п.1+\Гидравлические режимы\11-2 (зима).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6209665" cy="3466745"/>
                    </a:xfrm>
                    <a:prstGeom prst="rect">
                      <a:avLst/>
                    </a:prstGeom>
                    <a:noFill/>
                    <a:ln>
                      <a:noFill/>
                    </a:ln>
                  </pic:spPr>
                </pic:pic>
              </a:graphicData>
            </a:graphic>
          </wp:inline>
        </w:drawing>
      </w:r>
    </w:p>
    <w:p w14:paraId="7DDB7D1A"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Рисунок 7</w:t>
      </w:r>
      <w:r>
        <w:rPr>
          <w:rFonts w:ascii="Times New Roman" w:hAnsi="Times New Roman" w:cs="Times New Roman"/>
          <w:color w:val="FF0000"/>
          <w:sz w:val="28"/>
          <w:szCs w:val="28"/>
        </w:rPr>
        <w:t xml:space="preserve"> </w:t>
      </w:r>
      <w:r>
        <w:rPr>
          <w:rFonts w:ascii="Times New Roman" w:hAnsi="Times New Roman" w:cs="Times New Roman"/>
          <w:sz w:val="28"/>
          <w:szCs w:val="28"/>
        </w:rPr>
        <w:t>Расчет гидравлических режимов котельная 11-2 (зима)</w:t>
      </w:r>
    </w:p>
    <w:p w14:paraId="685B4EDF" w14:textId="77777777" w:rsidR="00C93FC7" w:rsidRDefault="00C93FC7">
      <w:pPr>
        <w:tabs>
          <w:tab w:val="left" w:pos="9090"/>
        </w:tabs>
        <w:spacing w:line="360" w:lineRule="auto"/>
        <w:jc w:val="both"/>
        <w:rPr>
          <w:rFonts w:ascii="Times New Roman" w:hAnsi="Times New Roman" w:cs="Times New Roman"/>
          <w:b/>
          <w:sz w:val="28"/>
          <w:szCs w:val="28"/>
        </w:rPr>
      </w:pPr>
    </w:p>
    <w:p w14:paraId="11EDA7BE" w14:textId="77777777" w:rsidR="00C93FC7" w:rsidRDefault="00C93FC7">
      <w:pPr>
        <w:tabs>
          <w:tab w:val="left" w:pos="9090"/>
        </w:tabs>
        <w:spacing w:line="360" w:lineRule="auto"/>
        <w:jc w:val="both"/>
        <w:rPr>
          <w:rFonts w:ascii="Times New Roman" w:hAnsi="Times New Roman" w:cs="Times New Roman"/>
          <w:b/>
          <w:sz w:val="28"/>
          <w:szCs w:val="28"/>
        </w:rPr>
      </w:pPr>
    </w:p>
    <w:p w14:paraId="6548D89F" w14:textId="77777777" w:rsidR="00C93FC7" w:rsidRDefault="00747A12">
      <w:pPr>
        <w:tabs>
          <w:tab w:val="left" w:pos="9090"/>
        </w:tabs>
        <w:spacing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7D257193" wp14:editId="208306D2">
            <wp:extent cx="6210300" cy="3895725"/>
            <wp:effectExtent l="0" t="0" r="0" b="9525"/>
            <wp:docPr id="14" name="Рисунок 14" descr="C:\Users\Админ\Desktop\ОТЧЕТ САМРЕК\п.1+\Гидравлические режимы\11-3 (зи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C:\Users\Админ\Desktop\ОТЧЕТ САМРЕК\п.1+\Гидравлические режимы\11-3 (зима).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6209665" cy="3895327"/>
                    </a:xfrm>
                    <a:prstGeom prst="rect">
                      <a:avLst/>
                    </a:prstGeom>
                    <a:noFill/>
                    <a:ln>
                      <a:noFill/>
                    </a:ln>
                  </pic:spPr>
                </pic:pic>
              </a:graphicData>
            </a:graphic>
          </wp:inline>
        </w:drawing>
      </w:r>
    </w:p>
    <w:p w14:paraId="36AB393C"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Рисунок 8</w:t>
      </w:r>
      <w:r>
        <w:rPr>
          <w:rFonts w:ascii="Times New Roman" w:hAnsi="Times New Roman" w:cs="Times New Roman"/>
          <w:color w:val="FF0000"/>
          <w:sz w:val="28"/>
          <w:szCs w:val="28"/>
        </w:rPr>
        <w:t xml:space="preserve"> </w:t>
      </w:r>
      <w:r>
        <w:rPr>
          <w:rFonts w:ascii="Times New Roman" w:hAnsi="Times New Roman" w:cs="Times New Roman"/>
          <w:sz w:val="28"/>
          <w:szCs w:val="28"/>
        </w:rPr>
        <w:t>Расчет гидравлических режимов котельная 11-3 (зима)</w:t>
      </w:r>
    </w:p>
    <w:p w14:paraId="61BF74BB" w14:textId="77777777" w:rsidR="00C93FC7" w:rsidRDefault="00747A12">
      <w:pPr>
        <w:tabs>
          <w:tab w:val="left" w:pos="9090"/>
        </w:tabs>
        <w:spacing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5DA967DA" wp14:editId="4701ED90">
            <wp:extent cx="6210300" cy="3600450"/>
            <wp:effectExtent l="0" t="0" r="0" b="0"/>
            <wp:docPr id="15" name="Рисунок 15" descr="C:\Users\Админ\Desktop\ОТЧЕТ САМРЕК\п.1+\Гидравлические режимы\11-4 (зи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C:\Users\Админ\Desktop\ОТЧЕТ САМРЕК\п.1+\Гидравлические режимы\11-4 (зима).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6209665" cy="3600082"/>
                    </a:xfrm>
                    <a:prstGeom prst="rect">
                      <a:avLst/>
                    </a:prstGeom>
                    <a:noFill/>
                    <a:ln>
                      <a:noFill/>
                    </a:ln>
                  </pic:spPr>
                </pic:pic>
              </a:graphicData>
            </a:graphic>
          </wp:inline>
        </w:drawing>
      </w:r>
    </w:p>
    <w:p w14:paraId="08EE2425"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Рисунок 9</w:t>
      </w:r>
      <w:r>
        <w:rPr>
          <w:rFonts w:ascii="Times New Roman" w:hAnsi="Times New Roman" w:cs="Times New Roman"/>
          <w:color w:val="FF0000"/>
          <w:sz w:val="28"/>
          <w:szCs w:val="28"/>
        </w:rPr>
        <w:t xml:space="preserve"> </w:t>
      </w:r>
      <w:r>
        <w:rPr>
          <w:rFonts w:ascii="Times New Roman" w:hAnsi="Times New Roman" w:cs="Times New Roman"/>
          <w:sz w:val="28"/>
          <w:szCs w:val="28"/>
        </w:rPr>
        <w:t>Расчет гидравлических режимов котельная 11-4 (зима)</w:t>
      </w:r>
    </w:p>
    <w:p w14:paraId="32ED5CBC" w14:textId="77777777" w:rsidR="00C93FC7" w:rsidRDefault="00C93FC7">
      <w:pPr>
        <w:tabs>
          <w:tab w:val="left" w:pos="9090"/>
        </w:tabs>
        <w:spacing w:line="360" w:lineRule="auto"/>
        <w:jc w:val="both"/>
        <w:rPr>
          <w:rFonts w:ascii="Times New Roman" w:hAnsi="Times New Roman" w:cs="Times New Roman"/>
          <w:b/>
          <w:sz w:val="28"/>
          <w:szCs w:val="28"/>
        </w:rPr>
      </w:pPr>
    </w:p>
    <w:p w14:paraId="570B621A" w14:textId="77777777" w:rsidR="00C93FC7" w:rsidRDefault="00747A12">
      <w:pPr>
        <w:tabs>
          <w:tab w:val="left" w:pos="9090"/>
        </w:tabs>
        <w:spacing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30037F36" wp14:editId="1134028D">
            <wp:extent cx="6209665" cy="3314700"/>
            <wp:effectExtent l="0" t="0" r="635" b="0"/>
            <wp:docPr id="19" name="Рисунок 19" descr="C:\Users\Админ\Desktop\ОТЧЕТ САМРЕК\п.1+\Гидравлические режимы\11-4 (ле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C:\Users\Админ\Desktop\ОТЧЕТ САМРЕК\п.1+\Гидравлические режимы\11-4 (лето).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6209665" cy="3314361"/>
                    </a:xfrm>
                    <a:prstGeom prst="rect">
                      <a:avLst/>
                    </a:prstGeom>
                    <a:noFill/>
                    <a:ln>
                      <a:noFill/>
                    </a:ln>
                  </pic:spPr>
                </pic:pic>
              </a:graphicData>
            </a:graphic>
          </wp:inline>
        </w:drawing>
      </w:r>
    </w:p>
    <w:p w14:paraId="6ABF560F"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Рисунок 10</w:t>
      </w:r>
      <w:r>
        <w:rPr>
          <w:rFonts w:ascii="Times New Roman" w:hAnsi="Times New Roman" w:cs="Times New Roman"/>
          <w:color w:val="FF0000"/>
          <w:sz w:val="28"/>
          <w:szCs w:val="28"/>
        </w:rPr>
        <w:t xml:space="preserve"> </w:t>
      </w:r>
      <w:r>
        <w:rPr>
          <w:rFonts w:ascii="Times New Roman" w:hAnsi="Times New Roman" w:cs="Times New Roman"/>
          <w:sz w:val="28"/>
          <w:szCs w:val="28"/>
        </w:rPr>
        <w:t>Расчет гидравлических режимов котельная 11-4 (лето)</w:t>
      </w:r>
    </w:p>
    <w:p w14:paraId="49557CC1" w14:textId="77777777" w:rsidR="00C93FC7" w:rsidRDefault="00747A12">
      <w:pPr>
        <w:tabs>
          <w:tab w:val="left" w:pos="9090"/>
        </w:tabs>
        <w:spacing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13529D16" wp14:editId="636121DE">
            <wp:extent cx="6209665" cy="4405630"/>
            <wp:effectExtent l="0" t="0" r="635" b="0"/>
            <wp:docPr id="20" name="Рисунок 20" descr="C:\Users\Админ\Desktop\ОТЧЕТ САМРЕК\п.1+\Гидравлические режимы\11-5 (зи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C:\Users\Админ\Desktop\ОТЧЕТ САМРЕК\п.1+\Гидравлические режимы\11-5 (зима).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6209665" cy="4405849"/>
                    </a:xfrm>
                    <a:prstGeom prst="rect">
                      <a:avLst/>
                    </a:prstGeom>
                    <a:noFill/>
                    <a:ln>
                      <a:noFill/>
                    </a:ln>
                  </pic:spPr>
                </pic:pic>
              </a:graphicData>
            </a:graphic>
          </wp:inline>
        </w:drawing>
      </w:r>
    </w:p>
    <w:p w14:paraId="6F9FC2E4"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Рисунок 11</w:t>
      </w:r>
      <w:r>
        <w:rPr>
          <w:rFonts w:ascii="Times New Roman" w:hAnsi="Times New Roman" w:cs="Times New Roman"/>
          <w:color w:val="FF0000"/>
          <w:sz w:val="28"/>
          <w:szCs w:val="28"/>
        </w:rPr>
        <w:t xml:space="preserve"> </w:t>
      </w:r>
      <w:r>
        <w:rPr>
          <w:rFonts w:ascii="Times New Roman" w:hAnsi="Times New Roman" w:cs="Times New Roman"/>
          <w:sz w:val="28"/>
          <w:szCs w:val="28"/>
        </w:rPr>
        <w:t>Расчет гидравлических режимов котельная 11-5 (зима)</w:t>
      </w:r>
    </w:p>
    <w:p w14:paraId="5F04894E" w14:textId="77777777" w:rsidR="00C93FC7" w:rsidRDefault="00747A12">
      <w:pPr>
        <w:tabs>
          <w:tab w:val="left" w:pos="9090"/>
        </w:tabs>
        <w:spacing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205D296D" wp14:editId="310B0407">
            <wp:extent cx="6210300" cy="3886200"/>
            <wp:effectExtent l="0" t="0" r="0" b="0"/>
            <wp:docPr id="21" name="Рисунок 21" descr="C:\Users\Админ\Desktop\ОТЧЕТ САМРЕК\п.1+\Гидравлические режимы\11-6 (зи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C:\Users\Админ\Desktop\ОТЧЕТ САМРЕК\п.1+\Гидравлические режимы\11-6 (зима).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209665" cy="3885803"/>
                    </a:xfrm>
                    <a:prstGeom prst="rect">
                      <a:avLst/>
                    </a:prstGeom>
                    <a:noFill/>
                    <a:ln>
                      <a:noFill/>
                    </a:ln>
                  </pic:spPr>
                </pic:pic>
              </a:graphicData>
            </a:graphic>
          </wp:inline>
        </w:drawing>
      </w:r>
    </w:p>
    <w:p w14:paraId="4C146581"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Рисунок 12</w:t>
      </w:r>
      <w:r>
        <w:rPr>
          <w:rFonts w:ascii="Times New Roman" w:hAnsi="Times New Roman" w:cs="Times New Roman"/>
          <w:color w:val="FF0000"/>
          <w:sz w:val="28"/>
          <w:szCs w:val="28"/>
        </w:rPr>
        <w:t xml:space="preserve"> </w:t>
      </w:r>
      <w:r>
        <w:rPr>
          <w:rFonts w:ascii="Times New Roman" w:hAnsi="Times New Roman" w:cs="Times New Roman"/>
          <w:sz w:val="28"/>
          <w:szCs w:val="28"/>
        </w:rPr>
        <w:t>Расчет гидравлических режимов котельная 11-6 (зима)</w:t>
      </w:r>
    </w:p>
    <w:p w14:paraId="4586DC7B" w14:textId="77777777" w:rsidR="00C93FC7" w:rsidRDefault="00747A12">
      <w:pPr>
        <w:tabs>
          <w:tab w:val="left" w:pos="9090"/>
        </w:tabs>
        <w:spacing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0EA65AAF" wp14:editId="1EF1B2C2">
            <wp:extent cx="6210300" cy="4019550"/>
            <wp:effectExtent l="0" t="0" r="0" b="0"/>
            <wp:docPr id="26" name="Рисунок 26" descr="C:\Users\Админ\Desktop\ОТЧЕТ САМРЕК\п.1+\Гидравлические режимы\11-7 (зи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C:\Users\Админ\Desktop\ОТЧЕТ САМРЕК\п.1+\Гидравлические режимы\11-7 (зима).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6209665" cy="4019139"/>
                    </a:xfrm>
                    <a:prstGeom prst="rect">
                      <a:avLst/>
                    </a:prstGeom>
                    <a:noFill/>
                    <a:ln>
                      <a:noFill/>
                    </a:ln>
                  </pic:spPr>
                </pic:pic>
              </a:graphicData>
            </a:graphic>
          </wp:inline>
        </w:drawing>
      </w:r>
    </w:p>
    <w:p w14:paraId="61C5339F" w14:textId="77777777" w:rsidR="00C93FC7" w:rsidRDefault="00747A12">
      <w:pPr>
        <w:tabs>
          <w:tab w:val="left" w:pos="9090"/>
        </w:tabs>
        <w:spacing w:line="360" w:lineRule="auto"/>
        <w:jc w:val="both"/>
        <w:rPr>
          <w:rFonts w:ascii="Times New Roman" w:hAnsi="Times New Roman" w:cs="Times New Roman"/>
          <w:b/>
          <w:sz w:val="28"/>
          <w:szCs w:val="28"/>
        </w:rPr>
      </w:pPr>
      <w:r>
        <w:rPr>
          <w:rFonts w:ascii="Times New Roman" w:hAnsi="Times New Roman" w:cs="Times New Roman"/>
          <w:sz w:val="28"/>
          <w:szCs w:val="28"/>
        </w:rPr>
        <w:t>Рисунок 13</w:t>
      </w:r>
      <w:r>
        <w:rPr>
          <w:rFonts w:ascii="Times New Roman" w:hAnsi="Times New Roman" w:cs="Times New Roman"/>
          <w:color w:val="FF0000"/>
          <w:sz w:val="28"/>
          <w:szCs w:val="28"/>
        </w:rPr>
        <w:t xml:space="preserve"> </w:t>
      </w:r>
      <w:r>
        <w:rPr>
          <w:rFonts w:ascii="Times New Roman" w:hAnsi="Times New Roman" w:cs="Times New Roman"/>
          <w:sz w:val="28"/>
          <w:szCs w:val="28"/>
        </w:rPr>
        <w:t>Расчет гидравлических режимов котельная 11-7 (зима)</w:t>
      </w:r>
    </w:p>
    <w:p w14:paraId="655A4BE7" w14:textId="77777777" w:rsidR="00C93FC7" w:rsidRDefault="00747A12">
      <w:pPr>
        <w:tabs>
          <w:tab w:val="left" w:pos="9090"/>
        </w:tabs>
        <w:spacing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39638562" wp14:editId="3A00D053">
            <wp:extent cx="6210300" cy="3590925"/>
            <wp:effectExtent l="0" t="0" r="0" b="9525"/>
            <wp:docPr id="28" name="Рисунок 28" descr="C:\Users\Админ\Desktop\ОТЧЕТ САМРЕК\п.1+\Гидравлические режимы\11-8 (зи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C:\Users\Админ\Desktop\ОТЧЕТ САМРЕК\п.1+\Гидравлические режимы\11-8 (зима).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6209665" cy="3590558"/>
                    </a:xfrm>
                    <a:prstGeom prst="rect">
                      <a:avLst/>
                    </a:prstGeom>
                    <a:noFill/>
                    <a:ln>
                      <a:noFill/>
                    </a:ln>
                  </pic:spPr>
                </pic:pic>
              </a:graphicData>
            </a:graphic>
          </wp:inline>
        </w:drawing>
      </w:r>
    </w:p>
    <w:p w14:paraId="541EC165"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Рисунок 14</w:t>
      </w:r>
      <w:r>
        <w:rPr>
          <w:rFonts w:ascii="Times New Roman" w:hAnsi="Times New Roman" w:cs="Times New Roman"/>
          <w:color w:val="FF0000"/>
          <w:sz w:val="28"/>
          <w:szCs w:val="28"/>
        </w:rPr>
        <w:t xml:space="preserve"> </w:t>
      </w:r>
      <w:r>
        <w:rPr>
          <w:rFonts w:ascii="Times New Roman" w:hAnsi="Times New Roman" w:cs="Times New Roman"/>
          <w:sz w:val="28"/>
          <w:szCs w:val="28"/>
        </w:rPr>
        <w:t>Расчет гидравлических режимов котельная 11-8 (зима)</w:t>
      </w:r>
    </w:p>
    <w:p w14:paraId="3AEE2FC9" w14:textId="77777777" w:rsidR="00C93FC7" w:rsidRDefault="00747A12">
      <w:pPr>
        <w:tabs>
          <w:tab w:val="left" w:pos="9090"/>
        </w:tabs>
        <w:spacing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4C44E42E" wp14:editId="09F2A55C">
            <wp:extent cx="6210300" cy="4238625"/>
            <wp:effectExtent l="0" t="0" r="0" b="9525"/>
            <wp:docPr id="29" name="Рисунок 29" descr="C:\Users\Админ\Desktop\ОТЧЕТ САМРЕК\п.1+\Гидравлические режимы\11-9 (зи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C:\Users\Админ\Desktop\ОТЧЕТ САМРЕК\п.1+\Гидравлические режимы\11-9 (зима).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6209665" cy="4238192"/>
                    </a:xfrm>
                    <a:prstGeom prst="rect">
                      <a:avLst/>
                    </a:prstGeom>
                    <a:noFill/>
                    <a:ln>
                      <a:noFill/>
                    </a:ln>
                  </pic:spPr>
                </pic:pic>
              </a:graphicData>
            </a:graphic>
          </wp:inline>
        </w:drawing>
      </w:r>
    </w:p>
    <w:p w14:paraId="5EAC01AB"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Рисунок 15</w:t>
      </w:r>
      <w:r>
        <w:rPr>
          <w:rFonts w:ascii="Times New Roman" w:hAnsi="Times New Roman" w:cs="Times New Roman"/>
          <w:color w:val="FF0000"/>
          <w:sz w:val="28"/>
          <w:szCs w:val="28"/>
        </w:rPr>
        <w:t xml:space="preserve"> </w:t>
      </w:r>
      <w:r>
        <w:rPr>
          <w:rFonts w:ascii="Times New Roman" w:hAnsi="Times New Roman" w:cs="Times New Roman"/>
          <w:sz w:val="28"/>
          <w:szCs w:val="28"/>
        </w:rPr>
        <w:t>Расчет гидравлических режимов котельная 11-9 (зима)</w:t>
      </w:r>
    </w:p>
    <w:p w14:paraId="07C8DA30" w14:textId="77777777" w:rsidR="00C93FC7" w:rsidRDefault="00747A12">
      <w:pPr>
        <w:tabs>
          <w:tab w:val="left" w:pos="9090"/>
        </w:tabs>
        <w:spacing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3CBE7C6F" wp14:editId="72B88922">
            <wp:extent cx="6209665" cy="4405630"/>
            <wp:effectExtent l="0" t="0" r="635" b="0"/>
            <wp:docPr id="30" name="Рисунок 30" descr="C:\Users\Админ\Desktop\ОТЧЕТ САМРЕК\п.1+\Гидравлические режимы\11-9 (ле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C:\Users\Админ\Desktop\ОТЧЕТ САМРЕК\п.1+\Гидравлические режимы\11-9 (лето).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209665" cy="4405849"/>
                    </a:xfrm>
                    <a:prstGeom prst="rect">
                      <a:avLst/>
                    </a:prstGeom>
                    <a:noFill/>
                    <a:ln>
                      <a:noFill/>
                    </a:ln>
                  </pic:spPr>
                </pic:pic>
              </a:graphicData>
            </a:graphic>
          </wp:inline>
        </w:drawing>
      </w:r>
    </w:p>
    <w:p w14:paraId="3F67077A"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Рисунок 15</w:t>
      </w:r>
      <w:r>
        <w:rPr>
          <w:rFonts w:ascii="Times New Roman" w:hAnsi="Times New Roman" w:cs="Times New Roman"/>
          <w:color w:val="FF0000"/>
          <w:sz w:val="28"/>
          <w:szCs w:val="28"/>
        </w:rPr>
        <w:t xml:space="preserve"> </w:t>
      </w:r>
      <w:r>
        <w:rPr>
          <w:rFonts w:ascii="Times New Roman" w:hAnsi="Times New Roman" w:cs="Times New Roman"/>
          <w:sz w:val="28"/>
          <w:szCs w:val="28"/>
        </w:rPr>
        <w:t>Расчет гидравлических режимов котельная 11-9 (лето)</w:t>
      </w:r>
    </w:p>
    <w:p w14:paraId="6E96BB51" w14:textId="77777777" w:rsidR="00C93FC7" w:rsidRDefault="00747A12">
      <w:pPr>
        <w:tabs>
          <w:tab w:val="left" w:pos="9090"/>
        </w:tabs>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3.9. Статистика отказов тепловых сетей (аварий, инцидентов) за </w:t>
      </w:r>
      <w:proofErr w:type="gramStart"/>
      <w:r>
        <w:rPr>
          <w:rFonts w:ascii="Times New Roman" w:hAnsi="Times New Roman" w:cs="Times New Roman"/>
          <w:b/>
          <w:sz w:val="28"/>
          <w:szCs w:val="28"/>
        </w:rPr>
        <w:t>последние</w:t>
      </w:r>
      <w:proofErr w:type="gramEnd"/>
      <w:r>
        <w:rPr>
          <w:rFonts w:ascii="Times New Roman" w:hAnsi="Times New Roman" w:cs="Times New Roman"/>
          <w:b/>
          <w:sz w:val="28"/>
          <w:szCs w:val="28"/>
        </w:rPr>
        <w:t xml:space="preserve"> 5 лет </w:t>
      </w:r>
    </w:p>
    <w:p w14:paraId="279D1720" w14:textId="77777777" w:rsidR="00C93FC7" w:rsidRDefault="00747A12">
      <w:pPr>
        <w:tabs>
          <w:tab w:val="left" w:pos="9090"/>
        </w:tabs>
        <w:spacing w:line="360" w:lineRule="auto"/>
        <w:jc w:val="both"/>
        <w:rPr>
          <w:rFonts w:ascii="Times New Roman" w:hAnsi="Times New Roman" w:cs="Times New Roman"/>
          <w:color w:val="FF0000"/>
          <w:sz w:val="28"/>
          <w:szCs w:val="28"/>
        </w:rPr>
      </w:pPr>
      <w:r>
        <w:rPr>
          <w:rFonts w:ascii="Times New Roman" w:hAnsi="Times New Roman" w:cs="Times New Roman"/>
          <w:sz w:val="28"/>
          <w:szCs w:val="28"/>
        </w:rPr>
        <w:t xml:space="preserve">       Отказ (авария, инцидент) тепловых сетей – это ситуация, повлекшая повреждение целостности конструкции тепловой сети или отклонение параметров теплоносителя от установленного теплового режима, которая привела к полному или частичному прекращению снабжения потребител</w:t>
      </w:r>
      <w:proofErr w:type="gramStart"/>
      <w:r>
        <w:rPr>
          <w:rFonts w:ascii="Times New Roman" w:hAnsi="Times New Roman" w:cs="Times New Roman"/>
          <w:sz w:val="28"/>
          <w:szCs w:val="28"/>
        </w:rPr>
        <w:t>я(</w:t>
      </w:r>
      <w:proofErr w:type="gramEnd"/>
      <w:r>
        <w:rPr>
          <w:rFonts w:ascii="Times New Roman" w:hAnsi="Times New Roman" w:cs="Times New Roman"/>
          <w:sz w:val="28"/>
          <w:szCs w:val="28"/>
        </w:rPr>
        <w:t xml:space="preserve">ей) тепловой энергией. Статистика количества отказов тепловых сетей, а также удельные (отнесенные к протяженности тепловых сетей) значения количества отказов в тепловых сетях по данным теплоснабжающей организации в разрезе источников тепловой энергии предоставлена в таблице 9, в разрезе ЕТО – в </w:t>
      </w:r>
      <w:bookmarkStart w:id="16" w:name="_GoBack"/>
      <w:r w:rsidRPr="00E15CDD">
        <w:rPr>
          <w:rFonts w:ascii="Times New Roman" w:hAnsi="Times New Roman" w:cs="Times New Roman"/>
          <w:sz w:val="28"/>
          <w:szCs w:val="28"/>
        </w:rPr>
        <w:t xml:space="preserve">таблице 10. </w:t>
      </w:r>
      <w:bookmarkEnd w:id="16"/>
    </w:p>
    <w:p w14:paraId="508CF47A"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Таблица 9. Динамика изменения отказов и восстановлений тепловых сетей по котельным</w:t>
      </w:r>
    </w:p>
    <w:tbl>
      <w:tblPr>
        <w:tblStyle w:val="aff8"/>
        <w:tblW w:w="10065" w:type="dxa"/>
        <w:tblInd w:w="-5" w:type="dxa"/>
        <w:tblLook w:val="04A0" w:firstRow="1" w:lastRow="0" w:firstColumn="1" w:lastColumn="0" w:noHBand="0" w:noVBand="1"/>
      </w:tblPr>
      <w:tblGrid>
        <w:gridCol w:w="615"/>
        <w:gridCol w:w="2254"/>
        <w:gridCol w:w="656"/>
        <w:gridCol w:w="1476"/>
        <w:gridCol w:w="1838"/>
        <w:gridCol w:w="1744"/>
        <w:gridCol w:w="1482"/>
      </w:tblGrid>
      <w:tr w:rsidR="00C93FC7" w:rsidRPr="005E3288" w14:paraId="58FE91B4" w14:textId="77777777">
        <w:trPr>
          <w:trHeight w:val="315"/>
        </w:trPr>
        <w:tc>
          <w:tcPr>
            <w:tcW w:w="507" w:type="dxa"/>
            <w:vMerge w:val="restart"/>
          </w:tcPr>
          <w:p w14:paraId="4A8BBB98"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w:t>
            </w:r>
          </w:p>
        </w:tc>
        <w:tc>
          <w:tcPr>
            <w:tcW w:w="2069" w:type="dxa"/>
            <w:vMerge w:val="restart"/>
          </w:tcPr>
          <w:p w14:paraId="6DA896CD"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Котельная</w:t>
            </w:r>
          </w:p>
        </w:tc>
        <w:tc>
          <w:tcPr>
            <w:tcW w:w="536" w:type="dxa"/>
            <w:vMerge w:val="restart"/>
          </w:tcPr>
          <w:p w14:paraId="77AE157B"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год</w:t>
            </w:r>
          </w:p>
        </w:tc>
        <w:tc>
          <w:tcPr>
            <w:tcW w:w="1481" w:type="dxa"/>
            <w:vMerge w:val="restart"/>
          </w:tcPr>
          <w:p w14:paraId="6C7AF5CF"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Количество аварий (инцидентов) в тепловых сетях</w:t>
            </w:r>
          </w:p>
        </w:tc>
        <w:tc>
          <w:tcPr>
            <w:tcW w:w="1928" w:type="dxa"/>
            <w:vMerge w:val="restart"/>
          </w:tcPr>
          <w:p w14:paraId="4434F638"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Среднее время восстановления теплоснабжения</w:t>
            </w:r>
          </w:p>
        </w:tc>
        <w:tc>
          <w:tcPr>
            <w:tcW w:w="1843" w:type="dxa"/>
            <w:vMerge w:val="restart"/>
          </w:tcPr>
          <w:p w14:paraId="3ED68B19"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Удельное (отнесенное к протяженности тепловых сетей) количество отказов в тепловых сетях</w:t>
            </w:r>
          </w:p>
        </w:tc>
        <w:tc>
          <w:tcPr>
            <w:tcW w:w="1701" w:type="dxa"/>
            <w:vMerge w:val="restart"/>
          </w:tcPr>
          <w:p w14:paraId="47A3263B"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 xml:space="preserve">Средний </w:t>
            </w:r>
            <w:proofErr w:type="spellStart"/>
            <w:r w:rsidRPr="005E3288">
              <w:rPr>
                <w:rFonts w:ascii="Times New Roman" w:hAnsi="Times New Roman" w:cs="Times New Roman"/>
              </w:rPr>
              <w:t>недоотпуск</w:t>
            </w:r>
            <w:proofErr w:type="spellEnd"/>
            <w:r w:rsidRPr="005E3288">
              <w:rPr>
                <w:rFonts w:ascii="Times New Roman" w:hAnsi="Times New Roman" w:cs="Times New Roman"/>
              </w:rPr>
              <w:t xml:space="preserve"> тепловой энергии</w:t>
            </w:r>
          </w:p>
        </w:tc>
      </w:tr>
      <w:tr w:rsidR="00C93FC7" w:rsidRPr="005E3288" w14:paraId="4416C01A" w14:textId="77777777">
        <w:trPr>
          <w:trHeight w:val="528"/>
        </w:trPr>
        <w:tc>
          <w:tcPr>
            <w:tcW w:w="507" w:type="dxa"/>
            <w:vMerge/>
          </w:tcPr>
          <w:p w14:paraId="3928924A" w14:textId="77777777" w:rsidR="00C93FC7" w:rsidRPr="005E3288" w:rsidRDefault="00C93FC7">
            <w:pPr>
              <w:spacing w:after="0"/>
              <w:rPr>
                <w:rFonts w:ascii="Times New Roman" w:hAnsi="Times New Roman" w:cs="Times New Roman"/>
              </w:rPr>
            </w:pPr>
          </w:p>
        </w:tc>
        <w:tc>
          <w:tcPr>
            <w:tcW w:w="2069" w:type="dxa"/>
            <w:vMerge/>
          </w:tcPr>
          <w:p w14:paraId="6480E9F0" w14:textId="77777777" w:rsidR="00C93FC7" w:rsidRPr="005E3288" w:rsidRDefault="00C93FC7">
            <w:pPr>
              <w:spacing w:after="0"/>
              <w:rPr>
                <w:rFonts w:ascii="Times New Roman" w:hAnsi="Times New Roman" w:cs="Times New Roman"/>
              </w:rPr>
            </w:pPr>
          </w:p>
        </w:tc>
        <w:tc>
          <w:tcPr>
            <w:tcW w:w="536" w:type="dxa"/>
            <w:vMerge/>
          </w:tcPr>
          <w:p w14:paraId="409B79D9" w14:textId="77777777" w:rsidR="00C93FC7" w:rsidRPr="005E3288" w:rsidRDefault="00C93FC7">
            <w:pPr>
              <w:spacing w:after="0"/>
              <w:rPr>
                <w:rFonts w:ascii="Times New Roman" w:hAnsi="Times New Roman" w:cs="Times New Roman"/>
              </w:rPr>
            </w:pPr>
          </w:p>
        </w:tc>
        <w:tc>
          <w:tcPr>
            <w:tcW w:w="1481" w:type="dxa"/>
            <w:vMerge/>
          </w:tcPr>
          <w:p w14:paraId="279E559F" w14:textId="77777777" w:rsidR="00C93FC7" w:rsidRPr="005E3288" w:rsidRDefault="00C93FC7">
            <w:pPr>
              <w:spacing w:after="0"/>
              <w:rPr>
                <w:rFonts w:ascii="Times New Roman" w:hAnsi="Times New Roman" w:cs="Times New Roman"/>
              </w:rPr>
            </w:pPr>
          </w:p>
        </w:tc>
        <w:tc>
          <w:tcPr>
            <w:tcW w:w="1928" w:type="dxa"/>
            <w:vMerge/>
          </w:tcPr>
          <w:p w14:paraId="00477BCC" w14:textId="77777777" w:rsidR="00C93FC7" w:rsidRPr="005E3288" w:rsidRDefault="00C93FC7">
            <w:pPr>
              <w:spacing w:after="0"/>
              <w:rPr>
                <w:rFonts w:ascii="Times New Roman" w:hAnsi="Times New Roman" w:cs="Times New Roman"/>
              </w:rPr>
            </w:pPr>
          </w:p>
        </w:tc>
        <w:tc>
          <w:tcPr>
            <w:tcW w:w="1843" w:type="dxa"/>
            <w:vMerge/>
          </w:tcPr>
          <w:p w14:paraId="5164FC14" w14:textId="77777777" w:rsidR="00C93FC7" w:rsidRPr="005E3288" w:rsidRDefault="00C93FC7">
            <w:pPr>
              <w:spacing w:after="0"/>
              <w:rPr>
                <w:rFonts w:ascii="Times New Roman" w:hAnsi="Times New Roman" w:cs="Times New Roman"/>
              </w:rPr>
            </w:pPr>
          </w:p>
        </w:tc>
        <w:tc>
          <w:tcPr>
            <w:tcW w:w="1701" w:type="dxa"/>
            <w:vMerge/>
          </w:tcPr>
          <w:p w14:paraId="2A27633C" w14:textId="77777777" w:rsidR="00C93FC7" w:rsidRPr="005E3288" w:rsidRDefault="00C93FC7">
            <w:pPr>
              <w:spacing w:after="0"/>
              <w:rPr>
                <w:rFonts w:ascii="Times New Roman" w:hAnsi="Times New Roman" w:cs="Times New Roman"/>
              </w:rPr>
            </w:pPr>
          </w:p>
        </w:tc>
      </w:tr>
      <w:tr w:rsidR="00C93FC7" w:rsidRPr="005E3288" w14:paraId="2C8F1B19" w14:textId="77777777">
        <w:tc>
          <w:tcPr>
            <w:tcW w:w="507" w:type="dxa"/>
          </w:tcPr>
          <w:p w14:paraId="37D46DFA"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Ед. изм.</w:t>
            </w:r>
          </w:p>
        </w:tc>
        <w:tc>
          <w:tcPr>
            <w:tcW w:w="2069" w:type="dxa"/>
          </w:tcPr>
          <w:p w14:paraId="6B8BE310" w14:textId="77777777" w:rsidR="00C93FC7" w:rsidRPr="005E3288" w:rsidRDefault="00C93FC7">
            <w:pPr>
              <w:spacing w:after="0"/>
              <w:rPr>
                <w:rFonts w:ascii="Times New Roman" w:hAnsi="Times New Roman" w:cs="Times New Roman"/>
              </w:rPr>
            </w:pPr>
          </w:p>
        </w:tc>
        <w:tc>
          <w:tcPr>
            <w:tcW w:w="536" w:type="dxa"/>
          </w:tcPr>
          <w:p w14:paraId="7092D572" w14:textId="77777777" w:rsidR="00C93FC7" w:rsidRPr="005E3288" w:rsidRDefault="00C93FC7">
            <w:pPr>
              <w:spacing w:after="0"/>
              <w:rPr>
                <w:rFonts w:ascii="Times New Roman" w:hAnsi="Times New Roman" w:cs="Times New Roman"/>
              </w:rPr>
            </w:pPr>
          </w:p>
        </w:tc>
        <w:tc>
          <w:tcPr>
            <w:tcW w:w="1481" w:type="dxa"/>
          </w:tcPr>
          <w:p w14:paraId="4C136156"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шт.</w:t>
            </w:r>
          </w:p>
        </w:tc>
        <w:tc>
          <w:tcPr>
            <w:tcW w:w="1928" w:type="dxa"/>
          </w:tcPr>
          <w:p w14:paraId="1E8A01E0"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час</w:t>
            </w:r>
          </w:p>
        </w:tc>
        <w:tc>
          <w:tcPr>
            <w:tcW w:w="1843" w:type="dxa"/>
          </w:tcPr>
          <w:p w14:paraId="2F76BBDA"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1/км/год</w:t>
            </w:r>
          </w:p>
        </w:tc>
        <w:tc>
          <w:tcPr>
            <w:tcW w:w="1701" w:type="dxa"/>
          </w:tcPr>
          <w:p w14:paraId="79116CFD"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Гкал/отказ</w:t>
            </w:r>
          </w:p>
        </w:tc>
      </w:tr>
      <w:tr w:rsidR="00C93FC7" w:rsidRPr="005E3288" w14:paraId="61FA92BB" w14:textId="77777777">
        <w:tc>
          <w:tcPr>
            <w:tcW w:w="507" w:type="dxa"/>
            <w:vMerge w:val="restart"/>
          </w:tcPr>
          <w:p w14:paraId="090F6B39"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1</w:t>
            </w:r>
          </w:p>
        </w:tc>
        <w:tc>
          <w:tcPr>
            <w:tcW w:w="2069" w:type="dxa"/>
            <w:vMerge w:val="restart"/>
            <w:tcBorders>
              <w:top w:val="nil"/>
              <w:left w:val="single" w:sz="4" w:space="0" w:color="auto"/>
              <w:bottom w:val="single" w:sz="4" w:space="0" w:color="auto"/>
              <w:right w:val="single" w:sz="4" w:space="0" w:color="auto"/>
            </w:tcBorders>
            <w:shd w:val="clear" w:color="auto" w:fill="FFFFFF" w:themeFill="background1"/>
          </w:tcPr>
          <w:p w14:paraId="2F9114B8"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Котельная 11-1</w:t>
            </w:r>
          </w:p>
          <w:p w14:paraId="6BD4945C" w14:textId="77777777" w:rsidR="00C93FC7" w:rsidRPr="005E3288" w:rsidRDefault="00C93FC7">
            <w:pPr>
              <w:spacing w:after="0"/>
              <w:rPr>
                <w:rFonts w:ascii="Times New Roman" w:hAnsi="Times New Roman" w:cs="Times New Roman"/>
              </w:rPr>
            </w:pPr>
          </w:p>
        </w:tc>
        <w:tc>
          <w:tcPr>
            <w:tcW w:w="536" w:type="dxa"/>
          </w:tcPr>
          <w:p w14:paraId="554C6C21"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2021</w:t>
            </w:r>
          </w:p>
        </w:tc>
        <w:tc>
          <w:tcPr>
            <w:tcW w:w="1481" w:type="dxa"/>
          </w:tcPr>
          <w:p w14:paraId="6FDD1E9A"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10EBFA60"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47F0F53D"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01FD0021"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46D2424D" w14:textId="77777777">
        <w:tc>
          <w:tcPr>
            <w:tcW w:w="507" w:type="dxa"/>
            <w:vMerge/>
          </w:tcPr>
          <w:p w14:paraId="64DBF83C" w14:textId="77777777" w:rsidR="00C93FC7" w:rsidRPr="005E3288" w:rsidRDefault="00C93FC7">
            <w:pPr>
              <w:spacing w:after="0"/>
              <w:rPr>
                <w:rFonts w:ascii="Times New Roman" w:hAnsi="Times New Roman" w:cs="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65CF00A5" w14:textId="77777777" w:rsidR="00C93FC7" w:rsidRPr="005E3288" w:rsidRDefault="00C93FC7">
            <w:pPr>
              <w:spacing w:after="0"/>
              <w:rPr>
                <w:rFonts w:ascii="Times New Roman" w:hAnsi="Times New Roman" w:cs="Times New Roman"/>
              </w:rPr>
            </w:pPr>
          </w:p>
        </w:tc>
        <w:tc>
          <w:tcPr>
            <w:tcW w:w="536" w:type="dxa"/>
          </w:tcPr>
          <w:p w14:paraId="51589487"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2022</w:t>
            </w:r>
          </w:p>
        </w:tc>
        <w:tc>
          <w:tcPr>
            <w:tcW w:w="1481" w:type="dxa"/>
          </w:tcPr>
          <w:p w14:paraId="4E46F009"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12735FD1"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6F2F8088"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0C62D6AC"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3811663D" w14:textId="77777777">
        <w:tc>
          <w:tcPr>
            <w:tcW w:w="507" w:type="dxa"/>
            <w:vMerge/>
          </w:tcPr>
          <w:p w14:paraId="0B465832" w14:textId="77777777" w:rsidR="00C93FC7" w:rsidRPr="005E3288" w:rsidRDefault="00C93FC7">
            <w:pPr>
              <w:spacing w:after="0"/>
              <w:rPr>
                <w:rFonts w:ascii="Times New Roman" w:hAnsi="Times New Roman" w:cs="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24B22FF0" w14:textId="77777777" w:rsidR="00C93FC7" w:rsidRPr="005E3288" w:rsidRDefault="00C93FC7">
            <w:pPr>
              <w:spacing w:after="0"/>
              <w:rPr>
                <w:rFonts w:ascii="Times New Roman" w:hAnsi="Times New Roman" w:cs="Times New Roman"/>
              </w:rPr>
            </w:pPr>
          </w:p>
        </w:tc>
        <w:tc>
          <w:tcPr>
            <w:tcW w:w="536" w:type="dxa"/>
          </w:tcPr>
          <w:p w14:paraId="62E5BF63"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2023</w:t>
            </w:r>
          </w:p>
        </w:tc>
        <w:tc>
          <w:tcPr>
            <w:tcW w:w="1481" w:type="dxa"/>
          </w:tcPr>
          <w:p w14:paraId="22EC1175"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55667CD6"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57CFF495"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5FE6E5F9"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2C645DDB" w14:textId="77777777">
        <w:tc>
          <w:tcPr>
            <w:tcW w:w="507" w:type="dxa"/>
            <w:vMerge/>
          </w:tcPr>
          <w:p w14:paraId="0E8BF167" w14:textId="77777777" w:rsidR="00C93FC7" w:rsidRPr="005E3288" w:rsidRDefault="00C93FC7">
            <w:pPr>
              <w:spacing w:after="0"/>
              <w:rPr>
                <w:rFonts w:ascii="Times New Roman" w:hAnsi="Times New Roman" w:cs="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29B8BB96" w14:textId="77777777" w:rsidR="00C93FC7" w:rsidRPr="005E3288" w:rsidRDefault="00C93FC7">
            <w:pPr>
              <w:spacing w:after="0"/>
              <w:rPr>
                <w:rFonts w:ascii="Times New Roman" w:hAnsi="Times New Roman" w:cs="Times New Roman"/>
              </w:rPr>
            </w:pPr>
          </w:p>
        </w:tc>
        <w:tc>
          <w:tcPr>
            <w:tcW w:w="536" w:type="dxa"/>
          </w:tcPr>
          <w:p w14:paraId="2F0121B1"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2024</w:t>
            </w:r>
          </w:p>
        </w:tc>
        <w:tc>
          <w:tcPr>
            <w:tcW w:w="1481" w:type="dxa"/>
          </w:tcPr>
          <w:p w14:paraId="59763F9E"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287372B5"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70044937"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6F79BD69"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586E4247" w14:textId="77777777">
        <w:tc>
          <w:tcPr>
            <w:tcW w:w="507" w:type="dxa"/>
            <w:vMerge/>
          </w:tcPr>
          <w:p w14:paraId="21716603" w14:textId="77777777" w:rsidR="00C93FC7" w:rsidRPr="005E3288" w:rsidRDefault="00C93FC7">
            <w:pPr>
              <w:spacing w:after="0"/>
              <w:rPr>
                <w:rFonts w:ascii="Times New Roman" w:hAnsi="Times New Roman" w:cs="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1663578F" w14:textId="77777777" w:rsidR="00C93FC7" w:rsidRPr="005E3288" w:rsidRDefault="00C93FC7">
            <w:pPr>
              <w:spacing w:after="0"/>
              <w:rPr>
                <w:rFonts w:ascii="Times New Roman" w:hAnsi="Times New Roman" w:cs="Times New Roman"/>
              </w:rPr>
            </w:pPr>
          </w:p>
        </w:tc>
        <w:tc>
          <w:tcPr>
            <w:tcW w:w="536" w:type="dxa"/>
          </w:tcPr>
          <w:p w14:paraId="7C22D3F3"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2025</w:t>
            </w:r>
          </w:p>
        </w:tc>
        <w:tc>
          <w:tcPr>
            <w:tcW w:w="1481" w:type="dxa"/>
          </w:tcPr>
          <w:p w14:paraId="5F2A0AA9"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6AE7D91F"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5B817165"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0FE828B4"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454D9CE9" w14:textId="77777777">
        <w:tc>
          <w:tcPr>
            <w:tcW w:w="507" w:type="dxa"/>
            <w:vMerge w:val="restart"/>
          </w:tcPr>
          <w:p w14:paraId="18F1832C"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w:t>
            </w:r>
          </w:p>
        </w:tc>
        <w:tc>
          <w:tcPr>
            <w:tcW w:w="206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0441FF9C"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Котельная 11-2</w:t>
            </w:r>
          </w:p>
          <w:p w14:paraId="72F7C83A" w14:textId="77777777" w:rsidR="00C93FC7" w:rsidRPr="005E3288" w:rsidRDefault="00C93FC7">
            <w:pPr>
              <w:spacing w:after="0"/>
              <w:rPr>
                <w:rFonts w:ascii="Times New Roman" w:hAnsi="Times New Roman" w:cs="Times New Roman"/>
              </w:rPr>
            </w:pPr>
          </w:p>
        </w:tc>
        <w:tc>
          <w:tcPr>
            <w:tcW w:w="536" w:type="dxa"/>
          </w:tcPr>
          <w:p w14:paraId="26C960FE"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2021</w:t>
            </w:r>
          </w:p>
        </w:tc>
        <w:tc>
          <w:tcPr>
            <w:tcW w:w="1481" w:type="dxa"/>
          </w:tcPr>
          <w:p w14:paraId="169AB6EF"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4868AD50"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72CDC2A1"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5AB0A242"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0B4880FE" w14:textId="77777777">
        <w:tc>
          <w:tcPr>
            <w:tcW w:w="507" w:type="dxa"/>
            <w:vMerge/>
          </w:tcPr>
          <w:p w14:paraId="4D8975CE" w14:textId="77777777" w:rsidR="00C93FC7" w:rsidRPr="005E3288" w:rsidRDefault="00C93FC7">
            <w:pPr>
              <w:spacing w:after="0"/>
              <w:rPr>
                <w:rFonts w:ascii="Times New Roman" w:hAnsi="Times New Roman" w:cs="Times New Roman"/>
              </w:rPr>
            </w:pPr>
          </w:p>
        </w:tc>
        <w:tc>
          <w:tcPr>
            <w:tcW w:w="206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2D792D8A" w14:textId="77777777" w:rsidR="00C93FC7" w:rsidRPr="005E3288" w:rsidRDefault="00C93FC7">
            <w:pPr>
              <w:spacing w:after="0"/>
              <w:rPr>
                <w:rFonts w:ascii="Times New Roman" w:hAnsi="Times New Roman" w:cs="Times New Roman"/>
              </w:rPr>
            </w:pPr>
          </w:p>
        </w:tc>
        <w:tc>
          <w:tcPr>
            <w:tcW w:w="536" w:type="dxa"/>
          </w:tcPr>
          <w:p w14:paraId="1CD4C879"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2022</w:t>
            </w:r>
          </w:p>
        </w:tc>
        <w:tc>
          <w:tcPr>
            <w:tcW w:w="1481" w:type="dxa"/>
          </w:tcPr>
          <w:p w14:paraId="2A1B8C6C"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7DE6C321"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18D8B629"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4CD10F65"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1534601D" w14:textId="77777777">
        <w:tc>
          <w:tcPr>
            <w:tcW w:w="507" w:type="dxa"/>
            <w:vMerge/>
          </w:tcPr>
          <w:p w14:paraId="778947F1" w14:textId="77777777" w:rsidR="00C93FC7" w:rsidRPr="005E3288" w:rsidRDefault="00C93FC7">
            <w:pPr>
              <w:spacing w:after="0"/>
              <w:rPr>
                <w:rFonts w:ascii="Times New Roman" w:hAnsi="Times New Roman" w:cs="Times New Roman"/>
              </w:rPr>
            </w:pPr>
          </w:p>
        </w:tc>
        <w:tc>
          <w:tcPr>
            <w:tcW w:w="206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6899E72D" w14:textId="77777777" w:rsidR="00C93FC7" w:rsidRPr="005E3288" w:rsidRDefault="00C93FC7">
            <w:pPr>
              <w:spacing w:after="0"/>
              <w:rPr>
                <w:rFonts w:ascii="Times New Roman" w:hAnsi="Times New Roman" w:cs="Times New Roman"/>
              </w:rPr>
            </w:pPr>
          </w:p>
        </w:tc>
        <w:tc>
          <w:tcPr>
            <w:tcW w:w="536" w:type="dxa"/>
          </w:tcPr>
          <w:p w14:paraId="7346A8A6"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2023</w:t>
            </w:r>
          </w:p>
        </w:tc>
        <w:tc>
          <w:tcPr>
            <w:tcW w:w="1481" w:type="dxa"/>
          </w:tcPr>
          <w:p w14:paraId="78C0D971"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1962CF0C"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7EADB0BC"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68621108"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42CED609" w14:textId="77777777">
        <w:tc>
          <w:tcPr>
            <w:tcW w:w="507" w:type="dxa"/>
            <w:vMerge/>
          </w:tcPr>
          <w:p w14:paraId="1557E3D9" w14:textId="77777777" w:rsidR="00C93FC7" w:rsidRPr="005E3288" w:rsidRDefault="00C93FC7">
            <w:pPr>
              <w:spacing w:after="0"/>
              <w:rPr>
                <w:rFonts w:ascii="Times New Roman" w:hAnsi="Times New Roman" w:cs="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67CCAEDB" w14:textId="77777777" w:rsidR="00C93FC7" w:rsidRPr="005E3288" w:rsidRDefault="00C93FC7">
            <w:pPr>
              <w:spacing w:after="0"/>
              <w:rPr>
                <w:rFonts w:ascii="Times New Roman" w:hAnsi="Times New Roman" w:cs="Times New Roman"/>
              </w:rPr>
            </w:pPr>
          </w:p>
        </w:tc>
        <w:tc>
          <w:tcPr>
            <w:tcW w:w="536" w:type="dxa"/>
          </w:tcPr>
          <w:p w14:paraId="325CFC26"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2024</w:t>
            </w:r>
          </w:p>
        </w:tc>
        <w:tc>
          <w:tcPr>
            <w:tcW w:w="1481" w:type="dxa"/>
          </w:tcPr>
          <w:p w14:paraId="3442098F"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64757EED"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0A932AFC"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4AE4B3B4"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297486DA" w14:textId="77777777">
        <w:tc>
          <w:tcPr>
            <w:tcW w:w="507" w:type="dxa"/>
            <w:vMerge/>
          </w:tcPr>
          <w:p w14:paraId="13F5E25A" w14:textId="77777777" w:rsidR="00C93FC7" w:rsidRPr="005E3288" w:rsidRDefault="00C93FC7">
            <w:pPr>
              <w:spacing w:after="0"/>
              <w:rPr>
                <w:rFonts w:ascii="Times New Roman" w:hAnsi="Times New Roman" w:cs="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5AF94A52" w14:textId="77777777" w:rsidR="00C93FC7" w:rsidRPr="005E3288" w:rsidRDefault="00C93FC7">
            <w:pPr>
              <w:spacing w:after="0"/>
              <w:rPr>
                <w:rFonts w:ascii="Times New Roman" w:hAnsi="Times New Roman" w:cs="Times New Roman"/>
              </w:rPr>
            </w:pPr>
          </w:p>
        </w:tc>
        <w:tc>
          <w:tcPr>
            <w:tcW w:w="536" w:type="dxa"/>
          </w:tcPr>
          <w:p w14:paraId="28A50B66"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2025</w:t>
            </w:r>
          </w:p>
        </w:tc>
        <w:tc>
          <w:tcPr>
            <w:tcW w:w="1481" w:type="dxa"/>
          </w:tcPr>
          <w:p w14:paraId="5EB31933"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17DAAEDE"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3B733F5C"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4F52758D"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21945B5A" w14:textId="77777777">
        <w:tc>
          <w:tcPr>
            <w:tcW w:w="507" w:type="dxa"/>
            <w:vMerge w:val="restart"/>
          </w:tcPr>
          <w:p w14:paraId="766630DC"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3</w:t>
            </w:r>
          </w:p>
        </w:tc>
        <w:tc>
          <w:tcPr>
            <w:tcW w:w="2069" w:type="dxa"/>
            <w:vMerge w:val="restart"/>
            <w:tcBorders>
              <w:top w:val="nil"/>
              <w:left w:val="single" w:sz="4" w:space="0" w:color="auto"/>
              <w:bottom w:val="single" w:sz="4" w:space="0" w:color="auto"/>
              <w:right w:val="single" w:sz="4" w:space="0" w:color="auto"/>
            </w:tcBorders>
            <w:shd w:val="clear" w:color="auto" w:fill="FFFFFF" w:themeFill="background1"/>
          </w:tcPr>
          <w:p w14:paraId="496D55B1"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Котельная 11-3</w:t>
            </w:r>
          </w:p>
          <w:p w14:paraId="027D4531" w14:textId="77777777" w:rsidR="00C93FC7" w:rsidRPr="005E3288" w:rsidRDefault="00C93FC7">
            <w:pPr>
              <w:spacing w:after="0"/>
              <w:rPr>
                <w:rFonts w:ascii="Times New Roman" w:hAnsi="Times New Roman" w:cs="Times New Roman"/>
              </w:rPr>
            </w:pPr>
          </w:p>
        </w:tc>
        <w:tc>
          <w:tcPr>
            <w:tcW w:w="536" w:type="dxa"/>
          </w:tcPr>
          <w:p w14:paraId="1AD40CC5"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2021</w:t>
            </w:r>
          </w:p>
        </w:tc>
        <w:tc>
          <w:tcPr>
            <w:tcW w:w="1481" w:type="dxa"/>
          </w:tcPr>
          <w:p w14:paraId="53FA9C3D"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5048A341"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0DABDF51"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15A2CCB8"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705AB8AF" w14:textId="77777777">
        <w:tc>
          <w:tcPr>
            <w:tcW w:w="507" w:type="dxa"/>
            <w:vMerge/>
          </w:tcPr>
          <w:p w14:paraId="5381617D" w14:textId="77777777" w:rsidR="00C93FC7" w:rsidRPr="005E3288" w:rsidRDefault="00C93FC7">
            <w:pPr>
              <w:spacing w:after="0"/>
              <w:rPr>
                <w:rFonts w:ascii="Times New Roman" w:hAnsi="Times New Roman" w:cs="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2585D16D" w14:textId="77777777" w:rsidR="00C93FC7" w:rsidRPr="005E3288" w:rsidRDefault="00C93FC7">
            <w:pPr>
              <w:spacing w:after="0"/>
              <w:rPr>
                <w:rFonts w:ascii="Times New Roman" w:hAnsi="Times New Roman" w:cs="Times New Roman"/>
              </w:rPr>
            </w:pPr>
          </w:p>
        </w:tc>
        <w:tc>
          <w:tcPr>
            <w:tcW w:w="536" w:type="dxa"/>
          </w:tcPr>
          <w:p w14:paraId="19C01459"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2022</w:t>
            </w:r>
          </w:p>
        </w:tc>
        <w:tc>
          <w:tcPr>
            <w:tcW w:w="1481" w:type="dxa"/>
          </w:tcPr>
          <w:p w14:paraId="78D95453"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4484E49F"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394373F7"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6BC49A27"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5E6BC6F5" w14:textId="77777777">
        <w:tc>
          <w:tcPr>
            <w:tcW w:w="507" w:type="dxa"/>
            <w:vMerge/>
          </w:tcPr>
          <w:p w14:paraId="636C0EC7" w14:textId="77777777" w:rsidR="00C93FC7" w:rsidRPr="005E3288" w:rsidRDefault="00C93FC7">
            <w:pPr>
              <w:spacing w:after="0"/>
              <w:rPr>
                <w:rFonts w:ascii="Times New Roman" w:hAnsi="Times New Roman" w:cs="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437FD636" w14:textId="77777777" w:rsidR="00C93FC7" w:rsidRPr="005E3288" w:rsidRDefault="00C93FC7">
            <w:pPr>
              <w:spacing w:after="0"/>
              <w:rPr>
                <w:rFonts w:ascii="Times New Roman" w:hAnsi="Times New Roman" w:cs="Times New Roman"/>
              </w:rPr>
            </w:pPr>
          </w:p>
        </w:tc>
        <w:tc>
          <w:tcPr>
            <w:tcW w:w="536" w:type="dxa"/>
          </w:tcPr>
          <w:p w14:paraId="1A49C15E"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2023</w:t>
            </w:r>
          </w:p>
        </w:tc>
        <w:tc>
          <w:tcPr>
            <w:tcW w:w="1481" w:type="dxa"/>
          </w:tcPr>
          <w:p w14:paraId="1A8BEE45"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05408C9C"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185EF159"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0D5DB169"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2D504C78" w14:textId="77777777">
        <w:tc>
          <w:tcPr>
            <w:tcW w:w="507" w:type="dxa"/>
            <w:vMerge/>
          </w:tcPr>
          <w:p w14:paraId="67BC9F96" w14:textId="77777777" w:rsidR="00C93FC7" w:rsidRPr="005E3288" w:rsidRDefault="00C93FC7">
            <w:pPr>
              <w:spacing w:after="0"/>
              <w:rPr>
                <w:rFonts w:ascii="Times New Roman" w:hAnsi="Times New Roman" w:cs="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4A431DA0" w14:textId="77777777" w:rsidR="00C93FC7" w:rsidRPr="005E3288" w:rsidRDefault="00C93FC7">
            <w:pPr>
              <w:spacing w:after="0"/>
              <w:rPr>
                <w:rFonts w:ascii="Times New Roman" w:hAnsi="Times New Roman" w:cs="Times New Roman"/>
              </w:rPr>
            </w:pPr>
          </w:p>
        </w:tc>
        <w:tc>
          <w:tcPr>
            <w:tcW w:w="536" w:type="dxa"/>
          </w:tcPr>
          <w:p w14:paraId="0BD45EB1"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2024</w:t>
            </w:r>
          </w:p>
        </w:tc>
        <w:tc>
          <w:tcPr>
            <w:tcW w:w="1481" w:type="dxa"/>
          </w:tcPr>
          <w:p w14:paraId="6D415E6D"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7FD0694A"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79643916"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14EEEEEA"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55E2DB3A" w14:textId="77777777">
        <w:tc>
          <w:tcPr>
            <w:tcW w:w="507" w:type="dxa"/>
            <w:vMerge/>
          </w:tcPr>
          <w:p w14:paraId="7C9259AD" w14:textId="77777777" w:rsidR="00C93FC7" w:rsidRPr="005E3288" w:rsidRDefault="00C93FC7">
            <w:pPr>
              <w:spacing w:after="0"/>
              <w:rPr>
                <w:rFonts w:ascii="Times New Roman" w:hAnsi="Times New Roman" w:cs="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158749FF" w14:textId="77777777" w:rsidR="00C93FC7" w:rsidRPr="005E3288" w:rsidRDefault="00C93FC7">
            <w:pPr>
              <w:spacing w:after="0"/>
              <w:rPr>
                <w:rFonts w:ascii="Times New Roman" w:hAnsi="Times New Roman" w:cs="Times New Roman"/>
              </w:rPr>
            </w:pPr>
          </w:p>
        </w:tc>
        <w:tc>
          <w:tcPr>
            <w:tcW w:w="536" w:type="dxa"/>
          </w:tcPr>
          <w:p w14:paraId="022E70C4"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2025</w:t>
            </w:r>
          </w:p>
        </w:tc>
        <w:tc>
          <w:tcPr>
            <w:tcW w:w="1481" w:type="dxa"/>
          </w:tcPr>
          <w:p w14:paraId="4AA8BA5D"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46024D3E"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615A0AA1"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5656AACA"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2B9E428A" w14:textId="77777777">
        <w:tc>
          <w:tcPr>
            <w:tcW w:w="507" w:type="dxa"/>
            <w:vMerge w:val="restart"/>
          </w:tcPr>
          <w:p w14:paraId="7B0123B9"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4</w:t>
            </w:r>
          </w:p>
        </w:tc>
        <w:tc>
          <w:tcPr>
            <w:tcW w:w="2069" w:type="dxa"/>
            <w:vMerge w:val="restart"/>
            <w:tcBorders>
              <w:top w:val="nil"/>
              <w:left w:val="single" w:sz="4" w:space="0" w:color="auto"/>
              <w:bottom w:val="single" w:sz="4" w:space="0" w:color="auto"/>
              <w:right w:val="single" w:sz="4" w:space="0" w:color="auto"/>
            </w:tcBorders>
            <w:shd w:val="clear" w:color="auto" w:fill="FFFFFF" w:themeFill="background1"/>
          </w:tcPr>
          <w:p w14:paraId="75C4605F"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Котельная 11-4</w:t>
            </w:r>
          </w:p>
          <w:p w14:paraId="09B21992" w14:textId="77777777" w:rsidR="00C93FC7" w:rsidRPr="005E3288" w:rsidRDefault="00C93FC7">
            <w:pPr>
              <w:spacing w:after="0"/>
              <w:rPr>
                <w:rFonts w:ascii="Times New Roman" w:hAnsi="Times New Roman" w:cs="Times New Roman"/>
              </w:rPr>
            </w:pPr>
          </w:p>
        </w:tc>
        <w:tc>
          <w:tcPr>
            <w:tcW w:w="536" w:type="dxa"/>
          </w:tcPr>
          <w:p w14:paraId="108BAFAA"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2021</w:t>
            </w:r>
          </w:p>
        </w:tc>
        <w:tc>
          <w:tcPr>
            <w:tcW w:w="1481" w:type="dxa"/>
          </w:tcPr>
          <w:p w14:paraId="59DEB405"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4FAD048C"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3B945BCE"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4592CBB9"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37F79D86" w14:textId="77777777">
        <w:tc>
          <w:tcPr>
            <w:tcW w:w="507" w:type="dxa"/>
            <w:vMerge/>
          </w:tcPr>
          <w:p w14:paraId="716B62CD" w14:textId="77777777" w:rsidR="00C93FC7" w:rsidRPr="005E3288" w:rsidRDefault="00C93FC7">
            <w:pPr>
              <w:spacing w:after="0"/>
              <w:rPr>
                <w:rFonts w:ascii="Times New Roman" w:hAnsi="Times New Roman" w:cs="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3FBA34EE" w14:textId="77777777" w:rsidR="00C93FC7" w:rsidRPr="005E3288" w:rsidRDefault="00C93FC7">
            <w:pPr>
              <w:spacing w:after="0"/>
              <w:rPr>
                <w:rFonts w:ascii="Times New Roman" w:hAnsi="Times New Roman" w:cs="Times New Roman"/>
              </w:rPr>
            </w:pPr>
          </w:p>
        </w:tc>
        <w:tc>
          <w:tcPr>
            <w:tcW w:w="536" w:type="dxa"/>
          </w:tcPr>
          <w:p w14:paraId="658D5C02"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2022</w:t>
            </w:r>
          </w:p>
        </w:tc>
        <w:tc>
          <w:tcPr>
            <w:tcW w:w="1481" w:type="dxa"/>
          </w:tcPr>
          <w:p w14:paraId="7B0FB8DA"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25337444"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42000BED"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16D657EB"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5BC1B202" w14:textId="77777777">
        <w:tc>
          <w:tcPr>
            <w:tcW w:w="507" w:type="dxa"/>
            <w:vMerge/>
          </w:tcPr>
          <w:p w14:paraId="3162FEA3" w14:textId="77777777" w:rsidR="00C93FC7" w:rsidRPr="005E3288" w:rsidRDefault="00C93FC7">
            <w:pPr>
              <w:spacing w:after="0"/>
              <w:rPr>
                <w:rFonts w:ascii="Times New Roman" w:hAnsi="Times New Roman" w:cs="Times New Roman"/>
              </w:rPr>
            </w:pPr>
          </w:p>
        </w:tc>
        <w:tc>
          <w:tcPr>
            <w:tcW w:w="206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3DCF8EB4" w14:textId="77777777" w:rsidR="00C93FC7" w:rsidRPr="005E3288" w:rsidRDefault="00C93FC7">
            <w:pPr>
              <w:spacing w:after="0"/>
              <w:rPr>
                <w:rFonts w:ascii="Times New Roman" w:hAnsi="Times New Roman" w:cs="Times New Roman"/>
              </w:rPr>
            </w:pPr>
          </w:p>
        </w:tc>
        <w:tc>
          <w:tcPr>
            <w:tcW w:w="536" w:type="dxa"/>
          </w:tcPr>
          <w:p w14:paraId="5EA260E9"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2023</w:t>
            </w:r>
          </w:p>
        </w:tc>
        <w:tc>
          <w:tcPr>
            <w:tcW w:w="1481" w:type="dxa"/>
          </w:tcPr>
          <w:p w14:paraId="166CBC77"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6486D155"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23199B3F"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286592E9"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4C60052E" w14:textId="77777777">
        <w:tc>
          <w:tcPr>
            <w:tcW w:w="507" w:type="dxa"/>
            <w:vMerge/>
          </w:tcPr>
          <w:p w14:paraId="30D6EDDD" w14:textId="77777777" w:rsidR="00C93FC7" w:rsidRPr="005E3288" w:rsidRDefault="00C93FC7">
            <w:pPr>
              <w:spacing w:after="0"/>
              <w:rPr>
                <w:rFonts w:ascii="Times New Roman" w:hAnsi="Times New Roman" w:cs="Times New Roman"/>
              </w:rPr>
            </w:pPr>
          </w:p>
        </w:tc>
        <w:tc>
          <w:tcPr>
            <w:tcW w:w="206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07009C8" w14:textId="77777777" w:rsidR="00C93FC7" w:rsidRPr="005E3288" w:rsidRDefault="00C93FC7">
            <w:pPr>
              <w:spacing w:after="0"/>
              <w:rPr>
                <w:rFonts w:ascii="Times New Roman" w:hAnsi="Times New Roman" w:cs="Times New Roman"/>
              </w:rPr>
            </w:pPr>
          </w:p>
        </w:tc>
        <w:tc>
          <w:tcPr>
            <w:tcW w:w="536" w:type="dxa"/>
          </w:tcPr>
          <w:p w14:paraId="253416F9"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2024</w:t>
            </w:r>
          </w:p>
        </w:tc>
        <w:tc>
          <w:tcPr>
            <w:tcW w:w="1481" w:type="dxa"/>
          </w:tcPr>
          <w:p w14:paraId="5A6215B6"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7FE7DD5A"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7D23B7A8"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5E49B2DF"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44899250" w14:textId="77777777">
        <w:tc>
          <w:tcPr>
            <w:tcW w:w="507" w:type="dxa"/>
            <w:vMerge/>
          </w:tcPr>
          <w:p w14:paraId="1AB38C55" w14:textId="77777777" w:rsidR="00C93FC7" w:rsidRPr="005E3288" w:rsidRDefault="00C93FC7">
            <w:pPr>
              <w:spacing w:after="0"/>
              <w:rPr>
                <w:rFonts w:ascii="Times New Roman" w:hAnsi="Times New Roman" w:cs="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751B4B74" w14:textId="77777777" w:rsidR="00C93FC7" w:rsidRPr="005E3288" w:rsidRDefault="00C93FC7">
            <w:pPr>
              <w:spacing w:after="0"/>
              <w:rPr>
                <w:rFonts w:ascii="Times New Roman" w:hAnsi="Times New Roman" w:cs="Times New Roman"/>
              </w:rPr>
            </w:pPr>
          </w:p>
        </w:tc>
        <w:tc>
          <w:tcPr>
            <w:tcW w:w="536" w:type="dxa"/>
          </w:tcPr>
          <w:p w14:paraId="332A9249"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2025</w:t>
            </w:r>
          </w:p>
        </w:tc>
        <w:tc>
          <w:tcPr>
            <w:tcW w:w="1481" w:type="dxa"/>
          </w:tcPr>
          <w:p w14:paraId="033AB8CA"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7ECFCEAF"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0538FD5A"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765C0DC7"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4CF80DED" w14:textId="77777777">
        <w:tc>
          <w:tcPr>
            <w:tcW w:w="507" w:type="dxa"/>
            <w:vMerge w:val="restart"/>
          </w:tcPr>
          <w:p w14:paraId="6CBEED30"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5</w:t>
            </w:r>
          </w:p>
        </w:tc>
        <w:tc>
          <w:tcPr>
            <w:tcW w:w="2069" w:type="dxa"/>
            <w:vMerge w:val="restart"/>
            <w:tcBorders>
              <w:top w:val="nil"/>
              <w:left w:val="single" w:sz="4" w:space="0" w:color="auto"/>
              <w:bottom w:val="single" w:sz="4" w:space="0" w:color="auto"/>
              <w:right w:val="single" w:sz="4" w:space="0" w:color="auto"/>
            </w:tcBorders>
            <w:shd w:val="clear" w:color="auto" w:fill="FFFFFF" w:themeFill="background1"/>
          </w:tcPr>
          <w:p w14:paraId="739E3A61" w14:textId="77777777" w:rsidR="00C93FC7" w:rsidRPr="005E3288" w:rsidRDefault="00747A12">
            <w:pPr>
              <w:spacing w:after="0"/>
              <w:rPr>
                <w:rFonts w:ascii="Times New Roman" w:hAnsi="Times New Roman" w:cs="Times New Roman"/>
              </w:rPr>
            </w:pPr>
            <w:r w:rsidRPr="005E3288">
              <w:rPr>
                <w:rFonts w:ascii="Times New Roman" w:eastAsia="Times New Roman" w:hAnsi="Times New Roman" w:cs="Times New Roman"/>
                <w:lang w:eastAsia="ru-RU"/>
              </w:rPr>
              <w:t>Модульная газовая котельная</w:t>
            </w:r>
          </w:p>
        </w:tc>
        <w:tc>
          <w:tcPr>
            <w:tcW w:w="536" w:type="dxa"/>
          </w:tcPr>
          <w:p w14:paraId="18328377"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2021</w:t>
            </w:r>
          </w:p>
        </w:tc>
        <w:tc>
          <w:tcPr>
            <w:tcW w:w="1481" w:type="dxa"/>
          </w:tcPr>
          <w:p w14:paraId="64EA392E"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08A08875"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119FB5D1"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370EC714"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5B898D3F" w14:textId="77777777">
        <w:tc>
          <w:tcPr>
            <w:tcW w:w="507" w:type="dxa"/>
            <w:vMerge/>
          </w:tcPr>
          <w:p w14:paraId="633B17C2" w14:textId="77777777" w:rsidR="00C93FC7" w:rsidRPr="005E3288" w:rsidRDefault="00C93FC7">
            <w:pPr>
              <w:spacing w:after="0"/>
              <w:rPr>
                <w:rFonts w:ascii="Times New Roman" w:hAnsi="Times New Roman" w:cs="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6D0B656F" w14:textId="77777777" w:rsidR="00C93FC7" w:rsidRPr="005E3288" w:rsidRDefault="00C93FC7">
            <w:pPr>
              <w:spacing w:after="0"/>
              <w:rPr>
                <w:rFonts w:ascii="Times New Roman" w:eastAsia="Times New Roman" w:hAnsi="Times New Roman" w:cs="Times New Roman"/>
                <w:lang w:eastAsia="ru-RU"/>
              </w:rPr>
            </w:pPr>
          </w:p>
        </w:tc>
        <w:tc>
          <w:tcPr>
            <w:tcW w:w="536" w:type="dxa"/>
          </w:tcPr>
          <w:p w14:paraId="693F4C1B"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2022</w:t>
            </w:r>
          </w:p>
        </w:tc>
        <w:tc>
          <w:tcPr>
            <w:tcW w:w="1481" w:type="dxa"/>
          </w:tcPr>
          <w:p w14:paraId="3C57A085"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08B5D9B3"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436D512A"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53CF8762"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3C434AE6" w14:textId="77777777">
        <w:tc>
          <w:tcPr>
            <w:tcW w:w="507" w:type="dxa"/>
            <w:vMerge/>
          </w:tcPr>
          <w:p w14:paraId="46FC9123" w14:textId="77777777" w:rsidR="00C93FC7" w:rsidRPr="005E3288" w:rsidRDefault="00C93FC7">
            <w:pPr>
              <w:spacing w:after="0"/>
              <w:rPr>
                <w:rFonts w:ascii="Times New Roman" w:hAnsi="Times New Roman" w:cs="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6258D117" w14:textId="77777777" w:rsidR="00C93FC7" w:rsidRPr="005E3288" w:rsidRDefault="00C93FC7">
            <w:pPr>
              <w:spacing w:after="0"/>
              <w:rPr>
                <w:rFonts w:ascii="Times New Roman" w:hAnsi="Times New Roman" w:cs="Times New Roman"/>
              </w:rPr>
            </w:pPr>
          </w:p>
        </w:tc>
        <w:tc>
          <w:tcPr>
            <w:tcW w:w="536" w:type="dxa"/>
          </w:tcPr>
          <w:p w14:paraId="045A5658"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2023</w:t>
            </w:r>
          </w:p>
        </w:tc>
        <w:tc>
          <w:tcPr>
            <w:tcW w:w="1481" w:type="dxa"/>
          </w:tcPr>
          <w:p w14:paraId="18AF3288"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1432469A"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67CB4873"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7CA7610E"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7FA03A6D" w14:textId="77777777">
        <w:tc>
          <w:tcPr>
            <w:tcW w:w="507" w:type="dxa"/>
            <w:vMerge/>
          </w:tcPr>
          <w:p w14:paraId="7C9D3A49" w14:textId="77777777" w:rsidR="00C93FC7" w:rsidRPr="005E3288" w:rsidRDefault="00C93FC7">
            <w:pPr>
              <w:spacing w:after="0"/>
              <w:rPr>
                <w:rFonts w:ascii="Times New Roman" w:hAnsi="Times New Roman" w:cs="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36D1EF77" w14:textId="77777777" w:rsidR="00C93FC7" w:rsidRPr="005E3288" w:rsidRDefault="00C93FC7">
            <w:pPr>
              <w:spacing w:after="0"/>
              <w:rPr>
                <w:rFonts w:ascii="Times New Roman" w:hAnsi="Times New Roman" w:cs="Times New Roman"/>
              </w:rPr>
            </w:pPr>
          </w:p>
        </w:tc>
        <w:tc>
          <w:tcPr>
            <w:tcW w:w="536" w:type="dxa"/>
          </w:tcPr>
          <w:p w14:paraId="2EDC8644"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2024</w:t>
            </w:r>
          </w:p>
        </w:tc>
        <w:tc>
          <w:tcPr>
            <w:tcW w:w="1481" w:type="dxa"/>
          </w:tcPr>
          <w:p w14:paraId="5D17B6F8"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71D320E2"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4BA1614E"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091EDA10"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2589559C" w14:textId="77777777">
        <w:tc>
          <w:tcPr>
            <w:tcW w:w="507" w:type="dxa"/>
            <w:vMerge/>
          </w:tcPr>
          <w:p w14:paraId="40EE64A7" w14:textId="77777777" w:rsidR="00C93FC7" w:rsidRPr="005E3288" w:rsidRDefault="00C93FC7">
            <w:pPr>
              <w:spacing w:after="0"/>
              <w:rPr>
                <w:rFonts w:ascii="Times New Roman" w:hAnsi="Times New Roman" w:cs="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14983AA7" w14:textId="77777777" w:rsidR="00C93FC7" w:rsidRPr="005E3288" w:rsidRDefault="00C93FC7">
            <w:pPr>
              <w:spacing w:after="0"/>
              <w:rPr>
                <w:rFonts w:ascii="Times New Roman" w:hAnsi="Times New Roman" w:cs="Times New Roman"/>
              </w:rPr>
            </w:pPr>
          </w:p>
        </w:tc>
        <w:tc>
          <w:tcPr>
            <w:tcW w:w="536" w:type="dxa"/>
          </w:tcPr>
          <w:p w14:paraId="2F0EE64C"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2025</w:t>
            </w:r>
          </w:p>
        </w:tc>
        <w:tc>
          <w:tcPr>
            <w:tcW w:w="1481" w:type="dxa"/>
          </w:tcPr>
          <w:p w14:paraId="69A5ABFA"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13C382C5"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4E7C7716"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17F177B0"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7BCB8575" w14:textId="77777777">
        <w:trPr>
          <w:trHeight w:val="464"/>
        </w:trPr>
        <w:tc>
          <w:tcPr>
            <w:tcW w:w="507" w:type="dxa"/>
            <w:vMerge w:val="restart"/>
          </w:tcPr>
          <w:p w14:paraId="20A5FDC4"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6</w:t>
            </w:r>
          </w:p>
        </w:tc>
        <w:tc>
          <w:tcPr>
            <w:tcW w:w="2069" w:type="dxa"/>
            <w:vMerge w:val="restart"/>
            <w:tcBorders>
              <w:top w:val="nil"/>
              <w:left w:val="single" w:sz="4" w:space="0" w:color="auto"/>
              <w:bottom w:val="single" w:sz="4" w:space="0" w:color="auto"/>
              <w:right w:val="single" w:sz="4" w:space="0" w:color="auto"/>
            </w:tcBorders>
            <w:shd w:val="clear" w:color="auto" w:fill="FFFFFF" w:themeFill="background1"/>
          </w:tcPr>
          <w:p w14:paraId="1B05159B"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Тепловой центр в модульной котельной для подразделения ГБОУ Самарской области основная общеобразовательная школа №2</w:t>
            </w:r>
          </w:p>
        </w:tc>
        <w:tc>
          <w:tcPr>
            <w:tcW w:w="536" w:type="dxa"/>
          </w:tcPr>
          <w:p w14:paraId="2D1AA723"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2021</w:t>
            </w:r>
          </w:p>
        </w:tc>
        <w:tc>
          <w:tcPr>
            <w:tcW w:w="1481" w:type="dxa"/>
          </w:tcPr>
          <w:p w14:paraId="728ABCA8"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4F747C28"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42CBDF93"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224CEA76"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009BE26A" w14:textId="77777777">
        <w:trPr>
          <w:trHeight w:val="464"/>
        </w:trPr>
        <w:tc>
          <w:tcPr>
            <w:tcW w:w="507" w:type="dxa"/>
            <w:vMerge/>
          </w:tcPr>
          <w:p w14:paraId="49CBDC7A" w14:textId="77777777" w:rsidR="00C93FC7" w:rsidRPr="005E3288" w:rsidRDefault="00C93FC7">
            <w:pPr>
              <w:spacing w:after="0"/>
              <w:rPr>
                <w:rFonts w:ascii="Times New Roman" w:hAnsi="Times New Roman" w:cs="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2CD621A4" w14:textId="77777777" w:rsidR="00C93FC7" w:rsidRPr="005E3288" w:rsidRDefault="00C93FC7">
            <w:pPr>
              <w:spacing w:after="0"/>
              <w:rPr>
                <w:rFonts w:ascii="Times New Roman" w:hAnsi="Times New Roman" w:cs="Times New Roman"/>
              </w:rPr>
            </w:pPr>
          </w:p>
        </w:tc>
        <w:tc>
          <w:tcPr>
            <w:tcW w:w="536" w:type="dxa"/>
          </w:tcPr>
          <w:p w14:paraId="2DD56AF1"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2022</w:t>
            </w:r>
          </w:p>
        </w:tc>
        <w:tc>
          <w:tcPr>
            <w:tcW w:w="1481" w:type="dxa"/>
          </w:tcPr>
          <w:p w14:paraId="6F747BA3"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62B7FF1E"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47C3191C"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22A720A3"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3E9A2927" w14:textId="77777777">
        <w:trPr>
          <w:trHeight w:val="273"/>
        </w:trPr>
        <w:tc>
          <w:tcPr>
            <w:tcW w:w="507" w:type="dxa"/>
            <w:vMerge/>
          </w:tcPr>
          <w:p w14:paraId="77499DC6" w14:textId="77777777" w:rsidR="00C93FC7" w:rsidRPr="005E3288" w:rsidRDefault="00C93FC7">
            <w:pPr>
              <w:spacing w:after="0"/>
              <w:rPr>
                <w:rFonts w:ascii="Times New Roman" w:hAnsi="Times New Roman" w:cs="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5E36A7A5" w14:textId="77777777" w:rsidR="00C93FC7" w:rsidRPr="005E3288" w:rsidRDefault="00C93FC7">
            <w:pPr>
              <w:spacing w:after="0"/>
              <w:rPr>
                <w:rFonts w:ascii="Times New Roman" w:hAnsi="Times New Roman" w:cs="Times New Roman"/>
              </w:rPr>
            </w:pPr>
          </w:p>
        </w:tc>
        <w:tc>
          <w:tcPr>
            <w:tcW w:w="536" w:type="dxa"/>
          </w:tcPr>
          <w:p w14:paraId="71CA4DEA"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2023</w:t>
            </w:r>
          </w:p>
        </w:tc>
        <w:tc>
          <w:tcPr>
            <w:tcW w:w="1481" w:type="dxa"/>
          </w:tcPr>
          <w:p w14:paraId="791BF633"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40C10DD2"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493BFE8A"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1DA0D864"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5DBCA536" w14:textId="77777777">
        <w:trPr>
          <w:trHeight w:val="267"/>
        </w:trPr>
        <w:tc>
          <w:tcPr>
            <w:tcW w:w="507" w:type="dxa"/>
            <w:vMerge/>
          </w:tcPr>
          <w:p w14:paraId="3B29992E" w14:textId="77777777" w:rsidR="00C93FC7" w:rsidRPr="005E3288" w:rsidRDefault="00C93FC7">
            <w:pPr>
              <w:spacing w:after="0"/>
              <w:rPr>
                <w:rFonts w:ascii="Times New Roman" w:hAnsi="Times New Roman" w:cs="Times New Roman"/>
              </w:rPr>
            </w:pPr>
          </w:p>
        </w:tc>
        <w:tc>
          <w:tcPr>
            <w:tcW w:w="206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5E655A6" w14:textId="77777777" w:rsidR="00C93FC7" w:rsidRPr="005E3288" w:rsidRDefault="00C93FC7">
            <w:pPr>
              <w:spacing w:after="0"/>
              <w:rPr>
                <w:rFonts w:ascii="Times New Roman" w:hAnsi="Times New Roman" w:cs="Times New Roman"/>
              </w:rPr>
            </w:pPr>
          </w:p>
        </w:tc>
        <w:tc>
          <w:tcPr>
            <w:tcW w:w="536" w:type="dxa"/>
          </w:tcPr>
          <w:p w14:paraId="30709646"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2024</w:t>
            </w:r>
          </w:p>
        </w:tc>
        <w:tc>
          <w:tcPr>
            <w:tcW w:w="1481" w:type="dxa"/>
          </w:tcPr>
          <w:p w14:paraId="6A41D484"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7A82CB07"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06B3CE26"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3AF82BFF"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537715D9" w14:textId="77777777">
        <w:tc>
          <w:tcPr>
            <w:tcW w:w="507" w:type="dxa"/>
            <w:vMerge/>
          </w:tcPr>
          <w:p w14:paraId="291ADEB6" w14:textId="77777777" w:rsidR="00C93FC7" w:rsidRPr="005E3288" w:rsidRDefault="00C93FC7">
            <w:pPr>
              <w:spacing w:after="0"/>
              <w:rPr>
                <w:rFonts w:ascii="Times New Roman" w:hAnsi="Times New Roman" w:cs="Times New Roman"/>
              </w:rPr>
            </w:pPr>
          </w:p>
        </w:tc>
        <w:tc>
          <w:tcPr>
            <w:tcW w:w="206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06DEBAA5" w14:textId="77777777" w:rsidR="00C93FC7" w:rsidRPr="005E3288" w:rsidRDefault="00C93FC7">
            <w:pPr>
              <w:spacing w:after="0"/>
              <w:rPr>
                <w:rFonts w:ascii="Times New Roman" w:hAnsi="Times New Roman" w:cs="Times New Roman"/>
              </w:rPr>
            </w:pPr>
          </w:p>
        </w:tc>
        <w:tc>
          <w:tcPr>
            <w:tcW w:w="536" w:type="dxa"/>
          </w:tcPr>
          <w:p w14:paraId="29AB0D35"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2025</w:t>
            </w:r>
          </w:p>
        </w:tc>
        <w:tc>
          <w:tcPr>
            <w:tcW w:w="1481" w:type="dxa"/>
          </w:tcPr>
          <w:p w14:paraId="222665C0"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361A32C5"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261A7600"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602DADF2"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72C051F9" w14:textId="77777777">
        <w:tc>
          <w:tcPr>
            <w:tcW w:w="507" w:type="dxa"/>
            <w:vMerge w:val="restart"/>
          </w:tcPr>
          <w:p w14:paraId="1A8E061E"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7</w:t>
            </w:r>
          </w:p>
        </w:tc>
        <w:tc>
          <w:tcPr>
            <w:tcW w:w="2069" w:type="dxa"/>
            <w:vMerge w:val="restart"/>
            <w:tcBorders>
              <w:top w:val="nil"/>
              <w:left w:val="single" w:sz="4" w:space="0" w:color="auto"/>
              <w:bottom w:val="single" w:sz="4" w:space="0" w:color="auto"/>
              <w:right w:val="single" w:sz="4" w:space="0" w:color="auto"/>
            </w:tcBorders>
            <w:shd w:val="clear" w:color="auto" w:fill="FFFFFF" w:themeFill="background1"/>
          </w:tcPr>
          <w:p w14:paraId="558D7008"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 xml:space="preserve">Модульная </w:t>
            </w:r>
            <w:r w:rsidRPr="005E3288">
              <w:rPr>
                <w:rFonts w:ascii="Times New Roman" w:hAnsi="Times New Roman" w:cs="Times New Roman"/>
              </w:rPr>
              <w:lastRenderedPageBreak/>
              <w:t>котельная</w:t>
            </w:r>
          </w:p>
        </w:tc>
        <w:tc>
          <w:tcPr>
            <w:tcW w:w="536" w:type="dxa"/>
          </w:tcPr>
          <w:p w14:paraId="2E0FD985"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lastRenderedPageBreak/>
              <w:t>2021</w:t>
            </w:r>
          </w:p>
        </w:tc>
        <w:tc>
          <w:tcPr>
            <w:tcW w:w="1481" w:type="dxa"/>
          </w:tcPr>
          <w:p w14:paraId="31188B66"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15A897DB"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7FD67130"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60C14D53"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6D143CFB" w14:textId="77777777">
        <w:tc>
          <w:tcPr>
            <w:tcW w:w="507" w:type="dxa"/>
            <w:vMerge/>
          </w:tcPr>
          <w:p w14:paraId="5715C214" w14:textId="77777777" w:rsidR="00C93FC7" w:rsidRPr="005E3288" w:rsidRDefault="00C93FC7">
            <w:pPr>
              <w:spacing w:after="0"/>
              <w:rPr>
                <w:rFonts w:ascii="Times New Roman" w:hAnsi="Times New Roman" w:cs="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78C36695" w14:textId="77777777" w:rsidR="00C93FC7" w:rsidRPr="005E3288" w:rsidRDefault="00C93FC7">
            <w:pPr>
              <w:spacing w:after="0"/>
              <w:rPr>
                <w:rFonts w:ascii="Times New Roman" w:hAnsi="Times New Roman" w:cs="Times New Roman"/>
              </w:rPr>
            </w:pPr>
          </w:p>
        </w:tc>
        <w:tc>
          <w:tcPr>
            <w:tcW w:w="536" w:type="dxa"/>
          </w:tcPr>
          <w:p w14:paraId="7B4362DA"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2022</w:t>
            </w:r>
          </w:p>
        </w:tc>
        <w:tc>
          <w:tcPr>
            <w:tcW w:w="1481" w:type="dxa"/>
          </w:tcPr>
          <w:p w14:paraId="633447CB"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67B327A9"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5F057455"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6F4CB6F8"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178470C7" w14:textId="77777777">
        <w:tc>
          <w:tcPr>
            <w:tcW w:w="507" w:type="dxa"/>
            <w:vMerge/>
          </w:tcPr>
          <w:p w14:paraId="3C7450CF" w14:textId="77777777" w:rsidR="00C93FC7" w:rsidRPr="005E3288" w:rsidRDefault="00C93FC7">
            <w:pPr>
              <w:spacing w:after="0"/>
              <w:rPr>
                <w:rFonts w:ascii="Times New Roman" w:hAnsi="Times New Roman" w:cs="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554CF721" w14:textId="77777777" w:rsidR="00C93FC7" w:rsidRPr="005E3288" w:rsidRDefault="00C93FC7">
            <w:pPr>
              <w:spacing w:after="0"/>
              <w:rPr>
                <w:rFonts w:ascii="Times New Roman" w:hAnsi="Times New Roman" w:cs="Times New Roman"/>
              </w:rPr>
            </w:pPr>
          </w:p>
        </w:tc>
        <w:tc>
          <w:tcPr>
            <w:tcW w:w="536" w:type="dxa"/>
          </w:tcPr>
          <w:p w14:paraId="04B19657"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2023</w:t>
            </w:r>
          </w:p>
        </w:tc>
        <w:tc>
          <w:tcPr>
            <w:tcW w:w="1481" w:type="dxa"/>
          </w:tcPr>
          <w:p w14:paraId="2BE149EB"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7CDD8CB1"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5A6B57B6"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6310D33B"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325980BF" w14:textId="77777777">
        <w:tc>
          <w:tcPr>
            <w:tcW w:w="507" w:type="dxa"/>
            <w:vMerge/>
          </w:tcPr>
          <w:p w14:paraId="4EE73CD0" w14:textId="77777777" w:rsidR="00C93FC7" w:rsidRPr="005E3288" w:rsidRDefault="00C93FC7">
            <w:pPr>
              <w:spacing w:after="0"/>
              <w:rPr>
                <w:rFonts w:ascii="Times New Roman" w:hAnsi="Times New Roman" w:cs="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1814CC16" w14:textId="77777777" w:rsidR="00C93FC7" w:rsidRPr="005E3288" w:rsidRDefault="00C93FC7">
            <w:pPr>
              <w:spacing w:after="0"/>
              <w:rPr>
                <w:rFonts w:ascii="Times New Roman" w:hAnsi="Times New Roman" w:cs="Times New Roman"/>
              </w:rPr>
            </w:pPr>
          </w:p>
        </w:tc>
        <w:tc>
          <w:tcPr>
            <w:tcW w:w="536" w:type="dxa"/>
          </w:tcPr>
          <w:p w14:paraId="70E61745"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2024</w:t>
            </w:r>
          </w:p>
        </w:tc>
        <w:tc>
          <w:tcPr>
            <w:tcW w:w="1481" w:type="dxa"/>
          </w:tcPr>
          <w:p w14:paraId="4617A382"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13E88C5E"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5B5DB954"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359BBAC9"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37038A14" w14:textId="77777777">
        <w:tc>
          <w:tcPr>
            <w:tcW w:w="507" w:type="dxa"/>
            <w:vMerge/>
          </w:tcPr>
          <w:p w14:paraId="2EACDD0E" w14:textId="77777777" w:rsidR="00C93FC7" w:rsidRPr="005E3288" w:rsidRDefault="00C93FC7">
            <w:pPr>
              <w:spacing w:after="0"/>
              <w:rPr>
                <w:rFonts w:ascii="Times New Roman" w:hAnsi="Times New Roman" w:cs="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38A9285F" w14:textId="77777777" w:rsidR="00C93FC7" w:rsidRPr="005E3288" w:rsidRDefault="00C93FC7">
            <w:pPr>
              <w:spacing w:after="0"/>
              <w:rPr>
                <w:rFonts w:ascii="Times New Roman" w:hAnsi="Times New Roman" w:cs="Times New Roman"/>
              </w:rPr>
            </w:pPr>
          </w:p>
        </w:tc>
        <w:tc>
          <w:tcPr>
            <w:tcW w:w="536" w:type="dxa"/>
          </w:tcPr>
          <w:p w14:paraId="4C7E8686"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2025</w:t>
            </w:r>
          </w:p>
        </w:tc>
        <w:tc>
          <w:tcPr>
            <w:tcW w:w="1481" w:type="dxa"/>
          </w:tcPr>
          <w:p w14:paraId="2CFB9D7F"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4BD5CA4E"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63BF02E0"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31DE44D6"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4B9F3927" w14:textId="77777777">
        <w:tc>
          <w:tcPr>
            <w:tcW w:w="507" w:type="dxa"/>
            <w:vMerge w:val="restart"/>
          </w:tcPr>
          <w:p w14:paraId="1DD4EDEB"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8</w:t>
            </w:r>
          </w:p>
        </w:tc>
        <w:tc>
          <w:tcPr>
            <w:tcW w:w="2069" w:type="dxa"/>
            <w:vMerge w:val="restart"/>
            <w:tcBorders>
              <w:top w:val="nil"/>
              <w:left w:val="single" w:sz="4" w:space="0" w:color="auto"/>
              <w:bottom w:val="single" w:sz="4" w:space="0" w:color="auto"/>
              <w:right w:val="single" w:sz="4" w:space="0" w:color="auto"/>
            </w:tcBorders>
            <w:shd w:val="clear" w:color="auto" w:fill="FFFFFF" w:themeFill="background1"/>
          </w:tcPr>
          <w:p w14:paraId="0CB8233F"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Модульная котельная к школе № 2</w:t>
            </w:r>
          </w:p>
        </w:tc>
        <w:tc>
          <w:tcPr>
            <w:tcW w:w="536" w:type="dxa"/>
          </w:tcPr>
          <w:p w14:paraId="0F2CD752"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2021</w:t>
            </w:r>
          </w:p>
        </w:tc>
        <w:tc>
          <w:tcPr>
            <w:tcW w:w="1481" w:type="dxa"/>
          </w:tcPr>
          <w:p w14:paraId="464D1771"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16891BCD"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24FC4178"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7C6862B2"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7BC76109" w14:textId="77777777">
        <w:tc>
          <w:tcPr>
            <w:tcW w:w="507" w:type="dxa"/>
            <w:vMerge/>
          </w:tcPr>
          <w:p w14:paraId="36607BFD" w14:textId="77777777" w:rsidR="00C93FC7" w:rsidRPr="005E3288" w:rsidRDefault="00C93FC7">
            <w:pPr>
              <w:spacing w:after="0"/>
              <w:rPr>
                <w:rFonts w:ascii="Times New Roman" w:hAnsi="Times New Roman" w:cs="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2E816530" w14:textId="77777777" w:rsidR="00C93FC7" w:rsidRPr="005E3288" w:rsidRDefault="00C93FC7">
            <w:pPr>
              <w:spacing w:after="0"/>
              <w:rPr>
                <w:rFonts w:ascii="Times New Roman" w:hAnsi="Times New Roman" w:cs="Times New Roman"/>
              </w:rPr>
            </w:pPr>
          </w:p>
        </w:tc>
        <w:tc>
          <w:tcPr>
            <w:tcW w:w="536" w:type="dxa"/>
          </w:tcPr>
          <w:p w14:paraId="3513B8D5"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2022</w:t>
            </w:r>
          </w:p>
        </w:tc>
        <w:tc>
          <w:tcPr>
            <w:tcW w:w="1481" w:type="dxa"/>
          </w:tcPr>
          <w:p w14:paraId="50A6876A"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1FA5C4A7"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3575F7A9"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09AAE2B1"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0194FF1A" w14:textId="77777777">
        <w:tc>
          <w:tcPr>
            <w:tcW w:w="507" w:type="dxa"/>
            <w:vMerge/>
          </w:tcPr>
          <w:p w14:paraId="2AE29413" w14:textId="77777777" w:rsidR="00C93FC7" w:rsidRPr="005E3288" w:rsidRDefault="00C93FC7">
            <w:pPr>
              <w:spacing w:after="0"/>
              <w:rPr>
                <w:rFonts w:ascii="Times New Roman" w:hAnsi="Times New Roman" w:cs="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515775D7" w14:textId="77777777" w:rsidR="00C93FC7" w:rsidRPr="005E3288" w:rsidRDefault="00C93FC7">
            <w:pPr>
              <w:spacing w:after="0"/>
              <w:rPr>
                <w:rFonts w:ascii="Times New Roman" w:hAnsi="Times New Roman" w:cs="Times New Roman"/>
              </w:rPr>
            </w:pPr>
          </w:p>
        </w:tc>
        <w:tc>
          <w:tcPr>
            <w:tcW w:w="536" w:type="dxa"/>
          </w:tcPr>
          <w:p w14:paraId="2350AA40"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2023</w:t>
            </w:r>
          </w:p>
        </w:tc>
        <w:tc>
          <w:tcPr>
            <w:tcW w:w="1481" w:type="dxa"/>
          </w:tcPr>
          <w:p w14:paraId="68A0175D"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60AD3AE0"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70B89962"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74E14806"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35240AE9" w14:textId="77777777">
        <w:tc>
          <w:tcPr>
            <w:tcW w:w="507" w:type="dxa"/>
            <w:vMerge/>
          </w:tcPr>
          <w:p w14:paraId="4C0B31BB" w14:textId="77777777" w:rsidR="00C93FC7" w:rsidRPr="005E3288" w:rsidRDefault="00C93FC7">
            <w:pPr>
              <w:spacing w:after="0"/>
              <w:rPr>
                <w:rFonts w:ascii="Times New Roman" w:hAnsi="Times New Roman" w:cs="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647FAFFE" w14:textId="77777777" w:rsidR="00C93FC7" w:rsidRPr="005E3288" w:rsidRDefault="00C93FC7">
            <w:pPr>
              <w:spacing w:after="0"/>
              <w:rPr>
                <w:rFonts w:ascii="Times New Roman" w:hAnsi="Times New Roman" w:cs="Times New Roman"/>
              </w:rPr>
            </w:pPr>
          </w:p>
        </w:tc>
        <w:tc>
          <w:tcPr>
            <w:tcW w:w="536" w:type="dxa"/>
          </w:tcPr>
          <w:p w14:paraId="118F9F82"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2024</w:t>
            </w:r>
          </w:p>
        </w:tc>
        <w:tc>
          <w:tcPr>
            <w:tcW w:w="1481" w:type="dxa"/>
          </w:tcPr>
          <w:p w14:paraId="4DE6F7D9"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30BF0D76"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2C74223D"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7E5244BD"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42411D4F" w14:textId="77777777">
        <w:tc>
          <w:tcPr>
            <w:tcW w:w="507" w:type="dxa"/>
            <w:vMerge/>
          </w:tcPr>
          <w:p w14:paraId="42C3570C" w14:textId="77777777" w:rsidR="00C93FC7" w:rsidRPr="005E3288" w:rsidRDefault="00C93FC7">
            <w:pPr>
              <w:spacing w:after="0"/>
              <w:rPr>
                <w:rFonts w:ascii="Times New Roman" w:hAnsi="Times New Roman" w:cs="Times New Roman"/>
              </w:rPr>
            </w:pPr>
          </w:p>
        </w:tc>
        <w:tc>
          <w:tcPr>
            <w:tcW w:w="206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5AEF4F5C" w14:textId="77777777" w:rsidR="00C93FC7" w:rsidRPr="005E3288" w:rsidRDefault="00C93FC7">
            <w:pPr>
              <w:spacing w:after="0"/>
              <w:rPr>
                <w:rFonts w:ascii="Times New Roman" w:hAnsi="Times New Roman" w:cs="Times New Roman"/>
              </w:rPr>
            </w:pPr>
          </w:p>
        </w:tc>
        <w:tc>
          <w:tcPr>
            <w:tcW w:w="536" w:type="dxa"/>
          </w:tcPr>
          <w:p w14:paraId="29C45AC2"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2025</w:t>
            </w:r>
          </w:p>
        </w:tc>
        <w:tc>
          <w:tcPr>
            <w:tcW w:w="1481" w:type="dxa"/>
          </w:tcPr>
          <w:p w14:paraId="6CDA9240"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18298FEC"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0D830F27"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77E90A68"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04CD768D" w14:textId="77777777">
        <w:tc>
          <w:tcPr>
            <w:tcW w:w="507" w:type="dxa"/>
            <w:vMerge w:val="restart"/>
          </w:tcPr>
          <w:p w14:paraId="570E3E55"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9</w:t>
            </w:r>
          </w:p>
        </w:tc>
        <w:tc>
          <w:tcPr>
            <w:tcW w:w="206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87A2C87"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Модульная газовая котельная</w:t>
            </w:r>
          </w:p>
        </w:tc>
        <w:tc>
          <w:tcPr>
            <w:tcW w:w="536" w:type="dxa"/>
          </w:tcPr>
          <w:p w14:paraId="620B153A"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2021</w:t>
            </w:r>
          </w:p>
        </w:tc>
        <w:tc>
          <w:tcPr>
            <w:tcW w:w="1481" w:type="dxa"/>
          </w:tcPr>
          <w:p w14:paraId="5E3A3845"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7A8DA5F9"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27254BC7"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5CD8D0C1"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0E0312B1" w14:textId="77777777">
        <w:tc>
          <w:tcPr>
            <w:tcW w:w="507" w:type="dxa"/>
            <w:vMerge/>
          </w:tcPr>
          <w:p w14:paraId="5949AB0E" w14:textId="77777777" w:rsidR="00C93FC7" w:rsidRPr="005E3288" w:rsidRDefault="00C93FC7">
            <w:pPr>
              <w:spacing w:after="0"/>
              <w:rPr>
                <w:rFonts w:ascii="Times New Roman" w:hAnsi="Times New Roman" w:cs="Times New Roman"/>
              </w:rPr>
            </w:pPr>
          </w:p>
        </w:tc>
        <w:tc>
          <w:tcPr>
            <w:tcW w:w="206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7A341BE3" w14:textId="77777777" w:rsidR="00C93FC7" w:rsidRPr="005E3288" w:rsidRDefault="00C93FC7">
            <w:pPr>
              <w:spacing w:after="0"/>
              <w:rPr>
                <w:rFonts w:ascii="Times New Roman" w:hAnsi="Times New Roman" w:cs="Times New Roman"/>
              </w:rPr>
            </w:pPr>
          </w:p>
        </w:tc>
        <w:tc>
          <w:tcPr>
            <w:tcW w:w="536" w:type="dxa"/>
          </w:tcPr>
          <w:p w14:paraId="3C1ED192"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2022</w:t>
            </w:r>
          </w:p>
        </w:tc>
        <w:tc>
          <w:tcPr>
            <w:tcW w:w="1481" w:type="dxa"/>
          </w:tcPr>
          <w:p w14:paraId="055A9C7E"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00324812"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24039A28"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393DAC2D"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447102A8" w14:textId="77777777">
        <w:tc>
          <w:tcPr>
            <w:tcW w:w="507" w:type="dxa"/>
            <w:vMerge/>
          </w:tcPr>
          <w:p w14:paraId="26F0C9B3" w14:textId="77777777" w:rsidR="00C93FC7" w:rsidRPr="005E3288" w:rsidRDefault="00C93FC7">
            <w:pPr>
              <w:spacing w:after="0"/>
              <w:rPr>
                <w:rFonts w:ascii="Times New Roman" w:hAnsi="Times New Roman" w:cs="Times New Roman"/>
              </w:rPr>
            </w:pPr>
          </w:p>
        </w:tc>
        <w:tc>
          <w:tcPr>
            <w:tcW w:w="2069" w:type="dxa"/>
            <w:vMerge/>
          </w:tcPr>
          <w:p w14:paraId="7E7690BF" w14:textId="77777777" w:rsidR="00C93FC7" w:rsidRPr="005E3288" w:rsidRDefault="00C93FC7">
            <w:pPr>
              <w:spacing w:after="0"/>
              <w:rPr>
                <w:rFonts w:ascii="Times New Roman" w:hAnsi="Times New Roman" w:cs="Times New Roman"/>
              </w:rPr>
            </w:pPr>
          </w:p>
        </w:tc>
        <w:tc>
          <w:tcPr>
            <w:tcW w:w="536" w:type="dxa"/>
          </w:tcPr>
          <w:p w14:paraId="259BDC7C"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2023</w:t>
            </w:r>
          </w:p>
        </w:tc>
        <w:tc>
          <w:tcPr>
            <w:tcW w:w="1481" w:type="dxa"/>
          </w:tcPr>
          <w:p w14:paraId="67664681"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59ABAB50"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29D7FDD8"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5E3222E1"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655E562E" w14:textId="77777777">
        <w:tc>
          <w:tcPr>
            <w:tcW w:w="507" w:type="dxa"/>
            <w:vMerge/>
          </w:tcPr>
          <w:p w14:paraId="3E7FB69B" w14:textId="77777777" w:rsidR="00C93FC7" w:rsidRPr="005E3288" w:rsidRDefault="00C93FC7">
            <w:pPr>
              <w:spacing w:after="0"/>
              <w:rPr>
                <w:rFonts w:ascii="Times New Roman" w:hAnsi="Times New Roman" w:cs="Times New Roman"/>
              </w:rPr>
            </w:pPr>
          </w:p>
        </w:tc>
        <w:tc>
          <w:tcPr>
            <w:tcW w:w="2069" w:type="dxa"/>
            <w:vMerge/>
          </w:tcPr>
          <w:p w14:paraId="448D2E67" w14:textId="77777777" w:rsidR="00C93FC7" w:rsidRPr="005E3288" w:rsidRDefault="00C93FC7">
            <w:pPr>
              <w:spacing w:after="0"/>
              <w:rPr>
                <w:rFonts w:ascii="Times New Roman" w:hAnsi="Times New Roman" w:cs="Times New Roman"/>
              </w:rPr>
            </w:pPr>
          </w:p>
        </w:tc>
        <w:tc>
          <w:tcPr>
            <w:tcW w:w="536" w:type="dxa"/>
          </w:tcPr>
          <w:p w14:paraId="7739F3F1"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2024</w:t>
            </w:r>
          </w:p>
        </w:tc>
        <w:tc>
          <w:tcPr>
            <w:tcW w:w="1481" w:type="dxa"/>
          </w:tcPr>
          <w:p w14:paraId="05504C2E"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74873C47"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03205925"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0B08A2E8"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36745A89" w14:textId="77777777">
        <w:tc>
          <w:tcPr>
            <w:tcW w:w="507" w:type="dxa"/>
            <w:vMerge/>
          </w:tcPr>
          <w:p w14:paraId="6F1D0082" w14:textId="77777777" w:rsidR="00C93FC7" w:rsidRPr="005E3288" w:rsidRDefault="00C93FC7">
            <w:pPr>
              <w:spacing w:after="0"/>
              <w:rPr>
                <w:rFonts w:ascii="Times New Roman" w:hAnsi="Times New Roman" w:cs="Times New Roman"/>
              </w:rPr>
            </w:pPr>
          </w:p>
        </w:tc>
        <w:tc>
          <w:tcPr>
            <w:tcW w:w="2069" w:type="dxa"/>
            <w:vMerge/>
          </w:tcPr>
          <w:p w14:paraId="46A97C07" w14:textId="77777777" w:rsidR="00C93FC7" w:rsidRPr="005E3288" w:rsidRDefault="00C93FC7">
            <w:pPr>
              <w:spacing w:after="0"/>
              <w:rPr>
                <w:rFonts w:ascii="Times New Roman" w:hAnsi="Times New Roman" w:cs="Times New Roman"/>
              </w:rPr>
            </w:pPr>
          </w:p>
        </w:tc>
        <w:tc>
          <w:tcPr>
            <w:tcW w:w="536" w:type="dxa"/>
          </w:tcPr>
          <w:p w14:paraId="6F07FBAC"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2025</w:t>
            </w:r>
          </w:p>
        </w:tc>
        <w:tc>
          <w:tcPr>
            <w:tcW w:w="1481" w:type="dxa"/>
          </w:tcPr>
          <w:p w14:paraId="204EDB3D"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928" w:type="dxa"/>
          </w:tcPr>
          <w:p w14:paraId="0C3D806A"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43" w:type="dxa"/>
          </w:tcPr>
          <w:p w14:paraId="2E742066"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01" w:type="dxa"/>
          </w:tcPr>
          <w:p w14:paraId="380BC43E"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bl>
    <w:p w14:paraId="28C215B5" w14:textId="77777777" w:rsidR="00C93FC7" w:rsidRDefault="00C93FC7">
      <w:pPr>
        <w:tabs>
          <w:tab w:val="left" w:pos="9090"/>
        </w:tabs>
        <w:spacing w:line="360" w:lineRule="auto"/>
        <w:ind w:firstLine="708"/>
        <w:rPr>
          <w:rFonts w:ascii="Times New Roman" w:hAnsi="Times New Roman" w:cs="Times New Roman"/>
          <w:color w:val="FF0000"/>
        </w:rPr>
      </w:pPr>
    </w:p>
    <w:p w14:paraId="38C795B9" w14:textId="77777777" w:rsidR="00C93FC7" w:rsidRDefault="00747A12">
      <w:pPr>
        <w:tabs>
          <w:tab w:val="left" w:pos="9090"/>
        </w:tabs>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 xml:space="preserve">Таблица 10. Динамика изменения отказов и восстановлений тепловых сетей по ЕТО </w:t>
      </w:r>
      <w:r>
        <w:rPr>
          <w:rFonts w:ascii="Times New Roman" w:hAnsi="Times New Roman" w:cs="Times New Roman"/>
          <w:b/>
          <w:bCs/>
          <w:sz w:val="28"/>
          <w:szCs w:val="28"/>
        </w:rPr>
        <w:t xml:space="preserve">    </w:t>
      </w:r>
    </w:p>
    <w:tbl>
      <w:tblPr>
        <w:tblStyle w:val="aff8"/>
        <w:tblW w:w="10065" w:type="dxa"/>
        <w:tblInd w:w="-5" w:type="dxa"/>
        <w:tblLook w:val="04A0" w:firstRow="1" w:lastRow="0" w:firstColumn="1" w:lastColumn="0" w:noHBand="0" w:noVBand="1"/>
      </w:tblPr>
      <w:tblGrid>
        <w:gridCol w:w="615"/>
        <w:gridCol w:w="2254"/>
        <w:gridCol w:w="656"/>
        <w:gridCol w:w="1476"/>
        <w:gridCol w:w="1838"/>
        <w:gridCol w:w="1744"/>
        <w:gridCol w:w="1482"/>
      </w:tblGrid>
      <w:tr w:rsidR="00C93FC7" w:rsidRPr="005E3288" w14:paraId="738B4F0C" w14:textId="77777777">
        <w:trPr>
          <w:trHeight w:val="315"/>
        </w:trPr>
        <w:tc>
          <w:tcPr>
            <w:tcW w:w="615" w:type="dxa"/>
            <w:vMerge w:val="restart"/>
          </w:tcPr>
          <w:p w14:paraId="5BC7B34C"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w:t>
            </w:r>
          </w:p>
        </w:tc>
        <w:tc>
          <w:tcPr>
            <w:tcW w:w="2254" w:type="dxa"/>
            <w:vMerge w:val="restart"/>
          </w:tcPr>
          <w:p w14:paraId="17364354"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Котельная</w:t>
            </w:r>
          </w:p>
        </w:tc>
        <w:tc>
          <w:tcPr>
            <w:tcW w:w="656" w:type="dxa"/>
            <w:vMerge w:val="restart"/>
          </w:tcPr>
          <w:p w14:paraId="17C1A364"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год</w:t>
            </w:r>
          </w:p>
        </w:tc>
        <w:tc>
          <w:tcPr>
            <w:tcW w:w="1476" w:type="dxa"/>
            <w:vMerge w:val="restart"/>
          </w:tcPr>
          <w:p w14:paraId="7AA5FDCE"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Количество аварий (инцидентов) в тепловых сетях</w:t>
            </w:r>
          </w:p>
        </w:tc>
        <w:tc>
          <w:tcPr>
            <w:tcW w:w="1838" w:type="dxa"/>
            <w:vMerge w:val="restart"/>
          </w:tcPr>
          <w:p w14:paraId="4D06B6CE"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Среднее время восстановления теплоснабжения</w:t>
            </w:r>
          </w:p>
        </w:tc>
        <w:tc>
          <w:tcPr>
            <w:tcW w:w="1744" w:type="dxa"/>
            <w:vMerge w:val="restart"/>
          </w:tcPr>
          <w:p w14:paraId="159FD721"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Удельное (отнесенное к протяженности тепловых сетей) количество отказов в тепловых сетях</w:t>
            </w:r>
          </w:p>
        </w:tc>
        <w:tc>
          <w:tcPr>
            <w:tcW w:w="1482" w:type="dxa"/>
            <w:vMerge w:val="restart"/>
          </w:tcPr>
          <w:p w14:paraId="300CBBBF"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 xml:space="preserve">Средний </w:t>
            </w:r>
            <w:proofErr w:type="spellStart"/>
            <w:r w:rsidRPr="005E3288">
              <w:rPr>
                <w:rFonts w:ascii="Times New Roman" w:hAnsi="Times New Roman" w:cs="Times New Roman"/>
              </w:rPr>
              <w:t>недоотпуск</w:t>
            </w:r>
            <w:proofErr w:type="spellEnd"/>
            <w:r w:rsidRPr="005E3288">
              <w:rPr>
                <w:rFonts w:ascii="Times New Roman" w:hAnsi="Times New Roman" w:cs="Times New Roman"/>
              </w:rPr>
              <w:t xml:space="preserve"> тепловой энергии</w:t>
            </w:r>
          </w:p>
        </w:tc>
      </w:tr>
      <w:tr w:rsidR="00C93FC7" w:rsidRPr="005E3288" w14:paraId="770E2523" w14:textId="77777777">
        <w:trPr>
          <w:trHeight w:val="528"/>
        </w:trPr>
        <w:tc>
          <w:tcPr>
            <w:tcW w:w="615" w:type="dxa"/>
            <w:vMerge/>
          </w:tcPr>
          <w:p w14:paraId="42647632" w14:textId="77777777" w:rsidR="00C93FC7" w:rsidRPr="005E3288" w:rsidRDefault="00C93FC7">
            <w:pPr>
              <w:spacing w:after="0"/>
              <w:rPr>
                <w:rFonts w:ascii="Times New Roman" w:hAnsi="Times New Roman" w:cs="Times New Roman"/>
              </w:rPr>
            </w:pPr>
          </w:p>
        </w:tc>
        <w:tc>
          <w:tcPr>
            <w:tcW w:w="2254" w:type="dxa"/>
            <w:vMerge/>
          </w:tcPr>
          <w:p w14:paraId="2317394D" w14:textId="77777777" w:rsidR="00C93FC7" w:rsidRPr="005E3288" w:rsidRDefault="00C93FC7">
            <w:pPr>
              <w:spacing w:after="0"/>
              <w:rPr>
                <w:rFonts w:ascii="Times New Roman" w:hAnsi="Times New Roman" w:cs="Times New Roman"/>
              </w:rPr>
            </w:pPr>
          </w:p>
        </w:tc>
        <w:tc>
          <w:tcPr>
            <w:tcW w:w="656" w:type="dxa"/>
            <w:vMerge/>
          </w:tcPr>
          <w:p w14:paraId="4CFE1058" w14:textId="77777777" w:rsidR="00C93FC7" w:rsidRPr="005E3288" w:rsidRDefault="00C93FC7">
            <w:pPr>
              <w:spacing w:after="0"/>
              <w:rPr>
                <w:rFonts w:ascii="Times New Roman" w:hAnsi="Times New Roman" w:cs="Times New Roman"/>
              </w:rPr>
            </w:pPr>
          </w:p>
        </w:tc>
        <w:tc>
          <w:tcPr>
            <w:tcW w:w="1476" w:type="dxa"/>
            <w:vMerge/>
          </w:tcPr>
          <w:p w14:paraId="49C5E3D9" w14:textId="77777777" w:rsidR="00C93FC7" w:rsidRPr="005E3288" w:rsidRDefault="00C93FC7">
            <w:pPr>
              <w:spacing w:after="0"/>
              <w:rPr>
                <w:rFonts w:ascii="Times New Roman" w:hAnsi="Times New Roman" w:cs="Times New Roman"/>
              </w:rPr>
            </w:pPr>
          </w:p>
        </w:tc>
        <w:tc>
          <w:tcPr>
            <w:tcW w:w="1838" w:type="dxa"/>
            <w:vMerge/>
          </w:tcPr>
          <w:p w14:paraId="47C2DA8B" w14:textId="77777777" w:rsidR="00C93FC7" w:rsidRPr="005E3288" w:rsidRDefault="00C93FC7">
            <w:pPr>
              <w:spacing w:after="0"/>
              <w:rPr>
                <w:rFonts w:ascii="Times New Roman" w:hAnsi="Times New Roman" w:cs="Times New Roman"/>
              </w:rPr>
            </w:pPr>
          </w:p>
        </w:tc>
        <w:tc>
          <w:tcPr>
            <w:tcW w:w="1744" w:type="dxa"/>
            <w:vMerge/>
          </w:tcPr>
          <w:p w14:paraId="1946D0C1" w14:textId="77777777" w:rsidR="00C93FC7" w:rsidRPr="005E3288" w:rsidRDefault="00C93FC7">
            <w:pPr>
              <w:spacing w:after="0"/>
              <w:rPr>
                <w:rFonts w:ascii="Times New Roman" w:hAnsi="Times New Roman" w:cs="Times New Roman"/>
              </w:rPr>
            </w:pPr>
          </w:p>
        </w:tc>
        <w:tc>
          <w:tcPr>
            <w:tcW w:w="1482" w:type="dxa"/>
            <w:vMerge/>
          </w:tcPr>
          <w:p w14:paraId="4CC32FD0" w14:textId="77777777" w:rsidR="00C93FC7" w:rsidRPr="005E3288" w:rsidRDefault="00C93FC7">
            <w:pPr>
              <w:spacing w:after="0"/>
              <w:rPr>
                <w:rFonts w:ascii="Times New Roman" w:hAnsi="Times New Roman" w:cs="Times New Roman"/>
              </w:rPr>
            </w:pPr>
          </w:p>
        </w:tc>
      </w:tr>
      <w:tr w:rsidR="00C93FC7" w:rsidRPr="005E3288" w14:paraId="1D64E1BE" w14:textId="77777777">
        <w:tc>
          <w:tcPr>
            <w:tcW w:w="615" w:type="dxa"/>
          </w:tcPr>
          <w:p w14:paraId="74B3A31A"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Ед. изм.</w:t>
            </w:r>
          </w:p>
        </w:tc>
        <w:tc>
          <w:tcPr>
            <w:tcW w:w="2254" w:type="dxa"/>
          </w:tcPr>
          <w:p w14:paraId="2A851229" w14:textId="77777777" w:rsidR="00C93FC7" w:rsidRPr="005E3288" w:rsidRDefault="00C93FC7">
            <w:pPr>
              <w:spacing w:after="0"/>
              <w:rPr>
                <w:rFonts w:ascii="Times New Roman" w:hAnsi="Times New Roman" w:cs="Times New Roman"/>
              </w:rPr>
            </w:pPr>
          </w:p>
        </w:tc>
        <w:tc>
          <w:tcPr>
            <w:tcW w:w="656" w:type="dxa"/>
          </w:tcPr>
          <w:p w14:paraId="4E167028" w14:textId="77777777" w:rsidR="00C93FC7" w:rsidRPr="005E3288" w:rsidRDefault="00C93FC7">
            <w:pPr>
              <w:spacing w:after="0"/>
              <w:rPr>
                <w:rFonts w:ascii="Times New Roman" w:hAnsi="Times New Roman" w:cs="Times New Roman"/>
              </w:rPr>
            </w:pPr>
          </w:p>
        </w:tc>
        <w:tc>
          <w:tcPr>
            <w:tcW w:w="1476" w:type="dxa"/>
          </w:tcPr>
          <w:p w14:paraId="4DD99063"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шт.</w:t>
            </w:r>
          </w:p>
        </w:tc>
        <w:tc>
          <w:tcPr>
            <w:tcW w:w="1838" w:type="dxa"/>
          </w:tcPr>
          <w:p w14:paraId="2E850859"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час</w:t>
            </w:r>
          </w:p>
        </w:tc>
        <w:tc>
          <w:tcPr>
            <w:tcW w:w="1744" w:type="dxa"/>
          </w:tcPr>
          <w:p w14:paraId="409E04C4"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1/км/год</w:t>
            </w:r>
          </w:p>
        </w:tc>
        <w:tc>
          <w:tcPr>
            <w:tcW w:w="1482" w:type="dxa"/>
          </w:tcPr>
          <w:p w14:paraId="0929A328"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Гкал/отказ</w:t>
            </w:r>
          </w:p>
        </w:tc>
      </w:tr>
      <w:tr w:rsidR="00C93FC7" w:rsidRPr="005E3288" w14:paraId="130AD08A" w14:textId="77777777">
        <w:tc>
          <w:tcPr>
            <w:tcW w:w="615" w:type="dxa"/>
            <w:vMerge w:val="restart"/>
          </w:tcPr>
          <w:p w14:paraId="4234EFF1"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1</w:t>
            </w:r>
          </w:p>
        </w:tc>
        <w:tc>
          <w:tcPr>
            <w:tcW w:w="2254" w:type="dxa"/>
            <w:vMerge w:val="restart"/>
            <w:tcBorders>
              <w:top w:val="nil"/>
              <w:left w:val="single" w:sz="4" w:space="0" w:color="auto"/>
              <w:bottom w:val="single" w:sz="4" w:space="0" w:color="auto"/>
              <w:right w:val="single" w:sz="4" w:space="0" w:color="auto"/>
            </w:tcBorders>
            <w:shd w:val="clear" w:color="auto" w:fill="FFFFFF" w:themeFill="background1"/>
          </w:tcPr>
          <w:p w14:paraId="03E5DA0E"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ООО «</w:t>
            </w:r>
            <w:proofErr w:type="spellStart"/>
            <w:r w:rsidRPr="005E3288">
              <w:rPr>
                <w:rFonts w:ascii="Times New Roman" w:hAnsi="Times New Roman" w:cs="Times New Roman"/>
              </w:rPr>
              <w:t>СамРЭК</w:t>
            </w:r>
            <w:proofErr w:type="spellEnd"/>
            <w:r w:rsidRPr="005E3288">
              <w:rPr>
                <w:rFonts w:ascii="Times New Roman" w:hAnsi="Times New Roman" w:cs="Times New Roman"/>
              </w:rPr>
              <w:t>-Эксплуатация»</w:t>
            </w:r>
          </w:p>
          <w:p w14:paraId="23EAF4F9" w14:textId="77777777" w:rsidR="00C93FC7" w:rsidRPr="005E3288" w:rsidRDefault="00C93FC7">
            <w:pPr>
              <w:spacing w:after="0"/>
              <w:rPr>
                <w:rFonts w:ascii="Times New Roman" w:hAnsi="Times New Roman" w:cs="Times New Roman"/>
              </w:rPr>
            </w:pPr>
          </w:p>
        </w:tc>
        <w:tc>
          <w:tcPr>
            <w:tcW w:w="656" w:type="dxa"/>
          </w:tcPr>
          <w:p w14:paraId="07C4BC8B"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2021</w:t>
            </w:r>
          </w:p>
        </w:tc>
        <w:tc>
          <w:tcPr>
            <w:tcW w:w="1476" w:type="dxa"/>
          </w:tcPr>
          <w:p w14:paraId="2181C9EF"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38" w:type="dxa"/>
          </w:tcPr>
          <w:p w14:paraId="0B2C9A76"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44" w:type="dxa"/>
          </w:tcPr>
          <w:p w14:paraId="492E6307"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482" w:type="dxa"/>
          </w:tcPr>
          <w:p w14:paraId="1399EC4C"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5A439022" w14:textId="77777777">
        <w:tc>
          <w:tcPr>
            <w:tcW w:w="615" w:type="dxa"/>
            <w:vMerge/>
          </w:tcPr>
          <w:p w14:paraId="20EF0910" w14:textId="77777777" w:rsidR="00C93FC7" w:rsidRPr="005E3288" w:rsidRDefault="00C93FC7">
            <w:pPr>
              <w:spacing w:after="0"/>
              <w:rPr>
                <w:rFonts w:ascii="Times New Roman" w:hAnsi="Times New Roman" w:cs="Times New Roman"/>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0D3B76DE" w14:textId="77777777" w:rsidR="00C93FC7" w:rsidRPr="005E3288" w:rsidRDefault="00C93FC7">
            <w:pPr>
              <w:spacing w:after="0"/>
              <w:rPr>
                <w:rFonts w:ascii="Times New Roman" w:hAnsi="Times New Roman" w:cs="Times New Roman"/>
              </w:rPr>
            </w:pPr>
          </w:p>
        </w:tc>
        <w:tc>
          <w:tcPr>
            <w:tcW w:w="656" w:type="dxa"/>
          </w:tcPr>
          <w:p w14:paraId="3D4BE423"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2022</w:t>
            </w:r>
          </w:p>
        </w:tc>
        <w:tc>
          <w:tcPr>
            <w:tcW w:w="1476" w:type="dxa"/>
          </w:tcPr>
          <w:p w14:paraId="237BE31D"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38" w:type="dxa"/>
          </w:tcPr>
          <w:p w14:paraId="62C4A58D"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44" w:type="dxa"/>
          </w:tcPr>
          <w:p w14:paraId="2D100025"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482" w:type="dxa"/>
          </w:tcPr>
          <w:p w14:paraId="59E250D3"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60E5BDF3" w14:textId="77777777">
        <w:tc>
          <w:tcPr>
            <w:tcW w:w="615" w:type="dxa"/>
            <w:vMerge/>
          </w:tcPr>
          <w:p w14:paraId="6CFD4E40" w14:textId="77777777" w:rsidR="00C93FC7" w:rsidRPr="005E3288" w:rsidRDefault="00C93FC7">
            <w:pPr>
              <w:spacing w:after="0"/>
              <w:rPr>
                <w:rFonts w:ascii="Times New Roman" w:hAnsi="Times New Roman" w:cs="Times New Roman"/>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4CAFEEA7" w14:textId="77777777" w:rsidR="00C93FC7" w:rsidRPr="005E3288" w:rsidRDefault="00C93FC7">
            <w:pPr>
              <w:spacing w:after="0"/>
              <w:rPr>
                <w:rFonts w:ascii="Times New Roman" w:hAnsi="Times New Roman" w:cs="Times New Roman"/>
              </w:rPr>
            </w:pPr>
          </w:p>
        </w:tc>
        <w:tc>
          <w:tcPr>
            <w:tcW w:w="656" w:type="dxa"/>
          </w:tcPr>
          <w:p w14:paraId="14634AD2"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2023</w:t>
            </w:r>
          </w:p>
        </w:tc>
        <w:tc>
          <w:tcPr>
            <w:tcW w:w="1476" w:type="dxa"/>
          </w:tcPr>
          <w:p w14:paraId="403A1F13"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38" w:type="dxa"/>
          </w:tcPr>
          <w:p w14:paraId="10C6EC01"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44" w:type="dxa"/>
          </w:tcPr>
          <w:p w14:paraId="3A589C82"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482" w:type="dxa"/>
          </w:tcPr>
          <w:p w14:paraId="7478FF44"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355C2E89" w14:textId="77777777">
        <w:tc>
          <w:tcPr>
            <w:tcW w:w="615" w:type="dxa"/>
            <w:vMerge/>
          </w:tcPr>
          <w:p w14:paraId="68B502FE" w14:textId="77777777" w:rsidR="00C93FC7" w:rsidRPr="005E3288" w:rsidRDefault="00C93FC7">
            <w:pPr>
              <w:spacing w:after="0"/>
              <w:rPr>
                <w:rFonts w:ascii="Times New Roman" w:hAnsi="Times New Roman" w:cs="Times New Roman"/>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0340C3D0" w14:textId="77777777" w:rsidR="00C93FC7" w:rsidRPr="005E3288" w:rsidRDefault="00C93FC7">
            <w:pPr>
              <w:spacing w:after="0"/>
              <w:rPr>
                <w:rFonts w:ascii="Times New Roman" w:hAnsi="Times New Roman" w:cs="Times New Roman"/>
              </w:rPr>
            </w:pPr>
          </w:p>
        </w:tc>
        <w:tc>
          <w:tcPr>
            <w:tcW w:w="656" w:type="dxa"/>
          </w:tcPr>
          <w:p w14:paraId="66A4A780"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2024</w:t>
            </w:r>
          </w:p>
        </w:tc>
        <w:tc>
          <w:tcPr>
            <w:tcW w:w="1476" w:type="dxa"/>
          </w:tcPr>
          <w:p w14:paraId="55BAC865"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38" w:type="dxa"/>
          </w:tcPr>
          <w:p w14:paraId="79A6B4F0"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44" w:type="dxa"/>
          </w:tcPr>
          <w:p w14:paraId="0B784AC2"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482" w:type="dxa"/>
          </w:tcPr>
          <w:p w14:paraId="20D8B9CA"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r w:rsidR="00C93FC7" w:rsidRPr="005E3288" w14:paraId="34754FF7" w14:textId="77777777">
        <w:tc>
          <w:tcPr>
            <w:tcW w:w="615" w:type="dxa"/>
            <w:vMerge/>
          </w:tcPr>
          <w:p w14:paraId="2C72016E" w14:textId="77777777" w:rsidR="00C93FC7" w:rsidRPr="005E3288" w:rsidRDefault="00C93FC7">
            <w:pPr>
              <w:spacing w:after="0"/>
              <w:rPr>
                <w:rFonts w:ascii="Times New Roman" w:hAnsi="Times New Roman" w:cs="Times New Roman"/>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2CADB3A0" w14:textId="77777777" w:rsidR="00C93FC7" w:rsidRPr="005E3288" w:rsidRDefault="00C93FC7">
            <w:pPr>
              <w:spacing w:after="0"/>
              <w:rPr>
                <w:rFonts w:ascii="Times New Roman" w:hAnsi="Times New Roman" w:cs="Times New Roman"/>
              </w:rPr>
            </w:pPr>
          </w:p>
        </w:tc>
        <w:tc>
          <w:tcPr>
            <w:tcW w:w="656" w:type="dxa"/>
          </w:tcPr>
          <w:p w14:paraId="1ED0D2B9" w14:textId="77777777" w:rsidR="00C93FC7" w:rsidRPr="005E3288" w:rsidRDefault="00747A12">
            <w:pPr>
              <w:spacing w:after="0"/>
              <w:rPr>
                <w:rFonts w:ascii="Times New Roman" w:hAnsi="Times New Roman" w:cs="Times New Roman"/>
              </w:rPr>
            </w:pPr>
            <w:r w:rsidRPr="005E3288">
              <w:rPr>
                <w:rFonts w:ascii="Times New Roman" w:hAnsi="Times New Roman" w:cs="Times New Roman"/>
              </w:rPr>
              <w:t>2025</w:t>
            </w:r>
          </w:p>
        </w:tc>
        <w:tc>
          <w:tcPr>
            <w:tcW w:w="1476" w:type="dxa"/>
          </w:tcPr>
          <w:p w14:paraId="4C30D5A1"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838" w:type="dxa"/>
          </w:tcPr>
          <w:p w14:paraId="088053D7"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744" w:type="dxa"/>
          </w:tcPr>
          <w:p w14:paraId="3E1D041F"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c>
          <w:tcPr>
            <w:tcW w:w="1482" w:type="dxa"/>
          </w:tcPr>
          <w:p w14:paraId="7A33E8C2" w14:textId="77777777" w:rsidR="00C93FC7" w:rsidRPr="005E3288" w:rsidRDefault="005E3288">
            <w:pPr>
              <w:spacing w:after="0"/>
              <w:rPr>
                <w:rFonts w:ascii="Times New Roman" w:hAnsi="Times New Roman" w:cs="Times New Roman"/>
              </w:rPr>
            </w:pPr>
            <w:r w:rsidRPr="005E3288">
              <w:rPr>
                <w:rFonts w:ascii="Times New Roman" w:hAnsi="Times New Roman" w:cs="Times New Roman"/>
              </w:rPr>
              <w:t>0</w:t>
            </w:r>
          </w:p>
        </w:tc>
      </w:tr>
    </w:tbl>
    <w:p w14:paraId="13898961" w14:textId="77777777" w:rsidR="00C93FC7" w:rsidRDefault="00C93FC7">
      <w:pPr>
        <w:tabs>
          <w:tab w:val="left" w:pos="9090"/>
        </w:tabs>
        <w:spacing w:line="360" w:lineRule="auto"/>
        <w:jc w:val="both"/>
        <w:rPr>
          <w:rFonts w:ascii="Times New Roman" w:hAnsi="Times New Roman" w:cs="Times New Roman"/>
          <w:b/>
          <w:bCs/>
          <w:sz w:val="28"/>
          <w:szCs w:val="28"/>
        </w:rPr>
      </w:pPr>
    </w:p>
    <w:p w14:paraId="1E680F21" w14:textId="77777777" w:rsidR="00C93FC7" w:rsidRDefault="00747A12">
      <w:pPr>
        <w:tabs>
          <w:tab w:val="left" w:pos="9090"/>
        </w:tabs>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3.10. </w:t>
      </w:r>
      <w:proofErr w:type="gramStart"/>
      <w:r>
        <w:rPr>
          <w:rFonts w:ascii="Times New Roman" w:hAnsi="Times New Roman" w:cs="Times New Roman"/>
          <w:b/>
          <w:bCs/>
          <w:sz w:val="28"/>
          <w:szCs w:val="28"/>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roofErr w:type="gramEnd"/>
    </w:p>
    <w:p w14:paraId="19192401"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Среднее время, затраченное на восстановление работоспособности тепловых сетей, а также количество восстановлений или аварийно-</w:t>
      </w:r>
      <w:r>
        <w:rPr>
          <w:rFonts w:ascii="Times New Roman" w:hAnsi="Times New Roman" w:cs="Times New Roman"/>
          <w:sz w:val="28"/>
          <w:szCs w:val="28"/>
        </w:rPr>
        <w:lastRenderedPageBreak/>
        <w:t xml:space="preserve">восстановительных ремонтов за последние 5 лет по данным теплоснабжающих организаций приведено в таблицах 9 и 10. </w:t>
      </w:r>
      <w:proofErr w:type="gramEnd"/>
    </w:p>
    <w:p w14:paraId="74870AFC" w14:textId="77777777" w:rsidR="00C93FC7" w:rsidRDefault="00747A12">
      <w:pPr>
        <w:tabs>
          <w:tab w:val="left" w:pos="9090"/>
        </w:tabs>
        <w:spacing w:line="36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3.11. Описание процедур диагностики состояния тепловых сетей и планирования капитальных (текущих) ремонтов </w:t>
      </w:r>
    </w:p>
    <w:p w14:paraId="7BBD5077"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Диагностика состояния тепловых сетей производится с целью своевременного выявления возможных повреждений сетей и заблаговременного проведения ремонтно-восстановительных работ, не допуская повреждения сетей в период отопительного сезона и выполнения неплановых (аварийных) ремонтных работ, требующих отвлечения значительных трудовых и материальных ресурсов. </w:t>
      </w:r>
    </w:p>
    <w:p w14:paraId="28C4ED3A"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На всех тепловых сетях в соответствии с требованиями ПТЭ проводятся обходы теплотрасс и осмотры тепловых камер, плановые </w:t>
      </w:r>
      <w:proofErr w:type="spellStart"/>
      <w:r>
        <w:rPr>
          <w:rFonts w:ascii="Times New Roman" w:hAnsi="Times New Roman" w:cs="Times New Roman"/>
          <w:sz w:val="28"/>
          <w:szCs w:val="28"/>
        </w:rPr>
        <w:t>шурфовки</w:t>
      </w:r>
      <w:proofErr w:type="spellEnd"/>
      <w:r>
        <w:rPr>
          <w:rFonts w:ascii="Times New Roman" w:hAnsi="Times New Roman" w:cs="Times New Roman"/>
          <w:sz w:val="28"/>
          <w:szCs w:val="28"/>
        </w:rPr>
        <w:t xml:space="preserve"> участков трасс, могут быть проведены исследования состояния металла трубопроводов неразрушающими методами контроля, проводятся испытания на гидравлические потери, потери сетевой воды, потери тепла через тепловую изоляцию или с помощью инструментального (</w:t>
      </w:r>
      <w:proofErr w:type="spellStart"/>
      <w:r>
        <w:rPr>
          <w:rFonts w:ascii="Times New Roman" w:hAnsi="Times New Roman" w:cs="Times New Roman"/>
          <w:sz w:val="28"/>
          <w:szCs w:val="28"/>
        </w:rPr>
        <w:t>тепловизионного</w:t>
      </w:r>
      <w:proofErr w:type="spellEnd"/>
      <w:r>
        <w:rPr>
          <w:rFonts w:ascii="Times New Roman" w:hAnsi="Times New Roman" w:cs="Times New Roman"/>
          <w:sz w:val="28"/>
          <w:szCs w:val="28"/>
        </w:rPr>
        <w:t>) обследования трасс.</w:t>
      </w:r>
    </w:p>
    <w:p w14:paraId="25CD979F"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Техническое диагностирование отдельных участков теплосети может проводиться с применением метода акустической томографии в соответствии СО 153-34.0-20.673-2009 «Рекомендации по контролю технического состояния трубопроводов тепловых сетей методом акустической томографии». Метод основывается на эмиссии (излучении) сигналов зонами труб с повышенным напряжением в них. В соответствии с методом дефекты размером несколько десятков сантиметров и более излучают сигналы в диапазоне частот от 300 до 5000 Гц. Диагностика состоит в регистрации акустических сигналов, которые распространяются по трубе. После их дальнейшей фильтрации осуществляется определение местоположения источников сигналов. Таким образом, АТ метод определяет места труб с аномалиями и дефектами, а также места утечек теплоносителя. Далее происходит классификация дефектов и аномалий по </w:t>
      </w:r>
      <w:r>
        <w:rPr>
          <w:rFonts w:ascii="Times New Roman" w:hAnsi="Times New Roman" w:cs="Times New Roman"/>
          <w:sz w:val="28"/>
          <w:szCs w:val="28"/>
        </w:rPr>
        <w:lastRenderedPageBreak/>
        <w:t xml:space="preserve">степени их опасности, и проводится расчет времени наработки до предельного состояния трубопровода, с учетом имеющихся дефектов. </w:t>
      </w:r>
    </w:p>
    <w:p w14:paraId="5B3E8886"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Также может применяться техническое диагностирование участков трубопроводов магнитометрическим методом в соответствии с РД 102-008-2002 «Инструкция по диагностике технического состояния трубопроводов бесконтактным магнитометрическим методом». </w:t>
      </w:r>
    </w:p>
    <w:p w14:paraId="09086DC0"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На территории городского округа основным методом диагностики состояния тепловых сетей являются обходы теплотрасс и осмотры тепловых камер, плановые </w:t>
      </w:r>
      <w:proofErr w:type="spellStart"/>
      <w:r>
        <w:rPr>
          <w:rFonts w:ascii="Times New Roman" w:hAnsi="Times New Roman" w:cs="Times New Roman"/>
          <w:sz w:val="28"/>
          <w:szCs w:val="28"/>
        </w:rPr>
        <w:t>шурфовки</w:t>
      </w:r>
      <w:proofErr w:type="spellEnd"/>
      <w:r>
        <w:rPr>
          <w:rFonts w:ascii="Times New Roman" w:hAnsi="Times New Roman" w:cs="Times New Roman"/>
          <w:sz w:val="28"/>
          <w:szCs w:val="28"/>
        </w:rPr>
        <w:t xml:space="preserve"> участков трасс. </w:t>
      </w:r>
    </w:p>
    <w:p w14:paraId="236715E6"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По результатам анализа технического состояния сетей выполняется разработка перспективного графика ремонтов оборудования тепловых сетей, формируются и утверждаются годовые графики ремонтов в пределах выделенного финансирования. Целью планирования ремонтов является:</w:t>
      </w:r>
    </w:p>
    <w:p w14:paraId="44BFE668"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 поддержание основных производственных фондов в рабочем состоянии; </w:t>
      </w:r>
    </w:p>
    <w:p w14:paraId="10F6F30F"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 обеспечение исправного состояния оборудования, зданий, сооружений тепловых сетей. </w:t>
      </w:r>
    </w:p>
    <w:p w14:paraId="6CD740AB"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 рамках теплоснабжающих организаций должны быть утверждены регламенты ремонтной деятельности. Ремонты в летний период на тепловых сетях в зонах теплоисточников проводятся по согласованному с администрацией   городского округа Октябрьск ежегодному графику ремонтов тепловых сетей.</w:t>
      </w:r>
    </w:p>
    <w:p w14:paraId="18D8BF22"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Ремонтные работы выполняются в соответствии с объемами и требованиями «Правил организации технического обслуживания и ремонта оборудования зданий и сооружений электростанций и сетей» СО 34.04.181-2003. Перед началом ремонтных работ проводятся </w:t>
      </w:r>
      <w:proofErr w:type="gramStart"/>
      <w:r>
        <w:rPr>
          <w:rFonts w:ascii="Times New Roman" w:hAnsi="Times New Roman" w:cs="Times New Roman"/>
          <w:sz w:val="28"/>
          <w:szCs w:val="28"/>
        </w:rPr>
        <w:t>плановые</w:t>
      </w:r>
      <w:proofErr w:type="gramEnd"/>
      <w:r>
        <w:rPr>
          <w:rFonts w:ascii="Times New Roman" w:hAnsi="Times New Roman" w:cs="Times New Roman"/>
          <w:sz w:val="28"/>
          <w:szCs w:val="28"/>
        </w:rPr>
        <w:t xml:space="preserve"> гидравлических испытаний тепловых сетей избыточным давлением. Завершаются ремонты тепловых сетей испытаниями ремонтируемых участков тепловых сетей для проверки качества </w:t>
      </w:r>
      <w:r>
        <w:rPr>
          <w:rFonts w:ascii="Times New Roman" w:hAnsi="Times New Roman" w:cs="Times New Roman"/>
          <w:sz w:val="28"/>
          <w:szCs w:val="28"/>
        </w:rPr>
        <w:lastRenderedPageBreak/>
        <w:t xml:space="preserve">ремонтных работ, оценке плотности, прочности сетей и возможности их включения в работу. </w:t>
      </w:r>
    </w:p>
    <w:p w14:paraId="4E293B1D" w14:textId="77777777" w:rsidR="00C93FC7" w:rsidRDefault="00747A12">
      <w:pPr>
        <w:tabs>
          <w:tab w:val="left" w:pos="9090"/>
        </w:tabs>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 </w:t>
      </w:r>
    </w:p>
    <w:p w14:paraId="1ECDB77B"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Основными методами испытаний тепловых сетей должны являться:</w:t>
      </w:r>
    </w:p>
    <w:p w14:paraId="5504AB65"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 гидравлические испытания на прочность и герметичность (плотность) трубопроводов, их элементов и арматуры. </w:t>
      </w:r>
    </w:p>
    <w:p w14:paraId="2F3026FF"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 испытания на гидравлическое сопротивление (потери давления) отдельных элементов СЦТ; </w:t>
      </w:r>
    </w:p>
    <w:p w14:paraId="6554CE4A"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 тепловые испытания на максимальную температуру теплоносителя; • испытания на тепловые потери; </w:t>
      </w:r>
    </w:p>
    <w:p w14:paraId="017ADBEE"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 испытания установок и устройств </w:t>
      </w:r>
      <w:proofErr w:type="spellStart"/>
      <w:r>
        <w:rPr>
          <w:rFonts w:ascii="Times New Roman" w:hAnsi="Times New Roman" w:cs="Times New Roman"/>
          <w:sz w:val="28"/>
          <w:szCs w:val="28"/>
        </w:rPr>
        <w:t>электрохимзащиты</w:t>
      </w:r>
      <w:proofErr w:type="spellEnd"/>
      <w:r>
        <w:rPr>
          <w:rFonts w:ascii="Times New Roman" w:hAnsi="Times New Roman" w:cs="Times New Roman"/>
          <w:sz w:val="28"/>
          <w:szCs w:val="28"/>
        </w:rPr>
        <w:t xml:space="preserve"> (ЭХЗ) трубопроводов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  </w:t>
      </w:r>
    </w:p>
    <w:p w14:paraId="6153F447"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Теплоснабжающая организация должна проводить все виды испытаний тепловой сети по разработанной рабочей программе, которая включает в себя:</w:t>
      </w:r>
    </w:p>
    <w:p w14:paraId="6CCF382F"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 задачи и основные положения методики проведения испытания; </w:t>
      </w:r>
    </w:p>
    <w:p w14:paraId="64AB5A0F"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 перечень подготовительных, организационных и технологических мероприятий;</w:t>
      </w:r>
    </w:p>
    <w:p w14:paraId="1CAADC60"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 последовательность отдельных этапов и операций во время испытания; </w:t>
      </w:r>
    </w:p>
    <w:p w14:paraId="61D50A11"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 режимы работы оборудования источника тепловой энергии и тепловой сети (расход и параметры теплоносителя во время каждого этапа испытания); </w:t>
      </w:r>
    </w:p>
    <w:p w14:paraId="44F01B0C"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 схемы работы насосно-подогревательной установки источника тепловой энергии при каждом режиме испытания; </w:t>
      </w:r>
    </w:p>
    <w:p w14:paraId="4A4A7247"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 схемы включения и переключений в тепловой сети; • сроки проведения каждого отдельного этапа или Режима испытания:</w:t>
      </w:r>
    </w:p>
    <w:p w14:paraId="250EDC3F"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 точки наблюдения, объект наблюдения, количество наблюдателей в каждой точке; • оперативные средства связи и транспорта; </w:t>
      </w:r>
    </w:p>
    <w:p w14:paraId="4624172E"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 меры по обеспечению техники безопасности во время испытания.</w:t>
      </w:r>
    </w:p>
    <w:p w14:paraId="719A25B0"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Периодичность проведения испытаний тепловых сетей на максимальную температуру теплоносителя определяется техническим руководителем </w:t>
      </w:r>
      <w:proofErr w:type="spellStart"/>
      <w:r>
        <w:rPr>
          <w:rFonts w:ascii="Times New Roman" w:hAnsi="Times New Roman" w:cs="Times New Roman"/>
          <w:sz w:val="28"/>
          <w:szCs w:val="28"/>
        </w:rPr>
        <w:t>ресурсоснабжающей</w:t>
      </w:r>
      <w:proofErr w:type="spellEnd"/>
      <w:r>
        <w:rPr>
          <w:rFonts w:ascii="Times New Roman" w:hAnsi="Times New Roman" w:cs="Times New Roman"/>
          <w:sz w:val="28"/>
          <w:szCs w:val="28"/>
        </w:rPr>
        <w:t xml:space="preserve"> организации. </w:t>
      </w:r>
    </w:p>
    <w:p w14:paraId="41A4B2F2"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Испытание на максимальную температуру теплоносителя должны проводиться непосредственно перед окончанием отопительного сезона при устойчивых суточных плюсовых температурах наружного воздуха. </w:t>
      </w:r>
    </w:p>
    <w:p w14:paraId="6671B7DE"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Испытания по определению гидравлических потерь в тепловых сетях должны проводиться один раз в пять лет на трубопроводах вывода источника тепла или отдельных магистралях, характерных для данной тепловой сети по типу строительно-изоляционных конструкций, сроку службы и условиям эксплуатации. График испытаний утверждается главным инженером предприятия.</w:t>
      </w:r>
    </w:p>
    <w:p w14:paraId="33A7A434"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Испытания по определению тепловых потерь в тепловых сетях должны проводиться один раз в пять лет на трубопроводах вывода с источника теплоснабжения или отдельных магистралях, характерных для данной тепловой сети по типу строительно-изоляционных конструкций, сроку службы и условиям эксплуатации. </w:t>
      </w:r>
    </w:p>
    <w:p w14:paraId="41532F97"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На тепловых сетях проводятся следующие виды испытаний: </w:t>
      </w:r>
    </w:p>
    <w:p w14:paraId="2F557F62"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1) Гидравлические испытания на плотность и прочность проводятся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местными инструкциями. Данный вид испытания должен проводиться 2 раза – после окончания отопительного сезона и в летний период после капитальных ремонтов (не </w:t>
      </w:r>
      <w:proofErr w:type="gramStart"/>
      <w:r>
        <w:rPr>
          <w:rFonts w:ascii="Times New Roman" w:hAnsi="Times New Roman" w:cs="Times New Roman"/>
          <w:sz w:val="28"/>
          <w:szCs w:val="28"/>
        </w:rPr>
        <w:t>позднее</w:t>
      </w:r>
      <w:proofErr w:type="gramEnd"/>
      <w:r>
        <w:rPr>
          <w:rFonts w:ascii="Times New Roman" w:hAnsi="Times New Roman" w:cs="Times New Roman"/>
          <w:sz w:val="28"/>
          <w:szCs w:val="28"/>
        </w:rPr>
        <w:t xml:space="preserve"> чем за 3 недели до начала отопительного сезона). Пробное давление выбирается не ниже 1,25 рабочего, рабочее давление устанавливается техническим руководителем ТСО, эксплуатирующей тепловые сети с учетом технических требований к конструктивным элементам тепловой сети. Испытания проводятся по зонам теплоснабжения (локальных источников). </w:t>
      </w:r>
      <w:proofErr w:type="gramStart"/>
      <w:r>
        <w:rPr>
          <w:rFonts w:ascii="Times New Roman" w:hAnsi="Times New Roman" w:cs="Times New Roman"/>
          <w:sz w:val="28"/>
          <w:szCs w:val="28"/>
        </w:rPr>
        <w:t>Пробное</w:t>
      </w:r>
      <w:proofErr w:type="gramEnd"/>
      <w:r>
        <w:rPr>
          <w:rFonts w:ascii="Times New Roman" w:hAnsi="Times New Roman" w:cs="Times New Roman"/>
          <w:sz w:val="28"/>
          <w:szCs w:val="28"/>
        </w:rPr>
        <w:t xml:space="preserve"> давления создаются сетевыми насосами теплоисточников. После проведения испытаний составляется Акт.  </w:t>
      </w:r>
    </w:p>
    <w:p w14:paraId="7E04B009"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 Испытания на максимальную температуру теплоносителя проводятся в соответствии с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Периодичность испытаний определяется техническим руководителем ТСО. Испытания проводятся в конце отопительного периода с отключением внутренних систем потребителей детских и лечебных учреждений, открытых систем ГВС, а также прочих потребителей, указанных в НТД. Максимальная испытательная температура соответствует температуре срезки по источнику на предстоящий отопительный сезон. После проведения испытаний составляется Акт. </w:t>
      </w:r>
    </w:p>
    <w:p w14:paraId="14E23685"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3) Испытания на максимальную температуру теплоносителя проводятся в соответствии с «Правилами технической эксплуатации электрических станций и сетей Российской Федерации», «Типовой инструкцией по технической </w:t>
      </w:r>
      <w:r>
        <w:rPr>
          <w:rFonts w:ascii="Times New Roman" w:hAnsi="Times New Roman" w:cs="Times New Roman"/>
          <w:sz w:val="28"/>
          <w:szCs w:val="28"/>
        </w:rPr>
        <w:lastRenderedPageBreak/>
        <w:t>эксплуатации систем транспорта и распределения тепловой энергии» и местной инструкцией. Периодичность испытаний определяется техническим руководителем ТСО. Испытания проводятся в конце отопительного периода с отключением внутренних систем потребителей детских и лечебных учреждений, открытых систем ГВС, а также прочих потребителей, указанных в НТД. Максимальная испытательная температура соответствует температуре срезки по источнику на предстоящий отопительный сезон. После проведения испытаний составляется Акт.</w:t>
      </w:r>
    </w:p>
    <w:p w14:paraId="45523980"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4) Испытания на гидравлические потери (пропускную способность) проводятся в соответствии с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по утверждённому графику. Испытаниям подвергаются отдельные магистрали или участки сети с характерными условиями эксплуатации. Данные, полученные в результате испытаний, используются для разработки гидравлических режимов и разработки энергетических (режимных) характеристик. После проведения испытаний создается отчёт с результатами расчётов. Испытания проводятся не реже одного раза в 5 лет. </w:t>
      </w:r>
    </w:p>
    <w:p w14:paraId="7E74AB47"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5) Испытания на потенциалы блуждающих токов (электрические измерения для определения коррозионной агрессивности грунтов и опасного действия блуждающего тока на трубопроводы подземных тепловых сетей). Периодичность испытаний определяется техническим руководителем ТСО. </w:t>
      </w:r>
    </w:p>
    <w:p w14:paraId="5CDBC372"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Все виды испытаний должны проводятся раздельно, по разработанным рабочим программам, согласованным со всеми участниками их проведения утвержденным техническим руководителем эксплуатирующей организации и согласованной с источником тепловой энергии. </w:t>
      </w:r>
    </w:p>
    <w:p w14:paraId="75E5C19B"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Заблаговременно проводятся работы по оповещению потребителей тепловой энергии о проводимых испытаниях тепловых сетей с перечнем мероприятий, необходимых к выполнению в системах теплопотребления. </w:t>
      </w:r>
    </w:p>
    <w:p w14:paraId="0A41454F" w14:textId="77777777" w:rsidR="00C93FC7" w:rsidRDefault="00747A12">
      <w:pPr>
        <w:tabs>
          <w:tab w:val="left" w:pos="9090"/>
        </w:tabs>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 </w:t>
      </w:r>
    </w:p>
    <w:p w14:paraId="050C8DB1"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Расчеты нормативов технологических потерь в соответствии с инструкцией, утвержденной Приказом Минэнерго № 325 от 30 декабря 2008 года, должны </w:t>
      </w:r>
      <w:proofErr w:type="gramStart"/>
      <w:r>
        <w:rPr>
          <w:rFonts w:ascii="Times New Roman" w:hAnsi="Times New Roman" w:cs="Times New Roman"/>
          <w:sz w:val="28"/>
          <w:szCs w:val="28"/>
        </w:rPr>
        <w:t>определятся</w:t>
      </w:r>
      <w:proofErr w:type="gramEnd"/>
      <w:r>
        <w:rPr>
          <w:rFonts w:ascii="Times New Roman" w:hAnsi="Times New Roman" w:cs="Times New Roman"/>
          <w:sz w:val="28"/>
          <w:szCs w:val="28"/>
        </w:rPr>
        <w:t xml:space="preserve"> для каждой </w:t>
      </w:r>
      <w:proofErr w:type="spellStart"/>
      <w:r>
        <w:rPr>
          <w:rFonts w:ascii="Times New Roman" w:hAnsi="Times New Roman" w:cs="Times New Roman"/>
          <w:sz w:val="28"/>
          <w:szCs w:val="28"/>
        </w:rPr>
        <w:t>теплосетевой</w:t>
      </w:r>
      <w:proofErr w:type="spellEnd"/>
      <w:r>
        <w:rPr>
          <w:rFonts w:ascii="Times New Roman" w:hAnsi="Times New Roman" w:cs="Times New Roman"/>
          <w:sz w:val="28"/>
          <w:szCs w:val="28"/>
        </w:rPr>
        <w:t xml:space="preserve"> организации, эксплуатирующей тепловые сети для передачи тепловой энергии, теплоносителя потребителям. Динамика изменения нормативных и фактических потерь тепловой энергии тепловых сетей в разрезе по источникам приведена в таблице 11, по ЕТО – в таблице 12. </w:t>
      </w:r>
    </w:p>
    <w:p w14:paraId="4DA4764C" w14:textId="77777777" w:rsidR="00C93FC7" w:rsidRDefault="00747A12">
      <w:pPr>
        <w:tabs>
          <w:tab w:val="left" w:pos="9090"/>
        </w:tabs>
        <w:spacing w:line="360" w:lineRule="auto"/>
        <w:jc w:val="both"/>
        <w:rPr>
          <w:rFonts w:ascii="Times New Roman" w:hAnsi="Times New Roman" w:cs="Times New Roman"/>
          <w:sz w:val="28"/>
          <w:szCs w:val="28"/>
        </w:rPr>
      </w:pPr>
      <w:r>
        <w:rPr>
          <w:rFonts w:ascii="Times New Roman" w:hAnsi="Times New Roman" w:cs="Times New Roman"/>
          <w:sz w:val="28"/>
          <w:szCs w:val="28"/>
        </w:rPr>
        <w:t>Таблица 11. Динамика изменения нормативных и фактических потерь тепловой энергии тепловых сетей по источникам</w:t>
      </w:r>
      <w:r>
        <w:rPr>
          <w:rFonts w:ascii="Times New Roman" w:hAnsi="Times New Roman" w:cs="Times New Roman"/>
          <w:sz w:val="28"/>
          <w:szCs w:val="28"/>
        </w:rPr>
        <w:tab/>
      </w:r>
    </w:p>
    <w:tbl>
      <w:tblPr>
        <w:tblStyle w:val="aff8"/>
        <w:tblW w:w="10106" w:type="dxa"/>
        <w:tblInd w:w="-5" w:type="dxa"/>
        <w:tblLook w:val="04A0" w:firstRow="1" w:lastRow="0" w:firstColumn="1" w:lastColumn="0" w:noHBand="0" w:noVBand="1"/>
      </w:tblPr>
      <w:tblGrid>
        <w:gridCol w:w="615"/>
        <w:gridCol w:w="2254"/>
        <w:gridCol w:w="656"/>
        <w:gridCol w:w="1723"/>
        <w:gridCol w:w="1437"/>
        <w:gridCol w:w="2040"/>
        <w:gridCol w:w="1381"/>
      </w:tblGrid>
      <w:tr w:rsidR="00C93FC7" w:rsidRPr="00B9619D" w14:paraId="032CE373" w14:textId="77777777">
        <w:trPr>
          <w:trHeight w:val="315"/>
        </w:trPr>
        <w:tc>
          <w:tcPr>
            <w:tcW w:w="615" w:type="dxa"/>
            <w:vMerge w:val="restart"/>
          </w:tcPr>
          <w:p w14:paraId="395B27E3" w14:textId="77777777" w:rsidR="00C93FC7" w:rsidRPr="00B9619D" w:rsidRDefault="00747A12">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w:t>
            </w:r>
          </w:p>
        </w:tc>
        <w:tc>
          <w:tcPr>
            <w:tcW w:w="2254" w:type="dxa"/>
            <w:vMerge w:val="restart"/>
          </w:tcPr>
          <w:p w14:paraId="791606FA" w14:textId="77777777" w:rsidR="00C93FC7" w:rsidRPr="00B9619D" w:rsidRDefault="00747A12">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Котельная</w:t>
            </w:r>
          </w:p>
        </w:tc>
        <w:tc>
          <w:tcPr>
            <w:tcW w:w="656" w:type="dxa"/>
            <w:vMerge w:val="restart"/>
          </w:tcPr>
          <w:p w14:paraId="5D16AB04" w14:textId="77777777" w:rsidR="00C93FC7" w:rsidRPr="00B9619D" w:rsidRDefault="00747A12">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год</w:t>
            </w:r>
          </w:p>
        </w:tc>
        <w:tc>
          <w:tcPr>
            <w:tcW w:w="1723" w:type="dxa"/>
            <w:vMerge w:val="restart"/>
          </w:tcPr>
          <w:p w14:paraId="49AB9E95" w14:textId="77777777" w:rsidR="00C93FC7" w:rsidRPr="00B9619D" w:rsidRDefault="00747A12">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Нормативные (утвержденные) потери тепловой энергии</w:t>
            </w:r>
          </w:p>
        </w:tc>
        <w:tc>
          <w:tcPr>
            <w:tcW w:w="1437" w:type="dxa"/>
            <w:vMerge w:val="restart"/>
          </w:tcPr>
          <w:p w14:paraId="57EF83B5" w14:textId="77777777" w:rsidR="00C93FC7" w:rsidRPr="00B9619D" w:rsidRDefault="00747A12">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Фактические потери тепловой энергии</w:t>
            </w:r>
          </w:p>
        </w:tc>
        <w:tc>
          <w:tcPr>
            <w:tcW w:w="2040" w:type="dxa"/>
            <w:vMerge w:val="restart"/>
          </w:tcPr>
          <w:p w14:paraId="1A9C9ED5" w14:textId="457C1333" w:rsidR="00C93FC7" w:rsidRPr="00B9619D" w:rsidRDefault="00747A12">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Сверхнормативные потери тепловой</w:t>
            </w:r>
            <w:r w:rsidR="00C46158">
              <w:rPr>
                <w:rFonts w:ascii="Times New Roman" w:hAnsi="Times New Roman" w:cs="Times New Roman"/>
                <w:color w:val="000000" w:themeColor="text1"/>
              </w:rPr>
              <w:t xml:space="preserve"> </w:t>
            </w:r>
            <w:r w:rsidRPr="00B9619D">
              <w:rPr>
                <w:rFonts w:ascii="Times New Roman" w:hAnsi="Times New Roman" w:cs="Times New Roman"/>
                <w:color w:val="000000" w:themeColor="text1"/>
              </w:rPr>
              <w:t>энергии</w:t>
            </w:r>
          </w:p>
        </w:tc>
        <w:tc>
          <w:tcPr>
            <w:tcW w:w="1381" w:type="dxa"/>
            <w:vMerge w:val="restart"/>
          </w:tcPr>
          <w:p w14:paraId="05861053" w14:textId="77777777" w:rsidR="00C93FC7" w:rsidRPr="00B9619D" w:rsidRDefault="00747A12">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 xml:space="preserve">Всего в % </w:t>
            </w:r>
            <w:proofErr w:type="gramStart"/>
            <w:r w:rsidRPr="00B9619D">
              <w:rPr>
                <w:rFonts w:ascii="Times New Roman" w:hAnsi="Times New Roman" w:cs="Times New Roman"/>
                <w:color w:val="000000" w:themeColor="text1"/>
              </w:rPr>
              <w:t>от</w:t>
            </w:r>
            <w:proofErr w:type="gramEnd"/>
            <w:r w:rsidRPr="00B9619D">
              <w:rPr>
                <w:rFonts w:ascii="Times New Roman" w:hAnsi="Times New Roman" w:cs="Times New Roman"/>
                <w:color w:val="000000" w:themeColor="text1"/>
              </w:rPr>
              <w:t xml:space="preserve"> отпущенной в тепловые сети</w:t>
            </w:r>
          </w:p>
        </w:tc>
      </w:tr>
      <w:tr w:rsidR="00C93FC7" w:rsidRPr="00B9619D" w14:paraId="51192CB3" w14:textId="77777777">
        <w:trPr>
          <w:trHeight w:val="528"/>
        </w:trPr>
        <w:tc>
          <w:tcPr>
            <w:tcW w:w="615" w:type="dxa"/>
            <w:vMerge/>
          </w:tcPr>
          <w:p w14:paraId="6C1E5518" w14:textId="77777777" w:rsidR="00C93FC7" w:rsidRPr="00B9619D" w:rsidRDefault="00C93FC7">
            <w:pPr>
              <w:spacing w:after="0"/>
              <w:rPr>
                <w:rFonts w:ascii="Times New Roman" w:hAnsi="Times New Roman" w:cs="Times New Roman"/>
                <w:color w:val="000000" w:themeColor="text1"/>
              </w:rPr>
            </w:pPr>
          </w:p>
        </w:tc>
        <w:tc>
          <w:tcPr>
            <w:tcW w:w="2254" w:type="dxa"/>
            <w:vMerge/>
          </w:tcPr>
          <w:p w14:paraId="62B35AE7" w14:textId="77777777" w:rsidR="00C93FC7" w:rsidRPr="00B9619D" w:rsidRDefault="00C93FC7">
            <w:pPr>
              <w:spacing w:after="0"/>
              <w:rPr>
                <w:rFonts w:ascii="Times New Roman" w:hAnsi="Times New Roman" w:cs="Times New Roman"/>
                <w:color w:val="000000" w:themeColor="text1"/>
              </w:rPr>
            </w:pPr>
          </w:p>
        </w:tc>
        <w:tc>
          <w:tcPr>
            <w:tcW w:w="656" w:type="dxa"/>
            <w:vMerge/>
          </w:tcPr>
          <w:p w14:paraId="15B330F4" w14:textId="77777777" w:rsidR="00C93FC7" w:rsidRPr="00B9619D" w:rsidRDefault="00C93FC7">
            <w:pPr>
              <w:spacing w:after="0"/>
              <w:rPr>
                <w:rFonts w:ascii="Times New Roman" w:hAnsi="Times New Roman" w:cs="Times New Roman"/>
                <w:color w:val="000000" w:themeColor="text1"/>
              </w:rPr>
            </w:pPr>
          </w:p>
        </w:tc>
        <w:tc>
          <w:tcPr>
            <w:tcW w:w="1723" w:type="dxa"/>
            <w:vMerge/>
          </w:tcPr>
          <w:p w14:paraId="1669BCBC" w14:textId="77777777" w:rsidR="00C93FC7" w:rsidRPr="00B9619D" w:rsidRDefault="00C93FC7">
            <w:pPr>
              <w:spacing w:after="0"/>
              <w:rPr>
                <w:rFonts w:ascii="Times New Roman" w:hAnsi="Times New Roman" w:cs="Times New Roman"/>
                <w:color w:val="000000" w:themeColor="text1"/>
              </w:rPr>
            </w:pPr>
          </w:p>
        </w:tc>
        <w:tc>
          <w:tcPr>
            <w:tcW w:w="1437" w:type="dxa"/>
            <w:vMerge/>
          </w:tcPr>
          <w:p w14:paraId="717A45B2" w14:textId="77777777" w:rsidR="00C93FC7" w:rsidRPr="00B9619D" w:rsidRDefault="00C93FC7">
            <w:pPr>
              <w:spacing w:after="0"/>
              <w:rPr>
                <w:rFonts w:ascii="Times New Roman" w:hAnsi="Times New Roman" w:cs="Times New Roman"/>
                <w:color w:val="000000" w:themeColor="text1"/>
              </w:rPr>
            </w:pPr>
          </w:p>
        </w:tc>
        <w:tc>
          <w:tcPr>
            <w:tcW w:w="2040" w:type="dxa"/>
            <w:vMerge/>
          </w:tcPr>
          <w:p w14:paraId="7AD0AFDA" w14:textId="77777777" w:rsidR="00C93FC7" w:rsidRPr="00B9619D" w:rsidRDefault="00C93FC7">
            <w:pPr>
              <w:spacing w:after="0"/>
              <w:rPr>
                <w:rFonts w:ascii="Times New Roman" w:hAnsi="Times New Roman" w:cs="Times New Roman"/>
                <w:color w:val="000000" w:themeColor="text1"/>
              </w:rPr>
            </w:pPr>
          </w:p>
        </w:tc>
        <w:tc>
          <w:tcPr>
            <w:tcW w:w="1381" w:type="dxa"/>
            <w:vMerge/>
          </w:tcPr>
          <w:p w14:paraId="32F73781" w14:textId="77777777" w:rsidR="00C93FC7" w:rsidRPr="00B9619D" w:rsidRDefault="00C93FC7">
            <w:pPr>
              <w:spacing w:after="0"/>
              <w:rPr>
                <w:rFonts w:ascii="Times New Roman" w:hAnsi="Times New Roman" w:cs="Times New Roman"/>
                <w:color w:val="000000" w:themeColor="text1"/>
              </w:rPr>
            </w:pPr>
          </w:p>
        </w:tc>
      </w:tr>
      <w:tr w:rsidR="00C93FC7" w:rsidRPr="00B9619D" w14:paraId="20B29A53" w14:textId="77777777">
        <w:tc>
          <w:tcPr>
            <w:tcW w:w="615" w:type="dxa"/>
          </w:tcPr>
          <w:p w14:paraId="4DD4AAE4" w14:textId="77777777" w:rsidR="00C93FC7" w:rsidRPr="00B9619D" w:rsidRDefault="00747A12">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Ед. изм.</w:t>
            </w:r>
          </w:p>
        </w:tc>
        <w:tc>
          <w:tcPr>
            <w:tcW w:w="2254" w:type="dxa"/>
          </w:tcPr>
          <w:p w14:paraId="72ACBAD3" w14:textId="77777777" w:rsidR="00C93FC7" w:rsidRPr="00B9619D" w:rsidRDefault="00C93FC7">
            <w:pPr>
              <w:spacing w:after="0"/>
              <w:rPr>
                <w:rFonts w:ascii="Times New Roman" w:hAnsi="Times New Roman" w:cs="Times New Roman"/>
                <w:color w:val="000000" w:themeColor="text1"/>
              </w:rPr>
            </w:pPr>
          </w:p>
        </w:tc>
        <w:tc>
          <w:tcPr>
            <w:tcW w:w="656" w:type="dxa"/>
          </w:tcPr>
          <w:p w14:paraId="67883439" w14:textId="77777777" w:rsidR="00C93FC7" w:rsidRPr="00B9619D" w:rsidRDefault="00C93FC7">
            <w:pPr>
              <w:spacing w:after="0"/>
              <w:rPr>
                <w:rFonts w:ascii="Times New Roman" w:hAnsi="Times New Roman" w:cs="Times New Roman"/>
                <w:color w:val="000000" w:themeColor="text1"/>
              </w:rPr>
            </w:pPr>
          </w:p>
        </w:tc>
        <w:tc>
          <w:tcPr>
            <w:tcW w:w="1723" w:type="dxa"/>
          </w:tcPr>
          <w:p w14:paraId="6F486D69" w14:textId="77777777" w:rsidR="00C93FC7" w:rsidRPr="00B9619D" w:rsidRDefault="00747A12">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тыс. Гкал</w:t>
            </w:r>
          </w:p>
        </w:tc>
        <w:tc>
          <w:tcPr>
            <w:tcW w:w="1437" w:type="dxa"/>
          </w:tcPr>
          <w:p w14:paraId="489A34E7" w14:textId="77777777" w:rsidR="00C93FC7" w:rsidRPr="00B9619D" w:rsidRDefault="00747A12">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тыс. Гкал</w:t>
            </w:r>
          </w:p>
        </w:tc>
        <w:tc>
          <w:tcPr>
            <w:tcW w:w="2040" w:type="dxa"/>
          </w:tcPr>
          <w:p w14:paraId="5EEC6126" w14:textId="77777777" w:rsidR="00C93FC7" w:rsidRPr="00B9619D" w:rsidRDefault="00747A12">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тыс. Гкал</w:t>
            </w:r>
          </w:p>
        </w:tc>
        <w:tc>
          <w:tcPr>
            <w:tcW w:w="1381" w:type="dxa"/>
          </w:tcPr>
          <w:p w14:paraId="2D57E9D7" w14:textId="77777777" w:rsidR="00C93FC7" w:rsidRPr="00B9619D" w:rsidRDefault="00747A12">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w:t>
            </w:r>
          </w:p>
        </w:tc>
      </w:tr>
      <w:tr w:rsidR="00B9619D" w:rsidRPr="00B9619D" w14:paraId="2F00FB8A" w14:textId="77777777">
        <w:tc>
          <w:tcPr>
            <w:tcW w:w="615" w:type="dxa"/>
            <w:vMerge w:val="restart"/>
          </w:tcPr>
          <w:p w14:paraId="7ED724FC"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w:t>
            </w:r>
          </w:p>
        </w:tc>
        <w:tc>
          <w:tcPr>
            <w:tcW w:w="2254" w:type="dxa"/>
            <w:vMerge w:val="restart"/>
            <w:tcBorders>
              <w:top w:val="nil"/>
              <w:left w:val="single" w:sz="4" w:space="0" w:color="auto"/>
              <w:bottom w:val="single" w:sz="4" w:space="0" w:color="auto"/>
              <w:right w:val="single" w:sz="4" w:space="0" w:color="auto"/>
            </w:tcBorders>
            <w:shd w:val="clear" w:color="auto" w:fill="FFFFFF" w:themeFill="background1"/>
          </w:tcPr>
          <w:p w14:paraId="1EB2D8A7"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Котельная 11-1</w:t>
            </w:r>
          </w:p>
          <w:p w14:paraId="4E2E30F2"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5D18892E"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2021</w:t>
            </w:r>
          </w:p>
        </w:tc>
        <w:tc>
          <w:tcPr>
            <w:tcW w:w="1723" w:type="dxa"/>
          </w:tcPr>
          <w:p w14:paraId="11539EAD"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4FFB1B14"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3,75</w:t>
            </w:r>
          </w:p>
        </w:tc>
        <w:tc>
          <w:tcPr>
            <w:tcW w:w="2040" w:type="dxa"/>
          </w:tcPr>
          <w:p w14:paraId="6F4AAC00"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1EB55EC2"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15</w:t>
            </w:r>
          </w:p>
        </w:tc>
      </w:tr>
      <w:tr w:rsidR="00B9619D" w:rsidRPr="00B9619D" w14:paraId="2403BED4" w14:textId="77777777">
        <w:tc>
          <w:tcPr>
            <w:tcW w:w="615" w:type="dxa"/>
            <w:vMerge/>
          </w:tcPr>
          <w:p w14:paraId="53BEA669"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5402FCB6"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11A5A18B"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2022</w:t>
            </w:r>
          </w:p>
        </w:tc>
        <w:tc>
          <w:tcPr>
            <w:tcW w:w="1723" w:type="dxa"/>
          </w:tcPr>
          <w:p w14:paraId="1A3319A8"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356BF270"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3,54</w:t>
            </w:r>
          </w:p>
        </w:tc>
        <w:tc>
          <w:tcPr>
            <w:tcW w:w="2040" w:type="dxa"/>
          </w:tcPr>
          <w:p w14:paraId="09407334"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0890546E"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15</w:t>
            </w:r>
          </w:p>
        </w:tc>
      </w:tr>
      <w:tr w:rsidR="00B9619D" w:rsidRPr="00B9619D" w14:paraId="1CDD8F22" w14:textId="77777777">
        <w:tc>
          <w:tcPr>
            <w:tcW w:w="615" w:type="dxa"/>
            <w:vMerge/>
          </w:tcPr>
          <w:p w14:paraId="3EBC8DB4"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6294FF31"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090EDB9D"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2023</w:t>
            </w:r>
          </w:p>
        </w:tc>
        <w:tc>
          <w:tcPr>
            <w:tcW w:w="1723" w:type="dxa"/>
          </w:tcPr>
          <w:p w14:paraId="1A0BBD3A"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4F670D78"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3,58</w:t>
            </w:r>
          </w:p>
        </w:tc>
        <w:tc>
          <w:tcPr>
            <w:tcW w:w="2040" w:type="dxa"/>
          </w:tcPr>
          <w:p w14:paraId="3F7CA5A9"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2BEC21E8"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15</w:t>
            </w:r>
          </w:p>
        </w:tc>
      </w:tr>
      <w:tr w:rsidR="00B9619D" w:rsidRPr="00B9619D" w14:paraId="4D691E40" w14:textId="77777777">
        <w:tc>
          <w:tcPr>
            <w:tcW w:w="615" w:type="dxa"/>
            <w:vMerge/>
          </w:tcPr>
          <w:p w14:paraId="7AC8DA9F"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06780CB6"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468C5AD6"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2024</w:t>
            </w:r>
          </w:p>
        </w:tc>
        <w:tc>
          <w:tcPr>
            <w:tcW w:w="1723" w:type="dxa"/>
          </w:tcPr>
          <w:p w14:paraId="1185B0D7"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50DDED90"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4,96</w:t>
            </w:r>
          </w:p>
        </w:tc>
        <w:tc>
          <w:tcPr>
            <w:tcW w:w="2040" w:type="dxa"/>
          </w:tcPr>
          <w:p w14:paraId="6CEF95C3"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3E513B9F"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w:t>
            </w:r>
          </w:p>
        </w:tc>
      </w:tr>
      <w:tr w:rsidR="00B9619D" w:rsidRPr="00B9619D" w14:paraId="7CD050B2" w14:textId="77777777">
        <w:tc>
          <w:tcPr>
            <w:tcW w:w="615" w:type="dxa"/>
            <w:vMerge/>
          </w:tcPr>
          <w:p w14:paraId="54BA4EC5"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0A6CCD63"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0B0FFF13"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2025</w:t>
            </w:r>
          </w:p>
        </w:tc>
        <w:tc>
          <w:tcPr>
            <w:tcW w:w="1723" w:type="dxa"/>
          </w:tcPr>
          <w:p w14:paraId="7FB9208A"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7C224783"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4,13</w:t>
            </w:r>
          </w:p>
        </w:tc>
        <w:tc>
          <w:tcPr>
            <w:tcW w:w="2040" w:type="dxa"/>
          </w:tcPr>
          <w:p w14:paraId="4A1E76AF"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0DBBE86D"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13</w:t>
            </w:r>
          </w:p>
        </w:tc>
      </w:tr>
      <w:tr w:rsidR="00B9619D" w:rsidRPr="00B9619D" w14:paraId="5B1559C6" w14:textId="77777777">
        <w:tc>
          <w:tcPr>
            <w:tcW w:w="615" w:type="dxa"/>
            <w:vMerge w:val="restart"/>
          </w:tcPr>
          <w:p w14:paraId="5EB4B838"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w:t>
            </w:r>
          </w:p>
        </w:tc>
        <w:tc>
          <w:tcPr>
            <w:tcW w:w="225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60C2A6A"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Котельная 11-2</w:t>
            </w:r>
          </w:p>
          <w:p w14:paraId="2BC3F7D4"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18075942"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2021</w:t>
            </w:r>
          </w:p>
        </w:tc>
        <w:tc>
          <w:tcPr>
            <w:tcW w:w="1723" w:type="dxa"/>
          </w:tcPr>
          <w:p w14:paraId="6CF7F943"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002279B4"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0,90</w:t>
            </w:r>
          </w:p>
        </w:tc>
        <w:tc>
          <w:tcPr>
            <w:tcW w:w="2040" w:type="dxa"/>
          </w:tcPr>
          <w:p w14:paraId="45A39355"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2F57EC6A"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15</w:t>
            </w:r>
          </w:p>
        </w:tc>
      </w:tr>
      <w:tr w:rsidR="00B9619D" w:rsidRPr="00B9619D" w14:paraId="214B5ED4" w14:textId="77777777">
        <w:tc>
          <w:tcPr>
            <w:tcW w:w="615" w:type="dxa"/>
            <w:vMerge/>
          </w:tcPr>
          <w:p w14:paraId="5D21F4C4"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7AB7FC5C"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7F594A9B"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2022</w:t>
            </w:r>
          </w:p>
        </w:tc>
        <w:tc>
          <w:tcPr>
            <w:tcW w:w="1723" w:type="dxa"/>
          </w:tcPr>
          <w:p w14:paraId="1F901FCF"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772119A5"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0,88</w:t>
            </w:r>
          </w:p>
        </w:tc>
        <w:tc>
          <w:tcPr>
            <w:tcW w:w="2040" w:type="dxa"/>
          </w:tcPr>
          <w:p w14:paraId="4BE1B9CA"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2DA1551F"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15</w:t>
            </w:r>
          </w:p>
        </w:tc>
      </w:tr>
      <w:tr w:rsidR="00B9619D" w:rsidRPr="00B9619D" w14:paraId="5CEB1076" w14:textId="77777777">
        <w:tc>
          <w:tcPr>
            <w:tcW w:w="615" w:type="dxa"/>
            <w:vMerge/>
          </w:tcPr>
          <w:p w14:paraId="6381B950"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02AF2B27"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151718AA"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2023</w:t>
            </w:r>
          </w:p>
        </w:tc>
        <w:tc>
          <w:tcPr>
            <w:tcW w:w="1723" w:type="dxa"/>
          </w:tcPr>
          <w:p w14:paraId="3219ECA8"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2798AAAC"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0,87</w:t>
            </w:r>
          </w:p>
        </w:tc>
        <w:tc>
          <w:tcPr>
            <w:tcW w:w="2040" w:type="dxa"/>
          </w:tcPr>
          <w:p w14:paraId="26D84075"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512D9647"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15</w:t>
            </w:r>
          </w:p>
        </w:tc>
      </w:tr>
      <w:tr w:rsidR="00B9619D" w:rsidRPr="00B9619D" w14:paraId="3D98EFD8" w14:textId="77777777">
        <w:tc>
          <w:tcPr>
            <w:tcW w:w="615" w:type="dxa"/>
            <w:vMerge/>
          </w:tcPr>
          <w:p w14:paraId="40E36392"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6E6FB6AC"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4EBFCE22"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2024</w:t>
            </w:r>
          </w:p>
        </w:tc>
        <w:tc>
          <w:tcPr>
            <w:tcW w:w="1723" w:type="dxa"/>
          </w:tcPr>
          <w:p w14:paraId="2F53CCB0"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3CE049B7"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1,92</w:t>
            </w:r>
          </w:p>
        </w:tc>
        <w:tc>
          <w:tcPr>
            <w:tcW w:w="2040" w:type="dxa"/>
          </w:tcPr>
          <w:p w14:paraId="0378B9CA"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497C38B9"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28</w:t>
            </w:r>
          </w:p>
        </w:tc>
      </w:tr>
      <w:tr w:rsidR="00B9619D" w:rsidRPr="00B9619D" w14:paraId="73EE2A08" w14:textId="77777777">
        <w:tc>
          <w:tcPr>
            <w:tcW w:w="615" w:type="dxa"/>
            <w:vMerge/>
          </w:tcPr>
          <w:p w14:paraId="2F35F4C1"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43FB6E4C"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1FC33FD0"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2025</w:t>
            </w:r>
          </w:p>
        </w:tc>
        <w:tc>
          <w:tcPr>
            <w:tcW w:w="1723" w:type="dxa"/>
          </w:tcPr>
          <w:p w14:paraId="2073DF1D"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18431921"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1,93</w:t>
            </w:r>
          </w:p>
        </w:tc>
        <w:tc>
          <w:tcPr>
            <w:tcW w:w="2040" w:type="dxa"/>
          </w:tcPr>
          <w:p w14:paraId="6127C64D"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4DEF6478"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13</w:t>
            </w:r>
          </w:p>
        </w:tc>
      </w:tr>
      <w:tr w:rsidR="00B9619D" w:rsidRPr="00B9619D" w14:paraId="79053585" w14:textId="77777777">
        <w:tc>
          <w:tcPr>
            <w:tcW w:w="615" w:type="dxa"/>
            <w:vMerge w:val="restart"/>
          </w:tcPr>
          <w:p w14:paraId="12CF57F7"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3</w:t>
            </w:r>
          </w:p>
        </w:tc>
        <w:tc>
          <w:tcPr>
            <w:tcW w:w="2254" w:type="dxa"/>
            <w:vMerge w:val="restart"/>
            <w:tcBorders>
              <w:top w:val="nil"/>
              <w:left w:val="single" w:sz="4" w:space="0" w:color="auto"/>
              <w:bottom w:val="single" w:sz="4" w:space="0" w:color="auto"/>
              <w:right w:val="single" w:sz="4" w:space="0" w:color="auto"/>
            </w:tcBorders>
            <w:shd w:val="clear" w:color="auto" w:fill="FFFFFF" w:themeFill="background1"/>
          </w:tcPr>
          <w:p w14:paraId="376E574D"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Котельная 11-3</w:t>
            </w:r>
          </w:p>
          <w:p w14:paraId="1F180422"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77635A0D"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2021</w:t>
            </w:r>
          </w:p>
        </w:tc>
        <w:tc>
          <w:tcPr>
            <w:tcW w:w="1723" w:type="dxa"/>
          </w:tcPr>
          <w:p w14:paraId="39828C6D"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6051F40F"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3,44</w:t>
            </w:r>
          </w:p>
        </w:tc>
        <w:tc>
          <w:tcPr>
            <w:tcW w:w="2040" w:type="dxa"/>
          </w:tcPr>
          <w:p w14:paraId="430CC1B6"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5B7029EC"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15</w:t>
            </w:r>
          </w:p>
        </w:tc>
      </w:tr>
      <w:tr w:rsidR="00B9619D" w:rsidRPr="00B9619D" w14:paraId="45B0BFE8" w14:textId="77777777">
        <w:tc>
          <w:tcPr>
            <w:tcW w:w="615" w:type="dxa"/>
            <w:vMerge/>
          </w:tcPr>
          <w:p w14:paraId="57E33A02"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433540F5"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6D09D5DC"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2022</w:t>
            </w:r>
          </w:p>
        </w:tc>
        <w:tc>
          <w:tcPr>
            <w:tcW w:w="1723" w:type="dxa"/>
          </w:tcPr>
          <w:p w14:paraId="2D5E577A"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174EB538"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3,31</w:t>
            </w:r>
          </w:p>
        </w:tc>
        <w:tc>
          <w:tcPr>
            <w:tcW w:w="2040" w:type="dxa"/>
          </w:tcPr>
          <w:p w14:paraId="418AED46"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09BD7EA9"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15</w:t>
            </w:r>
          </w:p>
        </w:tc>
      </w:tr>
      <w:tr w:rsidR="00B9619D" w:rsidRPr="00B9619D" w14:paraId="32D779A6" w14:textId="77777777">
        <w:tc>
          <w:tcPr>
            <w:tcW w:w="615" w:type="dxa"/>
            <w:vMerge/>
          </w:tcPr>
          <w:p w14:paraId="28BF0F0F"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44B17BE1"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67EA40E0"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2023</w:t>
            </w:r>
          </w:p>
        </w:tc>
        <w:tc>
          <w:tcPr>
            <w:tcW w:w="1723" w:type="dxa"/>
          </w:tcPr>
          <w:p w14:paraId="20C7BEEC"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29F42CA4"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3,32</w:t>
            </w:r>
          </w:p>
        </w:tc>
        <w:tc>
          <w:tcPr>
            <w:tcW w:w="2040" w:type="dxa"/>
          </w:tcPr>
          <w:p w14:paraId="17615F4E"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0D91F101"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15</w:t>
            </w:r>
          </w:p>
        </w:tc>
      </w:tr>
      <w:tr w:rsidR="00B9619D" w:rsidRPr="00B9619D" w14:paraId="531C28E5" w14:textId="77777777">
        <w:tc>
          <w:tcPr>
            <w:tcW w:w="615" w:type="dxa"/>
            <w:vMerge/>
          </w:tcPr>
          <w:p w14:paraId="0F629752"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5453D93D"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2FC1D8B2"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2024</w:t>
            </w:r>
          </w:p>
        </w:tc>
        <w:tc>
          <w:tcPr>
            <w:tcW w:w="1723" w:type="dxa"/>
          </w:tcPr>
          <w:p w14:paraId="3AA2EED8"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17B1A791"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1,78</w:t>
            </w:r>
          </w:p>
        </w:tc>
        <w:tc>
          <w:tcPr>
            <w:tcW w:w="2040" w:type="dxa"/>
          </w:tcPr>
          <w:p w14:paraId="15762A03"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713681BD"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9</w:t>
            </w:r>
          </w:p>
        </w:tc>
      </w:tr>
      <w:tr w:rsidR="00B9619D" w:rsidRPr="00B9619D" w14:paraId="35C15B48" w14:textId="77777777">
        <w:tc>
          <w:tcPr>
            <w:tcW w:w="615" w:type="dxa"/>
            <w:vMerge/>
          </w:tcPr>
          <w:p w14:paraId="7A59AF22"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5DA0924D"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741983FD"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2025</w:t>
            </w:r>
          </w:p>
        </w:tc>
        <w:tc>
          <w:tcPr>
            <w:tcW w:w="1723" w:type="dxa"/>
          </w:tcPr>
          <w:p w14:paraId="11E96FF5"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4378C4F9"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1,46</w:t>
            </w:r>
          </w:p>
        </w:tc>
        <w:tc>
          <w:tcPr>
            <w:tcW w:w="2040" w:type="dxa"/>
          </w:tcPr>
          <w:p w14:paraId="0B295C6D"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4CCB7E84"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13</w:t>
            </w:r>
          </w:p>
        </w:tc>
      </w:tr>
      <w:tr w:rsidR="00B9619D" w:rsidRPr="00B9619D" w14:paraId="5FC80746" w14:textId="77777777">
        <w:tc>
          <w:tcPr>
            <w:tcW w:w="615" w:type="dxa"/>
            <w:vMerge w:val="restart"/>
          </w:tcPr>
          <w:p w14:paraId="55D79E04"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lastRenderedPageBreak/>
              <w:t>4</w:t>
            </w:r>
          </w:p>
        </w:tc>
        <w:tc>
          <w:tcPr>
            <w:tcW w:w="2254" w:type="dxa"/>
            <w:vMerge w:val="restart"/>
            <w:tcBorders>
              <w:top w:val="nil"/>
              <w:left w:val="single" w:sz="4" w:space="0" w:color="auto"/>
              <w:bottom w:val="single" w:sz="4" w:space="0" w:color="auto"/>
              <w:right w:val="single" w:sz="4" w:space="0" w:color="auto"/>
            </w:tcBorders>
            <w:shd w:val="clear" w:color="auto" w:fill="FFFFFF" w:themeFill="background1"/>
          </w:tcPr>
          <w:p w14:paraId="4BD5D685"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Котельная 11-4</w:t>
            </w:r>
          </w:p>
          <w:p w14:paraId="659388B3"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67F039CE"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2021</w:t>
            </w:r>
          </w:p>
        </w:tc>
        <w:tc>
          <w:tcPr>
            <w:tcW w:w="1723" w:type="dxa"/>
          </w:tcPr>
          <w:p w14:paraId="05E67A91"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75F8C146"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2,38</w:t>
            </w:r>
          </w:p>
        </w:tc>
        <w:tc>
          <w:tcPr>
            <w:tcW w:w="2040" w:type="dxa"/>
          </w:tcPr>
          <w:p w14:paraId="631B87E6"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32396AEE"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15</w:t>
            </w:r>
          </w:p>
        </w:tc>
      </w:tr>
      <w:tr w:rsidR="00B9619D" w:rsidRPr="00B9619D" w14:paraId="30AA1E0A" w14:textId="77777777">
        <w:tc>
          <w:tcPr>
            <w:tcW w:w="615" w:type="dxa"/>
            <w:vMerge/>
          </w:tcPr>
          <w:p w14:paraId="17CBE7F7"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048EB8EA"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725895BD"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2022</w:t>
            </w:r>
          </w:p>
        </w:tc>
        <w:tc>
          <w:tcPr>
            <w:tcW w:w="1723" w:type="dxa"/>
          </w:tcPr>
          <w:p w14:paraId="4B755E5C"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70B1BC12"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2,33</w:t>
            </w:r>
          </w:p>
        </w:tc>
        <w:tc>
          <w:tcPr>
            <w:tcW w:w="2040" w:type="dxa"/>
          </w:tcPr>
          <w:p w14:paraId="6D88F7C5"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3A963CE0"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15</w:t>
            </w:r>
          </w:p>
        </w:tc>
      </w:tr>
      <w:tr w:rsidR="00B9619D" w:rsidRPr="00B9619D" w14:paraId="08DF49F3" w14:textId="77777777">
        <w:tc>
          <w:tcPr>
            <w:tcW w:w="615" w:type="dxa"/>
            <w:vMerge/>
          </w:tcPr>
          <w:p w14:paraId="094F361C"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3EDB86CC"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06CF038C"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2023</w:t>
            </w:r>
          </w:p>
        </w:tc>
        <w:tc>
          <w:tcPr>
            <w:tcW w:w="1723" w:type="dxa"/>
          </w:tcPr>
          <w:p w14:paraId="4EC7D79E"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63A7A65B"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2,37</w:t>
            </w:r>
          </w:p>
        </w:tc>
        <w:tc>
          <w:tcPr>
            <w:tcW w:w="2040" w:type="dxa"/>
          </w:tcPr>
          <w:p w14:paraId="31A5E8B8"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44DDB7C1"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15</w:t>
            </w:r>
          </w:p>
        </w:tc>
      </w:tr>
      <w:tr w:rsidR="00B9619D" w:rsidRPr="00B9619D" w14:paraId="360C3844" w14:textId="77777777">
        <w:tc>
          <w:tcPr>
            <w:tcW w:w="615" w:type="dxa"/>
            <w:vMerge/>
          </w:tcPr>
          <w:p w14:paraId="792492CA"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0B205356"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7229B8C5"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2024</w:t>
            </w:r>
          </w:p>
        </w:tc>
        <w:tc>
          <w:tcPr>
            <w:tcW w:w="1723" w:type="dxa"/>
          </w:tcPr>
          <w:p w14:paraId="45A2560D"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7FCC0D8E"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2,22</w:t>
            </w:r>
          </w:p>
        </w:tc>
        <w:tc>
          <w:tcPr>
            <w:tcW w:w="2040" w:type="dxa"/>
          </w:tcPr>
          <w:p w14:paraId="523102CF"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3D45B3B7"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14</w:t>
            </w:r>
          </w:p>
        </w:tc>
      </w:tr>
      <w:tr w:rsidR="00B9619D" w:rsidRPr="00B9619D" w14:paraId="536D621A" w14:textId="77777777">
        <w:tc>
          <w:tcPr>
            <w:tcW w:w="615" w:type="dxa"/>
            <w:vMerge/>
          </w:tcPr>
          <w:p w14:paraId="0DD758CE"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197690FC"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74A4C539"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2025</w:t>
            </w:r>
          </w:p>
        </w:tc>
        <w:tc>
          <w:tcPr>
            <w:tcW w:w="1723" w:type="dxa"/>
          </w:tcPr>
          <w:p w14:paraId="702F05F4"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5704515C"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1,69</w:t>
            </w:r>
          </w:p>
        </w:tc>
        <w:tc>
          <w:tcPr>
            <w:tcW w:w="2040" w:type="dxa"/>
          </w:tcPr>
          <w:p w14:paraId="5BB209AA"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5829B764"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13</w:t>
            </w:r>
          </w:p>
        </w:tc>
      </w:tr>
      <w:tr w:rsidR="00B9619D" w:rsidRPr="00B9619D" w14:paraId="113CF6C8" w14:textId="77777777">
        <w:tc>
          <w:tcPr>
            <w:tcW w:w="615" w:type="dxa"/>
            <w:vMerge w:val="restart"/>
          </w:tcPr>
          <w:p w14:paraId="26595311"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5</w:t>
            </w:r>
          </w:p>
        </w:tc>
        <w:tc>
          <w:tcPr>
            <w:tcW w:w="2254" w:type="dxa"/>
            <w:vMerge w:val="restart"/>
            <w:tcBorders>
              <w:top w:val="nil"/>
              <w:left w:val="single" w:sz="4" w:space="0" w:color="auto"/>
              <w:bottom w:val="single" w:sz="4" w:space="0" w:color="auto"/>
              <w:right w:val="single" w:sz="4" w:space="0" w:color="auto"/>
            </w:tcBorders>
            <w:shd w:val="clear" w:color="auto" w:fill="FFFFFF" w:themeFill="background1"/>
          </w:tcPr>
          <w:p w14:paraId="4BD481ED"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eastAsia="Times New Roman" w:hAnsi="Times New Roman" w:cs="Times New Roman"/>
                <w:color w:val="000000" w:themeColor="text1"/>
                <w:lang w:eastAsia="ru-RU"/>
              </w:rPr>
              <w:t>Модульная газовая котельная</w:t>
            </w:r>
          </w:p>
        </w:tc>
        <w:tc>
          <w:tcPr>
            <w:tcW w:w="656" w:type="dxa"/>
          </w:tcPr>
          <w:p w14:paraId="32893744"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2021</w:t>
            </w:r>
          </w:p>
        </w:tc>
        <w:tc>
          <w:tcPr>
            <w:tcW w:w="1723" w:type="dxa"/>
          </w:tcPr>
          <w:p w14:paraId="551A0132"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61ACBEAB"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1,06</w:t>
            </w:r>
          </w:p>
        </w:tc>
        <w:tc>
          <w:tcPr>
            <w:tcW w:w="2040" w:type="dxa"/>
          </w:tcPr>
          <w:p w14:paraId="3B1B885A"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2A4AC38E"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15</w:t>
            </w:r>
          </w:p>
        </w:tc>
      </w:tr>
      <w:tr w:rsidR="00B9619D" w:rsidRPr="00B9619D" w14:paraId="784E7C53" w14:textId="77777777">
        <w:tc>
          <w:tcPr>
            <w:tcW w:w="615" w:type="dxa"/>
            <w:vMerge/>
          </w:tcPr>
          <w:p w14:paraId="6AD4021D"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6261F9DC" w14:textId="77777777" w:rsidR="00B9619D" w:rsidRPr="00B9619D" w:rsidRDefault="00B9619D" w:rsidP="00B9619D">
            <w:pPr>
              <w:spacing w:after="0"/>
              <w:rPr>
                <w:rFonts w:ascii="Times New Roman" w:eastAsia="Times New Roman" w:hAnsi="Times New Roman" w:cs="Times New Roman"/>
                <w:color w:val="000000" w:themeColor="text1"/>
                <w:lang w:eastAsia="ru-RU"/>
              </w:rPr>
            </w:pPr>
          </w:p>
        </w:tc>
        <w:tc>
          <w:tcPr>
            <w:tcW w:w="656" w:type="dxa"/>
          </w:tcPr>
          <w:p w14:paraId="63BB5957"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2022</w:t>
            </w:r>
          </w:p>
        </w:tc>
        <w:tc>
          <w:tcPr>
            <w:tcW w:w="1723" w:type="dxa"/>
          </w:tcPr>
          <w:p w14:paraId="255F5871"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55D0A7DD"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1,07</w:t>
            </w:r>
          </w:p>
        </w:tc>
        <w:tc>
          <w:tcPr>
            <w:tcW w:w="2040" w:type="dxa"/>
          </w:tcPr>
          <w:p w14:paraId="40C4A7B2"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53622C68"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15</w:t>
            </w:r>
          </w:p>
        </w:tc>
      </w:tr>
      <w:tr w:rsidR="00B9619D" w:rsidRPr="00B9619D" w14:paraId="69D8CB65" w14:textId="77777777">
        <w:tc>
          <w:tcPr>
            <w:tcW w:w="615" w:type="dxa"/>
            <w:vMerge/>
          </w:tcPr>
          <w:p w14:paraId="76048797"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26D2AD69"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7B534ADD"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2023</w:t>
            </w:r>
          </w:p>
        </w:tc>
        <w:tc>
          <w:tcPr>
            <w:tcW w:w="1723" w:type="dxa"/>
          </w:tcPr>
          <w:p w14:paraId="456C098E"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5CB75D6F"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1,05</w:t>
            </w:r>
          </w:p>
        </w:tc>
        <w:tc>
          <w:tcPr>
            <w:tcW w:w="2040" w:type="dxa"/>
          </w:tcPr>
          <w:p w14:paraId="018844CB"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63C3CE93"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15</w:t>
            </w:r>
          </w:p>
        </w:tc>
      </w:tr>
      <w:tr w:rsidR="00B9619D" w:rsidRPr="00B9619D" w14:paraId="09EE9B91" w14:textId="77777777">
        <w:tc>
          <w:tcPr>
            <w:tcW w:w="615" w:type="dxa"/>
            <w:vMerge/>
          </w:tcPr>
          <w:p w14:paraId="3CFFDFDF"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3F3C435B"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05F0CFA1"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2024</w:t>
            </w:r>
          </w:p>
        </w:tc>
        <w:tc>
          <w:tcPr>
            <w:tcW w:w="1723" w:type="dxa"/>
          </w:tcPr>
          <w:p w14:paraId="025A179A"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554826B1"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0,86</w:t>
            </w:r>
          </w:p>
        </w:tc>
        <w:tc>
          <w:tcPr>
            <w:tcW w:w="2040" w:type="dxa"/>
          </w:tcPr>
          <w:p w14:paraId="4C013389"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6522FA71"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13</w:t>
            </w:r>
          </w:p>
        </w:tc>
      </w:tr>
      <w:tr w:rsidR="00B9619D" w:rsidRPr="00B9619D" w14:paraId="505861D0" w14:textId="77777777">
        <w:tc>
          <w:tcPr>
            <w:tcW w:w="615" w:type="dxa"/>
            <w:vMerge/>
          </w:tcPr>
          <w:p w14:paraId="21D2CD57"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2F1C36E8"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687333E0"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2025</w:t>
            </w:r>
          </w:p>
        </w:tc>
        <w:tc>
          <w:tcPr>
            <w:tcW w:w="1723" w:type="dxa"/>
          </w:tcPr>
          <w:p w14:paraId="269A1129"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7F91243D"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0,75</w:t>
            </w:r>
          </w:p>
        </w:tc>
        <w:tc>
          <w:tcPr>
            <w:tcW w:w="2040" w:type="dxa"/>
          </w:tcPr>
          <w:p w14:paraId="7E2829E6"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65DC5291"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13</w:t>
            </w:r>
          </w:p>
        </w:tc>
      </w:tr>
      <w:tr w:rsidR="00B9619D" w:rsidRPr="00B9619D" w14:paraId="0D39148C" w14:textId="77777777">
        <w:trPr>
          <w:trHeight w:val="464"/>
        </w:trPr>
        <w:tc>
          <w:tcPr>
            <w:tcW w:w="615" w:type="dxa"/>
            <w:vMerge w:val="restart"/>
          </w:tcPr>
          <w:p w14:paraId="69AD39EF"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6</w:t>
            </w:r>
          </w:p>
        </w:tc>
        <w:tc>
          <w:tcPr>
            <w:tcW w:w="2254" w:type="dxa"/>
            <w:vMerge w:val="restart"/>
            <w:tcBorders>
              <w:top w:val="nil"/>
              <w:left w:val="single" w:sz="4" w:space="0" w:color="auto"/>
              <w:bottom w:val="single" w:sz="4" w:space="0" w:color="auto"/>
              <w:right w:val="single" w:sz="4" w:space="0" w:color="auto"/>
            </w:tcBorders>
            <w:shd w:val="clear" w:color="auto" w:fill="FFFFFF" w:themeFill="background1"/>
          </w:tcPr>
          <w:p w14:paraId="359469B4"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Тепловой центр в модульной котельной для подразделения ГБОУ Самарской области основная общеобразовательная школа №2</w:t>
            </w:r>
          </w:p>
        </w:tc>
        <w:tc>
          <w:tcPr>
            <w:tcW w:w="656" w:type="dxa"/>
          </w:tcPr>
          <w:p w14:paraId="19A7FD1A"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2021</w:t>
            </w:r>
          </w:p>
        </w:tc>
        <w:tc>
          <w:tcPr>
            <w:tcW w:w="1723" w:type="dxa"/>
          </w:tcPr>
          <w:p w14:paraId="5CA598B3"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57DFE517"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0,07</w:t>
            </w:r>
          </w:p>
        </w:tc>
        <w:tc>
          <w:tcPr>
            <w:tcW w:w="2040" w:type="dxa"/>
          </w:tcPr>
          <w:p w14:paraId="436489EF"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030C62DB"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15</w:t>
            </w:r>
          </w:p>
        </w:tc>
      </w:tr>
      <w:tr w:rsidR="00B9619D" w:rsidRPr="00B9619D" w14:paraId="556C542D" w14:textId="77777777">
        <w:trPr>
          <w:trHeight w:val="464"/>
        </w:trPr>
        <w:tc>
          <w:tcPr>
            <w:tcW w:w="615" w:type="dxa"/>
            <w:vMerge/>
          </w:tcPr>
          <w:p w14:paraId="61D6000C"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69CCBE3D"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6EAB1EAC"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2022</w:t>
            </w:r>
          </w:p>
        </w:tc>
        <w:tc>
          <w:tcPr>
            <w:tcW w:w="1723" w:type="dxa"/>
          </w:tcPr>
          <w:p w14:paraId="35C497A2"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51F9F219"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0,06</w:t>
            </w:r>
          </w:p>
        </w:tc>
        <w:tc>
          <w:tcPr>
            <w:tcW w:w="2040" w:type="dxa"/>
          </w:tcPr>
          <w:p w14:paraId="7CC99786"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5CC6E5D7"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15</w:t>
            </w:r>
          </w:p>
        </w:tc>
      </w:tr>
      <w:tr w:rsidR="00B9619D" w:rsidRPr="00B9619D" w14:paraId="773863FD" w14:textId="77777777">
        <w:trPr>
          <w:trHeight w:val="273"/>
        </w:trPr>
        <w:tc>
          <w:tcPr>
            <w:tcW w:w="615" w:type="dxa"/>
            <w:vMerge/>
          </w:tcPr>
          <w:p w14:paraId="37E631D7"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1512E9BD"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119DA8F7"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2023</w:t>
            </w:r>
          </w:p>
        </w:tc>
        <w:tc>
          <w:tcPr>
            <w:tcW w:w="1723" w:type="dxa"/>
          </w:tcPr>
          <w:p w14:paraId="6867D323"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721BC386"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0,07</w:t>
            </w:r>
          </w:p>
        </w:tc>
        <w:tc>
          <w:tcPr>
            <w:tcW w:w="2040" w:type="dxa"/>
          </w:tcPr>
          <w:p w14:paraId="2E28D568"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6F8FB5A5"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15</w:t>
            </w:r>
          </w:p>
        </w:tc>
      </w:tr>
      <w:tr w:rsidR="00B9619D" w:rsidRPr="00B9619D" w14:paraId="046A090A" w14:textId="77777777">
        <w:trPr>
          <w:trHeight w:val="267"/>
        </w:trPr>
        <w:tc>
          <w:tcPr>
            <w:tcW w:w="615" w:type="dxa"/>
            <w:vMerge/>
          </w:tcPr>
          <w:p w14:paraId="4960D439"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22BA7D87"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676E7051"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2024</w:t>
            </w:r>
          </w:p>
        </w:tc>
        <w:tc>
          <w:tcPr>
            <w:tcW w:w="1723" w:type="dxa"/>
          </w:tcPr>
          <w:p w14:paraId="12D7D02F"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7C5A5F1B"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0,01</w:t>
            </w:r>
          </w:p>
        </w:tc>
        <w:tc>
          <w:tcPr>
            <w:tcW w:w="2040" w:type="dxa"/>
          </w:tcPr>
          <w:p w14:paraId="31FF8C51"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33B6BC7E"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3</w:t>
            </w:r>
          </w:p>
        </w:tc>
      </w:tr>
      <w:tr w:rsidR="00B9619D" w:rsidRPr="00B9619D" w14:paraId="172442B9" w14:textId="77777777">
        <w:tc>
          <w:tcPr>
            <w:tcW w:w="615" w:type="dxa"/>
            <w:vMerge/>
          </w:tcPr>
          <w:p w14:paraId="72E9813F"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03104C12"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2342FD85"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2025</w:t>
            </w:r>
          </w:p>
        </w:tc>
        <w:tc>
          <w:tcPr>
            <w:tcW w:w="1723" w:type="dxa"/>
          </w:tcPr>
          <w:p w14:paraId="5C04ACE3"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3A695B94"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0,01</w:t>
            </w:r>
          </w:p>
        </w:tc>
        <w:tc>
          <w:tcPr>
            <w:tcW w:w="2040" w:type="dxa"/>
          </w:tcPr>
          <w:p w14:paraId="76EB11CE"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33171242"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13</w:t>
            </w:r>
          </w:p>
        </w:tc>
      </w:tr>
      <w:tr w:rsidR="00B9619D" w:rsidRPr="00B9619D" w14:paraId="66703C9C" w14:textId="77777777">
        <w:tc>
          <w:tcPr>
            <w:tcW w:w="615" w:type="dxa"/>
            <w:vMerge w:val="restart"/>
          </w:tcPr>
          <w:p w14:paraId="65207764"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7</w:t>
            </w:r>
          </w:p>
        </w:tc>
        <w:tc>
          <w:tcPr>
            <w:tcW w:w="2254" w:type="dxa"/>
            <w:vMerge w:val="restart"/>
            <w:tcBorders>
              <w:top w:val="nil"/>
              <w:left w:val="single" w:sz="4" w:space="0" w:color="auto"/>
              <w:bottom w:val="single" w:sz="4" w:space="0" w:color="auto"/>
              <w:right w:val="single" w:sz="4" w:space="0" w:color="auto"/>
            </w:tcBorders>
            <w:shd w:val="clear" w:color="auto" w:fill="FFFFFF" w:themeFill="background1"/>
          </w:tcPr>
          <w:p w14:paraId="29911C68"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Модульная котельная</w:t>
            </w:r>
          </w:p>
        </w:tc>
        <w:tc>
          <w:tcPr>
            <w:tcW w:w="656" w:type="dxa"/>
          </w:tcPr>
          <w:p w14:paraId="3EFB9CE5"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2021</w:t>
            </w:r>
          </w:p>
        </w:tc>
        <w:tc>
          <w:tcPr>
            <w:tcW w:w="1723" w:type="dxa"/>
          </w:tcPr>
          <w:p w14:paraId="55BED23C"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149427DC"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0,11</w:t>
            </w:r>
          </w:p>
        </w:tc>
        <w:tc>
          <w:tcPr>
            <w:tcW w:w="2040" w:type="dxa"/>
          </w:tcPr>
          <w:p w14:paraId="12C9D128"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6369A1C7"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15</w:t>
            </w:r>
          </w:p>
        </w:tc>
      </w:tr>
      <w:tr w:rsidR="00B9619D" w:rsidRPr="00B9619D" w14:paraId="78EE48D0" w14:textId="77777777">
        <w:tc>
          <w:tcPr>
            <w:tcW w:w="615" w:type="dxa"/>
            <w:vMerge/>
          </w:tcPr>
          <w:p w14:paraId="7AD22D65"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6C247E24"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4F080E0F"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2022</w:t>
            </w:r>
          </w:p>
        </w:tc>
        <w:tc>
          <w:tcPr>
            <w:tcW w:w="1723" w:type="dxa"/>
          </w:tcPr>
          <w:p w14:paraId="03102D58"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1EA83EEB"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0,11</w:t>
            </w:r>
          </w:p>
        </w:tc>
        <w:tc>
          <w:tcPr>
            <w:tcW w:w="2040" w:type="dxa"/>
          </w:tcPr>
          <w:p w14:paraId="37828ED2"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26ADE9C7"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15</w:t>
            </w:r>
          </w:p>
        </w:tc>
      </w:tr>
      <w:tr w:rsidR="00B9619D" w:rsidRPr="00B9619D" w14:paraId="514BE79B" w14:textId="77777777">
        <w:tc>
          <w:tcPr>
            <w:tcW w:w="615" w:type="dxa"/>
            <w:vMerge/>
          </w:tcPr>
          <w:p w14:paraId="686C4560"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1CAE70C8"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6B297AA0"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2023</w:t>
            </w:r>
          </w:p>
        </w:tc>
        <w:tc>
          <w:tcPr>
            <w:tcW w:w="1723" w:type="dxa"/>
          </w:tcPr>
          <w:p w14:paraId="31524164"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3BA35725"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0,11</w:t>
            </w:r>
          </w:p>
        </w:tc>
        <w:tc>
          <w:tcPr>
            <w:tcW w:w="2040" w:type="dxa"/>
          </w:tcPr>
          <w:p w14:paraId="0452FAAA"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7E670586"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15</w:t>
            </w:r>
          </w:p>
        </w:tc>
      </w:tr>
      <w:tr w:rsidR="00B9619D" w:rsidRPr="00B9619D" w14:paraId="28C706D4" w14:textId="77777777">
        <w:tc>
          <w:tcPr>
            <w:tcW w:w="615" w:type="dxa"/>
            <w:vMerge/>
          </w:tcPr>
          <w:p w14:paraId="6800FDF2"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091B288D"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71EF5175"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2024</w:t>
            </w:r>
          </w:p>
        </w:tc>
        <w:tc>
          <w:tcPr>
            <w:tcW w:w="1723" w:type="dxa"/>
          </w:tcPr>
          <w:p w14:paraId="0514E41A"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0D7F70D2"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0,06</w:t>
            </w:r>
          </w:p>
        </w:tc>
        <w:tc>
          <w:tcPr>
            <w:tcW w:w="2040" w:type="dxa"/>
          </w:tcPr>
          <w:p w14:paraId="6D17E4AE"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48ACD07C"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9</w:t>
            </w:r>
          </w:p>
        </w:tc>
      </w:tr>
      <w:tr w:rsidR="00B9619D" w:rsidRPr="00B9619D" w14:paraId="730902A9" w14:textId="77777777">
        <w:tc>
          <w:tcPr>
            <w:tcW w:w="615" w:type="dxa"/>
            <w:vMerge/>
          </w:tcPr>
          <w:p w14:paraId="765DCE6D"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07C51C85"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2FE3C39A"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2025</w:t>
            </w:r>
          </w:p>
        </w:tc>
        <w:tc>
          <w:tcPr>
            <w:tcW w:w="1723" w:type="dxa"/>
          </w:tcPr>
          <w:p w14:paraId="4FD3C801"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0AACBF22"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0,08</w:t>
            </w:r>
          </w:p>
        </w:tc>
        <w:tc>
          <w:tcPr>
            <w:tcW w:w="2040" w:type="dxa"/>
          </w:tcPr>
          <w:p w14:paraId="202D3CFE"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02899440"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13</w:t>
            </w:r>
          </w:p>
        </w:tc>
      </w:tr>
      <w:tr w:rsidR="00B9619D" w:rsidRPr="00B9619D" w14:paraId="5A963192" w14:textId="77777777">
        <w:tc>
          <w:tcPr>
            <w:tcW w:w="615" w:type="dxa"/>
            <w:vMerge w:val="restart"/>
          </w:tcPr>
          <w:p w14:paraId="3BB7FC11"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8</w:t>
            </w:r>
          </w:p>
        </w:tc>
        <w:tc>
          <w:tcPr>
            <w:tcW w:w="2254" w:type="dxa"/>
            <w:vMerge w:val="restart"/>
            <w:tcBorders>
              <w:top w:val="nil"/>
              <w:left w:val="single" w:sz="4" w:space="0" w:color="auto"/>
              <w:bottom w:val="single" w:sz="4" w:space="0" w:color="auto"/>
              <w:right w:val="single" w:sz="4" w:space="0" w:color="auto"/>
            </w:tcBorders>
            <w:shd w:val="clear" w:color="auto" w:fill="FFFFFF" w:themeFill="background1"/>
          </w:tcPr>
          <w:p w14:paraId="1C4DED86"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Модульная котельная к школе № 2</w:t>
            </w:r>
          </w:p>
        </w:tc>
        <w:tc>
          <w:tcPr>
            <w:tcW w:w="656" w:type="dxa"/>
          </w:tcPr>
          <w:p w14:paraId="749DDCE2"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2021</w:t>
            </w:r>
          </w:p>
        </w:tc>
        <w:tc>
          <w:tcPr>
            <w:tcW w:w="1723" w:type="dxa"/>
          </w:tcPr>
          <w:p w14:paraId="672FB493"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2C2F4997"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0,09</w:t>
            </w:r>
          </w:p>
        </w:tc>
        <w:tc>
          <w:tcPr>
            <w:tcW w:w="2040" w:type="dxa"/>
          </w:tcPr>
          <w:p w14:paraId="2D26E5B2"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4846AE36"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15</w:t>
            </w:r>
          </w:p>
        </w:tc>
      </w:tr>
      <w:tr w:rsidR="00B9619D" w:rsidRPr="00B9619D" w14:paraId="536E7BB6" w14:textId="77777777">
        <w:tc>
          <w:tcPr>
            <w:tcW w:w="615" w:type="dxa"/>
            <w:vMerge/>
          </w:tcPr>
          <w:p w14:paraId="4EF893B7"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3147BFFA"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289CB443"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2022</w:t>
            </w:r>
          </w:p>
        </w:tc>
        <w:tc>
          <w:tcPr>
            <w:tcW w:w="1723" w:type="dxa"/>
          </w:tcPr>
          <w:p w14:paraId="1EBC2B09"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33CBB0B1"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0,09</w:t>
            </w:r>
          </w:p>
        </w:tc>
        <w:tc>
          <w:tcPr>
            <w:tcW w:w="2040" w:type="dxa"/>
          </w:tcPr>
          <w:p w14:paraId="28464786"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2B32B5A0"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15</w:t>
            </w:r>
          </w:p>
        </w:tc>
      </w:tr>
      <w:tr w:rsidR="00B9619D" w:rsidRPr="00B9619D" w14:paraId="54DB59E5" w14:textId="77777777">
        <w:tc>
          <w:tcPr>
            <w:tcW w:w="615" w:type="dxa"/>
            <w:vMerge/>
          </w:tcPr>
          <w:p w14:paraId="508CE4FC"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483978A7"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5FD68817"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2023</w:t>
            </w:r>
          </w:p>
        </w:tc>
        <w:tc>
          <w:tcPr>
            <w:tcW w:w="1723" w:type="dxa"/>
          </w:tcPr>
          <w:p w14:paraId="442FCA00"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78652E33"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0,09</w:t>
            </w:r>
          </w:p>
        </w:tc>
        <w:tc>
          <w:tcPr>
            <w:tcW w:w="2040" w:type="dxa"/>
          </w:tcPr>
          <w:p w14:paraId="5CAA5050"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0CD7FB96"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15</w:t>
            </w:r>
          </w:p>
        </w:tc>
      </w:tr>
      <w:tr w:rsidR="00B9619D" w:rsidRPr="00B9619D" w14:paraId="38F659D5" w14:textId="77777777">
        <w:tc>
          <w:tcPr>
            <w:tcW w:w="615" w:type="dxa"/>
            <w:vMerge/>
          </w:tcPr>
          <w:p w14:paraId="7E148D11"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7574AE13"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1846F422"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2024</w:t>
            </w:r>
          </w:p>
        </w:tc>
        <w:tc>
          <w:tcPr>
            <w:tcW w:w="1723" w:type="dxa"/>
          </w:tcPr>
          <w:p w14:paraId="75107F1C"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14E94F4F"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0,04</w:t>
            </w:r>
          </w:p>
        </w:tc>
        <w:tc>
          <w:tcPr>
            <w:tcW w:w="2040" w:type="dxa"/>
          </w:tcPr>
          <w:p w14:paraId="5594402C"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336EB3D9"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8</w:t>
            </w:r>
          </w:p>
        </w:tc>
      </w:tr>
      <w:tr w:rsidR="00B9619D" w:rsidRPr="00B9619D" w14:paraId="4A40018A" w14:textId="77777777">
        <w:tc>
          <w:tcPr>
            <w:tcW w:w="615" w:type="dxa"/>
            <w:vMerge/>
          </w:tcPr>
          <w:p w14:paraId="5DE11D97"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20390233"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461617EC"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2025</w:t>
            </w:r>
          </w:p>
        </w:tc>
        <w:tc>
          <w:tcPr>
            <w:tcW w:w="1723" w:type="dxa"/>
          </w:tcPr>
          <w:p w14:paraId="58A097D1"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23ED1A06"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0,02</w:t>
            </w:r>
          </w:p>
        </w:tc>
        <w:tc>
          <w:tcPr>
            <w:tcW w:w="2040" w:type="dxa"/>
          </w:tcPr>
          <w:p w14:paraId="5A0C1DA3"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1DD9DEAB"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13</w:t>
            </w:r>
          </w:p>
        </w:tc>
      </w:tr>
      <w:tr w:rsidR="00B9619D" w:rsidRPr="00B9619D" w14:paraId="7E87FC5D" w14:textId="77777777">
        <w:tc>
          <w:tcPr>
            <w:tcW w:w="615" w:type="dxa"/>
            <w:vMerge w:val="restart"/>
          </w:tcPr>
          <w:p w14:paraId="1487E68C"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9</w:t>
            </w:r>
          </w:p>
        </w:tc>
        <w:tc>
          <w:tcPr>
            <w:tcW w:w="225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3CA4536A"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Модульная газовая котельная</w:t>
            </w:r>
          </w:p>
        </w:tc>
        <w:tc>
          <w:tcPr>
            <w:tcW w:w="656" w:type="dxa"/>
          </w:tcPr>
          <w:p w14:paraId="0720D916"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2021</w:t>
            </w:r>
          </w:p>
        </w:tc>
        <w:tc>
          <w:tcPr>
            <w:tcW w:w="1723" w:type="dxa"/>
          </w:tcPr>
          <w:p w14:paraId="1234D0BA"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0F3817BC"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1,00</w:t>
            </w:r>
          </w:p>
        </w:tc>
        <w:tc>
          <w:tcPr>
            <w:tcW w:w="2040" w:type="dxa"/>
          </w:tcPr>
          <w:p w14:paraId="75F3488E"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113377CF"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15</w:t>
            </w:r>
          </w:p>
        </w:tc>
      </w:tr>
      <w:tr w:rsidR="00B9619D" w:rsidRPr="00B9619D" w14:paraId="684A6594" w14:textId="77777777">
        <w:tc>
          <w:tcPr>
            <w:tcW w:w="615" w:type="dxa"/>
            <w:vMerge/>
          </w:tcPr>
          <w:p w14:paraId="41E97685"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3474942C"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77653D3D"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2022</w:t>
            </w:r>
          </w:p>
        </w:tc>
        <w:tc>
          <w:tcPr>
            <w:tcW w:w="1723" w:type="dxa"/>
          </w:tcPr>
          <w:p w14:paraId="01EB4486"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39B089CB"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0,92</w:t>
            </w:r>
          </w:p>
        </w:tc>
        <w:tc>
          <w:tcPr>
            <w:tcW w:w="2040" w:type="dxa"/>
          </w:tcPr>
          <w:p w14:paraId="44A304AB"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3CF6EF62"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15</w:t>
            </w:r>
          </w:p>
        </w:tc>
      </w:tr>
      <w:tr w:rsidR="00B9619D" w:rsidRPr="00B9619D" w14:paraId="315CC2D4" w14:textId="77777777">
        <w:tc>
          <w:tcPr>
            <w:tcW w:w="615" w:type="dxa"/>
            <w:vMerge/>
          </w:tcPr>
          <w:p w14:paraId="0927DCF3"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Pr>
          <w:p w14:paraId="59540542"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075A8A8C"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2023</w:t>
            </w:r>
          </w:p>
        </w:tc>
        <w:tc>
          <w:tcPr>
            <w:tcW w:w="1723" w:type="dxa"/>
          </w:tcPr>
          <w:p w14:paraId="3781E0F8"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0CA06835"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0,91</w:t>
            </w:r>
          </w:p>
        </w:tc>
        <w:tc>
          <w:tcPr>
            <w:tcW w:w="2040" w:type="dxa"/>
          </w:tcPr>
          <w:p w14:paraId="00CA7221"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71890A4B"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15</w:t>
            </w:r>
          </w:p>
        </w:tc>
      </w:tr>
      <w:tr w:rsidR="00B9619D" w:rsidRPr="00B9619D" w14:paraId="09D62010" w14:textId="77777777">
        <w:tc>
          <w:tcPr>
            <w:tcW w:w="615" w:type="dxa"/>
            <w:vMerge/>
          </w:tcPr>
          <w:p w14:paraId="4EAB0D77"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Pr>
          <w:p w14:paraId="13306EE4"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441AE071"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2024</w:t>
            </w:r>
          </w:p>
        </w:tc>
        <w:tc>
          <w:tcPr>
            <w:tcW w:w="1723" w:type="dxa"/>
          </w:tcPr>
          <w:p w14:paraId="5621310E"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5263D667"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0,45</w:t>
            </w:r>
          </w:p>
        </w:tc>
        <w:tc>
          <w:tcPr>
            <w:tcW w:w="2040" w:type="dxa"/>
          </w:tcPr>
          <w:p w14:paraId="5B2511F8"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382F4E28"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8</w:t>
            </w:r>
          </w:p>
        </w:tc>
      </w:tr>
      <w:tr w:rsidR="00B9619D" w:rsidRPr="00B9619D" w14:paraId="58622899" w14:textId="77777777">
        <w:tc>
          <w:tcPr>
            <w:tcW w:w="615" w:type="dxa"/>
            <w:vMerge/>
          </w:tcPr>
          <w:p w14:paraId="7698BCE2"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Pr>
          <w:p w14:paraId="5C931758"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11F384E1"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2025</w:t>
            </w:r>
          </w:p>
        </w:tc>
        <w:tc>
          <w:tcPr>
            <w:tcW w:w="1723" w:type="dxa"/>
          </w:tcPr>
          <w:p w14:paraId="463D7385"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н/д</w:t>
            </w:r>
          </w:p>
        </w:tc>
        <w:tc>
          <w:tcPr>
            <w:tcW w:w="1437" w:type="dxa"/>
          </w:tcPr>
          <w:p w14:paraId="3E858F9B"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0,48</w:t>
            </w:r>
          </w:p>
        </w:tc>
        <w:tc>
          <w:tcPr>
            <w:tcW w:w="2040" w:type="dxa"/>
          </w:tcPr>
          <w:p w14:paraId="24E3026E"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81" w:type="dxa"/>
          </w:tcPr>
          <w:p w14:paraId="33E0F6A0"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13</w:t>
            </w:r>
          </w:p>
        </w:tc>
      </w:tr>
    </w:tbl>
    <w:p w14:paraId="48BC5291" w14:textId="77777777" w:rsidR="00C93FC7" w:rsidRPr="00B9619D" w:rsidRDefault="00C93FC7">
      <w:pPr>
        <w:autoSpaceDE w:val="0"/>
        <w:autoSpaceDN w:val="0"/>
        <w:adjustRightInd w:val="0"/>
        <w:spacing w:after="0"/>
        <w:jc w:val="both"/>
        <w:rPr>
          <w:rFonts w:ascii="Times New Roman" w:hAnsi="Times New Roman" w:cs="Times New Roman"/>
          <w:iCs/>
          <w:color w:val="000000" w:themeColor="text1"/>
          <w:sz w:val="28"/>
          <w:szCs w:val="28"/>
        </w:rPr>
      </w:pPr>
    </w:p>
    <w:p w14:paraId="7BB86E79" w14:textId="77777777" w:rsidR="00C93FC7" w:rsidRPr="00B9619D" w:rsidRDefault="00747A12">
      <w:pPr>
        <w:autoSpaceDE w:val="0"/>
        <w:autoSpaceDN w:val="0"/>
        <w:adjustRightInd w:val="0"/>
        <w:spacing w:after="0"/>
        <w:jc w:val="both"/>
        <w:rPr>
          <w:rFonts w:ascii="Times New Roman" w:hAnsi="Times New Roman" w:cs="Times New Roman"/>
          <w:iCs/>
          <w:color w:val="000000" w:themeColor="text1"/>
          <w:sz w:val="28"/>
          <w:szCs w:val="28"/>
        </w:rPr>
      </w:pPr>
      <w:r w:rsidRPr="00B9619D">
        <w:rPr>
          <w:rFonts w:ascii="Times New Roman" w:hAnsi="Times New Roman" w:cs="Times New Roman"/>
          <w:iCs/>
          <w:color w:val="000000" w:themeColor="text1"/>
          <w:sz w:val="28"/>
          <w:szCs w:val="28"/>
        </w:rPr>
        <w:t>Таблица 12. Динамика изменения нормативных и фактических потерь тепловой энергии тепловых сетей по ЕТО</w:t>
      </w:r>
    </w:p>
    <w:tbl>
      <w:tblPr>
        <w:tblStyle w:val="aff8"/>
        <w:tblW w:w="10106" w:type="dxa"/>
        <w:tblInd w:w="-5" w:type="dxa"/>
        <w:tblLook w:val="04A0" w:firstRow="1" w:lastRow="0" w:firstColumn="1" w:lastColumn="0" w:noHBand="0" w:noVBand="1"/>
      </w:tblPr>
      <w:tblGrid>
        <w:gridCol w:w="615"/>
        <w:gridCol w:w="2254"/>
        <w:gridCol w:w="656"/>
        <w:gridCol w:w="1723"/>
        <w:gridCol w:w="1437"/>
        <w:gridCol w:w="2040"/>
        <w:gridCol w:w="1381"/>
      </w:tblGrid>
      <w:tr w:rsidR="00C93FC7" w:rsidRPr="00B9619D" w14:paraId="3408A2CF" w14:textId="77777777">
        <w:trPr>
          <w:trHeight w:val="315"/>
        </w:trPr>
        <w:tc>
          <w:tcPr>
            <w:tcW w:w="615" w:type="dxa"/>
            <w:vMerge w:val="restart"/>
          </w:tcPr>
          <w:p w14:paraId="6D730413" w14:textId="77777777" w:rsidR="00C93FC7" w:rsidRPr="00B9619D" w:rsidRDefault="00747A12">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w:t>
            </w:r>
          </w:p>
        </w:tc>
        <w:tc>
          <w:tcPr>
            <w:tcW w:w="2254" w:type="dxa"/>
            <w:vMerge w:val="restart"/>
          </w:tcPr>
          <w:p w14:paraId="7070514C" w14:textId="77777777" w:rsidR="00C93FC7" w:rsidRPr="00B9619D" w:rsidRDefault="00747A12">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Организация</w:t>
            </w:r>
          </w:p>
        </w:tc>
        <w:tc>
          <w:tcPr>
            <w:tcW w:w="656" w:type="dxa"/>
            <w:vMerge w:val="restart"/>
          </w:tcPr>
          <w:p w14:paraId="1FEBCF51" w14:textId="77777777" w:rsidR="00C93FC7" w:rsidRPr="00B9619D" w:rsidRDefault="00747A12">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год</w:t>
            </w:r>
          </w:p>
        </w:tc>
        <w:tc>
          <w:tcPr>
            <w:tcW w:w="1723" w:type="dxa"/>
            <w:vMerge w:val="restart"/>
          </w:tcPr>
          <w:p w14:paraId="347D0FE6" w14:textId="77777777" w:rsidR="00C93FC7" w:rsidRPr="00B9619D" w:rsidRDefault="00747A12">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Нормативные (утвержденные) потери тепловой энергии</w:t>
            </w:r>
          </w:p>
        </w:tc>
        <w:tc>
          <w:tcPr>
            <w:tcW w:w="1437" w:type="dxa"/>
            <w:vMerge w:val="restart"/>
          </w:tcPr>
          <w:p w14:paraId="3CD7AA3F" w14:textId="77777777" w:rsidR="00C93FC7" w:rsidRPr="00B9619D" w:rsidRDefault="00747A12">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Фактические потери тепловой энергии</w:t>
            </w:r>
          </w:p>
        </w:tc>
        <w:tc>
          <w:tcPr>
            <w:tcW w:w="2040" w:type="dxa"/>
            <w:vMerge w:val="restart"/>
          </w:tcPr>
          <w:p w14:paraId="38AAF580" w14:textId="43F9727B" w:rsidR="00C93FC7" w:rsidRPr="00B9619D" w:rsidRDefault="00747A12">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Сверхнормативные потери тепловой</w:t>
            </w:r>
            <w:r w:rsidR="00C46158">
              <w:rPr>
                <w:rFonts w:ascii="Times New Roman" w:hAnsi="Times New Roman" w:cs="Times New Roman"/>
                <w:color w:val="000000" w:themeColor="text1"/>
              </w:rPr>
              <w:t xml:space="preserve"> </w:t>
            </w:r>
            <w:r w:rsidRPr="00B9619D">
              <w:rPr>
                <w:rFonts w:ascii="Times New Roman" w:hAnsi="Times New Roman" w:cs="Times New Roman"/>
                <w:color w:val="000000" w:themeColor="text1"/>
              </w:rPr>
              <w:t>энергии</w:t>
            </w:r>
          </w:p>
        </w:tc>
        <w:tc>
          <w:tcPr>
            <w:tcW w:w="1381" w:type="dxa"/>
            <w:vMerge w:val="restart"/>
          </w:tcPr>
          <w:p w14:paraId="1198F556" w14:textId="77777777" w:rsidR="00C93FC7" w:rsidRPr="00B9619D" w:rsidRDefault="00747A12">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 xml:space="preserve">Всего в % </w:t>
            </w:r>
            <w:proofErr w:type="gramStart"/>
            <w:r w:rsidRPr="00B9619D">
              <w:rPr>
                <w:rFonts w:ascii="Times New Roman" w:hAnsi="Times New Roman" w:cs="Times New Roman"/>
                <w:color w:val="000000" w:themeColor="text1"/>
              </w:rPr>
              <w:t>от</w:t>
            </w:r>
            <w:proofErr w:type="gramEnd"/>
            <w:r w:rsidRPr="00B9619D">
              <w:rPr>
                <w:rFonts w:ascii="Times New Roman" w:hAnsi="Times New Roman" w:cs="Times New Roman"/>
                <w:color w:val="000000" w:themeColor="text1"/>
              </w:rPr>
              <w:t xml:space="preserve"> отпущенной в тепловые сети</w:t>
            </w:r>
          </w:p>
        </w:tc>
      </w:tr>
      <w:tr w:rsidR="00C93FC7" w:rsidRPr="00B9619D" w14:paraId="60AF1D00" w14:textId="77777777">
        <w:trPr>
          <w:trHeight w:val="528"/>
        </w:trPr>
        <w:tc>
          <w:tcPr>
            <w:tcW w:w="615" w:type="dxa"/>
            <w:vMerge/>
          </w:tcPr>
          <w:p w14:paraId="4A5AAC60" w14:textId="77777777" w:rsidR="00C93FC7" w:rsidRPr="00B9619D" w:rsidRDefault="00C93FC7">
            <w:pPr>
              <w:spacing w:after="0"/>
              <w:rPr>
                <w:rFonts w:ascii="Times New Roman" w:hAnsi="Times New Roman" w:cs="Times New Roman"/>
                <w:color w:val="000000" w:themeColor="text1"/>
              </w:rPr>
            </w:pPr>
          </w:p>
        </w:tc>
        <w:tc>
          <w:tcPr>
            <w:tcW w:w="2254" w:type="dxa"/>
            <w:vMerge/>
          </w:tcPr>
          <w:p w14:paraId="1393BC2A" w14:textId="77777777" w:rsidR="00C93FC7" w:rsidRPr="00B9619D" w:rsidRDefault="00C93FC7">
            <w:pPr>
              <w:spacing w:after="0"/>
              <w:rPr>
                <w:rFonts w:ascii="Times New Roman" w:hAnsi="Times New Roman" w:cs="Times New Roman"/>
                <w:color w:val="000000" w:themeColor="text1"/>
              </w:rPr>
            </w:pPr>
          </w:p>
        </w:tc>
        <w:tc>
          <w:tcPr>
            <w:tcW w:w="656" w:type="dxa"/>
            <w:vMerge/>
          </w:tcPr>
          <w:p w14:paraId="25A65035" w14:textId="77777777" w:rsidR="00C93FC7" w:rsidRPr="00B9619D" w:rsidRDefault="00C93FC7">
            <w:pPr>
              <w:spacing w:after="0"/>
              <w:rPr>
                <w:rFonts w:ascii="Times New Roman" w:hAnsi="Times New Roman" w:cs="Times New Roman"/>
                <w:color w:val="000000" w:themeColor="text1"/>
              </w:rPr>
            </w:pPr>
          </w:p>
        </w:tc>
        <w:tc>
          <w:tcPr>
            <w:tcW w:w="1723" w:type="dxa"/>
            <w:vMerge/>
          </w:tcPr>
          <w:p w14:paraId="785FB686" w14:textId="77777777" w:rsidR="00C93FC7" w:rsidRPr="00B9619D" w:rsidRDefault="00C93FC7">
            <w:pPr>
              <w:spacing w:after="0"/>
              <w:rPr>
                <w:rFonts w:ascii="Times New Roman" w:hAnsi="Times New Roman" w:cs="Times New Roman"/>
                <w:color w:val="000000" w:themeColor="text1"/>
              </w:rPr>
            </w:pPr>
          </w:p>
        </w:tc>
        <w:tc>
          <w:tcPr>
            <w:tcW w:w="1437" w:type="dxa"/>
            <w:vMerge/>
          </w:tcPr>
          <w:p w14:paraId="0AEA3881" w14:textId="77777777" w:rsidR="00C93FC7" w:rsidRPr="00B9619D" w:rsidRDefault="00C93FC7">
            <w:pPr>
              <w:spacing w:after="0"/>
              <w:rPr>
                <w:rFonts w:ascii="Times New Roman" w:hAnsi="Times New Roman" w:cs="Times New Roman"/>
                <w:color w:val="000000" w:themeColor="text1"/>
              </w:rPr>
            </w:pPr>
          </w:p>
        </w:tc>
        <w:tc>
          <w:tcPr>
            <w:tcW w:w="2040" w:type="dxa"/>
            <w:vMerge/>
          </w:tcPr>
          <w:p w14:paraId="56867039" w14:textId="77777777" w:rsidR="00C93FC7" w:rsidRPr="00B9619D" w:rsidRDefault="00C93FC7">
            <w:pPr>
              <w:spacing w:after="0"/>
              <w:rPr>
                <w:rFonts w:ascii="Times New Roman" w:hAnsi="Times New Roman" w:cs="Times New Roman"/>
                <w:color w:val="000000" w:themeColor="text1"/>
              </w:rPr>
            </w:pPr>
          </w:p>
        </w:tc>
        <w:tc>
          <w:tcPr>
            <w:tcW w:w="1381" w:type="dxa"/>
            <w:vMerge/>
          </w:tcPr>
          <w:p w14:paraId="7E8C1FDB" w14:textId="77777777" w:rsidR="00C93FC7" w:rsidRPr="00B9619D" w:rsidRDefault="00C93FC7">
            <w:pPr>
              <w:spacing w:after="0"/>
              <w:rPr>
                <w:rFonts w:ascii="Times New Roman" w:hAnsi="Times New Roman" w:cs="Times New Roman"/>
                <w:color w:val="000000" w:themeColor="text1"/>
              </w:rPr>
            </w:pPr>
          </w:p>
        </w:tc>
      </w:tr>
      <w:tr w:rsidR="00C93FC7" w:rsidRPr="00B9619D" w14:paraId="0D70C5C0" w14:textId="77777777">
        <w:tc>
          <w:tcPr>
            <w:tcW w:w="615" w:type="dxa"/>
          </w:tcPr>
          <w:p w14:paraId="38F8805D" w14:textId="77777777" w:rsidR="00C93FC7" w:rsidRPr="00B9619D" w:rsidRDefault="00747A12">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Ед. изм.</w:t>
            </w:r>
          </w:p>
        </w:tc>
        <w:tc>
          <w:tcPr>
            <w:tcW w:w="2254" w:type="dxa"/>
          </w:tcPr>
          <w:p w14:paraId="306130D3" w14:textId="77777777" w:rsidR="00C93FC7" w:rsidRPr="00B9619D" w:rsidRDefault="00C93FC7">
            <w:pPr>
              <w:spacing w:after="0"/>
              <w:rPr>
                <w:rFonts w:ascii="Times New Roman" w:hAnsi="Times New Roman" w:cs="Times New Roman"/>
                <w:color w:val="000000" w:themeColor="text1"/>
              </w:rPr>
            </w:pPr>
          </w:p>
        </w:tc>
        <w:tc>
          <w:tcPr>
            <w:tcW w:w="656" w:type="dxa"/>
          </w:tcPr>
          <w:p w14:paraId="1B9ADB9B" w14:textId="77777777" w:rsidR="00C93FC7" w:rsidRPr="00B9619D" w:rsidRDefault="00C93FC7">
            <w:pPr>
              <w:spacing w:after="0"/>
              <w:rPr>
                <w:rFonts w:ascii="Times New Roman" w:hAnsi="Times New Roman" w:cs="Times New Roman"/>
                <w:color w:val="000000" w:themeColor="text1"/>
              </w:rPr>
            </w:pPr>
          </w:p>
        </w:tc>
        <w:tc>
          <w:tcPr>
            <w:tcW w:w="1723" w:type="dxa"/>
          </w:tcPr>
          <w:p w14:paraId="1EE791B1" w14:textId="77777777" w:rsidR="00C93FC7" w:rsidRPr="00B9619D" w:rsidRDefault="00747A12">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тыс. Гкал</w:t>
            </w:r>
          </w:p>
        </w:tc>
        <w:tc>
          <w:tcPr>
            <w:tcW w:w="1437" w:type="dxa"/>
          </w:tcPr>
          <w:p w14:paraId="34CCF89C" w14:textId="77777777" w:rsidR="00C93FC7" w:rsidRPr="00B9619D" w:rsidRDefault="00747A12">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тыс. Гкал</w:t>
            </w:r>
          </w:p>
        </w:tc>
        <w:tc>
          <w:tcPr>
            <w:tcW w:w="2040" w:type="dxa"/>
          </w:tcPr>
          <w:p w14:paraId="366A5330" w14:textId="77777777" w:rsidR="00C93FC7" w:rsidRPr="00B9619D" w:rsidRDefault="00747A12">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тыс. Гкал</w:t>
            </w:r>
          </w:p>
        </w:tc>
        <w:tc>
          <w:tcPr>
            <w:tcW w:w="1381" w:type="dxa"/>
          </w:tcPr>
          <w:p w14:paraId="28061C19" w14:textId="77777777" w:rsidR="00C93FC7" w:rsidRPr="00B9619D" w:rsidRDefault="00747A12">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w:t>
            </w:r>
          </w:p>
        </w:tc>
      </w:tr>
      <w:tr w:rsidR="00B9619D" w:rsidRPr="00B9619D" w14:paraId="76249C82" w14:textId="77777777">
        <w:tc>
          <w:tcPr>
            <w:tcW w:w="615" w:type="dxa"/>
            <w:vMerge w:val="restart"/>
          </w:tcPr>
          <w:p w14:paraId="3A5F01FC"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w:t>
            </w:r>
          </w:p>
        </w:tc>
        <w:tc>
          <w:tcPr>
            <w:tcW w:w="2254" w:type="dxa"/>
            <w:vMerge w:val="restart"/>
            <w:tcBorders>
              <w:top w:val="nil"/>
              <w:left w:val="single" w:sz="4" w:space="0" w:color="auto"/>
              <w:bottom w:val="single" w:sz="4" w:space="0" w:color="auto"/>
              <w:right w:val="single" w:sz="4" w:space="0" w:color="auto"/>
            </w:tcBorders>
            <w:shd w:val="clear" w:color="auto" w:fill="FFFFFF" w:themeFill="background1"/>
          </w:tcPr>
          <w:p w14:paraId="69DBF2F7"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ООО «</w:t>
            </w:r>
            <w:proofErr w:type="spellStart"/>
            <w:r w:rsidRPr="00B9619D">
              <w:rPr>
                <w:rFonts w:ascii="Times New Roman" w:hAnsi="Times New Roman" w:cs="Times New Roman"/>
                <w:color w:val="000000" w:themeColor="text1"/>
              </w:rPr>
              <w:t>СамРЭК</w:t>
            </w:r>
            <w:proofErr w:type="spellEnd"/>
            <w:r w:rsidRPr="00B9619D">
              <w:rPr>
                <w:rFonts w:ascii="Times New Roman" w:hAnsi="Times New Roman" w:cs="Times New Roman"/>
                <w:color w:val="000000" w:themeColor="text1"/>
              </w:rPr>
              <w:t>-Эксплуатация»</w:t>
            </w:r>
          </w:p>
          <w:p w14:paraId="3604E671"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7509486D"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2021</w:t>
            </w:r>
          </w:p>
        </w:tc>
        <w:tc>
          <w:tcPr>
            <w:tcW w:w="1723" w:type="dxa"/>
          </w:tcPr>
          <w:p w14:paraId="002C7377"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12,80</w:t>
            </w:r>
          </w:p>
        </w:tc>
        <w:tc>
          <w:tcPr>
            <w:tcW w:w="1437" w:type="dxa"/>
          </w:tcPr>
          <w:p w14:paraId="44564511"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12,80</w:t>
            </w:r>
          </w:p>
        </w:tc>
        <w:tc>
          <w:tcPr>
            <w:tcW w:w="2040" w:type="dxa"/>
          </w:tcPr>
          <w:p w14:paraId="3CA476CB"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0,00</w:t>
            </w:r>
          </w:p>
        </w:tc>
        <w:tc>
          <w:tcPr>
            <w:tcW w:w="1381" w:type="dxa"/>
          </w:tcPr>
          <w:p w14:paraId="0C6E14E7"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15</w:t>
            </w:r>
          </w:p>
        </w:tc>
      </w:tr>
      <w:tr w:rsidR="00B9619D" w:rsidRPr="00B9619D" w14:paraId="18CC122C" w14:textId="77777777">
        <w:tc>
          <w:tcPr>
            <w:tcW w:w="615" w:type="dxa"/>
            <w:vMerge/>
          </w:tcPr>
          <w:p w14:paraId="75952913"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7655B5DC"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512EB1C8"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2022</w:t>
            </w:r>
          </w:p>
        </w:tc>
        <w:tc>
          <w:tcPr>
            <w:tcW w:w="1723" w:type="dxa"/>
          </w:tcPr>
          <w:p w14:paraId="07671F0D"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12,31</w:t>
            </w:r>
          </w:p>
        </w:tc>
        <w:tc>
          <w:tcPr>
            <w:tcW w:w="1437" w:type="dxa"/>
          </w:tcPr>
          <w:p w14:paraId="1A1EDD96"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12,31</w:t>
            </w:r>
          </w:p>
        </w:tc>
        <w:tc>
          <w:tcPr>
            <w:tcW w:w="2040" w:type="dxa"/>
          </w:tcPr>
          <w:p w14:paraId="2D278F3F"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0,00</w:t>
            </w:r>
          </w:p>
        </w:tc>
        <w:tc>
          <w:tcPr>
            <w:tcW w:w="1381" w:type="dxa"/>
          </w:tcPr>
          <w:p w14:paraId="61AF2FDD"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15</w:t>
            </w:r>
          </w:p>
        </w:tc>
      </w:tr>
      <w:tr w:rsidR="00B9619D" w:rsidRPr="00B9619D" w14:paraId="6000046A" w14:textId="77777777">
        <w:tc>
          <w:tcPr>
            <w:tcW w:w="615" w:type="dxa"/>
            <w:vMerge/>
          </w:tcPr>
          <w:p w14:paraId="67E1D023"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5CFACAB8"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1C3FE64A"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2023</w:t>
            </w:r>
          </w:p>
        </w:tc>
        <w:tc>
          <w:tcPr>
            <w:tcW w:w="1723" w:type="dxa"/>
          </w:tcPr>
          <w:p w14:paraId="5A725882"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12,38</w:t>
            </w:r>
          </w:p>
        </w:tc>
        <w:tc>
          <w:tcPr>
            <w:tcW w:w="1437" w:type="dxa"/>
          </w:tcPr>
          <w:p w14:paraId="6FBA52D5"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12,38</w:t>
            </w:r>
          </w:p>
        </w:tc>
        <w:tc>
          <w:tcPr>
            <w:tcW w:w="2040" w:type="dxa"/>
          </w:tcPr>
          <w:p w14:paraId="5A08ACE3"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0,00</w:t>
            </w:r>
          </w:p>
        </w:tc>
        <w:tc>
          <w:tcPr>
            <w:tcW w:w="1381" w:type="dxa"/>
          </w:tcPr>
          <w:p w14:paraId="19DD75E1"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15</w:t>
            </w:r>
          </w:p>
        </w:tc>
      </w:tr>
      <w:tr w:rsidR="00B9619D" w:rsidRPr="00B9619D" w14:paraId="42A1ABB7" w14:textId="77777777">
        <w:tc>
          <w:tcPr>
            <w:tcW w:w="615" w:type="dxa"/>
            <w:vMerge/>
          </w:tcPr>
          <w:p w14:paraId="7BB641E0"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1A0A39BF"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1556022C"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2024</w:t>
            </w:r>
          </w:p>
        </w:tc>
        <w:tc>
          <w:tcPr>
            <w:tcW w:w="1723" w:type="dxa"/>
          </w:tcPr>
          <w:p w14:paraId="1F9E04CA"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12,31</w:t>
            </w:r>
          </w:p>
        </w:tc>
        <w:tc>
          <w:tcPr>
            <w:tcW w:w="1437" w:type="dxa"/>
          </w:tcPr>
          <w:p w14:paraId="0C2A72B5"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12,31</w:t>
            </w:r>
          </w:p>
        </w:tc>
        <w:tc>
          <w:tcPr>
            <w:tcW w:w="2040" w:type="dxa"/>
          </w:tcPr>
          <w:p w14:paraId="537F3B81"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0,00</w:t>
            </w:r>
          </w:p>
        </w:tc>
        <w:tc>
          <w:tcPr>
            <w:tcW w:w="1381" w:type="dxa"/>
          </w:tcPr>
          <w:p w14:paraId="531AB514"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15</w:t>
            </w:r>
          </w:p>
        </w:tc>
      </w:tr>
      <w:tr w:rsidR="00B9619D" w:rsidRPr="00B9619D" w14:paraId="53A3D3C9" w14:textId="77777777">
        <w:tc>
          <w:tcPr>
            <w:tcW w:w="615" w:type="dxa"/>
            <w:vMerge/>
          </w:tcPr>
          <w:p w14:paraId="4F455117" w14:textId="77777777" w:rsidR="00B9619D" w:rsidRPr="00B9619D" w:rsidRDefault="00B9619D" w:rsidP="00B9619D">
            <w:pPr>
              <w:spacing w:after="0"/>
              <w:rPr>
                <w:rFonts w:ascii="Times New Roman" w:hAnsi="Times New Roman" w:cs="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14:paraId="3144AF61" w14:textId="77777777" w:rsidR="00B9619D" w:rsidRPr="00B9619D" w:rsidRDefault="00B9619D" w:rsidP="00B9619D">
            <w:pPr>
              <w:spacing w:after="0"/>
              <w:rPr>
                <w:rFonts w:ascii="Times New Roman" w:hAnsi="Times New Roman" w:cs="Times New Roman"/>
                <w:color w:val="000000" w:themeColor="text1"/>
              </w:rPr>
            </w:pPr>
          </w:p>
        </w:tc>
        <w:tc>
          <w:tcPr>
            <w:tcW w:w="656" w:type="dxa"/>
          </w:tcPr>
          <w:p w14:paraId="3308F5C7"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2025</w:t>
            </w:r>
          </w:p>
        </w:tc>
        <w:tc>
          <w:tcPr>
            <w:tcW w:w="1723" w:type="dxa"/>
          </w:tcPr>
          <w:p w14:paraId="79C9AF74"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10,55</w:t>
            </w:r>
          </w:p>
        </w:tc>
        <w:tc>
          <w:tcPr>
            <w:tcW w:w="1437" w:type="dxa"/>
          </w:tcPr>
          <w:p w14:paraId="495CDF04"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10,55</w:t>
            </w:r>
          </w:p>
        </w:tc>
        <w:tc>
          <w:tcPr>
            <w:tcW w:w="2040" w:type="dxa"/>
          </w:tcPr>
          <w:p w14:paraId="0AE46942"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0,00</w:t>
            </w:r>
          </w:p>
        </w:tc>
        <w:tc>
          <w:tcPr>
            <w:tcW w:w="1381" w:type="dxa"/>
          </w:tcPr>
          <w:p w14:paraId="77A6C36B"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13</w:t>
            </w:r>
          </w:p>
        </w:tc>
      </w:tr>
    </w:tbl>
    <w:p w14:paraId="4F009FDC" w14:textId="77777777" w:rsidR="00C93FC7" w:rsidRDefault="00C93FC7">
      <w:pPr>
        <w:autoSpaceDE w:val="0"/>
        <w:autoSpaceDN w:val="0"/>
        <w:adjustRightInd w:val="0"/>
        <w:spacing w:after="0"/>
        <w:jc w:val="both"/>
        <w:rPr>
          <w:rFonts w:ascii="Times New Roman" w:hAnsi="Times New Roman" w:cs="Times New Roman"/>
          <w:iCs/>
          <w:sz w:val="28"/>
          <w:szCs w:val="28"/>
        </w:rPr>
      </w:pPr>
    </w:p>
    <w:p w14:paraId="66018C97" w14:textId="77777777" w:rsidR="00C93FC7" w:rsidRDefault="00C93FC7">
      <w:pPr>
        <w:autoSpaceDE w:val="0"/>
        <w:autoSpaceDN w:val="0"/>
        <w:adjustRightInd w:val="0"/>
        <w:spacing w:after="0"/>
        <w:jc w:val="both"/>
        <w:rPr>
          <w:rFonts w:ascii="Times New Roman" w:eastAsia="Times New Roman" w:hAnsi="Times New Roman" w:cs="Times New Roman"/>
          <w:b/>
          <w:bCs/>
          <w:iCs/>
          <w:color w:val="000000"/>
          <w:sz w:val="28"/>
          <w:szCs w:val="28"/>
        </w:rPr>
      </w:pPr>
    </w:p>
    <w:p w14:paraId="647B7C9B" w14:textId="77777777" w:rsidR="00C93FC7" w:rsidRDefault="00747A12">
      <w:pPr>
        <w:autoSpaceDE w:val="0"/>
        <w:autoSpaceDN w:val="0"/>
        <w:adjustRightInd w:val="0"/>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bCs/>
          <w:iCs/>
          <w:color w:val="000000"/>
          <w:sz w:val="28"/>
          <w:szCs w:val="28"/>
        </w:rPr>
        <w:t xml:space="preserve">       3.14. Оценка фактических потерь тепловой энергии и теплоносителя при передаче тепловой энергии и теплоносителя по тепловым сетям </w:t>
      </w:r>
    </w:p>
    <w:p w14:paraId="70683AE5"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Оценка потерь тепловой энергии в сетях теплоснабжения, является одной из основных задач, результат решения которой позволяет: </w:t>
      </w:r>
    </w:p>
    <w:p w14:paraId="69A8554E"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влиять на процесс формирования тарифа на тепловую энергию; </w:t>
      </w:r>
    </w:p>
    <w:p w14:paraId="79DD83C0" w14:textId="77777777" w:rsidR="00C93FC7" w:rsidRDefault="00747A12">
      <w:pPr>
        <w:autoSpaceDE w:val="0"/>
        <w:autoSpaceDN w:val="0"/>
        <w:adjustRightInd w:val="0"/>
        <w:spacing w:after="114"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осуществлять правильный выбор мощности основного и вспомогательного оборудования ИТП и ЦТП и, в конечном счете, источника тепловой энергии, температурного графика и др.; </w:t>
      </w:r>
    </w:p>
    <w:p w14:paraId="4214449A"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анализировать эффективность проведения работ по модернизации тепловых сетей (замена трубопроводов и/или их изоляции) в сравнении с нормативными значениями. </w:t>
      </w:r>
    </w:p>
    <w:p w14:paraId="1E98987F"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Теплосетевая</w:t>
      </w:r>
      <w:proofErr w:type="spellEnd"/>
      <w:r>
        <w:rPr>
          <w:rFonts w:ascii="Times New Roman" w:eastAsia="Times New Roman" w:hAnsi="Times New Roman" w:cs="Times New Roman"/>
          <w:color w:val="000000"/>
          <w:sz w:val="28"/>
          <w:szCs w:val="28"/>
        </w:rPr>
        <w:t xml:space="preserve"> организация  может использовать расчетные методы определения потерь тепловой энергии (СП 41-103-2000, РД 153-34.20. 523-2003), как при формировании тарифов, так и при расчетах за отчетный период по фактическим данным указанных параметров, в том числе с учетом фактических температур теплоносителя в прямом и обратном трубопроводе. Фактические значения технологических потерь </w:t>
      </w:r>
      <w:proofErr w:type="gramStart"/>
      <w:r>
        <w:rPr>
          <w:rFonts w:ascii="Times New Roman" w:eastAsia="Times New Roman" w:hAnsi="Times New Roman" w:cs="Times New Roman"/>
          <w:color w:val="000000"/>
          <w:sz w:val="28"/>
          <w:szCs w:val="28"/>
        </w:rPr>
        <w:t>при транспортировке в тепловых сетях в разрезе по источникам тепловой энергии приведены в таблице</w:t>
      </w:r>
      <w:proofErr w:type="gramEnd"/>
      <w:r>
        <w:rPr>
          <w:rFonts w:ascii="Times New Roman" w:eastAsia="Times New Roman" w:hAnsi="Times New Roman" w:cs="Times New Roman"/>
          <w:color w:val="000000"/>
          <w:sz w:val="28"/>
          <w:szCs w:val="28"/>
        </w:rPr>
        <w:t xml:space="preserve"> 10, по ЕТО – в таблице 11. </w:t>
      </w:r>
    </w:p>
    <w:p w14:paraId="5F1EFDBA" w14:textId="77777777" w:rsidR="00C93FC7" w:rsidRDefault="00747A12">
      <w:pPr>
        <w:autoSpaceDE w:val="0"/>
        <w:autoSpaceDN w:val="0"/>
        <w:adjustRightInd w:val="0"/>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bCs/>
          <w:iCs/>
          <w:color w:val="000000"/>
          <w:sz w:val="28"/>
          <w:szCs w:val="28"/>
        </w:rPr>
        <w:t xml:space="preserve">      3.15. Предписания надзорных органов по запрещению дальнейшей эксплуатации участков тепловой сети и результаты их исполнения </w:t>
      </w:r>
    </w:p>
    <w:p w14:paraId="42F8AE40"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На момент </w:t>
      </w:r>
      <w:proofErr w:type="gramStart"/>
      <w:r>
        <w:rPr>
          <w:rFonts w:ascii="Times New Roman" w:eastAsia="Times New Roman" w:hAnsi="Times New Roman" w:cs="Times New Roman"/>
          <w:color w:val="000000"/>
          <w:sz w:val="28"/>
          <w:szCs w:val="28"/>
        </w:rPr>
        <w:t>актуализации Схемы теплоснабжения  городского округа сведения</w:t>
      </w:r>
      <w:proofErr w:type="gramEnd"/>
      <w:r>
        <w:rPr>
          <w:rFonts w:ascii="Times New Roman" w:eastAsia="Times New Roman" w:hAnsi="Times New Roman" w:cs="Times New Roman"/>
          <w:color w:val="000000"/>
          <w:sz w:val="28"/>
          <w:szCs w:val="28"/>
        </w:rPr>
        <w:t xml:space="preserve"> о предписаниях надзорных органов по запрещению дальнейшей эксплуатации участков тепловых сетей не выявлены. </w:t>
      </w:r>
    </w:p>
    <w:p w14:paraId="59419362"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Cs/>
          <w:color w:val="000000"/>
          <w:sz w:val="28"/>
          <w:szCs w:val="28"/>
        </w:rPr>
        <w:t xml:space="preserve">3.16. Описание типов присоединений </w:t>
      </w:r>
      <w:proofErr w:type="spellStart"/>
      <w:r>
        <w:rPr>
          <w:rFonts w:ascii="Times New Roman" w:eastAsia="Times New Roman" w:hAnsi="Times New Roman" w:cs="Times New Roman"/>
          <w:b/>
          <w:bCs/>
          <w:iCs/>
          <w:color w:val="000000"/>
          <w:sz w:val="28"/>
          <w:szCs w:val="28"/>
        </w:rPr>
        <w:t>теплопотребляющих</w:t>
      </w:r>
      <w:proofErr w:type="spellEnd"/>
      <w:r>
        <w:rPr>
          <w:rFonts w:ascii="Times New Roman" w:eastAsia="Times New Roman" w:hAnsi="Times New Roman" w:cs="Times New Roman"/>
          <w:b/>
          <w:bCs/>
          <w:iCs/>
          <w:color w:val="000000"/>
          <w:sz w:val="28"/>
          <w:szCs w:val="28"/>
        </w:rPr>
        <w:t xml:space="preserve"> установок потребителей к тепловым сетям, определяющих выбор и обоснование графика регулирования отпуска тепловой энергии потребителям </w:t>
      </w:r>
    </w:p>
    <w:p w14:paraId="43BFF10A" w14:textId="77777777" w:rsidR="00C93FC7" w:rsidRDefault="00747A12">
      <w:pPr>
        <w:tabs>
          <w:tab w:val="left" w:pos="9090"/>
        </w:tabs>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Зависимыми называют такие схемы, в которых местные системы потребителей тепла присоединены непосредственно (</w:t>
      </w:r>
      <w:proofErr w:type="spellStart"/>
      <w:r>
        <w:rPr>
          <w:rFonts w:ascii="Times New Roman" w:eastAsia="Times New Roman" w:hAnsi="Times New Roman" w:cs="Times New Roman"/>
          <w:color w:val="000000"/>
          <w:sz w:val="28"/>
          <w:szCs w:val="28"/>
        </w:rPr>
        <w:t>одноконтурно</w:t>
      </w:r>
      <w:proofErr w:type="spellEnd"/>
      <w:r>
        <w:rPr>
          <w:rFonts w:ascii="Times New Roman" w:eastAsia="Times New Roman" w:hAnsi="Times New Roman" w:cs="Times New Roman"/>
          <w:color w:val="000000"/>
          <w:sz w:val="28"/>
          <w:szCs w:val="28"/>
        </w:rPr>
        <w:t>) к тепловым сетям района без промежуточных теплообменников.</w:t>
      </w:r>
    </w:p>
    <w:p w14:paraId="358EEFB0"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Независимыми называются схемы присоединения местных систем отопления, вентиляции и кондиционирования воздуха к тепловым сетям района через промежуточные теплообменники (двухконтурные схемы). </w:t>
      </w:r>
    </w:p>
    <w:p w14:paraId="478E11B9"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Индивидуальный тепловой пункт (ИТП) – это комплекс оборудования, предназначенный для распределения тепловой энергии, поступающей из тепловой сети, между потребителями в соответствии с установленными для них видами (отопление, вентиляция и горячее водоснабжение) и параметрами теплоносителя, размещенного на определенной территории. </w:t>
      </w:r>
    </w:p>
    <w:p w14:paraId="304AB76E"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 настоящее время, на большинстве ИТП преобладает зависимый способ непосредственного присоединения систем отопления без смешения, когда температурный график источника теплоснабжения совпадает с графиком работы внутренней системы теплоснабжения, при этом ограничение расхода теплоносителя осуществляется установкой дроссельных диафрагм в тепловых узлах потребителей. </w:t>
      </w:r>
    </w:p>
    <w:p w14:paraId="3D6BCCE7"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ИТП с зависимой схемой присоединения местных систем отопления со смесительными насосами включают в состав своего оборудования группу смесительных насосов, в задачу которых входит изменение температурных и гидравлических параметров в соответствии с требованиями работы местных систем. </w:t>
      </w:r>
    </w:p>
    <w:p w14:paraId="6BA0A0DE"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При независимом способе подключения систем отопления потребителей в ИТП преобразование тепловой энергии осуществляется посредством водо-водяных подогревателей, различного конструктивного исполнения. Циркуляция теплоносителя осуществляется принудительным способом, циркуляционным насосом. Регулирование отпуска тепловой энергии потребителю производится с использованием современных средств автоматизации, обеспечивающих поддержание заданных режимов. </w:t>
      </w:r>
    </w:p>
    <w:p w14:paraId="0C485485"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Приготовление горячего водоснабжения в ИТП осуществляется </w:t>
      </w:r>
      <w:proofErr w:type="gramStart"/>
      <w:r>
        <w:rPr>
          <w:rFonts w:ascii="Times New Roman" w:eastAsia="Times New Roman" w:hAnsi="Times New Roman" w:cs="Times New Roman"/>
          <w:color w:val="000000"/>
          <w:sz w:val="28"/>
          <w:szCs w:val="28"/>
        </w:rPr>
        <w:t>закрытой</w:t>
      </w:r>
      <w:proofErr w:type="gramEnd"/>
      <w:r>
        <w:rPr>
          <w:rFonts w:ascii="Times New Roman" w:eastAsia="Times New Roman" w:hAnsi="Times New Roman" w:cs="Times New Roman"/>
          <w:color w:val="000000"/>
          <w:sz w:val="28"/>
          <w:szCs w:val="28"/>
        </w:rPr>
        <w:t xml:space="preserve"> схемам с отпуском непосредственно в местную внутреннюю разводящую сеть потребителя. </w:t>
      </w:r>
    </w:p>
    <w:p w14:paraId="4DDF2D22"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Открытая схема приготовление горячей воды от ИТП на территории городского округа отсутствует. </w:t>
      </w:r>
    </w:p>
    <w:p w14:paraId="05D361BF"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Если от ИТП отпуск горячей воды осуществляется в местную систему ГВС здания, конструктивно выполненную с циркуляционными стояками, то циркуляция горячей воды поддерживается либо по принципу использования энергии перепада давлений между подающим и обратным трубопроводами узла управления ИТП, либо принудительным способом - циркуляционными насосами ГВС.</w:t>
      </w:r>
      <w:proofErr w:type="gramEnd"/>
      <w:r>
        <w:rPr>
          <w:rFonts w:ascii="Times New Roman" w:eastAsia="Times New Roman" w:hAnsi="Times New Roman" w:cs="Times New Roman"/>
          <w:color w:val="000000"/>
          <w:sz w:val="28"/>
          <w:szCs w:val="28"/>
        </w:rPr>
        <w:t xml:space="preserve"> При наличии однотрубных стояков в системе ГВС здания, циркуляция в системе отсутствует. </w:t>
      </w:r>
    </w:p>
    <w:p w14:paraId="1959A18C"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По закрытой схеме приготовление горячей воды в ИТП осуществляется посредством водо-водяных подогревателей ГВС, различного конструктивного исполнения. Циркуляция горячей воды, при ее наличии, в </w:t>
      </w:r>
      <w:proofErr w:type="spellStart"/>
      <w:r>
        <w:rPr>
          <w:rFonts w:ascii="Times New Roman" w:eastAsia="Times New Roman" w:hAnsi="Times New Roman" w:cs="Times New Roman"/>
          <w:color w:val="000000"/>
          <w:sz w:val="28"/>
          <w:szCs w:val="28"/>
        </w:rPr>
        <w:t>водоподогревателе</w:t>
      </w:r>
      <w:proofErr w:type="spellEnd"/>
      <w:r>
        <w:rPr>
          <w:rFonts w:ascii="Times New Roman" w:eastAsia="Times New Roman" w:hAnsi="Times New Roman" w:cs="Times New Roman"/>
          <w:color w:val="000000"/>
          <w:sz w:val="28"/>
          <w:szCs w:val="28"/>
        </w:rPr>
        <w:t xml:space="preserve"> осуществляется принудительным способом, циркуляционными насосами. </w:t>
      </w:r>
    </w:p>
    <w:p w14:paraId="1E974470" w14:textId="77777777" w:rsidR="00C93FC7" w:rsidRDefault="00747A12">
      <w:pPr>
        <w:tabs>
          <w:tab w:val="left" w:pos="9090"/>
        </w:tabs>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Информация по потребителям, которые получают тепловую энергию от индивидуальных тепловых пунктов (ИТП) представлена в таблице 14.</w:t>
      </w:r>
    </w:p>
    <w:p w14:paraId="2C294897" w14:textId="77777777" w:rsidR="00C93FC7" w:rsidRDefault="00747A12">
      <w:pPr>
        <w:tabs>
          <w:tab w:val="left" w:pos="9090"/>
        </w:tabs>
        <w:spacing w:after="0" w:line="360" w:lineRule="auto"/>
        <w:ind w:firstLine="708"/>
        <w:rPr>
          <w:rFonts w:ascii="Times New Roman" w:hAnsi="Times New Roman" w:cs="Times New Roman"/>
          <w:color w:val="FF0000"/>
          <w:sz w:val="28"/>
          <w:szCs w:val="28"/>
        </w:rPr>
      </w:pPr>
      <w:r>
        <w:rPr>
          <w:rFonts w:ascii="Times New Roman" w:hAnsi="Times New Roman" w:cs="Times New Roman"/>
          <w:iCs/>
          <w:sz w:val="28"/>
          <w:szCs w:val="28"/>
        </w:rPr>
        <w:t>Таблица 14. Индивидуальные тепловые пункты</w:t>
      </w:r>
    </w:p>
    <w:tbl>
      <w:tblPr>
        <w:tblStyle w:val="aff8"/>
        <w:tblW w:w="10106" w:type="dxa"/>
        <w:tblInd w:w="-5" w:type="dxa"/>
        <w:tblLook w:val="04A0" w:firstRow="1" w:lastRow="0" w:firstColumn="1" w:lastColumn="0" w:noHBand="0" w:noVBand="1"/>
      </w:tblPr>
      <w:tblGrid>
        <w:gridCol w:w="615"/>
        <w:gridCol w:w="1665"/>
        <w:gridCol w:w="1706"/>
        <w:gridCol w:w="1332"/>
        <w:gridCol w:w="1167"/>
        <w:gridCol w:w="1815"/>
        <w:gridCol w:w="1806"/>
      </w:tblGrid>
      <w:tr w:rsidR="00C93FC7" w:rsidRPr="009C72D8" w14:paraId="1C934211" w14:textId="77777777">
        <w:trPr>
          <w:trHeight w:val="315"/>
        </w:trPr>
        <w:tc>
          <w:tcPr>
            <w:tcW w:w="615" w:type="dxa"/>
            <w:vMerge w:val="restart"/>
          </w:tcPr>
          <w:p w14:paraId="46D2A2C5" w14:textId="77777777" w:rsidR="00C93FC7" w:rsidRPr="009C72D8" w:rsidRDefault="00747A12">
            <w:pPr>
              <w:spacing w:after="0"/>
              <w:rPr>
                <w:rFonts w:ascii="Times New Roman" w:hAnsi="Times New Roman" w:cs="Times New Roman"/>
                <w:color w:val="000000" w:themeColor="text1"/>
              </w:rPr>
            </w:pPr>
            <w:r w:rsidRPr="009C72D8">
              <w:rPr>
                <w:rFonts w:ascii="Times New Roman" w:hAnsi="Times New Roman" w:cs="Times New Roman"/>
                <w:color w:val="000000" w:themeColor="text1"/>
              </w:rPr>
              <w:t>№</w:t>
            </w:r>
          </w:p>
        </w:tc>
        <w:tc>
          <w:tcPr>
            <w:tcW w:w="1665" w:type="dxa"/>
            <w:vMerge w:val="restart"/>
          </w:tcPr>
          <w:p w14:paraId="19BB3836" w14:textId="77777777" w:rsidR="00C93FC7" w:rsidRPr="009C72D8" w:rsidRDefault="00747A12">
            <w:pPr>
              <w:spacing w:after="0"/>
              <w:rPr>
                <w:rFonts w:ascii="Times New Roman" w:hAnsi="Times New Roman" w:cs="Times New Roman"/>
                <w:color w:val="000000" w:themeColor="text1"/>
              </w:rPr>
            </w:pPr>
            <w:r w:rsidRPr="009C72D8">
              <w:rPr>
                <w:rFonts w:ascii="Times New Roman" w:hAnsi="Times New Roman" w:cs="Times New Roman"/>
                <w:color w:val="000000" w:themeColor="text1"/>
              </w:rPr>
              <w:t>Организация</w:t>
            </w:r>
          </w:p>
        </w:tc>
        <w:tc>
          <w:tcPr>
            <w:tcW w:w="1706" w:type="dxa"/>
            <w:vMerge w:val="restart"/>
          </w:tcPr>
          <w:tbl>
            <w:tblPr>
              <w:tblW w:w="0" w:type="auto"/>
              <w:tblLook w:val="04A0" w:firstRow="1" w:lastRow="0" w:firstColumn="1" w:lastColumn="0" w:noHBand="0" w:noVBand="1"/>
            </w:tblPr>
            <w:tblGrid>
              <w:gridCol w:w="1490"/>
            </w:tblGrid>
            <w:tr w:rsidR="00C93FC7" w:rsidRPr="009C72D8" w14:paraId="3B67C948" w14:textId="77777777">
              <w:trPr>
                <w:trHeight w:val="320"/>
              </w:trPr>
              <w:tc>
                <w:tcPr>
                  <w:tcW w:w="0" w:type="auto"/>
                </w:tcPr>
                <w:p w14:paraId="3E681E86" w14:textId="77777777" w:rsidR="00C93FC7" w:rsidRPr="009C72D8" w:rsidRDefault="00747A12">
                  <w:pPr>
                    <w:autoSpaceDE w:val="0"/>
                    <w:autoSpaceDN w:val="0"/>
                    <w:adjustRightInd w:val="0"/>
                    <w:spacing w:after="0"/>
                    <w:rPr>
                      <w:rFonts w:ascii="Times New Roman" w:eastAsia="Times New Roman" w:hAnsi="Times New Roman" w:cs="Times New Roman"/>
                      <w:color w:val="000000" w:themeColor="text1"/>
                    </w:rPr>
                  </w:pPr>
                  <w:proofErr w:type="gramStart"/>
                  <w:r w:rsidRPr="009C72D8">
                    <w:rPr>
                      <w:rFonts w:ascii="Times New Roman" w:eastAsia="Times New Roman" w:hAnsi="Times New Roman" w:cs="Times New Roman"/>
                      <w:color w:val="000000" w:themeColor="text1"/>
                    </w:rPr>
                    <w:t>Год актуализации (разработки</w:t>
                  </w:r>
                  <w:proofErr w:type="gramEnd"/>
                </w:p>
              </w:tc>
            </w:tr>
          </w:tbl>
          <w:p w14:paraId="17A19764" w14:textId="77777777" w:rsidR="00C93FC7" w:rsidRPr="009C72D8" w:rsidRDefault="00C93FC7">
            <w:pPr>
              <w:spacing w:after="0"/>
              <w:rPr>
                <w:rFonts w:ascii="Times New Roman" w:hAnsi="Times New Roman" w:cs="Times New Roman"/>
                <w:color w:val="000000" w:themeColor="text1"/>
              </w:rPr>
            </w:pPr>
          </w:p>
        </w:tc>
        <w:tc>
          <w:tcPr>
            <w:tcW w:w="1332" w:type="dxa"/>
            <w:vMerge w:val="restart"/>
          </w:tcPr>
          <w:p w14:paraId="2D398EB4" w14:textId="77777777" w:rsidR="00C93FC7" w:rsidRPr="009C72D8" w:rsidRDefault="00747A12">
            <w:pPr>
              <w:spacing w:after="0"/>
              <w:rPr>
                <w:rFonts w:ascii="Times New Roman" w:hAnsi="Times New Roman" w:cs="Times New Roman"/>
                <w:color w:val="000000" w:themeColor="text1"/>
              </w:rPr>
            </w:pPr>
            <w:r w:rsidRPr="009C72D8">
              <w:rPr>
                <w:rFonts w:ascii="Times New Roman" w:hAnsi="Times New Roman" w:cs="Times New Roman"/>
                <w:color w:val="000000" w:themeColor="text1"/>
              </w:rPr>
              <w:t>Количество ИТП</w:t>
            </w:r>
          </w:p>
        </w:tc>
        <w:tc>
          <w:tcPr>
            <w:tcW w:w="1167" w:type="dxa"/>
            <w:vMerge w:val="restart"/>
          </w:tcPr>
          <w:p w14:paraId="14244BC9" w14:textId="77777777" w:rsidR="00C93FC7" w:rsidRPr="009C72D8" w:rsidRDefault="00747A12">
            <w:pPr>
              <w:spacing w:after="0"/>
              <w:rPr>
                <w:rFonts w:ascii="Times New Roman" w:hAnsi="Times New Roman" w:cs="Times New Roman"/>
                <w:color w:val="000000" w:themeColor="text1"/>
              </w:rPr>
            </w:pPr>
            <w:r w:rsidRPr="009C72D8">
              <w:rPr>
                <w:rFonts w:ascii="Times New Roman" w:hAnsi="Times New Roman" w:cs="Times New Roman"/>
                <w:color w:val="000000" w:themeColor="text1"/>
              </w:rPr>
              <w:t>Средняя тепловая мощность ИТП, Гкал/</w:t>
            </w:r>
            <w:proofErr w:type="gramStart"/>
            <w:r w:rsidRPr="009C72D8">
              <w:rPr>
                <w:rFonts w:ascii="Times New Roman" w:hAnsi="Times New Roman" w:cs="Times New Roman"/>
                <w:color w:val="000000" w:themeColor="text1"/>
              </w:rPr>
              <w:t>ч</w:t>
            </w:r>
            <w:proofErr w:type="gramEnd"/>
          </w:p>
        </w:tc>
        <w:tc>
          <w:tcPr>
            <w:tcW w:w="1815" w:type="dxa"/>
            <w:vMerge w:val="restart"/>
          </w:tcPr>
          <w:p w14:paraId="4F7C20EE" w14:textId="77777777" w:rsidR="00C93FC7" w:rsidRPr="009C72D8" w:rsidRDefault="00747A12">
            <w:pPr>
              <w:spacing w:after="0"/>
              <w:rPr>
                <w:rFonts w:ascii="Times New Roman" w:hAnsi="Times New Roman" w:cs="Times New Roman"/>
                <w:color w:val="000000" w:themeColor="text1"/>
              </w:rPr>
            </w:pPr>
            <w:r w:rsidRPr="009C72D8">
              <w:rPr>
                <w:rFonts w:ascii="Times New Roman" w:hAnsi="Times New Roman" w:cs="Times New Roman"/>
                <w:color w:val="000000" w:themeColor="text1"/>
              </w:rPr>
              <w:t>Доля потребителей, присоединенных к тепловым сетям через ИТП (от общей тепловой нагрузки ЕТО)</w:t>
            </w:r>
          </w:p>
        </w:tc>
        <w:tc>
          <w:tcPr>
            <w:tcW w:w="1806" w:type="dxa"/>
            <w:vMerge w:val="restart"/>
          </w:tcPr>
          <w:p w14:paraId="68082C2A" w14:textId="77777777" w:rsidR="00C93FC7" w:rsidRPr="009C72D8" w:rsidRDefault="00747A12">
            <w:pPr>
              <w:spacing w:after="0"/>
              <w:rPr>
                <w:rFonts w:ascii="Times New Roman" w:hAnsi="Times New Roman" w:cs="Times New Roman"/>
                <w:color w:val="000000" w:themeColor="text1"/>
              </w:rPr>
            </w:pPr>
            <w:r w:rsidRPr="009C72D8">
              <w:rPr>
                <w:rFonts w:ascii="Times New Roman" w:hAnsi="Times New Roman" w:cs="Times New Roman"/>
                <w:color w:val="000000" w:themeColor="text1"/>
              </w:rPr>
              <w:t>Динамика изменения доли присоединенных к тепловым сетям потребителей через ИТП</w:t>
            </w:r>
          </w:p>
        </w:tc>
      </w:tr>
      <w:tr w:rsidR="00C93FC7" w:rsidRPr="009C72D8" w14:paraId="7627F464" w14:textId="77777777">
        <w:trPr>
          <w:trHeight w:val="528"/>
        </w:trPr>
        <w:tc>
          <w:tcPr>
            <w:tcW w:w="615" w:type="dxa"/>
            <w:vMerge/>
          </w:tcPr>
          <w:p w14:paraId="585A54D9" w14:textId="77777777" w:rsidR="00C93FC7" w:rsidRPr="009C72D8" w:rsidRDefault="00C93FC7">
            <w:pPr>
              <w:spacing w:after="0"/>
              <w:rPr>
                <w:rFonts w:ascii="Times New Roman" w:hAnsi="Times New Roman" w:cs="Times New Roman"/>
                <w:color w:val="000000" w:themeColor="text1"/>
              </w:rPr>
            </w:pPr>
          </w:p>
        </w:tc>
        <w:tc>
          <w:tcPr>
            <w:tcW w:w="1665" w:type="dxa"/>
            <w:vMerge/>
          </w:tcPr>
          <w:p w14:paraId="1C75FE66" w14:textId="77777777" w:rsidR="00C93FC7" w:rsidRPr="009C72D8" w:rsidRDefault="00C93FC7">
            <w:pPr>
              <w:spacing w:after="0"/>
              <w:rPr>
                <w:rFonts w:ascii="Times New Roman" w:hAnsi="Times New Roman" w:cs="Times New Roman"/>
                <w:color w:val="000000" w:themeColor="text1"/>
              </w:rPr>
            </w:pPr>
          </w:p>
        </w:tc>
        <w:tc>
          <w:tcPr>
            <w:tcW w:w="1706" w:type="dxa"/>
            <w:vMerge/>
          </w:tcPr>
          <w:p w14:paraId="75AD424D" w14:textId="77777777" w:rsidR="00C93FC7" w:rsidRPr="009C72D8" w:rsidRDefault="00C93FC7">
            <w:pPr>
              <w:spacing w:after="0"/>
              <w:rPr>
                <w:rFonts w:ascii="Times New Roman" w:hAnsi="Times New Roman" w:cs="Times New Roman"/>
                <w:color w:val="000000" w:themeColor="text1"/>
              </w:rPr>
            </w:pPr>
          </w:p>
        </w:tc>
        <w:tc>
          <w:tcPr>
            <w:tcW w:w="1332" w:type="dxa"/>
            <w:vMerge/>
          </w:tcPr>
          <w:p w14:paraId="12D58D78" w14:textId="77777777" w:rsidR="00C93FC7" w:rsidRPr="009C72D8" w:rsidRDefault="00C93FC7">
            <w:pPr>
              <w:spacing w:after="0"/>
              <w:rPr>
                <w:rFonts w:ascii="Times New Roman" w:hAnsi="Times New Roman" w:cs="Times New Roman"/>
                <w:color w:val="000000" w:themeColor="text1"/>
              </w:rPr>
            </w:pPr>
          </w:p>
        </w:tc>
        <w:tc>
          <w:tcPr>
            <w:tcW w:w="1167" w:type="dxa"/>
            <w:vMerge/>
          </w:tcPr>
          <w:p w14:paraId="25A0F40F" w14:textId="77777777" w:rsidR="00C93FC7" w:rsidRPr="009C72D8" w:rsidRDefault="00C93FC7">
            <w:pPr>
              <w:spacing w:after="0"/>
              <w:rPr>
                <w:rFonts w:ascii="Times New Roman" w:hAnsi="Times New Roman" w:cs="Times New Roman"/>
                <w:color w:val="000000" w:themeColor="text1"/>
              </w:rPr>
            </w:pPr>
          </w:p>
        </w:tc>
        <w:tc>
          <w:tcPr>
            <w:tcW w:w="1815" w:type="dxa"/>
            <w:vMerge/>
          </w:tcPr>
          <w:p w14:paraId="2ABFB785" w14:textId="77777777" w:rsidR="00C93FC7" w:rsidRPr="009C72D8" w:rsidRDefault="00C93FC7">
            <w:pPr>
              <w:spacing w:after="0"/>
              <w:rPr>
                <w:rFonts w:ascii="Times New Roman" w:hAnsi="Times New Roman" w:cs="Times New Roman"/>
                <w:color w:val="000000" w:themeColor="text1"/>
              </w:rPr>
            </w:pPr>
          </w:p>
        </w:tc>
        <w:tc>
          <w:tcPr>
            <w:tcW w:w="1806" w:type="dxa"/>
            <w:vMerge/>
          </w:tcPr>
          <w:p w14:paraId="17F03B84" w14:textId="77777777" w:rsidR="00C93FC7" w:rsidRPr="009C72D8" w:rsidRDefault="00C93FC7">
            <w:pPr>
              <w:spacing w:after="0"/>
              <w:rPr>
                <w:rFonts w:ascii="Times New Roman" w:hAnsi="Times New Roman" w:cs="Times New Roman"/>
                <w:color w:val="000000" w:themeColor="text1"/>
              </w:rPr>
            </w:pPr>
          </w:p>
        </w:tc>
      </w:tr>
      <w:tr w:rsidR="00C93FC7" w:rsidRPr="009C72D8" w14:paraId="32DB915A" w14:textId="77777777">
        <w:tc>
          <w:tcPr>
            <w:tcW w:w="615" w:type="dxa"/>
          </w:tcPr>
          <w:p w14:paraId="75D79E6E" w14:textId="77777777" w:rsidR="00C93FC7" w:rsidRPr="009C72D8" w:rsidRDefault="00747A12">
            <w:pPr>
              <w:spacing w:after="0"/>
              <w:rPr>
                <w:rFonts w:ascii="Times New Roman" w:hAnsi="Times New Roman" w:cs="Times New Roman"/>
                <w:color w:val="000000" w:themeColor="text1"/>
              </w:rPr>
            </w:pPr>
            <w:r w:rsidRPr="009C72D8">
              <w:rPr>
                <w:rFonts w:ascii="Times New Roman" w:hAnsi="Times New Roman" w:cs="Times New Roman"/>
                <w:color w:val="000000" w:themeColor="text1"/>
              </w:rPr>
              <w:t>Ед. изм.</w:t>
            </w:r>
          </w:p>
        </w:tc>
        <w:tc>
          <w:tcPr>
            <w:tcW w:w="1665" w:type="dxa"/>
          </w:tcPr>
          <w:p w14:paraId="6BE5D6C6" w14:textId="77777777" w:rsidR="00C93FC7" w:rsidRPr="009C72D8" w:rsidRDefault="00C93FC7">
            <w:pPr>
              <w:spacing w:after="0"/>
              <w:rPr>
                <w:rFonts w:ascii="Times New Roman" w:hAnsi="Times New Roman" w:cs="Times New Roman"/>
                <w:color w:val="000000" w:themeColor="text1"/>
              </w:rPr>
            </w:pPr>
          </w:p>
        </w:tc>
        <w:tc>
          <w:tcPr>
            <w:tcW w:w="1706" w:type="dxa"/>
          </w:tcPr>
          <w:p w14:paraId="6B6D4AA9" w14:textId="77777777" w:rsidR="00C93FC7" w:rsidRPr="009C72D8" w:rsidRDefault="00C93FC7">
            <w:pPr>
              <w:spacing w:after="0"/>
              <w:rPr>
                <w:rFonts w:ascii="Times New Roman" w:hAnsi="Times New Roman" w:cs="Times New Roman"/>
                <w:color w:val="000000" w:themeColor="text1"/>
              </w:rPr>
            </w:pPr>
          </w:p>
        </w:tc>
        <w:tc>
          <w:tcPr>
            <w:tcW w:w="1332" w:type="dxa"/>
          </w:tcPr>
          <w:p w14:paraId="5AD6226A" w14:textId="77777777" w:rsidR="00C93FC7" w:rsidRPr="009C72D8" w:rsidRDefault="00747A12">
            <w:pPr>
              <w:spacing w:after="0"/>
              <w:rPr>
                <w:rFonts w:ascii="Times New Roman" w:hAnsi="Times New Roman" w:cs="Times New Roman"/>
                <w:color w:val="000000" w:themeColor="text1"/>
              </w:rPr>
            </w:pPr>
            <w:r w:rsidRPr="009C72D8">
              <w:rPr>
                <w:rFonts w:ascii="Times New Roman" w:hAnsi="Times New Roman" w:cs="Times New Roman"/>
                <w:color w:val="000000" w:themeColor="text1"/>
              </w:rPr>
              <w:t xml:space="preserve"> </w:t>
            </w:r>
          </w:p>
        </w:tc>
        <w:tc>
          <w:tcPr>
            <w:tcW w:w="1167" w:type="dxa"/>
          </w:tcPr>
          <w:p w14:paraId="63F3216F" w14:textId="77777777" w:rsidR="00C93FC7" w:rsidRPr="009C72D8" w:rsidRDefault="00747A12">
            <w:pPr>
              <w:spacing w:after="0"/>
              <w:rPr>
                <w:rFonts w:ascii="Times New Roman" w:hAnsi="Times New Roman" w:cs="Times New Roman"/>
                <w:color w:val="000000" w:themeColor="text1"/>
              </w:rPr>
            </w:pPr>
            <w:r w:rsidRPr="009C72D8">
              <w:rPr>
                <w:rFonts w:ascii="Times New Roman" w:hAnsi="Times New Roman" w:cs="Times New Roman"/>
                <w:color w:val="000000" w:themeColor="text1"/>
              </w:rPr>
              <w:t xml:space="preserve"> </w:t>
            </w:r>
          </w:p>
        </w:tc>
        <w:tc>
          <w:tcPr>
            <w:tcW w:w="1815" w:type="dxa"/>
          </w:tcPr>
          <w:p w14:paraId="015692DE" w14:textId="77777777" w:rsidR="00C93FC7" w:rsidRPr="009C72D8" w:rsidRDefault="00747A12">
            <w:pPr>
              <w:spacing w:after="0"/>
              <w:rPr>
                <w:rFonts w:ascii="Times New Roman" w:hAnsi="Times New Roman" w:cs="Times New Roman"/>
                <w:color w:val="000000" w:themeColor="text1"/>
              </w:rPr>
            </w:pPr>
            <w:r w:rsidRPr="009C72D8">
              <w:rPr>
                <w:rFonts w:ascii="Times New Roman" w:hAnsi="Times New Roman" w:cs="Times New Roman"/>
                <w:color w:val="000000" w:themeColor="text1"/>
              </w:rPr>
              <w:t>%</w:t>
            </w:r>
          </w:p>
        </w:tc>
        <w:tc>
          <w:tcPr>
            <w:tcW w:w="1806" w:type="dxa"/>
          </w:tcPr>
          <w:p w14:paraId="714D0591" w14:textId="77777777" w:rsidR="00C93FC7" w:rsidRPr="009C72D8" w:rsidRDefault="00747A12">
            <w:pPr>
              <w:spacing w:after="0"/>
              <w:rPr>
                <w:rFonts w:ascii="Times New Roman" w:hAnsi="Times New Roman" w:cs="Times New Roman"/>
                <w:color w:val="000000" w:themeColor="text1"/>
              </w:rPr>
            </w:pPr>
            <w:r w:rsidRPr="009C72D8">
              <w:rPr>
                <w:rFonts w:ascii="Times New Roman" w:hAnsi="Times New Roman" w:cs="Times New Roman"/>
                <w:color w:val="000000" w:themeColor="text1"/>
              </w:rPr>
              <w:t>%</w:t>
            </w:r>
          </w:p>
        </w:tc>
      </w:tr>
      <w:tr w:rsidR="00C93FC7" w:rsidRPr="009C72D8" w14:paraId="28E0D9BD" w14:textId="77777777">
        <w:tc>
          <w:tcPr>
            <w:tcW w:w="615" w:type="dxa"/>
            <w:vMerge w:val="restart"/>
          </w:tcPr>
          <w:p w14:paraId="2C63EA83" w14:textId="77777777" w:rsidR="00C93FC7" w:rsidRPr="009C72D8" w:rsidRDefault="00747A12">
            <w:pPr>
              <w:spacing w:after="0"/>
              <w:rPr>
                <w:rFonts w:ascii="Times New Roman" w:hAnsi="Times New Roman" w:cs="Times New Roman"/>
                <w:color w:val="000000" w:themeColor="text1"/>
              </w:rPr>
            </w:pPr>
            <w:r w:rsidRPr="009C72D8">
              <w:rPr>
                <w:rFonts w:ascii="Times New Roman" w:hAnsi="Times New Roman" w:cs="Times New Roman"/>
                <w:color w:val="000000" w:themeColor="text1"/>
              </w:rPr>
              <w:t>1</w:t>
            </w:r>
          </w:p>
        </w:tc>
        <w:tc>
          <w:tcPr>
            <w:tcW w:w="1665" w:type="dxa"/>
            <w:vMerge w:val="restart"/>
            <w:tcBorders>
              <w:top w:val="nil"/>
              <w:left w:val="single" w:sz="4" w:space="0" w:color="auto"/>
              <w:bottom w:val="single" w:sz="4" w:space="0" w:color="auto"/>
              <w:right w:val="single" w:sz="4" w:space="0" w:color="auto"/>
            </w:tcBorders>
            <w:shd w:val="clear" w:color="auto" w:fill="FFFFFF" w:themeFill="background1"/>
          </w:tcPr>
          <w:p w14:paraId="10285BA4" w14:textId="77777777" w:rsidR="00C93FC7" w:rsidRPr="009C72D8" w:rsidRDefault="00C93FC7" w:rsidP="009C72D8">
            <w:pPr>
              <w:spacing w:after="0"/>
              <w:rPr>
                <w:rFonts w:ascii="Times New Roman" w:hAnsi="Times New Roman" w:cs="Times New Roman"/>
                <w:color w:val="000000" w:themeColor="text1"/>
              </w:rPr>
            </w:pPr>
          </w:p>
        </w:tc>
        <w:tc>
          <w:tcPr>
            <w:tcW w:w="1706" w:type="dxa"/>
          </w:tcPr>
          <w:p w14:paraId="775050F5" w14:textId="77777777" w:rsidR="00C93FC7" w:rsidRPr="009C72D8" w:rsidRDefault="00747A12">
            <w:pPr>
              <w:spacing w:after="0"/>
              <w:rPr>
                <w:rFonts w:ascii="Times New Roman" w:hAnsi="Times New Roman" w:cs="Times New Roman"/>
                <w:color w:val="000000" w:themeColor="text1"/>
              </w:rPr>
            </w:pPr>
            <w:r w:rsidRPr="009C72D8">
              <w:rPr>
                <w:rFonts w:ascii="Times New Roman" w:hAnsi="Times New Roman" w:cs="Times New Roman"/>
                <w:color w:val="000000" w:themeColor="text1"/>
              </w:rPr>
              <w:t>2021</w:t>
            </w:r>
          </w:p>
        </w:tc>
        <w:tc>
          <w:tcPr>
            <w:tcW w:w="1332" w:type="dxa"/>
          </w:tcPr>
          <w:p w14:paraId="5F3EB18D" w14:textId="77777777" w:rsidR="00C93FC7" w:rsidRPr="009C72D8" w:rsidRDefault="00C93FC7">
            <w:pPr>
              <w:spacing w:after="0"/>
              <w:rPr>
                <w:rFonts w:ascii="Times New Roman" w:hAnsi="Times New Roman" w:cs="Times New Roman"/>
                <w:color w:val="000000" w:themeColor="text1"/>
              </w:rPr>
            </w:pPr>
          </w:p>
        </w:tc>
        <w:tc>
          <w:tcPr>
            <w:tcW w:w="1167" w:type="dxa"/>
          </w:tcPr>
          <w:p w14:paraId="032E5374" w14:textId="77777777" w:rsidR="00C93FC7" w:rsidRPr="009C72D8" w:rsidRDefault="00C93FC7">
            <w:pPr>
              <w:spacing w:after="0"/>
              <w:rPr>
                <w:rFonts w:ascii="Times New Roman" w:hAnsi="Times New Roman" w:cs="Times New Roman"/>
                <w:color w:val="000000" w:themeColor="text1"/>
              </w:rPr>
            </w:pPr>
          </w:p>
        </w:tc>
        <w:tc>
          <w:tcPr>
            <w:tcW w:w="1815" w:type="dxa"/>
          </w:tcPr>
          <w:p w14:paraId="23444BD4" w14:textId="77777777" w:rsidR="00C93FC7" w:rsidRPr="009C72D8" w:rsidRDefault="00C93FC7">
            <w:pPr>
              <w:spacing w:after="0"/>
              <w:rPr>
                <w:rFonts w:ascii="Times New Roman" w:hAnsi="Times New Roman" w:cs="Times New Roman"/>
                <w:color w:val="000000" w:themeColor="text1"/>
              </w:rPr>
            </w:pPr>
          </w:p>
        </w:tc>
        <w:tc>
          <w:tcPr>
            <w:tcW w:w="1806" w:type="dxa"/>
          </w:tcPr>
          <w:p w14:paraId="0E1DD0D3" w14:textId="77777777" w:rsidR="00C93FC7" w:rsidRPr="009C72D8" w:rsidRDefault="00C93FC7">
            <w:pPr>
              <w:spacing w:after="0"/>
              <w:rPr>
                <w:rFonts w:ascii="Times New Roman" w:hAnsi="Times New Roman" w:cs="Times New Roman"/>
                <w:color w:val="000000" w:themeColor="text1"/>
              </w:rPr>
            </w:pPr>
          </w:p>
        </w:tc>
      </w:tr>
      <w:tr w:rsidR="00C93FC7" w:rsidRPr="009C72D8" w14:paraId="57D11609" w14:textId="77777777">
        <w:tc>
          <w:tcPr>
            <w:tcW w:w="615" w:type="dxa"/>
            <w:vMerge/>
          </w:tcPr>
          <w:p w14:paraId="550DEC25" w14:textId="77777777" w:rsidR="00C93FC7" w:rsidRPr="009C72D8" w:rsidRDefault="00C93FC7">
            <w:pPr>
              <w:spacing w:after="0"/>
              <w:rPr>
                <w:rFonts w:ascii="Times New Roman" w:hAnsi="Times New Roman" w:cs="Times New Roman"/>
                <w:color w:val="000000" w:themeColor="text1"/>
              </w:rPr>
            </w:pPr>
          </w:p>
        </w:tc>
        <w:tc>
          <w:tcPr>
            <w:tcW w:w="1665" w:type="dxa"/>
            <w:vMerge/>
            <w:tcBorders>
              <w:top w:val="nil"/>
              <w:left w:val="single" w:sz="4" w:space="0" w:color="auto"/>
              <w:bottom w:val="single" w:sz="4" w:space="0" w:color="auto"/>
              <w:right w:val="single" w:sz="4" w:space="0" w:color="auto"/>
            </w:tcBorders>
            <w:shd w:val="clear" w:color="auto" w:fill="FFFFFF" w:themeFill="background1"/>
          </w:tcPr>
          <w:p w14:paraId="12292208" w14:textId="77777777" w:rsidR="00C93FC7" w:rsidRPr="009C72D8" w:rsidRDefault="00C93FC7">
            <w:pPr>
              <w:spacing w:after="0"/>
              <w:rPr>
                <w:rFonts w:ascii="Times New Roman" w:hAnsi="Times New Roman" w:cs="Times New Roman"/>
                <w:color w:val="000000" w:themeColor="text1"/>
              </w:rPr>
            </w:pPr>
          </w:p>
        </w:tc>
        <w:tc>
          <w:tcPr>
            <w:tcW w:w="1706" w:type="dxa"/>
          </w:tcPr>
          <w:p w14:paraId="4F0B5789" w14:textId="77777777" w:rsidR="00C93FC7" w:rsidRPr="009C72D8" w:rsidRDefault="00747A12">
            <w:pPr>
              <w:spacing w:after="0"/>
              <w:rPr>
                <w:rFonts w:ascii="Times New Roman" w:hAnsi="Times New Roman" w:cs="Times New Roman"/>
                <w:color w:val="000000" w:themeColor="text1"/>
              </w:rPr>
            </w:pPr>
            <w:r w:rsidRPr="009C72D8">
              <w:rPr>
                <w:rFonts w:ascii="Times New Roman" w:hAnsi="Times New Roman" w:cs="Times New Roman"/>
                <w:color w:val="000000" w:themeColor="text1"/>
              </w:rPr>
              <w:t>2022</w:t>
            </w:r>
          </w:p>
        </w:tc>
        <w:tc>
          <w:tcPr>
            <w:tcW w:w="1332" w:type="dxa"/>
          </w:tcPr>
          <w:p w14:paraId="0129F951" w14:textId="77777777" w:rsidR="00C93FC7" w:rsidRPr="009C72D8" w:rsidRDefault="00C93FC7">
            <w:pPr>
              <w:spacing w:after="0"/>
              <w:rPr>
                <w:rFonts w:ascii="Times New Roman" w:hAnsi="Times New Roman" w:cs="Times New Roman"/>
                <w:color w:val="000000" w:themeColor="text1"/>
              </w:rPr>
            </w:pPr>
          </w:p>
        </w:tc>
        <w:tc>
          <w:tcPr>
            <w:tcW w:w="1167" w:type="dxa"/>
          </w:tcPr>
          <w:p w14:paraId="424E4409" w14:textId="77777777" w:rsidR="00C93FC7" w:rsidRPr="009C72D8" w:rsidRDefault="00C93FC7">
            <w:pPr>
              <w:spacing w:after="0"/>
              <w:rPr>
                <w:rFonts w:ascii="Times New Roman" w:hAnsi="Times New Roman" w:cs="Times New Roman"/>
                <w:color w:val="000000" w:themeColor="text1"/>
              </w:rPr>
            </w:pPr>
          </w:p>
        </w:tc>
        <w:tc>
          <w:tcPr>
            <w:tcW w:w="1815" w:type="dxa"/>
          </w:tcPr>
          <w:p w14:paraId="4F94DC2B" w14:textId="77777777" w:rsidR="00C93FC7" w:rsidRPr="009C72D8" w:rsidRDefault="00C93FC7">
            <w:pPr>
              <w:spacing w:after="0"/>
              <w:rPr>
                <w:rFonts w:ascii="Times New Roman" w:hAnsi="Times New Roman" w:cs="Times New Roman"/>
                <w:color w:val="000000" w:themeColor="text1"/>
              </w:rPr>
            </w:pPr>
          </w:p>
        </w:tc>
        <w:tc>
          <w:tcPr>
            <w:tcW w:w="1806" w:type="dxa"/>
          </w:tcPr>
          <w:p w14:paraId="1CCF4D31" w14:textId="77777777" w:rsidR="00C93FC7" w:rsidRPr="009C72D8" w:rsidRDefault="00C93FC7">
            <w:pPr>
              <w:spacing w:after="0"/>
              <w:rPr>
                <w:rFonts w:ascii="Times New Roman" w:hAnsi="Times New Roman" w:cs="Times New Roman"/>
                <w:color w:val="000000" w:themeColor="text1"/>
              </w:rPr>
            </w:pPr>
          </w:p>
        </w:tc>
      </w:tr>
      <w:tr w:rsidR="00C93FC7" w:rsidRPr="009C72D8" w14:paraId="27CA1B2A" w14:textId="77777777">
        <w:tc>
          <w:tcPr>
            <w:tcW w:w="615" w:type="dxa"/>
            <w:vMerge/>
          </w:tcPr>
          <w:p w14:paraId="0B472AD1" w14:textId="77777777" w:rsidR="00C93FC7" w:rsidRPr="009C72D8" w:rsidRDefault="00C93FC7">
            <w:pPr>
              <w:spacing w:after="0"/>
              <w:rPr>
                <w:rFonts w:ascii="Times New Roman" w:hAnsi="Times New Roman" w:cs="Times New Roman"/>
                <w:color w:val="000000" w:themeColor="text1"/>
              </w:rPr>
            </w:pPr>
          </w:p>
        </w:tc>
        <w:tc>
          <w:tcPr>
            <w:tcW w:w="1665" w:type="dxa"/>
            <w:vMerge/>
            <w:tcBorders>
              <w:top w:val="nil"/>
              <w:left w:val="single" w:sz="4" w:space="0" w:color="auto"/>
              <w:bottom w:val="single" w:sz="4" w:space="0" w:color="auto"/>
              <w:right w:val="single" w:sz="4" w:space="0" w:color="auto"/>
            </w:tcBorders>
            <w:shd w:val="clear" w:color="auto" w:fill="FFFFFF" w:themeFill="background1"/>
          </w:tcPr>
          <w:p w14:paraId="44425BB5" w14:textId="77777777" w:rsidR="00C93FC7" w:rsidRPr="009C72D8" w:rsidRDefault="00C93FC7">
            <w:pPr>
              <w:spacing w:after="0"/>
              <w:rPr>
                <w:rFonts w:ascii="Times New Roman" w:hAnsi="Times New Roman" w:cs="Times New Roman"/>
                <w:color w:val="000000" w:themeColor="text1"/>
              </w:rPr>
            </w:pPr>
          </w:p>
        </w:tc>
        <w:tc>
          <w:tcPr>
            <w:tcW w:w="1706" w:type="dxa"/>
          </w:tcPr>
          <w:p w14:paraId="40C5090B" w14:textId="77777777" w:rsidR="00C93FC7" w:rsidRPr="009C72D8" w:rsidRDefault="00747A12">
            <w:pPr>
              <w:spacing w:after="0"/>
              <w:rPr>
                <w:rFonts w:ascii="Times New Roman" w:hAnsi="Times New Roman" w:cs="Times New Roman"/>
                <w:color w:val="000000" w:themeColor="text1"/>
              </w:rPr>
            </w:pPr>
            <w:r w:rsidRPr="009C72D8">
              <w:rPr>
                <w:rFonts w:ascii="Times New Roman" w:hAnsi="Times New Roman" w:cs="Times New Roman"/>
                <w:color w:val="000000" w:themeColor="text1"/>
              </w:rPr>
              <w:t>2023</w:t>
            </w:r>
          </w:p>
        </w:tc>
        <w:tc>
          <w:tcPr>
            <w:tcW w:w="1332" w:type="dxa"/>
          </w:tcPr>
          <w:p w14:paraId="61F8C01D" w14:textId="77777777" w:rsidR="00C93FC7" w:rsidRPr="009C72D8" w:rsidRDefault="00C93FC7">
            <w:pPr>
              <w:spacing w:after="0"/>
              <w:rPr>
                <w:rFonts w:ascii="Times New Roman" w:hAnsi="Times New Roman" w:cs="Times New Roman"/>
                <w:color w:val="000000" w:themeColor="text1"/>
              </w:rPr>
            </w:pPr>
          </w:p>
        </w:tc>
        <w:tc>
          <w:tcPr>
            <w:tcW w:w="1167" w:type="dxa"/>
          </w:tcPr>
          <w:p w14:paraId="1EEEFF90" w14:textId="77777777" w:rsidR="00C93FC7" w:rsidRPr="009C72D8" w:rsidRDefault="00C93FC7">
            <w:pPr>
              <w:spacing w:after="0"/>
              <w:rPr>
                <w:rFonts w:ascii="Times New Roman" w:hAnsi="Times New Roman" w:cs="Times New Roman"/>
                <w:color w:val="000000" w:themeColor="text1"/>
              </w:rPr>
            </w:pPr>
          </w:p>
        </w:tc>
        <w:tc>
          <w:tcPr>
            <w:tcW w:w="1815" w:type="dxa"/>
          </w:tcPr>
          <w:p w14:paraId="51CF07C9" w14:textId="77777777" w:rsidR="00C93FC7" w:rsidRPr="009C72D8" w:rsidRDefault="00C93FC7">
            <w:pPr>
              <w:spacing w:after="0"/>
              <w:rPr>
                <w:rFonts w:ascii="Times New Roman" w:hAnsi="Times New Roman" w:cs="Times New Roman"/>
                <w:color w:val="000000" w:themeColor="text1"/>
              </w:rPr>
            </w:pPr>
          </w:p>
        </w:tc>
        <w:tc>
          <w:tcPr>
            <w:tcW w:w="1806" w:type="dxa"/>
          </w:tcPr>
          <w:p w14:paraId="0E6A8702" w14:textId="77777777" w:rsidR="00C93FC7" w:rsidRPr="009C72D8" w:rsidRDefault="00C93FC7">
            <w:pPr>
              <w:spacing w:after="0"/>
              <w:rPr>
                <w:rFonts w:ascii="Times New Roman" w:hAnsi="Times New Roman" w:cs="Times New Roman"/>
                <w:color w:val="000000" w:themeColor="text1"/>
              </w:rPr>
            </w:pPr>
          </w:p>
        </w:tc>
      </w:tr>
      <w:tr w:rsidR="00C93FC7" w:rsidRPr="009C72D8" w14:paraId="63EEE310" w14:textId="77777777">
        <w:tc>
          <w:tcPr>
            <w:tcW w:w="615" w:type="dxa"/>
            <w:vMerge/>
          </w:tcPr>
          <w:p w14:paraId="0F80E005" w14:textId="77777777" w:rsidR="00C93FC7" w:rsidRPr="009C72D8" w:rsidRDefault="00C93FC7">
            <w:pPr>
              <w:spacing w:after="0"/>
              <w:rPr>
                <w:rFonts w:ascii="Times New Roman" w:hAnsi="Times New Roman" w:cs="Times New Roman"/>
                <w:color w:val="000000" w:themeColor="text1"/>
              </w:rPr>
            </w:pPr>
          </w:p>
        </w:tc>
        <w:tc>
          <w:tcPr>
            <w:tcW w:w="1665" w:type="dxa"/>
            <w:vMerge/>
            <w:tcBorders>
              <w:top w:val="nil"/>
              <w:left w:val="single" w:sz="4" w:space="0" w:color="auto"/>
              <w:bottom w:val="single" w:sz="4" w:space="0" w:color="auto"/>
              <w:right w:val="single" w:sz="4" w:space="0" w:color="auto"/>
            </w:tcBorders>
            <w:shd w:val="clear" w:color="auto" w:fill="FFFFFF" w:themeFill="background1"/>
          </w:tcPr>
          <w:p w14:paraId="5E1ED769" w14:textId="77777777" w:rsidR="00C93FC7" w:rsidRPr="009C72D8" w:rsidRDefault="00C93FC7">
            <w:pPr>
              <w:spacing w:after="0"/>
              <w:rPr>
                <w:rFonts w:ascii="Times New Roman" w:hAnsi="Times New Roman" w:cs="Times New Roman"/>
                <w:color w:val="000000" w:themeColor="text1"/>
              </w:rPr>
            </w:pPr>
          </w:p>
        </w:tc>
        <w:tc>
          <w:tcPr>
            <w:tcW w:w="1706" w:type="dxa"/>
          </w:tcPr>
          <w:p w14:paraId="603ACECE" w14:textId="77777777" w:rsidR="00C93FC7" w:rsidRPr="009C72D8" w:rsidRDefault="00747A12">
            <w:pPr>
              <w:spacing w:after="0"/>
              <w:rPr>
                <w:rFonts w:ascii="Times New Roman" w:hAnsi="Times New Roman" w:cs="Times New Roman"/>
                <w:color w:val="000000" w:themeColor="text1"/>
              </w:rPr>
            </w:pPr>
            <w:r w:rsidRPr="009C72D8">
              <w:rPr>
                <w:rFonts w:ascii="Times New Roman" w:hAnsi="Times New Roman" w:cs="Times New Roman"/>
                <w:color w:val="000000" w:themeColor="text1"/>
              </w:rPr>
              <w:t>2024</w:t>
            </w:r>
          </w:p>
        </w:tc>
        <w:tc>
          <w:tcPr>
            <w:tcW w:w="1332" w:type="dxa"/>
          </w:tcPr>
          <w:p w14:paraId="4B1C91BF" w14:textId="77777777" w:rsidR="00C93FC7" w:rsidRPr="009C72D8" w:rsidRDefault="00C93FC7">
            <w:pPr>
              <w:spacing w:after="0"/>
              <w:rPr>
                <w:rFonts w:ascii="Times New Roman" w:hAnsi="Times New Roman" w:cs="Times New Roman"/>
                <w:color w:val="000000" w:themeColor="text1"/>
              </w:rPr>
            </w:pPr>
          </w:p>
        </w:tc>
        <w:tc>
          <w:tcPr>
            <w:tcW w:w="1167" w:type="dxa"/>
          </w:tcPr>
          <w:p w14:paraId="22102F38" w14:textId="77777777" w:rsidR="00C93FC7" w:rsidRPr="009C72D8" w:rsidRDefault="00C93FC7">
            <w:pPr>
              <w:spacing w:after="0"/>
              <w:rPr>
                <w:rFonts w:ascii="Times New Roman" w:hAnsi="Times New Roman" w:cs="Times New Roman"/>
                <w:color w:val="000000" w:themeColor="text1"/>
              </w:rPr>
            </w:pPr>
          </w:p>
        </w:tc>
        <w:tc>
          <w:tcPr>
            <w:tcW w:w="1815" w:type="dxa"/>
          </w:tcPr>
          <w:p w14:paraId="61F04139" w14:textId="77777777" w:rsidR="00C93FC7" w:rsidRPr="009C72D8" w:rsidRDefault="00C93FC7">
            <w:pPr>
              <w:spacing w:after="0"/>
              <w:rPr>
                <w:rFonts w:ascii="Times New Roman" w:hAnsi="Times New Roman" w:cs="Times New Roman"/>
                <w:color w:val="000000" w:themeColor="text1"/>
              </w:rPr>
            </w:pPr>
          </w:p>
        </w:tc>
        <w:tc>
          <w:tcPr>
            <w:tcW w:w="1806" w:type="dxa"/>
          </w:tcPr>
          <w:p w14:paraId="5903054B" w14:textId="77777777" w:rsidR="00C93FC7" w:rsidRPr="009C72D8" w:rsidRDefault="00C93FC7">
            <w:pPr>
              <w:spacing w:after="0"/>
              <w:rPr>
                <w:rFonts w:ascii="Times New Roman" w:hAnsi="Times New Roman" w:cs="Times New Roman"/>
                <w:color w:val="000000" w:themeColor="text1"/>
              </w:rPr>
            </w:pPr>
          </w:p>
        </w:tc>
      </w:tr>
      <w:tr w:rsidR="00C93FC7" w:rsidRPr="009C72D8" w14:paraId="547325E1" w14:textId="77777777">
        <w:tc>
          <w:tcPr>
            <w:tcW w:w="615" w:type="dxa"/>
            <w:vMerge/>
          </w:tcPr>
          <w:p w14:paraId="5E89CE54" w14:textId="77777777" w:rsidR="00C93FC7" w:rsidRPr="009C72D8" w:rsidRDefault="00C93FC7">
            <w:pPr>
              <w:spacing w:after="0"/>
              <w:rPr>
                <w:rFonts w:ascii="Times New Roman" w:hAnsi="Times New Roman" w:cs="Times New Roman"/>
                <w:color w:val="000000" w:themeColor="text1"/>
              </w:rPr>
            </w:pPr>
          </w:p>
        </w:tc>
        <w:tc>
          <w:tcPr>
            <w:tcW w:w="1665" w:type="dxa"/>
            <w:vMerge/>
            <w:tcBorders>
              <w:top w:val="nil"/>
              <w:left w:val="single" w:sz="4" w:space="0" w:color="auto"/>
              <w:bottom w:val="single" w:sz="4" w:space="0" w:color="auto"/>
              <w:right w:val="single" w:sz="4" w:space="0" w:color="auto"/>
            </w:tcBorders>
            <w:shd w:val="clear" w:color="auto" w:fill="FFFFFF" w:themeFill="background1"/>
          </w:tcPr>
          <w:p w14:paraId="67BD4D79" w14:textId="77777777" w:rsidR="00C93FC7" w:rsidRPr="009C72D8" w:rsidRDefault="00C93FC7">
            <w:pPr>
              <w:spacing w:after="0"/>
              <w:rPr>
                <w:rFonts w:ascii="Times New Roman" w:hAnsi="Times New Roman" w:cs="Times New Roman"/>
                <w:color w:val="000000" w:themeColor="text1"/>
              </w:rPr>
            </w:pPr>
          </w:p>
        </w:tc>
        <w:tc>
          <w:tcPr>
            <w:tcW w:w="1706" w:type="dxa"/>
          </w:tcPr>
          <w:p w14:paraId="6451F671" w14:textId="77777777" w:rsidR="00C93FC7" w:rsidRPr="009C72D8" w:rsidRDefault="00747A12">
            <w:pPr>
              <w:spacing w:after="0"/>
              <w:rPr>
                <w:rFonts w:ascii="Times New Roman" w:hAnsi="Times New Roman" w:cs="Times New Roman"/>
                <w:color w:val="000000" w:themeColor="text1"/>
              </w:rPr>
            </w:pPr>
            <w:r w:rsidRPr="009C72D8">
              <w:rPr>
                <w:rFonts w:ascii="Times New Roman" w:hAnsi="Times New Roman" w:cs="Times New Roman"/>
                <w:color w:val="000000" w:themeColor="text1"/>
              </w:rPr>
              <w:t>2025</w:t>
            </w:r>
          </w:p>
        </w:tc>
        <w:tc>
          <w:tcPr>
            <w:tcW w:w="1332" w:type="dxa"/>
          </w:tcPr>
          <w:p w14:paraId="376844F0" w14:textId="77777777" w:rsidR="00C93FC7" w:rsidRPr="009C72D8" w:rsidRDefault="00C93FC7">
            <w:pPr>
              <w:spacing w:after="0"/>
              <w:rPr>
                <w:rFonts w:ascii="Times New Roman" w:hAnsi="Times New Roman" w:cs="Times New Roman"/>
                <w:color w:val="000000" w:themeColor="text1"/>
              </w:rPr>
            </w:pPr>
          </w:p>
        </w:tc>
        <w:tc>
          <w:tcPr>
            <w:tcW w:w="1167" w:type="dxa"/>
          </w:tcPr>
          <w:p w14:paraId="362976A4" w14:textId="77777777" w:rsidR="00C93FC7" w:rsidRPr="009C72D8" w:rsidRDefault="00C93FC7">
            <w:pPr>
              <w:spacing w:after="0"/>
              <w:rPr>
                <w:rFonts w:ascii="Times New Roman" w:hAnsi="Times New Roman" w:cs="Times New Roman"/>
                <w:color w:val="000000" w:themeColor="text1"/>
              </w:rPr>
            </w:pPr>
          </w:p>
        </w:tc>
        <w:tc>
          <w:tcPr>
            <w:tcW w:w="1815" w:type="dxa"/>
          </w:tcPr>
          <w:p w14:paraId="6FB9480B" w14:textId="77777777" w:rsidR="00C93FC7" w:rsidRPr="009C72D8" w:rsidRDefault="00C93FC7">
            <w:pPr>
              <w:spacing w:after="0"/>
              <w:rPr>
                <w:rFonts w:ascii="Times New Roman" w:hAnsi="Times New Roman" w:cs="Times New Roman"/>
                <w:color w:val="000000" w:themeColor="text1"/>
              </w:rPr>
            </w:pPr>
          </w:p>
        </w:tc>
        <w:tc>
          <w:tcPr>
            <w:tcW w:w="1806" w:type="dxa"/>
          </w:tcPr>
          <w:p w14:paraId="320DBF5D" w14:textId="77777777" w:rsidR="00C93FC7" w:rsidRPr="009C72D8" w:rsidRDefault="00C93FC7">
            <w:pPr>
              <w:spacing w:after="0"/>
              <w:rPr>
                <w:rFonts w:ascii="Times New Roman" w:hAnsi="Times New Roman" w:cs="Times New Roman"/>
                <w:color w:val="000000" w:themeColor="text1"/>
              </w:rPr>
            </w:pPr>
          </w:p>
        </w:tc>
      </w:tr>
    </w:tbl>
    <w:p w14:paraId="6081136F" w14:textId="77777777" w:rsidR="00C93FC7" w:rsidRDefault="00C93FC7">
      <w:pPr>
        <w:tabs>
          <w:tab w:val="left" w:pos="9090"/>
        </w:tabs>
        <w:spacing w:after="0" w:line="360" w:lineRule="auto"/>
        <w:ind w:firstLine="708"/>
        <w:jc w:val="both"/>
        <w:rPr>
          <w:rFonts w:ascii="Times New Roman" w:hAnsi="Times New Roman" w:cs="Times New Roman"/>
          <w:color w:val="FF0000"/>
          <w:sz w:val="28"/>
          <w:szCs w:val="28"/>
        </w:rPr>
      </w:pPr>
    </w:p>
    <w:p w14:paraId="52D37C57" w14:textId="77777777" w:rsidR="00C93FC7" w:rsidRDefault="00747A12">
      <w:pPr>
        <w:tabs>
          <w:tab w:val="left" w:pos="9090"/>
        </w:tabs>
        <w:spacing w:after="0" w:line="360" w:lineRule="auto"/>
        <w:ind w:firstLine="708"/>
        <w:jc w:val="both"/>
        <w:rPr>
          <w:rFonts w:ascii="Times New Roman" w:hAnsi="Times New Roman" w:cs="Times New Roman"/>
          <w:color w:val="FF0000"/>
          <w:sz w:val="28"/>
          <w:szCs w:val="28"/>
        </w:rPr>
      </w:pPr>
      <w:r>
        <w:rPr>
          <w:rFonts w:ascii="Times New Roman" w:hAnsi="Times New Roman" w:cs="Times New Roman"/>
          <w:color w:val="FF0000"/>
          <w:sz w:val="28"/>
          <w:szCs w:val="28"/>
        </w:rPr>
        <w:lastRenderedPageBreak/>
        <w:t>Общее число и средняя тепловая мощность центральных тепловых пунктов в системах централизованного теплоснабжения на территории   городского округа приведены в таблице 15.</w:t>
      </w:r>
    </w:p>
    <w:p w14:paraId="1655E87B" w14:textId="77777777" w:rsidR="00C93FC7" w:rsidRDefault="00747A12">
      <w:pPr>
        <w:tabs>
          <w:tab w:val="left" w:pos="9090"/>
        </w:tabs>
        <w:spacing w:line="360" w:lineRule="auto"/>
        <w:ind w:firstLine="708"/>
        <w:jc w:val="both"/>
        <w:rPr>
          <w:rFonts w:ascii="Times New Roman" w:hAnsi="Times New Roman" w:cs="Times New Roman"/>
          <w:color w:val="FF0000"/>
          <w:sz w:val="28"/>
          <w:szCs w:val="28"/>
        </w:rPr>
      </w:pPr>
      <w:r>
        <w:rPr>
          <w:rFonts w:ascii="Times New Roman" w:hAnsi="Times New Roman" w:cs="Times New Roman"/>
          <w:color w:val="FF0000"/>
          <w:sz w:val="28"/>
          <w:szCs w:val="28"/>
        </w:rPr>
        <w:t>Таблица 15. Общее число центральных тепловых пунктов в системах теплоснабжения</w:t>
      </w:r>
    </w:p>
    <w:tbl>
      <w:tblPr>
        <w:tblStyle w:val="aff8"/>
        <w:tblW w:w="9550" w:type="dxa"/>
        <w:tblInd w:w="250" w:type="dxa"/>
        <w:tblLook w:val="04A0" w:firstRow="1" w:lastRow="0" w:firstColumn="1" w:lastColumn="0" w:noHBand="0" w:noVBand="1"/>
      </w:tblPr>
      <w:tblGrid>
        <w:gridCol w:w="1128"/>
        <w:gridCol w:w="1931"/>
        <w:gridCol w:w="1648"/>
        <w:gridCol w:w="1648"/>
        <w:gridCol w:w="1428"/>
        <w:gridCol w:w="1767"/>
      </w:tblGrid>
      <w:tr w:rsidR="00C93FC7" w14:paraId="56CCA720" w14:textId="77777777">
        <w:trPr>
          <w:trHeight w:val="317"/>
        </w:trPr>
        <w:tc>
          <w:tcPr>
            <w:tcW w:w="1128" w:type="dxa"/>
            <w:vMerge w:val="restart"/>
          </w:tcPr>
          <w:p w14:paraId="78C4661C" w14:textId="77777777" w:rsidR="00C93FC7" w:rsidRDefault="00747A12">
            <w:pPr>
              <w:spacing w:after="0"/>
              <w:rPr>
                <w:rFonts w:ascii="Times New Roman" w:hAnsi="Times New Roman" w:cs="Times New Roman"/>
                <w:color w:val="FF0000"/>
                <w:sz w:val="24"/>
                <w:szCs w:val="24"/>
              </w:rPr>
            </w:pPr>
            <w:r>
              <w:rPr>
                <w:rFonts w:ascii="Times New Roman" w:hAnsi="Times New Roman" w:cs="Times New Roman"/>
                <w:color w:val="FF0000"/>
                <w:sz w:val="24"/>
                <w:szCs w:val="24"/>
              </w:rPr>
              <w:t>№</w:t>
            </w:r>
          </w:p>
        </w:tc>
        <w:tc>
          <w:tcPr>
            <w:tcW w:w="1931" w:type="dxa"/>
            <w:vMerge w:val="restart"/>
          </w:tcPr>
          <w:tbl>
            <w:tblPr>
              <w:tblW w:w="0" w:type="auto"/>
              <w:tblLook w:val="04A0" w:firstRow="1" w:lastRow="0" w:firstColumn="1" w:lastColumn="0" w:noHBand="0" w:noVBand="1"/>
            </w:tblPr>
            <w:tblGrid>
              <w:gridCol w:w="1715"/>
            </w:tblGrid>
            <w:tr w:rsidR="00C93FC7" w14:paraId="6928D5F8" w14:textId="77777777">
              <w:trPr>
                <w:trHeight w:val="205"/>
              </w:trPr>
              <w:tc>
                <w:tcPr>
                  <w:tcW w:w="0" w:type="auto"/>
                </w:tcPr>
                <w:p w14:paraId="218E3F8D" w14:textId="77777777" w:rsidR="00C93FC7" w:rsidRDefault="00747A12">
                  <w:pPr>
                    <w:autoSpaceDE w:val="0"/>
                    <w:autoSpaceDN w:val="0"/>
                    <w:adjustRightInd w:val="0"/>
                    <w:spacing w:after="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Наименование теплового пункта</w:t>
                  </w:r>
                </w:p>
              </w:tc>
            </w:tr>
          </w:tbl>
          <w:p w14:paraId="5EA56B73" w14:textId="77777777" w:rsidR="00C93FC7" w:rsidRDefault="00C93FC7">
            <w:pPr>
              <w:spacing w:after="0"/>
              <w:rPr>
                <w:rFonts w:ascii="Times New Roman" w:hAnsi="Times New Roman" w:cs="Times New Roman"/>
                <w:color w:val="FF0000"/>
                <w:sz w:val="24"/>
                <w:szCs w:val="24"/>
              </w:rPr>
            </w:pPr>
          </w:p>
        </w:tc>
        <w:tc>
          <w:tcPr>
            <w:tcW w:w="1648" w:type="dxa"/>
            <w:vMerge w:val="restart"/>
          </w:tcPr>
          <w:p w14:paraId="0B180B40" w14:textId="77777777" w:rsidR="00C93FC7" w:rsidRDefault="00747A12">
            <w:pPr>
              <w:spacing w:after="0"/>
              <w:rPr>
                <w:rFonts w:ascii="Times New Roman" w:hAnsi="Times New Roman" w:cs="Times New Roman"/>
                <w:color w:val="FF0000"/>
                <w:sz w:val="24"/>
                <w:szCs w:val="24"/>
              </w:rPr>
            </w:pPr>
            <w:r>
              <w:rPr>
                <w:rFonts w:ascii="Times New Roman" w:hAnsi="Times New Roman" w:cs="Times New Roman"/>
                <w:color w:val="FF0000"/>
                <w:sz w:val="24"/>
                <w:szCs w:val="24"/>
              </w:rPr>
              <w:t>Назначение насосного оборудования</w:t>
            </w:r>
          </w:p>
        </w:tc>
        <w:tc>
          <w:tcPr>
            <w:tcW w:w="1648" w:type="dxa"/>
            <w:vMerge w:val="restart"/>
          </w:tcPr>
          <w:p w14:paraId="34743C04" w14:textId="77777777" w:rsidR="00C93FC7" w:rsidRDefault="00747A12">
            <w:pPr>
              <w:spacing w:after="0"/>
              <w:rPr>
                <w:rFonts w:ascii="Times New Roman" w:hAnsi="Times New Roman" w:cs="Times New Roman"/>
                <w:color w:val="FF0000"/>
                <w:sz w:val="24"/>
                <w:szCs w:val="24"/>
              </w:rPr>
            </w:pPr>
            <w:r>
              <w:rPr>
                <w:rFonts w:ascii="Times New Roman" w:hAnsi="Times New Roman" w:cs="Times New Roman"/>
                <w:color w:val="FF0000"/>
                <w:sz w:val="24"/>
                <w:szCs w:val="24"/>
              </w:rPr>
              <w:t>Марка насосного оборудования</w:t>
            </w:r>
          </w:p>
        </w:tc>
        <w:tc>
          <w:tcPr>
            <w:tcW w:w="1428" w:type="dxa"/>
            <w:vMerge w:val="restart"/>
          </w:tcPr>
          <w:p w14:paraId="6A2F2DE8" w14:textId="77777777" w:rsidR="00C93FC7" w:rsidRDefault="00747A12">
            <w:pPr>
              <w:spacing w:after="0"/>
              <w:rPr>
                <w:rFonts w:ascii="Times New Roman" w:hAnsi="Times New Roman" w:cs="Times New Roman"/>
                <w:color w:val="FF0000"/>
                <w:sz w:val="24"/>
                <w:szCs w:val="24"/>
              </w:rPr>
            </w:pPr>
            <w:r>
              <w:rPr>
                <w:rFonts w:ascii="Times New Roman" w:hAnsi="Times New Roman" w:cs="Times New Roman"/>
                <w:color w:val="FF0000"/>
                <w:sz w:val="24"/>
                <w:szCs w:val="24"/>
              </w:rPr>
              <w:t>Количество</w:t>
            </w:r>
          </w:p>
        </w:tc>
        <w:tc>
          <w:tcPr>
            <w:tcW w:w="1767" w:type="dxa"/>
            <w:vMerge w:val="restart"/>
          </w:tcPr>
          <w:p w14:paraId="2F010FEC" w14:textId="77777777" w:rsidR="00C93FC7" w:rsidRDefault="00747A12">
            <w:pPr>
              <w:spacing w:after="0"/>
              <w:rPr>
                <w:rFonts w:ascii="Times New Roman" w:hAnsi="Times New Roman" w:cs="Times New Roman"/>
                <w:color w:val="FF0000"/>
                <w:sz w:val="24"/>
                <w:szCs w:val="24"/>
              </w:rPr>
            </w:pPr>
            <w:r>
              <w:rPr>
                <w:rFonts w:ascii="Times New Roman" w:hAnsi="Times New Roman" w:cs="Times New Roman"/>
                <w:color w:val="FF0000"/>
                <w:sz w:val="24"/>
                <w:szCs w:val="24"/>
              </w:rPr>
              <w:t>Установленная мощность, кВт</w:t>
            </w:r>
          </w:p>
        </w:tc>
      </w:tr>
      <w:tr w:rsidR="00C93FC7" w14:paraId="790C7600" w14:textId="77777777">
        <w:trPr>
          <w:trHeight w:val="317"/>
        </w:trPr>
        <w:tc>
          <w:tcPr>
            <w:tcW w:w="1128" w:type="dxa"/>
            <w:vMerge/>
          </w:tcPr>
          <w:p w14:paraId="04346107" w14:textId="77777777" w:rsidR="00C93FC7" w:rsidRDefault="00C93FC7">
            <w:pPr>
              <w:spacing w:after="0"/>
              <w:rPr>
                <w:rFonts w:ascii="Times New Roman" w:hAnsi="Times New Roman" w:cs="Times New Roman"/>
                <w:color w:val="FF0000"/>
                <w:sz w:val="24"/>
                <w:szCs w:val="24"/>
              </w:rPr>
            </w:pPr>
          </w:p>
        </w:tc>
        <w:tc>
          <w:tcPr>
            <w:tcW w:w="1931" w:type="dxa"/>
            <w:vMerge/>
          </w:tcPr>
          <w:p w14:paraId="687AFA52" w14:textId="77777777" w:rsidR="00C93FC7" w:rsidRDefault="00C93FC7">
            <w:pPr>
              <w:autoSpaceDE w:val="0"/>
              <w:autoSpaceDN w:val="0"/>
              <w:adjustRightInd w:val="0"/>
              <w:spacing w:after="0"/>
              <w:rPr>
                <w:rFonts w:ascii="Times New Roman" w:eastAsia="Times New Roman" w:hAnsi="Times New Roman" w:cs="Times New Roman"/>
                <w:color w:val="FF0000"/>
                <w:sz w:val="24"/>
                <w:szCs w:val="24"/>
              </w:rPr>
            </w:pPr>
          </w:p>
        </w:tc>
        <w:tc>
          <w:tcPr>
            <w:tcW w:w="1648" w:type="dxa"/>
            <w:vMerge/>
          </w:tcPr>
          <w:p w14:paraId="50E1FF25" w14:textId="77777777" w:rsidR="00C93FC7" w:rsidRDefault="00C93FC7">
            <w:pPr>
              <w:spacing w:after="0"/>
              <w:rPr>
                <w:rFonts w:ascii="Times New Roman" w:hAnsi="Times New Roman" w:cs="Times New Roman"/>
                <w:color w:val="FF0000"/>
                <w:sz w:val="24"/>
                <w:szCs w:val="24"/>
              </w:rPr>
            </w:pPr>
          </w:p>
        </w:tc>
        <w:tc>
          <w:tcPr>
            <w:tcW w:w="1648" w:type="dxa"/>
            <w:vMerge/>
          </w:tcPr>
          <w:p w14:paraId="090602BD" w14:textId="77777777" w:rsidR="00C93FC7" w:rsidRDefault="00C93FC7">
            <w:pPr>
              <w:spacing w:after="0"/>
              <w:rPr>
                <w:rFonts w:ascii="Times New Roman" w:hAnsi="Times New Roman" w:cs="Times New Roman"/>
                <w:color w:val="FF0000"/>
                <w:sz w:val="24"/>
                <w:szCs w:val="24"/>
              </w:rPr>
            </w:pPr>
          </w:p>
        </w:tc>
        <w:tc>
          <w:tcPr>
            <w:tcW w:w="1428" w:type="dxa"/>
            <w:vMerge/>
          </w:tcPr>
          <w:p w14:paraId="46A3CD66" w14:textId="77777777" w:rsidR="00C93FC7" w:rsidRDefault="00C93FC7">
            <w:pPr>
              <w:spacing w:after="0"/>
              <w:rPr>
                <w:rFonts w:ascii="Times New Roman" w:hAnsi="Times New Roman" w:cs="Times New Roman"/>
                <w:color w:val="FF0000"/>
                <w:sz w:val="24"/>
                <w:szCs w:val="24"/>
              </w:rPr>
            </w:pPr>
          </w:p>
        </w:tc>
        <w:tc>
          <w:tcPr>
            <w:tcW w:w="1767" w:type="dxa"/>
            <w:vMerge/>
          </w:tcPr>
          <w:p w14:paraId="150B9980" w14:textId="77777777" w:rsidR="00C93FC7" w:rsidRDefault="00C93FC7">
            <w:pPr>
              <w:spacing w:after="0"/>
              <w:rPr>
                <w:rFonts w:ascii="Times New Roman" w:hAnsi="Times New Roman" w:cs="Times New Roman"/>
                <w:color w:val="FF0000"/>
                <w:sz w:val="24"/>
                <w:szCs w:val="24"/>
              </w:rPr>
            </w:pPr>
          </w:p>
        </w:tc>
      </w:tr>
      <w:tr w:rsidR="00C93FC7" w14:paraId="26E86831" w14:textId="77777777">
        <w:trPr>
          <w:trHeight w:val="321"/>
        </w:trPr>
        <w:tc>
          <w:tcPr>
            <w:tcW w:w="1128" w:type="dxa"/>
            <w:vMerge/>
          </w:tcPr>
          <w:p w14:paraId="6E17C82C" w14:textId="77777777" w:rsidR="00C93FC7" w:rsidRDefault="00C93FC7">
            <w:pPr>
              <w:spacing w:after="0"/>
              <w:rPr>
                <w:rFonts w:ascii="Times New Roman" w:hAnsi="Times New Roman" w:cs="Times New Roman"/>
                <w:color w:val="FF0000"/>
                <w:sz w:val="24"/>
                <w:szCs w:val="24"/>
              </w:rPr>
            </w:pPr>
          </w:p>
        </w:tc>
        <w:tc>
          <w:tcPr>
            <w:tcW w:w="1931" w:type="dxa"/>
            <w:vMerge/>
          </w:tcPr>
          <w:p w14:paraId="216728A9" w14:textId="77777777" w:rsidR="00C93FC7" w:rsidRDefault="00C93FC7">
            <w:pPr>
              <w:spacing w:after="0"/>
              <w:rPr>
                <w:rFonts w:ascii="Times New Roman" w:hAnsi="Times New Roman" w:cs="Times New Roman"/>
                <w:color w:val="FF0000"/>
                <w:sz w:val="24"/>
                <w:szCs w:val="24"/>
              </w:rPr>
            </w:pPr>
          </w:p>
        </w:tc>
        <w:tc>
          <w:tcPr>
            <w:tcW w:w="1648" w:type="dxa"/>
            <w:vMerge/>
          </w:tcPr>
          <w:p w14:paraId="0D8FABCC" w14:textId="77777777" w:rsidR="00C93FC7" w:rsidRDefault="00C93FC7">
            <w:pPr>
              <w:spacing w:after="0"/>
              <w:rPr>
                <w:rFonts w:ascii="Times New Roman" w:hAnsi="Times New Roman" w:cs="Times New Roman"/>
                <w:color w:val="FF0000"/>
                <w:sz w:val="24"/>
                <w:szCs w:val="24"/>
              </w:rPr>
            </w:pPr>
          </w:p>
        </w:tc>
        <w:tc>
          <w:tcPr>
            <w:tcW w:w="1648" w:type="dxa"/>
            <w:vMerge/>
          </w:tcPr>
          <w:p w14:paraId="5BBE60C3" w14:textId="77777777" w:rsidR="00C93FC7" w:rsidRDefault="00C93FC7">
            <w:pPr>
              <w:spacing w:after="0"/>
              <w:rPr>
                <w:rFonts w:ascii="Times New Roman" w:hAnsi="Times New Roman" w:cs="Times New Roman"/>
                <w:color w:val="FF0000"/>
                <w:sz w:val="24"/>
                <w:szCs w:val="24"/>
              </w:rPr>
            </w:pPr>
          </w:p>
        </w:tc>
        <w:tc>
          <w:tcPr>
            <w:tcW w:w="1428" w:type="dxa"/>
            <w:vMerge/>
          </w:tcPr>
          <w:p w14:paraId="319306C3" w14:textId="77777777" w:rsidR="00C93FC7" w:rsidRDefault="00C93FC7">
            <w:pPr>
              <w:spacing w:after="0"/>
              <w:rPr>
                <w:rFonts w:ascii="Times New Roman" w:hAnsi="Times New Roman" w:cs="Times New Roman"/>
                <w:color w:val="FF0000"/>
                <w:sz w:val="24"/>
                <w:szCs w:val="24"/>
              </w:rPr>
            </w:pPr>
          </w:p>
        </w:tc>
        <w:tc>
          <w:tcPr>
            <w:tcW w:w="1767" w:type="dxa"/>
            <w:vMerge/>
          </w:tcPr>
          <w:p w14:paraId="70772C39" w14:textId="77777777" w:rsidR="00C93FC7" w:rsidRDefault="00C93FC7">
            <w:pPr>
              <w:spacing w:after="0"/>
              <w:rPr>
                <w:rFonts w:ascii="Times New Roman" w:hAnsi="Times New Roman" w:cs="Times New Roman"/>
                <w:color w:val="FF0000"/>
                <w:sz w:val="24"/>
                <w:szCs w:val="24"/>
              </w:rPr>
            </w:pPr>
          </w:p>
        </w:tc>
      </w:tr>
      <w:tr w:rsidR="00C93FC7" w14:paraId="07230386" w14:textId="77777777">
        <w:tc>
          <w:tcPr>
            <w:tcW w:w="1128" w:type="dxa"/>
          </w:tcPr>
          <w:p w14:paraId="3CF1DF6A" w14:textId="77777777" w:rsidR="00C93FC7" w:rsidRDefault="00747A12">
            <w:pPr>
              <w:spacing w:after="0"/>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p>
          <w:p w14:paraId="2614C784" w14:textId="77777777" w:rsidR="00C93FC7" w:rsidRDefault="00C93FC7">
            <w:pPr>
              <w:spacing w:after="0"/>
              <w:rPr>
                <w:rFonts w:ascii="Times New Roman" w:hAnsi="Times New Roman" w:cs="Times New Roman"/>
                <w:color w:val="FF0000"/>
                <w:sz w:val="24"/>
                <w:szCs w:val="24"/>
              </w:rPr>
            </w:pPr>
          </w:p>
          <w:p w14:paraId="0636DCE9" w14:textId="77777777" w:rsidR="00C93FC7" w:rsidRDefault="00C93FC7">
            <w:pPr>
              <w:spacing w:after="0"/>
              <w:rPr>
                <w:rFonts w:ascii="Times New Roman" w:hAnsi="Times New Roman" w:cs="Times New Roman"/>
                <w:color w:val="FF0000"/>
                <w:sz w:val="24"/>
                <w:szCs w:val="24"/>
              </w:rPr>
            </w:pPr>
          </w:p>
        </w:tc>
        <w:tc>
          <w:tcPr>
            <w:tcW w:w="1931" w:type="dxa"/>
            <w:tcBorders>
              <w:top w:val="nil"/>
              <w:left w:val="single" w:sz="4" w:space="0" w:color="auto"/>
              <w:bottom w:val="single" w:sz="4" w:space="0" w:color="auto"/>
              <w:right w:val="single" w:sz="4" w:space="0" w:color="auto"/>
            </w:tcBorders>
            <w:shd w:val="clear" w:color="auto" w:fill="FFFFFF" w:themeFill="background1"/>
          </w:tcPr>
          <w:p w14:paraId="01C594D7" w14:textId="77777777" w:rsidR="00C93FC7" w:rsidRDefault="00C93FC7">
            <w:pPr>
              <w:spacing w:after="0"/>
              <w:rPr>
                <w:rFonts w:ascii="Times New Roman" w:hAnsi="Times New Roman" w:cs="Times New Roman"/>
                <w:color w:val="FF0000"/>
                <w:sz w:val="24"/>
                <w:szCs w:val="24"/>
              </w:rPr>
            </w:pPr>
          </w:p>
          <w:p w14:paraId="13EBA671" w14:textId="77777777" w:rsidR="00C93FC7" w:rsidRDefault="00C93FC7">
            <w:pPr>
              <w:spacing w:after="0"/>
              <w:rPr>
                <w:rFonts w:ascii="Times New Roman" w:hAnsi="Times New Roman" w:cs="Times New Roman"/>
                <w:color w:val="FF0000"/>
                <w:sz w:val="24"/>
                <w:szCs w:val="24"/>
              </w:rPr>
            </w:pPr>
          </w:p>
          <w:p w14:paraId="525D0894" w14:textId="77777777" w:rsidR="00C93FC7" w:rsidRDefault="00747A12">
            <w:pPr>
              <w:spacing w:after="0"/>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p>
        </w:tc>
        <w:tc>
          <w:tcPr>
            <w:tcW w:w="1648" w:type="dxa"/>
          </w:tcPr>
          <w:p w14:paraId="561F0A34" w14:textId="77777777" w:rsidR="00C93FC7" w:rsidRDefault="00C93FC7">
            <w:pPr>
              <w:spacing w:after="0"/>
              <w:rPr>
                <w:rFonts w:ascii="Times New Roman" w:hAnsi="Times New Roman" w:cs="Times New Roman"/>
                <w:color w:val="FF0000"/>
                <w:sz w:val="24"/>
                <w:szCs w:val="24"/>
              </w:rPr>
            </w:pPr>
          </w:p>
          <w:p w14:paraId="7FD75111" w14:textId="77777777" w:rsidR="00C93FC7" w:rsidRDefault="00C93FC7">
            <w:pPr>
              <w:spacing w:after="0"/>
              <w:rPr>
                <w:rFonts w:ascii="Times New Roman" w:hAnsi="Times New Roman" w:cs="Times New Roman"/>
                <w:color w:val="FF0000"/>
                <w:sz w:val="24"/>
                <w:szCs w:val="24"/>
              </w:rPr>
            </w:pPr>
          </w:p>
        </w:tc>
        <w:tc>
          <w:tcPr>
            <w:tcW w:w="1648" w:type="dxa"/>
          </w:tcPr>
          <w:p w14:paraId="024DF3C3" w14:textId="77777777" w:rsidR="00C93FC7" w:rsidRDefault="00C93FC7">
            <w:pPr>
              <w:spacing w:after="0"/>
              <w:rPr>
                <w:rFonts w:ascii="Times New Roman" w:hAnsi="Times New Roman" w:cs="Times New Roman"/>
                <w:color w:val="FF0000"/>
                <w:sz w:val="24"/>
                <w:szCs w:val="24"/>
              </w:rPr>
            </w:pPr>
          </w:p>
          <w:p w14:paraId="038D399D" w14:textId="77777777" w:rsidR="00C93FC7" w:rsidRDefault="00C93FC7">
            <w:pPr>
              <w:spacing w:after="0"/>
              <w:rPr>
                <w:rFonts w:ascii="Times New Roman" w:hAnsi="Times New Roman" w:cs="Times New Roman"/>
                <w:color w:val="FF0000"/>
                <w:sz w:val="24"/>
                <w:szCs w:val="24"/>
              </w:rPr>
            </w:pPr>
          </w:p>
        </w:tc>
        <w:tc>
          <w:tcPr>
            <w:tcW w:w="1428" w:type="dxa"/>
          </w:tcPr>
          <w:p w14:paraId="5BE7F13C" w14:textId="77777777" w:rsidR="00C93FC7" w:rsidRDefault="00C93FC7">
            <w:pPr>
              <w:spacing w:after="0"/>
              <w:rPr>
                <w:rFonts w:ascii="Times New Roman" w:hAnsi="Times New Roman" w:cs="Times New Roman"/>
                <w:color w:val="FF0000"/>
                <w:sz w:val="24"/>
                <w:szCs w:val="24"/>
              </w:rPr>
            </w:pPr>
          </w:p>
          <w:p w14:paraId="6C1E7A47" w14:textId="77777777" w:rsidR="00C93FC7" w:rsidRDefault="00C93FC7">
            <w:pPr>
              <w:spacing w:after="0"/>
              <w:rPr>
                <w:rFonts w:ascii="Times New Roman" w:hAnsi="Times New Roman" w:cs="Times New Roman"/>
                <w:color w:val="FF0000"/>
                <w:sz w:val="24"/>
                <w:szCs w:val="24"/>
              </w:rPr>
            </w:pPr>
          </w:p>
        </w:tc>
        <w:tc>
          <w:tcPr>
            <w:tcW w:w="1767" w:type="dxa"/>
          </w:tcPr>
          <w:p w14:paraId="6845F17F" w14:textId="77777777" w:rsidR="00C93FC7" w:rsidRDefault="00C93FC7">
            <w:pPr>
              <w:spacing w:after="0"/>
              <w:rPr>
                <w:rFonts w:ascii="Times New Roman" w:hAnsi="Times New Roman" w:cs="Times New Roman"/>
                <w:color w:val="FF0000"/>
                <w:sz w:val="24"/>
                <w:szCs w:val="24"/>
              </w:rPr>
            </w:pPr>
          </w:p>
          <w:p w14:paraId="5E4E9124" w14:textId="77777777" w:rsidR="00C93FC7" w:rsidRDefault="00C93FC7">
            <w:pPr>
              <w:spacing w:after="0"/>
              <w:rPr>
                <w:rFonts w:ascii="Times New Roman" w:hAnsi="Times New Roman" w:cs="Times New Roman"/>
                <w:color w:val="FF0000"/>
                <w:sz w:val="24"/>
                <w:szCs w:val="24"/>
              </w:rPr>
            </w:pPr>
          </w:p>
        </w:tc>
      </w:tr>
      <w:tr w:rsidR="00C93FC7" w14:paraId="58BE7748" w14:textId="77777777">
        <w:tc>
          <w:tcPr>
            <w:tcW w:w="1128" w:type="dxa"/>
          </w:tcPr>
          <w:p w14:paraId="654ADF4E" w14:textId="77777777" w:rsidR="00C93FC7" w:rsidRDefault="00C93FC7">
            <w:pPr>
              <w:spacing w:after="0"/>
              <w:rPr>
                <w:rFonts w:ascii="Times New Roman" w:hAnsi="Times New Roman" w:cs="Times New Roman"/>
                <w:color w:val="FF0000"/>
                <w:sz w:val="24"/>
                <w:szCs w:val="24"/>
              </w:rPr>
            </w:pPr>
          </w:p>
          <w:p w14:paraId="046592F3" w14:textId="77777777" w:rsidR="00C93FC7" w:rsidRDefault="00C93FC7">
            <w:pPr>
              <w:spacing w:after="0"/>
              <w:rPr>
                <w:rFonts w:ascii="Times New Roman" w:hAnsi="Times New Roman" w:cs="Times New Roman"/>
                <w:color w:val="FF0000"/>
                <w:sz w:val="24"/>
                <w:szCs w:val="24"/>
              </w:rPr>
            </w:pPr>
          </w:p>
        </w:tc>
        <w:tc>
          <w:tcPr>
            <w:tcW w:w="1931" w:type="dxa"/>
            <w:tcBorders>
              <w:top w:val="single" w:sz="4" w:space="0" w:color="auto"/>
              <w:left w:val="single" w:sz="4" w:space="0" w:color="auto"/>
              <w:bottom w:val="single" w:sz="4" w:space="0" w:color="auto"/>
              <w:right w:val="single" w:sz="4" w:space="0" w:color="auto"/>
            </w:tcBorders>
            <w:shd w:val="clear" w:color="auto" w:fill="FFFFFF" w:themeFill="background1"/>
          </w:tcPr>
          <w:p w14:paraId="47C31F10" w14:textId="77777777" w:rsidR="00C93FC7" w:rsidRDefault="00C93FC7">
            <w:pPr>
              <w:spacing w:after="0"/>
              <w:rPr>
                <w:rFonts w:ascii="Times New Roman" w:hAnsi="Times New Roman" w:cs="Times New Roman"/>
                <w:color w:val="FF0000"/>
                <w:sz w:val="24"/>
                <w:szCs w:val="24"/>
              </w:rPr>
            </w:pPr>
          </w:p>
          <w:p w14:paraId="238B77CA" w14:textId="77777777" w:rsidR="00C93FC7" w:rsidRDefault="00C93FC7">
            <w:pPr>
              <w:spacing w:after="0"/>
              <w:rPr>
                <w:rFonts w:ascii="Times New Roman" w:hAnsi="Times New Roman" w:cs="Times New Roman"/>
                <w:color w:val="FF0000"/>
                <w:sz w:val="24"/>
                <w:szCs w:val="24"/>
              </w:rPr>
            </w:pPr>
          </w:p>
        </w:tc>
        <w:tc>
          <w:tcPr>
            <w:tcW w:w="1648" w:type="dxa"/>
          </w:tcPr>
          <w:p w14:paraId="387F4518" w14:textId="77777777" w:rsidR="00C93FC7" w:rsidRDefault="00C93FC7">
            <w:pPr>
              <w:spacing w:after="0"/>
              <w:rPr>
                <w:rFonts w:ascii="Times New Roman" w:hAnsi="Times New Roman" w:cs="Times New Roman"/>
                <w:color w:val="FF0000"/>
                <w:sz w:val="24"/>
                <w:szCs w:val="24"/>
              </w:rPr>
            </w:pPr>
          </w:p>
          <w:p w14:paraId="058A72DA" w14:textId="77777777" w:rsidR="00C93FC7" w:rsidRDefault="00C93FC7">
            <w:pPr>
              <w:spacing w:after="0"/>
              <w:rPr>
                <w:rFonts w:ascii="Times New Roman" w:hAnsi="Times New Roman" w:cs="Times New Roman"/>
                <w:color w:val="FF0000"/>
                <w:sz w:val="24"/>
                <w:szCs w:val="24"/>
              </w:rPr>
            </w:pPr>
          </w:p>
        </w:tc>
        <w:tc>
          <w:tcPr>
            <w:tcW w:w="1648" w:type="dxa"/>
          </w:tcPr>
          <w:p w14:paraId="2B64D376" w14:textId="77777777" w:rsidR="00C93FC7" w:rsidRDefault="00C93FC7">
            <w:pPr>
              <w:spacing w:after="0"/>
              <w:rPr>
                <w:rFonts w:ascii="Times New Roman" w:hAnsi="Times New Roman" w:cs="Times New Roman"/>
                <w:color w:val="FF0000"/>
                <w:sz w:val="24"/>
                <w:szCs w:val="24"/>
              </w:rPr>
            </w:pPr>
          </w:p>
          <w:p w14:paraId="56112D88" w14:textId="77777777" w:rsidR="00C93FC7" w:rsidRDefault="00C93FC7">
            <w:pPr>
              <w:spacing w:after="0"/>
              <w:rPr>
                <w:rFonts w:ascii="Times New Roman" w:hAnsi="Times New Roman" w:cs="Times New Roman"/>
                <w:color w:val="FF0000"/>
                <w:sz w:val="24"/>
                <w:szCs w:val="24"/>
              </w:rPr>
            </w:pPr>
          </w:p>
        </w:tc>
        <w:tc>
          <w:tcPr>
            <w:tcW w:w="1428" w:type="dxa"/>
          </w:tcPr>
          <w:p w14:paraId="6C0CA82D" w14:textId="77777777" w:rsidR="00C93FC7" w:rsidRDefault="00C93FC7">
            <w:pPr>
              <w:spacing w:after="0"/>
              <w:rPr>
                <w:rFonts w:ascii="Times New Roman" w:hAnsi="Times New Roman" w:cs="Times New Roman"/>
                <w:color w:val="FF0000"/>
                <w:sz w:val="24"/>
                <w:szCs w:val="24"/>
              </w:rPr>
            </w:pPr>
          </w:p>
          <w:p w14:paraId="3C9CA429" w14:textId="77777777" w:rsidR="00C93FC7" w:rsidRDefault="00C93FC7">
            <w:pPr>
              <w:spacing w:after="0"/>
              <w:rPr>
                <w:rFonts w:ascii="Times New Roman" w:hAnsi="Times New Roman" w:cs="Times New Roman"/>
                <w:color w:val="FF0000"/>
                <w:sz w:val="24"/>
                <w:szCs w:val="24"/>
              </w:rPr>
            </w:pPr>
          </w:p>
        </w:tc>
        <w:tc>
          <w:tcPr>
            <w:tcW w:w="1767" w:type="dxa"/>
          </w:tcPr>
          <w:p w14:paraId="60527C41" w14:textId="77777777" w:rsidR="00C93FC7" w:rsidRDefault="00C93FC7">
            <w:pPr>
              <w:spacing w:after="0"/>
              <w:rPr>
                <w:rFonts w:ascii="Times New Roman" w:hAnsi="Times New Roman" w:cs="Times New Roman"/>
                <w:color w:val="FF0000"/>
                <w:sz w:val="24"/>
                <w:szCs w:val="24"/>
              </w:rPr>
            </w:pPr>
          </w:p>
          <w:p w14:paraId="5775AEC4" w14:textId="77777777" w:rsidR="00C93FC7" w:rsidRDefault="00C93FC7">
            <w:pPr>
              <w:spacing w:after="0"/>
              <w:rPr>
                <w:rFonts w:ascii="Times New Roman" w:hAnsi="Times New Roman" w:cs="Times New Roman"/>
                <w:color w:val="FF0000"/>
                <w:sz w:val="24"/>
                <w:szCs w:val="24"/>
              </w:rPr>
            </w:pPr>
          </w:p>
        </w:tc>
      </w:tr>
      <w:tr w:rsidR="00C93FC7" w14:paraId="312F8FBE" w14:textId="77777777">
        <w:tc>
          <w:tcPr>
            <w:tcW w:w="1128" w:type="dxa"/>
          </w:tcPr>
          <w:p w14:paraId="1DF2FC72" w14:textId="77777777" w:rsidR="00C93FC7" w:rsidRDefault="00C93FC7">
            <w:pPr>
              <w:spacing w:after="0"/>
              <w:rPr>
                <w:rFonts w:ascii="Times New Roman" w:hAnsi="Times New Roman" w:cs="Times New Roman"/>
                <w:color w:val="FF0000"/>
                <w:sz w:val="24"/>
                <w:szCs w:val="24"/>
              </w:rPr>
            </w:pPr>
          </w:p>
          <w:p w14:paraId="0DCB5B7D" w14:textId="77777777" w:rsidR="00C93FC7" w:rsidRDefault="00C93FC7">
            <w:pPr>
              <w:spacing w:after="0"/>
              <w:rPr>
                <w:rFonts w:ascii="Times New Roman" w:hAnsi="Times New Roman" w:cs="Times New Roman"/>
                <w:color w:val="FF0000"/>
                <w:sz w:val="24"/>
                <w:szCs w:val="24"/>
              </w:rPr>
            </w:pPr>
          </w:p>
        </w:tc>
        <w:tc>
          <w:tcPr>
            <w:tcW w:w="1931" w:type="dxa"/>
            <w:tcBorders>
              <w:top w:val="single" w:sz="4" w:space="0" w:color="auto"/>
              <w:left w:val="single" w:sz="4" w:space="0" w:color="auto"/>
              <w:bottom w:val="single" w:sz="4" w:space="0" w:color="auto"/>
              <w:right w:val="single" w:sz="4" w:space="0" w:color="auto"/>
            </w:tcBorders>
            <w:shd w:val="clear" w:color="auto" w:fill="FFFFFF" w:themeFill="background1"/>
          </w:tcPr>
          <w:p w14:paraId="4D81751E" w14:textId="77777777" w:rsidR="00C93FC7" w:rsidRDefault="00C93FC7">
            <w:pPr>
              <w:spacing w:after="0"/>
              <w:rPr>
                <w:rFonts w:ascii="Times New Roman" w:hAnsi="Times New Roman" w:cs="Times New Roman"/>
                <w:color w:val="FF0000"/>
                <w:sz w:val="24"/>
                <w:szCs w:val="24"/>
              </w:rPr>
            </w:pPr>
          </w:p>
          <w:p w14:paraId="7A76EE44" w14:textId="77777777" w:rsidR="00C93FC7" w:rsidRDefault="00C93FC7">
            <w:pPr>
              <w:spacing w:after="0"/>
              <w:rPr>
                <w:rFonts w:ascii="Times New Roman" w:hAnsi="Times New Roman" w:cs="Times New Roman"/>
                <w:color w:val="FF0000"/>
                <w:sz w:val="24"/>
                <w:szCs w:val="24"/>
              </w:rPr>
            </w:pPr>
          </w:p>
        </w:tc>
        <w:tc>
          <w:tcPr>
            <w:tcW w:w="1648" w:type="dxa"/>
          </w:tcPr>
          <w:p w14:paraId="3F9F95E6" w14:textId="77777777" w:rsidR="00C93FC7" w:rsidRDefault="00C93FC7">
            <w:pPr>
              <w:spacing w:after="0"/>
              <w:rPr>
                <w:rFonts w:ascii="Times New Roman" w:hAnsi="Times New Roman" w:cs="Times New Roman"/>
                <w:color w:val="FF0000"/>
                <w:sz w:val="24"/>
                <w:szCs w:val="24"/>
              </w:rPr>
            </w:pPr>
          </w:p>
          <w:p w14:paraId="6846614F" w14:textId="77777777" w:rsidR="00C93FC7" w:rsidRDefault="00C93FC7">
            <w:pPr>
              <w:spacing w:after="0"/>
              <w:rPr>
                <w:rFonts w:ascii="Times New Roman" w:hAnsi="Times New Roman" w:cs="Times New Roman"/>
                <w:color w:val="FF0000"/>
                <w:sz w:val="24"/>
                <w:szCs w:val="24"/>
              </w:rPr>
            </w:pPr>
          </w:p>
        </w:tc>
        <w:tc>
          <w:tcPr>
            <w:tcW w:w="1648" w:type="dxa"/>
          </w:tcPr>
          <w:p w14:paraId="6F0FFBD9" w14:textId="77777777" w:rsidR="00C93FC7" w:rsidRDefault="00C93FC7">
            <w:pPr>
              <w:spacing w:after="0"/>
              <w:rPr>
                <w:rFonts w:ascii="Times New Roman" w:hAnsi="Times New Roman" w:cs="Times New Roman"/>
                <w:color w:val="FF0000"/>
                <w:sz w:val="24"/>
                <w:szCs w:val="24"/>
              </w:rPr>
            </w:pPr>
          </w:p>
          <w:p w14:paraId="533DA01A" w14:textId="77777777" w:rsidR="00C93FC7" w:rsidRDefault="00C93FC7">
            <w:pPr>
              <w:spacing w:after="0"/>
              <w:rPr>
                <w:rFonts w:ascii="Times New Roman" w:hAnsi="Times New Roman" w:cs="Times New Roman"/>
                <w:color w:val="FF0000"/>
                <w:sz w:val="24"/>
                <w:szCs w:val="24"/>
              </w:rPr>
            </w:pPr>
          </w:p>
        </w:tc>
        <w:tc>
          <w:tcPr>
            <w:tcW w:w="1428" w:type="dxa"/>
          </w:tcPr>
          <w:p w14:paraId="7E33F16A" w14:textId="77777777" w:rsidR="00C93FC7" w:rsidRDefault="00C93FC7">
            <w:pPr>
              <w:spacing w:after="0"/>
              <w:rPr>
                <w:rFonts w:ascii="Times New Roman" w:hAnsi="Times New Roman" w:cs="Times New Roman"/>
                <w:color w:val="FF0000"/>
                <w:sz w:val="24"/>
                <w:szCs w:val="24"/>
              </w:rPr>
            </w:pPr>
          </w:p>
          <w:p w14:paraId="29C165E5" w14:textId="77777777" w:rsidR="00C93FC7" w:rsidRDefault="00C93FC7">
            <w:pPr>
              <w:spacing w:after="0"/>
              <w:rPr>
                <w:rFonts w:ascii="Times New Roman" w:hAnsi="Times New Roman" w:cs="Times New Roman"/>
                <w:color w:val="FF0000"/>
                <w:sz w:val="24"/>
                <w:szCs w:val="24"/>
              </w:rPr>
            </w:pPr>
          </w:p>
        </w:tc>
        <w:tc>
          <w:tcPr>
            <w:tcW w:w="1767" w:type="dxa"/>
          </w:tcPr>
          <w:p w14:paraId="7B6EDBBA" w14:textId="77777777" w:rsidR="00C93FC7" w:rsidRDefault="00C93FC7">
            <w:pPr>
              <w:spacing w:after="0"/>
              <w:rPr>
                <w:rFonts w:ascii="Times New Roman" w:hAnsi="Times New Roman" w:cs="Times New Roman"/>
                <w:color w:val="FF0000"/>
                <w:sz w:val="24"/>
                <w:szCs w:val="24"/>
              </w:rPr>
            </w:pPr>
          </w:p>
          <w:p w14:paraId="66F07118" w14:textId="77777777" w:rsidR="00C93FC7" w:rsidRDefault="00C93FC7">
            <w:pPr>
              <w:spacing w:after="0"/>
              <w:rPr>
                <w:rFonts w:ascii="Times New Roman" w:hAnsi="Times New Roman" w:cs="Times New Roman"/>
                <w:color w:val="FF0000"/>
                <w:sz w:val="24"/>
                <w:szCs w:val="24"/>
              </w:rPr>
            </w:pPr>
          </w:p>
        </w:tc>
      </w:tr>
      <w:tr w:rsidR="00C93FC7" w14:paraId="5071F736" w14:textId="77777777">
        <w:tc>
          <w:tcPr>
            <w:tcW w:w="1128" w:type="dxa"/>
          </w:tcPr>
          <w:p w14:paraId="08AA46B1" w14:textId="77777777" w:rsidR="00C93FC7" w:rsidRDefault="00C93FC7">
            <w:pPr>
              <w:spacing w:after="0"/>
              <w:rPr>
                <w:rFonts w:ascii="Times New Roman" w:hAnsi="Times New Roman" w:cs="Times New Roman"/>
                <w:color w:val="FF0000"/>
                <w:sz w:val="24"/>
                <w:szCs w:val="24"/>
              </w:rPr>
            </w:pPr>
          </w:p>
          <w:p w14:paraId="07669F8A" w14:textId="77777777" w:rsidR="00C93FC7" w:rsidRDefault="00C93FC7">
            <w:pPr>
              <w:spacing w:after="0"/>
              <w:rPr>
                <w:rFonts w:ascii="Times New Roman" w:hAnsi="Times New Roman" w:cs="Times New Roman"/>
                <w:color w:val="FF0000"/>
                <w:sz w:val="24"/>
                <w:szCs w:val="24"/>
              </w:rPr>
            </w:pPr>
          </w:p>
        </w:tc>
        <w:tc>
          <w:tcPr>
            <w:tcW w:w="1931" w:type="dxa"/>
            <w:tcBorders>
              <w:top w:val="single" w:sz="4" w:space="0" w:color="auto"/>
              <w:left w:val="single" w:sz="4" w:space="0" w:color="auto"/>
              <w:bottom w:val="single" w:sz="4" w:space="0" w:color="auto"/>
              <w:right w:val="single" w:sz="4" w:space="0" w:color="auto"/>
            </w:tcBorders>
            <w:shd w:val="clear" w:color="auto" w:fill="FFFFFF" w:themeFill="background1"/>
          </w:tcPr>
          <w:p w14:paraId="07031D32" w14:textId="77777777" w:rsidR="00C93FC7" w:rsidRDefault="00C93FC7">
            <w:pPr>
              <w:spacing w:after="0"/>
              <w:rPr>
                <w:rFonts w:ascii="Times New Roman" w:hAnsi="Times New Roman" w:cs="Times New Roman"/>
                <w:color w:val="FF0000"/>
                <w:sz w:val="24"/>
                <w:szCs w:val="24"/>
              </w:rPr>
            </w:pPr>
          </w:p>
          <w:p w14:paraId="1D83B326" w14:textId="77777777" w:rsidR="00C93FC7" w:rsidRDefault="00C93FC7">
            <w:pPr>
              <w:spacing w:after="0"/>
              <w:rPr>
                <w:rFonts w:ascii="Times New Roman" w:hAnsi="Times New Roman" w:cs="Times New Roman"/>
                <w:color w:val="FF0000"/>
                <w:sz w:val="24"/>
                <w:szCs w:val="24"/>
              </w:rPr>
            </w:pPr>
          </w:p>
        </w:tc>
        <w:tc>
          <w:tcPr>
            <w:tcW w:w="1648" w:type="dxa"/>
          </w:tcPr>
          <w:p w14:paraId="607C842E" w14:textId="77777777" w:rsidR="00C93FC7" w:rsidRDefault="00C93FC7">
            <w:pPr>
              <w:spacing w:after="0"/>
              <w:rPr>
                <w:rFonts w:ascii="Times New Roman" w:hAnsi="Times New Roman" w:cs="Times New Roman"/>
                <w:color w:val="FF0000"/>
                <w:sz w:val="24"/>
                <w:szCs w:val="24"/>
              </w:rPr>
            </w:pPr>
          </w:p>
          <w:p w14:paraId="23E7CE93" w14:textId="77777777" w:rsidR="00C93FC7" w:rsidRDefault="00C93FC7">
            <w:pPr>
              <w:spacing w:after="0"/>
              <w:rPr>
                <w:rFonts w:ascii="Times New Roman" w:hAnsi="Times New Roman" w:cs="Times New Roman"/>
                <w:color w:val="FF0000"/>
                <w:sz w:val="24"/>
                <w:szCs w:val="24"/>
              </w:rPr>
            </w:pPr>
          </w:p>
        </w:tc>
        <w:tc>
          <w:tcPr>
            <w:tcW w:w="1648" w:type="dxa"/>
          </w:tcPr>
          <w:p w14:paraId="0EECAC88" w14:textId="77777777" w:rsidR="00C93FC7" w:rsidRDefault="00C93FC7">
            <w:pPr>
              <w:spacing w:after="0"/>
              <w:rPr>
                <w:rFonts w:ascii="Times New Roman" w:hAnsi="Times New Roman" w:cs="Times New Roman"/>
                <w:color w:val="FF0000"/>
                <w:sz w:val="24"/>
                <w:szCs w:val="24"/>
              </w:rPr>
            </w:pPr>
          </w:p>
          <w:p w14:paraId="28A389B1" w14:textId="77777777" w:rsidR="00C93FC7" w:rsidRDefault="00C93FC7">
            <w:pPr>
              <w:spacing w:after="0"/>
              <w:rPr>
                <w:rFonts w:ascii="Times New Roman" w:hAnsi="Times New Roman" w:cs="Times New Roman"/>
                <w:color w:val="FF0000"/>
                <w:sz w:val="24"/>
                <w:szCs w:val="24"/>
              </w:rPr>
            </w:pPr>
          </w:p>
        </w:tc>
        <w:tc>
          <w:tcPr>
            <w:tcW w:w="1428" w:type="dxa"/>
          </w:tcPr>
          <w:p w14:paraId="24E60C31" w14:textId="77777777" w:rsidR="00C93FC7" w:rsidRDefault="00C93FC7">
            <w:pPr>
              <w:spacing w:after="0"/>
              <w:rPr>
                <w:rFonts w:ascii="Times New Roman" w:hAnsi="Times New Roman" w:cs="Times New Roman"/>
                <w:color w:val="FF0000"/>
                <w:sz w:val="24"/>
                <w:szCs w:val="24"/>
              </w:rPr>
            </w:pPr>
          </w:p>
          <w:p w14:paraId="286E72D1" w14:textId="77777777" w:rsidR="00C93FC7" w:rsidRDefault="00C93FC7">
            <w:pPr>
              <w:spacing w:after="0"/>
              <w:rPr>
                <w:rFonts w:ascii="Times New Roman" w:hAnsi="Times New Roman" w:cs="Times New Roman"/>
                <w:color w:val="FF0000"/>
                <w:sz w:val="24"/>
                <w:szCs w:val="24"/>
              </w:rPr>
            </w:pPr>
          </w:p>
        </w:tc>
        <w:tc>
          <w:tcPr>
            <w:tcW w:w="1767" w:type="dxa"/>
          </w:tcPr>
          <w:p w14:paraId="30378C8D" w14:textId="77777777" w:rsidR="00C93FC7" w:rsidRDefault="00C93FC7">
            <w:pPr>
              <w:spacing w:after="0"/>
              <w:rPr>
                <w:rFonts w:ascii="Times New Roman" w:hAnsi="Times New Roman" w:cs="Times New Roman"/>
                <w:color w:val="FF0000"/>
                <w:sz w:val="24"/>
                <w:szCs w:val="24"/>
              </w:rPr>
            </w:pPr>
          </w:p>
          <w:p w14:paraId="5E17C1C8" w14:textId="77777777" w:rsidR="00C93FC7" w:rsidRDefault="00C93FC7">
            <w:pPr>
              <w:spacing w:after="0"/>
              <w:rPr>
                <w:rFonts w:ascii="Times New Roman" w:hAnsi="Times New Roman" w:cs="Times New Roman"/>
                <w:color w:val="FF0000"/>
                <w:sz w:val="24"/>
                <w:szCs w:val="24"/>
              </w:rPr>
            </w:pPr>
          </w:p>
        </w:tc>
      </w:tr>
      <w:tr w:rsidR="00C93FC7" w14:paraId="0B115161" w14:textId="77777777">
        <w:tc>
          <w:tcPr>
            <w:tcW w:w="1128" w:type="dxa"/>
          </w:tcPr>
          <w:p w14:paraId="3F25BF7D" w14:textId="77777777" w:rsidR="00C93FC7" w:rsidRDefault="00C93FC7">
            <w:pPr>
              <w:spacing w:after="0"/>
              <w:rPr>
                <w:rFonts w:ascii="Times New Roman" w:hAnsi="Times New Roman" w:cs="Times New Roman"/>
                <w:color w:val="FF0000"/>
                <w:sz w:val="24"/>
                <w:szCs w:val="24"/>
              </w:rPr>
            </w:pPr>
          </w:p>
          <w:p w14:paraId="262FF554" w14:textId="77777777" w:rsidR="00C93FC7" w:rsidRDefault="00C93FC7">
            <w:pPr>
              <w:spacing w:after="0"/>
              <w:rPr>
                <w:rFonts w:ascii="Times New Roman" w:hAnsi="Times New Roman" w:cs="Times New Roman"/>
                <w:color w:val="FF0000"/>
                <w:sz w:val="24"/>
                <w:szCs w:val="24"/>
              </w:rPr>
            </w:pPr>
          </w:p>
        </w:tc>
        <w:tc>
          <w:tcPr>
            <w:tcW w:w="1931" w:type="dxa"/>
            <w:tcBorders>
              <w:top w:val="single" w:sz="4" w:space="0" w:color="auto"/>
              <w:left w:val="single" w:sz="4" w:space="0" w:color="auto"/>
              <w:bottom w:val="single" w:sz="4" w:space="0" w:color="auto"/>
              <w:right w:val="single" w:sz="4" w:space="0" w:color="auto"/>
            </w:tcBorders>
            <w:shd w:val="clear" w:color="auto" w:fill="FFFFFF" w:themeFill="background1"/>
          </w:tcPr>
          <w:p w14:paraId="18E365F8" w14:textId="77777777" w:rsidR="00C93FC7" w:rsidRDefault="00C93FC7">
            <w:pPr>
              <w:spacing w:after="0"/>
              <w:rPr>
                <w:rFonts w:ascii="Times New Roman" w:hAnsi="Times New Roman" w:cs="Times New Roman"/>
                <w:color w:val="FF0000"/>
                <w:sz w:val="24"/>
                <w:szCs w:val="24"/>
              </w:rPr>
            </w:pPr>
          </w:p>
          <w:p w14:paraId="66CB9563" w14:textId="77777777" w:rsidR="00C93FC7" w:rsidRDefault="00C93FC7">
            <w:pPr>
              <w:spacing w:after="0"/>
              <w:rPr>
                <w:rFonts w:ascii="Times New Roman" w:hAnsi="Times New Roman" w:cs="Times New Roman"/>
                <w:color w:val="FF0000"/>
                <w:sz w:val="24"/>
                <w:szCs w:val="24"/>
              </w:rPr>
            </w:pPr>
          </w:p>
        </w:tc>
        <w:tc>
          <w:tcPr>
            <w:tcW w:w="1648" w:type="dxa"/>
          </w:tcPr>
          <w:p w14:paraId="2B2EDCF2" w14:textId="77777777" w:rsidR="00C93FC7" w:rsidRDefault="00C93FC7">
            <w:pPr>
              <w:spacing w:after="0"/>
              <w:rPr>
                <w:rFonts w:ascii="Times New Roman" w:hAnsi="Times New Roman" w:cs="Times New Roman"/>
                <w:color w:val="FF0000"/>
                <w:sz w:val="24"/>
                <w:szCs w:val="24"/>
              </w:rPr>
            </w:pPr>
          </w:p>
          <w:p w14:paraId="3FDEEB8F" w14:textId="77777777" w:rsidR="00C93FC7" w:rsidRDefault="00C93FC7">
            <w:pPr>
              <w:spacing w:after="0"/>
              <w:rPr>
                <w:rFonts w:ascii="Times New Roman" w:hAnsi="Times New Roman" w:cs="Times New Roman"/>
                <w:color w:val="FF0000"/>
                <w:sz w:val="24"/>
                <w:szCs w:val="24"/>
              </w:rPr>
            </w:pPr>
          </w:p>
        </w:tc>
        <w:tc>
          <w:tcPr>
            <w:tcW w:w="1648" w:type="dxa"/>
          </w:tcPr>
          <w:p w14:paraId="65FF96E7" w14:textId="77777777" w:rsidR="00C93FC7" w:rsidRDefault="00C93FC7">
            <w:pPr>
              <w:spacing w:after="0"/>
              <w:rPr>
                <w:rFonts w:ascii="Times New Roman" w:hAnsi="Times New Roman" w:cs="Times New Roman"/>
                <w:color w:val="FF0000"/>
                <w:sz w:val="24"/>
                <w:szCs w:val="24"/>
              </w:rPr>
            </w:pPr>
          </w:p>
          <w:p w14:paraId="194D0079" w14:textId="77777777" w:rsidR="00C93FC7" w:rsidRDefault="00C93FC7">
            <w:pPr>
              <w:spacing w:after="0"/>
              <w:rPr>
                <w:rFonts w:ascii="Times New Roman" w:hAnsi="Times New Roman" w:cs="Times New Roman"/>
                <w:color w:val="FF0000"/>
                <w:sz w:val="24"/>
                <w:szCs w:val="24"/>
              </w:rPr>
            </w:pPr>
          </w:p>
        </w:tc>
        <w:tc>
          <w:tcPr>
            <w:tcW w:w="1428" w:type="dxa"/>
          </w:tcPr>
          <w:p w14:paraId="3A17F2A8" w14:textId="77777777" w:rsidR="00C93FC7" w:rsidRDefault="00C93FC7">
            <w:pPr>
              <w:spacing w:after="0"/>
              <w:rPr>
                <w:rFonts w:ascii="Times New Roman" w:hAnsi="Times New Roman" w:cs="Times New Roman"/>
                <w:color w:val="FF0000"/>
                <w:sz w:val="24"/>
                <w:szCs w:val="24"/>
              </w:rPr>
            </w:pPr>
          </w:p>
          <w:p w14:paraId="43C4E28F" w14:textId="77777777" w:rsidR="00C93FC7" w:rsidRDefault="00C93FC7">
            <w:pPr>
              <w:spacing w:after="0"/>
              <w:rPr>
                <w:rFonts w:ascii="Times New Roman" w:hAnsi="Times New Roman" w:cs="Times New Roman"/>
                <w:color w:val="FF0000"/>
                <w:sz w:val="24"/>
                <w:szCs w:val="24"/>
              </w:rPr>
            </w:pPr>
          </w:p>
        </w:tc>
        <w:tc>
          <w:tcPr>
            <w:tcW w:w="1767" w:type="dxa"/>
          </w:tcPr>
          <w:p w14:paraId="73346562" w14:textId="77777777" w:rsidR="00C93FC7" w:rsidRDefault="00C93FC7">
            <w:pPr>
              <w:spacing w:after="0"/>
              <w:rPr>
                <w:rFonts w:ascii="Times New Roman" w:hAnsi="Times New Roman" w:cs="Times New Roman"/>
                <w:color w:val="FF0000"/>
                <w:sz w:val="24"/>
                <w:szCs w:val="24"/>
              </w:rPr>
            </w:pPr>
          </w:p>
          <w:p w14:paraId="3C224DD9" w14:textId="77777777" w:rsidR="00C93FC7" w:rsidRDefault="00C93FC7">
            <w:pPr>
              <w:spacing w:after="0"/>
              <w:rPr>
                <w:rFonts w:ascii="Times New Roman" w:hAnsi="Times New Roman" w:cs="Times New Roman"/>
                <w:color w:val="FF0000"/>
                <w:sz w:val="24"/>
                <w:szCs w:val="24"/>
              </w:rPr>
            </w:pPr>
          </w:p>
        </w:tc>
      </w:tr>
    </w:tbl>
    <w:p w14:paraId="326BBE05" w14:textId="77777777" w:rsidR="00C93FC7" w:rsidRDefault="00C93FC7">
      <w:pPr>
        <w:ind w:firstLine="708"/>
        <w:rPr>
          <w:rFonts w:ascii="Times New Roman" w:hAnsi="Times New Roman" w:cs="Times New Roman"/>
          <w:sz w:val="28"/>
          <w:szCs w:val="28"/>
        </w:rPr>
      </w:pPr>
    </w:p>
    <w:p w14:paraId="6A65A01A"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Cs/>
          <w:color w:val="000000"/>
          <w:sz w:val="28"/>
          <w:szCs w:val="28"/>
        </w:rPr>
        <w:t xml:space="preserve">        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 </w:t>
      </w:r>
    </w:p>
    <w:p w14:paraId="57BC00ED"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 соответствии со статьей 13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производимые, передаваемые, потребляемые энергетические ресурсы подлежат обязательному учёту с применением приборов учета используемых энергетических ресурсов. </w:t>
      </w:r>
    </w:p>
    <w:p w14:paraId="627C6B1F" w14:textId="77777777" w:rsidR="00283DE0" w:rsidRDefault="00747A12">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Данные по установленным приборам коммерческого учета на территория   городского округа </w:t>
      </w:r>
      <w:proofErr w:type="gramStart"/>
      <w:r>
        <w:rPr>
          <w:rFonts w:ascii="Times New Roman" w:eastAsia="Times New Roman" w:hAnsi="Times New Roman" w:cs="Times New Roman"/>
          <w:color w:val="000000"/>
          <w:sz w:val="28"/>
          <w:szCs w:val="28"/>
        </w:rPr>
        <w:t>при</w:t>
      </w:r>
      <w:proofErr w:type="gramEnd"/>
    </w:p>
    <w:p w14:paraId="5A267B19" w14:textId="77777777" w:rsidR="00283DE0" w:rsidRDefault="00283DE0">
      <w:pPr>
        <w:spacing w:line="360" w:lineRule="auto"/>
        <w:jc w:val="both"/>
        <w:rPr>
          <w:rFonts w:ascii="Times New Roman" w:eastAsia="Times New Roman" w:hAnsi="Times New Roman" w:cs="Times New Roman"/>
          <w:color w:val="000000"/>
          <w:sz w:val="28"/>
          <w:szCs w:val="28"/>
        </w:rPr>
      </w:pPr>
    </w:p>
    <w:p w14:paraId="114D4B12" w14:textId="77777777" w:rsidR="00C93FC7" w:rsidRDefault="00747A12">
      <w:pPr>
        <w:spacing w:line="360" w:lineRule="auto"/>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ведены</w:t>
      </w:r>
      <w:proofErr w:type="gramEnd"/>
      <w:r>
        <w:rPr>
          <w:rFonts w:ascii="Times New Roman" w:eastAsia="Times New Roman" w:hAnsi="Times New Roman" w:cs="Times New Roman"/>
          <w:color w:val="000000"/>
          <w:sz w:val="28"/>
          <w:szCs w:val="28"/>
        </w:rPr>
        <w:t xml:space="preserve"> в таблице 16</w:t>
      </w:r>
    </w:p>
    <w:p w14:paraId="5D45B4F9" w14:textId="77777777" w:rsidR="00C93FC7" w:rsidRDefault="00747A12" w:rsidP="001E4222">
      <w:pPr>
        <w:spacing w:line="360" w:lineRule="auto"/>
        <w:rPr>
          <w:rFonts w:ascii="Times New Roman" w:hAnsi="Times New Roman" w:cs="Times New Roman"/>
          <w:iCs/>
          <w:sz w:val="28"/>
          <w:szCs w:val="28"/>
        </w:rPr>
      </w:pPr>
      <w:r>
        <w:rPr>
          <w:rFonts w:ascii="Times New Roman" w:hAnsi="Times New Roman" w:cs="Times New Roman"/>
          <w:iCs/>
          <w:sz w:val="28"/>
          <w:szCs w:val="28"/>
        </w:rPr>
        <w:lastRenderedPageBreak/>
        <w:t>Таблица 16. Приборы учета тепловой энергии</w:t>
      </w:r>
    </w:p>
    <w:tbl>
      <w:tblPr>
        <w:tblStyle w:val="aff8"/>
        <w:tblW w:w="9781" w:type="dxa"/>
        <w:tblInd w:w="108" w:type="dxa"/>
        <w:tblLook w:val="04A0" w:firstRow="1" w:lastRow="0" w:firstColumn="1" w:lastColumn="0" w:noHBand="0" w:noVBand="1"/>
      </w:tblPr>
      <w:tblGrid>
        <w:gridCol w:w="729"/>
        <w:gridCol w:w="4168"/>
        <w:gridCol w:w="7"/>
        <w:gridCol w:w="2443"/>
        <w:gridCol w:w="45"/>
        <w:gridCol w:w="2389"/>
      </w:tblGrid>
      <w:tr w:rsidR="00C93FC7" w14:paraId="024E8AB6" w14:textId="77777777" w:rsidTr="00733840">
        <w:tc>
          <w:tcPr>
            <w:tcW w:w="729" w:type="dxa"/>
          </w:tcPr>
          <w:p w14:paraId="563CA094" w14:textId="77777777" w:rsidR="00C93FC7" w:rsidRPr="00AF2264" w:rsidRDefault="00C93FC7">
            <w:pPr>
              <w:spacing w:after="0"/>
            </w:pPr>
          </w:p>
          <w:tbl>
            <w:tblPr>
              <w:tblW w:w="0" w:type="auto"/>
              <w:tblLook w:val="04A0" w:firstRow="1" w:lastRow="0" w:firstColumn="1" w:lastColumn="0" w:noHBand="0" w:noVBand="1"/>
            </w:tblPr>
            <w:tblGrid>
              <w:gridCol w:w="513"/>
            </w:tblGrid>
            <w:tr w:rsidR="00AF2264" w:rsidRPr="00AF2264" w14:paraId="023F4FDF" w14:textId="77777777">
              <w:trPr>
                <w:trHeight w:val="90"/>
              </w:trPr>
              <w:tc>
                <w:tcPr>
                  <w:tcW w:w="0" w:type="auto"/>
                </w:tcPr>
                <w:p w14:paraId="6EE92BB9" w14:textId="77777777" w:rsidR="00C93FC7" w:rsidRPr="00AF2264" w:rsidRDefault="00747A12">
                  <w:pPr>
                    <w:autoSpaceDE w:val="0"/>
                    <w:autoSpaceDN w:val="0"/>
                    <w:adjustRightInd w:val="0"/>
                    <w:spacing w:after="0"/>
                    <w:rPr>
                      <w:rFonts w:ascii="Times New Roman" w:eastAsia="Times New Roman" w:hAnsi="Times New Roman" w:cs="Times New Roman"/>
                    </w:rPr>
                  </w:pPr>
                  <w:r w:rsidRPr="00AF2264">
                    <w:rPr>
                      <w:rFonts w:ascii="Times New Roman" w:eastAsia="Times New Roman" w:hAnsi="Times New Roman" w:cs="Times New Roman"/>
                    </w:rPr>
                    <w:t xml:space="preserve">№ </w:t>
                  </w:r>
                  <w:proofErr w:type="gramStart"/>
                  <w:r w:rsidRPr="00AF2264">
                    <w:rPr>
                      <w:rFonts w:ascii="Times New Roman" w:eastAsia="Times New Roman" w:hAnsi="Times New Roman" w:cs="Times New Roman"/>
                    </w:rPr>
                    <w:t>п</w:t>
                  </w:r>
                  <w:proofErr w:type="gramEnd"/>
                  <w:r w:rsidRPr="00AF2264">
                    <w:rPr>
                      <w:rFonts w:ascii="Times New Roman" w:eastAsia="Times New Roman" w:hAnsi="Times New Roman" w:cs="Times New Roman"/>
                    </w:rPr>
                    <w:t>/п</w:t>
                  </w:r>
                </w:p>
              </w:tc>
            </w:tr>
          </w:tbl>
          <w:p w14:paraId="51E7D4A2" w14:textId="77777777" w:rsidR="00C93FC7" w:rsidRPr="00AF2264" w:rsidRDefault="00C93FC7">
            <w:pPr>
              <w:spacing w:after="0"/>
              <w:rPr>
                <w:rFonts w:ascii="Times New Roman" w:eastAsia="Times New Roman" w:hAnsi="Times New Roman" w:cs="Times New Roman"/>
              </w:rPr>
            </w:pPr>
          </w:p>
        </w:tc>
        <w:tc>
          <w:tcPr>
            <w:tcW w:w="4168" w:type="dxa"/>
          </w:tcPr>
          <w:p w14:paraId="45D534A7" w14:textId="77777777" w:rsidR="00C93FC7" w:rsidRPr="00AF2264" w:rsidRDefault="00C93FC7">
            <w:pPr>
              <w:spacing w:after="0"/>
              <w:rPr>
                <w:rFonts w:ascii="Times New Roman" w:eastAsia="Times New Roman" w:hAnsi="Times New Roman" w:cs="Times New Roman"/>
              </w:rPr>
            </w:pPr>
          </w:p>
          <w:p w14:paraId="1F51C76E" w14:textId="77777777" w:rsidR="00C93FC7" w:rsidRPr="00AF2264" w:rsidRDefault="00747A12">
            <w:pPr>
              <w:spacing w:after="0"/>
              <w:rPr>
                <w:rFonts w:ascii="Times New Roman" w:eastAsia="Times New Roman" w:hAnsi="Times New Roman" w:cs="Times New Roman"/>
              </w:rPr>
            </w:pPr>
            <w:r w:rsidRPr="00AF2264">
              <w:rPr>
                <w:rFonts w:ascii="Times New Roman" w:eastAsia="Times New Roman" w:hAnsi="Times New Roman" w:cs="Times New Roman"/>
              </w:rPr>
              <w:t>Наименование системы теплоснабжения</w:t>
            </w:r>
          </w:p>
        </w:tc>
        <w:tc>
          <w:tcPr>
            <w:tcW w:w="2495" w:type="dxa"/>
            <w:gridSpan w:val="3"/>
          </w:tcPr>
          <w:p w14:paraId="1F5C9BDB" w14:textId="77777777" w:rsidR="00C93FC7" w:rsidRPr="00AF2264" w:rsidRDefault="00C93FC7">
            <w:pPr>
              <w:spacing w:after="0"/>
              <w:rPr>
                <w:rFonts w:ascii="Times New Roman" w:eastAsia="Times New Roman" w:hAnsi="Times New Roman" w:cs="Times New Roman"/>
              </w:rPr>
            </w:pPr>
          </w:p>
          <w:p w14:paraId="3ED3F2AE" w14:textId="77777777" w:rsidR="00C93FC7" w:rsidRPr="00AF2264" w:rsidRDefault="00747A12">
            <w:pPr>
              <w:spacing w:after="0"/>
              <w:rPr>
                <w:rFonts w:ascii="Times New Roman" w:eastAsia="Times New Roman" w:hAnsi="Times New Roman" w:cs="Times New Roman"/>
              </w:rPr>
            </w:pPr>
            <w:r w:rsidRPr="00AF2264">
              <w:rPr>
                <w:rFonts w:ascii="Times New Roman" w:eastAsia="Times New Roman" w:hAnsi="Times New Roman" w:cs="Times New Roman"/>
              </w:rPr>
              <w:t>Общее количество подключенных отапливаемых объектов в системе</w:t>
            </w:r>
          </w:p>
        </w:tc>
        <w:tc>
          <w:tcPr>
            <w:tcW w:w="2389" w:type="dxa"/>
          </w:tcPr>
          <w:p w14:paraId="6411DA0C" w14:textId="77777777" w:rsidR="00C93FC7" w:rsidRPr="00AF2264" w:rsidRDefault="00C93FC7">
            <w:pPr>
              <w:spacing w:after="0"/>
              <w:rPr>
                <w:rFonts w:ascii="Times New Roman" w:eastAsia="Times New Roman" w:hAnsi="Times New Roman" w:cs="Times New Roman"/>
              </w:rPr>
            </w:pPr>
          </w:p>
          <w:p w14:paraId="1BE6DA39" w14:textId="77777777" w:rsidR="00C93FC7" w:rsidRPr="00AF2264" w:rsidRDefault="00747A12">
            <w:pPr>
              <w:spacing w:after="0"/>
              <w:rPr>
                <w:rFonts w:ascii="Times New Roman" w:eastAsia="Times New Roman" w:hAnsi="Times New Roman" w:cs="Times New Roman"/>
              </w:rPr>
            </w:pPr>
            <w:r w:rsidRPr="00AF2264">
              <w:rPr>
                <w:rFonts w:ascii="Times New Roman" w:eastAsia="Times New Roman" w:hAnsi="Times New Roman" w:cs="Times New Roman"/>
              </w:rPr>
              <w:t>Количество объектов с установленным прибором коммерческого учета тепловой энергии</w:t>
            </w:r>
          </w:p>
        </w:tc>
      </w:tr>
      <w:tr w:rsidR="00AF2264" w14:paraId="2527D5D5" w14:textId="77777777" w:rsidTr="00733840">
        <w:tc>
          <w:tcPr>
            <w:tcW w:w="729" w:type="dxa"/>
          </w:tcPr>
          <w:p w14:paraId="1A2C1EF8" w14:textId="77777777" w:rsidR="00AF2264" w:rsidRPr="00AF2264" w:rsidRDefault="00AF2264" w:rsidP="00AF2264">
            <w:pPr>
              <w:spacing w:line="360" w:lineRule="auto"/>
              <w:rPr>
                <w:rFonts w:ascii="Times New Roman" w:eastAsia="Times New Roman" w:hAnsi="Times New Roman" w:cs="Times New Roman"/>
              </w:rPr>
            </w:pPr>
            <w:r w:rsidRPr="00AF2264">
              <w:rPr>
                <w:rFonts w:ascii="Times New Roman" w:eastAsia="Times New Roman" w:hAnsi="Times New Roman" w:cs="Times New Roman"/>
              </w:rPr>
              <w:t>1</w:t>
            </w:r>
          </w:p>
        </w:tc>
        <w:tc>
          <w:tcPr>
            <w:tcW w:w="4168" w:type="dxa"/>
          </w:tcPr>
          <w:p w14:paraId="29ACC213" w14:textId="77777777" w:rsidR="00AF2264" w:rsidRPr="00AF2264" w:rsidRDefault="00AF2264" w:rsidP="00AF2264">
            <w:pPr>
              <w:spacing w:line="360" w:lineRule="auto"/>
              <w:rPr>
                <w:rFonts w:ascii="Times New Roman" w:eastAsia="Times New Roman" w:hAnsi="Times New Roman" w:cs="Times New Roman"/>
              </w:rPr>
            </w:pPr>
            <w:r w:rsidRPr="00AF2264">
              <w:rPr>
                <w:rFonts w:ascii="Times New Roman" w:hAnsi="Times New Roman" w:cs="Times New Roman"/>
              </w:rPr>
              <w:t>Котельная 11-1</w:t>
            </w:r>
          </w:p>
        </w:tc>
        <w:tc>
          <w:tcPr>
            <w:tcW w:w="2495" w:type="dxa"/>
            <w:gridSpan w:val="3"/>
          </w:tcPr>
          <w:p w14:paraId="639E234C" w14:textId="77777777" w:rsidR="00AF2264" w:rsidRPr="00550074" w:rsidRDefault="00AF2264" w:rsidP="00AF2264">
            <w:pPr>
              <w:spacing w:line="360" w:lineRule="auto"/>
              <w:rPr>
                <w:rFonts w:ascii="Times New Roman" w:eastAsia="Times New Roman" w:hAnsi="Times New Roman" w:cs="Times New Roman"/>
                <w:b/>
              </w:rPr>
            </w:pPr>
            <w:r>
              <w:rPr>
                <w:rFonts w:ascii="Times New Roman" w:eastAsia="Times New Roman" w:hAnsi="Times New Roman" w:cs="Times New Roman"/>
                <w:b/>
              </w:rPr>
              <w:t>101</w:t>
            </w:r>
          </w:p>
        </w:tc>
        <w:tc>
          <w:tcPr>
            <w:tcW w:w="2389" w:type="dxa"/>
          </w:tcPr>
          <w:p w14:paraId="44BD16FE" w14:textId="77777777" w:rsidR="00AF2264" w:rsidRPr="00550074" w:rsidRDefault="00AF2264" w:rsidP="00AF2264">
            <w:pPr>
              <w:spacing w:line="360" w:lineRule="auto"/>
              <w:rPr>
                <w:rFonts w:ascii="Times New Roman" w:eastAsia="Times New Roman" w:hAnsi="Times New Roman" w:cs="Times New Roman"/>
                <w:b/>
              </w:rPr>
            </w:pPr>
            <w:r>
              <w:rPr>
                <w:rFonts w:ascii="Times New Roman" w:eastAsia="Times New Roman" w:hAnsi="Times New Roman" w:cs="Times New Roman"/>
                <w:b/>
              </w:rPr>
              <w:t>33</w:t>
            </w:r>
          </w:p>
        </w:tc>
      </w:tr>
      <w:tr w:rsidR="00AF2264" w14:paraId="31015EAF" w14:textId="77777777" w:rsidTr="00733840">
        <w:tc>
          <w:tcPr>
            <w:tcW w:w="729" w:type="dxa"/>
          </w:tcPr>
          <w:p w14:paraId="044311C4" w14:textId="77777777" w:rsidR="00AF2264" w:rsidRPr="00AF2264" w:rsidRDefault="00AF2264" w:rsidP="00AF2264">
            <w:pPr>
              <w:spacing w:line="360" w:lineRule="auto"/>
              <w:rPr>
                <w:rFonts w:ascii="Times New Roman" w:eastAsia="Times New Roman" w:hAnsi="Times New Roman" w:cs="Times New Roman"/>
              </w:rPr>
            </w:pPr>
            <w:r w:rsidRPr="00AF2264">
              <w:rPr>
                <w:rFonts w:ascii="Times New Roman" w:eastAsia="Times New Roman" w:hAnsi="Times New Roman" w:cs="Times New Roman"/>
              </w:rPr>
              <w:t>2</w:t>
            </w:r>
          </w:p>
        </w:tc>
        <w:tc>
          <w:tcPr>
            <w:tcW w:w="4168" w:type="dxa"/>
          </w:tcPr>
          <w:p w14:paraId="1C0D4753" w14:textId="77777777" w:rsidR="00AF2264" w:rsidRPr="00AF2264" w:rsidRDefault="00AF2264" w:rsidP="00AF2264">
            <w:pPr>
              <w:spacing w:line="360" w:lineRule="auto"/>
              <w:rPr>
                <w:rFonts w:ascii="Times New Roman" w:eastAsia="Times New Roman" w:hAnsi="Times New Roman" w:cs="Times New Roman"/>
              </w:rPr>
            </w:pPr>
            <w:r w:rsidRPr="00AF2264">
              <w:rPr>
                <w:rFonts w:ascii="Times New Roman" w:hAnsi="Times New Roman" w:cs="Times New Roman"/>
              </w:rPr>
              <w:t>Котельная 11-2</w:t>
            </w:r>
          </w:p>
        </w:tc>
        <w:tc>
          <w:tcPr>
            <w:tcW w:w="2495" w:type="dxa"/>
            <w:gridSpan w:val="3"/>
          </w:tcPr>
          <w:p w14:paraId="4475FAB1" w14:textId="77777777" w:rsidR="00AF2264" w:rsidRPr="00550074" w:rsidRDefault="00AF2264" w:rsidP="00AF2264">
            <w:pPr>
              <w:spacing w:line="360" w:lineRule="auto"/>
              <w:rPr>
                <w:rFonts w:ascii="Times New Roman" w:eastAsia="Times New Roman" w:hAnsi="Times New Roman" w:cs="Times New Roman"/>
                <w:b/>
              </w:rPr>
            </w:pPr>
            <w:r>
              <w:rPr>
                <w:rFonts w:ascii="Times New Roman" w:eastAsia="Times New Roman" w:hAnsi="Times New Roman" w:cs="Times New Roman"/>
                <w:b/>
              </w:rPr>
              <w:t>58</w:t>
            </w:r>
          </w:p>
        </w:tc>
        <w:tc>
          <w:tcPr>
            <w:tcW w:w="2389" w:type="dxa"/>
          </w:tcPr>
          <w:p w14:paraId="7D1F3356" w14:textId="77777777" w:rsidR="00AF2264" w:rsidRPr="00550074" w:rsidRDefault="00AF2264" w:rsidP="00AF2264">
            <w:pPr>
              <w:spacing w:line="360" w:lineRule="auto"/>
              <w:rPr>
                <w:rFonts w:ascii="Times New Roman" w:eastAsia="Times New Roman" w:hAnsi="Times New Roman" w:cs="Times New Roman"/>
                <w:b/>
              </w:rPr>
            </w:pPr>
            <w:r>
              <w:rPr>
                <w:rFonts w:ascii="Times New Roman" w:eastAsia="Times New Roman" w:hAnsi="Times New Roman" w:cs="Times New Roman"/>
                <w:b/>
              </w:rPr>
              <w:t>3</w:t>
            </w:r>
          </w:p>
        </w:tc>
      </w:tr>
      <w:tr w:rsidR="00AF2264" w14:paraId="37DDDEF9" w14:textId="77777777" w:rsidTr="00733840">
        <w:tc>
          <w:tcPr>
            <w:tcW w:w="729" w:type="dxa"/>
          </w:tcPr>
          <w:p w14:paraId="1C9A1D8B" w14:textId="77777777" w:rsidR="00AF2264" w:rsidRPr="00AF2264" w:rsidRDefault="00AF2264" w:rsidP="00AF2264">
            <w:pPr>
              <w:spacing w:line="360" w:lineRule="auto"/>
              <w:rPr>
                <w:rFonts w:ascii="Times New Roman" w:eastAsia="Times New Roman" w:hAnsi="Times New Roman" w:cs="Times New Roman"/>
              </w:rPr>
            </w:pPr>
            <w:r w:rsidRPr="00AF2264">
              <w:rPr>
                <w:rFonts w:ascii="Times New Roman" w:eastAsia="Times New Roman" w:hAnsi="Times New Roman" w:cs="Times New Roman"/>
              </w:rPr>
              <w:t>3</w:t>
            </w:r>
          </w:p>
        </w:tc>
        <w:tc>
          <w:tcPr>
            <w:tcW w:w="4168" w:type="dxa"/>
          </w:tcPr>
          <w:p w14:paraId="5F6C194A" w14:textId="77777777" w:rsidR="00AF2264" w:rsidRPr="00AF2264" w:rsidRDefault="00AF2264" w:rsidP="00AF2264">
            <w:pPr>
              <w:spacing w:line="360" w:lineRule="auto"/>
              <w:rPr>
                <w:rFonts w:ascii="Times New Roman" w:eastAsia="Times New Roman" w:hAnsi="Times New Roman" w:cs="Times New Roman"/>
              </w:rPr>
            </w:pPr>
            <w:r w:rsidRPr="00AF2264">
              <w:rPr>
                <w:rFonts w:ascii="Times New Roman" w:hAnsi="Times New Roman" w:cs="Times New Roman"/>
              </w:rPr>
              <w:t>Котельная 11-3</w:t>
            </w:r>
          </w:p>
        </w:tc>
        <w:tc>
          <w:tcPr>
            <w:tcW w:w="2495" w:type="dxa"/>
            <w:gridSpan w:val="3"/>
          </w:tcPr>
          <w:p w14:paraId="511303C6" w14:textId="77777777" w:rsidR="00AF2264" w:rsidRPr="00550074" w:rsidRDefault="00AF2264" w:rsidP="00AF2264">
            <w:pPr>
              <w:spacing w:line="360" w:lineRule="auto"/>
              <w:rPr>
                <w:rFonts w:ascii="Times New Roman" w:eastAsia="Times New Roman" w:hAnsi="Times New Roman" w:cs="Times New Roman"/>
                <w:b/>
              </w:rPr>
            </w:pPr>
            <w:r>
              <w:rPr>
                <w:rFonts w:ascii="Times New Roman" w:eastAsia="Times New Roman" w:hAnsi="Times New Roman" w:cs="Times New Roman"/>
                <w:b/>
              </w:rPr>
              <w:t>58</w:t>
            </w:r>
          </w:p>
        </w:tc>
        <w:tc>
          <w:tcPr>
            <w:tcW w:w="2389" w:type="dxa"/>
          </w:tcPr>
          <w:p w14:paraId="61849F3D" w14:textId="77777777" w:rsidR="00AF2264" w:rsidRPr="00550074" w:rsidRDefault="00AF2264" w:rsidP="00AF2264">
            <w:pPr>
              <w:spacing w:line="360" w:lineRule="auto"/>
              <w:rPr>
                <w:rFonts w:ascii="Times New Roman" w:eastAsia="Times New Roman" w:hAnsi="Times New Roman" w:cs="Times New Roman"/>
                <w:b/>
              </w:rPr>
            </w:pPr>
            <w:r>
              <w:rPr>
                <w:rFonts w:ascii="Times New Roman" w:eastAsia="Times New Roman" w:hAnsi="Times New Roman" w:cs="Times New Roman"/>
                <w:b/>
              </w:rPr>
              <w:t>28</w:t>
            </w:r>
          </w:p>
        </w:tc>
      </w:tr>
      <w:tr w:rsidR="00AF2264" w14:paraId="3D2C2C95" w14:textId="77777777" w:rsidTr="00733840">
        <w:tc>
          <w:tcPr>
            <w:tcW w:w="729" w:type="dxa"/>
          </w:tcPr>
          <w:p w14:paraId="55BFBAF1" w14:textId="77777777" w:rsidR="00AF2264" w:rsidRPr="00AF2264" w:rsidRDefault="00AF2264" w:rsidP="00AF2264">
            <w:pPr>
              <w:spacing w:line="360" w:lineRule="auto"/>
              <w:rPr>
                <w:rFonts w:ascii="Times New Roman" w:eastAsia="Times New Roman" w:hAnsi="Times New Roman" w:cs="Times New Roman"/>
              </w:rPr>
            </w:pPr>
            <w:r w:rsidRPr="00AF2264">
              <w:rPr>
                <w:rFonts w:ascii="Times New Roman" w:eastAsia="Times New Roman" w:hAnsi="Times New Roman" w:cs="Times New Roman"/>
              </w:rPr>
              <w:t>4</w:t>
            </w:r>
          </w:p>
        </w:tc>
        <w:tc>
          <w:tcPr>
            <w:tcW w:w="4168" w:type="dxa"/>
          </w:tcPr>
          <w:p w14:paraId="37738A24" w14:textId="77777777" w:rsidR="00AF2264" w:rsidRPr="00AF2264" w:rsidRDefault="00AF2264" w:rsidP="00AF2264">
            <w:pPr>
              <w:spacing w:line="360" w:lineRule="auto"/>
              <w:rPr>
                <w:rFonts w:ascii="Times New Roman" w:eastAsia="Times New Roman" w:hAnsi="Times New Roman" w:cs="Times New Roman"/>
              </w:rPr>
            </w:pPr>
            <w:r w:rsidRPr="00AF2264">
              <w:rPr>
                <w:rFonts w:ascii="Times New Roman" w:hAnsi="Times New Roman" w:cs="Times New Roman"/>
              </w:rPr>
              <w:t>Котельная 11-4</w:t>
            </w:r>
          </w:p>
        </w:tc>
        <w:tc>
          <w:tcPr>
            <w:tcW w:w="2495" w:type="dxa"/>
            <w:gridSpan w:val="3"/>
          </w:tcPr>
          <w:p w14:paraId="668751B4" w14:textId="77777777" w:rsidR="00AF2264" w:rsidRPr="00550074" w:rsidRDefault="00AF2264" w:rsidP="00AF2264">
            <w:pPr>
              <w:spacing w:line="360" w:lineRule="auto"/>
              <w:rPr>
                <w:rFonts w:ascii="Times New Roman" w:eastAsia="Times New Roman" w:hAnsi="Times New Roman" w:cs="Times New Roman"/>
                <w:b/>
              </w:rPr>
            </w:pPr>
            <w:r>
              <w:rPr>
                <w:rFonts w:ascii="Times New Roman" w:eastAsia="Times New Roman" w:hAnsi="Times New Roman" w:cs="Times New Roman"/>
                <w:b/>
              </w:rPr>
              <w:t>70</w:t>
            </w:r>
          </w:p>
        </w:tc>
        <w:tc>
          <w:tcPr>
            <w:tcW w:w="2389" w:type="dxa"/>
          </w:tcPr>
          <w:p w14:paraId="7056634B" w14:textId="77777777" w:rsidR="00AF2264" w:rsidRPr="00550074" w:rsidRDefault="00AF2264" w:rsidP="00AF2264">
            <w:pPr>
              <w:spacing w:line="360" w:lineRule="auto"/>
              <w:rPr>
                <w:rFonts w:ascii="Times New Roman" w:eastAsia="Times New Roman" w:hAnsi="Times New Roman" w:cs="Times New Roman"/>
                <w:b/>
              </w:rPr>
            </w:pPr>
            <w:r>
              <w:rPr>
                <w:rFonts w:ascii="Times New Roman" w:eastAsia="Times New Roman" w:hAnsi="Times New Roman" w:cs="Times New Roman"/>
                <w:b/>
              </w:rPr>
              <w:t>12</w:t>
            </w:r>
          </w:p>
        </w:tc>
      </w:tr>
      <w:tr w:rsidR="00AF2264" w14:paraId="2A473508" w14:textId="77777777" w:rsidTr="00733840">
        <w:tc>
          <w:tcPr>
            <w:tcW w:w="729" w:type="dxa"/>
          </w:tcPr>
          <w:p w14:paraId="62B71F2D" w14:textId="77777777" w:rsidR="00AF2264" w:rsidRPr="00AF2264" w:rsidRDefault="00AF2264" w:rsidP="00AF2264">
            <w:pPr>
              <w:spacing w:line="360" w:lineRule="auto"/>
              <w:rPr>
                <w:rFonts w:ascii="Times New Roman" w:eastAsia="Times New Roman" w:hAnsi="Times New Roman" w:cs="Times New Roman"/>
              </w:rPr>
            </w:pPr>
            <w:r w:rsidRPr="00AF2264">
              <w:rPr>
                <w:rFonts w:ascii="Times New Roman" w:eastAsia="Times New Roman" w:hAnsi="Times New Roman" w:cs="Times New Roman"/>
              </w:rPr>
              <w:t>5</w:t>
            </w:r>
          </w:p>
        </w:tc>
        <w:tc>
          <w:tcPr>
            <w:tcW w:w="4168" w:type="dxa"/>
          </w:tcPr>
          <w:p w14:paraId="2633F364" w14:textId="77777777" w:rsidR="00AF2264" w:rsidRPr="00AF2264" w:rsidRDefault="00AF2264" w:rsidP="00AF2264">
            <w:pPr>
              <w:spacing w:line="360" w:lineRule="auto"/>
              <w:rPr>
                <w:rFonts w:ascii="Times New Roman" w:eastAsia="Times New Roman" w:hAnsi="Times New Roman" w:cs="Times New Roman"/>
              </w:rPr>
            </w:pPr>
            <w:r w:rsidRPr="00AF2264">
              <w:rPr>
                <w:rFonts w:ascii="Times New Roman" w:eastAsia="Times New Roman" w:hAnsi="Times New Roman" w:cs="Times New Roman"/>
              </w:rPr>
              <w:t>Котельная 11-5</w:t>
            </w:r>
          </w:p>
        </w:tc>
        <w:tc>
          <w:tcPr>
            <w:tcW w:w="2495" w:type="dxa"/>
            <w:gridSpan w:val="3"/>
          </w:tcPr>
          <w:p w14:paraId="320D0857" w14:textId="77777777" w:rsidR="00AF2264" w:rsidRPr="00EA38A9" w:rsidRDefault="00AF2264" w:rsidP="00AF2264">
            <w:pPr>
              <w:spacing w:line="360" w:lineRule="auto"/>
              <w:rPr>
                <w:rFonts w:ascii="Times New Roman" w:eastAsia="Times New Roman" w:hAnsi="Times New Roman" w:cs="Times New Roman"/>
                <w:b/>
              </w:rPr>
            </w:pPr>
            <w:r>
              <w:rPr>
                <w:rFonts w:ascii="Times New Roman" w:eastAsia="Times New Roman" w:hAnsi="Times New Roman" w:cs="Times New Roman"/>
                <w:b/>
              </w:rPr>
              <w:t>45</w:t>
            </w:r>
          </w:p>
        </w:tc>
        <w:tc>
          <w:tcPr>
            <w:tcW w:w="2389" w:type="dxa"/>
          </w:tcPr>
          <w:p w14:paraId="3905B03F" w14:textId="77777777" w:rsidR="00AF2264" w:rsidRPr="00EA38A9" w:rsidRDefault="00AF2264" w:rsidP="00AF2264">
            <w:pPr>
              <w:spacing w:line="360" w:lineRule="auto"/>
              <w:rPr>
                <w:rFonts w:ascii="Times New Roman" w:eastAsia="Times New Roman" w:hAnsi="Times New Roman" w:cs="Times New Roman"/>
                <w:b/>
              </w:rPr>
            </w:pPr>
            <w:r>
              <w:rPr>
                <w:rFonts w:ascii="Times New Roman" w:eastAsia="Times New Roman" w:hAnsi="Times New Roman" w:cs="Times New Roman"/>
                <w:b/>
              </w:rPr>
              <w:t>2</w:t>
            </w:r>
          </w:p>
        </w:tc>
      </w:tr>
      <w:tr w:rsidR="00AF2264" w14:paraId="767E0E62" w14:textId="77777777" w:rsidTr="00733840">
        <w:tc>
          <w:tcPr>
            <w:tcW w:w="729" w:type="dxa"/>
          </w:tcPr>
          <w:p w14:paraId="08CA4D13" w14:textId="77777777" w:rsidR="00AF2264" w:rsidRPr="00AF2264" w:rsidRDefault="00AF2264" w:rsidP="00AF2264">
            <w:pPr>
              <w:spacing w:line="360" w:lineRule="auto"/>
              <w:rPr>
                <w:rFonts w:ascii="Times New Roman" w:eastAsia="Times New Roman" w:hAnsi="Times New Roman" w:cs="Times New Roman"/>
              </w:rPr>
            </w:pPr>
            <w:r w:rsidRPr="00AF2264">
              <w:rPr>
                <w:rFonts w:ascii="Times New Roman" w:eastAsia="Times New Roman" w:hAnsi="Times New Roman" w:cs="Times New Roman"/>
              </w:rPr>
              <w:t>6</w:t>
            </w:r>
          </w:p>
        </w:tc>
        <w:tc>
          <w:tcPr>
            <w:tcW w:w="4168" w:type="dxa"/>
          </w:tcPr>
          <w:p w14:paraId="53FB8B39" w14:textId="77777777" w:rsidR="00AF2264" w:rsidRPr="00AF2264" w:rsidRDefault="00AF2264" w:rsidP="00AF2264">
            <w:pPr>
              <w:spacing w:line="360" w:lineRule="auto"/>
              <w:rPr>
                <w:rFonts w:ascii="Times New Roman" w:eastAsia="Times New Roman" w:hAnsi="Times New Roman" w:cs="Times New Roman"/>
              </w:rPr>
            </w:pPr>
            <w:r w:rsidRPr="00AF2264">
              <w:rPr>
                <w:rFonts w:ascii="Times New Roman" w:eastAsia="Times New Roman" w:hAnsi="Times New Roman" w:cs="Times New Roman"/>
              </w:rPr>
              <w:t>Котельная 11-6</w:t>
            </w:r>
          </w:p>
        </w:tc>
        <w:tc>
          <w:tcPr>
            <w:tcW w:w="2495" w:type="dxa"/>
            <w:gridSpan w:val="3"/>
          </w:tcPr>
          <w:p w14:paraId="7418E1D2" w14:textId="77777777" w:rsidR="00AF2264" w:rsidRPr="00EA38A9" w:rsidRDefault="00AF2264" w:rsidP="00AF2264">
            <w:pPr>
              <w:spacing w:line="360" w:lineRule="auto"/>
              <w:rPr>
                <w:rFonts w:ascii="Times New Roman" w:eastAsia="Times New Roman" w:hAnsi="Times New Roman" w:cs="Times New Roman"/>
                <w:b/>
              </w:rPr>
            </w:pPr>
            <w:r>
              <w:rPr>
                <w:rFonts w:ascii="Times New Roman" w:eastAsia="Times New Roman" w:hAnsi="Times New Roman" w:cs="Times New Roman"/>
                <w:b/>
              </w:rPr>
              <w:t>1</w:t>
            </w:r>
          </w:p>
        </w:tc>
        <w:tc>
          <w:tcPr>
            <w:tcW w:w="2389" w:type="dxa"/>
          </w:tcPr>
          <w:p w14:paraId="799C2681" w14:textId="77777777" w:rsidR="00AF2264" w:rsidRPr="00EA38A9" w:rsidRDefault="00AF2264" w:rsidP="00AF2264">
            <w:pPr>
              <w:spacing w:line="360" w:lineRule="auto"/>
              <w:rPr>
                <w:rFonts w:ascii="Times New Roman" w:eastAsia="Times New Roman" w:hAnsi="Times New Roman" w:cs="Times New Roman"/>
                <w:b/>
              </w:rPr>
            </w:pPr>
            <w:r>
              <w:rPr>
                <w:rFonts w:ascii="Times New Roman" w:eastAsia="Times New Roman" w:hAnsi="Times New Roman" w:cs="Times New Roman"/>
                <w:b/>
              </w:rPr>
              <w:t>1</w:t>
            </w:r>
          </w:p>
        </w:tc>
      </w:tr>
      <w:tr w:rsidR="00AF2264" w14:paraId="541DED23" w14:textId="77777777" w:rsidTr="00733840">
        <w:tc>
          <w:tcPr>
            <w:tcW w:w="729" w:type="dxa"/>
          </w:tcPr>
          <w:p w14:paraId="5CFAB89D" w14:textId="77777777" w:rsidR="00AF2264" w:rsidRPr="00AF2264" w:rsidRDefault="00AF2264" w:rsidP="00AF2264">
            <w:pPr>
              <w:spacing w:line="360" w:lineRule="auto"/>
              <w:rPr>
                <w:rFonts w:ascii="Times New Roman" w:eastAsia="Times New Roman" w:hAnsi="Times New Roman" w:cs="Times New Roman"/>
              </w:rPr>
            </w:pPr>
            <w:r w:rsidRPr="00AF2264">
              <w:rPr>
                <w:rFonts w:ascii="Times New Roman" w:eastAsia="Times New Roman" w:hAnsi="Times New Roman" w:cs="Times New Roman"/>
              </w:rPr>
              <w:t>7</w:t>
            </w:r>
          </w:p>
        </w:tc>
        <w:tc>
          <w:tcPr>
            <w:tcW w:w="4168" w:type="dxa"/>
          </w:tcPr>
          <w:p w14:paraId="19895859" w14:textId="77777777" w:rsidR="00AF2264" w:rsidRPr="00AF2264" w:rsidRDefault="00AF2264" w:rsidP="00AF2264">
            <w:pPr>
              <w:spacing w:line="360" w:lineRule="auto"/>
              <w:rPr>
                <w:rFonts w:ascii="Times New Roman" w:eastAsia="Times New Roman" w:hAnsi="Times New Roman" w:cs="Times New Roman"/>
              </w:rPr>
            </w:pPr>
            <w:r w:rsidRPr="00AF2264">
              <w:rPr>
                <w:rFonts w:ascii="Times New Roman" w:eastAsia="Times New Roman" w:hAnsi="Times New Roman" w:cs="Times New Roman"/>
              </w:rPr>
              <w:t>Котельная 11-7</w:t>
            </w:r>
          </w:p>
        </w:tc>
        <w:tc>
          <w:tcPr>
            <w:tcW w:w="2495" w:type="dxa"/>
            <w:gridSpan w:val="3"/>
          </w:tcPr>
          <w:p w14:paraId="450F04BB" w14:textId="77777777" w:rsidR="00AF2264" w:rsidRPr="00EA38A9" w:rsidRDefault="00AF2264" w:rsidP="00AF2264">
            <w:pPr>
              <w:spacing w:line="360" w:lineRule="auto"/>
              <w:rPr>
                <w:rFonts w:ascii="Times New Roman" w:eastAsia="Times New Roman" w:hAnsi="Times New Roman" w:cs="Times New Roman"/>
                <w:b/>
              </w:rPr>
            </w:pPr>
            <w:r>
              <w:rPr>
                <w:rFonts w:ascii="Times New Roman" w:eastAsia="Times New Roman" w:hAnsi="Times New Roman" w:cs="Times New Roman"/>
                <w:b/>
              </w:rPr>
              <w:t>5</w:t>
            </w:r>
          </w:p>
        </w:tc>
        <w:tc>
          <w:tcPr>
            <w:tcW w:w="2389" w:type="dxa"/>
          </w:tcPr>
          <w:p w14:paraId="6C354ED3" w14:textId="77777777" w:rsidR="00AF2264" w:rsidRPr="00EA38A9" w:rsidRDefault="00AF2264" w:rsidP="00AF2264">
            <w:pPr>
              <w:spacing w:line="360" w:lineRule="auto"/>
              <w:rPr>
                <w:rFonts w:ascii="Times New Roman" w:eastAsia="Times New Roman" w:hAnsi="Times New Roman" w:cs="Times New Roman"/>
                <w:b/>
              </w:rPr>
            </w:pPr>
            <w:r>
              <w:rPr>
                <w:rFonts w:ascii="Times New Roman" w:eastAsia="Times New Roman" w:hAnsi="Times New Roman" w:cs="Times New Roman"/>
                <w:b/>
              </w:rPr>
              <w:t>0</w:t>
            </w:r>
          </w:p>
        </w:tc>
      </w:tr>
      <w:tr w:rsidR="00AF2264" w14:paraId="239D8C64" w14:textId="77777777" w:rsidTr="00733840">
        <w:tc>
          <w:tcPr>
            <w:tcW w:w="729" w:type="dxa"/>
          </w:tcPr>
          <w:p w14:paraId="1B1F348E" w14:textId="77777777" w:rsidR="00AF2264" w:rsidRPr="00AF2264" w:rsidRDefault="00AF2264" w:rsidP="00AF2264">
            <w:pPr>
              <w:spacing w:line="360" w:lineRule="auto"/>
              <w:rPr>
                <w:rFonts w:ascii="Times New Roman" w:eastAsia="Times New Roman" w:hAnsi="Times New Roman" w:cs="Times New Roman"/>
              </w:rPr>
            </w:pPr>
            <w:r w:rsidRPr="00AF2264">
              <w:rPr>
                <w:rFonts w:ascii="Times New Roman" w:eastAsia="Times New Roman" w:hAnsi="Times New Roman" w:cs="Times New Roman"/>
              </w:rPr>
              <w:t>8</w:t>
            </w:r>
          </w:p>
        </w:tc>
        <w:tc>
          <w:tcPr>
            <w:tcW w:w="4168" w:type="dxa"/>
          </w:tcPr>
          <w:p w14:paraId="172FE116" w14:textId="77777777" w:rsidR="00AF2264" w:rsidRPr="00AF2264" w:rsidRDefault="00AF2264" w:rsidP="00AF2264">
            <w:pPr>
              <w:spacing w:line="360" w:lineRule="auto"/>
              <w:rPr>
                <w:rFonts w:ascii="Times New Roman" w:eastAsia="Times New Roman" w:hAnsi="Times New Roman" w:cs="Times New Roman"/>
              </w:rPr>
            </w:pPr>
            <w:r w:rsidRPr="00AF2264">
              <w:rPr>
                <w:rFonts w:ascii="Times New Roman" w:eastAsia="Times New Roman" w:hAnsi="Times New Roman" w:cs="Times New Roman"/>
              </w:rPr>
              <w:t>Котельная 11-8</w:t>
            </w:r>
          </w:p>
        </w:tc>
        <w:tc>
          <w:tcPr>
            <w:tcW w:w="2495" w:type="dxa"/>
            <w:gridSpan w:val="3"/>
          </w:tcPr>
          <w:p w14:paraId="22DAD6FF" w14:textId="77777777" w:rsidR="00AF2264" w:rsidRPr="00EA38A9" w:rsidRDefault="00AF2264" w:rsidP="00AF2264">
            <w:pPr>
              <w:spacing w:line="360" w:lineRule="auto"/>
              <w:rPr>
                <w:rFonts w:ascii="Times New Roman" w:eastAsia="Times New Roman" w:hAnsi="Times New Roman" w:cs="Times New Roman"/>
                <w:b/>
              </w:rPr>
            </w:pPr>
            <w:r>
              <w:rPr>
                <w:rFonts w:ascii="Times New Roman" w:eastAsia="Times New Roman" w:hAnsi="Times New Roman" w:cs="Times New Roman"/>
                <w:b/>
              </w:rPr>
              <w:t>2</w:t>
            </w:r>
          </w:p>
        </w:tc>
        <w:tc>
          <w:tcPr>
            <w:tcW w:w="2389" w:type="dxa"/>
          </w:tcPr>
          <w:p w14:paraId="4076AB7C" w14:textId="77777777" w:rsidR="00AF2264" w:rsidRPr="00EA38A9" w:rsidRDefault="00AF2264" w:rsidP="00AF2264">
            <w:pPr>
              <w:spacing w:line="360" w:lineRule="auto"/>
              <w:rPr>
                <w:rFonts w:ascii="Times New Roman" w:eastAsia="Times New Roman" w:hAnsi="Times New Roman" w:cs="Times New Roman"/>
                <w:b/>
              </w:rPr>
            </w:pPr>
            <w:r>
              <w:rPr>
                <w:rFonts w:ascii="Times New Roman" w:eastAsia="Times New Roman" w:hAnsi="Times New Roman" w:cs="Times New Roman"/>
                <w:b/>
              </w:rPr>
              <w:t>1</w:t>
            </w:r>
          </w:p>
        </w:tc>
      </w:tr>
      <w:tr w:rsidR="00AF2264" w14:paraId="63FE33EB" w14:textId="77777777" w:rsidTr="00733840">
        <w:tc>
          <w:tcPr>
            <w:tcW w:w="729" w:type="dxa"/>
          </w:tcPr>
          <w:p w14:paraId="6E1F91B9" w14:textId="77777777" w:rsidR="00AF2264" w:rsidRPr="00AF2264" w:rsidRDefault="00AF2264" w:rsidP="00AF2264">
            <w:pPr>
              <w:spacing w:line="360" w:lineRule="auto"/>
              <w:rPr>
                <w:rFonts w:ascii="Times New Roman" w:eastAsia="Times New Roman" w:hAnsi="Times New Roman" w:cs="Times New Roman"/>
              </w:rPr>
            </w:pPr>
            <w:r w:rsidRPr="00AF2264">
              <w:rPr>
                <w:rFonts w:ascii="Times New Roman" w:eastAsia="Times New Roman" w:hAnsi="Times New Roman" w:cs="Times New Roman"/>
              </w:rPr>
              <w:t>9</w:t>
            </w:r>
          </w:p>
        </w:tc>
        <w:tc>
          <w:tcPr>
            <w:tcW w:w="4168" w:type="dxa"/>
          </w:tcPr>
          <w:p w14:paraId="4C26454A" w14:textId="77777777" w:rsidR="00AF2264" w:rsidRPr="00AF2264" w:rsidRDefault="00AF2264" w:rsidP="00AF2264">
            <w:pPr>
              <w:spacing w:line="360" w:lineRule="auto"/>
              <w:rPr>
                <w:rFonts w:ascii="Times New Roman" w:hAnsi="Times New Roman" w:cs="Times New Roman"/>
              </w:rPr>
            </w:pPr>
            <w:r w:rsidRPr="00AF2264">
              <w:rPr>
                <w:rFonts w:ascii="Times New Roman" w:hAnsi="Times New Roman" w:cs="Times New Roman"/>
              </w:rPr>
              <w:t>Котельная 11-9</w:t>
            </w:r>
          </w:p>
        </w:tc>
        <w:tc>
          <w:tcPr>
            <w:tcW w:w="2495" w:type="dxa"/>
            <w:gridSpan w:val="3"/>
          </w:tcPr>
          <w:p w14:paraId="733D150D" w14:textId="77777777" w:rsidR="00AF2264" w:rsidRPr="00EA38A9" w:rsidRDefault="00AF2264" w:rsidP="00AF2264">
            <w:pPr>
              <w:spacing w:line="360" w:lineRule="auto"/>
              <w:rPr>
                <w:rFonts w:ascii="Times New Roman" w:eastAsia="Times New Roman" w:hAnsi="Times New Roman" w:cs="Times New Roman"/>
                <w:b/>
              </w:rPr>
            </w:pPr>
            <w:r>
              <w:rPr>
                <w:rFonts w:ascii="Times New Roman" w:eastAsia="Times New Roman" w:hAnsi="Times New Roman" w:cs="Times New Roman"/>
                <w:b/>
              </w:rPr>
              <w:t>16</w:t>
            </w:r>
          </w:p>
        </w:tc>
        <w:tc>
          <w:tcPr>
            <w:tcW w:w="2389" w:type="dxa"/>
          </w:tcPr>
          <w:p w14:paraId="095D8684" w14:textId="77777777" w:rsidR="00AF2264" w:rsidRPr="00EA38A9" w:rsidRDefault="00AF2264" w:rsidP="00AF2264">
            <w:pPr>
              <w:spacing w:line="360" w:lineRule="auto"/>
              <w:rPr>
                <w:rFonts w:ascii="Times New Roman" w:eastAsia="Times New Roman" w:hAnsi="Times New Roman" w:cs="Times New Roman"/>
                <w:b/>
              </w:rPr>
            </w:pPr>
            <w:r>
              <w:rPr>
                <w:rFonts w:ascii="Times New Roman" w:eastAsia="Times New Roman" w:hAnsi="Times New Roman" w:cs="Times New Roman"/>
                <w:b/>
              </w:rPr>
              <w:t>9</w:t>
            </w:r>
          </w:p>
        </w:tc>
      </w:tr>
      <w:tr w:rsidR="00AF2264" w:rsidRPr="00EA38A9" w14:paraId="5A352B29" w14:textId="77777777" w:rsidTr="00733840">
        <w:tc>
          <w:tcPr>
            <w:tcW w:w="4904" w:type="dxa"/>
            <w:gridSpan w:val="3"/>
          </w:tcPr>
          <w:p w14:paraId="2A1AA087" w14:textId="77777777" w:rsidR="00AF2264" w:rsidRDefault="00AF2264" w:rsidP="00AF2264">
            <w:pPr>
              <w:spacing w:line="360" w:lineRule="auto"/>
              <w:rPr>
                <w:rFonts w:ascii="Times New Roman" w:eastAsia="Times New Roman" w:hAnsi="Times New Roman" w:cs="Times New Roman"/>
                <w:b/>
              </w:rPr>
            </w:pPr>
            <w:r>
              <w:rPr>
                <w:rFonts w:ascii="Times New Roman" w:eastAsia="Times New Roman" w:hAnsi="Times New Roman" w:cs="Times New Roman"/>
                <w:b/>
              </w:rPr>
              <w:t>Итого:</w:t>
            </w:r>
          </w:p>
        </w:tc>
        <w:tc>
          <w:tcPr>
            <w:tcW w:w="2443" w:type="dxa"/>
          </w:tcPr>
          <w:p w14:paraId="5A8D32EF" w14:textId="77777777" w:rsidR="00AF2264" w:rsidRPr="00EA38A9" w:rsidRDefault="00AF2264" w:rsidP="00AF2264">
            <w:pPr>
              <w:spacing w:line="360" w:lineRule="auto"/>
              <w:rPr>
                <w:rFonts w:ascii="Times New Roman" w:eastAsia="Times New Roman" w:hAnsi="Times New Roman" w:cs="Times New Roman"/>
                <w:b/>
              </w:rPr>
            </w:pPr>
            <w:r>
              <w:rPr>
                <w:rFonts w:ascii="Times New Roman" w:eastAsia="Times New Roman" w:hAnsi="Times New Roman" w:cs="Times New Roman"/>
                <w:b/>
              </w:rPr>
              <w:t>356</w:t>
            </w:r>
          </w:p>
        </w:tc>
        <w:tc>
          <w:tcPr>
            <w:tcW w:w="2434" w:type="dxa"/>
            <w:gridSpan w:val="2"/>
          </w:tcPr>
          <w:p w14:paraId="75E7D722" w14:textId="77777777" w:rsidR="00AF2264" w:rsidRPr="00EA38A9" w:rsidRDefault="00AF2264" w:rsidP="00AF2264">
            <w:pPr>
              <w:spacing w:line="360" w:lineRule="auto"/>
              <w:rPr>
                <w:rFonts w:ascii="Times New Roman" w:eastAsia="Times New Roman" w:hAnsi="Times New Roman" w:cs="Times New Roman"/>
                <w:b/>
              </w:rPr>
            </w:pPr>
            <w:r>
              <w:rPr>
                <w:rFonts w:ascii="Times New Roman" w:eastAsia="Times New Roman" w:hAnsi="Times New Roman" w:cs="Times New Roman"/>
                <w:b/>
              </w:rPr>
              <w:t>89</w:t>
            </w:r>
          </w:p>
        </w:tc>
      </w:tr>
    </w:tbl>
    <w:p w14:paraId="44C5AED1" w14:textId="77777777" w:rsidR="00C93FC7" w:rsidRDefault="00C93FC7">
      <w:pPr>
        <w:spacing w:line="360" w:lineRule="auto"/>
        <w:jc w:val="right"/>
        <w:rPr>
          <w:rFonts w:ascii="Times New Roman" w:eastAsia="Times New Roman" w:hAnsi="Times New Roman" w:cs="Times New Roman"/>
          <w:color w:val="000000"/>
          <w:sz w:val="28"/>
          <w:szCs w:val="28"/>
        </w:rPr>
      </w:pPr>
    </w:p>
    <w:p w14:paraId="6ED0697B"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Cs/>
          <w:color w:val="000000"/>
          <w:sz w:val="28"/>
          <w:szCs w:val="28"/>
        </w:rPr>
        <w:t xml:space="preserve">         3.18. Анализ работы диспетчерских служб теплоснабжающих (</w:t>
      </w:r>
      <w:proofErr w:type="spellStart"/>
      <w:r>
        <w:rPr>
          <w:rFonts w:ascii="Times New Roman" w:eastAsia="Times New Roman" w:hAnsi="Times New Roman" w:cs="Times New Roman"/>
          <w:b/>
          <w:bCs/>
          <w:iCs/>
          <w:color w:val="000000"/>
          <w:sz w:val="28"/>
          <w:szCs w:val="28"/>
        </w:rPr>
        <w:t>теплосетевых</w:t>
      </w:r>
      <w:proofErr w:type="spellEnd"/>
      <w:r>
        <w:rPr>
          <w:rFonts w:ascii="Times New Roman" w:eastAsia="Times New Roman" w:hAnsi="Times New Roman" w:cs="Times New Roman"/>
          <w:b/>
          <w:bCs/>
          <w:iCs/>
          <w:color w:val="000000"/>
          <w:sz w:val="28"/>
          <w:szCs w:val="28"/>
        </w:rPr>
        <w:t xml:space="preserve">) организаций и используемых средств автоматизации, телемеханизации и связи </w:t>
      </w:r>
    </w:p>
    <w:p w14:paraId="4C6B808E"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На базе </w:t>
      </w:r>
      <w:proofErr w:type="spellStart"/>
      <w:r>
        <w:rPr>
          <w:rFonts w:ascii="Times New Roman" w:eastAsia="Times New Roman" w:hAnsi="Times New Roman" w:cs="Times New Roman"/>
          <w:color w:val="000000"/>
          <w:sz w:val="28"/>
          <w:szCs w:val="28"/>
        </w:rPr>
        <w:t>ресурсоснабжающей</w:t>
      </w:r>
      <w:proofErr w:type="spellEnd"/>
      <w:r>
        <w:rPr>
          <w:rFonts w:ascii="Times New Roman" w:eastAsia="Times New Roman" w:hAnsi="Times New Roman" w:cs="Times New Roman"/>
          <w:color w:val="000000"/>
          <w:sz w:val="28"/>
          <w:szCs w:val="28"/>
        </w:rPr>
        <w:t xml:space="preserve"> организации ведется круглосуточное дежурство аварийно-диспетчерской службы. Служба оборудована телефонной связью и доступом в интернет, принимает сигналы об утечках и авариях на наружных и внутренних тепловых сетях от жильцов и обслуживающего персонала. Взаимодействие оперативного дежурного персонала в границах одной системы теплоснабжения осуществляется посредством телефонной связи. </w:t>
      </w:r>
    </w:p>
    <w:p w14:paraId="532F9E94"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lastRenderedPageBreak/>
        <w:t xml:space="preserve">       </w:t>
      </w:r>
      <w:r w:rsidRPr="003172D0">
        <w:rPr>
          <w:rFonts w:ascii="Times New Roman" w:eastAsia="Times New Roman" w:hAnsi="Times New Roman" w:cs="Times New Roman"/>
          <w:color w:val="000000" w:themeColor="text1"/>
          <w:sz w:val="28"/>
          <w:szCs w:val="28"/>
        </w:rPr>
        <w:t xml:space="preserve">Средства автоматизации отсутствуют. Регулирующие и запорные задвижки в тепловых камерах не автоматизированы, участки тепловых сетей не имеют системы дистанционного контроля. </w:t>
      </w:r>
    </w:p>
    <w:p w14:paraId="64E3692F"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Cs/>
          <w:color w:val="000000"/>
          <w:sz w:val="28"/>
          <w:szCs w:val="28"/>
        </w:rPr>
        <w:t xml:space="preserve">3.19. Уровень автоматизации и обслуживания центральных тепловых пунктов, насосных станций </w:t>
      </w:r>
    </w:p>
    <w:p w14:paraId="03470C9D" w14:textId="77777777" w:rsidR="00C93FC7" w:rsidRDefault="00747A12">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Автоматизация на центральных тепловых пунктах систем теплоснабжения котельных отсутствует. </w:t>
      </w:r>
    </w:p>
    <w:p w14:paraId="57BBA306" w14:textId="77777777" w:rsidR="00C93FC7" w:rsidRDefault="00747A12">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Характеристики тепловых пунктов представлены в части 3.16 настоящего документа.</w:t>
      </w:r>
    </w:p>
    <w:p w14:paraId="5469FBAA"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Cs/>
          <w:color w:val="000000"/>
          <w:sz w:val="28"/>
          <w:szCs w:val="28"/>
        </w:rPr>
        <w:t xml:space="preserve">3.20. Сведения о наличии защиты тепловых сетей от превышения давления </w:t>
      </w:r>
    </w:p>
    <w:p w14:paraId="00E89B7A"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FF0000"/>
          <w:sz w:val="28"/>
          <w:szCs w:val="28"/>
        </w:rPr>
        <w:t xml:space="preserve">      </w:t>
      </w:r>
      <w:r w:rsidRPr="003172D0">
        <w:rPr>
          <w:rFonts w:ascii="Times New Roman" w:eastAsia="Times New Roman" w:hAnsi="Times New Roman" w:cs="Times New Roman"/>
          <w:color w:val="000000" w:themeColor="text1"/>
          <w:sz w:val="28"/>
          <w:szCs w:val="28"/>
        </w:rPr>
        <w:t xml:space="preserve">Защита тепловых сетей от превышения давления на тепловых сетях городского округа не предусмотрена. </w:t>
      </w:r>
    </w:p>
    <w:p w14:paraId="76A14E51"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Cs/>
          <w:color w:val="000000"/>
          <w:sz w:val="28"/>
          <w:szCs w:val="28"/>
        </w:rPr>
        <w:t xml:space="preserve">      3.21. Перечень выявленных бесхозяйных тепловых сетей и обоснование выбора организации, уполномоченной на их эксплуатацию </w:t>
      </w:r>
    </w:p>
    <w:p w14:paraId="25465FB5"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hAnsi="Times New Roman" w:cs="Times New Roman"/>
          <w:sz w:val="28"/>
          <w:szCs w:val="28"/>
        </w:rPr>
        <w:t>На момент проведения работ по актуализации схемы теплоснабжения, в границах городского округа участков бесхозяйных тепловых сетей не выявлено.</w:t>
      </w:r>
      <w:r>
        <w:rPr>
          <w:rFonts w:ascii="Times New Roman" w:eastAsia="Times New Roman" w:hAnsi="Times New Roman" w:cs="Times New Roman"/>
          <w:color w:val="000000"/>
          <w:sz w:val="28"/>
          <w:szCs w:val="28"/>
        </w:rPr>
        <w:t xml:space="preserve"> </w:t>
      </w:r>
    </w:p>
    <w:p w14:paraId="17D25F86"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Cs/>
          <w:color w:val="000000"/>
          <w:sz w:val="28"/>
          <w:szCs w:val="28"/>
        </w:rPr>
        <w:t xml:space="preserve">3.22. Данные энергетических характеристик тепловых сетей (при их наличии) </w:t>
      </w:r>
    </w:p>
    <w:p w14:paraId="7CA75711"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 xml:space="preserve">На основании требований Правила технической эксплуатации электрических станций и сетей Российской Федерации и порядка определения нормативов технологических потерь при передаче тепловой энергии и теплоносителя, утвержденных Приказом Министерства энергетики РФ от 30.12.2008 года №325 энергетические характеристики разрабатываются для систем транспорта тепловой энергии с присоединенной расчетной тепловой нагрузкой потребителей 50 и более Гкал/ч. </w:t>
      </w:r>
      <w:proofErr w:type="gramEnd"/>
    </w:p>
    <w:p w14:paraId="3AC41AA4"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На территории городского округа такие системы транспорта тепловой энергии отсутствуют  </w:t>
      </w:r>
    </w:p>
    <w:p w14:paraId="103EDBF9"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Cs/>
          <w:color w:val="000000"/>
          <w:sz w:val="28"/>
          <w:szCs w:val="28"/>
        </w:rPr>
        <w:t xml:space="preserve">3.23. Изменения, произошедшие в тепловых сетях за период, предшествующий актуализации схемы теплоснабжения </w:t>
      </w:r>
    </w:p>
    <w:p w14:paraId="5689A37E" w14:textId="77777777" w:rsidR="00C93FC7" w:rsidRDefault="00747A12">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Динамика изменения показателей функционирования тепловых сетей в разрезе единых теплоснабжающих организаций приведена в таблице 17.</w:t>
      </w:r>
    </w:p>
    <w:p w14:paraId="7951EFE9" w14:textId="77777777" w:rsidR="00C93FC7" w:rsidRDefault="00747A12">
      <w:pPr>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       Таблица 17. Динамика изменения показателей функционирования тепловых сетей</w:t>
      </w:r>
    </w:p>
    <w:tbl>
      <w:tblPr>
        <w:tblStyle w:val="aff8"/>
        <w:tblW w:w="10106" w:type="dxa"/>
        <w:tblInd w:w="-5" w:type="dxa"/>
        <w:tblLook w:val="04A0" w:firstRow="1" w:lastRow="0" w:firstColumn="1" w:lastColumn="0" w:noHBand="0" w:noVBand="1"/>
      </w:tblPr>
      <w:tblGrid>
        <w:gridCol w:w="615"/>
        <w:gridCol w:w="1645"/>
        <w:gridCol w:w="1706"/>
        <w:gridCol w:w="1308"/>
        <w:gridCol w:w="1687"/>
        <w:gridCol w:w="1766"/>
        <w:gridCol w:w="1379"/>
      </w:tblGrid>
      <w:tr w:rsidR="00C93FC7" w14:paraId="11CBB24C" w14:textId="77777777">
        <w:trPr>
          <w:trHeight w:val="315"/>
        </w:trPr>
        <w:tc>
          <w:tcPr>
            <w:tcW w:w="615" w:type="dxa"/>
            <w:vMerge w:val="restart"/>
          </w:tcPr>
          <w:p w14:paraId="576DC75D" w14:textId="77777777" w:rsidR="00C93FC7" w:rsidRPr="0027633A" w:rsidRDefault="00747A12">
            <w:pPr>
              <w:spacing w:after="0"/>
              <w:rPr>
                <w:rFonts w:ascii="Times New Roman" w:hAnsi="Times New Roman" w:cs="Times New Roman"/>
                <w:color w:val="000000" w:themeColor="text1"/>
              </w:rPr>
            </w:pPr>
            <w:r w:rsidRPr="0027633A">
              <w:rPr>
                <w:rFonts w:ascii="Times New Roman" w:hAnsi="Times New Roman" w:cs="Times New Roman"/>
                <w:color w:val="000000" w:themeColor="text1"/>
              </w:rPr>
              <w:t>№</w:t>
            </w:r>
          </w:p>
        </w:tc>
        <w:tc>
          <w:tcPr>
            <w:tcW w:w="1645" w:type="dxa"/>
            <w:vMerge w:val="restart"/>
          </w:tcPr>
          <w:p w14:paraId="29860F3B" w14:textId="77777777" w:rsidR="00C93FC7" w:rsidRPr="0027633A" w:rsidRDefault="00747A12">
            <w:pPr>
              <w:spacing w:after="0"/>
              <w:rPr>
                <w:rFonts w:ascii="Times New Roman" w:hAnsi="Times New Roman" w:cs="Times New Roman"/>
                <w:color w:val="000000" w:themeColor="text1"/>
              </w:rPr>
            </w:pPr>
            <w:r w:rsidRPr="0027633A">
              <w:rPr>
                <w:rFonts w:ascii="Times New Roman" w:hAnsi="Times New Roman" w:cs="Times New Roman"/>
                <w:color w:val="000000" w:themeColor="text1"/>
              </w:rPr>
              <w:t>Организация</w:t>
            </w:r>
          </w:p>
        </w:tc>
        <w:tc>
          <w:tcPr>
            <w:tcW w:w="1706" w:type="dxa"/>
            <w:vMerge w:val="restart"/>
          </w:tcPr>
          <w:tbl>
            <w:tblPr>
              <w:tblW w:w="0" w:type="auto"/>
              <w:tblLook w:val="04A0" w:firstRow="1" w:lastRow="0" w:firstColumn="1" w:lastColumn="0" w:noHBand="0" w:noVBand="1"/>
            </w:tblPr>
            <w:tblGrid>
              <w:gridCol w:w="1490"/>
            </w:tblGrid>
            <w:tr w:rsidR="00C93FC7" w14:paraId="6CE7165E" w14:textId="77777777">
              <w:trPr>
                <w:trHeight w:val="320"/>
              </w:trPr>
              <w:tc>
                <w:tcPr>
                  <w:tcW w:w="0" w:type="auto"/>
                </w:tcPr>
                <w:p w14:paraId="1703191C" w14:textId="77777777" w:rsidR="00C93FC7" w:rsidRDefault="00747A12">
                  <w:pPr>
                    <w:autoSpaceDE w:val="0"/>
                    <w:autoSpaceDN w:val="0"/>
                    <w:adjustRightInd w:val="0"/>
                    <w:spacing w:after="0"/>
                    <w:rPr>
                      <w:rFonts w:ascii="Times New Roman" w:eastAsia="Times New Roman" w:hAnsi="Times New Roman" w:cs="Times New Roman"/>
                      <w:color w:val="FF0000"/>
                    </w:rPr>
                  </w:pPr>
                  <w:r w:rsidRPr="0027633A">
                    <w:rPr>
                      <w:rFonts w:ascii="Times New Roman" w:eastAsia="Times New Roman" w:hAnsi="Times New Roman" w:cs="Times New Roman"/>
                      <w:color w:val="000000" w:themeColor="text1"/>
                    </w:rPr>
                    <w:t>Год актуализации (разработки)</w:t>
                  </w:r>
                </w:p>
              </w:tc>
            </w:tr>
          </w:tbl>
          <w:p w14:paraId="7852141F" w14:textId="77777777" w:rsidR="00C93FC7" w:rsidRDefault="00C93FC7">
            <w:pPr>
              <w:spacing w:after="0"/>
              <w:rPr>
                <w:rFonts w:ascii="Times New Roman" w:hAnsi="Times New Roman" w:cs="Times New Roman"/>
                <w:color w:val="FF0000"/>
              </w:rPr>
            </w:pPr>
          </w:p>
        </w:tc>
        <w:tc>
          <w:tcPr>
            <w:tcW w:w="1308" w:type="dxa"/>
            <w:vMerge w:val="restart"/>
          </w:tcPr>
          <w:tbl>
            <w:tblPr>
              <w:tblW w:w="0" w:type="auto"/>
              <w:tblLook w:val="04A0" w:firstRow="1" w:lastRow="0" w:firstColumn="1" w:lastColumn="0" w:noHBand="0" w:noVBand="1"/>
            </w:tblPr>
            <w:tblGrid>
              <w:gridCol w:w="1092"/>
            </w:tblGrid>
            <w:tr w:rsidR="00C93FC7" w14:paraId="0D9FBBF2" w14:textId="77777777">
              <w:trPr>
                <w:trHeight w:val="666"/>
              </w:trPr>
              <w:tc>
                <w:tcPr>
                  <w:tcW w:w="0" w:type="auto"/>
                </w:tcPr>
                <w:p w14:paraId="7FDAF2C0" w14:textId="77777777" w:rsidR="00C93FC7" w:rsidRDefault="00747A12">
                  <w:pPr>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Удельный расход сетевой воды на передачу тепловой энергии </w:t>
                  </w:r>
                </w:p>
              </w:tc>
            </w:tr>
          </w:tbl>
          <w:p w14:paraId="43F9E0B2" w14:textId="77777777" w:rsidR="00C93FC7" w:rsidRDefault="00C93FC7">
            <w:pPr>
              <w:spacing w:after="0"/>
              <w:rPr>
                <w:rFonts w:ascii="Times New Roman" w:hAnsi="Times New Roman" w:cs="Times New Roman"/>
                <w:color w:val="FF0000"/>
              </w:rPr>
            </w:pPr>
          </w:p>
        </w:tc>
        <w:tc>
          <w:tcPr>
            <w:tcW w:w="1687" w:type="dxa"/>
            <w:vMerge w:val="restart"/>
          </w:tcPr>
          <w:p w14:paraId="642DE5D4" w14:textId="77777777" w:rsidR="00C93FC7" w:rsidRPr="00B9619D" w:rsidRDefault="00747A12">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Удельный расход электроэнергии на передачу тепловой энергии</w:t>
            </w:r>
          </w:p>
        </w:tc>
        <w:tc>
          <w:tcPr>
            <w:tcW w:w="1766" w:type="dxa"/>
            <w:vMerge w:val="restart"/>
          </w:tcPr>
          <w:p w14:paraId="4FD6D5B3" w14:textId="77777777" w:rsidR="00C93FC7" w:rsidRPr="00B9619D" w:rsidRDefault="00747A12">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Удельное количество прекращения теплоснабжения в отопительный период</w:t>
            </w:r>
          </w:p>
        </w:tc>
        <w:tc>
          <w:tcPr>
            <w:tcW w:w="1379" w:type="dxa"/>
            <w:vMerge w:val="restart"/>
          </w:tcPr>
          <w:p w14:paraId="7FD10C24" w14:textId="77777777" w:rsidR="00C93FC7" w:rsidRPr="00B9619D" w:rsidRDefault="00747A12">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Количество отказов в период испытаний тепловых сетей</w:t>
            </w:r>
          </w:p>
        </w:tc>
      </w:tr>
      <w:tr w:rsidR="00C93FC7" w14:paraId="36C83810" w14:textId="77777777">
        <w:trPr>
          <w:trHeight w:val="1499"/>
        </w:trPr>
        <w:tc>
          <w:tcPr>
            <w:tcW w:w="615" w:type="dxa"/>
            <w:vMerge/>
          </w:tcPr>
          <w:p w14:paraId="4E83D2C5" w14:textId="77777777" w:rsidR="00C93FC7" w:rsidRPr="0027633A" w:rsidRDefault="00C93FC7">
            <w:pPr>
              <w:spacing w:after="0"/>
              <w:rPr>
                <w:rFonts w:ascii="Times New Roman" w:hAnsi="Times New Roman" w:cs="Times New Roman"/>
                <w:color w:val="000000" w:themeColor="text1"/>
              </w:rPr>
            </w:pPr>
          </w:p>
        </w:tc>
        <w:tc>
          <w:tcPr>
            <w:tcW w:w="1645" w:type="dxa"/>
            <w:vMerge/>
          </w:tcPr>
          <w:p w14:paraId="32399C25" w14:textId="77777777" w:rsidR="00C93FC7" w:rsidRPr="0027633A" w:rsidRDefault="00C93FC7">
            <w:pPr>
              <w:spacing w:after="0"/>
              <w:rPr>
                <w:rFonts w:ascii="Times New Roman" w:hAnsi="Times New Roman" w:cs="Times New Roman"/>
                <w:color w:val="000000" w:themeColor="text1"/>
              </w:rPr>
            </w:pPr>
          </w:p>
        </w:tc>
        <w:tc>
          <w:tcPr>
            <w:tcW w:w="1706" w:type="dxa"/>
            <w:vMerge/>
          </w:tcPr>
          <w:p w14:paraId="67280357" w14:textId="77777777" w:rsidR="00C93FC7" w:rsidRDefault="00C93FC7">
            <w:pPr>
              <w:spacing w:after="0"/>
              <w:rPr>
                <w:rFonts w:ascii="Times New Roman" w:hAnsi="Times New Roman" w:cs="Times New Roman"/>
                <w:color w:val="FF0000"/>
              </w:rPr>
            </w:pPr>
          </w:p>
        </w:tc>
        <w:tc>
          <w:tcPr>
            <w:tcW w:w="1308" w:type="dxa"/>
            <w:vMerge/>
          </w:tcPr>
          <w:p w14:paraId="051520E3" w14:textId="77777777" w:rsidR="00C93FC7" w:rsidRDefault="00C93FC7">
            <w:pPr>
              <w:spacing w:after="0"/>
              <w:rPr>
                <w:rFonts w:ascii="Times New Roman" w:hAnsi="Times New Roman" w:cs="Times New Roman"/>
                <w:color w:val="FF0000"/>
              </w:rPr>
            </w:pPr>
          </w:p>
        </w:tc>
        <w:tc>
          <w:tcPr>
            <w:tcW w:w="1687" w:type="dxa"/>
            <w:vMerge/>
          </w:tcPr>
          <w:p w14:paraId="169B56BF" w14:textId="77777777" w:rsidR="00C93FC7" w:rsidRPr="00B9619D" w:rsidRDefault="00C93FC7">
            <w:pPr>
              <w:spacing w:after="0"/>
              <w:rPr>
                <w:rFonts w:ascii="Times New Roman" w:hAnsi="Times New Roman" w:cs="Times New Roman"/>
                <w:color w:val="000000" w:themeColor="text1"/>
              </w:rPr>
            </w:pPr>
          </w:p>
        </w:tc>
        <w:tc>
          <w:tcPr>
            <w:tcW w:w="1766" w:type="dxa"/>
            <w:vMerge/>
          </w:tcPr>
          <w:p w14:paraId="605B8C4A" w14:textId="77777777" w:rsidR="00C93FC7" w:rsidRPr="00B9619D" w:rsidRDefault="00C93FC7">
            <w:pPr>
              <w:spacing w:after="0"/>
              <w:rPr>
                <w:rFonts w:ascii="Times New Roman" w:hAnsi="Times New Roman" w:cs="Times New Roman"/>
                <w:color w:val="000000" w:themeColor="text1"/>
              </w:rPr>
            </w:pPr>
          </w:p>
        </w:tc>
        <w:tc>
          <w:tcPr>
            <w:tcW w:w="1379" w:type="dxa"/>
            <w:vMerge/>
          </w:tcPr>
          <w:p w14:paraId="3321E7D9" w14:textId="77777777" w:rsidR="00C93FC7" w:rsidRPr="00B9619D" w:rsidRDefault="00C93FC7">
            <w:pPr>
              <w:spacing w:after="0"/>
              <w:rPr>
                <w:rFonts w:ascii="Times New Roman" w:hAnsi="Times New Roman" w:cs="Times New Roman"/>
                <w:color w:val="000000" w:themeColor="text1"/>
              </w:rPr>
            </w:pPr>
          </w:p>
        </w:tc>
      </w:tr>
      <w:tr w:rsidR="00C93FC7" w14:paraId="73B506D8" w14:textId="77777777">
        <w:tc>
          <w:tcPr>
            <w:tcW w:w="615" w:type="dxa"/>
          </w:tcPr>
          <w:p w14:paraId="3A1B9B8C" w14:textId="77777777" w:rsidR="00C93FC7" w:rsidRPr="0027633A" w:rsidRDefault="00747A12">
            <w:pPr>
              <w:spacing w:after="0"/>
              <w:rPr>
                <w:rFonts w:ascii="Times New Roman" w:hAnsi="Times New Roman" w:cs="Times New Roman"/>
                <w:color w:val="000000" w:themeColor="text1"/>
              </w:rPr>
            </w:pPr>
            <w:r w:rsidRPr="0027633A">
              <w:rPr>
                <w:rFonts w:ascii="Times New Roman" w:hAnsi="Times New Roman" w:cs="Times New Roman"/>
                <w:color w:val="000000" w:themeColor="text1"/>
              </w:rPr>
              <w:t>Ед. изм.</w:t>
            </w:r>
          </w:p>
        </w:tc>
        <w:tc>
          <w:tcPr>
            <w:tcW w:w="1645" w:type="dxa"/>
          </w:tcPr>
          <w:p w14:paraId="502B2C9D" w14:textId="77777777" w:rsidR="00C93FC7" w:rsidRPr="0027633A" w:rsidRDefault="00C93FC7">
            <w:pPr>
              <w:spacing w:after="0"/>
              <w:rPr>
                <w:rFonts w:ascii="Times New Roman" w:hAnsi="Times New Roman" w:cs="Times New Roman"/>
                <w:color w:val="000000" w:themeColor="text1"/>
              </w:rPr>
            </w:pPr>
          </w:p>
        </w:tc>
        <w:tc>
          <w:tcPr>
            <w:tcW w:w="1706" w:type="dxa"/>
          </w:tcPr>
          <w:p w14:paraId="235B6C50" w14:textId="77777777" w:rsidR="00C93FC7" w:rsidRPr="0027633A" w:rsidRDefault="00C93FC7">
            <w:pPr>
              <w:spacing w:after="0"/>
              <w:rPr>
                <w:rFonts w:ascii="Times New Roman" w:hAnsi="Times New Roman" w:cs="Times New Roman"/>
                <w:color w:val="000000" w:themeColor="text1"/>
              </w:rPr>
            </w:pPr>
          </w:p>
        </w:tc>
        <w:tc>
          <w:tcPr>
            <w:tcW w:w="1308" w:type="dxa"/>
          </w:tcPr>
          <w:p w14:paraId="0556F469" w14:textId="77777777" w:rsidR="00C93FC7" w:rsidRPr="0027633A" w:rsidRDefault="0027633A">
            <w:pPr>
              <w:spacing w:after="0"/>
              <w:rPr>
                <w:rFonts w:ascii="Times New Roman" w:hAnsi="Times New Roman" w:cs="Times New Roman"/>
                <w:color w:val="000000" w:themeColor="text1"/>
              </w:rPr>
            </w:pPr>
            <w:r>
              <w:rPr>
                <w:rFonts w:ascii="Times New Roman" w:hAnsi="Times New Roman" w:cs="Times New Roman"/>
                <w:color w:val="000000" w:themeColor="text1"/>
              </w:rPr>
              <w:t>м</w:t>
            </w:r>
            <w:r w:rsidRPr="0027633A">
              <w:rPr>
                <w:rFonts w:ascii="Times New Roman" w:hAnsi="Times New Roman" w:cs="Times New Roman"/>
                <w:color w:val="000000" w:themeColor="text1"/>
              </w:rPr>
              <w:t>3</w:t>
            </w:r>
            <w:r w:rsidR="00747A12" w:rsidRPr="0027633A">
              <w:rPr>
                <w:rFonts w:ascii="Times New Roman" w:hAnsi="Times New Roman" w:cs="Times New Roman"/>
                <w:color w:val="000000" w:themeColor="text1"/>
              </w:rPr>
              <w:t xml:space="preserve">/Гкал </w:t>
            </w:r>
          </w:p>
        </w:tc>
        <w:tc>
          <w:tcPr>
            <w:tcW w:w="1687" w:type="dxa"/>
          </w:tcPr>
          <w:p w14:paraId="73EB0E39" w14:textId="77777777" w:rsidR="00C93FC7" w:rsidRPr="00B9619D" w:rsidRDefault="00747A12">
            <w:pPr>
              <w:spacing w:after="0"/>
              <w:rPr>
                <w:rFonts w:ascii="Times New Roman" w:hAnsi="Times New Roman" w:cs="Times New Roman"/>
                <w:color w:val="000000" w:themeColor="text1"/>
              </w:rPr>
            </w:pPr>
            <w:proofErr w:type="gramStart"/>
            <w:r w:rsidRPr="00B9619D">
              <w:rPr>
                <w:rFonts w:ascii="Times New Roman" w:hAnsi="Times New Roman" w:cs="Times New Roman"/>
                <w:color w:val="000000" w:themeColor="text1"/>
              </w:rPr>
              <w:t>кВт-ч</w:t>
            </w:r>
            <w:proofErr w:type="gramEnd"/>
            <w:r w:rsidRPr="00B9619D">
              <w:rPr>
                <w:rFonts w:ascii="Times New Roman" w:hAnsi="Times New Roman" w:cs="Times New Roman"/>
                <w:color w:val="000000" w:themeColor="text1"/>
              </w:rPr>
              <w:t xml:space="preserve">/Гкал </w:t>
            </w:r>
          </w:p>
        </w:tc>
        <w:tc>
          <w:tcPr>
            <w:tcW w:w="1766" w:type="dxa"/>
          </w:tcPr>
          <w:p w14:paraId="1B8D95BF" w14:textId="77777777" w:rsidR="00C93FC7" w:rsidRPr="00B9619D" w:rsidRDefault="00747A12">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1/км/год</w:t>
            </w:r>
          </w:p>
        </w:tc>
        <w:tc>
          <w:tcPr>
            <w:tcW w:w="1379" w:type="dxa"/>
          </w:tcPr>
          <w:p w14:paraId="21B68FBD" w14:textId="77777777" w:rsidR="00C93FC7" w:rsidRPr="00B9619D" w:rsidRDefault="00747A12">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1/м</w:t>
            </w:r>
            <w:proofErr w:type="gramStart"/>
            <w:r w:rsidRPr="00B9619D">
              <w:rPr>
                <w:rFonts w:ascii="Times New Roman" w:hAnsi="Times New Roman" w:cs="Times New Roman"/>
                <w:color w:val="000000" w:themeColor="text1"/>
              </w:rPr>
              <w:t>2</w:t>
            </w:r>
            <w:proofErr w:type="gramEnd"/>
            <w:r w:rsidRPr="00B9619D">
              <w:rPr>
                <w:rFonts w:ascii="Times New Roman" w:hAnsi="Times New Roman" w:cs="Times New Roman"/>
                <w:color w:val="000000" w:themeColor="text1"/>
              </w:rPr>
              <w:t>/год</w:t>
            </w:r>
          </w:p>
        </w:tc>
      </w:tr>
      <w:tr w:rsidR="00B9619D" w14:paraId="3AFAD6F8" w14:textId="77777777">
        <w:tc>
          <w:tcPr>
            <w:tcW w:w="615" w:type="dxa"/>
            <w:vMerge w:val="restart"/>
          </w:tcPr>
          <w:p w14:paraId="02D48DB9" w14:textId="77777777" w:rsidR="00B9619D" w:rsidRPr="0027633A" w:rsidRDefault="00B9619D" w:rsidP="00B9619D">
            <w:pPr>
              <w:spacing w:after="0"/>
              <w:rPr>
                <w:rFonts w:ascii="Times New Roman" w:hAnsi="Times New Roman" w:cs="Times New Roman"/>
                <w:color w:val="000000" w:themeColor="text1"/>
              </w:rPr>
            </w:pPr>
            <w:r w:rsidRPr="0027633A">
              <w:rPr>
                <w:rFonts w:ascii="Times New Roman" w:hAnsi="Times New Roman" w:cs="Times New Roman"/>
                <w:color w:val="000000" w:themeColor="text1"/>
              </w:rPr>
              <w:t>1</w:t>
            </w:r>
          </w:p>
        </w:tc>
        <w:tc>
          <w:tcPr>
            <w:tcW w:w="1645" w:type="dxa"/>
            <w:vMerge w:val="restart"/>
            <w:tcBorders>
              <w:top w:val="nil"/>
              <w:left w:val="single" w:sz="4" w:space="0" w:color="auto"/>
              <w:bottom w:val="single" w:sz="4" w:space="0" w:color="auto"/>
              <w:right w:val="single" w:sz="4" w:space="0" w:color="auto"/>
            </w:tcBorders>
            <w:shd w:val="clear" w:color="auto" w:fill="FFFFFF" w:themeFill="background1"/>
          </w:tcPr>
          <w:p w14:paraId="2F4DB26C" w14:textId="77777777" w:rsidR="00B9619D" w:rsidRPr="0027633A" w:rsidRDefault="00B9619D" w:rsidP="00B9619D">
            <w:pPr>
              <w:spacing w:after="0"/>
              <w:rPr>
                <w:rFonts w:ascii="Times New Roman" w:hAnsi="Times New Roman" w:cs="Times New Roman"/>
                <w:color w:val="000000" w:themeColor="text1"/>
              </w:rPr>
            </w:pPr>
            <w:r w:rsidRPr="0027633A">
              <w:rPr>
                <w:rFonts w:ascii="Times New Roman" w:hAnsi="Times New Roman" w:cs="Times New Roman"/>
                <w:color w:val="000000" w:themeColor="text1"/>
              </w:rPr>
              <w:t>ООО «</w:t>
            </w:r>
            <w:proofErr w:type="spellStart"/>
            <w:r w:rsidRPr="0027633A">
              <w:rPr>
                <w:rFonts w:ascii="Times New Roman" w:hAnsi="Times New Roman" w:cs="Times New Roman"/>
                <w:color w:val="000000" w:themeColor="text1"/>
              </w:rPr>
              <w:t>СамРЭК</w:t>
            </w:r>
            <w:proofErr w:type="spellEnd"/>
            <w:r w:rsidRPr="0027633A">
              <w:rPr>
                <w:rFonts w:ascii="Times New Roman" w:hAnsi="Times New Roman" w:cs="Times New Roman"/>
                <w:color w:val="000000" w:themeColor="text1"/>
              </w:rPr>
              <w:t>-Эксплуатация»</w:t>
            </w:r>
          </w:p>
          <w:p w14:paraId="52C2A643" w14:textId="77777777" w:rsidR="00B9619D" w:rsidRPr="0027633A" w:rsidRDefault="00B9619D" w:rsidP="00B9619D">
            <w:pPr>
              <w:spacing w:after="0"/>
              <w:rPr>
                <w:rFonts w:ascii="Times New Roman" w:hAnsi="Times New Roman" w:cs="Times New Roman"/>
                <w:color w:val="000000" w:themeColor="text1"/>
              </w:rPr>
            </w:pPr>
          </w:p>
        </w:tc>
        <w:tc>
          <w:tcPr>
            <w:tcW w:w="1706" w:type="dxa"/>
          </w:tcPr>
          <w:p w14:paraId="10713EB2" w14:textId="77777777" w:rsidR="00B9619D" w:rsidRPr="0027633A" w:rsidRDefault="00B9619D" w:rsidP="00B9619D">
            <w:pPr>
              <w:spacing w:after="0"/>
              <w:rPr>
                <w:rFonts w:ascii="Times New Roman" w:hAnsi="Times New Roman" w:cs="Times New Roman"/>
                <w:color w:val="000000" w:themeColor="text1"/>
              </w:rPr>
            </w:pPr>
            <w:r w:rsidRPr="0027633A">
              <w:rPr>
                <w:rFonts w:ascii="Times New Roman" w:hAnsi="Times New Roman" w:cs="Times New Roman"/>
                <w:color w:val="000000" w:themeColor="text1"/>
              </w:rPr>
              <w:t>2021</w:t>
            </w:r>
          </w:p>
        </w:tc>
        <w:tc>
          <w:tcPr>
            <w:tcW w:w="1308" w:type="dxa"/>
          </w:tcPr>
          <w:p w14:paraId="637EEAC9" w14:textId="77777777" w:rsidR="00B9619D" w:rsidRPr="0027633A" w:rsidRDefault="0027633A" w:rsidP="00B9619D">
            <w:pPr>
              <w:spacing w:after="0"/>
              <w:rPr>
                <w:rFonts w:ascii="Times New Roman" w:hAnsi="Times New Roman" w:cs="Times New Roman"/>
                <w:color w:val="000000" w:themeColor="text1"/>
              </w:rPr>
            </w:pPr>
            <w:r w:rsidRPr="0027633A">
              <w:rPr>
                <w:rFonts w:ascii="Times New Roman" w:hAnsi="Times New Roman" w:cs="Times New Roman"/>
                <w:color w:val="000000" w:themeColor="text1"/>
              </w:rPr>
              <w:t>0,166</w:t>
            </w:r>
          </w:p>
        </w:tc>
        <w:tc>
          <w:tcPr>
            <w:tcW w:w="1687" w:type="dxa"/>
          </w:tcPr>
          <w:p w14:paraId="1701FCBC"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34,13</w:t>
            </w:r>
          </w:p>
        </w:tc>
        <w:tc>
          <w:tcPr>
            <w:tcW w:w="1766" w:type="dxa"/>
          </w:tcPr>
          <w:p w14:paraId="4249785C"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79" w:type="dxa"/>
          </w:tcPr>
          <w:p w14:paraId="179B46E1"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r>
      <w:tr w:rsidR="00B9619D" w14:paraId="7F4FDA3A" w14:textId="77777777">
        <w:tc>
          <w:tcPr>
            <w:tcW w:w="615" w:type="dxa"/>
            <w:vMerge/>
          </w:tcPr>
          <w:p w14:paraId="4415A888" w14:textId="77777777" w:rsidR="00B9619D" w:rsidRDefault="00B9619D" w:rsidP="00B9619D">
            <w:pPr>
              <w:spacing w:after="0"/>
              <w:rPr>
                <w:rFonts w:ascii="Times New Roman" w:hAnsi="Times New Roman" w:cs="Times New Roman"/>
                <w:color w:val="FF0000"/>
              </w:rPr>
            </w:pPr>
          </w:p>
        </w:tc>
        <w:tc>
          <w:tcPr>
            <w:tcW w:w="1645" w:type="dxa"/>
            <w:vMerge/>
            <w:tcBorders>
              <w:top w:val="nil"/>
              <w:left w:val="single" w:sz="4" w:space="0" w:color="auto"/>
              <w:bottom w:val="single" w:sz="4" w:space="0" w:color="auto"/>
              <w:right w:val="single" w:sz="4" w:space="0" w:color="auto"/>
            </w:tcBorders>
            <w:shd w:val="clear" w:color="auto" w:fill="FFFFFF" w:themeFill="background1"/>
          </w:tcPr>
          <w:p w14:paraId="0DEF4B57" w14:textId="77777777" w:rsidR="00B9619D" w:rsidRDefault="00B9619D" w:rsidP="00B9619D">
            <w:pPr>
              <w:spacing w:after="0"/>
              <w:rPr>
                <w:rFonts w:ascii="Times New Roman" w:hAnsi="Times New Roman" w:cs="Times New Roman"/>
                <w:color w:val="FF0000"/>
              </w:rPr>
            </w:pPr>
          </w:p>
        </w:tc>
        <w:tc>
          <w:tcPr>
            <w:tcW w:w="1706" w:type="dxa"/>
          </w:tcPr>
          <w:p w14:paraId="302A0B98" w14:textId="77777777" w:rsidR="00B9619D" w:rsidRPr="0027633A" w:rsidRDefault="00B9619D" w:rsidP="00B9619D">
            <w:pPr>
              <w:spacing w:after="0"/>
              <w:rPr>
                <w:rFonts w:ascii="Times New Roman" w:hAnsi="Times New Roman" w:cs="Times New Roman"/>
                <w:color w:val="000000" w:themeColor="text1"/>
              </w:rPr>
            </w:pPr>
            <w:r w:rsidRPr="0027633A">
              <w:rPr>
                <w:rFonts w:ascii="Times New Roman" w:hAnsi="Times New Roman" w:cs="Times New Roman"/>
                <w:color w:val="000000" w:themeColor="text1"/>
              </w:rPr>
              <w:t>2022</w:t>
            </w:r>
          </w:p>
        </w:tc>
        <w:tc>
          <w:tcPr>
            <w:tcW w:w="1308" w:type="dxa"/>
          </w:tcPr>
          <w:p w14:paraId="580B8887" w14:textId="77777777" w:rsidR="00B9619D" w:rsidRPr="0027633A" w:rsidRDefault="0027633A" w:rsidP="00B9619D">
            <w:pPr>
              <w:spacing w:after="0"/>
              <w:rPr>
                <w:rFonts w:ascii="Times New Roman" w:hAnsi="Times New Roman" w:cs="Times New Roman"/>
                <w:color w:val="000000" w:themeColor="text1"/>
              </w:rPr>
            </w:pPr>
            <w:r w:rsidRPr="0027633A">
              <w:rPr>
                <w:rFonts w:ascii="Times New Roman" w:hAnsi="Times New Roman" w:cs="Times New Roman"/>
                <w:color w:val="000000" w:themeColor="text1"/>
              </w:rPr>
              <w:t>0,172</w:t>
            </w:r>
          </w:p>
        </w:tc>
        <w:tc>
          <w:tcPr>
            <w:tcW w:w="1687" w:type="dxa"/>
          </w:tcPr>
          <w:p w14:paraId="4D8199BB"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35,61</w:t>
            </w:r>
          </w:p>
        </w:tc>
        <w:tc>
          <w:tcPr>
            <w:tcW w:w="1766" w:type="dxa"/>
          </w:tcPr>
          <w:p w14:paraId="7FF369FB"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79" w:type="dxa"/>
          </w:tcPr>
          <w:p w14:paraId="3835B43A"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r>
      <w:tr w:rsidR="00B9619D" w14:paraId="68EA3CF0" w14:textId="77777777">
        <w:tc>
          <w:tcPr>
            <w:tcW w:w="615" w:type="dxa"/>
            <w:vMerge/>
          </w:tcPr>
          <w:p w14:paraId="3573D603" w14:textId="77777777" w:rsidR="00B9619D" w:rsidRDefault="00B9619D" w:rsidP="00B9619D">
            <w:pPr>
              <w:spacing w:after="0"/>
              <w:rPr>
                <w:rFonts w:ascii="Times New Roman" w:hAnsi="Times New Roman" w:cs="Times New Roman"/>
                <w:color w:val="FF0000"/>
              </w:rPr>
            </w:pPr>
          </w:p>
        </w:tc>
        <w:tc>
          <w:tcPr>
            <w:tcW w:w="1645" w:type="dxa"/>
            <w:vMerge/>
            <w:tcBorders>
              <w:top w:val="nil"/>
              <w:left w:val="single" w:sz="4" w:space="0" w:color="auto"/>
              <w:bottom w:val="single" w:sz="4" w:space="0" w:color="auto"/>
              <w:right w:val="single" w:sz="4" w:space="0" w:color="auto"/>
            </w:tcBorders>
            <w:shd w:val="clear" w:color="auto" w:fill="FFFFFF" w:themeFill="background1"/>
          </w:tcPr>
          <w:p w14:paraId="37E5FD25" w14:textId="77777777" w:rsidR="00B9619D" w:rsidRDefault="00B9619D" w:rsidP="00B9619D">
            <w:pPr>
              <w:spacing w:after="0"/>
              <w:rPr>
                <w:rFonts w:ascii="Times New Roman" w:hAnsi="Times New Roman" w:cs="Times New Roman"/>
                <w:color w:val="FF0000"/>
              </w:rPr>
            </w:pPr>
          </w:p>
        </w:tc>
        <w:tc>
          <w:tcPr>
            <w:tcW w:w="1706" w:type="dxa"/>
          </w:tcPr>
          <w:p w14:paraId="0D2D35EF" w14:textId="77777777" w:rsidR="00B9619D" w:rsidRPr="0027633A" w:rsidRDefault="00B9619D" w:rsidP="00B9619D">
            <w:pPr>
              <w:spacing w:after="0"/>
              <w:rPr>
                <w:rFonts w:ascii="Times New Roman" w:hAnsi="Times New Roman" w:cs="Times New Roman"/>
                <w:color w:val="000000" w:themeColor="text1"/>
              </w:rPr>
            </w:pPr>
            <w:r w:rsidRPr="0027633A">
              <w:rPr>
                <w:rFonts w:ascii="Times New Roman" w:hAnsi="Times New Roman" w:cs="Times New Roman"/>
                <w:color w:val="000000" w:themeColor="text1"/>
              </w:rPr>
              <w:t>2023</w:t>
            </w:r>
          </w:p>
        </w:tc>
        <w:tc>
          <w:tcPr>
            <w:tcW w:w="1308" w:type="dxa"/>
          </w:tcPr>
          <w:p w14:paraId="1A7ABBDD" w14:textId="77777777" w:rsidR="00B9619D" w:rsidRPr="0027633A" w:rsidRDefault="0027633A" w:rsidP="00B9619D">
            <w:pPr>
              <w:spacing w:after="0"/>
              <w:rPr>
                <w:rFonts w:ascii="Times New Roman" w:hAnsi="Times New Roman" w:cs="Times New Roman"/>
                <w:color w:val="000000" w:themeColor="text1"/>
              </w:rPr>
            </w:pPr>
            <w:r w:rsidRPr="0027633A">
              <w:rPr>
                <w:rFonts w:ascii="Times New Roman" w:hAnsi="Times New Roman" w:cs="Times New Roman"/>
                <w:color w:val="000000" w:themeColor="text1"/>
              </w:rPr>
              <w:t>0,173</w:t>
            </w:r>
          </w:p>
        </w:tc>
        <w:tc>
          <w:tcPr>
            <w:tcW w:w="1687" w:type="dxa"/>
          </w:tcPr>
          <w:p w14:paraId="7185BCF0"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36,05</w:t>
            </w:r>
          </w:p>
        </w:tc>
        <w:tc>
          <w:tcPr>
            <w:tcW w:w="1766" w:type="dxa"/>
          </w:tcPr>
          <w:p w14:paraId="32AE311C"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79" w:type="dxa"/>
          </w:tcPr>
          <w:p w14:paraId="5F9EC4A1"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r>
      <w:tr w:rsidR="00B9619D" w14:paraId="5CFE320D" w14:textId="77777777">
        <w:tc>
          <w:tcPr>
            <w:tcW w:w="615" w:type="dxa"/>
            <w:vMerge/>
          </w:tcPr>
          <w:p w14:paraId="7D30A4F7" w14:textId="77777777" w:rsidR="00B9619D" w:rsidRDefault="00B9619D" w:rsidP="00B9619D">
            <w:pPr>
              <w:spacing w:after="0"/>
              <w:rPr>
                <w:rFonts w:ascii="Times New Roman" w:hAnsi="Times New Roman" w:cs="Times New Roman"/>
                <w:color w:val="FF0000"/>
              </w:rPr>
            </w:pPr>
          </w:p>
        </w:tc>
        <w:tc>
          <w:tcPr>
            <w:tcW w:w="1645" w:type="dxa"/>
            <w:vMerge/>
            <w:tcBorders>
              <w:top w:val="nil"/>
              <w:left w:val="single" w:sz="4" w:space="0" w:color="auto"/>
              <w:bottom w:val="single" w:sz="4" w:space="0" w:color="auto"/>
              <w:right w:val="single" w:sz="4" w:space="0" w:color="auto"/>
            </w:tcBorders>
            <w:shd w:val="clear" w:color="auto" w:fill="FFFFFF" w:themeFill="background1"/>
          </w:tcPr>
          <w:p w14:paraId="4E359981" w14:textId="77777777" w:rsidR="00B9619D" w:rsidRDefault="00B9619D" w:rsidP="00B9619D">
            <w:pPr>
              <w:spacing w:after="0"/>
              <w:rPr>
                <w:rFonts w:ascii="Times New Roman" w:hAnsi="Times New Roman" w:cs="Times New Roman"/>
                <w:color w:val="FF0000"/>
              </w:rPr>
            </w:pPr>
          </w:p>
        </w:tc>
        <w:tc>
          <w:tcPr>
            <w:tcW w:w="1706" w:type="dxa"/>
          </w:tcPr>
          <w:p w14:paraId="794EDAC7" w14:textId="77777777" w:rsidR="00B9619D" w:rsidRPr="0027633A" w:rsidRDefault="00B9619D" w:rsidP="00B9619D">
            <w:pPr>
              <w:spacing w:after="0"/>
              <w:rPr>
                <w:rFonts w:ascii="Times New Roman" w:hAnsi="Times New Roman" w:cs="Times New Roman"/>
                <w:color w:val="000000" w:themeColor="text1"/>
              </w:rPr>
            </w:pPr>
            <w:r w:rsidRPr="0027633A">
              <w:rPr>
                <w:rFonts w:ascii="Times New Roman" w:hAnsi="Times New Roman" w:cs="Times New Roman"/>
                <w:color w:val="000000" w:themeColor="text1"/>
              </w:rPr>
              <w:t>2024</w:t>
            </w:r>
          </w:p>
        </w:tc>
        <w:tc>
          <w:tcPr>
            <w:tcW w:w="1308" w:type="dxa"/>
          </w:tcPr>
          <w:p w14:paraId="612BFA3A" w14:textId="77777777" w:rsidR="00B9619D" w:rsidRPr="0027633A" w:rsidRDefault="0027633A" w:rsidP="00B9619D">
            <w:pPr>
              <w:spacing w:after="0"/>
              <w:rPr>
                <w:rFonts w:ascii="Times New Roman" w:hAnsi="Times New Roman" w:cs="Times New Roman"/>
                <w:color w:val="000000" w:themeColor="text1"/>
              </w:rPr>
            </w:pPr>
            <w:r w:rsidRPr="0027633A">
              <w:rPr>
                <w:rFonts w:ascii="Times New Roman" w:hAnsi="Times New Roman" w:cs="Times New Roman"/>
                <w:color w:val="000000" w:themeColor="text1"/>
              </w:rPr>
              <w:t>0,168</w:t>
            </w:r>
          </w:p>
        </w:tc>
        <w:tc>
          <w:tcPr>
            <w:tcW w:w="1687" w:type="dxa"/>
          </w:tcPr>
          <w:p w14:paraId="6F2B7FAC"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35,46</w:t>
            </w:r>
          </w:p>
        </w:tc>
        <w:tc>
          <w:tcPr>
            <w:tcW w:w="1766" w:type="dxa"/>
          </w:tcPr>
          <w:p w14:paraId="72CDEC4E"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79" w:type="dxa"/>
          </w:tcPr>
          <w:p w14:paraId="60EF723B"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r>
      <w:tr w:rsidR="00B9619D" w14:paraId="3483DDFD" w14:textId="77777777">
        <w:tc>
          <w:tcPr>
            <w:tcW w:w="615" w:type="dxa"/>
            <w:vMerge/>
          </w:tcPr>
          <w:p w14:paraId="1ED2F6CA" w14:textId="77777777" w:rsidR="00B9619D" w:rsidRDefault="00B9619D" w:rsidP="00B9619D">
            <w:pPr>
              <w:spacing w:after="0"/>
              <w:rPr>
                <w:rFonts w:ascii="Times New Roman" w:hAnsi="Times New Roman" w:cs="Times New Roman"/>
                <w:color w:val="FF0000"/>
              </w:rPr>
            </w:pPr>
          </w:p>
        </w:tc>
        <w:tc>
          <w:tcPr>
            <w:tcW w:w="1645" w:type="dxa"/>
            <w:vMerge/>
            <w:tcBorders>
              <w:top w:val="nil"/>
              <w:left w:val="single" w:sz="4" w:space="0" w:color="auto"/>
              <w:bottom w:val="single" w:sz="4" w:space="0" w:color="auto"/>
              <w:right w:val="single" w:sz="4" w:space="0" w:color="auto"/>
            </w:tcBorders>
            <w:shd w:val="clear" w:color="auto" w:fill="FFFFFF" w:themeFill="background1"/>
          </w:tcPr>
          <w:p w14:paraId="1E526399" w14:textId="77777777" w:rsidR="00B9619D" w:rsidRDefault="00B9619D" w:rsidP="00B9619D">
            <w:pPr>
              <w:spacing w:after="0"/>
              <w:rPr>
                <w:rFonts w:ascii="Times New Roman" w:hAnsi="Times New Roman" w:cs="Times New Roman"/>
                <w:color w:val="FF0000"/>
              </w:rPr>
            </w:pPr>
          </w:p>
        </w:tc>
        <w:tc>
          <w:tcPr>
            <w:tcW w:w="1706" w:type="dxa"/>
          </w:tcPr>
          <w:p w14:paraId="59C3B19B" w14:textId="77777777" w:rsidR="00B9619D" w:rsidRPr="0027633A" w:rsidRDefault="00B9619D" w:rsidP="00B9619D">
            <w:pPr>
              <w:spacing w:after="0"/>
              <w:rPr>
                <w:rFonts w:ascii="Times New Roman" w:hAnsi="Times New Roman" w:cs="Times New Roman"/>
                <w:color w:val="000000" w:themeColor="text1"/>
              </w:rPr>
            </w:pPr>
            <w:r w:rsidRPr="0027633A">
              <w:rPr>
                <w:rFonts w:ascii="Times New Roman" w:hAnsi="Times New Roman" w:cs="Times New Roman"/>
                <w:color w:val="000000" w:themeColor="text1"/>
              </w:rPr>
              <w:t>2025</w:t>
            </w:r>
          </w:p>
        </w:tc>
        <w:tc>
          <w:tcPr>
            <w:tcW w:w="1308" w:type="dxa"/>
          </w:tcPr>
          <w:p w14:paraId="43817D05" w14:textId="77777777" w:rsidR="00B9619D" w:rsidRPr="0027633A" w:rsidRDefault="0027633A" w:rsidP="00B9619D">
            <w:pPr>
              <w:spacing w:after="0"/>
              <w:rPr>
                <w:rFonts w:ascii="Times New Roman" w:hAnsi="Times New Roman" w:cs="Times New Roman"/>
                <w:color w:val="000000" w:themeColor="text1"/>
              </w:rPr>
            </w:pPr>
            <w:r w:rsidRPr="0027633A">
              <w:rPr>
                <w:rFonts w:ascii="Times New Roman" w:hAnsi="Times New Roman" w:cs="Times New Roman"/>
                <w:color w:val="000000" w:themeColor="text1"/>
              </w:rPr>
              <w:t>0,185</w:t>
            </w:r>
          </w:p>
        </w:tc>
        <w:tc>
          <w:tcPr>
            <w:tcW w:w="1687" w:type="dxa"/>
          </w:tcPr>
          <w:p w14:paraId="59A6105E"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36,38</w:t>
            </w:r>
          </w:p>
        </w:tc>
        <w:tc>
          <w:tcPr>
            <w:tcW w:w="1766" w:type="dxa"/>
          </w:tcPr>
          <w:p w14:paraId="52CEC109"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c>
          <w:tcPr>
            <w:tcW w:w="1379" w:type="dxa"/>
          </w:tcPr>
          <w:p w14:paraId="60D05CC5" w14:textId="77777777" w:rsidR="00B9619D" w:rsidRPr="00B9619D" w:rsidRDefault="00B9619D" w:rsidP="00B9619D">
            <w:pPr>
              <w:spacing w:after="0"/>
              <w:rPr>
                <w:rFonts w:ascii="Times New Roman" w:hAnsi="Times New Roman" w:cs="Times New Roman"/>
                <w:color w:val="000000" w:themeColor="text1"/>
              </w:rPr>
            </w:pPr>
            <w:r w:rsidRPr="00B9619D">
              <w:rPr>
                <w:rFonts w:ascii="Times New Roman" w:hAnsi="Times New Roman" w:cs="Times New Roman"/>
                <w:color w:val="000000" w:themeColor="text1"/>
              </w:rPr>
              <w:t>0</w:t>
            </w:r>
          </w:p>
        </w:tc>
      </w:tr>
    </w:tbl>
    <w:p w14:paraId="41E80661" w14:textId="77777777" w:rsidR="00C93FC7" w:rsidRDefault="00747A1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7D499E69" w14:textId="77777777" w:rsidR="00C93FC7" w:rsidRDefault="00747A1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Динамика изменения объемов строительства и реконструкции тепловых сетей в разрезе единых теплоснабжающих организаций приведена в таблице 25.</w:t>
      </w:r>
    </w:p>
    <w:p w14:paraId="0C4F26EC" w14:textId="77777777" w:rsidR="00C93FC7" w:rsidRDefault="00747A12">
      <w:pPr>
        <w:rPr>
          <w:rFonts w:ascii="Times New Roman" w:hAnsi="Times New Roman" w:cs="Times New Roman"/>
          <w:sz w:val="28"/>
          <w:szCs w:val="28"/>
        </w:rPr>
      </w:pPr>
      <w:r>
        <w:rPr>
          <w:rFonts w:ascii="Times New Roman" w:hAnsi="Times New Roman" w:cs="Times New Roman"/>
          <w:sz w:val="28"/>
          <w:szCs w:val="28"/>
        </w:rPr>
        <w:t xml:space="preserve">         Таблица 18. Динамика изменения протяженности тепловых сетей</w:t>
      </w:r>
    </w:p>
    <w:tbl>
      <w:tblPr>
        <w:tblStyle w:val="aff8"/>
        <w:tblW w:w="10302" w:type="dxa"/>
        <w:tblInd w:w="-5" w:type="dxa"/>
        <w:tblLayout w:type="fixed"/>
        <w:tblLook w:val="04A0" w:firstRow="1" w:lastRow="0" w:firstColumn="1" w:lastColumn="0" w:noHBand="0" w:noVBand="1"/>
      </w:tblPr>
      <w:tblGrid>
        <w:gridCol w:w="615"/>
        <w:gridCol w:w="1766"/>
        <w:gridCol w:w="1560"/>
        <w:gridCol w:w="1683"/>
        <w:gridCol w:w="1719"/>
        <w:gridCol w:w="1541"/>
        <w:gridCol w:w="1418"/>
      </w:tblGrid>
      <w:tr w:rsidR="00C93FC7" w14:paraId="76C6F29E" w14:textId="77777777">
        <w:trPr>
          <w:trHeight w:val="315"/>
        </w:trPr>
        <w:tc>
          <w:tcPr>
            <w:tcW w:w="615" w:type="dxa"/>
            <w:vMerge w:val="restart"/>
          </w:tcPr>
          <w:p w14:paraId="5394DA1D" w14:textId="77777777" w:rsidR="00C93FC7" w:rsidRPr="00243C65" w:rsidRDefault="00747A12">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w:t>
            </w:r>
          </w:p>
        </w:tc>
        <w:tc>
          <w:tcPr>
            <w:tcW w:w="1766" w:type="dxa"/>
            <w:vMerge w:val="restart"/>
          </w:tcPr>
          <w:p w14:paraId="10807516" w14:textId="77777777" w:rsidR="00C93FC7" w:rsidRPr="00243C65" w:rsidRDefault="00747A12">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Организация</w:t>
            </w:r>
          </w:p>
        </w:tc>
        <w:tc>
          <w:tcPr>
            <w:tcW w:w="1560" w:type="dxa"/>
            <w:vMerge w:val="restart"/>
          </w:tcPr>
          <w:tbl>
            <w:tblPr>
              <w:tblW w:w="0" w:type="auto"/>
              <w:tblLayout w:type="fixed"/>
              <w:tblLook w:val="04A0" w:firstRow="1" w:lastRow="0" w:firstColumn="1" w:lastColumn="0" w:noHBand="0" w:noVBand="1"/>
            </w:tblPr>
            <w:tblGrid>
              <w:gridCol w:w="1490"/>
            </w:tblGrid>
            <w:tr w:rsidR="00243C65" w:rsidRPr="00243C65" w14:paraId="67B479DD" w14:textId="77777777">
              <w:trPr>
                <w:trHeight w:val="320"/>
              </w:trPr>
              <w:tc>
                <w:tcPr>
                  <w:tcW w:w="1490" w:type="dxa"/>
                </w:tcPr>
                <w:p w14:paraId="2B188BB5" w14:textId="77777777" w:rsidR="00C93FC7" w:rsidRPr="00243C65" w:rsidRDefault="00747A12">
                  <w:pPr>
                    <w:autoSpaceDE w:val="0"/>
                    <w:autoSpaceDN w:val="0"/>
                    <w:adjustRightInd w:val="0"/>
                    <w:spacing w:after="0"/>
                    <w:ind w:left="-74"/>
                    <w:rPr>
                      <w:rFonts w:ascii="Times New Roman" w:eastAsia="Times New Roman" w:hAnsi="Times New Roman" w:cs="Times New Roman"/>
                      <w:color w:val="000000" w:themeColor="text1"/>
                    </w:rPr>
                  </w:pPr>
                  <w:r w:rsidRPr="00243C65">
                    <w:rPr>
                      <w:rFonts w:ascii="Times New Roman" w:eastAsia="Times New Roman" w:hAnsi="Times New Roman" w:cs="Times New Roman"/>
                      <w:color w:val="000000" w:themeColor="text1"/>
                    </w:rPr>
                    <w:t>Год актуализации (разработки)</w:t>
                  </w:r>
                </w:p>
              </w:tc>
            </w:tr>
          </w:tbl>
          <w:p w14:paraId="11B40EB2" w14:textId="77777777" w:rsidR="00C93FC7" w:rsidRPr="00243C65" w:rsidRDefault="00C93FC7">
            <w:pPr>
              <w:spacing w:after="0"/>
              <w:rPr>
                <w:rFonts w:ascii="Times New Roman" w:hAnsi="Times New Roman" w:cs="Times New Roman"/>
                <w:color w:val="000000" w:themeColor="text1"/>
              </w:rPr>
            </w:pPr>
          </w:p>
        </w:tc>
        <w:tc>
          <w:tcPr>
            <w:tcW w:w="1683" w:type="dxa"/>
            <w:vMerge w:val="restart"/>
          </w:tcPr>
          <w:tbl>
            <w:tblPr>
              <w:tblW w:w="0" w:type="auto"/>
              <w:tblLayout w:type="fixed"/>
              <w:tblLook w:val="04A0" w:firstRow="1" w:lastRow="0" w:firstColumn="1" w:lastColumn="0" w:noHBand="0" w:noVBand="1"/>
            </w:tblPr>
            <w:tblGrid>
              <w:gridCol w:w="1609"/>
            </w:tblGrid>
            <w:tr w:rsidR="00243C65" w:rsidRPr="00243C65" w14:paraId="1843AA05" w14:textId="77777777">
              <w:trPr>
                <w:trHeight w:val="666"/>
              </w:trPr>
              <w:tc>
                <w:tcPr>
                  <w:tcW w:w="1609" w:type="dxa"/>
                </w:tcPr>
                <w:p w14:paraId="43A47C5C" w14:textId="77777777" w:rsidR="00C93FC7" w:rsidRPr="00243C65" w:rsidRDefault="00747A12">
                  <w:pPr>
                    <w:autoSpaceDE w:val="0"/>
                    <w:autoSpaceDN w:val="0"/>
                    <w:adjustRightInd w:val="0"/>
                    <w:spacing w:after="0"/>
                    <w:rPr>
                      <w:rFonts w:ascii="Times New Roman" w:eastAsia="Times New Roman" w:hAnsi="Times New Roman" w:cs="Times New Roman"/>
                      <w:color w:val="000000" w:themeColor="text1"/>
                    </w:rPr>
                  </w:pPr>
                  <w:r w:rsidRPr="00243C65">
                    <w:rPr>
                      <w:rFonts w:ascii="Times New Roman" w:eastAsia="Times New Roman" w:hAnsi="Times New Roman" w:cs="Times New Roman"/>
                      <w:color w:val="000000" w:themeColor="text1"/>
                    </w:rPr>
                    <w:t xml:space="preserve">Строительство тепловых сетей (в </w:t>
                  </w:r>
                  <w:proofErr w:type="gramStart"/>
                  <w:r w:rsidRPr="00243C65">
                    <w:rPr>
                      <w:rFonts w:ascii="Times New Roman" w:eastAsia="Times New Roman" w:hAnsi="Times New Roman" w:cs="Times New Roman"/>
                      <w:color w:val="000000" w:themeColor="text1"/>
                    </w:rPr>
                    <w:t>двухтрубном</w:t>
                  </w:r>
                  <w:proofErr w:type="gramEnd"/>
                  <w:r w:rsidRPr="00243C65">
                    <w:rPr>
                      <w:rFonts w:ascii="Times New Roman" w:eastAsia="Times New Roman" w:hAnsi="Times New Roman" w:cs="Times New Roman"/>
                      <w:color w:val="000000" w:themeColor="text1"/>
                    </w:rPr>
                    <w:t>)</w:t>
                  </w:r>
                </w:p>
              </w:tc>
            </w:tr>
          </w:tbl>
          <w:p w14:paraId="76DE3810" w14:textId="77777777" w:rsidR="00C93FC7" w:rsidRPr="00243C65" w:rsidRDefault="00C93FC7">
            <w:pPr>
              <w:spacing w:after="0"/>
              <w:rPr>
                <w:rFonts w:ascii="Times New Roman" w:hAnsi="Times New Roman" w:cs="Times New Roman"/>
                <w:color w:val="000000" w:themeColor="text1"/>
              </w:rPr>
            </w:pPr>
          </w:p>
        </w:tc>
        <w:tc>
          <w:tcPr>
            <w:tcW w:w="1719" w:type="dxa"/>
            <w:vMerge w:val="restart"/>
          </w:tcPr>
          <w:tbl>
            <w:tblPr>
              <w:tblW w:w="1461" w:type="dxa"/>
              <w:tblInd w:w="33" w:type="dxa"/>
              <w:tblLayout w:type="fixed"/>
              <w:tblLook w:val="04A0" w:firstRow="1" w:lastRow="0" w:firstColumn="1" w:lastColumn="0" w:noHBand="0" w:noVBand="1"/>
            </w:tblPr>
            <w:tblGrid>
              <w:gridCol w:w="1461"/>
            </w:tblGrid>
            <w:tr w:rsidR="00243C65" w:rsidRPr="00243C65" w14:paraId="2D025571" w14:textId="77777777">
              <w:trPr>
                <w:trHeight w:val="689"/>
              </w:trPr>
              <w:tc>
                <w:tcPr>
                  <w:tcW w:w="1461" w:type="dxa"/>
                </w:tcPr>
                <w:p w14:paraId="4619AB22" w14:textId="77777777" w:rsidR="00C93FC7" w:rsidRPr="00243C65" w:rsidRDefault="00747A12">
                  <w:pPr>
                    <w:autoSpaceDE w:val="0"/>
                    <w:autoSpaceDN w:val="0"/>
                    <w:adjustRightInd w:val="0"/>
                    <w:spacing w:after="0"/>
                    <w:rPr>
                      <w:rFonts w:ascii="Times New Roman" w:eastAsia="Times New Roman" w:hAnsi="Times New Roman" w:cs="Times New Roman"/>
                      <w:color w:val="000000" w:themeColor="text1"/>
                    </w:rPr>
                  </w:pPr>
                  <w:r w:rsidRPr="00243C65">
                    <w:rPr>
                      <w:rFonts w:ascii="Times New Roman" w:eastAsia="Times New Roman" w:hAnsi="Times New Roman" w:cs="Times New Roman"/>
                      <w:color w:val="000000" w:themeColor="text1"/>
                    </w:rPr>
                    <w:t xml:space="preserve">Реконструкция тепловых сетей </w:t>
                  </w:r>
                </w:p>
                <w:p w14:paraId="61C711CA" w14:textId="77777777" w:rsidR="00C93FC7" w:rsidRPr="00243C65" w:rsidRDefault="00747A12">
                  <w:pPr>
                    <w:autoSpaceDE w:val="0"/>
                    <w:autoSpaceDN w:val="0"/>
                    <w:adjustRightInd w:val="0"/>
                    <w:spacing w:after="0"/>
                    <w:rPr>
                      <w:rFonts w:ascii="Times New Roman" w:eastAsia="Times New Roman" w:hAnsi="Times New Roman" w:cs="Times New Roman"/>
                      <w:color w:val="000000" w:themeColor="text1"/>
                    </w:rPr>
                  </w:pPr>
                  <w:r w:rsidRPr="00243C65">
                    <w:rPr>
                      <w:rFonts w:ascii="Times New Roman" w:eastAsia="Times New Roman" w:hAnsi="Times New Roman" w:cs="Times New Roman"/>
                      <w:color w:val="000000" w:themeColor="text1"/>
                    </w:rPr>
                    <w:t>(в двухтрубном)</w:t>
                  </w:r>
                </w:p>
              </w:tc>
            </w:tr>
          </w:tbl>
          <w:p w14:paraId="4D948879" w14:textId="77777777" w:rsidR="00C93FC7" w:rsidRPr="00243C65" w:rsidRDefault="00C93FC7">
            <w:pPr>
              <w:spacing w:after="0"/>
              <w:rPr>
                <w:rFonts w:ascii="Times New Roman" w:hAnsi="Times New Roman" w:cs="Times New Roman"/>
                <w:color w:val="000000" w:themeColor="text1"/>
              </w:rPr>
            </w:pPr>
          </w:p>
        </w:tc>
        <w:tc>
          <w:tcPr>
            <w:tcW w:w="1541" w:type="dxa"/>
            <w:vMerge w:val="restart"/>
          </w:tcPr>
          <w:p w14:paraId="56445B2E" w14:textId="77777777" w:rsidR="00C93FC7" w:rsidRPr="00243C65" w:rsidRDefault="00747A12">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Доля строительства тепловых сетей</w:t>
            </w:r>
          </w:p>
        </w:tc>
        <w:tc>
          <w:tcPr>
            <w:tcW w:w="1418" w:type="dxa"/>
            <w:vMerge w:val="restart"/>
          </w:tcPr>
          <w:p w14:paraId="176AC9A8" w14:textId="77777777" w:rsidR="00C93FC7" w:rsidRPr="00243C65" w:rsidRDefault="00747A12">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Доля реконструкции тепловых сетей</w:t>
            </w:r>
          </w:p>
        </w:tc>
      </w:tr>
      <w:tr w:rsidR="00C93FC7" w14:paraId="1D8EA1F6" w14:textId="77777777">
        <w:trPr>
          <w:trHeight w:val="1499"/>
        </w:trPr>
        <w:tc>
          <w:tcPr>
            <w:tcW w:w="615" w:type="dxa"/>
            <w:vMerge/>
          </w:tcPr>
          <w:p w14:paraId="49568744" w14:textId="77777777" w:rsidR="00C93FC7" w:rsidRPr="00243C65" w:rsidRDefault="00C93FC7">
            <w:pPr>
              <w:spacing w:after="0"/>
              <w:rPr>
                <w:rFonts w:ascii="Times New Roman" w:hAnsi="Times New Roman" w:cs="Times New Roman"/>
                <w:color w:val="000000" w:themeColor="text1"/>
              </w:rPr>
            </w:pPr>
          </w:p>
        </w:tc>
        <w:tc>
          <w:tcPr>
            <w:tcW w:w="1766" w:type="dxa"/>
            <w:vMerge/>
          </w:tcPr>
          <w:p w14:paraId="17901CE3" w14:textId="77777777" w:rsidR="00C93FC7" w:rsidRPr="00243C65" w:rsidRDefault="00C93FC7">
            <w:pPr>
              <w:spacing w:after="0"/>
              <w:rPr>
                <w:rFonts w:ascii="Times New Roman" w:hAnsi="Times New Roman" w:cs="Times New Roman"/>
                <w:color w:val="000000" w:themeColor="text1"/>
              </w:rPr>
            </w:pPr>
          </w:p>
        </w:tc>
        <w:tc>
          <w:tcPr>
            <w:tcW w:w="1560" w:type="dxa"/>
            <w:vMerge/>
          </w:tcPr>
          <w:p w14:paraId="0EB0FA7F" w14:textId="77777777" w:rsidR="00C93FC7" w:rsidRPr="00243C65" w:rsidRDefault="00C93FC7">
            <w:pPr>
              <w:spacing w:after="0"/>
              <w:rPr>
                <w:rFonts w:ascii="Times New Roman" w:hAnsi="Times New Roman" w:cs="Times New Roman"/>
                <w:color w:val="000000" w:themeColor="text1"/>
              </w:rPr>
            </w:pPr>
          </w:p>
        </w:tc>
        <w:tc>
          <w:tcPr>
            <w:tcW w:w="1683" w:type="dxa"/>
            <w:vMerge/>
          </w:tcPr>
          <w:p w14:paraId="36869F4C" w14:textId="77777777" w:rsidR="00C93FC7" w:rsidRPr="00243C65" w:rsidRDefault="00C93FC7">
            <w:pPr>
              <w:spacing w:after="0"/>
              <w:rPr>
                <w:rFonts w:ascii="Times New Roman" w:hAnsi="Times New Roman" w:cs="Times New Roman"/>
                <w:color w:val="000000" w:themeColor="text1"/>
              </w:rPr>
            </w:pPr>
          </w:p>
        </w:tc>
        <w:tc>
          <w:tcPr>
            <w:tcW w:w="1719" w:type="dxa"/>
            <w:vMerge/>
          </w:tcPr>
          <w:p w14:paraId="6599F32F" w14:textId="77777777" w:rsidR="00C93FC7" w:rsidRPr="00243C65" w:rsidRDefault="00C93FC7">
            <w:pPr>
              <w:spacing w:after="0"/>
              <w:rPr>
                <w:rFonts w:ascii="Times New Roman" w:hAnsi="Times New Roman" w:cs="Times New Roman"/>
                <w:color w:val="000000" w:themeColor="text1"/>
              </w:rPr>
            </w:pPr>
          </w:p>
        </w:tc>
        <w:tc>
          <w:tcPr>
            <w:tcW w:w="1541" w:type="dxa"/>
            <w:vMerge/>
          </w:tcPr>
          <w:p w14:paraId="5E134457" w14:textId="77777777" w:rsidR="00C93FC7" w:rsidRPr="00243C65" w:rsidRDefault="00C93FC7">
            <w:pPr>
              <w:spacing w:after="0"/>
              <w:rPr>
                <w:rFonts w:ascii="Times New Roman" w:hAnsi="Times New Roman" w:cs="Times New Roman"/>
                <w:color w:val="000000" w:themeColor="text1"/>
              </w:rPr>
            </w:pPr>
          </w:p>
        </w:tc>
        <w:tc>
          <w:tcPr>
            <w:tcW w:w="1418" w:type="dxa"/>
            <w:vMerge/>
          </w:tcPr>
          <w:p w14:paraId="24319785" w14:textId="77777777" w:rsidR="00C93FC7" w:rsidRPr="00243C65" w:rsidRDefault="00C93FC7">
            <w:pPr>
              <w:spacing w:after="0"/>
              <w:rPr>
                <w:rFonts w:ascii="Times New Roman" w:hAnsi="Times New Roman" w:cs="Times New Roman"/>
                <w:color w:val="000000" w:themeColor="text1"/>
              </w:rPr>
            </w:pPr>
          </w:p>
        </w:tc>
      </w:tr>
      <w:tr w:rsidR="00C93FC7" w14:paraId="5B15895F" w14:textId="77777777">
        <w:tc>
          <w:tcPr>
            <w:tcW w:w="615" w:type="dxa"/>
          </w:tcPr>
          <w:p w14:paraId="03E80947" w14:textId="77777777" w:rsidR="00C93FC7" w:rsidRPr="00243C65" w:rsidRDefault="00747A12">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Ед. изм.</w:t>
            </w:r>
          </w:p>
        </w:tc>
        <w:tc>
          <w:tcPr>
            <w:tcW w:w="1766" w:type="dxa"/>
          </w:tcPr>
          <w:p w14:paraId="77B89107" w14:textId="77777777" w:rsidR="00C93FC7" w:rsidRPr="00243C65" w:rsidRDefault="00C93FC7">
            <w:pPr>
              <w:spacing w:after="0"/>
              <w:rPr>
                <w:rFonts w:ascii="Times New Roman" w:hAnsi="Times New Roman" w:cs="Times New Roman"/>
                <w:color w:val="000000" w:themeColor="text1"/>
              </w:rPr>
            </w:pPr>
          </w:p>
        </w:tc>
        <w:tc>
          <w:tcPr>
            <w:tcW w:w="1560" w:type="dxa"/>
          </w:tcPr>
          <w:p w14:paraId="7EA0A822" w14:textId="77777777" w:rsidR="00C93FC7" w:rsidRPr="00243C65" w:rsidRDefault="00C93FC7">
            <w:pPr>
              <w:spacing w:after="0"/>
              <w:rPr>
                <w:rFonts w:ascii="Times New Roman" w:hAnsi="Times New Roman" w:cs="Times New Roman"/>
                <w:color w:val="000000" w:themeColor="text1"/>
              </w:rPr>
            </w:pPr>
          </w:p>
        </w:tc>
        <w:tc>
          <w:tcPr>
            <w:tcW w:w="1683" w:type="dxa"/>
          </w:tcPr>
          <w:p w14:paraId="745F2473" w14:textId="77777777" w:rsidR="00C93FC7" w:rsidRPr="00243C65" w:rsidRDefault="00747A12">
            <w:pPr>
              <w:spacing w:after="0"/>
              <w:rPr>
                <w:rFonts w:ascii="Times New Roman" w:hAnsi="Times New Roman" w:cs="Times New Roman"/>
                <w:color w:val="000000" w:themeColor="text1"/>
              </w:rPr>
            </w:pPr>
            <w:proofErr w:type="gramStart"/>
            <w:r w:rsidRPr="00243C65">
              <w:rPr>
                <w:rFonts w:ascii="Times New Roman" w:hAnsi="Times New Roman" w:cs="Times New Roman"/>
                <w:color w:val="000000" w:themeColor="text1"/>
              </w:rPr>
              <w:t>м</w:t>
            </w:r>
            <w:proofErr w:type="gramEnd"/>
            <w:r w:rsidRPr="00243C65">
              <w:rPr>
                <w:rFonts w:ascii="Times New Roman" w:hAnsi="Times New Roman" w:cs="Times New Roman"/>
                <w:color w:val="000000" w:themeColor="text1"/>
              </w:rPr>
              <w:t xml:space="preserve"> </w:t>
            </w:r>
          </w:p>
        </w:tc>
        <w:tc>
          <w:tcPr>
            <w:tcW w:w="1719" w:type="dxa"/>
          </w:tcPr>
          <w:p w14:paraId="0106329D" w14:textId="77777777" w:rsidR="00C93FC7" w:rsidRPr="00243C65" w:rsidRDefault="00747A12">
            <w:pPr>
              <w:spacing w:after="0"/>
              <w:rPr>
                <w:rFonts w:ascii="Times New Roman" w:hAnsi="Times New Roman" w:cs="Times New Roman"/>
                <w:color w:val="000000" w:themeColor="text1"/>
              </w:rPr>
            </w:pPr>
            <w:proofErr w:type="gramStart"/>
            <w:r w:rsidRPr="00243C65">
              <w:rPr>
                <w:rFonts w:ascii="Times New Roman" w:hAnsi="Times New Roman" w:cs="Times New Roman"/>
                <w:color w:val="000000" w:themeColor="text1"/>
              </w:rPr>
              <w:t>м</w:t>
            </w:r>
            <w:proofErr w:type="gramEnd"/>
            <w:r w:rsidRPr="00243C65">
              <w:rPr>
                <w:rFonts w:ascii="Times New Roman" w:hAnsi="Times New Roman" w:cs="Times New Roman"/>
                <w:color w:val="000000" w:themeColor="text1"/>
              </w:rPr>
              <w:t xml:space="preserve"> </w:t>
            </w:r>
          </w:p>
        </w:tc>
        <w:tc>
          <w:tcPr>
            <w:tcW w:w="1541" w:type="dxa"/>
          </w:tcPr>
          <w:p w14:paraId="65D054A0" w14:textId="77777777" w:rsidR="00C93FC7" w:rsidRPr="00243C65" w:rsidRDefault="00747A12">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w:t>
            </w:r>
          </w:p>
        </w:tc>
        <w:tc>
          <w:tcPr>
            <w:tcW w:w="1418" w:type="dxa"/>
          </w:tcPr>
          <w:p w14:paraId="044B62AF" w14:textId="77777777" w:rsidR="00C93FC7" w:rsidRPr="00243C65" w:rsidRDefault="00747A12">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w:t>
            </w:r>
          </w:p>
        </w:tc>
      </w:tr>
      <w:tr w:rsidR="00C93FC7" w14:paraId="43C0A0A2" w14:textId="77777777">
        <w:tc>
          <w:tcPr>
            <w:tcW w:w="615" w:type="dxa"/>
            <w:vMerge w:val="restart"/>
          </w:tcPr>
          <w:p w14:paraId="6443EB62" w14:textId="77777777" w:rsidR="00C93FC7" w:rsidRPr="00243C65" w:rsidRDefault="00747A12">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1</w:t>
            </w:r>
          </w:p>
        </w:tc>
        <w:tc>
          <w:tcPr>
            <w:tcW w:w="1766" w:type="dxa"/>
            <w:vMerge w:val="restart"/>
            <w:tcBorders>
              <w:top w:val="nil"/>
              <w:left w:val="single" w:sz="4" w:space="0" w:color="auto"/>
              <w:bottom w:val="single" w:sz="4" w:space="0" w:color="auto"/>
              <w:right w:val="single" w:sz="4" w:space="0" w:color="auto"/>
            </w:tcBorders>
            <w:shd w:val="clear" w:color="auto" w:fill="FFFFFF" w:themeFill="background1"/>
          </w:tcPr>
          <w:p w14:paraId="1CAA01B2" w14:textId="77777777" w:rsidR="00C93FC7" w:rsidRPr="00243C65" w:rsidRDefault="00747A12">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ООО «</w:t>
            </w:r>
            <w:proofErr w:type="spellStart"/>
            <w:r w:rsidRPr="00243C65">
              <w:rPr>
                <w:rFonts w:ascii="Times New Roman" w:hAnsi="Times New Roman" w:cs="Times New Roman"/>
                <w:color w:val="000000" w:themeColor="text1"/>
              </w:rPr>
              <w:t>СамРЭК</w:t>
            </w:r>
            <w:proofErr w:type="spellEnd"/>
            <w:r w:rsidRPr="00243C65">
              <w:rPr>
                <w:rFonts w:ascii="Times New Roman" w:hAnsi="Times New Roman" w:cs="Times New Roman"/>
                <w:color w:val="000000" w:themeColor="text1"/>
              </w:rPr>
              <w:t>-Эксплуатация»</w:t>
            </w:r>
          </w:p>
          <w:p w14:paraId="410FBD24" w14:textId="77777777" w:rsidR="00C93FC7" w:rsidRPr="00243C65" w:rsidRDefault="00C93FC7">
            <w:pPr>
              <w:spacing w:after="0"/>
              <w:rPr>
                <w:rFonts w:ascii="Times New Roman" w:hAnsi="Times New Roman" w:cs="Times New Roman"/>
                <w:color w:val="000000" w:themeColor="text1"/>
              </w:rPr>
            </w:pPr>
          </w:p>
        </w:tc>
        <w:tc>
          <w:tcPr>
            <w:tcW w:w="1560" w:type="dxa"/>
          </w:tcPr>
          <w:p w14:paraId="13D7DFC1" w14:textId="77777777" w:rsidR="00C93FC7" w:rsidRPr="00243C65" w:rsidRDefault="00747A12">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2021</w:t>
            </w:r>
          </w:p>
        </w:tc>
        <w:tc>
          <w:tcPr>
            <w:tcW w:w="1683" w:type="dxa"/>
          </w:tcPr>
          <w:p w14:paraId="5BAFA223" w14:textId="77777777" w:rsidR="00C93FC7" w:rsidRPr="00243C65" w:rsidRDefault="00747A12">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0</w:t>
            </w:r>
          </w:p>
        </w:tc>
        <w:tc>
          <w:tcPr>
            <w:tcW w:w="1719" w:type="dxa"/>
          </w:tcPr>
          <w:p w14:paraId="7BEC0D4D" w14:textId="77777777" w:rsidR="00C93FC7" w:rsidRPr="00243C65" w:rsidRDefault="00243C65">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0</w:t>
            </w:r>
          </w:p>
        </w:tc>
        <w:tc>
          <w:tcPr>
            <w:tcW w:w="1541" w:type="dxa"/>
          </w:tcPr>
          <w:p w14:paraId="29C73517" w14:textId="77777777" w:rsidR="00C93FC7" w:rsidRPr="00243C65" w:rsidRDefault="00747A12">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0</w:t>
            </w:r>
          </w:p>
        </w:tc>
        <w:tc>
          <w:tcPr>
            <w:tcW w:w="1418" w:type="dxa"/>
          </w:tcPr>
          <w:p w14:paraId="5A4C7F68" w14:textId="77777777" w:rsidR="00C93FC7" w:rsidRPr="00243C65" w:rsidRDefault="00747A12">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0</w:t>
            </w:r>
          </w:p>
        </w:tc>
      </w:tr>
      <w:tr w:rsidR="00C93FC7" w14:paraId="0BFFFE9E" w14:textId="77777777">
        <w:tc>
          <w:tcPr>
            <w:tcW w:w="615" w:type="dxa"/>
            <w:vMerge/>
          </w:tcPr>
          <w:p w14:paraId="4FDF3740" w14:textId="77777777" w:rsidR="00C93FC7" w:rsidRPr="00243C65" w:rsidRDefault="00C93FC7">
            <w:pPr>
              <w:spacing w:after="0"/>
              <w:rPr>
                <w:rFonts w:ascii="Times New Roman" w:hAnsi="Times New Roman" w:cs="Times New Roman"/>
                <w:color w:val="000000" w:themeColor="text1"/>
              </w:rPr>
            </w:pPr>
          </w:p>
        </w:tc>
        <w:tc>
          <w:tcPr>
            <w:tcW w:w="1766" w:type="dxa"/>
            <w:vMerge/>
            <w:tcBorders>
              <w:top w:val="nil"/>
              <w:left w:val="single" w:sz="4" w:space="0" w:color="auto"/>
              <w:bottom w:val="single" w:sz="4" w:space="0" w:color="auto"/>
              <w:right w:val="single" w:sz="4" w:space="0" w:color="auto"/>
            </w:tcBorders>
            <w:shd w:val="clear" w:color="auto" w:fill="FFFFFF" w:themeFill="background1"/>
          </w:tcPr>
          <w:p w14:paraId="41576845" w14:textId="77777777" w:rsidR="00C93FC7" w:rsidRPr="00243C65" w:rsidRDefault="00C93FC7">
            <w:pPr>
              <w:spacing w:after="0"/>
              <w:rPr>
                <w:rFonts w:ascii="Times New Roman" w:hAnsi="Times New Roman" w:cs="Times New Roman"/>
                <w:color w:val="000000" w:themeColor="text1"/>
              </w:rPr>
            </w:pPr>
          </w:p>
        </w:tc>
        <w:tc>
          <w:tcPr>
            <w:tcW w:w="1560" w:type="dxa"/>
          </w:tcPr>
          <w:p w14:paraId="5147E69F" w14:textId="77777777" w:rsidR="00C93FC7" w:rsidRPr="00243C65" w:rsidRDefault="00747A12">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2022</w:t>
            </w:r>
          </w:p>
        </w:tc>
        <w:tc>
          <w:tcPr>
            <w:tcW w:w="1683" w:type="dxa"/>
          </w:tcPr>
          <w:p w14:paraId="4E674D82" w14:textId="77777777" w:rsidR="00C93FC7" w:rsidRPr="00243C65" w:rsidRDefault="00747A12">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0</w:t>
            </w:r>
          </w:p>
        </w:tc>
        <w:tc>
          <w:tcPr>
            <w:tcW w:w="1719" w:type="dxa"/>
          </w:tcPr>
          <w:p w14:paraId="6C1555B5" w14:textId="77777777" w:rsidR="00C93FC7" w:rsidRPr="00243C65" w:rsidRDefault="00243C65">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0</w:t>
            </w:r>
          </w:p>
        </w:tc>
        <w:tc>
          <w:tcPr>
            <w:tcW w:w="1541" w:type="dxa"/>
          </w:tcPr>
          <w:p w14:paraId="0985E6A9" w14:textId="77777777" w:rsidR="00C93FC7" w:rsidRPr="00243C65" w:rsidRDefault="00747A12">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0</w:t>
            </w:r>
          </w:p>
        </w:tc>
        <w:tc>
          <w:tcPr>
            <w:tcW w:w="1418" w:type="dxa"/>
          </w:tcPr>
          <w:p w14:paraId="70EE9611" w14:textId="77777777" w:rsidR="00C93FC7" w:rsidRPr="00243C65" w:rsidRDefault="00747A12">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0</w:t>
            </w:r>
          </w:p>
        </w:tc>
      </w:tr>
      <w:tr w:rsidR="00C93FC7" w14:paraId="01C57EB9" w14:textId="77777777">
        <w:tc>
          <w:tcPr>
            <w:tcW w:w="615" w:type="dxa"/>
            <w:vMerge/>
          </w:tcPr>
          <w:p w14:paraId="76D7B15C" w14:textId="77777777" w:rsidR="00C93FC7" w:rsidRPr="00243C65" w:rsidRDefault="00C93FC7">
            <w:pPr>
              <w:spacing w:after="0"/>
              <w:rPr>
                <w:rFonts w:ascii="Times New Roman" w:hAnsi="Times New Roman" w:cs="Times New Roman"/>
                <w:color w:val="000000" w:themeColor="text1"/>
              </w:rPr>
            </w:pPr>
          </w:p>
        </w:tc>
        <w:tc>
          <w:tcPr>
            <w:tcW w:w="1766" w:type="dxa"/>
            <w:vMerge/>
            <w:tcBorders>
              <w:top w:val="nil"/>
              <w:left w:val="single" w:sz="4" w:space="0" w:color="auto"/>
              <w:bottom w:val="single" w:sz="4" w:space="0" w:color="auto"/>
              <w:right w:val="single" w:sz="4" w:space="0" w:color="auto"/>
            </w:tcBorders>
            <w:shd w:val="clear" w:color="auto" w:fill="FFFFFF" w:themeFill="background1"/>
          </w:tcPr>
          <w:p w14:paraId="4BBC1EF1" w14:textId="77777777" w:rsidR="00C93FC7" w:rsidRPr="00243C65" w:rsidRDefault="00C93FC7">
            <w:pPr>
              <w:spacing w:after="0"/>
              <w:rPr>
                <w:rFonts w:ascii="Times New Roman" w:hAnsi="Times New Roman" w:cs="Times New Roman"/>
                <w:color w:val="000000" w:themeColor="text1"/>
              </w:rPr>
            </w:pPr>
          </w:p>
        </w:tc>
        <w:tc>
          <w:tcPr>
            <w:tcW w:w="1560" w:type="dxa"/>
          </w:tcPr>
          <w:p w14:paraId="0AFBDB98" w14:textId="77777777" w:rsidR="00C93FC7" w:rsidRPr="00243C65" w:rsidRDefault="00747A12">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2023</w:t>
            </w:r>
          </w:p>
        </w:tc>
        <w:tc>
          <w:tcPr>
            <w:tcW w:w="1683" w:type="dxa"/>
          </w:tcPr>
          <w:p w14:paraId="7B241A1A" w14:textId="77777777" w:rsidR="00C93FC7" w:rsidRPr="00243C65" w:rsidRDefault="00747A12">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0</w:t>
            </w:r>
          </w:p>
        </w:tc>
        <w:tc>
          <w:tcPr>
            <w:tcW w:w="1719" w:type="dxa"/>
          </w:tcPr>
          <w:p w14:paraId="330A4704" w14:textId="77777777" w:rsidR="00C93FC7" w:rsidRPr="00243C65" w:rsidRDefault="00243C65">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0</w:t>
            </w:r>
          </w:p>
        </w:tc>
        <w:tc>
          <w:tcPr>
            <w:tcW w:w="1541" w:type="dxa"/>
          </w:tcPr>
          <w:p w14:paraId="2C5329C3" w14:textId="77777777" w:rsidR="00C93FC7" w:rsidRPr="00243C65" w:rsidRDefault="00747A12">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0</w:t>
            </w:r>
          </w:p>
        </w:tc>
        <w:tc>
          <w:tcPr>
            <w:tcW w:w="1418" w:type="dxa"/>
          </w:tcPr>
          <w:p w14:paraId="0D75F85B" w14:textId="77777777" w:rsidR="00C93FC7" w:rsidRPr="00243C65" w:rsidRDefault="00747A12">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0</w:t>
            </w:r>
          </w:p>
        </w:tc>
      </w:tr>
      <w:tr w:rsidR="00C93FC7" w14:paraId="0CB6A19A" w14:textId="77777777">
        <w:tc>
          <w:tcPr>
            <w:tcW w:w="615" w:type="dxa"/>
            <w:vMerge/>
          </w:tcPr>
          <w:p w14:paraId="109B3383" w14:textId="77777777" w:rsidR="00C93FC7" w:rsidRPr="00243C65" w:rsidRDefault="00C93FC7">
            <w:pPr>
              <w:spacing w:after="0"/>
              <w:rPr>
                <w:rFonts w:ascii="Times New Roman" w:hAnsi="Times New Roman" w:cs="Times New Roman"/>
                <w:color w:val="000000" w:themeColor="text1"/>
              </w:rPr>
            </w:pPr>
          </w:p>
        </w:tc>
        <w:tc>
          <w:tcPr>
            <w:tcW w:w="1766" w:type="dxa"/>
            <w:vMerge/>
            <w:tcBorders>
              <w:top w:val="nil"/>
              <w:left w:val="single" w:sz="4" w:space="0" w:color="auto"/>
              <w:bottom w:val="nil"/>
              <w:right w:val="single" w:sz="4" w:space="0" w:color="auto"/>
            </w:tcBorders>
            <w:shd w:val="clear" w:color="auto" w:fill="FFFFFF" w:themeFill="background1"/>
          </w:tcPr>
          <w:p w14:paraId="2D13D3D4" w14:textId="77777777" w:rsidR="00C93FC7" w:rsidRPr="00243C65" w:rsidRDefault="00C93FC7">
            <w:pPr>
              <w:spacing w:after="0"/>
              <w:rPr>
                <w:rFonts w:ascii="Times New Roman" w:hAnsi="Times New Roman" w:cs="Times New Roman"/>
                <w:color w:val="000000" w:themeColor="text1"/>
              </w:rPr>
            </w:pPr>
          </w:p>
        </w:tc>
        <w:tc>
          <w:tcPr>
            <w:tcW w:w="1560" w:type="dxa"/>
          </w:tcPr>
          <w:p w14:paraId="6CB22F13" w14:textId="77777777" w:rsidR="00C93FC7" w:rsidRPr="00243C65" w:rsidRDefault="00747A12">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2024</w:t>
            </w:r>
          </w:p>
        </w:tc>
        <w:tc>
          <w:tcPr>
            <w:tcW w:w="1683" w:type="dxa"/>
          </w:tcPr>
          <w:p w14:paraId="0AC4DB8D" w14:textId="77777777" w:rsidR="00C93FC7" w:rsidRPr="00243C65" w:rsidRDefault="00747A12">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0</w:t>
            </w:r>
          </w:p>
        </w:tc>
        <w:tc>
          <w:tcPr>
            <w:tcW w:w="1719" w:type="dxa"/>
          </w:tcPr>
          <w:p w14:paraId="3D275636" w14:textId="77777777" w:rsidR="00C93FC7" w:rsidRPr="00243C65" w:rsidRDefault="00243C65">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0</w:t>
            </w:r>
          </w:p>
        </w:tc>
        <w:tc>
          <w:tcPr>
            <w:tcW w:w="1541" w:type="dxa"/>
          </w:tcPr>
          <w:p w14:paraId="292332FB" w14:textId="77777777" w:rsidR="00C93FC7" w:rsidRPr="00243C65" w:rsidRDefault="00747A12">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0</w:t>
            </w:r>
          </w:p>
        </w:tc>
        <w:tc>
          <w:tcPr>
            <w:tcW w:w="1418" w:type="dxa"/>
          </w:tcPr>
          <w:p w14:paraId="46678719" w14:textId="77777777" w:rsidR="00C93FC7" w:rsidRPr="00243C65" w:rsidRDefault="00747A12">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0</w:t>
            </w:r>
          </w:p>
        </w:tc>
      </w:tr>
      <w:tr w:rsidR="00C93FC7" w14:paraId="2503281E" w14:textId="77777777">
        <w:tc>
          <w:tcPr>
            <w:tcW w:w="615" w:type="dxa"/>
            <w:vMerge/>
          </w:tcPr>
          <w:p w14:paraId="55624A6A" w14:textId="77777777" w:rsidR="00C93FC7" w:rsidRPr="00243C65" w:rsidRDefault="00C93FC7">
            <w:pPr>
              <w:spacing w:after="0"/>
              <w:rPr>
                <w:rFonts w:ascii="Times New Roman" w:hAnsi="Times New Roman" w:cs="Times New Roman"/>
                <w:color w:val="000000" w:themeColor="text1"/>
              </w:rPr>
            </w:pPr>
          </w:p>
        </w:tc>
        <w:tc>
          <w:tcPr>
            <w:tcW w:w="1766" w:type="dxa"/>
            <w:tcBorders>
              <w:top w:val="nil"/>
              <w:left w:val="single" w:sz="4" w:space="0" w:color="auto"/>
              <w:bottom w:val="single" w:sz="4" w:space="0" w:color="auto"/>
              <w:right w:val="single" w:sz="4" w:space="0" w:color="auto"/>
            </w:tcBorders>
            <w:shd w:val="clear" w:color="auto" w:fill="FFFFFF" w:themeFill="background1"/>
          </w:tcPr>
          <w:p w14:paraId="36CDAA90" w14:textId="77777777" w:rsidR="00C93FC7" w:rsidRPr="00243C65" w:rsidRDefault="00C93FC7">
            <w:pPr>
              <w:spacing w:after="0"/>
              <w:rPr>
                <w:rFonts w:ascii="Times New Roman" w:hAnsi="Times New Roman" w:cs="Times New Roman"/>
                <w:color w:val="000000" w:themeColor="text1"/>
              </w:rPr>
            </w:pPr>
          </w:p>
        </w:tc>
        <w:tc>
          <w:tcPr>
            <w:tcW w:w="1560" w:type="dxa"/>
          </w:tcPr>
          <w:p w14:paraId="0B1518ED" w14:textId="77777777" w:rsidR="00C93FC7" w:rsidRPr="00243C65" w:rsidRDefault="00747A12">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2025</w:t>
            </w:r>
          </w:p>
        </w:tc>
        <w:tc>
          <w:tcPr>
            <w:tcW w:w="1683" w:type="dxa"/>
          </w:tcPr>
          <w:p w14:paraId="436A01EE" w14:textId="77777777" w:rsidR="00C93FC7" w:rsidRPr="00243C65" w:rsidRDefault="00747A12">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0</w:t>
            </w:r>
          </w:p>
        </w:tc>
        <w:tc>
          <w:tcPr>
            <w:tcW w:w="1719" w:type="dxa"/>
          </w:tcPr>
          <w:p w14:paraId="54D8EC63" w14:textId="77777777" w:rsidR="00C93FC7" w:rsidRPr="00243C65" w:rsidRDefault="00243C65">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0</w:t>
            </w:r>
          </w:p>
        </w:tc>
        <w:tc>
          <w:tcPr>
            <w:tcW w:w="1541" w:type="dxa"/>
          </w:tcPr>
          <w:p w14:paraId="20F18582" w14:textId="77777777" w:rsidR="00C93FC7" w:rsidRPr="00243C65" w:rsidRDefault="00747A12">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0</w:t>
            </w:r>
          </w:p>
        </w:tc>
        <w:tc>
          <w:tcPr>
            <w:tcW w:w="1418" w:type="dxa"/>
          </w:tcPr>
          <w:p w14:paraId="6C9B8326" w14:textId="77777777" w:rsidR="00C93FC7" w:rsidRPr="00243C65" w:rsidRDefault="00747A12">
            <w:pPr>
              <w:spacing w:after="0"/>
              <w:rPr>
                <w:rFonts w:ascii="Times New Roman" w:hAnsi="Times New Roman" w:cs="Times New Roman"/>
                <w:color w:val="000000" w:themeColor="text1"/>
              </w:rPr>
            </w:pPr>
            <w:r w:rsidRPr="00243C65">
              <w:rPr>
                <w:rFonts w:ascii="Times New Roman" w:hAnsi="Times New Roman" w:cs="Times New Roman"/>
                <w:color w:val="000000" w:themeColor="text1"/>
              </w:rPr>
              <w:t>0</w:t>
            </w:r>
          </w:p>
        </w:tc>
      </w:tr>
    </w:tbl>
    <w:p w14:paraId="0526BC2D" w14:textId="77777777" w:rsidR="00C93FC7" w:rsidRDefault="00C93FC7">
      <w:pPr>
        <w:rPr>
          <w:rFonts w:ascii="Times New Roman" w:hAnsi="Times New Roman" w:cs="Times New Roman"/>
          <w:sz w:val="28"/>
          <w:szCs w:val="28"/>
        </w:rPr>
        <w:sectPr w:rsidR="00C93FC7">
          <w:pgSz w:w="11906" w:h="16838"/>
          <w:pgMar w:top="709" w:right="851" w:bottom="1134" w:left="1276" w:header="709" w:footer="709" w:gutter="0"/>
          <w:pgNumType w:fmt="numberInDash"/>
          <w:cols w:space="708"/>
          <w:titlePg/>
          <w:docGrid w:linePitch="360"/>
        </w:sectPr>
      </w:pPr>
    </w:p>
    <w:p w14:paraId="3A0DC372" w14:textId="77777777" w:rsidR="00C93FC7" w:rsidRDefault="00747A12">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Pr>
          <w:rFonts w:ascii="Times New Roman" w:hAnsi="Times New Roman" w:cs="Times New Roman"/>
          <w:bCs/>
          <w:sz w:val="28"/>
          <w:szCs w:val="28"/>
        </w:rPr>
        <w:t>Актуализированы протяженности тепловых сетей, актуализированы материальные характеристики, добавлена информация о типах и количестве секционирующей арматуры, обновлена статистика отказов, добавлена информация о нормативах технологических потерь, обновлена информация о величинах потерь тепловой энергии</w:t>
      </w:r>
      <w:r>
        <w:rPr>
          <w:rFonts w:ascii="Times New Roman" w:hAnsi="Times New Roman" w:cs="Times New Roman"/>
          <w:b/>
          <w:bCs/>
          <w:sz w:val="28"/>
          <w:szCs w:val="28"/>
        </w:rPr>
        <w:t xml:space="preserve">. </w:t>
      </w:r>
    </w:p>
    <w:p w14:paraId="3D0FAFA0" w14:textId="77777777" w:rsidR="00C93FC7" w:rsidRDefault="00C93FC7">
      <w:pPr>
        <w:spacing w:after="0" w:line="360" w:lineRule="auto"/>
        <w:rPr>
          <w:rFonts w:ascii="Times New Roman" w:hAnsi="Times New Roman" w:cs="Times New Roman"/>
          <w:b/>
          <w:bCs/>
          <w:sz w:val="28"/>
          <w:szCs w:val="28"/>
        </w:rPr>
      </w:pPr>
    </w:p>
    <w:p w14:paraId="1DD16458" w14:textId="77777777" w:rsidR="00C93FC7" w:rsidRDefault="00747A12">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 xml:space="preserve">                    Часть 4 "Зоны действия источников тепловой энергии"</w:t>
      </w:r>
    </w:p>
    <w:p w14:paraId="050347EF" w14:textId="77777777" w:rsidR="00C93FC7" w:rsidRDefault="00747A12">
      <w:pPr>
        <w:spacing w:after="0" w:line="360" w:lineRule="auto"/>
        <w:ind w:firstLine="567"/>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Котельная, здание №11-1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 xml:space="preserve">-Эксплуатация» находится в Центральном районе города на пер. </w:t>
      </w:r>
      <w:proofErr w:type="gramStart"/>
      <w:r>
        <w:rPr>
          <w:rFonts w:ascii="Times New Roman" w:eastAsia="Times New Roman" w:hAnsi="Times New Roman" w:cs="Times New Roman"/>
          <w:color w:val="000000" w:themeColor="text1"/>
          <w:sz w:val="28"/>
          <w:szCs w:val="28"/>
          <w:lang w:eastAsia="ru-RU"/>
        </w:rPr>
        <w:t>Спортивный</w:t>
      </w:r>
      <w:proofErr w:type="gramEnd"/>
      <w:r>
        <w:rPr>
          <w:rFonts w:ascii="Times New Roman" w:eastAsia="Times New Roman" w:hAnsi="Times New Roman" w:cs="Times New Roman"/>
          <w:color w:val="000000" w:themeColor="text1"/>
          <w:sz w:val="28"/>
          <w:szCs w:val="28"/>
          <w:lang w:eastAsia="ru-RU"/>
        </w:rPr>
        <w:t>,1а, и осуществляет теплоснабжение близлежащих кварталов. На рисунке 5 представлена зона действия котельной №11-1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-Эксплуатация», контуры зоны действия установлены по зданиям конечных потребителей, подключенных к сетям.</w:t>
      </w:r>
    </w:p>
    <w:p w14:paraId="69EB45A2" w14:textId="77777777" w:rsidR="00C93FC7" w:rsidRDefault="00C93FC7">
      <w:pPr>
        <w:pStyle w:val="ConsPlusNormal"/>
        <w:widowControl/>
        <w:ind w:firstLine="540"/>
        <w:rPr>
          <w:color w:val="000000" w:themeColor="text1"/>
        </w:rPr>
      </w:pPr>
    </w:p>
    <w:p w14:paraId="01DB3F55" w14:textId="77777777" w:rsidR="00C93FC7" w:rsidRDefault="00747A12">
      <w:pPr>
        <w:pStyle w:val="ConsPlusNormal"/>
        <w:widowControl/>
        <w:rPr>
          <w:color w:val="000000" w:themeColor="text1"/>
        </w:rPr>
      </w:pPr>
      <w:r>
        <w:rPr>
          <w:rFonts w:ascii="Times New Roman" w:hAnsi="Times New Roman" w:cs="Times New Roman"/>
          <w:noProof/>
          <w:sz w:val="28"/>
          <w:szCs w:val="28"/>
          <w:lang w:eastAsia="ru-RU"/>
        </w:rPr>
        <w:drawing>
          <wp:inline distT="0" distB="0" distL="0" distR="0" wp14:anchorId="2C71E340" wp14:editId="2827D881">
            <wp:extent cx="5939790" cy="3540125"/>
            <wp:effectExtent l="0" t="0" r="3810" b="3175"/>
            <wp:docPr id="7" name="Рисунок 7" descr="C:\Users\Админ\Desktop\Схема теплоснабжения\Схемы с номерами домов\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C:\Users\Админ\Desktop\Схема теплоснабжения\Схемы с номерами домов\11-1.jpg"/>
                    <pic:cNvPicPr>
                      <a:picLocks noChangeAspect="1" noChangeArrowheads="1"/>
                    </pic:cNvPicPr>
                  </pic:nvPicPr>
                  <pic:blipFill>
                    <a:blip r:embed="rId32"/>
                    <a:srcRect/>
                    <a:stretch>
                      <a:fillRect/>
                    </a:stretch>
                  </pic:blipFill>
                  <pic:spPr>
                    <a:xfrm>
                      <a:off x="0" y="0"/>
                      <a:ext cx="5939790" cy="3540186"/>
                    </a:xfrm>
                    <a:prstGeom prst="rect">
                      <a:avLst/>
                    </a:prstGeom>
                    <a:noFill/>
                    <a:ln w="9525">
                      <a:noFill/>
                      <a:miter lim="800000"/>
                      <a:headEnd/>
                      <a:tailEnd/>
                    </a:ln>
                  </pic:spPr>
                </pic:pic>
              </a:graphicData>
            </a:graphic>
          </wp:inline>
        </w:drawing>
      </w:r>
    </w:p>
    <w:p w14:paraId="53194D6F" w14:textId="77777777" w:rsidR="00C93FC7" w:rsidRDefault="00747A12">
      <w:pPr>
        <w:spacing w:before="12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5. Зона действия котельной №11-1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-Эксплуатация».</w:t>
      </w:r>
    </w:p>
    <w:p w14:paraId="0CBC85F4" w14:textId="77777777" w:rsidR="00C93FC7" w:rsidRDefault="00C93FC7">
      <w:pPr>
        <w:spacing w:after="0" w:line="360" w:lineRule="auto"/>
        <w:ind w:firstLine="567"/>
        <w:jc w:val="both"/>
        <w:rPr>
          <w:rFonts w:ascii="Times New Roman" w:eastAsia="Times New Roman" w:hAnsi="Times New Roman" w:cs="Times New Roman"/>
          <w:color w:val="000000" w:themeColor="text1"/>
          <w:sz w:val="28"/>
          <w:szCs w:val="28"/>
          <w:lang w:eastAsia="ru-RU"/>
        </w:rPr>
      </w:pPr>
    </w:p>
    <w:p w14:paraId="376B97F7" w14:textId="77777777" w:rsidR="00C93FC7" w:rsidRDefault="00C93FC7">
      <w:pPr>
        <w:spacing w:after="0" w:line="360" w:lineRule="auto"/>
        <w:ind w:firstLine="567"/>
        <w:jc w:val="both"/>
        <w:rPr>
          <w:rFonts w:ascii="Times New Roman" w:eastAsia="Times New Roman" w:hAnsi="Times New Roman" w:cs="Times New Roman"/>
          <w:color w:val="000000" w:themeColor="text1"/>
          <w:sz w:val="28"/>
          <w:szCs w:val="28"/>
          <w:lang w:eastAsia="ru-RU"/>
        </w:rPr>
      </w:pPr>
    </w:p>
    <w:p w14:paraId="35B1ACA8" w14:textId="77777777" w:rsidR="00C93FC7" w:rsidRDefault="00C93FC7">
      <w:pPr>
        <w:spacing w:after="0" w:line="360" w:lineRule="auto"/>
        <w:jc w:val="both"/>
        <w:rPr>
          <w:rFonts w:ascii="Times New Roman" w:eastAsia="Times New Roman" w:hAnsi="Times New Roman" w:cs="Times New Roman"/>
          <w:color w:val="000000" w:themeColor="text1"/>
          <w:sz w:val="28"/>
          <w:szCs w:val="28"/>
          <w:lang w:eastAsia="ru-RU"/>
        </w:rPr>
      </w:pPr>
    </w:p>
    <w:p w14:paraId="7C397F45" w14:textId="77777777" w:rsidR="00C93FC7" w:rsidRDefault="00C93FC7">
      <w:pPr>
        <w:spacing w:after="0" w:line="360" w:lineRule="auto"/>
        <w:jc w:val="both"/>
        <w:rPr>
          <w:rFonts w:ascii="Times New Roman" w:eastAsia="Times New Roman" w:hAnsi="Times New Roman" w:cs="Times New Roman"/>
          <w:color w:val="000000" w:themeColor="text1"/>
          <w:sz w:val="28"/>
          <w:szCs w:val="28"/>
          <w:lang w:eastAsia="ru-RU"/>
        </w:rPr>
      </w:pPr>
    </w:p>
    <w:p w14:paraId="44D47CE4" w14:textId="77777777" w:rsidR="00C93FC7" w:rsidRDefault="00747A12">
      <w:pPr>
        <w:spacing w:after="0" w:line="360" w:lineRule="auto"/>
        <w:ind w:firstLine="567"/>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lastRenderedPageBreak/>
        <w:t>Котельная №11-2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-Эксплуатация» находится в городском районе «Совхоз» на ул. Пионерской, и осуществляет теплоснабжение близлежащих кварталов. На рисунке 6 представлена зона действия котельной № 11-2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-Эксплуатация», контуры зоны действия установлены по зданиям конечных потребителей, подключенных к сетям.</w:t>
      </w:r>
    </w:p>
    <w:p w14:paraId="26C8165D" w14:textId="77777777" w:rsidR="00C93FC7" w:rsidRDefault="00C93FC7">
      <w:pPr>
        <w:pStyle w:val="ConsPlusNormal"/>
        <w:widowControl/>
        <w:ind w:firstLine="540"/>
        <w:rPr>
          <w:rFonts w:ascii="Times New Roman" w:hAnsi="Times New Roman" w:cs="Times New Roman"/>
          <w:color w:val="000000" w:themeColor="text1"/>
          <w:sz w:val="28"/>
          <w:szCs w:val="28"/>
        </w:rPr>
      </w:pPr>
    </w:p>
    <w:p w14:paraId="650EB7F6" w14:textId="77777777" w:rsidR="00C93FC7" w:rsidRDefault="00747A12">
      <w:pPr>
        <w:pStyle w:val="ConsPlusNormal"/>
        <w:widowControl/>
        <w:rPr>
          <w:rFonts w:ascii="Times New Roman" w:hAnsi="Times New Roman" w:cs="Times New Roman"/>
          <w:color w:val="000000" w:themeColor="text1"/>
          <w:sz w:val="28"/>
          <w:szCs w:val="28"/>
        </w:rPr>
      </w:pPr>
      <w:r>
        <w:rPr>
          <w:rFonts w:ascii="Times New Roman" w:hAnsi="Times New Roman" w:cs="Times New Roman"/>
          <w:noProof/>
          <w:sz w:val="28"/>
          <w:szCs w:val="28"/>
          <w:lang w:eastAsia="ru-RU"/>
        </w:rPr>
        <w:drawing>
          <wp:inline distT="0" distB="0" distL="0" distR="0" wp14:anchorId="1BA9A6EE" wp14:editId="5675B8AC">
            <wp:extent cx="5939790" cy="3088640"/>
            <wp:effectExtent l="0" t="0" r="3810" b="0"/>
            <wp:docPr id="22" name="Рисунок 22" descr="C:\Users\Админ\Desktop\Схема теплоснабжения\Схемы с номерами домов\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C:\Users\Админ\Desktop\Схема теплоснабжения\Схемы с номерами домов\11-2.jpg"/>
                    <pic:cNvPicPr>
                      <a:picLocks noChangeAspect="1" noChangeArrowheads="1"/>
                    </pic:cNvPicPr>
                  </pic:nvPicPr>
                  <pic:blipFill>
                    <a:blip r:embed="rId33"/>
                    <a:srcRect/>
                    <a:stretch>
                      <a:fillRect/>
                    </a:stretch>
                  </pic:blipFill>
                  <pic:spPr>
                    <a:xfrm>
                      <a:off x="0" y="0"/>
                      <a:ext cx="5939790" cy="3089258"/>
                    </a:xfrm>
                    <a:prstGeom prst="rect">
                      <a:avLst/>
                    </a:prstGeom>
                    <a:noFill/>
                    <a:ln w="9525">
                      <a:noFill/>
                      <a:miter lim="800000"/>
                      <a:headEnd/>
                      <a:tailEnd/>
                    </a:ln>
                  </pic:spPr>
                </pic:pic>
              </a:graphicData>
            </a:graphic>
          </wp:inline>
        </w:drawing>
      </w:r>
    </w:p>
    <w:p w14:paraId="00B451D5" w14:textId="77777777" w:rsidR="00C93FC7" w:rsidRDefault="00747A12">
      <w:pPr>
        <w:spacing w:before="120"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6. Зона действия котельной №11-2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-Эксплуатация».</w:t>
      </w:r>
    </w:p>
    <w:p w14:paraId="20B3F65A" w14:textId="77777777" w:rsidR="00C93FC7" w:rsidRDefault="00747A12">
      <w:pPr>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p>
    <w:p w14:paraId="32FEA759" w14:textId="77777777" w:rsidR="00C93FC7" w:rsidRDefault="00C93FC7">
      <w:pPr>
        <w:spacing w:after="0" w:line="360" w:lineRule="auto"/>
        <w:jc w:val="both"/>
        <w:rPr>
          <w:rFonts w:ascii="Times New Roman" w:eastAsia="Times New Roman" w:hAnsi="Times New Roman" w:cs="Times New Roman"/>
          <w:color w:val="000000" w:themeColor="text1"/>
          <w:sz w:val="28"/>
          <w:szCs w:val="28"/>
          <w:lang w:eastAsia="ru-RU"/>
        </w:rPr>
      </w:pPr>
    </w:p>
    <w:p w14:paraId="6E66DFB4" w14:textId="77777777" w:rsidR="00C93FC7" w:rsidRDefault="00747A12">
      <w:pPr>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p>
    <w:p w14:paraId="7BA0E0D4" w14:textId="77777777" w:rsidR="00C93FC7" w:rsidRDefault="00C93FC7">
      <w:pPr>
        <w:spacing w:after="0" w:line="360" w:lineRule="auto"/>
        <w:jc w:val="both"/>
        <w:rPr>
          <w:rFonts w:ascii="Times New Roman" w:eastAsia="Times New Roman" w:hAnsi="Times New Roman" w:cs="Times New Roman"/>
          <w:color w:val="000000" w:themeColor="text1"/>
          <w:sz w:val="28"/>
          <w:szCs w:val="28"/>
          <w:lang w:eastAsia="ru-RU"/>
        </w:rPr>
      </w:pPr>
    </w:p>
    <w:p w14:paraId="65DE24EB" w14:textId="77777777" w:rsidR="00C93FC7" w:rsidRDefault="00C93FC7">
      <w:pPr>
        <w:spacing w:after="0" w:line="360" w:lineRule="auto"/>
        <w:jc w:val="both"/>
        <w:rPr>
          <w:rFonts w:ascii="Times New Roman" w:eastAsia="Times New Roman" w:hAnsi="Times New Roman" w:cs="Times New Roman"/>
          <w:color w:val="000000" w:themeColor="text1"/>
          <w:sz w:val="28"/>
          <w:szCs w:val="28"/>
          <w:lang w:eastAsia="ru-RU"/>
        </w:rPr>
      </w:pPr>
    </w:p>
    <w:p w14:paraId="163B279C" w14:textId="77777777" w:rsidR="00C93FC7" w:rsidRDefault="00C93FC7">
      <w:pPr>
        <w:spacing w:after="0" w:line="360" w:lineRule="auto"/>
        <w:jc w:val="both"/>
        <w:rPr>
          <w:rFonts w:ascii="Times New Roman" w:eastAsia="Times New Roman" w:hAnsi="Times New Roman" w:cs="Times New Roman"/>
          <w:color w:val="000000" w:themeColor="text1"/>
          <w:sz w:val="28"/>
          <w:szCs w:val="28"/>
          <w:lang w:eastAsia="ru-RU"/>
        </w:rPr>
      </w:pPr>
    </w:p>
    <w:p w14:paraId="766B5626" w14:textId="77777777" w:rsidR="00C93FC7" w:rsidRDefault="00C93FC7">
      <w:pPr>
        <w:spacing w:after="0" w:line="360" w:lineRule="auto"/>
        <w:jc w:val="both"/>
        <w:rPr>
          <w:rFonts w:ascii="Times New Roman" w:eastAsia="Times New Roman" w:hAnsi="Times New Roman" w:cs="Times New Roman"/>
          <w:color w:val="000000" w:themeColor="text1"/>
          <w:sz w:val="28"/>
          <w:szCs w:val="28"/>
          <w:lang w:eastAsia="ru-RU"/>
        </w:rPr>
      </w:pPr>
    </w:p>
    <w:p w14:paraId="0ED4DEC7" w14:textId="77777777" w:rsidR="00C93FC7" w:rsidRDefault="00C93FC7">
      <w:pPr>
        <w:spacing w:after="0" w:line="360" w:lineRule="auto"/>
        <w:jc w:val="both"/>
        <w:rPr>
          <w:rFonts w:ascii="Times New Roman" w:eastAsia="Times New Roman" w:hAnsi="Times New Roman" w:cs="Times New Roman"/>
          <w:color w:val="000000" w:themeColor="text1"/>
          <w:sz w:val="28"/>
          <w:szCs w:val="28"/>
          <w:lang w:eastAsia="ru-RU"/>
        </w:rPr>
      </w:pPr>
    </w:p>
    <w:p w14:paraId="17732C39" w14:textId="77777777" w:rsidR="00C93FC7" w:rsidRDefault="00C93FC7">
      <w:pPr>
        <w:spacing w:after="0" w:line="360" w:lineRule="auto"/>
        <w:jc w:val="both"/>
        <w:rPr>
          <w:rFonts w:ascii="Times New Roman" w:eastAsia="Times New Roman" w:hAnsi="Times New Roman" w:cs="Times New Roman"/>
          <w:color w:val="000000" w:themeColor="text1"/>
          <w:sz w:val="28"/>
          <w:szCs w:val="28"/>
          <w:lang w:eastAsia="ru-RU"/>
        </w:rPr>
      </w:pPr>
    </w:p>
    <w:p w14:paraId="38743577" w14:textId="77777777" w:rsidR="00C93FC7" w:rsidRDefault="00C93FC7">
      <w:pPr>
        <w:spacing w:after="0" w:line="360" w:lineRule="auto"/>
        <w:jc w:val="both"/>
        <w:rPr>
          <w:rFonts w:ascii="Times New Roman" w:eastAsia="Times New Roman" w:hAnsi="Times New Roman" w:cs="Times New Roman"/>
          <w:color w:val="000000" w:themeColor="text1"/>
          <w:sz w:val="28"/>
          <w:szCs w:val="28"/>
          <w:lang w:eastAsia="ru-RU"/>
        </w:rPr>
      </w:pPr>
    </w:p>
    <w:p w14:paraId="5D33D6E4" w14:textId="77777777" w:rsidR="00C93FC7" w:rsidRDefault="00C93FC7">
      <w:pPr>
        <w:spacing w:after="0" w:line="360" w:lineRule="auto"/>
        <w:jc w:val="both"/>
        <w:rPr>
          <w:rFonts w:ascii="Times New Roman" w:eastAsia="Times New Roman" w:hAnsi="Times New Roman" w:cs="Times New Roman"/>
          <w:color w:val="000000" w:themeColor="text1"/>
          <w:sz w:val="28"/>
          <w:szCs w:val="28"/>
          <w:lang w:eastAsia="ru-RU"/>
        </w:rPr>
      </w:pPr>
    </w:p>
    <w:p w14:paraId="28C7DFAB" w14:textId="77777777" w:rsidR="00C93FC7" w:rsidRDefault="00C93FC7">
      <w:pPr>
        <w:spacing w:after="0" w:line="360" w:lineRule="auto"/>
        <w:jc w:val="both"/>
        <w:rPr>
          <w:rFonts w:ascii="Times New Roman" w:eastAsia="Times New Roman" w:hAnsi="Times New Roman" w:cs="Times New Roman"/>
          <w:color w:val="000000" w:themeColor="text1"/>
          <w:sz w:val="28"/>
          <w:szCs w:val="28"/>
          <w:lang w:eastAsia="ru-RU"/>
        </w:rPr>
      </w:pPr>
    </w:p>
    <w:p w14:paraId="16DC59BF" w14:textId="77777777" w:rsidR="00C93FC7" w:rsidRDefault="00C93FC7">
      <w:pPr>
        <w:spacing w:after="0" w:line="360" w:lineRule="auto"/>
        <w:jc w:val="both"/>
        <w:rPr>
          <w:rFonts w:ascii="Times New Roman" w:eastAsia="Times New Roman" w:hAnsi="Times New Roman" w:cs="Times New Roman"/>
          <w:color w:val="000000" w:themeColor="text1"/>
          <w:sz w:val="28"/>
          <w:szCs w:val="28"/>
          <w:lang w:eastAsia="ru-RU"/>
        </w:rPr>
      </w:pPr>
    </w:p>
    <w:p w14:paraId="1E6BB7D3" w14:textId="77777777" w:rsidR="00C93FC7" w:rsidRDefault="00747A12">
      <w:pPr>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 xml:space="preserve">      Котельная №11-3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 xml:space="preserve">-Эксплуатация» находится в Центральном районе города на ул. Куйбышева, и осуществляет теплоснабжение близлежащих кварталов. </w:t>
      </w:r>
    </w:p>
    <w:p w14:paraId="2577DF6A" w14:textId="77777777" w:rsidR="00C93FC7" w:rsidRDefault="00747A12">
      <w:pPr>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На рисунке 7 представлена зона действия котельной №11-3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-Эксплуатация», контуры зоны действия установлены по зданиям конечных потребителей, подключенных к сетям.</w:t>
      </w:r>
    </w:p>
    <w:p w14:paraId="02C29D1C" w14:textId="77777777" w:rsidR="00C93FC7" w:rsidRDefault="00747A12">
      <w:pPr>
        <w:pStyle w:val="ConsPlusNormal"/>
        <w:widowControl/>
        <w:rPr>
          <w:rFonts w:ascii="Times New Roman" w:hAnsi="Times New Roman" w:cs="Times New Roman"/>
          <w:b/>
          <w:bCs/>
          <w:color w:val="000000" w:themeColor="text1"/>
          <w:sz w:val="28"/>
          <w:szCs w:val="28"/>
        </w:rPr>
      </w:pPr>
      <w:r>
        <w:rPr>
          <w:rFonts w:ascii="Times New Roman" w:hAnsi="Times New Roman" w:cs="Times New Roman"/>
          <w:noProof/>
          <w:sz w:val="28"/>
          <w:szCs w:val="28"/>
          <w:lang w:eastAsia="ru-RU"/>
        </w:rPr>
        <w:drawing>
          <wp:inline distT="0" distB="0" distL="0" distR="0" wp14:anchorId="7D3A91DF" wp14:editId="4AFB0DB9">
            <wp:extent cx="4271645" cy="6209665"/>
            <wp:effectExtent l="19050" t="0" r="0" b="0"/>
            <wp:docPr id="23" name="Рисунок 23" descr="C:\Users\Админ\Desktop\Схема теплоснабжения\Схемы с номерами домов\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C:\Users\Админ\Desktop\Схема теплоснабжения\Схемы с номерами домов\11-3.jpg"/>
                    <pic:cNvPicPr>
                      <a:picLocks noChangeAspect="1" noChangeArrowheads="1"/>
                    </pic:cNvPicPr>
                  </pic:nvPicPr>
                  <pic:blipFill>
                    <a:blip r:embed="rId34"/>
                    <a:srcRect/>
                    <a:stretch>
                      <a:fillRect/>
                    </a:stretch>
                  </pic:blipFill>
                  <pic:spPr>
                    <a:xfrm>
                      <a:off x="0" y="0"/>
                      <a:ext cx="4271645" cy="6209665"/>
                    </a:xfrm>
                    <a:prstGeom prst="rect">
                      <a:avLst/>
                    </a:prstGeom>
                    <a:noFill/>
                    <a:ln w="9525">
                      <a:noFill/>
                      <a:miter lim="800000"/>
                      <a:headEnd/>
                      <a:tailEnd/>
                    </a:ln>
                  </pic:spPr>
                </pic:pic>
              </a:graphicData>
            </a:graphic>
          </wp:inline>
        </w:drawing>
      </w:r>
    </w:p>
    <w:p w14:paraId="7F11E61A" w14:textId="77777777" w:rsidR="00C93FC7" w:rsidRDefault="00747A12">
      <w:pPr>
        <w:spacing w:before="120" w:after="0" w:line="36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7. Зона действия котельной № 11-3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-Эксплуатация».</w:t>
      </w:r>
    </w:p>
    <w:p w14:paraId="6CB576B8" w14:textId="77777777" w:rsidR="00C93FC7" w:rsidRDefault="00C93FC7">
      <w:pPr>
        <w:spacing w:after="0" w:line="360" w:lineRule="auto"/>
        <w:ind w:firstLine="567"/>
        <w:jc w:val="both"/>
        <w:rPr>
          <w:rFonts w:ascii="Times New Roman" w:eastAsia="Times New Roman" w:hAnsi="Times New Roman" w:cs="Times New Roman"/>
          <w:color w:val="000000" w:themeColor="text1"/>
          <w:sz w:val="28"/>
          <w:szCs w:val="28"/>
          <w:lang w:eastAsia="ru-RU"/>
        </w:rPr>
      </w:pPr>
    </w:p>
    <w:p w14:paraId="08986AC1" w14:textId="77777777" w:rsidR="00C93FC7" w:rsidRDefault="00747A12">
      <w:pPr>
        <w:spacing w:after="0" w:line="360" w:lineRule="auto"/>
        <w:ind w:firstLine="567"/>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lastRenderedPageBreak/>
        <w:t>Котельная № 11-4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-Эксплуатация» находится в городском районе Правая Волга на ул. Волго-Донская, и осуществляет теплоснабжение близлежащих кварталов. На рисунке 8. представлена зона действия котельной №11-4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-Эксплуатация», контуры зоны действия установлены по зданиям конечных потребителей, подключенных к сетям.</w:t>
      </w:r>
    </w:p>
    <w:p w14:paraId="5A4435F8" w14:textId="77777777" w:rsidR="00C93FC7" w:rsidRDefault="00C93FC7">
      <w:pPr>
        <w:pStyle w:val="ConsPlusNormal"/>
        <w:widowControl/>
        <w:ind w:firstLine="540"/>
        <w:rPr>
          <w:rFonts w:ascii="Times New Roman" w:hAnsi="Times New Roman" w:cs="Times New Roman"/>
          <w:color w:val="000000" w:themeColor="text1"/>
          <w:sz w:val="28"/>
          <w:szCs w:val="28"/>
        </w:rPr>
      </w:pPr>
    </w:p>
    <w:p w14:paraId="05D74C5B" w14:textId="77777777" w:rsidR="00C93FC7" w:rsidRDefault="00747A12">
      <w:pPr>
        <w:pStyle w:val="ConsPlusNormal"/>
        <w:widowControl/>
        <w:rPr>
          <w:rFonts w:ascii="Times New Roman" w:hAnsi="Times New Roman" w:cs="Times New Roman"/>
          <w:color w:val="000000" w:themeColor="text1"/>
          <w:sz w:val="28"/>
          <w:szCs w:val="28"/>
        </w:rPr>
      </w:pPr>
      <w:r>
        <w:rPr>
          <w:rFonts w:ascii="Times New Roman" w:hAnsi="Times New Roman" w:cs="Times New Roman"/>
          <w:noProof/>
          <w:sz w:val="28"/>
          <w:szCs w:val="28"/>
          <w:lang w:eastAsia="ru-RU"/>
        </w:rPr>
        <w:drawing>
          <wp:inline distT="0" distB="0" distL="0" distR="0" wp14:anchorId="1C4A59D6" wp14:editId="6B65223C">
            <wp:extent cx="5934075" cy="4495800"/>
            <wp:effectExtent l="19050" t="0" r="9525" b="0"/>
            <wp:docPr id="25" name="Рисунок 8" descr="C:\Users\Админ\Desktop\Схема теплоснабжения\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8" descr="C:\Users\Админ\Desktop\Схема теплоснабжения\Безымянный-.jpg"/>
                    <pic:cNvPicPr>
                      <a:picLocks noChangeAspect="1" noChangeArrowheads="1"/>
                    </pic:cNvPicPr>
                  </pic:nvPicPr>
                  <pic:blipFill>
                    <a:blip r:embed="rId35"/>
                    <a:srcRect/>
                    <a:stretch>
                      <a:fillRect/>
                    </a:stretch>
                  </pic:blipFill>
                  <pic:spPr>
                    <a:xfrm>
                      <a:off x="0" y="0"/>
                      <a:ext cx="5934075" cy="4495800"/>
                    </a:xfrm>
                    <a:prstGeom prst="rect">
                      <a:avLst/>
                    </a:prstGeom>
                    <a:noFill/>
                    <a:ln w="9525">
                      <a:noFill/>
                      <a:miter lim="800000"/>
                      <a:headEnd/>
                      <a:tailEnd/>
                    </a:ln>
                  </pic:spPr>
                </pic:pic>
              </a:graphicData>
            </a:graphic>
          </wp:inline>
        </w:drawing>
      </w:r>
    </w:p>
    <w:p w14:paraId="2F98E9B2" w14:textId="77777777" w:rsidR="00C93FC7" w:rsidRDefault="00747A12">
      <w:pPr>
        <w:spacing w:before="120" w:after="0" w:line="36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8. Зона действия котельной №11-4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-Эксплуатация».</w:t>
      </w:r>
    </w:p>
    <w:p w14:paraId="184A12B4" w14:textId="77777777" w:rsidR="00C93FC7" w:rsidRDefault="00747A12">
      <w:pPr>
        <w:spacing w:after="0"/>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br w:type="page"/>
      </w:r>
    </w:p>
    <w:p w14:paraId="6CBC5057" w14:textId="77777777" w:rsidR="00C93FC7" w:rsidRDefault="00747A12">
      <w:pPr>
        <w:spacing w:after="0" w:line="360" w:lineRule="auto"/>
        <w:ind w:firstLine="567"/>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lastRenderedPageBreak/>
        <w:t>Модульная газовая котельная № 11-5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 xml:space="preserve">-Эксплуатация» находится в поселке Первомайск район города на ул. </w:t>
      </w:r>
      <w:proofErr w:type="spellStart"/>
      <w:r>
        <w:rPr>
          <w:rFonts w:ascii="Times New Roman" w:eastAsia="Times New Roman" w:hAnsi="Times New Roman" w:cs="Times New Roman"/>
          <w:color w:val="000000" w:themeColor="text1"/>
          <w:sz w:val="28"/>
          <w:szCs w:val="28"/>
          <w:lang w:eastAsia="ru-RU"/>
        </w:rPr>
        <w:t>Вологина</w:t>
      </w:r>
      <w:proofErr w:type="spellEnd"/>
      <w:r>
        <w:rPr>
          <w:rFonts w:ascii="Times New Roman" w:eastAsia="Times New Roman" w:hAnsi="Times New Roman" w:cs="Times New Roman"/>
          <w:color w:val="000000" w:themeColor="text1"/>
          <w:sz w:val="28"/>
          <w:szCs w:val="28"/>
          <w:lang w:eastAsia="ru-RU"/>
        </w:rPr>
        <w:t>, и осуществляет теплоснабжение близлежащих зданий. На рисунке 9. представлена зона действия модульной котельной № 11-5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-Эксплуатация», контуры зоны действия установлены по зданиям конечных потребителей, подключенных к сетям.</w:t>
      </w:r>
    </w:p>
    <w:p w14:paraId="0F63085A" w14:textId="77777777" w:rsidR="00C93FC7" w:rsidRDefault="00C93FC7">
      <w:pPr>
        <w:pStyle w:val="ConsPlusNormal"/>
        <w:widowControl/>
        <w:ind w:firstLine="540"/>
        <w:rPr>
          <w:rFonts w:ascii="Times New Roman" w:hAnsi="Times New Roman" w:cs="Times New Roman"/>
          <w:color w:val="000000" w:themeColor="text1"/>
          <w:sz w:val="28"/>
          <w:szCs w:val="28"/>
        </w:rPr>
      </w:pPr>
    </w:p>
    <w:p w14:paraId="65442A27" w14:textId="77777777" w:rsidR="00C93FC7" w:rsidRDefault="00747A12">
      <w:pPr>
        <w:pStyle w:val="ConsPlusNormal"/>
        <w:widowControl/>
        <w:rPr>
          <w:rFonts w:ascii="Times New Roman" w:hAnsi="Times New Roman" w:cs="Times New Roman"/>
          <w:color w:val="000000" w:themeColor="text1"/>
          <w:sz w:val="28"/>
          <w:szCs w:val="28"/>
        </w:rPr>
      </w:pPr>
      <w:r>
        <w:rPr>
          <w:rFonts w:ascii="Times New Roman" w:hAnsi="Times New Roman" w:cs="Times New Roman"/>
          <w:noProof/>
          <w:sz w:val="28"/>
          <w:szCs w:val="28"/>
          <w:lang w:eastAsia="ru-RU"/>
        </w:rPr>
        <w:drawing>
          <wp:inline distT="0" distB="0" distL="0" distR="0" wp14:anchorId="21DF3A2E" wp14:editId="0BC7BD39">
            <wp:extent cx="5936615" cy="5049520"/>
            <wp:effectExtent l="19050" t="0" r="6932" b="0"/>
            <wp:docPr id="24" name="Рисунок 24" descr="C:\Users\Админ\Desktop\Схема теплоснабжения\Схемы с номерами домов\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C:\Users\Админ\Desktop\Схема теплоснабжения\Схемы с номерами домов\11-5.jpg"/>
                    <pic:cNvPicPr>
                      <a:picLocks noChangeAspect="1" noChangeArrowheads="1"/>
                    </pic:cNvPicPr>
                  </pic:nvPicPr>
                  <pic:blipFill>
                    <a:blip r:embed="rId36"/>
                    <a:srcRect/>
                    <a:stretch>
                      <a:fillRect/>
                    </a:stretch>
                  </pic:blipFill>
                  <pic:spPr>
                    <a:xfrm>
                      <a:off x="0" y="0"/>
                      <a:ext cx="5936615" cy="5049627"/>
                    </a:xfrm>
                    <a:prstGeom prst="rect">
                      <a:avLst/>
                    </a:prstGeom>
                    <a:noFill/>
                    <a:ln w="9525">
                      <a:noFill/>
                      <a:miter lim="800000"/>
                      <a:headEnd/>
                      <a:tailEnd/>
                    </a:ln>
                  </pic:spPr>
                </pic:pic>
              </a:graphicData>
            </a:graphic>
          </wp:inline>
        </w:drawing>
      </w:r>
    </w:p>
    <w:p w14:paraId="0312029F" w14:textId="77777777" w:rsidR="00C93FC7" w:rsidRDefault="00747A12">
      <w:pPr>
        <w:spacing w:before="120" w:after="0" w:line="36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9. Зона действия модульной газовой котельной №11-5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-Эксплуатация».</w:t>
      </w:r>
    </w:p>
    <w:p w14:paraId="64FB492E" w14:textId="77777777" w:rsidR="00C93FC7" w:rsidRDefault="00747A12">
      <w:pPr>
        <w:spacing w:after="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br w:type="page"/>
      </w:r>
    </w:p>
    <w:p w14:paraId="17334521" w14:textId="77777777" w:rsidR="00C93FC7" w:rsidRDefault="00747A12">
      <w:pPr>
        <w:spacing w:after="0" w:line="360" w:lineRule="auto"/>
        <w:ind w:firstLine="567"/>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lastRenderedPageBreak/>
        <w:t>Тепловой центр в модульной котельной для подразделения ГБОУ Самарской области основная общеобразовательная школа №2,</w:t>
      </w:r>
      <w:r>
        <w:rPr>
          <w:rFonts w:ascii="Arial" w:eastAsia="Times New Roman" w:hAnsi="Arial" w:cs="Arial"/>
          <w:color w:val="000000" w:themeColor="text1"/>
          <w:sz w:val="20"/>
          <w:szCs w:val="20"/>
          <w:lang w:eastAsia="ru-RU"/>
        </w:rPr>
        <w:t xml:space="preserve"> </w:t>
      </w:r>
      <w:r>
        <w:rPr>
          <w:rFonts w:ascii="Times New Roman" w:eastAsia="Times New Roman" w:hAnsi="Times New Roman" w:cs="Times New Roman"/>
          <w:color w:val="000000" w:themeColor="text1"/>
          <w:sz w:val="28"/>
          <w:szCs w:val="28"/>
          <w:lang w:eastAsia="ru-RU"/>
        </w:rPr>
        <w:t>№ 11-6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-Эксплуатация» находится на ул. Кирова, 12.   На рисунке 10. представлена зона действия котельной № 11-6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-Эксплуатация», контуры зоны действия установлены по зданию потребителя, подключенного к сетям.</w:t>
      </w:r>
    </w:p>
    <w:p w14:paraId="24EFBE2F" w14:textId="77777777" w:rsidR="00C93FC7" w:rsidRDefault="00C93FC7">
      <w:pPr>
        <w:pStyle w:val="ConsPlusNormal"/>
        <w:widowControl/>
        <w:ind w:firstLine="540"/>
        <w:rPr>
          <w:rFonts w:ascii="Times New Roman" w:hAnsi="Times New Roman" w:cs="Times New Roman"/>
          <w:color w:val="000000" w:themeColor="text1"/>
          <w:sz w:val="28"/>
          <w:szCs w:val="28"/>
        </w:rPr>
      </w:pPr>
    </w:p>
    <w:p w14:paraId="1C5FD796" w14:textId="77777777" w:rsidR="00C93FC7" w:rsidRDefault="00747A12">
      <w:pPr>
        <w:pStyle w:val="ConsPlusNormal"/>
        <w:widowControl/>
        <w:rPr>
          <w:rFonts w:ascii="Times New Roman" w:hAnsi="Times New Roman" w:cs="Times New Roman"/>
          <w:color w:val="000000" w:themeColor="text1"/>
          <w:sz w:val="28"/>
          <w:szCs w:val="28"/>
        </w:rPr>
      </w:pPr>
      <w:r>
        <w:rPr>
          <w:rFonts w:ascii="Times New Roman" w:hAnsi="Times New Roman" w:cs="Times New Roman"/>
          <w:noProof/>
          <w:sz w:val="28"/>
          <w:szCs w:val="28"/>
          <w:lang w:eastAsia="ru-RU"/>
        </w:rPr>
        <w:drawing>
          <wp:inline distT="0" distB="0" distL="0" distR="0" wp14:anchorId="08B2E444" wp14:editId="51EBACCA">
            <wp:extent cx="5936615" cy="3589655"/>
            <wp:effectExtent l="19050" t="0" r="6985" b="0"/>
            <wp:docPr id="11" name="Рисунок 11" descr="C:\Users\Админ\Desktop\Схема теплоснабжения\Схемы с номерами домов\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C:\Users\Админ\Desktop\Схема теплоснабжения\Схемы с номерами домов\11-6.jpg"/>
                    <pic:cNvPicPr>
                      <a:picLocks noChangeAspect="1" noChangeArrowheads="1"/>
                    </pic:cNvPicPr>
                  </pic:nvPicPr>
                  <pic:blipFill>
                    <a:blip r:embed="rId37"/>
                    <a:srcRect/>
                    <a:stretch>
                      <a:fillRect/>
                    </a:stretch>
                  </pic:blipFill>
                  <pic:spPr>
                    <a:xfrm>
                      <a:off x="0" y="0"/>
                      <a:ext cx="5936615" cy="3589655"/>
                    </a:xfrm>
                    <a:prstGeom prst="rect">
                      <a:avLst/>
                    </a:prstGeom>
                    <a:noFill/>
                    <a:ln w="9525">
                      <a:noFill/>
                      <a:miter lim="800000"/>
                      <a:headEnd/>
                      <a:tailEnd/>
                    </a:ln>
                  </pic:spPr>
                </pic:pic>
              </a:graphicData>
            </a:graphic>
          </wp:inline>
        </w:drawing>
      </w:r>
    </w:p>
    <w:p w14:paraId="23DE460C" w14:textId="77777777" w:rsidR="00C93FC7" w:rsidRDefault="00747A12">
      <w:pPr>
        <w:spacing w:before="120" w:after="0" w:line="36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10. Зона действия котельной №11-6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-Эксплуатация».</w:t>
      </w:r>
    </w:p>
    <w:p w14:paraId="213208D0" w14:textId="77777777" w:rsidR="00C93FC7" w:rsidRDefault="00747A12">
      <w:pPr>
        <w:spacing w:after="0"/>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br w:type="page"/>
      </w:r>
    </w:p>
    <w:p w14:paraId="1788CDDC" w14:textId="77777777" w:rsidR="00C93FC7" w:rsidRDefault="00C93FC7">
      <w:pPr>
        <w:spacing w:after="0"/>
        <w:rPr>
          <w:rFonts w:ascii="Times New Roman" w:eastAsia="Times New Roman" w:hAnsi="Times New Roman" w:cs="Times New Roman"/>
          <w:color w:val="000000" w:themeColor="text1"/>
          <w:sz w:val="28"/>
          <w:szCs w:val="28"/>
          <w:lang w:eastAsia="ru-RU"/>
        </w:rPr>
      </w:pPr>
    </w:p>
    <w:p w14:paraId="764E3088" w14:textId="77777777" w:rsidR="00C93FC7" w:rsidRDefault="00747A12">
      <w:pPr>
        <w:spacing w:after="0" w:line="360" w:lineRule="auto"/>
        <w:ind w:firstLine="567"/>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Модульная котельная к школе № 2 № 11-7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-Эксплуатация» находится в Центральном районе города на ул. Пролетарской, и осуществляет теплоснабжение близлежащих зданий. На рисунке 11. представлена зона действия котельной №11-7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-Эксплуатация», контуры зоны действия установлены по зданиям конечных потребителей, подключенных к сетям.</w:t>
      </w:r>
    </w:p>
    <w:p w14:paraId="30A8D9C7" w14:textId="77777777" w:rsidR="00C93FC7" w:rsidRDefault="00C93FC7">
      <w:pPr>
        <w:pStyle w:val="ConsPlusNormal"/>
        <w:widowControl/>
        <w:ind w:firstLine="540"/>
        <w:rPr>
          <w:rFonts w:ascii="Times New Roman" w:hAnsi="Times New Roman" w:cs="Times New Roman"/>
          <w:color w:val="000000" w:themeColor="text1"/>
          <w:sz w:val="28"/>
          <w:szCs w:val="28"/>
        </w:rPr>
      </w:pPr>
    </w:p>
    <w:p w14:paraId="58B7713F" w14:textId="77777777" w:rsidR="00C93FC7" w:rsidRDefault="00747A12">
      <w:pPr>
        <w:pStyle w:val="ConsPlusNormal"/>
        <w:widowControl/>
        <w:rPr>
          <w:rFonts w:ascii="Times New Roman" w:hAnsi="Times New Roman" w:cs="Times New Roman"/>
          <w:color w:val="000000" w:themeColor="text1"/>
          <w:sz w:val="28"/>
          <w:szCs w:val="28"/>
        </w:rPr>
      </w:pPr>
      <w:r>
        <w:rPr>
          <w:rFonts w:ascii="Times New Roman" w:hAnsi="Times New Roman" w:cs="Times New Roman"/>
          <w:noProof/>
          <w:sz w:val="28"/>
          <w:szCs w:val="28"/>
          <w:lang w:eastAsia="ru-RU"/>
        </w:rPr>
        <w:drawing>
          <wp:inline distT="0" distB="0" distL="0" distR="0" wp14:anchorId="5950A20A" wp14:editId="05653F9D">
            <wp:extent cx="5657850" cy="4191000"/>
            <wp:effectExtent l="0" t="0" r="0" b="0"/>
            <wp:docPr id="2" name="Рисунок 2"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C:\Users\User\Desktop\Безымянный.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674589" cy="4203398"/>
                    </a:xfrm>
                    <a:prstGeom prst="rect">
                      <a:avLst/>
                    </a:prstGeom>
                    <a:noFill/>
                    <a:ln>
                      <a:noFill/>
                    </a:ln>
                  </pic:spPr>
                </pic:pic>
              </a:graphicData>
            </a:graphic>
          </wp:inline>
        </w:drawing>
      </w:r>
    </w:p>
    <w:p w14:paraId="10806272" w14:textId="77777777" w:rsidR="00C93FC7" w:rsidRDefault="00747A12">
      <w:pPr>
        <w:spacing w:before="120" w:after="0" w:line="36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11. Зона действия модульной газовой котельной №11-7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-Эксплуатация».</w:t>
      </w:r>
    </w:p>
    <w:p w14:paraId="284D59C0" w14:textId="77777777" w:rsidR="00C93FC7" w:rsidRDefault="00747A12">
      <w:pPr>
        <w:spacing w:after="0"/>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br w:type="page"/>
      </w:r>
    </w:p>
    <w:p w14:paraId="3A78E647" w14:textId="77777777" w:rsidR="00C93FC7" w:rsidRDefault="00747A12">
      <w:pPr>
        <w:spacing w:after="0" w:line="360" w:lineRule="auto"/>
        <w:ind w:firstLine="567"/>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lastRenderedPageBreak/>
        <w:t>Модульная газовая котельная</w:t>
      </w:r>
      <w:r>
        <w:rPr>
          <w:rFonts w:ascii="Arial" w:eastAsia="Times New Roman" w:hAnsi="Arial" w:cs="Arial"/>
          <w:color w:val="000000" w:themeColor="text1"/>
          <w:sz w:val="20"/>
          <w:szCs w:val="20"/>
          <w:lang w:eastAsia="ru-RU"/>
        </w:rPr>
        <w:t xml:space="preserve"> </w:t>
      </w:r>
      <w:r>
        <w:rPr>
          <w:rFonts w:ascii="Times New Roman" w:eastAsia="Times New Roman" w:hAnsi="Times New Roman" w:cs="Times New Roman"/>
          <w:color w:val="000000" w:themeColor="text1"/>
          <w:sz w:val="28"/>
          <w:szCs w:val="28"/>
          <w:lang w:eastAsia="ru-RU"/>
        </w:rPr>
        <w:t>№ 11-8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 xml:space="preserve">-Эксплуатация» находится в Шиферном районе города на ул. </w:t>
      </w:r>
      <w:proofErr w:type="spellStart"/>
      <w:r>
        <w:rPr>
          <w:rFonts w:ascii="Times New Roman" w:eastAsia="Times New Roman" w:hAnsi="Times New Roman" w:cs="Times New Roman"/>
          <w:color w:val="000000" w:themeColor="text1"/>
          <w:sz w:val="28"/>
          <w:szCs w:val="28"/>
          <w:lang w:eastAsia="ru-RU"/>
        </w:rPr>
        <w:t>Красногорская</w:t>
      </w:r>
      <w:proofErr w:type="spellEnd"/>
      <w:r>
        <w:rPr>
          <w:rFonts w:ascii="Times New Roman" w:eastAsia="Times New Roman" w:hAnsi="Times New Roman" w:cs="Times New Roman"/>
          <w:color w:val="000000" w:themeColor="text1"/>
          <w:sz w:val="28"/>
          <w:szCs w:val="28"/>
          <w:lang w:eastAsia="ru-RU"/>
        </w:rPr>
        <w:t xml:space="preserve">, и осуществляет теплоснабжение </w:t>
      </w:r>
      <w:proofErr w:type="gramStart"/>
      <w:r>
        <w:rPr>
          <w:rFonts w:ascii="Times New Roman" w:eastAsia="Times New Roman" w:hAnsi="Times New Roman" w:cs="Times New Roman"/>
          <w:color w:val="000000" w:themeColor="text1"/>
          <w:sz w:val="28"/>
          <w:szCs w:val="28"/>
          <w:lang w:eastAsia="ru-RU"/>
        </w:rPr>
        <w:t>школы-детского</w:t>
      </w:r>
      <w:proofErr w:type="gramEnd"/>
      <w:r>
        <w:rPr>
          <w:rFonts w:ascii="Times New Roman" w:eastAsia="Times New Roman" w:hAnsi="Times New Roman" w:cs="Times New Roman"/>
          <w:color w:val="000000" w:themeColor="text1"/>
          <w:sz w:val="28"/>
          <w:szCs w:val="28"/>
          <w:lang w:eastAsia="ru-RU"/>
        </w:rPr>
        <w:t xml:space="preserve"> сада № 2, по адресу ул. Ленинградская д. 86, и жилого здания по адресу ул. </w:t>
      </w:r>
      <w:proofErr w:type="spellStart"/>
      <w:r>
        <w:rPr>
          <w:rFonts w:ascii="Times New Roman" w:eastAsia="Times New Roman" w:hAnsi="Times New Roman" w:cs="Times New Roman"/>
          <w:color w:val="000000" w:themeColor="text1"/>
          <w:sz w:val="28"/>
          <w:szCs w:val="28"/>
          <w:lang w:eastAsia="ru-RU"/>
        </w:rPr>
        <w:t>Красногорская</w:t>
      </w:r>
      <w:proofErr w:type="spellEnd"/>
      <w:r>
        <w:rPr>
          <w:rFonts w:ascii="Times New Roman" w:eastAsia="Times New Roman" w:hAnsi="Times New Roman" w:cs="Times New Roman"/>
          <w:color w:val="000000" w:themeColor="text1"/>
          <w:sz w:val="28"/>
          <w:szCs w:val="28"/>
          <w:lang w:eastAsia="ru-RU"/>
        </w:rPr>
        <w:t>, д. 2. На рисунке 12. представлена зона действия котельной № 11-8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-Эксплуатация», контуры зоны действия установлены по зданиям конечных потребителей, подключенных к сетям.</w:t>
      </w:r>
    </w:p>
    <w:p w14:paraId="4B270F3A" w14:textId="77777777" w:rsidR="00C93FC7" w:rsidRDefault="00C93FC7">
      <w:pPr>
        <w:pStyle w:val="ConsPlusNormal"/>
        <w:widowControl/>
        <w:jc w:val="both"/>
        <w:rPr>
          <w:rFonts w:ascii="Times New Roman" w:hAnsi="Times New Roman" w:cs="Times New Roman"/>
          <w:color w:val="000000" w:themeColor="text1"/>
          <w:sz w:val="28"/>
          <w:szCs w:val="28"/>
        </w:rPr>
      </w:pPr>
    </w:p>
    <w:p w14:paraId="34801151" w14:textId="77777777" w:rsidR="00C93FC7" w:rsidRDefault="00747A12">
      <w:pPr>
        <w:pStyle w:val="ConsPlusNormal"/>
        <w:widowControl/>
        <w:rPr>
          <w:rFonts w:ascii="Times New Roman" w:hAnsi="Times New Roman" w:cs="Times New Roman"/>
          <w:b/>
          <w:bCs/>
          <w:color w:val="000000" w:themeColor="text1"/>
          <w:sz w:val="28"/>
          <w:szCs w:val="28"/>
        </w:rPr>
      </w:pPr>
      <w:r>
        <w:rPr>
          <w:rFonts w:ascii="Times New Roman" w:hAnsi="Times New Roman" w:cs="Times New Roman"/>
          <w:noProof/>
          <w:sz w:val="28"/>
          <w:szCs w:val="28"/>
          <w:lang w:eastAsia="ru-RU"/>
        </w:rPr>
        <w:drawing>
          <wp:inline distT="0" distB="0" distL="0" distR="0" wp14:anchorId="184625AE" wp14:editId="56204E2A">
            <wp:extent cx="5667375" cy="3028950"/>
            <wp:effectExtent l="0" t="0" r="9525" b="0"/>
            <wp:docPr id="1" name="Рисунок 1" descr="C:\Users\User\Desktop\Безымянны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User\Desktop\Безымянный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684701" cy="3037905"/>
                    </a:xfrm>
                    <a:prstGeom prst="rect">
                      <a:avLst/>
                    </a:prstGeom>
                    <a:noFill/>
                    <a:ln>
                      <a:noFill/>
                    </a:ln>
                  </pic:spPr>
                </pic:pic>
              </a:graphicData>
            </a:graphic>
          </wp:inline>
        </w:drawing>
      </w:r>
    </w:p>
    <w:p w14:paraId="302523D2" w14:textId="77777777" w:rsidR="00C93FC7" w:rsidRDefault="00C93FC7">
      <w:pPr>
        <w:pStyle w:val="ConsPlusNormal"/>
        <w:widowControl/>
        <w:rPr>
          <w:rFonts w:ascii="Times New Roman" w:hAnsi="Times New Roman" w:cs="Times New Roman"/>
          <w:color w:val="000000" w:themeColor="text1"/>
          <w:sz w:val="28"/>
          <w:szCs w:val="28"/>
        </w:rPr>
      </w:pPr>
    </w:p>
    <w:p w14:paraId="1BDC0F80" w14:textId="77777777" w:rsidR="00C93FC7" w:rsidRDefault="00747A12">
      <w:pPr>
        <w:spacing w:before="120" w:after="0" w:line="36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12. Зона действия модульной газовой котельной № 11-8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-Эксплуатация».</w:t>
      </w:r>
    </w:p>
    <w:p w14:paraId="644B5DAA" w14:textId="77777777" w:rsidR="00C93FC7" w:rsidRDefault="00747A12">
      <w:pPr>
        <w:spacing w:after="0"/>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br w:type="page"/>
      </w:r>
    </w:p>
    <w:p w14:paraId="3A553D7E" w14:textId="77777777" w:rsidR="00C93FC7" w:rsidRDefault="00747A12">
      <w:pPr>
        <w:spacing w:after="0" w:line="360" w:lineRule="auto"/>
        <w:ind w:firstLine="567"/>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lastRenderedPageBreak/>
        <w:t>Модульная газовая котельная</w:t>
      </w:r>
      <w:r>
        <w:rPr>
          <w:rFonts w:ascii="Arial" w:eastAsia="Times New Roman" w:hAnsi="Arial" w:cs="Arial"/>
          <w:color w:val="000000" w:themeColor="text1"/>
          <w:sz w:val="20"/>
          <w:szCs w:val="20"/>
          <w:lang w:eastAsia="ru-RU"/>
        </w:rPr>
        <w:t xml:space="preserve"> </w:t>
      </w:r>
      <w:r>
        <w:rPr>
          <w:rFonts w:ascii="Times New Roman" w:eastAsia="Times New Roman" w:hAnsi="Times New Roman" w:cs="Times New Roman"/>
          <w:color w:val="000000" w:themeColor="text1"/>
          <w:sz w:val="28"/>
          <w:szCs w:val="28"/>
          <w:lang w:eastAsia="ru-RU"/>
        </w:rPr>
        <w:t>№ 11-9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-Эксплуатация» находится в городском районе Правая Волга на ул. 3-го Октября, и осуществляет теплоснабжение близлежащих зданий. На рисунке 13. представлена зона действия котельной № 11-9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-Эксплуатация», контуры зоны действия установлены по зданиям конечных потребителей, подключенным к сетям.</w:t>
      </w:r>
    </w:p>
    <w:p w14:paraId="7324D27A" w14:textId="77777777" w:rsidR="00C93FC7" w:rsidRDefault="00C93FC7">
      <w:pPr>
        <w:pStyle w:val="ConsPlusNormal"/>
        <w:widowControl/>
        <w:rPr>
          <w:rFonts w:ascii="Times New Roman" w:hAnsi="Times New Roman" w:cs="Times New Roman"/>
          <w:color w:val="000000" w:themeColor="text1"/>
          <w:sz w:val="28"/>
          <w:szCs w:val="28"/>
        </w:rPr>
      </w:pPr>
    </w:p>
    <w:p w14:paraId="66AB8C00" w14:textId="77777777" w:rsidR="00C93FC7" w:rsidRDefault="00747A12">
      <w:pPr>
        <w:pStyle w:val="ConsPlusNormal"/>
        <w:widowControl/>
        <w:rPr>
          <w:rFonts w:ascii="Times New Roman" w:hAnsi="Times New Roman" w:cs="Times New Roman"/>
          <w:color w:val="000000" w:themeColor="text1"/>
          <w:sz w:val="28"/>
          <w:szCs w:val="28"/>
        </w:rPr>
      </w:pPr>
      <w:r>
        <w:rPr>
          <w:rFonts w:ascii="Times New Roman" w:hAnsi="Times New Roman" w:cs="Times New Roman"/>
          <w:noProof/>
          <w:sz w:val="28"/>
          <w:szCs w:val="28"/>
          <w:lang w:eastAsia="ru-RU"/>
        </w:rPr>
        <w:drawing>
          <wp:inline distT="0" distB="0" distL="0" distR="0" wp14:anchorId="306385D0" wp14:editId="75114D42">
            <wp:extent cx="5936615" cy="2251710"/>
            <wp:effectExtent l="19050" t="0" r="6985" b="0"/>
            <wp:docPr id="42" name="Рисунок 18" descr="C:\Users\Админ\Desktop\Схема теплоснабжения\Схемы с номерами домов\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18" descr="C:\Users\Админ\Desktop\Схема теплоснабжения\Схемы с номерами домов\11-9.jpg"/>
                    <pic:cNvPicPr>
                      <a:picLocks noChangeAspect="1" noChangeArrowheads="1"/>
                    </pic:cNvPicPr>
                  </pic:nvPicPr>
                  <pic:blipFill>
                    <a:blip r:embed="rId40"/>
                    <a:srcRect/>
                    <a:stretch>
                      <a:fillRect/>
                    </a:stretch>
                  </pic:blipFill>
                  <pic:spPr>
                    <a:xfrm>
                      <a:off x="0" y="0"/>
                      <a:ext cx="5936615" cy="2251710"/>
                    </a:xfrm>
                    <a:prstGeom prst="rect">
                      <a:avLst/>
                    </a:prstGeom>
                    <a:noFill/>
                    <a:ln w="9525">
                      <a:noFill/>
                      <a:miter lim="800000"/>
                      <a:headEnd/>
                      <a:tailEnd/>
                    </a:ln>
                  </pic:spPr>
                </pic:pic>
              </a:graphicData>
            </a:graphic>
          </wp:inline>
        </w:drawing>
      </w:r>
    </w:p>
    <w:p w14:paraId="5E26DB9A" w14:textId="77777777" w:rsidR="00C93FC7" w:rsidRDefault="00747A12">
      <w:pPr>
        <w:spacing w:before="120" w:after="0" w:line="36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13. Зона действия модульной газовой</w:t>
      </w:r>
      <w:r>
        <w:rPr>
          <w:rFonts w:ascii="Arial" w:eastAsia="Times New Roman" w:hAnsi="Arial" w:cs="Arial"/>
          <w:color w:val="000000" w:themeColor="text1"/>
          <w:sz w:val="20"/>
          <w:szCs w:val="20"/>
          <w:lang w:eastAsia="ru-RU"/>
        </w:rPr>
        <w:t xml:space="preserve"> </w:t>
      </w:r>
      <w:r>
        <w:rPr>
          <w:rFonts w:ascii="Times New Roman" w:eastAsia="Times New Roman" w:hAnsi="Times New Roman" w:cs="Times New Roman"/>
          <w:color w:val="000000" w:themeColor="text1"/>
          <w:sz w:val="28"/>
          <w:szCs w:val="28"/>
          <w:lang w:eastAsia="ru-RU"/>
        </w:rPr>
        <w:t>котельной №11-9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-Эксплуатация».</w:t>
      </w:r>
    </w:p>
    <w:p w14:paraId="13C3899A" w14:textId="77777777" w:rsidR="00C93FC7" w:rsidRDefault="00747A12">
      <w:pPr>
        <w:spacing w:after="0" w:line="360"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 xml:space="preserve">4.2. Источники тепловой энергии, попадающие в эффективный радиус теплоснабжения источников комбинированной выработки тепловой и электрической энергии </w:t>
      </w:r>
    </w:p>
    <w:p w14:paraId="4F828693" w14:textId="77777777" w:rsidR="00C93FC7" w:rsidRDefault="00747A1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На территории городского округа отсутствуют источники комбинированной выработки тепловой и электрической энергии. </w:t>
      </w:r>
    </w:p>
    <w:p w14:paraId="5D71A6FE" w14:textId="77777777" w:rsidR="00C93FC7" w:rsidRDefault="00747A12">
      <w:pPr>
        <w:spacing w:after="0" w:line="360"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4.3. Изменения, произошедшие в зонах действия источников тепловой энергии за период, предшествующий актуализации схемы теплоснабжения</w:t>
      </w:r>
    </w:p>
    <w:p w14:paraId="6C204632" w14:textId="77777777" w:rsidR="00C93FC7" w:rsidRDefault="00747A1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Актуализированы зоны действия источников тепловой энергии и графические схемы тепловых сетей.</w:t>
      </w:r>
      <w:r>
        <w:t xml:space="preserve"> </w:t>
      </w:r>
      <w:r>
        <w:rPr>
          <w:rFonts w:ascii="Times New Roman" w:eastAsia="Times New Roman" w:hAnsi="Times New Roman" w:cs="Times New Roman"/>
          <w:color w:val="000000" w:themeColor="text1"/>
          <w:sz w:val="28"/>
          <w:szCs w:val="28"/>
          <w:lang w:eastAsia="ru-RU"/>
        </w:rPr>
        <w:br w:type="page"/>
      </w:r>
    </w:p>
    <w:p w14:paraId="2D31E9E5" w14:textId="77777777" w:rsidR="00C93FC7" w:rsidRDefault="00747A12">
      <w:pPr>
        <w:spacing w:after="0" w:line="360" w:lineRule="auto"/>
        <w:rPr>
          <w:rFonts w:ascii="Times New Roman" w:hAnsi="Times New Roman" w:cs="Times New Roman"/>
          <w:b/>
          <w:bCs/>
          <w:sz w:val="28"/>
          <w:szCs w:val="28"/>
        </w:rPr>
      </w:pPr>
      <w:bookmarkStart w:id="17" w:name="_Toc380136704"/>
      <w:bookmarkStart w:id="18" w:name="_Toc385939127"/>
      <w:bookmarkEnd w:id="17"/>
      <w:bookmarkEnd w:id="18"/>
      <w:r>
        <w:rPr>
          <w:rFonts w:ascii="Times New Roman" w:hAnsi="Times New Roman" w:cs="Times New Roman"/>
          <w:b/>
          <w:bCs/>
          <w:sz w:val="28"/>
          <w:szCs w:val="28"/>
        </w:rPr>
        <w:lastRenderedPageBreak/>
        <w:t>Часть 5 "Тепловые нагрузки потребителей тепловой энергии, групп потребителей тепловой энергии"</w:t>
      </w:r>
    </w:p>
    <w:p w14:paraId="6EE6C83C" w14:textId="77777777" w:rsidR="00C93FC7" w:rsidRDefault="00747A12">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p>
    <w:p w14:paraId="269CA208" w14:textId="77777777" w:rsidR="00C93FC7" w:rsidRDefault="00747A12">
      <w:pPr>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Централизованная система теплоснабжения г. Октябрьска обеспечивает поставку тепловой энергии потребителям для нужды отопления, вентиляции и горячего водоснабжения (ГВС). Общая расчетная тепловая нагрузка потребителей, подключенных к централизованной системе теплоснабжения города Октябрьска, составляет </w:t>
      </w:r>
      <w:r w:rsidRPr="007D52B1">
        <w:rPr>
          <w:rFonts w:ascii="Times New Roman" w:eastAsia="Times New Roman" w:hAnsi="Times New Roman" w:cs="Times New Roman"/>
          <w:color w:val="000000" w:themeColor="text1"/>
          <w:sz w:val="28"/>
          <w:szCs w:val="28"/>
          <w:lang w:eastAsia="ru-RU"/>
        </w:rPr>
        <w:t xml:space="preserve">на 01.01.2025 г. </w:t>
      </w:r>
      <w:r w:rsidR="007D52B1" w:rsidRPr="007D52B1">
        <w:rPr>
          <w:rFonts w:ascii="Times New Roman" w:eastAsia="Times New Roman" w:hAnsi="Times New Roman" w:cs="Times New Roman"/>
          <w:color w:val="000000" w:themeColor="text1"/>
          <w:sz w:val="28"/>
          <w:szCs w:val="28"/>
          <w:lang w:eastAsia="ru-RU"/>
        </w:rPr>
        <w:t>48,35</w:t>
      </w:r>
      <w:r w:rsidRPr="007D52B1">
        <w:rPr>
          <w:rFonts w:ascii="Times New Roman" w:eastAsia="Times New Roman" w:hAnsi="Times New Roman" w:cs="Times New Roman"/>
          <w:color w:val="000000" w:themeColor="text1"/>
          <w:sz w:val="28"/>
          <w:szCs w:val="28"/>
          <w:lang w:eastAsia="ru-RU"/>
        </w:rPr>
        <w:t xml:space="preserve"> Гкал/</w:t>
      </w:r>
      <w:proofErr w:type="gramStart"/>
      <w:r w:rsidRPr="007D52B1">
        <w:rPr>
          <w:rFonts w:ascii="Times New Roman" w:eastAsia="Times New Roman" w:hAnsi="Times New Roman" w:cs="Times New Roman"/>
          <w:color w:val="000000" w:themeColor="text1"/>
          <w:sz w:val="28"/>
          <w:szCs w:val="28"/>
          <w:lang w:eastAsia="ru-RU"/>
        </w:rPr>
        <w:t>ч</w:t>
      </w:r>
      <w:proofErr w:type="gramEnd"/>
      <w:r w:rsidRPr="007D52B1">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в том числе на обеспечение нужд </w:t>
      </w:r>
      <w:r w:rsidRPr="0088799D">
        <w:rPr>
          <w:rFonts w:ascii="Times New Roman" w:eastAsia="Times New Roman" w:hAnsi="Times New Roman" w:cs="Times New Roman"/>
          <w:color w:val="000000" w:themeColor="text1"/>
          <w:sz w:val="28"/>
          <w:szCs w:val="28"/>
          <w:lang w:eastAsia="ru-RU"/>
        </w:rPr>
        <w:t>ГВС 0,5</w:t>
      </w:r>
      <w:r w:rsidR="0088799D" w:rsidRPr="0088799D">
        <w:rPr>
          <w:rFonts w:ascii="Times New Roman" w:eastAsia="Times New Roman" w:hAnsi="Times New Roman" w:cs="Times New Roman"/>
          <w:color w:val="000000" w:themeColor="text1"/>
          <w:sz w:val="28"/>
          <w:szCs w:val="28"/>
          <w:lang w:eastAsia="ru-RU"/>
        </w:rPr>
        <w:t>38</w:t>
      </w:r>
      <w:r w:rsidRPr="0088799D">
        <w:rPr>
          <w:rFonts w:ascii="Times New Roman" w:eastAsia="Times New Roman" w:hAnsi="Times New Roman" w:cs="Times New Roman"/>
          <w:color w:val="000000" w:themeColor="text1"/>
          <w:sz w:val="28"/>
          <w:szCs w:val="28"/>
          <w:lang w:eastAsia="ru-RU"/>
        </w:rPr>
        <w:t xml:space="preserve"> Гкал/ч.</w:t>
      </w:r>
    </w:p>
    <w:p w14:paraId="6200C6AD" w14:textId="77777777" w:rsidR="00C93FC7" w:rsidRDefault="00747A12">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На рисунке 16 приведена структура тепловой нагрузки по ее функциональному назначению.</w:t>
      </w:r>
    </w:p>
    <w:p w14:paraId="52D2B669" w14:textId="77777777" w:rsidR="00C93FC7" w:rsidRDefault="00747A12">
      <w:pPr>
        <w:widowControl w:val="0"/>
        <w:spacing w:after="0" w:line="360" w:lineRule="auto"/>
        <w:ind w:left="20" w:firstLine="547"/>
        <w:rPr>
          <w:rFonts w:ascii="Times New Roman" w:eastAsia="Times New Roman" w:hAnsi="Times New Roman" w:cs="Times New Roman"/>
          <w:color w:val="000000" w:themeColor="text1"/>
          <w:sz w:val="28"/>
          <w:szCs w:val="28"/>
          <w:lang w:eastAsia="ru-RU"/>
        </w:rPr>
      </w:pPr>
      <w:r>
        <w:rPr>
          <w:rFonts w:ascii="Times New Roman" w:hAnsi="Times New Roman" w:cs="Times New Roman"/>
          <w:noProof/>
          <w:color w:val="000000" w:themeColor="text1"/>
          <w:sz w:val="28"/>
          <w:szCs w:val="28"/>
          <w:lang w:eastAsia="ru-RU"/>
        </w:rPr>
        <w:drawing>
          <wp:inline distT="0" distB="0" distL="0" distR="0" wp14:anchorId="33CDCEDE" wp14:editId="7985F815">
            <wp:extent cx="4733925" cy="3295650"/>
            <wp:effectExtent l="38100" t="0" r="952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8ACB2A2" w14:textId="77777777" w:rsidR="00C93FC7" w:rsidRDefault="00747A12">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16. Структура тепловой нагрузки г. Октябрьск по функциональному назначению.</w:t>
      </w:r>
    </w:p>
    <w:p w14:paraId="144DDE8D" w14:textId="77777777" w:rsidR="00C93FC7" w:rsidRDefault="00747A12">
      <w:pPr>
        <w:widowControl w:val="0"/>
        <w:spacing w:after="0" w:line="360" w:lineRule="auto"/>
        <w:ind w:left="20" w:firstLine="547"/>
        <w:jc w:val="both"/>
        <w:rPr>
          <w:rFonts w:ascii="Times New Roman" w:eastAsia="Times New Roman" w:hAnsi="Times New Roman" w:cs="Times New Roman"/>
          <w:color w:val="C00000"/>
          <w:sz w:val="28"/>
          <w:szCs w:val="28"/>
          <w:lang w:eastAsia="ru-RU"/>
        </w:rPr>
      </w:pPr>
      <w:r>
        <w:rPr>
          <w:rFonts w:ascii="Times New Roman" w:eastAsia="Times New Roman" w:hAnsi="Times New Roman" w:cs="Times New Roman"/>
          <w:color w:val="000000" w:themeColor="text1"/>
          <w:sz w:val="28"/>
          <w:szCs w:val="28"/>
          <w:lang w:eastAsia="ru-RU"/>
        </w:rPr>
        <w:t>Как видно из рисунка в целом по системе теплоснабжения г. Октябрьска преобладает отопительная нагрузка. Её доля составляет 89,</w:t>
      </w:r>
      <w:r>
        <w:rPr>
          <w:rFonts w:ascii="Times New Roman" w:eastAsia="Times New Roman" w:hAnsi="Times New Roman" w:cs="Times New Roman"/>
          <w:color w:val="C00000"/>
          <w:sz w:val="28"/>
          <w:szCs w:val="28"/>
          <w:lang w:eastAsia="ru-RU"/>
        </w:rPr>
        <w:t xml:space="preserve">22% от всей тепловой нагрузки города. На долю тепловых нагрузок вентиляции и горячего </w:t>
      </w:r>
      <w:r>
        <w:rPr>
          <w:rFonts w:ascii="Times New Roman" w:eastAsia="Times New Roman" w:hAnsi="Times New Roman" w:cs="Times New Roman"/>
          <w:color w:val="C00000"/>
          <w:sz w:val="28"/>
          <w:szCs w:val="28"/>
          <w:lang w:eastAsia="ru-RU"/>
        </w:rPr>
        <w:lastRenderedPageBreak/>
        <w:t>водоснабжения (ГВС) приходится 1,04% и 10,78%, соответственно.</w:t>
      </w:r>
    </w:p>
    <w:p w14:paraId="0A5F77B4" w14:textId="77777777" w:rsidR="00C93FC7" w:rsidRDefault="00747A12">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Потребителями тепловой энергии, системы централизованного теплоснабжения г. Октябрьска являются:</w:t>
      </w:r>
    </w:p>
    <w:p w14:paraId="0B7FFBE0" w14:textId="77777777" w:rsidR="00C93FC7" w:rsidRDefault="00747A12">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строительный фонд жилого назначения;</w:t>
      </w:r>
    </w:p>
    <w:p w14:paraId="47EE7ECA" w14:textId="77777777" w:rsidR="00C93FC7" w:rsidRDefault="00747A12">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объекты социально-культурного назначения;</w:t>
      </w:r>
    </w:p>
    <w:p w14:paraId="2382F0FD" w14:textId="77777777" w:rsidR="00C93FC7" w:rsidRDefault="00747A12">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объекты производственного (и приравненного к </w:t>
      </w:r>
      <w:proofErr w:type="gramStart"/>
      <w:r>
        <w:rPr>
          <w:rFonts w:ascii="Times New Roman" w:eastAsia="Times New Roman" w:hAnsi="Times New Roman" w:cs="Times New Roman"/>
          <w:color w:val="000000" w:themeColor="text1"/>
          <w:sz w:val="28"/>
          <w:szCs w:val="28"/>
          <w:lang w:eastAsia="ru-RU"/>
        </w:rPr>
        <w:t>производственному</w:t>
      </w:r>
      <w:proofErr w:type="gramEnd"/>
      <w:r>
        <w:rPr>
          <w:rFonts w:ascii="Times New Roman" w:eastAsia="Times New Roman" w:hAnsi="Times New Roman" w:cs="Times New Roman"/>
          <w:color w:val="000000" w:themeColor="text1"/>
          <w:sz w:val="28"/>
          <w:szCs w:val="28"/>
          <w:lang w:eastAsia="ru-RU"/>
        </w:rPr>
        <w:t>) назначения.</w:t>
      </w:r>
    </w:p>
    <w:p w14:paraId="7163D912" w14:textId="77777777" w:rsidR="00C93FC7" w:rsidRDefault="00747A12">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Жилой фонд г. Октябрьска состоит из многоэтажной застройки (около 8%) и индивидуальной жилой застройки (92% от общей площади жилого фонда).</w:t>
      </w:r>
    </w:p>
    <w:p w14:paraId="1E8B8C77" w14:textId="77777777" w:rsidR="00C93FC7" w:rsidRDefault="00747A12">
      <w:pPr>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Основное количество тепловой энергии потребляется объектами жилого назначения и социально культурного назначения. Незначительное количество тепла потребляют здания производственного назначения. На рисунке 17. приведено распределение тепловой нагрузки по видам потребителей нагрузки.</w:t>
      </w:r>
    </w:p>
    <w:p w14:paraId="6A986DB2" w14:textId="77777777" w:rsidR="00C93FC7" w:rsidRDefault="00AF2264">
      <w:pPr>
        <w:widowControl w:val="0"/>
        <w:spacing w:after="0" w:line="360" w:lineRule="auto"/>
        <w:ind w:firstLine="993"/>
        <w:rPr>
          <w:rFonts w:ascii="Times New Roman" w:eastAsia="Times New Roman" w:hAnsi="Times New Roman" w:cs="Times New Roman"/>
          <w:color w:val="000000" w:themeColor="text1"/>
          <w:sz w:val="28"/>
          <w:szCs w:val="28"/>
          <w:lang w:eastAsia="ru-RU"/>
        </w:rPr>
      </w:pPr>
      <w:r>
        <w:rPr>
          <w:rFonts w:ascii="Times New Roman" w:hAnsi="Times New Roman" w:cs="Times New Roman"/>
          <w:noProof/>
          <w:color w:val="000000" w:themeColor="text1"/>
          <w:sz w:val="28"/>
          <w:szCs w:val="28"/>
          <w:lang w:eastAsia="ru-RU"/>
        </w:rPr>
        <w:drawing>
          <wp:inline distT="0" distB="0" distL="0" distR="0" wp14:anchorId="238B2AE0" wp14:editId="2CF8A6EC">
            <wp:extent cx="4543425" cy="3162300"/>
            <wp:effectExtent l="38100" t="0" r="9525"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4B535E7" w14:textId="77777777" w:rsidR="00C93FC7" w:rsidRDefault="00747A12">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17 Структура тепловой нагрузки объектов г. Октябрьск по видам потребителей.</w:t>
      </w:r>
    </w:p>
    <w:p w14:paraId="66E1E2DD" w14:textId="77777777" w:rsidR="00C93FC7" w:rsidRDefault="00747A12">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Как видно из рисунка 17 основным потребителем тепловой энергии является жилая застройка. На ее долю приходится 76,84% тепловой нагрузки. Доля тепловой нагрузки на теплоснабжение зданий социально-бытового и общественного назначения составляет 15,18%. На долю нагрузок </w:t>
      </w:r>
      <w:r>
        <w:rPr>
          <w:rFonts w:ascii="Times New Roman" w:eastAsia="Times New Roman" w:hAnsi="Times New Roman" w:cs="Times New Roman"/>
          <w:color w:val="000000" w:themeColor="text1"/>
          <w:sz w:val="28"/>
          <w:szCs w:val="28"/>
          <w:lang w:eastAsia="ru-RU"/>
        </w:rPr>
        <w:lastRenderedPageBreak/>
        <w:t>промышленных и приравненных к ним объектов приходится 7,98%.</w:t>
      </w:r>
    </w:p>
    <w:p w14:paraId="02C9338C" w14:textId="77777777" w:rsidR="00C93FC7" w:rsidRDefault="00747A12">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В таблице </w:t>
      </w:r>
      <w:r>
        <w:rPr>
          <w:rFonts w:ascii="Times New Roman" w:eastAsia="Times New Roman" w:hAnsi="Times New Roman" w:cs="Times New Roman"/>
          <w:color w:val="C00000"/>
          <w:sz w:val="28"/>
          <w:szCs w:val="28"/>
          <w:lang w:eastAsia="ru-RU"/>
        </w:rPr>
        <w:t xml:space="preserve">2.2.3 </w:t>
      </w:r>
      <w:r>
        <w:rPr>
          <w:rFonts w:ascii="Times New Roman" w:eastAsia="Times New Roman" w:hAnsi="Times New Roman" w:cs="Times New Roman"/>
          <w:color w:val="000000" w:themeColor="text1"/>
          <w:sz w:val="28"/>
          <w:szCs w:val="28"/>
          <w:lang w:eastAsia="ru-RU"/>
        </w:rPr>
        <w:t>приведены данные по присоединённым нагрузкам по каждому источнику теплоснабжения. Из них видно, что основными тепловыми источниками города являются котельные №№ 11-1,11-3 и 11-4, обеспечивающие покрытие 80 % тепловых нагрузок города. Остальные 20% тепловых нагрузок города обеспечиваются теплом от котельных № № 11-2, 11-5, 11-6, 11-7, 11-8, 11-9.</w:t>
      </w:r>
    </w:p>
    <w:p w14:paraId="7BCB2D9D" w14:textId="77777777" w:rsidR="00C93FC7" w:rsidRDefault="00747A12">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За последние пять лет значительных изменений значений договорной и фактически присоединенной тепловой нагрузки потребителей к тепловым источникам не происходило. </w:t>
      </w:r>
    </w:p>
    <w:p w14:paraId="3CA1E33D" w14:textId="77777777" w:rsidR="00C93FC7" w:rsidRDefault="00747A12">
      <w:pPr>
        <w:widowControl w:val="0"/>
        <w:spacing w:after="0" w:line="360" w:lineRule="auto"/>
        <w:ind w:left="20" w:firstLine="547"/>
        <w:jc w:val="both"/>
        <w:rPr>
          <w:rFonts w:ascii="Times New Roman" w:hAnsi="Times New Roman" w:cs="Times New Roman"/>
          <w:b/>
          <w:bCs/>
          <w:sz w:val="28"/>
          <w:szCs w:val="28"/>
        </w:rPr>
      </w:pPr>
      <w:r>
        <w:rPr>
          <w:rFonts w:ascii="Times New Roman" w:hAnsi="Times New Roman" w:cs="Times New Roman"/>
          <w:b/>
          <w:bCs/>
          <w:sz w:val="28"/>
          <w:szCs w:val="28"/>
        </w:rPr>
        <w:t>5.2 Описание значений расчетных тепловых нагрузок на коллекторах источников тепловой   энергии</w:t>
      </w:r>
    </w:p>
    <w:p w14:paraId="299767AA" w14:textId="77777777" w:rsidR="00C93FC7" w:rsidRDefault="00747A12">
      <w:pPr>
        <w:widowControl w:val="0"/>
        <w:spacing w:after="0" w:line="360" w:lineRule="auto"/>
        <w:ind w:left="20" w:firstLine="547"/>
        <w:jc w:val="both"/>
        <w:rPr>
          <w:rFonts w:ascii="Times New Roman" w:eastAsia="Times New Roman" w:hAnsi="Times New Roman" w:cs="Times New Roman"/>
          <w:b/>
          <w:bCs/>
          <w:color w:val="000000" w:themeColor="text1"/>
          <w:sz w:val="28"/>
          <w:szCs w:val="28"/>
          <w:lang w:eastAsia="ru-RU"/>
        </w:rPr>
      </w:pPr>
      <w:r>
        <w:rPr>
          <w:rFonts w:ascii="Times New Roman" w:hAnsi="Times New Roman" w:cs="Times New Roman"/>
          <w:sz w:val="28"/>
          <w:szCs w:val="28"/>
        </w:rPr>
        <w:t>Таблица 19. Тепловая нагрузка на коллекторах источников тепловой энергии</w:t>
      </w:r>
    </w:p>
    <w:tbl>
      <w:tblPr>
        <w:tblStyle w:val="aff8"/>
        <w:tblW w:w="0" w:type="auto"/>
        <w:tblInd w:w="20" w:type="dxa"/>
        <w:tblLook w:val="04A0" w:firstRow="1" w:lastRow="0" w:firstColumn="1" w:lastColumn="0" w:noHBand="0" w:noVBand="1"/>
      </w:tblPr>
      <w:tblGrid>
        <w:gridCol w:w="897"/>
        <w:gridCol w:w="2507"/>
        <w:gridCol w:w="1634"/>
        <w:gridCol w:w="1631"/>
        <w:gridCol w:w="1670"/>
        <w:gridCol w:w="1636"/>
      </w:tblGrid>
      <w:tr w:rsidR="00C93FC7" w14:paraId="562A2A7F" w14:textId="77777777">
        <w:trPr>
          <w:trHeight w:val="390"/>
        </w:trPr>
        <w:tc>
          <w:tcPr>
            <w:tcW w:w="897" w:type="dxa"/>
            <w:vMerge w:val="restart"/>
          </w:tcPr>
          <w:p w14:paraId="3070A9B1" w14:textId="77777777" w:rsidR="00C93FC7" w:rsidRPr="006630DE" w:rsidRDefault="00747A12">
            <w:pPr>
              <w:widowControl w:val="0"/>
              <w:spacing w:after="0"/>
              <w:rPr>
                <w:rFonts w:ascii="Times New Roman" w:eastAsia="Times New Roman" w:hAnsi="Times New Roman" w:cs="Times New Roman"/>
                <w:color w:val="000000" w:themeColor="text1"/>
                <w:sz w:val="20"/>
                <w:szCs w:val="20"/>
                <w:lang w:eastAsia="ru-RU"/>
              </w:rPr>
            </w:pPr>
            <w:r w:rsidRPr="006630DE">
              <w:rPr>
                <w:rFonts w:ascii="Times New Roman" w:eastAsia="Times New Roman" w:hAnsi="Times New Roman" w:cs="Times New Roman"/>
                <w:color w:val="000000" w:themeColor="text1"/>
                <w:sz w:val="20"/>
                <w:szCs w:val="20"/>
                <w:lang w:eastAsia="ru-RU"/>
              </w:rPr>
              <w:t xml:space="preserve">№ </w:t>
            </w:r>
          </w:p>
          <w:p w14:paraId="6D2AC955" w14:textId="77777777" w:rsidR="00C93FC7" w:rsidRPr="006630DE" w:rsidRDefault="00747A12">
            <w:pPr>
              <w:widowControl w:val="0"/>
              <w:spacing w:after="0"/>
              <w:rPr>
                <w:rFonts w:ascii="Times New Roman" w:eastAsia="Times New Roman" w:hAnsi="Times New Roman" w:cs="Times New Roman"/>
                <w:color w:val="000000" w:themeColor="text1"/>
                <w:sz w:val="20"/>
                <w:szCs w:val="20"/>
                <w:lang w:eastAsia="ru-RU"/>
              </w:rPr>
            </w:pPr>
            <w:proofErr w:type="gramStart"/>
            <w:r w:rsidRPr="006630DE">
              <w:rPr>
                <w:rFonts w:ascii="Times New Roman" w:eastAsia="Times New Roman" w:hAnsi="Times New Roman" w:cs="Times New Roman"/>
                <w:color w:val="000000" w:themeColor="text1"/>
                <w:sz w:val="20"/>
                <w:szCs w:val="20"/>
                <w:lang w:eastAsia="ru-RU"/>
              </w:rPr>
              <w:t>п</w:t>
            </w:r>
            <w:proofErr w:type="gramEnd"/>
            <w:r w:rsidRPr="006630DE">
              <w:rPr>
                <w:rFonts w:ascii="Times New Roman" w:eastAsia="Times New Roman" w:hAnsi="Times New Roman" w:cs="Times New Roman"/>
                <w:color w:val="000000" w:themeColor="text1"/>
                <w:sz w:val="20"/>
                <w:szCs w:val="20"/>
                <w:lang w:eastAsia="ru-RU"/>
              </w:rPr>
              <w:t>/п</w:t>
            </w:r>
          </w:p>
        </w:tc>
        <w:tc>
          <w:tcPr>
            <w:tcW w:w="2507" w:type="dxa"/>
            <w:vMerge w:val="restart"/>
          </w:tcPr>
          <w:p w14:paraId="1D7AC083" w14:textId="77777777" w:rsidR="00C93FC7" w:rsidRPr="006630DE" w:rsidRDefault="00747A12">
            <w:pPr>
              <w:widowControl w:val="0"/>
              <w:spacing w:after="0"/>
              <w:rPr>
                <w:rFonts w:ascii="Times New Roman" w:eastAsia="Times New Roman" w:hAnsi="Times New Roman" w:cs="Times New Roman"/>
                <w:color w:val="000000" w:themeColor="text1"/>
                <w:sz w:val="20"/>
                <w:szCs w:val="20"/>
                <w:lang w:eastAsia="ru-RU"/>
              </w:rPr>
            </w:pPr>
            <w:r w:rsidRPr="006630DE">
              <w:rPr>
                <w:rFonts w:ascii="Times New Roman" w:hAnsi="Times New Roman" w:cs="Times New Roman"/>
                <w:color w:val="000000" w:themeColor="text1"/>
                <w:sz w:val="20"/>
                <w:szCs w:val="20"/>
              </w:rPr>
              <w:t>Наименование системы теплоснабжения</w:t>
            </w:r>
          </w:p>
        </w:tc>
        <w:tc>
          <w:tcPr>
            <w:tcW w:w="3265" w:type="dxa"/>
            <w:gridSpan w:val="2"/>
          </w:tcPr>
          <w:p w14:paraId="0938142C" w14:textId="77777777" w:rsidR="00C93FC7" w:rsidRPr="006630DE" w:rsidRDefault="00747A12">
            <w:pPr>
              <w:widowControl w:val="0"/>
              <w:spacing w:after="0"/>
              <w:rPr>
                <w:rFonts w:ascii="Times New Roman" w:eastAsia="Times New Roman" w:hAnsi="Times New Roman" w:cs="Times New Roman"/>
                <w:color w:val="000000" w:themeColor="text1"/>
                <w:sz w:val="20"/>
                <w:szCs w:val="20"/>
                <w:lang w:eastAsia="ru-RU"/>
              </w:rPr>
            </w:pPr>
            <w:r w:rsidRPr="006630DE">
              <w:rPr>
                <w:rFonts w:ascii="Times New Roman" w:hAnsi="Times New Roman" w:cs="Times New Roman"/>
                <w:color w:val="000000" w:themeColor="text1"/>
                <w:sz w:val="20"/>
                <w:szCs w:val="20"/>
              </w:rPr>
              <w:t>Расчётная тепловая нагрузка потребителей</w:t>
            </w:r>
          </w:p>
        </w:tc>
        <w:tc>
          <w:tcPr>
            <w:tcW w:w="1670" w:type="dxa"/>
            <w:vMerge w:val="restart"/>
          </w:tcPr>
          <w:p w14:paraId="476A8066" w14:textId="77777777" w:rsidR="00C93FC7" w:rsidRPr="006630DE" w:rsidRDefault="00747A12">
            <w:pPr>
              <w:widowControl w:val="0"/>
              <w:spacing w:after="0"/>
              <w:rPr>
                <w:rFonts w:ascii="Times New Roman" w:eastAsia="Times New Roman" w:hAnsi="Times New Roman" w:cs="Times New Roman"/>
                <w:color w:val="000000" w:themeColor="text1"/>
                <w:sz w:val="20"/>
                <w:szCs w:val="20"/>
                <w:lang w:eastAsia="ru-RU"/>
              </w:rPr>
            </w:pPr>
            <w:r w:rsidRPr="006630DE">
              <w:rPr>
                <w:rFonts w:ascii="Times New Roman" w:hAnsi="Times New Roman" w:cs="Times New Roman"/>
                <w:color w:val="000000" w:themeColor="text1"/>
                <w:sz w:val="20"/>
                <w:szCs w:val="20"/>
              </w:rPr>
              <w:t>Потери тепловой энергии при транспортировке</w:t>
            </w:r>
          </w:p>
        </w:tc>
        <w:tc>
          <w:tcPr>
            <w:tcW w:w="1636" w:type="dxa"/>
            <w:vMerge w:val="restart"/>
          </w:tcPr>
          <w:p w14:paraId="5BCCAD88" w14:textId="77777777" w:rsidR="00C93FC7" w:rsidRPr="006630DE" w:rsidRDefault="00747A12">
            <w:pPr>
              <w:widowControl w:val="0"/>
              <w:spacing w:after="0"/>
              <w:rPr>
                <w:rFonts w:ascii="Times New Roman" w:eastAsia="Times New Roman" w:hAnsi="Times New Roman" w:cs="Times New Roman"/>
                <w:color w:val="000000" w:themeColor="text1"/>
                <w:sz w:val="20"/>
                <w:szCs w:val="20"/>
                <w:lang w:eastAsia="ru-RU"/>
              </w:rPr>
            </w:pPr>
            <w:r w:rsidRPr="006630DE">
              <w:rPr>
                <w:rFonts w:ascii="Times New Roman" w:hAnsi="Times New Roman" w:cs="Times New Roman"/>
                <w:color w:val="000000" w:themeColor="text1"/>
                <w:sz w:val="20"/>
                <w:szCs w:val="20"/>
              </w:rPr>
              <w:t>Расчетная тепловая нагрузка на коллекторах источника</w:t>
            </w:r>
          </w:p>
        </w:tc>
      </w:tr>
      <w:tr w:rsidR="00C93FC7" w14:paraId="3352E5BD" w14:textId="77777777">
        <w:trPr>
          <w:trHeight w:val="420"/>
        </w:trPr>
        <w:tc>
          <w:tcPr>
            <w:tcW w:w="897" w:type="dxa"/>
            <w:vMerge/>
          </w:tcPr>
          <w:p w14:paraId="2AAD4027" w14:textId="77777777" w:rsidR="00C93FC7" w:rsidRPr="006630DE" w:rsidRDefault="00C93FC7">
            <w:pPr>
              <w:widowControl w:val="0"/>
              <w:spacing w:after="0" w:line="360" w:lineRule="auto"/>
              <w:jc w:val="both"/>
              <w:rPr>
                <w:rFonts w:ascii="Times New Roman" w:eastAsia="Times New Roman" w:hAnsi="Times New Roman" w:cs="Times New Roman"/>
                <w:b/>
                <w:bCs/>
                <w:color w:val="000000" w:themeColor="text1"/>
                <w:sz w:val="28"/>
                <w:szCs w:val="28"/>
                <w:lang w:eastAsia="ru-RU"/>
              </w:rPr>
            </w:pPr>
          </w:p>
        </w:tc>
        <w:tc>
          <w:tcPr>
            <w:tcW w:w="2507" w:type="dxa"/>
            <w:vMerge/>
          </w:tcPr>
          <w:p w14:paraId="5382CEDD" w14:textId="77777777" w:rsidR="00C93FC7" w:rsidRPr="006630DE" w:rsidRDefault="00C93FC7">
            <w:pPr>
              <w:widowControl w:val="0"/>
              <w:spacing w:after="0" w:line="360" w:lineRule="auto"/>
              <w:jc w:val="both"/>
              <w:rPr>
                <w:color w:val="000000" w:themeColor="text1"/>
              </w:rPr>
            </w:pPr>
          </w:p>
        </w:tc>
        <w:tc>
          <w:tcPr>
            <w:tcW w:w="1634" w:type="dxa"/>
          </w:tcPr>
          <w:p w14:paraId="5C46E50D" w14:textId="77777777" w:rsidR="00C93FC7" w:rsidRPr="006630DE" w:rsidRDefault="00747A12">
            <w:pPr>
              <w:widowControl w:val="0"/>
              <w:spacing w:after="0" w:line="360" w:lineRule="auto"/>
              <w:rPr>
                <w:rFonts w:ascii="Times New Roman" w:eastAsia="Times New Roman" w:hAnsi="Times New Roman" w:cs="Times New Roman"/>
                <w:b/>
                <w:bCs/>
                <w:color w:val="000000" w:themeColor="text1"/>
                <w:sz w:val="20"/>
                <w:szCs w:val="20"/>
                <w:lang w:eastAsia="ru-RU"/>
              </w:rPr>
            </w:pPr>
            <w:r w:rsidRPr="006630DE">
              <w:rPr>
                <w:rFonts w:ascii="Times New Roman" w:hAnsi="Times New Roman" w:cs="Times New Roman"/>
                <w:color w:val="000000" w:themeColor="text1"/>
                <w:sz w:val="20"/>
                <w:szCs w:val="20"/>
              </w:rPr>
              <w:t>население</w:t>
            </w:r>
          </w:p>
        </w:tc>
        <w:tc>
          <w:tcPr>
            <w:tcW w:w="1631" w:type="dxa"/>
          </w:tcPr>
          <w:p w14:paraId="26CE0BBA" w14:textId="77777777" w:rsidR="00C93FC7" w:rsidRPr="006630DE" w:rsidRDefault="00747A12">
            <w:pPr>
              <w:widowControl w:val="0"/>
              <w:spacing w:after="0" w:line="360" w:lineRule="auto"/>
              <w:rPr>
                <w:rFonts w:ascii="Times New Roman" w:eastAsia="Times New Roman" w:hAnsi="Times New Roman" w:cs="Times New Roman"/>
                <w:b/>
                <w:bCs/>
                <w:color w:val="000000" w:themeColor="text1"/>
                <w:sz w:val="20"/>
                <w:szCs w:val="20"/>
                <w:lang w:eastAsia="ru-RU"/>
              </w:rPr>
            </w:pPr>
            <w:r w:rsidRPr="006630DE">
              <w:rPr>
                <w:rFonts w:ascii="Times New Roman" w:hAnsi="Times New Roman" w:cs="Times New Roman"/>
                <w:color w:val="000000" w:themeColor="text1"/>
                <w:sz w:val="20"/>
                <w:szCs w:val="20"/>
              </w:rPr>
              <w:t>прочие</w:t>
            </w:r>
          </w:p>
        </w:tc>
        <w:tc>
          <w:tcPr>
            <w:tcW w:w="1670" w:type="dxa"/>
            <w:vMerge/>
          </w:tcPr>
          <w:p w14:paraId="49A4968B" w14:textId="77777777" w:rsidR="00C93FC7" w:rsidRPr="006630DE" w:rsidRDefault="00C93FC7">
            <w:pPr>
              <w:widowControl w:val="0"/>
              <w:spacing w:after="0" w:line="360" w:lineRule="auto"/>
              <w:jc w:val="both"/>
              <w:rPr>
                <w:rFonts w:ascii="Times New Roman" w:eastAsia="Times New Roman" w:hAnsi="Times New Roman" w:cs="Times New Roman"/>
                <w:b/>
                <w:bCs/>
                <w:color w:val="000000" w:themeColor="text1"/>
                <w:sz w:val="28"/>
                <w:szCs w:val="28"/>
                <w:lang w:eastAsia="ru-RU"/>
              </w:rPr>
            </w:pPr>
          </w:p>
        </w:tc>
        <w:tc>
          <w:tcPr>
            <w:tcW w:w="1636" w:type="dxa"/>
            <w:vMerge/>
          </w:tcPr>
          <w:p w14:paraId="4A302045" w14:textId="77777777" w:rsidR="00C93FC7" w:rsidRPr="006630DE" w:rsidRDefault="00C93FC7">
            <w:pPr>
              <w:widowControl w:val="0"/>
              <w:spacing w:after="0" w:line="360" w:lineRule="auto"/>
              <w:jc w:val="both"/>
              <w:rPr>
                <w:rFonts w:ascii="Times New Roman" w:eastAsia="Times New Roman" w:hAnsi="Times New Roman" w:cs="Times New Roman"/>
                <w:b/>
                <w:bCs/>
                <w:color w:val="000000" w:themeColor="text1"/>
                <w:sz w:val="28"/>
                <w:szCs w:val="28"/>
                <w:lang w:eastAsia="ru-RU"/>
              </w:rPr>
            </w:pPr>
          </w:p>
        </w:tc>
      </w:tr>
      <w:tr w:rsidR="00C93FC7" w14:paraId="43D15177" w14:textId="77777777">
        <w:trPr>
          <w:trHeight w:val="199"/>
        </w:trPr>
        <w:tc>
          <w:tcPr>
            <w:tcW w:w="897" w:type="dxa"/>
          </w:tcPr>
          <w:p w14:paraId="0E444201" w14:textId="77777777" w:rsidR="00C93FC7" w:rsidRPr="006630DE" w:rsidRDefault="00747A12">
            <w:pPr>
              <w:widowControl w:val="0"/>
              <w:spacing w:after="0" w:line="360" w:lineRule="auto"/>
              <w:rPr>
                <w:rFonts w:ascii="Times New Roman" w:eastAsia="Times New Roman" w:hAnsi="Times New Roman" w:cs="Times New Roman"/>
                <w:color w:val="000000" w:themeColor="text1"/>
                <w:sz w:val="20"/>
                <w:szCs w:val="20"/>
                <w:lang w:eastAsia="ru-RU"/>
              </w:rPr>
            </w:pPr>
            <w:proofErr w:type="spellStart"/>
            <w:r w:rsidRPr="006630DE">
              <w:rPr>
                <w:rFonts w:ascii="Times New Roman" w:eastAsia="Times New Roman" w:hAnsi="Times New Roman" w:cs="Times New Roman"/>
                <w:color w:val="000000" w:themeColor="text1"/>
                <w:sz w:val="20"/>
                <w:szCs w:val="20"/>
                <w:lang w:eastAsia="ru-RU"/>
              </w:rPr>
              <w:t>Ед</w:t>
            </w:r>
            <w:proofErr w:type="gramStart"/>
            <w:r w:rsidRPr="006630DE">
              <w:rPr>
                <w:rFonts w:ascii="Times New Roman" w:eastAsia="Times New Roman" w:hAnsi="Times New Roman" w:cs="Times New Roman"/>
                <w:color w:val="000000" w:themeColor="text1"/>
                <w:sz w:val="20"/>
                <w:szCs w:val="20"/>
                <w:lang w:eastAsia="ru-RU"/>
              </w:rPr>
              <w:t>.и</w:t>
            </w:r>
            <w:proofErr w:type="gramEnd"/>
            <w:r w:rsidRPr="006630DE">
              <w:rPr>
                <w:rFonts w:ascii="Times New Roman" w:eastAsia="Times New Roman" w:hAnsi="Times New Roman" w:cs="Times New Roman"/>
                <w:color w:val="000000" w:themeColor="text1"/>
                <w:sz w:val="20"/>
                <w:szCs w:val="20"/>
                <w:lang w:eastAsia="ru-RU"/>
              </w:rPr>
              <w:t>зм</w:t>
            </w:r>
            <w:proofErr w:type="spellEnd"/>
            <w:r w:rsidRPr="006630DE">
              <w:rPr>
                <w:rFonts w:ascii="Times New Roman" w:eastAsia="Times New Roman" w:hAnsi="Times New Roman" w:cs="Times New Roman"/>
                <w:color w:val="000000" w:themeColor="text1"/>
                <w:sz w:val="20"/>
                <w:szCs w:val="20"/>
                <w:lang w:eastAsia="ru-RU"/>
              </w:rPr>
              <w:t>.</w:t>
            </w:r>
          </w:p>
        </w:tc>
        <w:tc>
          <w:tcPr>
            <w:tcW w:w="2507" w:type="dxa"/>
          </w:tcPr>
          <w:p w14:paraId="6BA4D8A2" w14:textId="77777777" w:rsidR="00C93FC7" w:rsidRPr="006630DE" w:rsidRDefault="00C93FC7">
            <w:pPr>
              <w:widowControl w:val="0"/>
              <w:spacing w:after="0" w:line="360" w:lineRule="auto"/>
              <w:rPr>
                <w:rFonts w:ascii="Times New Roman" w:eastAsia="Times New Roman" w:hAnsi="Times New Roman" w:cs="Times New Roman"/>
                <w:color w:val="000000" w:themeColor="text1"/>
                <w:sz w:val="20"/>
                <w:szCs w:val="20"/>
                <w:lang w:eastAsia="ru-RU"/>
              </w:rPr>
            </w:pPr>
          </w:p>
        </w:tc>
        <w:tc>
          <w:tcPr>
            <w:tcW w:w="1634" w:type="dxa"/>
          </w:tcPr>
          <w:p w14:paraId="2E17A880" w14:textId="77777777" w:rsidR="00C93FC7" w:rsidRPr="006630DE" w:rsidRDefault="00747A12">
            <w:pPr>
              <w:widowControl w:val="0"/>
              <w:spacing w:after="0" w:line="360" w:lineRule="auto"/>
              <w:rPr>
                <w:rFonts w:ascii="Times New Roman" w:eastAsia="Times New Roman" w:hAnsi="Times New Roman" w:cs="Times New Roman"/>
                <w:color w:val="000000" w:themeColor="text1"/>
                <w:sz w:val="20"/>
                <w:szCs w:val="20"/>
                <w:lang w:eastAsia="ru-RU"/>
              </w:rPr>
            </w:pPr>
            <w:r w:rsidRPr="006630DE">
              <w:rPr>
                <w:rFonts w:ascii="Times New Roman" w:hAnsi="Times New Roman" w:cs="Times New Roman"/>
                <w:color w:val="000000" w:themeColor="text1"/>
                <w:sz w:val="20"/>
                <w:szCs w:val="20"/>
              </w:rPr>
              <w:t>Гкал/</w:t>
            </w:r>
            <w:proofErr w:type="gramStart"/>
            <w:r w:rsidRPr="006630DE">
              <w:rPr>
                <w:rFonts w:ascii="Times New Roman" w:hAnsi="Times New Roman" w:cs="Times New Roman"/>
                <w:color w:val="000000" w:themeColor="text1"/>
                <w:sz w:val="20"/>
                <w:szCs w:val="20"/>
              </w:rPr>
              <w:t>ч</w:t>
            </w:r>
            <w:proofErr w:type="gramEnd"/>
          </w:p>
        </w:tc>
        <w:tc>
          <w:tcPr>
            <w:tcW w:w="1631" w:type="dxa"/>
          </w:tcPr>
          <w:p w14:paraId="5CA814D5" w14:textId="77777777" w:rsidR="00C93FC7" w:rsidRPr="006630DE" w:rsidRDefault="00747A12">
            <w:pPr>
              <w:widowControl w:val="0"/>
              <w:spacing w:after="0" w:line="360" w:lineRule="auto"/>
              <w:rPr>
                <w:rFonts w:ascii="Times New Roman" w:eastAsia="Times New Roman" w:hAnsi="Times New Roman" w:cs="Times New Roman"/>
                <w:color w:val="000000" w:themeColor="text1"/>
                <w:sz w:val="20"/>
                <w:szCs w:val="20"/>
                <w:lang w:eastAsia="ru-RU"/>
              </w:rPr>
            </w:pPr>
            <w:r w:rsidRPr="006630DE">
              <w:rPr>
                <w:rFonts w:ascii="Times New Roman" w:hAnsi="Times New Roman" w:cs="Times New Roman"/>
                <w:color w:val="000000" w:themeColor="text1"/>
                <w:sz w:val="20"/>
                <w:szCs w:val="20"/>
              </w:rPr>
              <w:t>Гкал/</w:t>
            </w:r>
            <w:proofErr w:type="gramStart"/>
            <w:r w:rsidRPr="006630DE">
              <w:rPr>
                <w:rFonts w:ascii="Times New Roman" w:hAnsi="Times New Roman" w:cs="Times New Roman"/>
                <w:color w:val="000000" w:themeColor="text1"/>
                <w:sz w:val="20"/>
                <w:szCs w:val="20"/>
              </w:rPr>
              <w:t>ч</w:t>
            </w:r>
            <w:proofErr w:type="gramEnd"/>
          </w:p>
        </w:tc>
        <w:tc>
          <w:tcPr>
            <w:tcW w:w="1670" w:type="dxa"/>
          </w:tcPr>
          <w:p w14:paraId="37342385" w14:textId="77777777" w:rsidR="00C93FC7" w:rsidRPr="006630DE" w:rsidRDefault="00747A12">
            <w:pPr>
              <w:widowControl w:val="0"/>
              <w:spacing w:after="0" w:line="360" w:lineRule="auto"/>
              <w:rPr>
                <w:rFonts w:ascii="Times New Roman" w:eastAsia="Times New Roman" w:hAnsi="Times New Roman" w:cs="Times New Roman"/>
                <w:color w:val="000000" w:themeColor="text1"/>
                <w:sz w:val="20"/>
                <w:szCs w:val="20"/>
                <w:lang w:eastAsia="ru-RU"/>
              </w:rPr>
            </w:pPr>
            <w:r w:rsidRPr="006630DE">
              <w:rPr>
                <w:rFonts w:ascii="Times New Roman" w:hAnsi="Times New Roman" w:cs="Times New Roman"/>
                <w:color w:val="000000" w:themeColor="text1"/>
                <w:sz w:val="20"/>
                <w:szCs w:val="20"/>
              </w:rPr>
              <w:t>Гкал/</w:t>
            </w:r>
            <w:proofErr w:type="gramStart"/>
            <w:r w:rsidRPr="006630DE">
              <w:rPr>
                <w:rFonts w:ascii="Times New Roman" w:hAnsi="Times New Roman" w:cs="Times New Roman"/>
                <w:color w:val="000000" w:themeColor="text1"/>
                <w:sz w:val="20"/>
                <w:szCs w:val="20"/>
              </w:rPr>
              <w:t>ч</w:t>
            </w:r>
            <w:proofErr w:type="gramEnd"/>
          </w:p>
        </w:tc>
        <w:tc>
          <w:tcPr>
            <w:tcW w:w="1636" w:type="dxa"/>
          </w:tcPr>
          <w:p w14:paraId="66436D9F" w14:textId="77777777" w:rsidR="00C93FC7" w:rsidRPr="006630DE" w:rsidRDefault="00747A12">
            <w:pPr>
              <w:widowControl w:val="0"/>
              <w:spacing w:after="0" w:line="360" w:lineRule="auto"/>
              <w:rPr>
                <w:rFonts w:ascii="Times New Roman" w:eastAsia="Times New Roman" w:hAnsi="Times New Roman" w:cs="Times New Roman"/>
                <w:color w:val="000000" w:themeColor="text1"/>
                <w:sz w:val="20"/>
                <w:szCs w:val="20"/>
                <w:lang w:eastAsia="ru-RU"/>
              </w:rPr>
            </w:pPr>
            <w:r w:rsidRPr="006630DE">
              <w:rPr>
                <w:rFonts w:ascii="Times New Roman" w:hAnsi="Times New Roman" w:cs="Times New Roman"/>
                <w:color w:val="000000" w:themeColor="text1"/>
                <w:sz w:val="20"/>
                <w:szCs w:val="20"/>
              </w:rPr>
              <w:t>Гкал/</w:t>
            </w:r>
            <w:proofErr w:type="gramStart"/>
            <w:r w:rsidRPr="006630DE">
              <w:rPr>
                <w:rFonts w:ascii="Times New Roman" w:hAnsi="Times New Roman" w:cs="Times New Roman"/>
                <w:color w:val="000000" w:themeColor="text1"/>
                <w:sz w:val="20"/>
                <w:szCs w:val="20"/>
              </w:rPr>
              <w:t>ч</w:t>
            </w:r>
            <w:proofErr w:type="gramEnd"/>
          </w:p>
        </w:tc>
      </w:tr>
      <w:tr w:rsidR="00C93FC7" w14:paraId="79C586F7" w14:textId="77777777">
        <w:trPr>
          <w:trHeight w:hRule="exact" w:val="397"/>
        </w:trPr>
        <w:tc>
          <w:tcPr>
            <w:tcW w:w="897" w:type="dxa"/>
          </w:tcPr>
          <w:p w14:paraId="502F20DD" w14:textId="77777777" w:rsidR="00C93FC7" w:rsidRPr="006630DE" w:rsidRDefault="00747A12">
            <w:pPr>
              <w:widowControl w:val="0"/>
              <w:spacing w:after="0"/>
              <w:rPr>
                <w:rFonts w:ascii="Times New Roman" w:eastAsia="Times New Roman" w:hAnsi="Times New Roman" w:cs="Times New Roman"/>
                <w:color w:val="000000" w:themeColor="text1"/>
                <w:sz w:val="20"/>
                <w:szCs w:val="20"/>
                <w:lang w:eastAsia="ru-RU"/>
              </w:rPr>
            </w:pPr>
            <w:r w:rsidRPr="006630DE">
              <w:rPr>
                <w:rFonts w:ascii="Times New Roman" w:eastAsia="Times New Roman" w:hAnsi="Times New Roman" w:cs="Times New Roman"/>
                <w:color w:val="000000" w:themeColor="text1"/>
                <w:sz w:val="20"/>
                <w:szCs w:val="20"/>
                <w:lang w:eastAsia="ru-RU"/>
              </w:rPr>
              <w:t>1</w:t>
            </w:r>
          </w:p>
        </w:tc>
        <w:tc>
          <w:tcPr>
            <w:tcW w:w="2507" w:type="dxa"/>
          </w:tcPr>
          <w:p w14:paraId="3B0CA7EF" w14:textId="77777777" w:rsidR="00C93FC7" w:rsidRPr="006630DE" w:rsidRDefault="00747A12">
            <w:pPr>
              <w:widowControl w:val="0"/>
              <w:spacing w:after="0"/>
              <w:rPr>
                <w:rFonts w:ascii="Times New Roman" w:eastAsia="Times New Roman" w:hAnsi="Times New Roman" w:cs="Times New Roman"/>
                <w:b/>
                <w:bCs/>
                <w:color w:val="000000" w:themeColor="text1"/>
                <w:sz w:val="20"/>
                <w:szCs w:val="20"/>
                <w:lang w:eastAsia="ru-RU"/>
              </w:rPr>
            </w:pPr>
            <w:r w:rsidRPr="006630DE">
              <w:rPr>
                <w:rFonts w:ascii="Times New Roman" w:hAnsi="Times New Roman" w:cs="Times New Roman"/>
                <w:color w:val="000000" w:themeColor="text1"/>
                <w:sz w:val="20"/>
                <w:szCs w:val="20"/>
                <w:lang w:eastAsia="ru-RU"/>
              </w:rPr>
              <w:t>Котельная 11-1</w:t>
            </w:r>
          </w:p>
        </w:tc>
        <w:tc>
          <w:tcPr>
            <w:tcW w:w="1634" w:type="dxa"/>
          </w:tcPr>
          <w:p w14:paraId="6F935A02" w14:textId="77777777" w:rsidR="00C93FC7" w:rsidRPr="006630DE" w:rsidRDefault="006630DE" w:rsidP="006630DE">
            <w:pPr>
              <w:widowControl w:val="0"/>
              <w:spacing w:after="0"/>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c>
          <w:tcPr>
            <w:tcW w:w="1631" w:type="dxa"/>
          </w:tcPr>
          <w:p w14:paraId="02F0E4EF" w14:textId="77777777" w:rsidR="00C93FC7" w:rsidRPr="006630DE" w:rsidRDefault="006630DE" w:rsidP="006630DE">
            <w:pPr>
              <w:widowControl w:val="0"/>
              <w:spacing w:after="0" w:line="360" w:lineRule="auto"/>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c>
          <w:tcPr>
            <w:tcW w:w="1670" w:type="dxa"/>
          </w:tcPr>
          <w:p w14:paraId="6E8B4F02" w14:textId="77777777" w:rsidR="00C93FC7" w:rsidRPr="006630DE" w:rsidRDefault="006630DE" w:rsidP="006630DE">
            <w:pPr>
              <w:widowControl w:val="0"/>
              <w:spacing w:after="0" w:line="360" w:lineRule="auto"/>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c>
          <w:tcPr>
            <w:tcW w:w="1636" w:type="dxa"/>
          </w:tcPr>
          <w:p w14:paraId="7162E3AE" w14:textId="77777777" w:rsidR="00C93FC7" w:rsidRPr="006630DE" w:rsidRDefault="006630DE" w:rsidP="006630DE">
            <w:pPr>
              <w:widowControl w:val="0"/>
              <w:spacing w:after="0" w:line="360" w:lineRule="auto"/>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r>
      <w:tr w:rsidR="00C93FC7" w14:paraId="30CB9897" w14:textId="77777777">
        <w:trPr>
          <w:trHeight w:hRule="exact" w:val="397"/>
        </w:trPr>
        <w:tc>
          <w:tcPr>
            <w:tcW w:w="897" w:type="dxa"/>
          </w:tcPr>
          <w:p w14:paraId="29D79C35" w14:textId="77777777" w:rsidR="00C93FC7" w:rsidRPr="006630DE" w:rsidRDefault="00747A12">
            <w:pPr>
              <w:widowControl w:val="0"/>
              <w:spacing w:after="0"/>
              <w:rPr>
                <w:rFonts w:ascii="Times New Roman" w:eastAsia="Times New Roman" w:hAnsi="Times New Roman" w:cs="Times New Roman"/>
                <w:color w:val="000000" w:themeColor="text1"/>
                <w:sz w:val="20"/>
                <w:szCs w:val="20"/>
                <w:lang w:eastAsia="ru-RU"/>
              </w:rPr>
            </w:pPr>
            <w:r w:rsidRPr="006630DE">
              <w:rPr>
                <w:rFonts w:ascii="Times New Roman" w:eastAsia="Times New Roman" w:hAnsi="Times New Roman" w:cs="Times New Roman"/>
                <w:color w:val="000000" w:themeColor="text1"/>
                <w:sz w:val="20"/>
                <w:szCs w:val="20"/>
                <w:lang w:eastAsia="ru-RU"/>
              </w:rPr>
              <w:t>2</w:t>
            </w:r>
          </w:p>
        </w:tc>
        <w:tc>
          <w:tcPr>
            <w:tcW w:w="2507" w:type="dxa"/>
          </w:tcPr>
          <w:p w14:paraId="4F905513" w14:textId="77777777" w:rsidR="00C93FC7" w:rsidRPr="006630DE" w:rsidRDefault="00747A12">
            <w:pPr>
              <w:widowControl w:val="0"/>
              <w:spacing w:after="0"/>
              <w:rPr>
                <w:rFonts w:ascii="Times New Roman" w:eastAsia="Times New Roman" w:hAnsi="Times New Roman" w:cs="Times New Roman"/>
                <w:b/>
                <w:bCs/>
                <w:color w:val="000000" w:themeColor="text1"/>
                <w:sz w:val="20"/>
                <w:szCs w:val="20"/>
                <w:lang w:eastAsia="ru-RU"/>
              </w:rPr>
            </w:pPr>
            <w:r w:rsidRPr="006630DE">
              <w:rPr>
                <w:rFonts w:ascii="Times New Roman" w:hAnsi="Times New Roman" w:cs="Times New Roman"/>
                <w:color w:val="000000" w:themeColor="text1"/>
                <w:sz w:val="20"/>
                <w:szCs w:val="20"/>
                <w:lang w:eastAsia="ru-RU"/>
              </w:rPr>
              <w:t>Котельная 11-2</w:t>
            </w:r>
          </w:p>
        </w:tc>
        <w:tc>
          <w:tcPr>
            <w:tcW w:w="1634" w:type="dxa"/>
          </w:tcPr>
          <w:p w14:paraId="6F1CA01A" w14:textId="77777777" w:rsidR="00C93FC7" w:rsidRPr="006630DE" w:rsidRDefault="006630DE" w:rsidP="006630DE">
            <w:pPr>
              <w:widowControl w:val="0"/>
              <w:spacing w:after="0"/>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c>
          <w:tcPr>
            <w:tcW w:w="1631" w:type="dxa"/>
          </w:tcPr>
          <w:p w14:paraId="3836FC5B" w14:textId="77777777" w:rsidR="00C93FC7" w:rsidRPr="006630DE" w:rsidRDefault="006630DE" w:rsidP="006630DE">
            <w:pPr>
              <w:widowControl w:val="0"/>
              <w:spacing w:after="0" w:line="360" w:lineRule="auto"/>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c>
          <w:tcPr>
            <w:tcW w:w="1670" w:type="dxa"/>
          </w:tcPr>
          <w:p w14:paraId="307C1317" w14:textId="77777777" w:rsidR="00C93FC7" w:rsidRPr="006630DE" w:rsidRDefault="006630DE" w:rsidP="006630DE">
            <w:pPr>
              <w:widowControl w:val="0"/>
              <w:spacing w:after="0" w:line="360" w:lineRule="auto"/>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c>
          <w:tcPr>
            <w:tcW w:w="1636" w:type="dxa"/>
          </w:tcPr>
          <w:p w14:paraId="22F51FA4" w14:textId="77777777" w:rsidR="00C93FC7" w:rsidRPr="006630DE" w:rsidRDefault="006630DE" w:rsidP="006630DE">
            <w:pPr>
              <w:widowControl w:val="0"/>
              <w:spacing w:after="0" w:line="360" w:lineRule="auto"/>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r>
      <w:tr w:rsidR="00C93FC7" w14:paraId="511DDDA3" w14:textId="77777777">
        <w:trPr>
          <w:trHeight w:hRule="exact" w:val="397"/>
        </w:trPr>
        <w:tc>
          <w:tcPr>
            <w:tcW w:w="897" w:type="dxa"/>
          </w:tcPr>
          <w:p w14:paraId="0DA9B3AC" w14:textId="77777777" w:rsidR="00C93FC7" w:rsidRPr="006630DE" w:rsidRDefault="00747A12">
            <w:pPr>
              <w:widowControl w:val="0"/>
              <w:spacing w:after="0"/>
              <w:rPr>
                <w:rFonts w:ascii="Times New Roman" w:eastAsia="Times New Roman" w:hAnsi="Times New Roman" w:cs="Times New Roman"/>
                <w:color w:val="000000" w:themeColor="text1"/>
                <w:sz w:val="20"/>
                <w:szCs w:val="20"/>
                <w:lang w:eastAsia="ru-RU"/>
              </w:rPr>
            </w:pPr>
            <w:r w:rsidRPr="006630DE">
              <w:rPr>
                <w:rFonts w:ascii="Times New Roman" w:eastAsia="Times New Roman" w:hAnsi="Times New Roman" w:cs="Times New Roman"/>
                <w:color w:val="000000" w:themeColor="text1"/>
                <w:sz w:val="20"/>
                <w:szCs w:val="20"/>
                <w:lang w:eastAsia="ru-RU"/>
              </w:rPr>
              <w:t>3</w:t>
            </w:r>
          </w:p>
        </w:tc>
        <w:tc>
          <w:tcPr>
            <w:tcW w:w="2507" w:type="dxa"/>
          </w:tcPr>
          <w:p w14:paraId="425E86A8" w14:textId="77777777" w:rsidR="00C93FC7" w:rsidRPr="006630DE" w:rsidRDefault="00747A12">
            <w:pPr>
              <w:widowControl w:val="0"/>
              <w:spacing w:after="0"/>
              <w:rPr>
                <w:rFonts w:ascii="Times New Roman" w:eastAsia="Times New Roman" w:hAnsi="Times New Roman" w:cs="Times New Roman"/>
                <w:b/>
                <w:bCs/>
                <w:color w:val="000000" w:themeColor="text1"/>
                <w:sz w:val="20"/>
                <w:szCs w:val="20"/>
                <w:lang w:eastAsia="ru-RU"/>
              </w:rPr>
            </w:pPr>
            <w:r w:rsidRPr="006630DE">
              <w:rPr>
                <w:rFonts w:ascii="Times New Roman" w:hAnsi="Times New Roman" w:cs="Times New Roman"/>
                <w:color w:val="000000" w:themeColor="text1"/>
                <w:sz w:val="20"/>
                <w:szCs w:val="20"/>
                <w:lang w:eastAsia="ru-RU"/>
              </w:rPr>
              <w:t>Котельная 11-3</w:t>
            </w:r>
          </w:p>
        </w:tc>
        <w:tc>
          <w:tcPr>
            <w:tcW w:w="1634" w:type="dxa"/>
          </w:tcPr>
          <w:p w14:paraId="3F60A536" w14:textId="77777777" w:rsidR="00C93FC7" w:rsidRPr="006630DE" w:rsidRDefault="006630DE" w:rsidP="006630DE">
            <w:pPr>
              <w:widowControl w:val="0"/>
              <w:spacing w:after="0"/>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c>
          <w:tcPr>
            <w:tcW w:w="1631" w:type="dxa"/>
          </w:tcPr>
          <w:p w14:paraId="79AEDBB6" w14:textId="77777777" w:rsidR="00C93FC7" w:rsidRPr="006630DE" w:rsidRDefault="006630DE" w:rsidP="006630DE">
            <w:pPr>
              <w:widowControl w:val="0"/>
              <w:spacing w:after="0" w:line="360" w:lineRule="auto"/>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c>
          <w:tcPr>
            <w:tcW w:w="1670" w:type="dxa"/>
          </w:tcPr>
          <w:p w14:paraId="442FBFD1" w14:textId="77777777" w:rsidR="00C93FC7" w:rsidRPr="006630DE" w:rsidRDefault="006630DE" w:rsidP="006630DE">
            <w:pPr>
              <w:widowControl w:val="0"/>
              <w:spacing w:after="0" w:line="360" w:lineRule="auto"/>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c>
          <w:tcPr>
            <w:tcW w:w="1636" w:type="dxa"/>
          </w:tcPr>
          <w:p w14:paraId="76DE8193" w14:textId="77777777" w:rsidR="00C93FC7" w:rsidRPr="006630DE" w:rsidRDefault="006630DE" w:rsidP="006630DE">
            <w:pPr>
              <w:widowControl w:val="0"/>
              <w:spacing w:after="0" w:line="360" w:lineRule="auto"/>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r>
      <w:tr w:rsidR="00C93FC7" w14:paraId="016B9FD6" w14:textId="77777777">
        <w:trPr>
          <w:trHeight w:hRule="exact" w:val="397"/>
        </w:trPr>
        <w:tc>
          <w:tcPr>
            <w:tcW w:w="897" w:type="dxa"/>
          </w:tcPr>
          <w:p w14:paraId="01CC8C29" w14:textId="77777777" w:rsidR="00C93FC7" w:rsidRPr="006630DE" w:rsidRDefault="00747A12">
            <w:pPr>
              <w:widowControl w:val="0"/>
              <w:spacing w:after="0"/>
              <w:rPr>
                <w:rFonts w:ascii="Times New Roman" w:eastAsia="Times New Roman" w:hAnsi="Times New Roman" w:cs="Times New Roman"/>
                <w:color w:val="000000" w:themeColor="text1"/>
                <w:sz w:val="20"/>
                <w:szCs w:val="20"/>
                <w:lang w:eastAsia="ru-RU"/>
              </w:rPr>
            </w:pPr>
            <w:r w:rsidRPr="006630DE">
              <w:rPr>
                <w:rFonts w:ascii="Times New Roman" w:eastAsia="Times New Roman" w:hAnsi="Times New Roman" w:cs="Times New Roman"/>
                <w:color w:val="000000" w:themeColor="text1"/>
                <w:sz w:val="20"/>
                <w:szCs w:val="20"/>
                <w:lang w:eastAsia="ru-RU"/>
              </w:rPr>
              <w:t>4</w:t>
            </w:r>
          </w:p>
        </w:tc>
        <w:tc>
          <w:tcPr>
            <w:tcW w:w="2507" w:type="dxa"/>
          </w:tcPr>
          <w:p w14:paraId="1F29C17C" w14:textId="77777777" w:rsidR="00C93FC7" w:rsidRPr="006630DE" w:rsidRDefault="00747A12">
            <w:pPr>
              <w:widowControl w:val="0"/>
              <w:spacing w:after="0"/>
              <w:rPr>
                <w:rFonts w:ascii="Times New Roman" w:eastAsia="Times New Roman" w:hAnsi="Times New Roman" w:cs="Times New Roman"/>
                <w:color w:val="000000" w:themeColor="text1"/>
                <w:sz w:val="20"/>
                <w:szCs w:val="20"/>
                <w:lang w:eastAsia="ru-RU"/>
              </w:rPr>
            </w:pPr>
            <w:r w:rsidRPr="006630DE">
              <w:rPr>
                <w:rFonts w:ascii="Times New Roman" w:hAnsi="Times New Roman" w:cs="Times New Roman"/>
                <w:color w:val="000000" w:themeColor="text1"/>
                <w:sz w:val="20"/>
                <w:szCs w:val="20"/>
                <w:lang w:eastAsia="ru-RU"/>
              </w:rPr>
              <w:t>Котельная 11-4</w:t>
            </w:r>
          </w:p>
        </w:tc>
        <w:tc>
          <w:tcPr>
            <w:tcW w:w="1634" w:type="dxa"/>
          </w:tcPr>
          <w:p w14:paraId="1FF07B8E" w14:textId="77777777" w:rsidR="00C93FC7" w:rsidRPr="006630DE" w:rsidRDefault="006630DE" w:rsidP="006630DE">
            <w:pPr>
              <w:widowControl w:val="0"/>
              <w:spacing w:after="0"/>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c>
          <w:tcPr>
            <w:tcW w:w="1631" w:type="dxa"/>
          </w:tcPr>
          <w:p w14:paraId="67C0C855" w14:textId="77777777" w:rsidR="00C93FC7" w:rsidRPr="006630DE" w:rsidRDefault="006630DE" w:rsidP="006630DE">
            <w:pPr>
              <w:widowControl w:val="0"/>
              <w:spacing w:after="0" w:line="360" w:lineRule="auto"/>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c>
          <w:tcPr>
            <w:tcW w:w="1670" w:type="dxa"/>
          </w:tcPr>
          <w:p w14:paraId="69D2453C" w14:textId="77777777" w:rsidR="00C93FC7" w:rsidRPr="006630DE" w:rsidRDefault="006630DE" w:rsidP="006630DE">
            <w:pPr>
              <w:widowControl w:val="0"/>
              <w:spacing w:after="0" w:line="360" w:lineRule="auto"/>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c>
          <w:tcPr>
            <w:tcW w:w="1636" w:type="dxa"/>
          </w:tcPr>
          <w:p w14:paraId="42B6FF44" w14:textId="77777777" w:rsidR="00C93FC7" w:rsidRPr="006630DE" w:rsidRDefault="006630DE" w:rsidP="006630DE">
            <w:pPr>
              <w:widowControl w:val="0"/>
              <w:spacing w:after="0" w:line="360" w:lineRule="auto"/>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r>
      <w:tr w:rsidR="00C93FC7" w14:paraId="4DB5FD1F" w14:textId="77777777">
        <w:trPr>
          <w:trHeight w:hRule="exact" w:val="495"/>
        </w:trPr>
        <w:tc>
          <w:tcPr>
            <w:tcW w:w="897" w:type="dxa"/>
          </w:tcPr>
          <w:p w14:paraId="18DF76D6" w14:textId="77777777" w:rsidR="00C93FC7" w:rsidRPr="006630DE" w:rsidRDefault="00747A12">
            <w:pPr>
              <w:widowControl w:val="0"/>
              <w:spacing w:after="0"/>
              <w:rPr>
                <w:rFonts w:ascii="Times New Roman" w:eastAsia="Times New Roman" w:hAnsi="Times New Roman" w:cs="Times New Roman"/>
                <w:color w:val="000000" w:themeColor="text1"/>
                <w:sz w:val="20"/>
                <w:szCs w:val="20"/>
                <w:lang w:eastAsia="ru-RU"/>
              </w:rPr>
            </w:pPr>
            <w:r w:rsidRPr="006630DE">
              <w:rPr>
                <w:rFonts w:ascii="Times New Roman" w:eastAsia="Times New Roman" w:hAnsi="Times New Roman" w:cs="Times New Roman"/>
                <w:color w:val="000000" w:themeColor="text1"/>
                <w:sz w:val="20"/>
                <w:szCs w:val="20"/>
                <w:lang w:eastAsia="ru-RU"/>
              </w:rPr>
              <w:t>5</w:t>
            </w:r>
          </w:p>
        </w:tc>
        <w:tc>
          <w:tcPr>
            <w:tcW w:w="2507" w:type="dxa"/>
          </w:tcPr>
          <w:p w14:paraId="4FDEBC05" w14:textId="77777777" w:rsidR="00C93FC7" w:rsidRPr="006630DE" w:rsidRDefault="003C3678">
            <w:pPr>
              <w:widowControl w:val="0"/>
              <w:spacing w:after="0"/>
              <w:rPr>
                <w:rFonts w:ascii="Times New Roman" w:eastAsia="Times New Roman" w:hAnsi="Times New Roman" w:cs="Times New Roman"/>
                <w:color w:val="000000" w:themeColor="text1"/>
                <w:sz w:val="20"/>
                <w:szCs w:val="20"/>
                <w:lang w:eastAsia="ru-RU"/>
              </w:rPr>
            </w:pPr>
            <w:r w:rsidRPr="006630DE">
              <w:rPr>
                <w:rFonts w:ascii="Times New Roman" w:eastAsia="Times New Roman" w:hAnsi="Times New Roman" w:cs="Times New Roman"/>
                <w:color w:val="000000" w:themeColor="text1"/>
                <w:sz w:val="20"/>
                <w:szCs w:val="20"/>
                <w:lang w:eastAsia="ru-RU"/>
              </w:rPr>
              <w:t>Котельная 11-5</w:t>
            </w:r>
          </w:p>
        </w:tc>
        <w:tc>
          <w:tcPr>
            <w:tcW w:w="1634" w:type="dxa"/>
          </w:tcPr>
          <w:p w14:paraId="2EDFEDB6" w14:textId="77777777" w:rsidR="00C93FC7" w:rsidRPr="006630DE" w:rsidRDefault="006630DE" w:rsidP="006630DE">
            <w:pPr>
              <w:widowControl w:val="0"/>
              <w:spacing w:after="0"/>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c>
          <w:tcPr>
            <w:tcW w:w="1631" w:type="dxa"/>
          </w:tcPr>
          <w:p w14:paraId="5FAF31D6" w14:textId="77777777" w:rsidR="00C93FC7" w:rsidRPr="006630DE" w:rsidRDefault="006630DE" w:rsidP="006630DE">
            <w:pPr>
              <w:widowControl w:val="0"/>
              <w:spacing w:after="0" w:line="360" w:lineRule="auto"/>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c>
          <w:tcPr>
            <w:tcW w:w="1670" w:type="dxa"/>
          </w:tcPr>
          <w:p w14:paraId="5F17CCF6" w14:textId="77777777" w:rsidR="00C93FC7" w:rsidRPr="006630DE" w:rsidRDefault="006630DE" w:rsidP="006630DE">
            <w:pPr>
              <w:widowControl w:val="0"/>
              <w:spacing w:after="0" w:line="360" w:lineRule="auto"/>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c>
          <w:tcPr>
            <w:tcW w:w="1636" w:type="dxa"/>
          </w:tcPr>
          <w:p w14:paraId="2F1EDAA0" w14:textId="77777777" w:rsidR="00C93FC7" w:rsidRPr="006630DE" w:rsidRDefault="006630DE" w:rsidP="006630DE">
            <w:pPr>
              <w:widowControl w:val="0"/>
              <w:spacing w:after="0" w:line="360" w:lineRule="auto"/>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r>
      <w:tr w:rsidR="00C93FC7" w14:paraId="56FC2EBE" w14:textId="77777777">
        <w:trPr>
          <w:trHeight w:hRule="exact" w:val="1661"/>
        </w:trPr>
        <w:tc>
          <w:tcPr>
            <w:tcW w:w="897" w:type="dxa"/>
          </w:tcPr>
          <w:p w14:paraId="59BC75A9" w14:textId="77777777" w:rsidR="00C93FC7" w:rsidRPr="006630DE" w:rsidRDefault="00747A12">
            <w:pPr>
              <w:widowControl w:val="0"/>
              <w:spacing w:after="0"/>
              <w:rPr>
                <w:rFonts w:ascii="Times New Roman" w:eastAsia="Times New Roman" w:hAnsi="Times New Roman" w:cs="Times New Roman"/>
                <w:color w:val="000000" w:themeColor="text1"/>
                <w:sz w:val="20"/>
                <w:szCs w:val="20"/>
                <w:lang w:eastAsia="ru-RU"/>
              </w:rPr>
            </w:pPr>
            <w:r w:rsidRPr="006630DE">
              <w:rPr>
                <w:rFonts w:ascii="Times New Roman" w:eastAsia="Times New Roman" w:hAnsi="Times New Roman" w:cs="Times New Roman"/>
                <w:color w:val="000000" w:themeColor="text1"/>
                <w:sz w:val="20"/>
                <w:szCs w:val="20"/>
                <w:lang w:eastAsia="ru-RU"/>
              </w:rPr>
              <w:t>6</w:t>
            </w:r>
          </w:p>
        </w:tc>
        <w:tc>
          <w:tcPr>
            <w:tcW w:w="2507" w:type="dxa"/>
          </w:tcPr>
          <w:p w14:paraId="2DFAC7B6" w14:textId="77777777" w:rsidR="00C93FC7" w:rsidRPr="006630DE" w:rsidRDefault="003C3678">
            <w:pPr>
              <w:widowControl w:val="0"/>
              <w:spacing w:after="0"/>
              <w:rPr>
                <w:rFonts w:ascii="Times New Roman" w:eastAsia="Times New Roman" w:hAnsi="Times New Roman" w:cs="Times New Roman"/>
                <w:color w:val="000000" w:themeColor="text1"/>
                <w:sz w:val="20"/>
                <w:szCs w:val="20"/>
                <w:lang w:eastAsia="ru-RU"/>
              </w:rPr>
            </w:pPr>
            <w:r w:rsidRPr="006630DE">
              <w:rPr>
                <w:rFonts w:ascii="Times New Roman" w:eastAsia="Times New Roman" w:hAnsi="Times New Roman" w:cs="Times New Roman"/>
                <w:color w:val="000000" w:themeColor="text1"/>
                <w:sz w:val="20"/>
                <w:szCs w:val="20"/>
                <w:lang w:eastAsia="ru-RU"/>
              </w:rPr>
              <w:t>Котельная 11-6</w:t>
            </w:r>
          </w:p>
        </w:tc>
        <w:tc>
          <w:tcPr>
            <w:tcW w:w="1634" w:type="dxa"/>
          </w:tcPr>
          <w:p w14:paraId="08CC5980" w14:textId="77777777" w:rsidR="00C93FC7" w:rsidRPr="006630DE" w:rsidRDefault="006630DE" w:rsidP="006630DE">
            <w:pPr>
              <w:widowControl w:val="0"/>
              <w:spacing w:after="0"/>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c>
          <w:tcPr>
            <w:tcW w:w="1631" w:type="dxa"/>
          </w:tcPr>
          <w:p w14:paraId="229248D0" w14:textId="77777777" w:rsidR="00C93FC7" w:rsidRPr="006630DE" w:rsidRDefault="006630DE" w:rsidP="006630DE">
            <w:pPr>
              <w:widowControl w:val="0"/>
              <w:spacing w:after="0" w:line="360" w:lineRule="auto"/>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c>
          <w:tcPr>
            <w:tcW w:w="1670" w:type="dxa"/>
          </w:tcPr>
          <w:p w14:paraId="610007B6" w14:textId="77777777" w:rsidR="00C93FC7" w:rsidRPr="006630DE" w:rsidRDefault="006630DE" w:rsidP="006630DE">
            <w:pPr>
              <w:widowControl w:val="0"/>
              <w:spacing w:after="0" w:line="360" w:lineRule="auto"/>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c>
          <w:tcPr>
            <w:tcW w:w="1636" w:type="dxa"/>
          </w:tcPr>
          <w:p w14:paraId="5934BB24" w14:textId="77777777" w:rsidR="00C93FC7" w:rsidRPr="006630DE" w:rsidRDefault="006630DE" w:rsidP="006630DE">
            <w:pPr>
              <w:widowControl w:val="0"/>
              <w:spacing w:after="0" w:line="360" w:lineRule="auto"/>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r>
      <w:tr w:rsidR="00C93FC7" w14:paraId="20F7E4D7" w14:textId="77777777">
        <w:trPr>
          <w:trHeight w:hRule="exact" w:val="567"/>
        </w:trPr>
        <w:tc>
          <w:tcPr>
            <w:tcW w:w="897" w:type="dxa"/>
          </w:tcPr>
          <w:p w14:paraId="239A009F" w14:textId="77777777" w:rsidR="00C93FC7" w:rsidRPr="006630DE" w:rsidRDefault="00747A12">
            <w:pPr>
              <w:widowControl w:val="0"/>
              <w:spacing w:after="0"/>
              <w:rPr>
                <w:rFonts w:ascii="Times New Roman" w:eastAsia="Times New Roman" w:hAnsi="Times New Roman" w:cs="Times New Roman"/>
                <w:color w:val="000000" w:themeColor="text1"/>
                <w:sz w:val="20"/>
                <w:szCs w:val="20"/>
                <w:lang w:eastAsia="ru-RU"/>
              </w:rPr>
            </w:pPr>
            <w:r w:rsidRPr="006630DE">
              <w:rPr>
                <w:rFonts w:ascii="Times New Roman" w:eastAsia="Times New Roman" w:hAnsi="Times New Roman" w:cs="Times New Roman"/>
                <w:color w:val="000000" w:themeColor="text1"/>
                <w:sz w:val="20"/>
                <w:szCs w:val="20"/>
                <w:lang w:eastAsia="ru-RU"/>
              </w:rPr>
              <w:t>7</w:t>
            </w:r>
          </w:p>
        </w:tc>
        <w:tc>
          <w:tcPr>
            <w:tcW w:w="2507" w:type="dxa"/>
          </w:tcPr>
          <w:p w14:paraId="6616A62E" w14:textId="77777777" w:rsidR="00C93FC7" w:rsidRPr="006630DE" w:rsidRDefault="003C3678">
            <w:pPr>
              <w:widowControl w:val="0"/>
              <w:spacing w:after="0"/>
              <w:rPr>
                <w:rFonts w:ascii="Times New Roman" w:eastAsia="Times New Roman" w:hAnsi="Times New Roman" w:cs="Times New Roman"/>
                <w:color w:val="000000" w:themeColor="text1"/>
                <w:sz w:val="20"/>
                <w:szCs w:val="20"/>
                <w:lang w:eastAsia="ru-RU"/>
              </w:rPr>
            </w:pPr>
            <w:r w:rsidRPr="006630DE">
              <w:rPr>
                <w:rFonts w:ascii="Times New Roman" w:eastAsia="Times New Roman" w:hAnsi="Times New Roman" w:cs="Times New Roman"/>
                <w:color w:val="000000" w:themeColor="text1"/>
                <w:sz w:val="20"/>
                <w:szCs w:val="20"/>
                <w:lang w:eastAsia="ru-RU"/>
              </w:rPr>
              <w:t>Котельная 11-7</w:t>
            </w:r>
          </w:p>
        </w:tc>
        <w:tc>
          <w:tcPr>
            <w:tcW w:w="1634" w:type="dxa"/>
          </w:tcPr>
          <w:p w14:paraId="0DF22B6C" w14:textId="77777777" w:rsidR="00C93FC7" w:rsidRPr="006630DE" w:rsidRDefault="006630DE" w:rsidP="006630DE">
            <w:pPr>
              <w:widowControl w:val="0"/>
              <w:spacing w:after="0"/>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c>
          <w:tcPr>
            <w:tcW w:w="1631" w:type="dxa"/>
          </w:tcPr>
          <w:p w14:paraId="1E78999D" w14:textId="77777777" w:rsidR="00C93FC7" w:rsidRPr="006630DE" w:rsidRDefault="006630DE" w:rsidP="006630DE">
            <w:pPr>
              <w:widowControl w:val="0"/>
              <w:spacing w:after="0" w:line="360" w:lineRule="auto"/>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c>
          <w:tcPr>
            <w:tcW w:w="1670" w:type="dxa"/>
          </w:tcPr>
          <w:p w14:paraId="13A9EB89" w14:textId="77777777" w:rsidR="00C93FC7" w:rsidRPr="006630DE" w:rsidRDefault="006630DE" w:rsidP="006630DE">
            <w:pPr>
              <w:widowControl w:val="0"/>
              <w:spacing w:after="0" w:line="360" w:lineRule="auto"/>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c>
          <w:tcPr>
            <w:tcW w:w="1636" w:type="dxa"/>
          </w:tcPr>
          <w:p w14:paraId="78BDB5E4" w14:textId="77777777" w:rsidR="00C93FC7" w:rsidRPr="006630DE" w:rsidRDefault="006630DE" w:rsidP="006630DE">
            <w:pPr>
              <w:widowControl w:val="0"/>
              <w:spacing w:after="0" w:line="360" w:lineRule="auto"/>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r>
      <w:tr w:rsidR="00C93FC7" w14:paraId="3150E99A" w14:textId="77777777">
        <w:trPr>
          <w:trHeight w:hRule="exact" w:val="567"/>
        </w:trPr>
        <w:tc>
          <w:tcPr>
            <w:tcW w:w="897" w:type="dxa"/>
          </w:tcPr>
          <w:p w14:paraId="6112CD11" w14:textId="77777777" w:rsidR="00C93FC7" w:rsidRPr="006630DE" w:rsidRDefault="00747A12">
            <w:pPr>
              <w:widowControl w:val="0"/>
              <w:spacing w:after="0"/>
              <w:rPr>
                <w:rFonts w:ascii="Times New Roman" w:eastAsia="Times New Roman" w:hAnsi="Times New Roman" w:cs="Times New Roman"/>
                <w:color w:val="000000" w:themeColor="text1"/>
                <w:sz w:val="20"/>
                <w:szCs w:val="20"/>
                <w:lang w:eastAsia="ru-RU"/>
              </w:rPr>
            </w:pPr>
            <w:r w:rsidRPr="006630DE">
              <w:rPr>
                <w:rFonts w:ascii="Times New Roman" w:eastAsia="Times New Roman" w:hAnsi="Times New Roman" w:cs="Times New Roman"/>
                <w:color w:val="000000" w:themeColor="text1"/>
                <w:sz w:val="20"/>
                <w:szCs w:val="20"/>
                <w:lang w:eastAsia="ru-RU"/>
              </w:rPr>
              <w:t>8</w:t>
            </w:r>
          </w:p>
        </w:tc>
        <w:tc>
          <w:tcPr>
            <w:tcW w:w="2507" w:type="dxa"/>
          </w:tcPr>
          <w:p w14:paraId="2951F186" w14:textId="77777777" w:rsidR="00C93FC7" w:rsidRPr="006630DE" w:rsidRDefault="003C3678">
            <w:pPr>
              <w:widowControl w:val="0"/>
              <w:spacing w:after="0"/>
              <w:rPr>
                <w:rFonts w:ascii="Times New Roman" w:eastAsia="Times New Roman" w:hAnsi="Times New Roman" w:cs="Times New Roman"/>
                <w:color w:val="000000" w:themeColor="text1"/>
                <w:sz w:val="20"/>
                <w:szCs w:val="20"/>
                <w:lang w:eastAsia="ru-RU"/>
              </w:rPr>
            </w:pPr>
            <w:r w:rsidRPr="006630DE">
              <w:rPr>
                <w:rFonts w:ascii="Times New Roman" w:eastAsia="Times New Roman" w:hAnsi="Times New Roman" w:cs="Times New Roman"/>
                <w:color w:val="000000" w:themeColor="text1"/>
                <w:sz w:val="20"/>
                <w:szCs w:val="20"/>
                <w:lang w:eastAsia="ru-RU"/>
              </w:rPr>
              <w:t>Котельная 11-8</w:t>
            </w:r>
          </w:p>
        </w:tc>
        <w:tc>
          <w:tcPr>
            <w:tcW w:w="1634" w:type="dxa"/>
          </w:tcPr>
          <w:p w14:paraId="47AB6E2E" w14:textId="77777777" w:rsidR="00C93FC7" w:rsidRPr="006630DE" w:rsidRDefault="006630DE" w:rsidP="006630DE">
            <w:pPr>
              <w:widowControl w:val="0"/>
              <w:spacing w:after="0"/>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c>
          <w:tcPr>
            <w:tcW w:w="1631" w:type="dxa"/>
          </w:tcPr>
          <w:p w14:paraId="16AEC603" w14:textId="77777777" w:rsidR="00C93FC7" w:rsidRPr="006630DE" w:rsidRDefault="006630DE" w:rsidP="006630DE">
            <w:pPr>
              <w:widowControl w:val="0"/>
              <w:spacing w:after="0" w:line="360" w:lineRule="auto"/>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c>
          <w:tcPr>
            <w:tcW w:w="1670" w:type="dxa"/>
          </w:tcPr>
          <w:p w14:paraId="49EF18C3" w14:textId="77777777" w:rsidR="00C93FC7" w:rsidRPr="006630DE" w:rsidRDefault="006630DE" w:rsidP="006630DE">
            <w:pPr>
              <w:widowControl w:val="0"/>
              <w:spacing w:after="0" w:line="360" w:lineRule="auto"/>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c>
          <w:tcPr>
            <w:tcW w:w="1636" w:type="dxa"/>
          </w:tcPr>
          <w:p w14:paraId="7495C91A" w14:textId="77777777" w:rsidR="00C93FC7" w:rsidRPr="006630DE" w:rsidRDefault="006630DE" w:rsidP="006630DE">
            <w:pPr>
              <w:widowControl w:val="0"/>
              <w:spacing w:after="0" w:line="360" w:lineRule="auto"/>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r>
      <w:tr w:rsidR="00C93FC7" w14:paraId="03C2C60A" w14:textId="77777777">
        <w:trPr>
          <w:trHeight w:hRule="exact" w:val="567"/>
        </w:trPr>
        <w:tc>
          <w:tcPr>
            <w:tcW w:w="897" w:type="dxa"/>
          </w:tcPr>
          <w:p w14:paraId="081E75DE" w14:textId="77777777" w:rsidR="00C93FC7" w:rsidRPr="006630DE" w:rsidRDefault="003C3678" w:rsidP="003C3678">
            <w:pPr>
              <w:widowControl w:val="0"/>
              <w:spacing w:after="0"/>
              <w:rPr>
                <w:rFonts w:ascii="Times New Roman" w:eastAsia="Times New Roman" w:hAnsi="Times New Roman" w:cs="Times New Roman"/>
                <w:color w:val="000000" w:themeColor="text1"/>
                <w:sz w:val="20"/>
                <w:szCs w:val="20"/>
                <w:lang w:eastAsia="ru-RU"/>
              </w:rPr>
            </w:pPr>
            <w:r w:rsidRPr="006630DE">
              <w:rPr>
                <w:rFonts w:ascii="Times New Roman" w:eastAsia="Times New Roman" w:hAnsi="Times New Roman" w:cs="Times New Roman"/>
                <w:color w:val="000000" w:themeColor="text1"/>
                <w:sz w:val="20"/>
                <w:szCs w:val="20"/>
                <w:lang w:eastAsia="ru-RU"/>
              </w:rPr>
              <w:t>9</w:t>
            </w:r>
          </w:p>
        </w:tc>
        <w:tc>
          <w:tcPr>
            <w:tcW w:w="2507" w:type="dxa"/>
          </w:tcPr>
          <w:p w14:paraId="139C6C9D" w14:textId="77777777" w:rsidR="00C93FC7" w:rsidRPr="006630DE" w:rsidRDefault="003C3678">
            <w:pPr>
              <w:widowControl w:val="0"/>
              <w:spacing w:after="0"/>
              <w:rPr>
                <w:rFonts w:ascii="Times New Roman" w:eastAsia="Times New Roman" w:hAnsi="Times New Roman" w:cs="Times New Roman"/>
                <w:color w:val="000000" w:themeColor="text1"/>
                <w:sz w:val="20"/>
                <w:szCs w:val="20"/>
                <w:lang w:eastAsia="ru-RU"/>
              </w:rPr>
            </w:pPr>
            <w:r w:rsidRPr="006630DE">
              <w:rPr>
                <w:rFonts w:ascii="Times New Roman" w:eastAsia="Times New Roman" w:hAnsi="Times New Roman" w:cs="Times New Roman"/>
                <w:color w:val="000000" w:themeColor="text1"/>
                <w:sz w:val="20"/>
                <w:szCs w:val="20"/>
                <w:lang w:eastAsia="ru-RU"/>
              </w:rPr>
              <w:t>Котельная 11-9</w:t>
            </w:r>
          </w:p>
        </w:tc>
        <w:tc>
          <w:tcPr>
            <w:tcW w:w="1634" w:type="dxa"/>
          </w:tcPr>
          <w:p w14:paraId="72FF87E4" w14:textId="77777777" w:rsidR="00C93FC7" w:rsidRPr="006630DE" w:rsidRDefault="006630DE" w:rsidP="006630DE">
            <w:pPr>
              <w:widowControl w:val="0"/>
              <w:spacing w:after="0"/>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c>
          <w:tcPr>
            <w:tcW w:w="1631" w:type="dxa"/>
          </w:tcPr>
          <w:p w14:paraId="500D3342" w14:textId="77777777" w:rsidR="00C93FC7" w:rsidRPr="006630DE" w:rsidRDefault="006630DE" w:rsidP="006630DE">
            <w:pPr>
              <w:widowControl w:val="0"/>
              <w:spacing w:after="0" w:line="360" w:lineRule="auto"/>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c>
          <w:tcPr>
            <w:tcW w:w="1670" w:type="dxa"/>
          </w:tcPr>
          <w:p w14:paraId="25744784" w14:textId="77777777" w:rsidR="00C93FC7" w:rsidRPr="006630DE" w:rsidRDefault="006630DE" w:rsidP="006630DE">
            <w:pPr>
              <w:widowControl w:val="0"/>
              <w:spacing w:after="0" w:line="360" w:lineRule="auto"/>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c>
          <w:tcPr>
            <w:tcW w:w="1636" w:type="dxa"/>
          </w:tcPr>
          <w:p w14:paraId="78E852F0" w14:textId="77777777" w:rsidR="00C93FC7" w:rsidRPr="006630DE" w:rsidRDefault="006630DE" w:rsidP="006630DE">
            <w:pPr>
              <w:widowControl w:val="0"/>
              <w:spacing w:after="0" w:line="360" w:lineRule="auto"/>
              <w:rPr>
                <w:rFonts w:ascii="Times New Roman" w:eastAsia="Times New Roman" w:hAnsi="Times New Roman" w:cs="Times New Roman"/>
                <w:b/>
                <w:bCs/>
                <w:color w:val="000000" w:themeColor="text1"/>
                <w:sz w:val="20"/>
                <w:szCs w:val="20"/>
                <w:lang w:eastAsia="ru-RU"/>
              </w:rPr>
            </w:pPr>
            <w:r w:rsidRPr="006630DE">
              <w:rPr>
                <w:rFonts w:ascii="Times New Roman" w:eastAsia="Times New Roman" w:hAnsi="Times New Roman" w:cs="Times New Roman"/>
                <w:b/>
                <w:bCs/>
                <w:color w:val="000000" w:themeColor="text1"/>
                <w:sz w:val="20"/>
                <w:szCs w:val="20"/>
                <w:lang w:eastAsia="ru-RU"/>
              </w:rPr>
              <w:t>-</w:t>
            </w:r>
          </w:p>
        </w:tc>
      </w:tr>
    </w:tbl>
    <w:p w14:paraId="6234230E" w14:textId="77777777" w:rsidR="00C93FC7" w:rsidRDefault="00C93FC7">
      <w:pPr>
        <w:widowControl w:val="0"/>
        <w:spacing w:after="0" w:line="360" w:lineRule="auto"/>
        <w:ind w:left="20" w:firstLine="547"/>
        <w:jc w:val="both"/>
        <w:rPr>
          <w:rFonts w:ascii="Times New Roman" w:hAnsi="Times New Roman" w:cs="Times New Roman"/>
          <w:b/>
          <w:bCs/>
          <w:sz w:val="28"/>
          <w:szCs w:val="28"/>
        </w:rPr>
      </w:pPr>
    </w:p>
    <w:p w14:paraId="0531BD7C" w14:textId="77777777" w:rsidR="00C93FC7" w:rsidRDefault="00747A12">
      <w:pPr>
        <w:widowControl w:val="0"/>
        <w:spacing w:after="0" w:line="360" w:lineRule="auto"/>
        <w:ind w:left="20" w:firstLine="547"/>
        <w:jc w:val="both"/>
        <w:rPr>
          <w:rFonts w:ascii="Times New Roman" w:hAnsi="Times New Roman" w:cs="Times New Roman"/>
          <w:b/>
          <w:bCs/>
          <w:sz w:val="28"/>
          <w:szCs w:val="28"/>
        </w:rPr>
      </w:pPr>
      <w:r>
        <w:rPr>
          <w:rFonts w:ascii="Times New Roman" w:hAnsi="Times New Roman" w:cs="Times New Roman"/>
          <w:b/>
          <w:bCs/>
          <w:sz w:val="28"/>
          <w:szCs w:val="28"/>
        </w:rPr>
        <w:lastRenderedPageBreak/>
        <w:t>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14:paraId="603EF904" w14:textId="77777777" w:rsidR="00C93FC7" w:rsidRPr="003172D0" w:rsidRDefault="00747A12">
      <w:pPr>
        <w:widowControl w:val="0"/>
        <w:spacing w:after="0" w:line="360" w:lineRule="auto"/>
        <w:ind w:left="20" w:firstLine="547"/>
        <w:jc w:val="both"/>
        <w:rPr>
          <w:rFonts w:ascii="Times New Roman" w:hAnsi="Times New Roman" w:cs="Times New Roman"/>
          <w:color w:val="000000" w:themeColor="text1"/>
          <w:sz w:val="28"/>
          <w:szCs w:val="28"/>
        </w:rPr>
      </w:pPr>
      <w:r w:rsidRPr="003172D0">
        <w:rPr>
          <w:rFonts w:ascii="Times New Roman" w:hAnsi="Times New Roman" w:cs="Times New Roman"/>
          <w:color w:val="000000" w:themeColor="text1"/>
          <w:sz w:val="28"/>
          <w:szCs w:val="28"/>
        </w:rPr>
        <w:t xml:space="preserve">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 на территории городского округа не зафиксировано. </w:t>
      </w:r>
    </w:p>
    <w:p w14:paraId="6AE3E66B" w14:textId="77777777" w:rsidR="00C93FC7" w:rsidRDefault="00747A12">
      <w:pPr>
        <w:widowControl w:val="0"/>
        <w:spacing w:after="0" w:line="360" w:lineRule="auto"/>
        <w:ind w:left="20" w:firstLine="547"/>
        <w:jc w:val="both"/>
        <w:rPr>
          <w:rFonts w:ascii="Times New Roman" w:hAnsi="Times New Roman" w:cs="Times New Roman"/>
          <w:b/>
          <w:bCs/>
          <w:sz w:val="28"/>
          <w:szCs w:val="28"/>
        </w:rPr>
      </w:pPr>
      <w:r>
        <w:rPr>
          <w:rFonts w:ascii="Times New Roman" w:hAnsi="Times New Roman" w:cs="Times New Roman"/>
          <w:b/>
          <w:bCs/>
          <w:sz w:val="28"/>
          <w:szCs w:val="28"/>
        </w:rPr>
        <w:t>5.4. Описание величины потребления тепловой энергии в расчетных элементах территориального деления за отопительный период и за год в целом</w:t>
      </w:r>
    </w:p>
    <w:p w14:paraId="440B7A27" w14:textId="77777777" w:rsidR="00C93FC7" w:rsidRDefault="00747A12">
      <w:pPr>
        <w:widowControl w:val="0"/>
        <w:spacing w:after="0" w:line="360" w:lineRule="auto"/>
        <w:ind w:left="20" w:firstLine="547"/>
        <w:jc w:val="both"/>
        <w:rPr>
          <w:rFonts w:ascii="Times New Roman" w:hAnsi="Times New Roman" w:cs="Times New Roman"/>
          <w:sz w:val="28"/>
          <w:szCs w:val="28"/>
        </w:rPr>
      </w:pPr>
      <w:r>
        <w:rPr>
          <w:rFonts w:ascii="Times New Roman" w:hAnsi="Times New Roman" w:cs="Times New Roman"/>
          <w:sz w:val="28"/>
          <w:szCs w:val="28"/>
        </w:rPr>
        <w:t xml:space="preserve">Потребление тепловой энергии </w:t>
      </w:r>
      <w:proofErr w:type="gramStart"/>
      <w:r>
        <w:rPr>
          <w:rFonts w:ascii="Times New Roman" w:hAnsi="Times New Roman" w:cs="Times New Roman"/>
          <w:sz w:val="28"/>
          <w:szCs w:val="28"/>
        </w:rPr>
        <w:t>за отопительный период за год на территории городского округа в разрезе эксплуатационных зон источников тепловой энергии представлено в таблице</w:t>
      </w:r>
      <w:proofErr w:type="gramEnd"/>
      <w:r>
        <w:rPr>
          <w:rFonts w:ascii="Times New Roman" w:hAnsi="Times New Roman" w:cs="Times New Roman"/>
          <w:sz w:val="28"/>
          <w:szCs w:val="28"/>
        </w:rPr>
        <w:t xml:space="preserve"> 21. </w:t>
      </w:r>
    </w:p>
    <w:p w14:paraId="0759F793" w14:textId="77777777" w:rsidR="00C93FC7" w:rsidRDefault="00747A12">
      <w:pPr>
        <w:widowControl w:val="0"/>
        <w:spacing w:after="0" w:line="360" w:lineRule="auto"/>
        <w:ind w:left="20" w:firstLine="547"/>
        <w:jc w:val="both"/>
        <w:rPr>
          <w:rFonts w:ascii="Times New Roman" w:hAnsi="Times New Roman" w:cs="Times New Roman"/>
          <w:b/>
          <w:bCs/>
          <w:sz w:val="28"/>
          <w:szCs w:val="28"/>
        </w:rPr>
      </w:pPr>
      <w:bookmarkStart w:id="19" w:name="_Hlk189414689"/>
      <w:r>
        <w:rPr>
          <w:rFonts w:ascii="Times New Roman" w:hAnsi="Times New Roman" w:cs="Times New Roman"/>
          <w:b/>
          <w:bCs/>
          <w:sz w:val="28"/>
          <w:szCs w:val="28"/>
        </w:rPr>
        <w:t xml:space="preserve">  5.5. Описание существующих нормативов потребления тепловой энергии для населения на отопление и горячее водоснабжение </w:t>
      </w:r>
    </w:p>
    <w:p w14:paraId="217B67DE" w14:textId="77777777" w:rsidR="00C93FC7" w:rsidRDefault="00747A12">
      <w:pPr>
        <w:widowControl w:val="0"/>
        <w:spacing w:after="0" w:line="360" w:lineRule="auto"/>
        <w:ind w:left="20" w:firstLine="547"/>
        <w:jc w:val="both"/>
        <w:rPr>
          <w:rFonts w:ascii="Times New Roman" w:hAnsi="Times New Roman" w:cs="Times New Roman"/>
          <w:sz w:val="28"/>
          <w:szCs w:val="28"/>
        </w:rPr>
      </w:pPr>
      <w:r>
        <w:rPr>
          <w:rFonts w:ascii="Times New Roman" w:hAnsi="Times New Roman" w:cs="Times New Roman"/>
          <w:sz w:val="28"/>
          <w:szCs w:val="28"/>
        </w:rPr>
        <w:t xml:space="preserve">На территории городского округа установлены следующие нормативы потребления тепловой энергии: </w:t>
      </w:r>
    </w:p>
    <w:p w14:paraId="164C8299" w14:textId="77777777" w:rsidR="00C93FC7" w:rsidRDefault="00747A12">
      <w:pPr>
        <w:shd w:val="clear" w:color="auto" w:fill="FFFFFF"/>
        <w:spacing w:after="0" w:line="360" w:lineRule="auto"/>
        <w:jc w:val="both"/>
        <w:rPr>
          <w:rFonts w:ascii="Helvetica" w:eastAsia="Times New Roman" w:hAnsi="Helvetica" w:cs="Times New Roman"/>
          <w:color w:val="1A1A1A"/>
          <w:sz w:val="23"/>
          <w:szCs w:val="23"/>
          <w:lang w:eastAsia="ru-RU"/>
        </w:rPr>
      </w:pPr>
      <w:r>
        <w:rPr>
          <w:rFonts w:ascii="Times New Roman" w:hAnsi="Times New Roman" w:cs="Times New Roman"/>
          <w:sz w:val="28"/>
          <w:szCs w:val="28"/>
        </w:rPr>
        <w:t xml:space="preserve">        • Нормативы расхода тепловой энергии, используемой на подогрев холодной воды для предоставления коммунальной услуги по горячему водоснабжению, на территории Самарской области в соответствии с Приказом </w:t>
      </w:r>
      <w:r>
        <w:rPr>
          <w:rFonts w:ascii="Times New Roman" w:eastAsia="Times New Roman" w:hAnsi="Times New Roman" w:cs="Times New Roman"/>
          <w:color w:val="1A1A1A"/>
          <w:sz w:val="28"/>
          <w:szCs w:val="28"/>
          <w:lang w:eastAsia="ru-RU"/>
        </w:rPr>
        <w:t>министерства энергетики и жилищно-коммунального хозяйства Самарской</w:t>
      </w:r>
      <w:r>
        <w:rPr>
          <w:rFonts w:ascii="Times New Roman" w:hAnsi="Times New Roman" w:cs="Times New Roman"/>
          <w:sz w:val="28"/>
          <w:szCs w:val="28"/>
        </w:rPr>
        <w:t xml:space="preserve"> области от 16.05.2017 № 119 (ред. от 21.11.2018);</w:t>
      </w:r>
    </w:p>
    <w:p w14:paraId="103ADDFC" w14:textId="77777777" w:rsidR="00C93FC7" w:rsidRDefault="00747A12">
      <w:pPr>
        <w:widowControl w:val="0"/>
        <w:spacing w:after="0" w:line="360" w:lineRule="auto"/>
        <w:ind w:left="20" w:firstLine="547"/>
        <w:jc w:val="both"/>
        <w:rPr>
          <w:rFonts w:ascii="Times New Roman" w:eastAsia="Times New Roman" w:hAnsi="Times New Roman" w:cs="Times New Roman"/>
          <w:b/>
          <w:bCs/>
          <w:color w:val="000000" w:themeColor="text1"/>
          <w:sz w:val="28"/>
          <w:szCs w:val="28"/>
          <w:lang w:eastAsia="ru-RU"/>
        </w:rPr>
      </w:pPr>
      <w:r>
        <w:rPr>
          <w:rFonts w:ascii="Times New Roman" w:hAnsi="Times New Roman" w:cs="Times New Roman"/>
          <w:sz w:val="28"/>
          <w:szCs w:val="28"/>
        </w:rPr>
        <w:t xml:space="preserve"> • Нормативы потребления коммунальной услуги по отоплению на территории Самарской области, утвержденные Приказом </w:t>
      </w:r>
      <w:r>
        <w:rPr>
          <w:rFonts w:ascii="Times New Roman" w:eastAsia="Times New Roman" w:hAnsi="Times New Roman" w:cs="Times New Roman"/>
          <w:color w:val="1A1A1A"/>
          <w:sz w:val="28"/>
          <w:szCs w:val="28"/>
          <w:lang w:eastAsia="ru-RU"/>
        </w:rPr>
        <w:t>министерства энергетики и жилищно-коммунального хозяйства Самарской</w:t>
      </w:r>
      <w:r>
        <w:rPr>
          <w:rFonts w:ascii="Times New Roman" w:hAnsi="Times New Roman" w:cs="Times New Roman"/>
          <w:sz w:val="28"/>
          <w:szCs w:val="28"/>
        </w:rPr>
        <w:t xml:space="preserve"> области от 20.06.2016 № 131 (ред. от 15.03.2018, с изм. от 18.06.2019)</w:t>
      </w:r>
    </w:p>
    <w:p w14:paraId="3D62BB14" w14:textId="77777777" w:rsidR="00C93FC7" w:rsidRDefault="00747A12">
      <w:pPr>
        <w:widowControl w:val="0"/>
        <w:spacing w:after="0"/>
        <w:ind w:left="20" w:firstLine="547"/>
        <w:jc w:val="both"/>
        <w:rPr>
          <w:rFonts w:ascii="Times New Roman" w:eastAsia="Times New Roman" w:hAnsi="Times New Roman" w:cs="Times New Roman"/>
          <w:b/>
          <w:bCs/>
          <w:color w:val="000000" w:themeColor="text1"/>
          <w:sz w:val="28"/>
          <w:szCs w:val="28"/>
          <w:lang w:eastAsia="ru-RU"/>
        </w:rPr>
      </w:pPr>
      <w:r>
        <w:rPr>
          <w:rFonts w:ascii="Times New Roman" w:hAnsi="Times New Roman" w:cs="Times New Roman"/>
          <w:sz w:val="28"/>
          <w:szCs w:val="28"/>
        </w:rPr>
        <w:t xml:space="preserve">   Таблица. 20. </w:t>
      </w:r>
      <w:proofErr w:type="gramStart"/>
      <w:r>
        <w:rPr>
          <w:rFonts w:ascii="Times New Roman" w:hAnsi="Times New Roman" w:cs="Times New Roman"/>
          <w:sz w:val="28"/>
          <w:szCs w:val="28"/>
        </w:rPr>
        <w:t xml:space="preserve">Нормативы в соответствии с Приказом </w:t>
      </w:r>
      <w:proofErr w:type="spellStart"/>
      <w:r>
        <w:rPr>
          <w:rFonts w:ascii="Times New Roman" w:hAnsi="Times New Roman" w:cs="Times New Roman"/>
          <w:sz w:val="28"/>
          <w:szCs w:val="28"/>
        </w:rPr>
        <w:t>МинЭЖКХ</w:t>
      </w:r>
      <w:proofErr w:type="spellEnd"/>
      <w:r>
        <w:rPr>
          <w:rFonts w:ascii="Times New Roman" w:hAnsi="Times New Roman" w:cs="Times New Roman"/>
          <w:sz w:val="28"/>
          <w:szCs w:val="28"/>
        </w:rPr>
        <w:t xml:space="preserve"> СО № 119 </w:t>
      </w:r>
      <w:r>
        <w:rPr>
          <w:rFonts w:ascii="Times New Roman" w:hAnsi="Times New Roman" w:cs="Times New Roman"/>
          <w:sz w:val="20"/>
          <w:szCs w:val="20"/>
        </w:rPr>
        <w:t>(</w:t>
      </w:r>
      <w:r>
        <w:rPr>
          <w:rFonts w:ascii="Times New Roman" w:hAnsi="Times New Roman" w:cs="Times New Roman"/>
          <w:b/>
          <w:bCs/>
          <w:i/>
          <w:iCs/>
          <w:sz w:val="20"/>
          <w:szCs w:val="20"/>
        </w:rPr>
        <w:t>НОРМАТИВЫ РАСХОДА ТЕПЛОВОЙ ЭНЕРГИИ, ИСПОЛЬЗУЕМОЙ НА ПОДОГРЕВ ХОЛОДНОЙ ВОДЫ ДЛЯ ПРЕДОСТАВЛЕНИЯ КОММУНАЛЬНОЙ УСЛУГИ ПО ГОРЯЧЕМУ ВОДОСНАБЖЕНИЮ В ЖИЛЫХ ПОМЕЩЕНИЯХ (ГКАЛ НА 1 КУБ. М)</w:t>
      </w:r>
      <w:r>
        <w:rPr>
          <w:rFonts w:ascii="Times New Roman" w:hAnsi="Times New Roman" w:cs="Times New Roman"/>
          <w:sz w:val="28"/>
          <w:szCs w:val="28"/>
        </w:rPr>
        <w:t>. &lt;1&gt;&lt;2&gt;</w:t>
      </w:r>
      <w:bookmarkEnd w:id="19"/>
      <w:proofErr w:type="gramEnd"/>
    </w:p>
    <w:tbl>
      <w:tblPr>
        <w:tblStyle w:val="aff8"/>
        <w:tblW w:w="10173" w:type="dxa"/>
        <w:tblLook w:val="04A0" w:firstRow="1" w:lastRow="0" w:firstColumn="1" w:lastColumn="0" w:noHBand="0" w:noVBand="1"/>
      </w:tblPr>
      <w:tblGrid>
        <w:gridCol w:w="2498"/>
        <w:gridCol w:w="2499"/>
        <w:gridCol w:w="2499"/>
        <w:gridCol w:w="2677"/>
      </w:tblGrid>
      <w:tr w:rsidR="00C93FC7" w14:paraId="577DF73E" w14:textId="77777777">
        <w:trPr>
          <w:trHeight w:val="720"/>
        </w:trPr>
        <w:tc>
          <w:tcPr>
            <w:tcW w:w="2498" w:type="dxa"/>
            <w:vMerge w:val="restart"/>
          </w:tcPr>
          <w:p w14:paraId="0FAFC064" w14:textId="77777777" w:rsidR="00C93FC7" w:rsidRDefault="00747A12">
            <w:pPr>
              <w:tabs>
                <w:tab w:val="left" w:pos="840"/>
              </w:tabs>
              <w:spacing w:after="0"/>
              <w:rPr>
                <w:rFonts w:ascii="Times New Roman" w:eastAsia="Times New Roman" w:hAnsi="Times New Roman" w:cs="Times New Roman"/>
                <w:sz w:val="20"/>
                <w:szCs w:val="20"/>
                <w:lang w:eastAsia="ru-RU"/>
              </w:rPr>
            </w:pPr>
            <w:r>
              <w:rPr>
                <w:rFonts w:ascii="Times New Roman" w:hAnsi="Times New Roman" w:cs="Times New Roman"/>
                <w:sz w:val="20"/>
                <w:szCs w:val="20"/>
              </w:rPr>
              <w:t xml:space="preserve">Конструктивные особенности </w:t>
            </w:r>
            <w:r>
              <w:rPr>
                <w:rFonts w:ascii="Times New Roman" w:hAnsi="Times New Roman" w:cs="Times New Roman"/>
                <w:sz w:val="20"/>
                <w:szCs w:val="20"/>
              </w:rPr>
              <w:lastRenderedPageBreak/>
              <w:t>многоквартирных домов или жилых домов</w:t>
            </w:r>
          </w:p>
        </w:tc>
        <w:tc>
          <w:tcPr>
            <w:tcW w:w="4998" w:type="dxa"/>
            <w:gridSpan w:val="2"/>
          </w:tcPr>
          <w:p w14:paraId="647472CD" w14:textId="77777777" w:rsidR="00C93FC7" w:rsidRDefault="00747A12">
            <w:pPr>
              <w:tabs>
                <w:tab w:val="left" w:pos="840"/>
              </w:tabs>
              <w:spacing w:after="0"/>
              <w:rPr>
                <w:rFonts w:ascii="Times New Roman" w:eastAsia="Times New Roman" w:hAnsi="Times New Roman" w:cs="Times New Roman"/>
                <w:sz w:val="20"/>
                <w:szCs w:val="20"/>
                <w:lang w:eastAsia="ru-RU"/>
              </w:rPr>
            </w:pPr>
            <w:r>
              <w:rPr>
                <w:rFonts w:ascii="Times New Roman" w:hAnsi="Times New Roman" w:cs="Times New Roman"/>
                <w:sz w:val="20"/>
                <w:szCs w:val="20"/>
              </w:rPr>
              <w:lastRenderedPageBreak/>
              <w:t>Централизованная система теплоснабжения (горячего водоснабжения)</w:t>
            </w:r>
          </w:p>
        </w:tc>
        <w:tc>
          <w:tcPr>
            <w:tcW w:w="2677" w:type="dxa"/>
            <w:vMerge w:val="restart"/>
          </w:tcPr>
          <w:p w14:paraId="6264FE55" w14:textId="77777777" w:rsidR="00C93FC7" w:rsidRDefault="00747A12">
            <w:pPr>
              <w:tabs>
                <w:tab w:val="left" w:pos="840"/>
              </w:tabs>
              <w:spacing w:after="0"/>
              <w:rPr>
                <w:rFonts w:ascii="Times New Roman" w:eastAsia="Times New Roman" w:hAnsi="Times New Roman" w:cs="Times New Roman"/>
                <w:sz w:val="20"/>
                <w:szCs w:val="20"/>
                <w:lang w:eastAsia="ru-RU"/>
              </w:rPr>
            </w:pPr>
            <w:r>
              <w:rPr>
                <w:rFonts w:ascii="Times New Roman" w:hAnsi="Times New Roman" w:cs="Times New Roman"/>
                <w:sz w:val="20"/>
                <w:szCs w:val="20"/>
              </w:rPr>
              <w:t xml:space="preserve">Нецентрализованная система теплоснабжения </w:t>
            </w:r>
            <w:r>
              <w:rPr>
                <w:rFonts w:ascii="Times New Roman" w:hAnsi="Times New Roman" w:cs="Times New Roman"/>
                <w:sz w:val="20"/>
                <w:szCs w:val="20"/>
              </w:rPr>
              <w:lastRenderedPageBreak/>
              <w:t>(горячего Открытая Закрытая водоснабжения)&lt;3&gt;</w:t>
            </w:r>
          </w:p>
        </w:tc>
      </w:tr>
      <w:tr w:rsidR="00C93FC7" w14:paraId="2570F04E" w14:textId="77777777">
        <w:trPr>
          <w:trHeight w:val="1028"/>
        </w:trPr>
        <w:tc>
          <w:tcPr>
            <w:tcW w:w="2498" w:type="dxa"/>
            <w:vMerge/>
          </w:tcPr>
          <w:p w14:paraId="1682E2BD" w14:textId="77777777" w:rsidR="00C93FC7" w:rsidRDefault="00C93FC7">
            <w:pPr>
              <w:tabs>
                <w:tab w:val="left" w:pos="840"/>
              </w:tabs>
              <w:spacing w:after="0"/>
              <w:rPr>
                <w:rFonts w:ascii="Times New Roman" w:hAnsi="Times New Roman" w:cs="Times New Roman"/>
                <w:sz w:val="20"/>
                <w:szCs w:val="20"/>
              </w:rPr>
            </w:pPr>
          </w:p>
        </w:tc>
        <w:tc>
          <w:tcPr>
            <w:tcW w:w="2499" w:type="dxa"/>
          </w:tcPr>
          <w:p w14:paraId="36411EA3" w14:textId="77777777" w:rsidR="00C93FC7" w:rsidRDefault="00747A12">
            <w:pPr>
              <w:tabs>
                <w:tab w:val="left" w:pos="840"/>
              </w:tabs>
              <w:spacing w:after="0"/>
              <w:rPr>
                <w:rFonts w:ascii="Times New Roman" w:eastAsia="Times New Roman" w:hAnsi="Times New Roman" w:cs="Times New Roman"/>
                <w:sz w:val="20"/>
                <w:szCs w:val="20"/>
                <w:lang w:eastAsia="ru-RU"/>
              </w:rPr>
            </w:pPr>
            <w:r>
              <w:rPr>
                <w:rFonts w:ascii="Times New Roman" w:hAnsi="Times New Roman" w:cs="Times New Roman"/>
                <w:sz w:val="20"/>
                <w:szCs w:val="20"/>
              </w:rPr>
              <w:t>Открытая</w:t>
            </w:r>
          </w:p>
        </w:tc>
        <w:tc>
          <w:tcPr>
            <w:tcW w:w="2499" w:type="dxa"/>
          </w:tcPr>
          <w:p w14:paraId="7B4132F8" w14:textId="77777777" w:rsidR="00C93FC7" w:rsidRDefault="00747A12">
            <w:pPr>
              <w:tabs>
                <w:tab w:val="left" w:pos="840"/>
              </w:tabs>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Закрытая</w:t>
            </w:r>
          </w:p>
        </w:tc>
        <w:tc>
          <w:tcPr>
            <w:tcW w:w="2677" w:type="dxa"/>
            <w:vMerge/>
          </w:tcPr>
          <w:p w14:paraId="0F4D598B" w14:textId="77777777" w:rsidR="00C93FC7" w:rsidRDefault="00C93FC7">
            <w:pPr>
              <w:tabs>
                <w:tab w:val="left" w:pos="840"/>
              </w:tabs>
              <w:spacing w:after="0"/>
              <w:rPr>
                <w:rFonts w:ascii="Times New Roman" w:eastAsia="Times New Roman" w:hAnsi="Times New Roman" w:cs="Times New Roman"/>
                <w:sz w:val="20"/>
                <w:szCs w:val="20"/>
                <w:lang w:eastAsia="ru-RU"/>
              </w:rPr>
            </w:pPr>
          </w:p>
        </w:tc>
      </w:tr>
      <w:tr w:rsidR="00C93FC7" w14:paraId="38B61B26" w14:textId="77777777">
        <w:trPr>
          <w:trHeight w:val="628"/>
        </w:trPr>
        <w:tc>
          <w:tcPr>
            <w:tcW w:w="2498" w:type="dxa"/>
          </w:tcPr>
          <w:p w14:paraId="78BFACC2" w14:textId="77777777" w:rsidR="00C93FC7" w:rsidRDefault="00747A12">
            <w:pPr>
              <w:tabs>
                <w:tab w:val="left" w:pos="840"/>
              </w:tabs>
              <w:spacing w:after="0"/>
              <w:rPr>
                <w:rFonts w:ascii="Times New Roman" w:eastAsia="Times New Roman" w:hAnsi="Times New Roman" w:cs="Times New Roman"/>
                <w:sz w:val="20"/>
                <w:szCs w:val="20"/>
                <w:lang w:eastAsia="ru-RU"/>
              </w:rPr>
            </w:pPr>
            <w:r>
              <w:rPr>
                <w:rFonts w:ascii="Times New Roman" w:hAnsi="Times New Roman" w:cs="Times New Roman"/>
                <w:sz w:val="20"/>
                <w:szCs w:val="20"/>
              </w:rPr>
              <w:lastRenderedPageBreak/>
              <w:t xml:space="preserve">Неизолированные стояки и </w:t>
            </w:r>
            <w:proofErr w:type="spellStart"/>
            <w:r>
              <w:rPr>
                <w:rFonts w:ascii="Times New Roman" w:hAnsi="Times New Roman" w:cs="Times New Roman"/>
                <w:sz w:val="20"/>
                <w:szCs w:val="20"/>
              </w:rPr>
              <w:t>полотенцесушител</w:t>
            </w:r>
            <w:proofErr w:type="spellEnd"/>
          </w:p>
        </w:tc>
        <w:tc>
          <w:tcPr>
            <w:tcW w:w="2499" w:type="dxa"/>
          </w:tcPr>
          <w:p w14:paraId="6C53992B" w14:textId="77777777" w:rsidR="00C93FC7" w:rsidRDefault="00747A12">
            <w:pPr>
              <w:tabs>
                <w:tab w:val="left" w:pos="840"/>
              </w:tabs>
              <w:spacing w:after="0"/>
              <w:rPr>
                <w:rFonts w:ascii="Times New Roman" w:eastAsia="Times New Roman" w:hAnsi="Times New Roman" w:cs="Times New Roman"/>
                <w:sz w:val="20"/>
                <w:szCs w:val="20"/>
                <w:lang w:eastAsia="ru-RU"/>
              </w:rPr>
            </w:pPr>
            <w:r>
              <w:rPr>
                <w:rFonts w:ascii="Times New Roman" w:hAnsi="Times New Roman" w:cs="Times New Roman"/>
                <w:sz w:val="20"/>
                <w:szCs w:val="20"/>
              </w:rPr>
              <w:t>0,068</w:t>
            </w:r>
          </w:p>
        </w:tc>
        <w:tc>
          <w:tcPr>
            <w:tcW w:w="2499" w:type="dxa"/>
          </w:tcPr>
          <w:p w14:paraId="5E27E8DA" w14:textId="77777777" w:rsidR="00C93FC7" w:rsidRDefault="00747A12">
            <w:pPr>
              <w:tabs>
                <w:tab w:val="left" w:pos="840"/>
              </w:tabs>
              <w:spacing w:after="0"/>
              <w:rPr>
                <w:rFonts w:ascii="Times New Roman" w:eastAsia="Times New Roman" w:hAnsi="Times New Roman" w:cs="Times New Roman"/>
                <w:sz w:val="20"/>
                <w:szCs w:val="20"/>
                <w:lang w:eastAsia="ru-RU"/>
              </w:rPr>
            </w:pPr>
            <w:r>
              <w:rPr>
                <w:rFonts w:ascii="Times New Roman" w:hAnsi="Times New Roman" w:cs="Times New Roman"/>
                <w:sz w:val="20"/>
                <w:szCs w:val="20"/>
              </w:rPr>
              <w:t>0,065</w:t>
            </w:r>
          </w:p>
        </w:tc>
        <w:tc>
          <w:tcPr>
            <w:tcW w:w="2677" w:type="dxa"/>
          </w:tcPr>
          <w:p w14:paraId="3C1CD221" w14:textId="77777777" w:rsidR="00C93FC7" w:rsidRDefault="00747A12">
            <w:pPr>
              <w:tabs>
                <w:tab w:val="left" w:pos="840"/>
              </w:tabs>
              <w:spacing w:after="0"/>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0</w:t>
            </w:r>
            <w:r>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val="en-US" w:eastAsia="ru-RU"/>
              </w:rPr>
              <w:t>065</w:t>
            </w:r>
          </w:p>
        </w:tc>
      </w:tr>
      <w:tr w:rsidR="00C93FC7" w14:paraId="546A68A0" w14:textId="77777777">
        <w:trPr>
          <w:trHeight w:val="566"/>
        </w:trPr>
        <w:tc>
          <w:tcPr>
            <w:tcW w:w="2498" w:type="dxa"/>
          </w:tcPr>
          <w:p w14:paraId="3D3C4E81" w14:textId="77777777" w:rsidR="00C93FC7" w:rsidRDefault="00747A12">
            <w:pPr>
              <w:tabs>
                <w:tab w:val="left" w:pos="840"/>
              </w:tabs>
              <w:spacing w:after="0"/>
              <w:rPr>
                <w:rFonts w:ascii="Times New Roman" w:eastAsia="Times New Roman" w:hAnsi="Times New Roman" w:cs="Times New Roman"/>
                <w:sz w:val="20"/>
                <w:szCs w:val="20"/>
                <w:lang w:eastAsia="ru-RU"/>
              </w:rPr>
            </w:pPr>
            <w:r>
              <w:rPr>
                <w:rFonts w:ascii="Times New Roman" w:hAnsi="Times New Roman" w:cs="Times New Roman"/>
                <w:sz w:val="20"/>
                <w:szCs w:val="20"/>
              </w:rPr>
              <w:t xml:space="preserve">Изолированные стояки и </w:t>
            </w:r>
            <w:proofErr w:type="spellStart"/>
            <w:r>
              <w:rPr>
                <w:rFonts w:ascii="Times New Roman" w:hAnsi="Times New Roman" w:cs="Times New Roman"/>
                <w:sz w:val="20"/>
                <w:szCs w:val="20"/>
              </w:rPr>
              <w:t>полотенцесушители</w:t>
            </w:r>
            <w:proofErr w:type="spellEnd"/>
          </w:p>
        </w:tc>
        <w:tc>
          <w:tcPr>
            <w:tcW w:w="2499" w:type="dxa"/>
          </w:tcPr>
          <w:p w14:paraId="4D9C9290" w14:textId="77777777" w:rsidR="00C93FC7" w:rsidRDefault="00747A12">
            <w:pPr>
              <w:tabs>
                <w:tab w:val="left" w:pos="840"/>
              </w:tabs>
              <w:spacing w:after="0"/>
              <w:rPr>
                <w:rFonts w:ascii="Times New Roman" w:eastAsia="Times New Roman" w:hAnsi="Times New Roman" w:cs="Times New Roman"/>
                <w:sz w:val="20"/>
                <w:szCs w:val="20"/>
                <w:lang w:eastAsia="ru-RU"/>
              </w:rPr>
            </w:pPr>
            <w:r>
              <w:rPr>
                <w:rFonts w:ascii="Times New Roman" w:hAnsi="Times New Roman" w:cs="Times New Roman"/>
                <w:sz w:val="20"/>
                <w:szCs w:val="20"/>
              </w:rPr>
              <w:t>0,063</w:t>
            </w:r>
          </w:p>
        </w:tc>
        <w:tc>
          <w:tcPr>
            <w:tcW w:w="2499" w:type="dxa"/>
          </w:tcPr>
          <w:p w14:paraId="0AAF8724" w14:textId="77777777" w:rsidR="00C93FC7" w:rsidRDefault="00747A12">
            <w:pPr>
              <w:tabs>
                <w:tab w:val="left" w:pos="840"/>
              </w:tabs>
              <w:spacing w:after="0"/>
              <w:rPr>
                <w:rFonts w:ascii="Times New Roman" w:eastAsia="Times New Roman" w:hAnsi="Times New Roman" w:cs="Times New Roman"/>
                <w:sz w:val="20"/>
                <w:szCs w:val="20"/>
                <w:lang w:val="en-US" w:eastAsia="ru-RU"/>
              </w:rPr>
            </w:pPr>
            <w:r>
              <w:rPr>
                <w:rFonts w:ascii="Times New Roman" w:hAnsi="Times New Roman" w:cs="Times New Roman"/>
                <w:sz w:val="20"/>
                <w:szCs w:val="20"/>
              </w:rPr>
              <w:t>0,06</w:t>
            </w:r>
            <w:r>
              <w:rPr>
                <w:rFonts w:ascii="Times New Roman" w:hAnsi="Times New Roman" w:cs="Times New Roman"/>
                <w:sz w:val="20"/>
                <w:szCs w:val="20"/>
                <w:lang w:val="en-US"/>
              </w:rPr>
              <w:t>0</w:t>
            </w:r>
          </w:p>
        </w:tc>
        <w:tc>
          <w:tcPr>
            <w:tcW w:w="2677" w:type="dxa"/>
          </w:tcPr>
          <w:p w14:paraId="0AE027FA" w14:textId="77777777" w:rsidR="00C93FC7" w:rsidRDefault="00747A12">
            <w:pPr>
              <w:tabs>
                <w:tab w:val="left" w:pos="840"/>
              </w:tabs>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х</w:t>
            </w:r>
          </w:p>
        </w:tc>
      </w:tr>
      <w:tr w:rsidR="00C93FC7" w14:paraId="57282A3A" w14:textId="77777777">
        <w:tc>
          <w:tcPr>
            <w:tcW w:w="2498" w:type="dxa"/>
          </w:tcPr>
          <w:p w14:paraId="113CB4EB" w14:textId="77777777" w:rsidR="00C93FC7" w:rsidRDefault="00747A12">
            <w:pPr>
              <w:tabs>
                <w:tab w:val="left" w:pos="840"/>
              </w:tabs>
              <w:spacing w:after="0"/>
              <w:rPr>
                <w:rFonts w:ascii="Times New Roman" w:eastAsia="Times New Roman" w:hAnsi="Times New Roman" w:cs="Times New Roman"/>
                <w:sz w:val="20"/>
                <w:szCs w:val="20"/>
                <w:lang w:eastAsia="ru-RU"/>
              </w:rPr>
            </w:pPr>
            <w:r>
              <w:rPr>
                <w:rFonts w:ascii="Times New Roman" w:hAnsi="Times New Roman" w:cs="Times New Roman"/>
                <w:sz w:val="20"/>
                <w:szCs w:val="20"/>
              </w:rPr>
              <w:t xml:space="preserve">Неизолированные стояки и отсутствие </w:t>
            </w:r>
            <w:proofErr w:type="spellStart"/>
            <w:r>
              <w:rPr>
                <w:rFonts w:ascii="Times New Roman" w:hAnsi="Times New Roman" w:cs="Times New Roman"/>
                <w:sz w:val="20"/>
                <w:szCs w:val="20"/>
              </w:rPr>
              <w:t>полотенцесушителей</w:t>
            </w:r>
            <w:proofErr w:type="spellEnd"/>
          </w:p>
        </w:tc>
        <w:tc>
          <w:tcPr>
            <w:tcW w:w="2499" w:type="dxa"/>
          </w:tcPr>
          <w:p w14:paraId="60F55956" w14:textId="77777777" w:rsidR="00C93FC7" w:rsidRDefault="00747A12">
            <w:pPr>
              <w:tabs>
                <w:tab w:val="left" w:pos="840"/>
              </w:tabs>
              <w:spacing w:after="0"/>
              <w:rPr>
                <w:rFonts w:ascii="Times New Roman" w:eastAsia="Times New Roman" w:hAnsi="Times New Roman" w:cs="Times New Roman"/>
                <w:sz w:val="20"/>
                <w:szCs w:val="20"/>
                <w:lang w:eastAsia="ru-RU"/>
              </w:rPr>
            </w:pPr>
            <w:r>
              <w:rPr>
                <w:rFonts w:ascii="Times New Roman" w:hAnsi="Times New Roman" w:cs="Times New Roman"/>
                <w:sz w:val="20"/>
                <w:szCs w:val="20"/>
              </w:rPr>
              <w:t>0,063</w:t>
            </w:r>
          </w:p>
        </w:tc>
        <w:tc>
          <w:tcPr>
            <w:tcW w:w="2499" w:type="dxa"/>
          </w:tcPr>
          <w:p w14:paraId="3F711A66" w14:textId="77777777" w:rsidR="00C93FC7" w:rsidRDefault="00747A12">
            <w:pPr>
              <w:tabs>
                <w:tab w:val="left" w:pos="840"/>
              </w:tabs>
              <w:spacing w:after="0"/>
              <w:rPr>
                <w:rFonts w:ascii="Times New Roman" w:eastAsia="Times New Roman" w:hAnsi="Times New Roman" w:cs="Times New Roman"/>
                <w:sz w:val="20"/>
                <w:szCs w:val="20"/>
                <w:lang w:val="en-US" w:eastAsia="ru-RU"/>
              </w:rPr>
            </w:pPr>
            <w:r>
              <w:rPr>
                <w:rFonts w:ascii="Times New Roman" w:hAnsi="Times New Roman" w:cs="Times New Roman"/>
                <w:sz w:val="20"/>
                <w:szCs w:val="20"/>
              </w:rPr>
              <w:t>0,06</w:t>
            </w:r>
            <w:r>
              <w:rPr>
                <w:rFonts w:ascii="Times New Roman" w:hAnsi="Times New Roman" w:cs="Times New Roman"/>
                <w:sz w:val="20"/>
                <w:szCs w:val="20"/>
                <w:lang w:val="en-US"/>
              </w:rPr>
              <w:t>0</w:t>
            </w:r>
          </w:p>
        </w:tc>
        <w:tc>
          <w:tcPr>
            <w:tcW w:w="2677" w:type="dxa"/>
          </w:tcPr>
          <w:p w14:paraId="710E92F1" w14:textId="77777777" w:rsidR="00C93FC7" w:rsidRDefault="00747A12">
            <w:pPr>
              <w:tabs>
                <w:tab w:val="left" w:pos="840"/>
              </w:tabs>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0,060</w:t>
            </w:r>
          </w:p>
        </w:tc>
      </w:tr>
      <w:tr w:rsidR="00C93FC7" w14:paraId="1FFD7F31" w14:textId="77777777">
        <w:tc>
          <w:tcPr>
            <w:tcW w:w="2498" w:type="dxa"/>
          </w:tcPr>
          <w:p w14:paraId="3AE8C485" w14:textId="77777777" w:rsidR="00C93FC7" w:rsidRDefault="00747A12">
            <w:pPr>
              <w:tabs>
                <w:tab w:val="left" w:pos="840"/>
              </w:tabs>
              <w:spacing w:after="0"/>
              <w:rPr>
                <w:rFonts w:ascii="Times New Roman" w:hAnsi="Times New Roman" w:cs="Times New Roman"/>
                <w:sz w:val="20"/>
                <w:szCs w:val="20"/>
              </w:rPr>
            </w:pPr>
            <w:r>
              <w:rPr>
                <w:rFonts w:ascii="Times New Roman" w:hAnsi="Times New Roman" w:cs="Times New Roman"/>
                <w:sz w:val="20"/>
                <w:szCs w:val="20"/>
              </w:rPr>
              <w:t xml:space="preserve">Изолированные стояки и отсутствие </w:t>
            </w:r>
            <w:proofErr w:type="spellStart"/>
            <w:r>
              <w:rPr>
                <w:rFonts w:ascii="Times New Roman" w:hAnsi="Times New Roman" w:cs="Times New Roman"/>
                <w:sz w:val="20"/>
                <w:szCs w:val="20"/>
              </w:rPr>
              <w:t>полотенцесушителей</w:t>
            </w:r>
            <w:proofErr w:type="spellEnd"/>
          </w:p>
          <w:p w14:paraId="0EC7E6CE" w14:textId="77777777" w:rsidR="00C93FC7" w:rsidRDefault="00C93FC7">
            <w:pPr>
              <w:tabs>
                <w:tab w:val="left" w:pos="840"/>
              </w:tabs>
              <w:spacing w:after="0"/>
              <w:rPr>
                <w:rFonts w:ascii="Times New Roman" w:eastAsia="Times New Roman" w:hAnsi="Times New Roman" w:cs="Times New Roman"/>
                <w:sz w:val="20"/>
                <w:szCs w:val="20"/>
                <w:lang w:eastAsia="ru-RU"/>
              </w:rPr>
            </w:pPr>
          </w:p>
        </w:tc>
        <w:tc>
          <w:tcPr>
            <w:tcW w:w="2499" w:type="dxa"/>
          </w:tcPr>
          <w:p w14:paraId="25EE2110" w14:textId="77777777" w:rsidR="00C93FC7" w:rsidRDefault="00747A12">
            <w:pPr>
              <w:tabs>
                <w:tab w:val="left" w:pos="840"/>
              </w:tabs>
              <w:spacing w:after="0"/>
              <w:rPr>
                <w:rFonts w:ascii="Times New Roman" w:eastAsia="Times New Roman" w:hAnsi="Times New Roman" w:cs="Times New Roman"/>
                <w:sz w:val="20"/>
                <w:szCs w:val="20"/>
                <w:lang w:val="en-US" w:eastAsia="ru-RU"/>
              </w:rPr>
            </w:pPr>
            <w:r>
              <w:rPr>
                <w:rFonts w:ascii="Times New Roman" w:hAnsi="Times New Roman" w:cs="Times New Roman"/>
                <w:sz w:val="20"/>
                <w:szCs w:val="20"/>
              </w:rPr>
              <w:t>0,0</w:t>
            </w:r>
            <w:r>
              <w:rPr>
                <w:rFonts w:ascii="Times New Roman" w:hAnsi="Times New Roman" w:cs="Times New Roman"/>
                <w:sz w:val="20"/>
                <w:szCs w:val="20"/>
                <w:lang w:val="en-US"/>
              </w:rPr>
              <w:t>58</w:t>
            </w:r>
          </w:p>
        </w:tc>
        <w:tc>
          <w:tcPr>
            <w:tcW w:w="2499" w:type="dxa"/>
          </w:tcPr>
          <w:p w14:paraId="3B772D71" w14:textId="77777777" w:rsidR="00C93FC7" w:rsidRDefault="00747A12">
            <w:pPr>
              <w:tabs>
                <w:tab w:val="left" w:pos="840"/>
              </w:tabs>
              <w:spacing w:after="0"/>
              <w:rPr>
                <w:rFonts w:ascii="Times New Roman" w:eastAsia="Times New Roman" w:hAnsi="Times New Roman" w:cs="Times New Roman"/>
                <w:sz w:val="20"/>
                <w:szCs w:val="20"/>
                <w:lang w:eastAsia="ru-RU"/>
              </w:rPr>
            </w:pPr>
            <w:r>
              <w:rPr>
                <w:rFonts w:ascii="Times New Roman" w:hAnsi="Times New Roman" w:cs="Times New Roman"/>
                <w:sz w:val="20"/>
                <w:szCs w:val="20"/>
              </w:rPr>
              <w:t>0,0</w:t>
            </w:r>
            <w:r>
              <w:rPr>
                <w:rFonts w:ascii="Times New Roman" w:hAnsi="Times New Roman" w:cs="Times New Roman"/>
                <w:sz w:val="20"/>
                <w:szCs w:val="20"/>
                <w:lang w:val="en-US"/>
              </w:rPr>
              <w:t>5</w:t>
            </w:r>
            <w:r>
              <w:rPr>
                <w:rFonts w:ascii="Times New Roman" w:hAnsi="Times New Roman" w:cs="Times New Roman"/>
                <w:sz w:val="20"/>
                <w:szCs w:val="20"/>
              </w:rPr>
              <w:t>5</w:t>
            </w:r>
          </w:p>
        </w:tc>
        <w:tc>
          <w:tcPr>
            <w:tcW w:w="2677" w:type="dxa"/>
          </w:tcPr>
          <w:p w14:paraId="66171E97" w14:textId="77777777" w:rsidR="00C93FC7" w:rsidRDefault="00747A12">
            <w:pPr>
              <w:tabs>
                <w:tab w:val="left" w:pos="840"/>
              </w:tabs>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х</w:t>
            </w:r>
          </w:p>
        </w:tc>
      </w:tr>
    </w:tbl>
    <w:p w14:paraId="5B0549B3" w14:textId="77777777" w:rsidR="00C93FC7" w:rsidRDefault="00C93FC7">
      <w:pPr>
        <w:tabs>
          <w:tab w:val="left" w:pos="840"/>
        </w:tabs>
        <w:rPr>
          <w:rFonts w:ascii="Times New Roman" w:eastAsia="Times New Roman" w:hAnsi="Times New Roman" w:cs="Times New Roman"/>
          <w:sz w:val="20"/>
          <w:szCs w:val="20"/>
          <w:lang w:eastAsia="ru-RU"/>
        </w:rPr>
      </w:pPr>
    </w:p>
    <w:p w14:paraId="74E93C21" w14:textId="77777777" w:rsidR="00C93FC7" w:rsidRDefault="00747A12">
      <w:pPr>
        <w:jc w:val="both"/>
        <w:rPr>
          <w:rFonts w:ascii="Times New Roman" w:hAnsi="Times New Roman" w:cs="Times New Roman"/>
          <w:sz w:val="20"/>
          <w:szCs w:val="20"/>
        </w:rPr>
      </w:pPr>
      <w:r>
        <w:rPr>
          <w:rFonts w:ascii="Times New Roman" w:hAnsi="Times New Roman" w:cs="Times New Roman"/>
          <w:sz w:val="20"/>
          <w:szCs w:val="20"/>
        </w:rPr>
        <w:t xml:space="preserve">Примечание: </w:t>
      </w:r>
    </w:p>
    <w:p w14:paraId="32B4B19B" w14:textId="77777777" w:rsidR="00C93FC7" w:rsidRDefault="00747A12">
      <w:pPr>
        <w:jc w:val="both"/>
        <w:rPr>
          <w:rFonts w:ascii="Times New Roman" w:hAnsi="Times New Roman" w:cs="Times New Roman"/>
          <w:sz w:val="20"/>
          <w:szCs w:val="20"/>
        </w:rPr>
      </w:pPr>
      <w:r>
        <w:rPr>
          <w:rFonts w:ascii="Times New Roman" w:hAnsi="Times New Roman" w:cs="Times New Roman"/>
          <w:sz w:val="20"/>
          <w:szCs w:val="20"/>
        </w:rPr>
        <w:t xml:space="preserve">&lt;1&gt;Средняя температура холодной воды в сети водопровода принята в размере 9,05 °С. </w:t>
      </w:r>
    </w:p>
    <w:p w14:paraId="590E4546" w14:textId="77777777" w:rsidR="00C93FC7" w:rsidRDefault="00747A12">
      <w:pPr>
        <w:jc w:val="both"/>
        <w:rPr>
          <w:rFonts w:ascii="Times New Roman" w:hAnsi="Times New Roman" w:cs="Times New Roman"/>
          <w:sz w:val="20"/>
          <w:szCs w:val="20"/>
        </w:rPr>
      </w:pPr>
      <w:r>
        <w:rPr>
          <w:rFonts w:ascii="Times New Roman" w:hAnsi="Times New Roman" w:cs="Times New Roman"/>
          <w:sz w:val="20"/>
          <w:szCs w:val="20"/>
        </w:rPr>
        <w:t>&lt;2</w:t>
      </w:r>
      <w:proofErr w:type="gramStart"/>
      <w:r>
        <w:rPr>
          <w:rFonts w:ascii="Times New Roman" w:hAnsi="Times New Roman" w:cs="Times New Roman"/>
          <w:sz w:val="20"/>
          <w:szCs w:val="20"/>
        </w:rPr>
        <w:t>&gt;П</w:t>
      </w:r>
      <w:proofErr w:type="gramEnd"/>
      <w:r>
        <w:rPr>
          <w:rFonts w:ascii="Times New Roman" w:hAnsi="Times New Roman" w:cs="Times New Roman"/>
          <w:sz w:val="20"/>
          <w:szCs w:val="20"/>
        </w:rPr>
        <w:t xml:space="preserve">ри расчете расхода тепловой энергии, используемой на подогрев холодной воды, для предоставления коммунальной услуги по горячему водоснабжению в жилых помещениях, использовался расчетный метод. </w:t>
      </w:r>
    </w:p>
    <w:p w14:paraId="13847097" w14:textId="77777777" w:rsidR="00C93FC7" w:rsidRDefault="00747A12">
      <w:pPr>
        <w:jc w:val="both"/>
        <w:rPr>
          <w:rFonts w:ascii="Times New Roman" w:eastAsia="Times New Roman" w:hAnsi="Times New Roman" w:cs="Times New Roman"/>
          <w:sz w:val="20"/>
          <w:szCs w:val="20"/>
          <w:lang w:eastAsia="ru-RU"/>
        </w:rPr>
      </w:pPr>
      <w:r>
        <w:rPr>
          <w:rFonts w:ascii="Times New Roman" w:hAnsi="Times New Roman" w:cs="Times New Roman"/>
          <w:sz w:val="20"/>
          <w:szCs w:val="20"/>
        </w:rPr>
        <w:t>&lt;3</w:t>
      </w:r>
      <w:proofErr w:type="gramStart"/>
      <w:r>
        <w:rPr>
          <w:rFonts w:ascii="Times New Roman" w:hAnsi="Times New Roman" w:cs="Times New Roman"/>
          <w:sz w:val="20"/>
          <w:szCs w:val="20"/>
        </w:rPr>
        <w:t>&gt;В</w:t>
      </w:r>
      <w:proofErr w:type="gramEnd"/>
      <w:r>
        <w:rPr>
          <w:rFonts w:ascii="Times New Roman" w:hAnsi="Times New Roman" w:cs="Times New Roman"/>
          <w:sz w:val="20"/>
          <w:szCs w:val="20"/>
        </w:rPr>
        <w:t xml:space="preserve"> том числе в случае производства коммунальной услуги по горячему водоснабжению с использованием внутридомовых инженерных систем, включающих оборудование, входящее в состав общего имущества собственников помещений в многоквартирном доме.</w:t>
      </w:r>
    </w:p>
    <w:p w14:paraId="5AE00262" w14:textId="77777777" w:rsidR="00C93FC7" w:rsidRDefault="00747A12">
      <w:pPr>
        <w:jc w:val="both"/>
        <w:rPr>
          <w:rFonts w:ascii="Times New Roman" w:hAnsi="Times New Roman" w:cs="Times New Roman"/>
          <w:color w:val="FF0000"/>
          <w:sz w:val="28"/>
          <w:szCs w:val="28"/>
        </w:rPr>
      </w:pPr>
      <w:r>
        <w:rPr>
          <w:rFonts w:ascii="Times New Roman" w:hAnsi="Times New Roman" w:cs="Times New Roman"/>
          <w:sz w:val="28"/>
          <w:szCs w:val="28"/>
        </w:rPr>
        <w:t xml:space="preserve">      </w:t>
      </w:r>
      <w:r>
        <w:rPr>
          <w:rFonts w:ascii="Times New Roman" w:hAnsi="Times New Roman" w:cs="Times New Roman"/>
          <w:color w:val="FF0000"/>
          <w:sz w:val="28"/>
          <w:szCs w:val="28"/>
        </w:rPr>
        <w:t>5.6. Описание сравнения величины договорной и расчетной тепловой нагрузки по зоне действия каждого источника тепловой энергии</w:t>
      </w:r>
    </w:p>
    <w:p w14:paraId="5EC845E9" w14:textId="77777777" w:rsidR="00C93FC7" w:rsidRDefault="00747A12">
      <w:pPr>
        <w:jc w:val="both"/>
        <w:rPr>
          <w:rFonts w:ascii="Times New Roman" w:hAnsi="Times New Roman" w:cs="Times New Roman"/>
          <w:sz w:val="28"/>
          <w:szCs w:val="28"/>
        </w:rPr>
      </w:pPr>
      <w:r>
        <w:rPr>
          <w:rFonts w:ascii="Times New Roman" w:hAnsi="Times New Roman" w:cs="Times New Roman"/>
          <w:color w:val="FF0000"/>
          <w:sz w:val="28"/>
          <w:szCs w:val="28"/>
        </w:rPr>
        <w:t xml:space="preserve">      Статистика значений расчетной тепловой нагрузки потребителей не ведется, однако по данным теплоснабжающих организаций на территории городского округа не выявлено значительных отклонений тепловой мощности потребителей по договорным обязательствам над расчетной (фактической) потребностью. Тепловые мощности на цели отопления, вентиляции, ГВС потребителей принимаются равным договорным показателям</w:t>
      </w:r>
      <w:r>
        <w:rPr>
          <w:rFonts w:ascii="Times New Roman" w:hAnsi="Times New Roman" w:cs="Times New Roman"/>
          <w:sz w:val="28"/>
          <w:szCs w:val="28"/>
        </w:rPr>
        <w:t xml:space="preserve">. </w:t>
      </w:r>
    </w:p>
    <w:p w14:paraId="442EF374" w14:textId="77777777" w:rsidR="00C93FC7" w:rsidRDefault="00747A12">
      <w:pPr>
        <w:jc w:val="both"/>
        <w:rPr>
          <w:rFonts w:ascii="Times New Roman" w:hAnsi="Times New Roman" w:cs="Times New Roman"/>
          <w:color w:val="FF0000"/>
          <w:sz w:val="28"/>
          <w:szCs w:val="28"/>
        </w:rPr>
      </w:pPr>
      <w:r>
        <w:rPr>
          <w:rFonts w:ascii="Times New Roman" w:hAnsi="Times New Roman" w:cs="Times New Roman"/>
          <w:sz w:val="28"/>
          <w:szCs w:val="28"/>
        </w:rPr>
        <w:t xml:space="preserve">        </w:t>
      </w:r>
      <w:r>
        <w:rPr>
          <w:rFonts w:ascii="Times New Roman" w:hAnsi="Times New Roman" w:cs="Times New Roman"/>
          <w:color w:val="FF0000"/>
          <w:sz w:val="28"/>
          <w:szCs w:val="28"/>
        </w:rPr>
        <w:t xml:space="preserve">5.7. Изменения, произошедшие в тепловых нагрузках потребителей тепловой энергии за период, предшествующий актуализации схемы теплоснабжения </w:t>
      </w:r>
    </w:p>
    <w:p w14:paraId="583E93FD" w14:textId="77777777" w:rsidR="00C93FC7" w:rsidRDefault="00747A12">
      <w:pPr>
        <w:jc w:val="both"/>
        <w:rPr>
          <w:rFonts w:ascii="Times New Roman" w:eastAsia="Times New Roman" w:hAnsi="Times New Roman" w:cs="Times New Roman"/>
          <w:color w:val="FF0000"/>
          <w:sz w:val="28"/>
          <w:szCs w:val="28"/>
          <w:lang w:eastAsia="ru-RU"/>
        </w:rPr>
      </w:pPr>
      <w:r>
        <w:rPr>
          <w:rFonts w:ascii="Times New Roman" w:hAnsi="Times New Roman" w:cs="Times New Roman"/>
          <w:color w:val="FF0000"/>
          <w:sz w:val="28"/>
          <w:szCs w:val="28"/>
        </w:rPr>
        <w:t xml:space="preserve">       Произведена актуализация поадресного перечня тепловых нагрузок, обновлены балансы тепловой энергии и тепловой мощности.</w:t>
      </w:r>
    </w:p>
    <w:p w14:paraId="73C02B7F" w14:textId="77777777" w:rsidR="00C93FC7" w:rsidRDefault="00C93FC7">
      <w:pPr>
        <w:rPr>
          <w:rFonts w:ascii="Times New Roman" w:eastAsia="Times New Roman" w:hAnsi="Times New Roman" w:cs="Times New Roman"/>
          <w:sz w:val="28"/>
          <w:szCs w:val="28"/>
          <w:lang w:eastAsia="ru-RU"/>
        </w:rPr>
      </w:pPr>
    </w:p>
    <w:p w14:paraId="2E519821" w14:textId="77777777" w:rsidR="00C93FC7" w:rsidRDefault="00747A12">
      <w:pPr>
        <w:tabs>
          <w:tab w:val="left" w:pos="1575"/>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14:paraId="0B460089" w14:textId="77777777" w:rsidR="00C93FC7" w:rsidRDefault="00C93FC7">
      <w:pPr>
        <w:tabs>
          <w:tab w:val="left" w:pos="1575"/>
        </w:tabs>
        <w:rPr>
          <w:rFonts w:ascii="Times New Roman" w:eastAsia="Times New Roman" w:hAnsi="Times New Roman" w:cs="Times New Roman"/>
          <w:sz w:val="28"/>
          <w:szCs w:val="28"/>
          <w:lang w:eastAsia="ru-RU"/>
        </w:rPr>
        <w:sectPr w:rsidR="00C93FC7">
          <w:pgSz w:w="11906" w:h="16838"/>
          <w:pgMar w:top="709" w:right="851" w:bottom="1134" w:left="1276" w:header="709" w:footer="709" w:gutter="0"/>
          <w:pgNumType w:fmt="numberInDash"/>
          <w:cols w:space="708"/>
          <w:titlePg/>
          <w:docGrid w:linePitch="360"/>
        </w:sectPr>
      </w:pPr>
    </w:p>
    <w:p w14:paraId="178F3361" w14:textId="77777777" w:rsidR="00C93FC7" w:rsidRPr="000101AF" w:rsidRDefault="00747A12">
      <w:pPr>
        <w:widowControl w:val="0"/>
        <w:spacing w:after="0" w:line="360" w:lineRule="auto"/>
        <w:ind w:left="20" w:firstLine="547"/>
        <w:jc w:val="right"/>
        <w:rPr>
          <w:rFonts w:ascii="Times New Roman" w:eastAsia="Times New Roman" w:hAnsi="Times New Roman" w:cs="Times New Roman"/>
          <w:color w:val="000000" w:themeColor="text1"/>
          <w:sz w:val="28"/>
          <w:szCs w:val="28"/>
          <w:lang w:eastAsia="ru-RU"/>
        </w:rPr>
      </w:pPr>
      <w:r w:rsidRPr="000101AF">
        <w:rPr>
          <w:rFonts w:ascii="Times New Roman" w:hAnsi="Times New Roman" w:cs="Times New Roman"/>
          <w:color w:val="000000" w:themeColor="text1"/>
          <w:sz w:val="28"/>
          <w:szCs w:val="28"/>
        </w:rPr>
        <w:lastRenderedPageBreak/>
        <w:t>Таблица 21. Годовое потребление тепловой энергии по эксплуатационным зонам</w:t>
      </w:r>
    </w:p>
    <w:tbl>
      <w:tblPr>
        <w:tblW w:w="15593" w:type="dxa"/>
        <w:tblInd w:w="-601" w:type="dxa"/>
        <w:tblLayout w:type="fixed"/>
        <w:tblLook w:val="04A0" w:firstRow="1" w:lastRow="0" w:firstColumn="1" w:lastColumn="0" w:noHBand="0" w:noVBand="1"/>
      </w:tblPr>
      <w:tblGrid>
        <w:gridCol w:w="2552"/>
        <w:gridCol w:w="851"/>
        <w:gridCol w:w="425"/>
        <w:gridCol w:w="850"/>
        <w:gridCol w:w="851"/>
        <w:gridCol w:w="850"/>
        <w:gridCol w:w="709"/>
        <w:gridCol w:w="851"/>
        <w:gridCol w:w="708"/>
        <w:gridCol w:w="851"/>
        <w:gridCol w:w="567"/>
        <w:gridCol w:w="850"/>
        <w:gridCol w:w="851"/>
        <w:gridCol w:w="850"/>
        <w:gridCol w:w="709"/>
        <w:gridCol w:w="1134"/>
        <w:gridCol w:w="1134"/>
      </w:tblGrid>
      <w:tr w:rsidR="00C93FC7" w:rsidRPr="000101AF" w14:paraId="20E2B68B" w14:textId="77777777">
        <w:trPr>
          <w:trHeight w:val="384"/>
        </w:trPr>
        <w:tc>
          <w:tcPr>
            <w:tcW w:w="2552"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BB2DF23" w14:textId="77777777" w:rsidR="00C93FC7" w:rsidRPr="000101AF" w:rsidRDefault="00747A12">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Источник тепловой энергии</w:t>
            </w:r>
          </w:p>
        </w:tc>
        <w:tc>
          <w:tcPr>
            <w:tcW w:w="13041" w:type="dxa"/>
            <w:gridSpan w:val="16"/>
            <w:tcBorders>
              <w:top w:val="single" w:sz="4" w:space="0" w:color="auto"/>
              <w:left w:val="nil"/>
              <w:bottom w:val="single" w:sz="4" w:space="0" w:color="auto"/>
              <w:right w:val="single" w:sz="4" w:space="0" w:color="auto"/>
            </w:tcBorders>
            <w:shd w:val="clear" w:color="auto" w:fill="A6A6A6" w:themeFill="background1" w:themeFillShade="A6"/>
            <w:vAlign w:val="center"/>
          </w:tcPr>
          <w:p w14:paraId="482725D2" w14:textId="77777777" w:rsidR="00C93FC7" w:rsidRPr="000101AF" w:rsidRDefault="00747A12">
            <w:pPr>
              <w:spacing w:after="0"/>
              <w:rPr>
                <w:rFonts w:ascii="Times New Roman" w:eastAsia="Times New Roman" w:hAnsi="Times New Roman" w:cs="Times New Roman"/>
                <w:color w:val="000000" w:themeColor="text1"/>
                <w:sz w:val="20"/>
                <w:szCs w:val="20"/>
                <w:lang w:eastAsia="ru-RU"/>
              </w:rPr>
            </w:pPr>
            <w:r w:rsidRPr="000101AF">
              <w:rPr>
                <w:color w:val="000000" w:themeColor="text1"/>
              </w:rPr>
              <w:t>Потребление тепловой энергии</w:t>
            </w:r>
            <w:r w:rsidRPr="000101AF">
              <w:rPr>
                <w:rFonts w:ascii="Times New Roman" w:eastAsia="Times New Roman" w:hAnsi="Times New Roman" w:cs="Times New Roman"/>
                <w:color w:val="000000" w:themeColor="text1"/>
                <w:sz w:val="20"/>
                <w:szCs w:val="20"/>
                <w:lang w:eastAsia="ru-RU"/>
              </w:rPr>
              <w:t>, Гкал/</w:t>
            </w:r>
            <w:proofErr w:type="gramStart"/>
            <w:r w:rsidRPr="000101AF">
              <w:rPr>
                <w:rFonts w:ascii="Times New Roman" w:eastAsia="Times New Roman" w:hAnsi="Times New Roman" w:cs="Times New Roman"/>
                <w:color w:val="000000" w:themeColor="text1"/>
                <w:sz w:val="20"/>
                <w:szCs w:val="20"/>
                <w:lang w:eastAsia="ru-RU"/>
              </w:rPr>
              <w:t>ч</w:t>
            </w:r>
            <w:proofErr w:type="gramEnd"/>
          </w:p>
        </w:tc>
      </w:tr>
      <w:tr w:rsidR="00C93FC7" w:rsidRPr="000101AF" w14:paraId="0709CC86" w14:textId="77777777">
        <w:trPr>
          <w:trHeight w:val="255"/>
        </w:trPr>
        <w:tc>
          <w:tcPr>
            <w:tcW w:w="2552"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481B063" w14:textId="77777777" w:rsidR="00C93FC7" w:rsidRPr="000101AF" w:rsidRDefault="00C93FC7">
            <w:pPr>
              <w:spacing w:after="0"/>
              <w:rPr>
                <w:rFonts w:ascii="Times New Roman" w:eastAsia="Times New Roman" w:hAnsi="Times New Roman" w:cs="Times New Roman"/>
                <w:color w:val="000000" w:themeColor="text1"/>
                <w:sz w:val="20"/>
                <w:szCs w:val="20"/>
                <w:lang w:eastAsia="ru-RU"/>
              </w:rPr>
            </w:pPr>
          </w:p>
        </w:tc>
        <w:tc>
          <w:tcPr>
            <w:tcW w:w="2977" w:type="dxa"/>
            <w:gridSpan w:val="4"/>
            <w:tcBorders>
              <w:top w:val="single" w:sz="4" w:space="0" w:color="auto"/>
              <w:left w:val="nil"/>
              <w:bottom w:val="single" w:sz="4" w:space="0" w:color="auto"/>
              <w:right w:val="single" w:sz="4" w:space="0" w:color="auto"/>
            </w:tcBorders>
            <w:shd w:val="clear" w:color="auto" w:fill="A6A6A6" w:themeFill="background1" w:themeFillShade="A6"/>
            <w:vAlign w:val="center"/>
          </w:tcPr>
          <w:p w14:paraId="6E58A126" w14:textId="77777777" w:rsidR="00C93FC7" w:rsidRPr="000101AF" w:rsidRDefault="00747A12">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rPr>
              <w:t>Жилье</w:t>
            </w:r>
          </w:p>
        </w:tc>
        <w:tc>
          <w:tcPr>
            <w:tcW w:w="3118" w:type="dxa"/>
            <w:gridSpan w:val="4"/>
            <w:tcBorders>
              <w:top w:val="single" w:sz="4" w:space="0" w:color="auto"/>
              <w:left w:val="nil"/>
              <w:bottom w:val="single" w:sz="4" w:space="0" w:color="auto"/>
              <w:right w:val="single" w:sz="4" w:space="0" w:color="auto"/>
            </w:tcBorders>
            <w:shd w:val="clear" w:color="auto" w:fill="A6A6A6" w:themeFill="background1" w:themeFillShade="A6"/>
            <w:vAlign w:val="center"/>
          </w:tcPr>
          <w:p w14:paraId="592B312E" w14:textId="77777777" w:rsidR="00C93FC7" w:rsidRPr="000101AF" w:rsidRDefault="00747A12">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rPr>
              <w:t>Объекты общественного назначения</w:t>
            </w:r>
          </w:p>
        </w:tc>
        <w:tc>
          <w:tcPr>
            <w:tcW w:w="3119" w:type="dxa"/>
            <w:gridSpan w:val="4"/>
            <w:tcBorders>
              <w:top w:val="single" w:sz="4" w:space="0" w:color="auto"/>
              <w:left w:val="nil"/>
              <w:bottom w:val="single" w:sz="4" w:space="0" w:color="auto"/>
              <w:right w:val="single" w:sz="4" w:space="0" w:color="auto"/>
            </w:tcBorders>
            <w:shd w:val="clear" w:color="auto" w:fill="A6A6A6" w:themeFill="background1" w:themeFillShade="A6"/>
            <w:vAlign w:val="center"/>
          </w:tcPr>
          <w:p w14:paraId="690A8DA5" w14:textId="77777777" w:rsidR="00C93FC7" w:rsidRPr="000101AF" w:rsidRDefault="00747A12">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rPr>
              <w:t>Объекты промышленности</w:t>
            </w:r>
          </w:p>
        </w:tc>
        <w:tc>
          <w:tcPr>
            <w:tcW w:w="3827" w:type="dxa"/>
            <w:gridSpan w:val="4"/>
            <w:tcBorders>
              <w:top w:val="single" w:sz="4" w:space="0" w:color="auto"/>
              <w:left w:val="nil"/>
              <w:bottom w:val="single" w:sz="4" w:space="0" w:color="auto"/>
              <w:right w:val="single" w:sz="4" w:space="0" w:color="auto"/>
            </w:tcBorders>
            <w:shd w:val="clear" w:color="auto" w:fill="A6A6A6" w:themeFill="background1" w:themeFillShade="A6"/>
            <w:vAlign w:val="center"/>
          </w:tcPr>
          <w:p w14:paraId="54E8EE46" w14:textId="77777777" w:rsidR="00C93FC7" w:rsidRPr="000101AF" w:rsidRDefault="00747A12">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Суммарная нагрузка</w:t>
            </w:r>
          </w:p>
        </w:tc>
      </w:tr>
      <w:tr w:rsidR="00C93FC7" w:rsidRPr="000101AF" w14:paraId="03F43583" w14:textId="77777777">
        <w:trPr>
          <w:trHeight w:val="1249"/>
        </w:trPr>
        <w:tc>
          <w:tcPr>
            <w:tcW w:w="2552"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1DF7E309" w14:textId="77777777" w:rsidR="00C93FC7" w:rsidRPr="000101AF" w:rsidRDefault="00C93FC7">
            <w:pPr>
              <w:spacing w:after="0"/>
              <w:rPr>
                <w:rFonts w:ascii="Times New Roman" w:eastAsia="Times New Roman" w:hAnsi="Times New Roman" w:cs="Times New Roman"/>
                <w:color w:val="000000" w:themeColor="text1"/>
                <w:sz w:val="20"/>
                <w:szCs w:val="20"/>
                <w:lang w:eastAsia="ru-RU"/>
              </w:rPr>
            </w:pPr>
          </w:p>
        </w:tc>
        <w:tc>
          <w:tcPr>
            <w:tcW w:w="851" w:type="dxa"/>
            <w:tcBorders>
              <w:top w:val="nil"/>
              <w:left w:val="nil"/>
              <w:bottom w:val="single" w:sz="4" w:space="0" w:color="auto"/>
              <w:right w:val="single" w:sz="4" w:space="0" w:color="auto"/>
            </w:tcBorders>
            <w:shd w:val="clear" w:color="auto" w:fill="A6A6A6" w:themeFill="background1" w:themeFillShade="A6"/>
            <w:textDirection w:val="btLr"/>
            <w:vAlign w:val="center"/>
          </w:tcPr>
          <w:p w14:paraId="49CD8625" w14:textId="77777777" w:rsidR="00C93FC7" w:rsidRPr="000101AF" w:rsidRDefault="00747A12">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Отопление</w:t>
            </w:r>
          </w:p>
        </w:tc>
        <w:tc>
          <w:tcPr>
            <w:tcW w:w="425" w:type="dxa"/>
            <w:tcBorders>
              <w:top w:val="nil"/>
              <w:left w:val="nil"/>
              <w:bottom w:val="single" w:sz="4" w:space="0" w:color="auto"/>
              <w:right w:val="single" w:sz="4" w:space="0" w:color="auto"/>
            </w:tcBorders>
            <w:shd w:val="clear" w:color="auto" w:fill="A6A6A6" w:themeFill="background1" w:themeFillShade="A6"/>
            <w:textDirection w:val="btLr"/>
            <w:vAlign w:val="center"/>
          </w:tcPr>
          <w:p w14:paraId="6CA003EB" w14:textId="77777777" w:rsidR="00C93FC7" w:rsidRPr="000101AF" w:rsidRDefault="00747A12">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Вентиляция</w:t>
            </w:r>
          </w:p>
        </w:tc>
        <w:tc>
          <w:tcPr>
            <w:tcW w:w="850" w:type="dxa"/>
            <w:tcBorders>
              <w:top w:val="nil"/>
              <w:left w:val="nil"/>
              <w:bottom w:val="single" w:sz="4" w:space="0" w:color="auto"/>
              <w:right w:val="single" w:sz="4" w:space="0" w:color="auto"/>
            </w:tcBorders>
            <w:shd w:val="clear" w:color="auto" w:fill="A6A6A6" w:themeFill="background1" w:themeFillShade="A6"/>
            <w:textDirection w:val="btLr"/>
            <w:vAlign w:val="center"/>
          </w:tcPr>
          <w:p w14:paraId="51C33D57" w14:textId="77777777" w:rsidR="00C93FC7" w:rsidRPr="000101AF" w:rsidRDefault="00747A12">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ГВС</w:t>
            </w:r>
          </w:p>
        </w:tc>
        <w:tc>
          <w:tcPr>
            <w:tcW w:w="851" w:type="dxa"/>
            <w:tcBorders>
              <w:top w:val="nil"/>
              <w:left w:val="nil"/>
              <w:bottom w:val="single" w:sz="4" w:space="0" w:color="auto"/>
              <w:right w:val="single" w:sz="4" w:space="0" w:color="auto"/>
            </w:tcBorders>
            <w:shd w:val="clear" w:color="auto" w:fill="A6A6A6" w:themeFill="background1" w:themeFillShade="A6"/>
            <w:textDirection w:val="btLr"/>
            <w:vAlign w:val="center"/>
          </w:tcPr>
          <w:p w14:paraId="4A150CE5" w14:textId="77777777" w:rsidR="00C93FC7" w:rsidRPr="000101AF" w:rsidRDefault="00747A12">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Всего</w:t>
            </w:r>
          </w:p>
        </w:tc>
        <w:tc>
          <w:tcPr>
            <w:tcW w:w="850" w:type="dxa"/>
            <w:tcBorders>
              <w:top w:val="nil"/>
              <w:left w:val="nil"/>
              <w:bottom w:val="single" w:sz="4" w:space="0" w:color="auto"/>
              <w:right w:val="single" w:sz="4" w:space="0" w:color="auto"/>
            </w:tcBorders>
            <w:shd w:val="clear" w:color="auto" w:fill="A6A6A6" w:themeFill="background1" w:themeFillShade="A6"/>
            <w:textDirection w:val="btLr"/>
            <w:vAlign w:val="center"/>
          </w:tcPr>
          <w:p w14:paraId="249C8250" w14:textId="77777777" w:rsidR="00C93FC7" w:rsidRPr="000101AF" w:rsidRDefault="00747A12">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Отопление</w:t>
            </w:r>
          </w:p>
        </w:tc>
        <w:tc>
          <w:tcPr>
            <w:tcW w:w="709" w:type="dxa"/>
            <w:tcBorders>
              <w:top w:val="nil"/>
              <w:left w:val="nil"/>
              <w:bottom w:val="single" w:sz="4" w:space="0" w:color="auto"/>
              <w:right w:val="single" w:sz="4" w:space="0" w:color="auto"/>
            </w:tcBorders>
            <w:shd w:val="clear" w:color="auto" w:fill="A6A6A6" w:themeFill="background1" w:themeFillShade="A6"/>
            <w:textDirection w:val="btLr"/>
            <w:vAlign w:val="center"/>
          </w:tcPr>
          <w:p w14:paraId="233FF7BA" w14:textId="77777777" w:rsidR="00C93FC7" w:rsidRPr="000101AF" w:rsidRDefault="00747A12">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Вентиляция</w:t>
            </w:r>
          </w:p>
        </w:tc>
        <w:tc>
          <w:tcPr>
            <w:tcW w:w="851" w:type="dxa"/>
            <w:tcBorders>
              <w:top w:val="nil"/>
              <w:left w:val="nil"/>
              <w:bottom w:val="single" w:sz="4" w:space="0" w:color="auto"/>
              <w:right w:val="single" w:sz="4" w:space="0" w:color="auto"/>
            </w:tcBorders>
            <w:shd w:val="clear" w:color="auto" w:fill="A6A6A6" w:themeFill="background1" w:themeFillShade="A6"/>
            <w:textDirection w:val="btLr"/>
            <w:vAlign w:val="center"/>
          </w:tcPr>
          <w:p w14:paraId="680F6B0B" w14:textId="77777777" w:rsidR="00C93FC7" w:rsidRPr="000101AF" w:rsidRDefault="00747A12">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ГВС</w:t>
            </w:r>
          </w:p>
        </w:tc>
        <w:tc>
          <w:tcPr>
            <w:tcW w:w="708" w:type="dxa"/>
            <w:tcBorders>
              <w:top w:val="nil"/>
              <w:left w:val="nil"/>
              <w:bottom w:val="single" w:sz="4" w:space="0" w:color="auto"/>
              <w:right w:val="single" w:sz="4" w:space="0" w:color="auto"/>
            </w:tcBorders>
            <w:shd w:val="clear" w:color="auto" w:fill="A6A6A6" w:themeFill="background1" w:themeFillShade="A6"/>
            <w:textDirection w:val="btLr"/>
            <w:vAlign w:val="center"/>
          </w:tcPr>
          <w:p w14:paraId="328A61FC" w14:textId="77777777" w:rsidR="00C93FC7" w:rsidRPr="000101AF" w:rsidRDefault="00747A12">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Всего</w:t>
            </w:r>
          </w:p>
        </w:tc>
        <w:tc>
          <w:tcPr>
            <w:tcW w:w="851" w:type="dxa"/>
            <w:tcBorders>
              <w:top w:val="nil"/>
              <w:left w:val="nil"/>
              <w:bottom w:val="single" w:sz="4" w:space="0" w:color="auto"/>
              <w:right w:val="single" w:sz="4" w:space="0" w:color="auto"/>
            </w:tcBorders>
            <w:shd w:val="clear" w:color="auto" w:fill="A6A6A6" w:themeFill="background1" w:themeFillShade="A6"/>
            <w:textDirection w:val="btLr"/>
            <w:vAlign w:val="center"/>
          </w:tcPr>
          <w:p w14:paraId="01DDC3FD" w14:textId="77777777" w:rsidR="00C93FC7" w:rsidRPr="000101AF" w:rsidRDefault="00747A12">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Отопление</w:t>
            </w:r>
          </w:p>
        </w:tc>
        <w:tc>
          <w:tcPr>
            <w:tcW w:w="567" w:type="dxa"/>
            <w:tcBorders>
              <w:top w:val="nil"/>
              <w:left w:val="nil"/>
              <w:bottom w:val="single" w:sz="4" w:space="0" w:color="auto"/>
              <w:right w:val="single" w:sz="4" w:space="0" w:color="auto"/>
            </w:tcBorders>
            <w:shd w:val="clear" w:color="auto" w:fill="A6A6A6" w:themeFill="background1" w:themeFillShade="A6"/>
            <w:textDirection w:val="btLr"/>
            <w:vAlign w:val="center"/>
          </w:tcPr>
          <w:p w14:paraId="33B4604E" w14:textId="77777777" w:rsidR="00C93FC7" w:rsidRPr="000101AF" w:rsidRDefault="00747A12">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Вентиляция</w:t>
            </w:r>
          </w:p>
        </w:tc>
        <w:tc>
          <w:tcPr>
            <w:tcW w:w="850" w:type="dxa"/>
            <w:tcBorders>
              <w:top w:val="nil"/>
              <w:left w:val="nil"/>
              <w:bottom w:val="single" w:sz="4" w:space="0" w:color="auto"/>
              <w:right w:val="single" w:sz="4" w:space="0" w:color="auto"/>
            </w:tcBorders>
            <w:shd w:val="clear" w:color="auto" w:fill="A6A6A6" w:themeFill="background1" w:themeFillShade="A6"/>
            <w:textDirection w:val="btLr"/>
            <w:vAlign w:val="center"/>
          </w:tcPr>
          <w:p w14:paraId="29DF6E4D" w14:textId="77777777" w:rsidR="00C93FC7" w:rsidRPr="000101AF" w:rsidRDefault="00747A12">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ГВС</w:t>
            </w:r>
          </w:p>
        </w:tc>
        <w:tc>
          <w:tcPr>
            <w:tcW w:w="851" w:type="dxa"/>
            <w:tcBorders>
              <w:top w:val="nil"/>
              <w:left w:val="nil"/>
              <w:bottom w:val="single" w:sz="4" w:space="0" w:color="auto"/>
              <w:right w:val="single" w:sz="4" w:space="0" w:color="auto"/>
            </w:tcBorders>
            <w:shd w:val="clear" w:color="auto" w:fill="A6A6A6" w:themeFill="background1" w:themeFillShade="A6"/>
            <w:textDirection w:val="btLr"/>
            <w:vAlign w:val="center"/>
          </w:tcPr>
          <w:p w14:paraId="7B9741E8" w14:textId="77777777" w:rsidR="00C93FC7" w:rsidRPr="000101AF" w:rsidRDefault="00747A12">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Всего</w:t>
            </w:r>
          </w:p>
        </w:tc>
        <w:tc>
          <w:tcPr>
            <w:tcW w:w="850" w:type="dxa"/>
            <w:tcBorders>
              <w:top w:val="nil"/>
              <w:left w:val="nil"/>
              <w:bottom w:val="single" w:sz="4" w:space="0" w:color="auto"/>
              <w:right w:val="single" w:sz="4" w:space="0" w:color="auto"/>
            </w:tcBorders>
            <w:shd w:val="clear" w:color="auto" w:fill="A6A6A6" w:themeFill="background1" w:themeFillShade="A6"/>
            <w:textDirection w:val="btLr"/>
            <w:vAlign w:val="center"/>
          </w:tcPr>
          <w:p w14:paraId="74C85B7D" w14:textId="77777777" w:rsidR="00C93FC7" w:rsidRPr="000101AF" w:rsidRDefault="00747A12">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Отопление</w:t>
            </w:r>
          </w:p>
        </w:tc>
        <w:tc>
          <w:tcPr>
            <w:tcW w:w="709" w:type="dxa"/>
            <w:tcBorders>
              <w:top w:val="nil"/>
              <w:left w:val="nil"/>
              <w:bottom w:val="single" w:sz="4" w:space="0" w:color="auto"/>
              <w:right w:val="single" w:sz="4" w:space="0" w:color="auto"/>
            </w:tcBorders>
            <w:shd w:val="clear" w:color="auto" w:fill="A6A6A6" w:themeFill="background1" w:themeFillShade="A6"/>
            <w:textDirection w:val="btLr"/>
            <w:vAlign w:val="center"/>
          </w:tcPr>
          <w:p w14:paraId="456AAE24" w14:textId="77777777" w:rsidR="00C93FC7" w:rsidRPr="000101AF" w:rsidRDefault="00747A12">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Вентиляция</w:t>
            </w:r>
          </w:p>
        </w:tc>
        <w:tc>
          <w:tcPr>
            <w:tcW w:w="1134" w:type="dxa"/>
            <w:tcBorders>
              <w:top w:val="nil"/>
              <w:left w:val="nil"/>
              <w:bottom w:val="single" w:sz="4" w:space="0" w:color="auto"/>
              <w:right w:val="single" w:sz="4" w:space="0" w:color="auto"/>
            </w:tcBorders>
            <w:shd w:val="clear" w:color="auto" w:fill="A6A6A6" w:themeFill="background1" w:themeFillShade="A6"/>
            <w:textDirection w:val="btLr"/>
            <w:vAlign w:val="center"/>
          </w:tcPr>
          <w:p w14:paraId="28A76BED" w14:textId="77777777" w:rsidR="00C93FC7" w:rsidRPr="000101AF" w:rsidRDefault="00747A12">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ГВС</w:t>
            </w:r>
          </w:p>
        </w:tc>
        <w:tc>
          <w:tcPr>
            <w:tcW w:w="1134" w:type="dxa"/>
            <w:tcBorders>
              <w:top w:val="nil"/>
              <w:left w:val="nil"/>
              <w:bottom w:val="single" w:sz="4" w:space="0" w:color="auto"/>
              <w:right w:val="single" w:sz="4" w:space="0" w:color="auto"/>
            </w:tcBorders>
            <w:shd w:val="clear" w:color="auto" w:fill="A6A6A6" w:themeFill="background1" w:themeFillShade="A6"/>
            <w:textDirection w:val="btLr"/>
            <w:vAlign w:val="center"/>
          </w:tcPr>
          <w:p w14:paraId="39E43C90" w14:textId="77777777" w:rsidR="00C93FC7" w:rsidRPr="000101AF" w:rsidRDefault="00747A12">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Всего</w:t>
            </w:r>
          </w:p>
        </w:tc>
      </w:tr>
      <w:tr w:rsidR="00C93FC7" w:rsidRPr="000101AF" w14:paraId="2BA88D27" w14:textId="77777777">
        <w:trPr>
          <w:trHeight w:val="616"/>
        </w:trPr>
        <w:tc>
          <w:tcPr>
            <w:tcW w:w="2552" w:type="dxa"/>
            <w:tcBorders>
              <w:top w:val="nil"/>
              <w:left w:val="single" w:sz="4" w:space="0" w:color="auto"/>
              <w:bottom w:val="single" w:sz="4" w:space="0" w:color="auto"/>
              <w:right w:val="single" w:sz="4" w:space="0" w:color="auto"/>
            </w:tcBorders>
            <w:shd w:val="clear" w:color="auto" w:fill="FFFFFF" w:themeFill="background1"/>
            <w:vAlign w:val="center"/>
          </w:tcPr>
          <w:p w14:paraId="4AB583DC" w14:textId="77777777" w:rsidR="00C93FC7" w:rsidRPr="000101AF" w:rsidRDefault="00747A12">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Котельные ООО «</w:t>
            </w:r>
            <w:proofErr w:type="spellStart"/>
            <w:r w:rsidRPr="000101AF">
              <w:rPr>
                <w:rFonts w:ascii="Times New Roman" w:eastAsia="Times New Roman" w:hAnsi="Times New Roman" w:cs="Times New Roman"/>
                <w:color w:val="000000" w:themeColor="text1"/>
                <w:sz w:val="20"/>
                <w:szCs w:val="20"/>
                <w:lang w:eastAsia="ru-RU"/>
              </w:rPr>
              <w:t>Самрэк</w:t>
            </w:r>
            <w:proofErr w:type="spellEnd"/>
            <w:r w:rsidRPr="000101AF">
              <w:rPr>
                <w:rFonts w:ascii="Times New Roman" w:eastAsia="Times New Roman" w:hAnsi="Times New Roman" w:cs="Times New Roman"/>
                <w:color w:val="000000" w:themeColor="text1"/>
                <w:sz w:val="20"/>
                <w:szCs w:val="20"/>
                <w:lang w:eastAsia="ru-RU"/>
              </w:rPr>
              <w:t>-Эксплуатация»</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30905B46" w14:textId="77777777" w:rsidR="00C93FC7" w:rsidRPr="000101AF" w:rsidRDefault="00747A12">
            <w:pPr>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18,585</w:t>
            </w:r>
          </w:p>
        </w:tc>
        <w:tc>
          <w:tcPr>
            <w:tcW w:w="425" w:type="dxa"/>
            <w:tcBorders>
              <w:top w:val="single" w:sz="4" w:space="0" w:color="auto"/>
              <w:left w:val="nil"/>
              <w:bottom w:val="single" w:sz="4" w:space="0" w:color="auto"/>
              <w:right w:val="single" w:sz="4" w:space="0" w:color="auto"/>
            </w:tcBorders>
            <w:shd w:val="clear" w:color="auto" w:fill="FFFFFF" w:themeFill="background1"/>
            <w:vAlign w:val="center"/>
          </w:tcPr>
          <w:p w14:paraId="2D0A69CB" w14:textId="77777777" w:rsidR="00C93FC7" w:rsidRPr="000101AF" w:rsidRDefault="00747A12">
            <w:pPr>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038950AA" w14:textId="77777777" w:rsidR="00C93FC7" w:rsidRPr="000101AF" w:rsidRDefault="00747A12">
            <w:pPr>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0,522</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45E83AE9" w14:textId="77777777" w:rsidR="00C93FC7" w:rsidRPr="000101AF" w:rsidRDefault="00747A12">
            <w:pPr>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19,107</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7928DC7A" w14:textId="77777777" w:rsidR="00C93FC7" w:rsidRPr="000101AF" w:rsidRDefault="00747A12">
            <w:pPr>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4,238</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tcPr>
          <w:p w14:paraId="2F9F1A60" w14:textId="77777777" w:rsidR="00C93FC7" w:rsidRPr="000101AF" w:rsidRDefault="00747A12">
            <w:pPr>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05C397A4" w14:textId="77777777" w:rsidR="00C93FC7" w:rsidRPr="000101AF" w:rsidRDefault="00747A12">
            <w:pPr>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0,033</w:t>
            </w:r>
          </w:p>
        </w:tc>
        <w:tc>
          <w:tcPr>
            <w:tcW w:w="708" w:type="dxa"/>
            <w:tcBorders>
              <w:top w:val="single" w:sz="4" w:space="0" w:color="auto"/>
              <w:left w:val="nil"/>
              <w:bottom w:val="single" w:sz="4" w:space="0" w:color="auto"/>
              <w:right w:val="single" w:sz="4" w:space="0" w:color="auto"/>
            </w:tcBorders>
            <w:shd w:val="clear" w:color="auto" w:fill="FFFFFF" w:themeFill="background1"/>
            <w:vAlign w:val="center"/>
          </w:tcPr>
          <w:p w14:paraId="3B9D1BFC" w14:textId="77777777" w:rsidR="00C93FC7" w:rsidRPr="000101AF" w:rsidRDefault="00747A12">
            <w:pPr>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4,271</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15476F3C" w14:textId="77777777" w:rsidR="00C93FC7" w:rsidRPr="000101AF" w:rsidRDefault="00747A12">
            <w:pPr>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0,809</w:t>
            </w:r>
          </w:p>
        </w:tc>
        <w:tc>
          <w:tcPr>
            <w:tcW w:w="567" w:type="dxa"/>
            <w:tcBorders>
              <w:top w:val="single" w:sz="4" w:space="0" w:color="auto"/>
              <w:left w:val="nil"/>
              <w:bottom w:val="single" w:sz="4" w:space="0" w:color="auto"/>
              <w:right w:val="single" w:sz="4" w:space="0" w:color="auto"/>
            </w:tcBorders>
            <w:shd w:val="clear" w:color="auto" w:fill="FFFFFF" w:themeFill="background1"/>
            <w:vAlign w:val="center"/>
          </w:tcPr>
          <w:p w14:paraId="70831EB8" w14:textId="77777777" w:rsidR="00C93FC7" w:rsidRPr="000101AF" w:rsidRDefault="00747A12">
            <w:pPr>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713E7572" w14:textId="77777777" w:rsidR="00C93FC7" w:rsidRPr="000101AF" w:rsidRDefault="00747A12">
            <w:pPr>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0,001</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042C9951" w14:textId="77777777" w:rsidR="00C93FC7" w:rsidRPr="000101AF" w:rsidRDefault="00747A12">
            <w:pPr>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0,81</w:t>
            </w:r>
          </w:p>
        </w:tc>
        <w:tc>
          <w:tcPr>
            <w:tcW w:w="850" w:type="dxa"/>
            <w:tcBorders>
              <w:top w:val="single" w:sz="4" w:space="0" w:color="auto"/>
              <w:left w:val="nil"/>
              <w:bottom w:val="nil"/>
              <w:right w:val="single" w:sz="4" w:space="0" w:color="auto"/>
            </w:tcBorders>
            <w:shd w:val="clear" w:color="auto" w:fill="FFFFFF" w:themeFill="background1"/>
            <w:vAlign w:val="center"/>
          </w:tcPr>
          <w:p w14:paraId="3E02787D" w14:textId="77777777" w:rsidR="00C93FC7" w:rsidRPr="000101AF" w:rsidRDefault="00747A12">
            <w:pPr>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23,632</w:t>
            </w:r>
          </w:p>
        </w:tc>
        <w:tc>
          <w:tcPr>
            <w:tcW w:w="709" w:type="dxa"/>
            <w:tcBorders>
              <w:top w:val="single" w:sz="4" w:space="0" w:color="auto"/>
              <w:left w:val="nil"/>
              <w:bottom w:val="nil"/>
              <w:right w:val="single" w:sz="4" w:space="0" w:color="auto"/>
            </w:tcBorders>
            <w:shd w:val="clear" w:color="auto" w:fill="FFFFFF" w:themeFill="background1"/>
            <w:vAlign w:val="center"/>
          </w:tcPr>
          <w:p w14:paraId="7FD538DC" w14:textId="77777777" w:rsidR="00C93FC7" w:rsidRPr="000101AF" w:rsidRDefault="00747A12">
            <w:pPr>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1134" w:type="dxa"/>
            <w:tcBorders>
              <w:top w:val="single" w:sz="4" w:space="0" w:color="auto"/>
              <w:left w:val="nil"/>
              <w:bottom w:val="nil"/>
              <w:right w:val="single" w:sz="4" w:space="0" w:color="auto"/>
            </w:tcBorders>
            <w:shd w:val="clear" w:color="auto" w:fill="FFFFFF" w:themeFill="background1"/>
            <w:vAlign w:val="center"/>
          </w:tcPr>
          <w:p w14:paraId="31F34DE1" w14:textId="77777777" w:rsidR="00C93FC7" w:rsidRPr="000101AF" w:rsidRDefault="00747A12">
            <w:pPr>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0,556</w:t>
            </w:r>
          </w:p>
        </w:tc>
        <w:tc>
          <w:tcPr>
            <w:tcW w:w="1134" w:type="dxa"/>
            <w:tcBorders>
              <w:top w:val="single" w:sz="4" w:space="0" w:color="auto"/>
              <w:left w:val="nil"/>
              <w:bottom w:val="nil"/>
              <w:right w:val="single" w:sz="4" w:space="0" w:color="auto"/>
            </w:tcBorders>
            <w:shd w:val="clear" w:color="auto" w:fill="FFFFFF" w:themeFill="background1"/>
            <w:vAlign w:val="center"/>
          </w:tcPr>
          <w:p w14:paraId="5DFF7140" w14:textId="77777777" w:rsidR="00C93FC7" w:rsidRPr="000101AF" w:rsidRDefault="00747A12">
            <w:pPr>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24,188</w:t>
            </w:r>
          </w:p>
        </w:tc>
      </w:tr>
      <w:tr w:rsidR="00C93FC7" w:rsidRPr="000101AF" w14:paraId="680B89E1" w14:textId="77777777">
        <w:trPr>
          <w:trHeight w:val="415"/>
        </w:trPr>
        <w:tc>
          <w:tcPr>
            <w:tcW w:w="2552" w:type="dxa"/>
            <w:tcBorders>
              <w:top w:val="nil"/>
              <w:left w:val="single" w:sz="4" w:space="0" w:color="auto"/>
              <w:bottom w:val="single" w:sz="4" w:space="0" w:color="auto"/>
              <w:right w:val="single" w:sz="4" w:space="0" w:color="auto"/>
            </w:tcBorders>
            <w:shd w:val="clear" w:color="auto" w:fill="FFFFFF" w:themeFill="background1"/>
          </w:tcPr>
          <w:p w14:paraId="7C3BD008" w14:textId="77777777" w:rsidR="00C93FC7" w:rsidRPr="000101AF" w:rsidRDefault="00747A12">
            <w:pPr>
              <w:spacing w:after="0"/>
              <w:rPr>
                <w:rFonts w:ascii="Times New Roman" w:eastAsia="Times New Roman" w:hAnsi="Times New Roman" w:cs="Times New Roman"/>
                <w:color w:val="000000" w:themeColor="text1"/>
                <w:sz w:val="20"/>
                <w:szCs w:val="20"/>
                <w:lang w:eastAsia="ru-RU"/>
              </w:rPr>
            </w:pPr>
            <w:r w:rsidRPr="000101AF">
              <w:rPr>
                <w:rFonts w:ascii="Times New Roman" w:hAnsi="Times New Roman" w:cs="Times New Roman"/>
                <w:color w:val="000000" w:themeColor="text1"/>
                <w:sz w:val="20"/>
                <w:szCs w:val="20"/>
              </w:rPr>
              <w:t>Котельная 11-1</w:t>
            </w:r>
          </w:p>
        </w:tc>
        <w:tc>
          <w:tcPr>
            <w:tcW w:w="851" w:type="dxa"/>
            <w:tcBorders>
              <w:top w:val="nil"/>
              <w:left w:val="nil"/>
              <w:bottom w:val="single" w:sz="4" w:space="0" w:color="auto"/>
              <w:right w:val="single" w:sz="4" w:space="0" w:color="auto"/>
            </w:tcBorders>
            <w:shd w:val="clear" w:color="auto" w:fill="FFFFFF" w:themeFill="background1"/>
            <w:vAlign w:val="center"/>
          </w:tcPr>
          <w:p w14:paraId="1DA8ABF5"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10,16</w:t>
            </w:r>
          </w:p>
        </w:tc>
        <w:tc>
          <w:tcPr>
            <w:tcW w:w="425" w:type="dxa"/>
            <w:tcBorders>
              <w:top w:val="nil"/>
              <w:left w:val="nil"/>
              <w:bottom w:val="single" w:sz="4" w:space="0" w:color="auto"/>
              <w:right w:val="single" w:sz="4" w:space="0" w:color="auto"/>
            </w:tcBorders>
            <w:shd w:val="clear" w:color="auto" w:fill="FFFFFF" w:themeFill="background1"/>
            <w:vAlign w:val="center"/>
          </w:tcPr>
          <w:p w14:paraId="6AD9A2F4"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3A4D5963"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0,178</w:t>
            </w:r>
          </w:p>
        </w:tc>
        <w:tc>
          <w:tcPr>
            <w:tcW w:w="851" w:type="dxa"/>
            <w:tcBorders>
              <w:top w:val="nil"/>
              <w:left w:val="nil"/>
              <w:bottom w:val="single" w:sz="4" w:space="0" w:color="auto"/>
              <w:right w:val="single" w:sz="4" w:space="0" w:color="auto"/>
            </w:tcBorders>
            <w:shd w:val="clear" w:color="auto" w:fill="FFFFFF" w:themeFill="background1"/>
            <w:vAlign w:val="center"/>
          </w:tcPr>
          <w:p w14:paraId="446AF06C"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10,338</w:t>
            </w:r>
          </w:p>
        </w:tc>
        <w:tc>
          <w:tcPr>
            <w:tcW w:w="850" w:type="dxa"/>
            <w:tcBorders>
              <w:top w:val="nil"/>
              <w:left w:val="nil"/>
              <w:bottom w:val="single" w:sz="4" w:space="0" w:color="auto"/>
              <w:right w:val="single" w:sz="4" w:space="0" w:color="auto"/>
            </w:tcBorders>
            <w:shd w:val="clear" w:color="auto" w:fill="FFFFFF" w:themeFill="background1"/>
            <w:vAlign w:val="center"/>
          </w:tcPr>
          <w:p w14:paraId="559647AF"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3,84</w:t>
            </w:r>
          </w:p>
        </w:tc>
        <w:tc>
          <w:tcPr>
            <w:tcW w:w="709" w:type="dxa"/>
            <w:tcBorders>
              <w:top w:val="nil"/>
              <w:left w:val="nil"/>
              <w:bottom w:val="single" w:sz="4" w:space="0" w:color="auto"/>
              <w:right w:val="single" w:sz="4" w:space="0" w:color="auto"/>
            </w:tcBorders>
            <w:shd w:val="clear" w:color="auto" w:fill="FFFFFF" w:themeFill="background1"/>
            <w:vAlign w:val="center"/>
          </w:tcPr>
          <w:p w14:paraId="0148E65C"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1" w:type="dxa"/>
            <w:tcBorders>
              <w:top w:val="nil"/>
              <w:left w:val="nil"/>
              <w:bottom w:val="single" w:sz="4" w:space="0" w:color="auto"/>
              <w:right w:val="single" w:sz="4" w:space="0" w:color="auto"/>
            </w:tcBorders>
            <w:shd w:val="clear" w:color="auto" w:fill="FFFFFF" w:themeFill="background1"/>
            <w:vAlign w:val="center"/>
          </w:tcPr>
          <w:p w14:paraId="64BA0C78"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0,067</w:t>
            </w:r>
          </w:p>
        </w:tc>
        <w:tc>
          <w:tcPr>
            <w:tcW w:w="708" w:type="dxa"/>
            <w:tcBorders>
              <w:top w:val="nil"/>
              <w:left w:val="nil"/>
              <w:bottom w:val="single" w:sz="4" w:space="0" w:color="auto"/>
              <w:right w:val="single" w:sz="4" w:space="0" w:color="auto"/>
            </w:tcBorders>
            <w:shd w:val="clear" w:color="auto" w:fill="FFFFFF" w:themeFill="background1"/>
            <w:vAlign w:val="center"/>
          </w:tcPr>
          <w:p w14:paraId="507D4883"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3,907</w:t>
            </w:r>
          </w:p>
        </w:tc>
        <w:tc>
          <w:tcPr>
            <w:tcW w:w="851" w:type="dxa"/>
            <w:tcBorders>
              <w:top w:val="nil"/>
              <w:left w:val="nil"/>
              <w:bottom w:val="single" w:sz="4" w:space="0" w:color="auto"/>
              <w:right w:val="single" w:sz="4" w:space="0" w:color="auto"/>
            </w:tcBorders>
            <w:shd w:val="clear" w:color="auto" w:fill="FFFFFF" w:themeFill="background1"/>
            <w:vAlign w:val="center"/>
          </w:tcPr>
          <w:p w14:paraId="7153A4A0"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4,17</w:t>
            </w:r>
          </w:p>
        </w:tc>
        <w:tc>
          <w:tcPr>
            <w:tcW w:w="567" w:type="dxa"/>
            <w:tcBorders>
              <w:top w:val="nil"/>
              <w:left w:val="nil"/>
              <w:bottom w:val="single" w:sz="4" w:space="0" w:color="auto"/>
              <w:right w:val="single" w:sz="4" w:space="0" w:color="auto"/>
            </w:tcBorders>
            <w:shd w:val="clear" w:color="auto" w:fill="FFFFFF" w:themeFill="background1"/>
            <w:vAlign w:val="center"/>
          </w:tcPr>
          <w:p w14:paraId="30DF8291"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09A0B2A5"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0,074</w:t>
            </w:r>
          </w:p>
        </w:tc>
        <w:tc>
          <w:tcPr>
            <w:tcW w:w="851" w:type="dxa"/>
            <w:tcBorders>
              <w:top w:val="nil"/>
              <w:left w:val="nil"/>
              <w:bottom w:val="single" w:sz="4" w:space="0" w:color="auto"/>
              <w:right w:val="single" w:sz="4" w:space="0" w:color="auto"/>
            </w:tcBorders>
            <w:shd w:val="clear" w:color="auto" w:fill="FFFFFF" w:themeFill="background1"/>
            <w:vAlign w:val="center"/>
          </w:tcPr>
          <w:p w14:paraId="74F21FBB"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4,244</w:t>
            </w:r>
          </w:p>
        </w:tc>
        <w:tc>
          <w:tcPr>
            <w:tcW w:w="850" w:type="dxa"/>
            <w:tcBorders>
              <w:top w:val="single" w:sz="4" w:space="0" w:color="auto"/>
              <w:left w:val="nil"/>
              <w:bottom w:val="nil"/>
              <w:right w:val="single" w:sz="4" w:space="0" w:color="auto"/>
            </w:tcBorders>
            <w:shd w:val="clear" w:color="auto" w:fill="FFFFFF" w:themeFill="background1"/>
            <w:vAlign w:val="center"/>
          </w:tcPr>
          <w:p w14:paraId="07B84731"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18,169</w:t>
            </w:r>
          </w:p>
        </w:tc>
        <w:tc>
          <w:tcPr>
            <w:tcW w:w="709" w:type="dxa"/>
            <w:tcBorders>
              <w:top w:val="single" w:sz="4" w:space="0" w:color="auto"/>
              <w:left w:val="nil"/>
              <w:bottom w:val="nil"/>
              <w:right w:val="single" w:sz="4" w:space="0" w:color="auto"/>
            </w:tcBorders>
            <w:shd w:val="clear" w:color="auto" w:fill="FFFFFF" w:themeFill="background1"/>
            <w:vAlign w:val="center"/>
          </w:tcPr>
          <w:p w14:paraId="438FD8D3"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1134" w:type="dxa"/>
            <w:tcBorders>
              <w:top w:val="single" w:sz="4" w:space="0" w:color="auto"/>
              <w:left w:val="nil"/>
              <w:bottom w:val="nil"/>
              <w:right w:val="single" w:sz="4" w:space="0" w:color="auto"/>
            </w:tcBorders>
            <w:shd w:val="clear" w:color="auto" w:fill="FFFFFF" w:themeFill="background1"/>
            <w:vAlign w:val="center"/>
          </w:tcPr>
          <w:p w14:paraId="007DEF12"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0,319</w:t>
            </w:r>
          </w:p>
        </w:tc>
        <w:tc>
          <w:tcPr>
            <w:tcW w:w="1134" w:type="dxa"/>
            <w:tcBorders>
              <w:top w:val="single" w:sz="4" w:space="0" w:color="auto"/>
              <w:left w:val="nil"/>
              <w:bottom w:val="nil"/>
              <w:right w:val="single" w:sz="4" w:space="0" w:color="auto"/>
            </w:tcBorders>
            <w:shd w:val="clear" w:color="auto" w:fill="FFFFFF" w:themeFill="background1"/>
            <w:vAlign w:val="center"/>
          </w:tcPr>
          <w:p w14:paraId="7A4945E6"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18,488</w:t>
            </w:r>
          </w:p>
        </w:tc>
      </w:tr>
      <w:tr w:rsidR="00C93FC7" w:rsidRPr="000101AF" w14:paraId="29D56C6B" w14:textId="77777777">
        <w:trPr>
          <w:trHeight w:val="407"/>
        </w:trPr>
        <w:tc>
          <w:tcPr>
            <w:tcW w:w="2552" w:type="dxa"/>
            <w:tcBorders>
              <w:top w:val="nil"/>
              <w:left w:val="single" w:sz="4" w:space="0" w:color="auto"/>
              <w:bottom w:val="single" w:sz="4" w:space="0" w:color="auto"/>
              <w:right w:val="single" w:sz="4" w:space="0" w:color="auto"/>
            </w:tcBorders>
            <w:shd w:val="clear" w:color="auto" w:fill="FFFFFF" w:themeFill="background1"/>
          </w:tcPr>
          <w:p w14:paraId="1DB575C0" w14:textId="77777777" w:rsidR="00C93FC7" w:rsidRPr="000101AF" w:rsidRDefault="00747A12">
            <w:pPr>
              <w:spacing w:after="0"/>
              <w:rPr>
                <w:rFonts w:ascii="Times New Roman" w:eastAsia="Times New Roman" w:hAnsi="Times New Roman" w:cs="Times New Roman"/>
                <w:color w:val="000000" w:themeColor="text1"/>
                <w:sz w:val="20"/>
                <w:szCs w:val="20"/>
                <w:lang w:eastAsia="ru-RU"/>
              </w:rPr>
            </w:pPr>
            <w:r w:rsidRPr="000101AF">
              <w:rPr>
                <w:rFonts w:ascii="Times New Roman" w:hAnsi="Times New Roman" w:cs="Times New Roman"/>
                <w:color w:val="000000" w:themeColor="text1"/>
                <w:sz w:val="20"/>
                <w:szCs w:val="20"/>
              </w:rPr>
              <w:t>Котельная 11-2</w:t>
            </w:r>
          </w:p>
        </w:tc>
        <w:tc>
          <w:tcPr>
            <w:tcW w:w="851" w:type="dxa"/>
            <w:tcBorders>
              <w:top w:val="nil"/>
              <w:left w:val="nil"/>
              <w:bottom w:val="single" w:sz="4" w:space="0" w:color="auto"/>
              <w:right w:val="single" w:sz="4" w:space="0" w:color="auto"/>
            </w:tcBorders>
            <w:shd w:val="clear" w:color="auto" w:fill="FFFFFF" w:themeFill="background1"/>
            <w:vAlign w:val="center"/>
          </w:tcPr>
          <w:p w14:paraId="557307A3"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2,867</w:t>
            </w:r>
          </w:p>
        </w:tc>
        <w:tc>
          <w:tcPr>
            <w:tcW w:w="425" w:type="dxa"/>
            <w:tcBorders>
              <w:top w:val="nil"/>
              <w:left w:val="nil"/>
              <w:bottom w:val="single" w:sz="4" w:space="0" w:color="auto"/>
              <w:right w:val="single" w:sz="4" w:space="0" w:color="auto"/>
            </w:tcBorders>
            <w:shd w:val="clear" w:color="auto" w:fill="FFFFFF" w:themeFill="background1"/>
            <w:vAlign w:val="center"/>
          </w:tcPr>
          <w:p w14:paraId="38F8DD98"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3E59E0D8" w14:textId="77777777" w:rsidR="00C93FC7" w:rsidRPr="000101AF" w:rsidRDefault="00C93FC7">
            <w:pPr>
              <w:spacing w:after="0"/>
              <w:rPr>
                <w:rFonts w:ascii="Times New Roman" w:hAnsi="Times New Roman" w:cs="Times New Roman"/>
                <w:color w:val="000000" w:themeColor="text1"/>
                <w:sz w:val="16"/>
                <w:szCs w:val="16"/>
              </w:rPr>
            </w:pPr>
          </w:p>
        </w:tc>
        <w:tc>
          <w:tcPr>
            <w:tcW w:w="851" w:type="dxa"/>
            <w:tcBorders>
              <w:top w:val="nil"/>
              <w:left w:val="nil"/>
              <w:bottom w:val="single" w:sz="4" w:space="0" w:color="auto"/>
              <w:right w:val="single" w:sz="4" w:space="0" w:color="auto"/>
            </w:tcBorders>
            <w:shd w:val="clear" w:color="auto" w:fill="FFFFFF" w:themeFill="background1"/>
            <w:vAlign w:val="center"/>
          </w:tcPr>
          <w:p w14:paraId="19138308"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2,867</w:t>
            </w:r>
          </w:p>
        </w:tc>
        <w:tc>
          <w:tcPr>
            <w:tcW w:w="850" w:type="dxa"/>
            <w:tcBorders>
              <w:top w:val="nil"/>
              <w:left w:val="nil"/>
              <w:bottom w:val="single" w:sz="4" w:space="0" w:color="auto"/>
              <w:right w:val="single" w:sz="4" w:space="0" w:color="auto"/>
            </w:tcBorders>
            <w:shd w:val="clear" w:color="auto" w:fill="FFFFFF" w:themeFill="background1"/>
            <w:vAlign w:val="center"/>
          </w:tcPr>
          <w:p w14:paraId="1C96851A"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0,222</w:t>
            </w:r>
          </w:p>
        </w:tc>
        <w:tc>
          <w:tcPr>
            <w:tcW w:w="709" w:type="dxa"/>
            <w:tcBorders>
              <w:top w:val="nil"/>
              <w:left w:val="nil"/>
              <w:bottom w:val="single" w:sz="4" w:space="0" w:color="auto"/>
              <w:right w:val="single" w:sz="4" w:space="0" w:color="auto"/>
            </w:tcBorders>
            <w:shd w:val="clear" w:color="auto" w:fill="FFFFFF" w:themeFill="background1"/>
            <w:vAlign w:val="center"/>
          </w:tcPr>
          <w:p w14:paraId="557CFCF4"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1" w:type="dxa"/>
            <w:tcBorders>
              <w:top w:val="nil"/>
              <w:left w:val="nil"/>
              <w:bottom w:val="single" w:sz="4" w:space="0" w:color="auto"/>
              <w:right w:val="single" w:sz="4" w:space="0" w:color="auto"/>
            </w:tcBorders>
            <w:shd w:val="clear" w:color="auto" w:fill="FFFFFF" w:themeFill="background1"/>
            <w:vAlign w:val="center"/>
          </w:tcPr>
          <w:p w14:paraId="3700F38F" w14:textId="77777777" w:rsidR="00C93FC7" w:rsidRPr="000101AF" w:rsidRDefault="00C93FC7">
            <w:pPr>
              <w:spacing w:after="0"/>
              <w:rPr>
                <w:rFonts w:ascii="Times New Roman" w:hAnsi="Times New Roman" w:cs="Times New Roman"/>
                <w:color w:val="000000" w:themeColor="text1"/>
                <w:sz w:val="16"/>
                <w:szCs w:val="16"/>
              </w:rPr>
            </w:pPr>
          </w:p>
        </w:tc>
        <w:tc>
          <w:tcPr>
            <w:tcW w:w="708" w:type="dxa"/>
            <w:tcBorders>
              <w:top w:val="nil"/>
              <w:left w:val="nil"/>
              <w:bottom w:val="single" w:sz="4" w:space="0" w:color="auto"/>
              <w:right w:val="single" w:sz="4" w:space="0" w:color="auto"/>
            </w:tcBorders>
            <w:shd w:val="clear" w:color="auto" w:fill="FFFFFF" w:themeFill="background1"/>
            <w:vAlign w:val="center"/>
          </w:tcPr>
          <w:p w14:paraId="3A8C8366"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0,222</w:t>
            </w:r>
          </w:p>
        </w:tc>
        <w:tc>
          <w:tcPr>
            <w:tcW w:w="851" w:type="dxa"/>
            <w:tcBorders>
              <w:top w:val="nil"/>
              <w:left w:val="nil"/>
              <w:bottom w:val="single" w:sz="4" w:space="0" w:color="auto"/>
              <w:right w:val="single" w:sz="4" w:space="0" w:color="auto"/>
            </w:tcBorders>
            <w:shd w:val="clear" w:color="auto" w:fill="FFFFFF" w:themeFill="background1"/>
            <w:vAlign w:val="center"/>
          </w:tcPr>
          <w:p w14:paraId="3B99C0B6"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0,037</w:t>
            </w:r>
          </w:p>
        </w:tc>
        <w:tc>
          <w:tcPr>
            <w:tcW w:w="567" w:type="dxa"/>
            <w:tcBorders>
              <w:top w:val="nil"/>
              <w:left w:val="nil"/>
              <w:bottom w:val="single" w:sz="4" w:space="0" w:color="auto"/>
              <w:right w:val="single" w:sz="4" w:space="0" w:color="auto"/>
            </w:tcBorders>
            <w:shd w:val="clear" w:color="auto" w:fill="FFFFFF" w:themeFill="background1"/>
            <w:vAlign w:val="center"/>
          </w:tcPr>
          <w:p w14:paraId="1482EC19"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7DA836B9" w14:textId="77777777" w:rsidR="00C93FC7" w:rsidRPr="000101AF" w:rsidRDefault="00C93FC7">
            <w:pPr>
              <w:spacing w:after="0"/>
              <w:rPr>
                <w:rFonts w:ascii="Times New Roman" w:hAnsi="Times New Roman" w:cs="Times New Roman"/>
                <w:color w:val="000000" w:themeColor="text1"/>
                <w:sz w:val="16"/>
                <w:szCs w:val="16"/>
              </w:rPr>
            </w:pPr>
          </w:p>
        </w:tc>
        <w:tc>
          <w:tcPr>
            <w:tcW w:w="851" w:type="dxa"/>
            <w:tcBorders>
              <w:top w:val="nil"/>
              <w:left w:val="nil"/>
              <w:bottom w:val="single" w:sz="4" w:space="0" w:color="auto"/>
              <w:right w:val="single" w:sz="4" w:space="0" w:color="auto"/>
            </w:tcBorders>
            <w:shd w:val="clear" w:color="auto" w:fill="FFFFFF" w:themeFill="background1"/>
            <w:vAlign w:val="center"/>
          </w:tcPr>
          <w:p w14:paraId="39484786"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0,037</w:t>
            </w:r>
          </w:p>
        </w:tc>
        <w:tc>
          <w:tcPr>
            <w:tcW w:w="850" w:type="dxa"/>
            <w:tcBorders>
              <w:top w:val="single" w:sz="4" w:space="0" w:color="auto"/>
              <w:left w:val="nil"/>
              <w:bottom w:val="nil"/>
              <w:right w:val="single" w:sz="4" w:space="0" w:color="auto"/>
            </w:tcBorders>
            <w:shd w:val="clear" w:color="auto" w:fill="FFFFFF" w:themeFill="background1"/>
            <w:vAlign w:val="center"/>
          </w:tcPr>
          <w:p w14:paraId="24ECC44F"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3,126</w:t>
            </w:r>
          </w:p>
        </w:tc>
        <w:tc>
          <w:tcPr>
            <w:tcW w:w="709" w:type="dxa"/>
            <w:tcBorders>
              <w:top w:val="single" w:sz="4" w:space="0" w:color="auto"/>
              <w:left w:val="nil"/>
              <w:bottom w:val="nil"/>
              <w:right w:val="single" w:sz="4" w:space="0" w:color="auto"/>
            </w:tcBorders>
            <w:shd w:val="clear" w:color="auto" w:fill="FFFFFF" w:themeFill="background1"/>
            <w:vAlign w:val="center"/>
          </w:tcPr>
          <w:p w14:paraId="2A33E25E"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1134" w:type="dxa"/>
            <w:tcBorders>
              <w:top w:val="single" w:sz="4" w:space="0" w:color="auto"/>
              <w:left w:val="nil"/>
              <w:bottom w:val="nil"/>
              <w:right w:val="single" w:sz="4" w:space="0" w:color="auto"/>
            </w:tcBorders>
            <w:shd w:val="clear" w:color="auto" w:fill="FFFFFF" w:themeFill="background1"/>
            <w:vAlign w:val="center"/>
          </w:tcPr>
          <w:p w14:paraId="237FF78F"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1134" w:type="dxa"/>
            <w:tcBorders>
              <w:top w:val="single" w:sz="4" w:space="0" w:color="auto"/>
              <w:left w:val="nil"/>
              <w:bottom w:val="nil"/>
              <w:right w:val="single" w:sz="4" w:space="0" w:color="auto"/>
            </w:tcBorders>
            <w:shd w:val="clear" w:color="auto" w:fill="FFFFFF" w:themeFill="background1"/>
            <w:vAlign w:val="center"/>
          </w:tcPr>
          <w:p w14:paraId="7F48E065"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3,126</w:t>
            </w:r>
          </w:p>
        </w:tc>
      </w:tr>
      <w:tr w:rsidR="00C93FC7" w:rsidRPr="000101AF" w14:paraId="18C2A787" w14:textId="77777777">
        <w:trPr>
          <w:trHeight w:val="427"/>
        </w:trPr>
        <w:tc>
          <w:tcPr>
            <w:tcW w:w="2552" w:type="dxa"/>
            <w:tcBorders>
              <w:top w:val="nil"/>
              <w:left w:val="single" w:sz="4" w:space="0" w:color="auto"/>
              <w:bottom w:val="single" w:sz="4" w:space="0" w:color="auto"/>
              <w:right w:val="single" w:sz="4" w:space="0" w:color="auto"/>
            </w:tcBorders>
            <w:shd w:val="clear" w:color="auto" w:fill="FFFFFF" w:themeFill="background1"/>
          </w:tcPr>
          <w:p w14:paraId="7BAD03BC" w14:textId="77777777" w:rsidR="00C93FC7" w:rsidRPr="000101AF" w:rsidRDefault="00747A12">
            <w:pPr>
              <w:spacing w:after="0"/>
              <w:rPr>
                <w:rFonts w:ascii="Times New Roman" w:eastAsia="Times New Roman" w:hAnsi="Times New Roman" w:cs="Times New Roman"/>
                <w:color w:val="000000" w:themeColor="text1"/>
                <w:sz w:val="20"/>
                <w:szCs w:val="20"/>
                <w:lang w:eastAsia="ru-RU"/>
              </w:rPr>
            </w:pPr>
            <w:r w:rsidRPr="000101AF">
              <w:rPr>
                <w:rFonts w:ascii="Times New Roman" w:hAnsi="Times New Roman" w:cs="Times New Roman"/>
                <w:color w:val="000000" w:themeColor="text1"/>
                <w:sz w:val="20"/>
                <w:szCs w:val="20"/>
              </w:rPr>
              <w:t>Котельная 11-3</w:t>
            </w:r>
          </w:p>
        </w:tc>
        <w:tc>
          <w:tcPr>
            <w:tcW w:w="851" w:type="dxa"/>
            <w:tcBorders>
              <w:top w:val="nil"/>
              <w:left w:val="nil"/>
              <w:bottom w:val="single" w:sz="4" w:space="0" w:color="auto"/>
              <w:right w:val="single" w:sz="4" w:space="0" w:color="auto"/>
            </w:tcBorders>
            <w:shd w:val="clear" w:color="auto" w:fill="FFFFFF" w:themeFill="background1"/>
            <w:vAlign w:val="center"/>
          </w:tcPr>
          <w:p w14:paraId="37752C59"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7,95</w:t>
            </w:r>
          </w:p>
        </w:tc>
        <w:tc>
          <w:tcPr>
            <w:tcW w:w="425" w:type="dxa"/>
            <w:tcBorders>
              <w:top w:val="nil"/>
              <w:left w:val="nil"/>
              <w:bottom w:val="single" w:sz="4" w:space="0" w:color="auto"/>
              <w:right w:val="single" w:sz="4" w:space="0" w:color="auto"/>
            </w:tcBorders>
            <w:shd w:val="clear" w:color="auto" w:fill="FFFFFF" w:themeFill="background1"/>
            <w:vAlign w:val="center"/>
          </w:tcPr>
          <w:p w14:paraId="25331F49"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3543FBE7" w14:textId="77777777" w:rsidR="00C93FC7" w:rsidRPr="000101AF" w:rsidRDefault="00C93FC7">
            <w:pPr>
              <w:spacing w:after="0"/>
              <w:rPr>
                <w:rFonts w:ascii="Times New Roman" w:hAnsi="Times New Roman" w:cs="Times New Roman"/>
                <w:color w:val="000000" w:themeColor="text1"/>
                <w:sz w:val="16"/>
                <w:szCs w:val="16"/>
              </w:rPr>
            </w:pPr>
          </w:p>
        </w:tc>
        <w:tc>
          <w:tcPr>
            <w:tcW w:w="851" w:type="dxa"/>
            <w:tcBorders>
              <w:top w:val="nil"/>
              <w:left w:val="nil"/>
              <w:bottom w:val="single" w:sz="4" w:space="0" w:color="auto"/>
              <w:right w:val="single" w:sz="4" w:space="0" w:color="auto"/>
            </w:tcBorders>
            <w:shd w:val="clear" w:color="auto" w:fill="FFFFFF" w:themeFill="background1"/>
            <w:vAlign w:val="center"/>
          </w:tcPr>
          <w:p w14:paraId="0C23923B"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7,95</w:t>
            </w:r>
          </w:p>
        </w:tc>
        <w:tc>
          <w:tcPr>
            <w:tcW w:w="850" w:type="dxa"/>
            <w:tcBorders>
              <w:top w:val="nil"/>
              <w:left w:val="nil"/>
              <w:bottom w:val="single" w:sz="4" w:space="0" w:color="auto"/>
              <w:right w:val="single" w:sz="4" w:space="0" w:color="auto"/>
            </w:tcBorders>
            <w:shd w:val="clear" w:color="auto" w:fill="FFFFFF" w:themeFill="background1"/>
            <w:vAlign w:val="center"/>
          </w:tcPr>
          <w:p w14:paraId="4BAD9595"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1,82</w:t>
            </w:r>
          </w:p>
        </w:tc>
        <w:tc>
          <w:tcPr>
            <w:tcW w:w="709" w:type="dxa"/>
            <w:tcBorders>
              <w:top w:val="nil"/>
              <w:left w:val="nil"/>
              <w:bottom w:val="single" w:sz="4" w:space="0" w:color="auto"/>
              <w:right w:val="single" w:sz="4" w:space="0" w:color="auto"/>
            </w:tcBorders>
            <w:shd w:val="clear" w:color="auto" w:fill="FFFFFF" w:themeFill="background1"/>
            <w:vAlign w:val="center"/>
          </w:tcPr>
          <w:p w14:paraId="5D505F27"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1" w:type="dxa"/>
            <w:tcBorders>
              <w:top w:val="nil"/>
              <w:left w:val="nil"/>
              <w:bottom w:val="single" w:sz="4" w:space="0" w:color="auto"/>
              <w:right w:val="single" w:sz="4" w:space="0" w:color="auto"/>
            </w:tcBorders>
            <w:shd w:val="clear" w:color="auto" w:fill="FFFFFF" w:themeFill="background1"/>
            <w:vAlign w:val="center"/>
          </w:tcPr>
          <w:p w14:paraId="6F5F35D4" w14:textId="77777777" w:rsidR="00C93FC7" w:rsidRPr="000101AF" w:rsidRDefault="00C93FC7">
            <w:pPr>
              <w:spacing w:after="0"/>
              <w:rPr>
                <w:rFonts w:ascii="Times New Roman" w:hAnsi="Times New Roman" w:cs="Times New Roman"/>
                <w:color w:val="000000" w:themeColor="text1"/>
                <w:sz w:val="16"/>
                <w:szCs w:val="16"/>
              </w:rPr>
            </w:pPr>
          </w:p>
        </w:tc>
        <w:tc>
          <w:tcPr>
            <w:tcW w:w="708" w:type="dxa"/>
            <w:tcBorders>
              <w:top w:val="nil"/>
              <w:left w:val="nil"/>
              <w:bottom w:val="single" w:sz="4" w:space="0" w:color="auto"/>
              <w:right w:val="single" w:sz="4" w:space="0" w:color="auto"/>
            </w:tcBorders>
            <w:shd w:val="clear" w:color="auto" w:fill="FFFFFF" w:themeFill="background1"/>
            <w:vAlign w:val="center"/>
          </w:tcPr>
          <w:p w14:paraId="32A0FDFA"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1,82</w:t>
            </w:r>
          </w:p>
        </w:tc>
        <w:tc>
          <w:tcPr>
            <w:tcW w:w="851" w:type="dxa"/>
            <w:tcBorders>
              <w:top w:val="nil"/>
              <w:left w:val="nil"/>
              <w:bottom w:val="single" w:sz="4" w:space="0" w:color="auto"/>
              <w:right w:val="single" w:sz="4" w:space="0" w:color="auto"/>
            </w:tcBorders>
            <w:shd w:val="clear" w:color="auto" w:fill="FFFFFF" w:themeFill="background1"/>
            <w:vAlign w:val="center"/>
          </w:tcPr>
          <w:p w14:paraId="653C3250"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0,35</w:t>
            </w:r>
          </w:p>
        </w:tc>
        <w:tc>
          <w:tcPr>
            <w:tcW w:w="567" w:type="dxa"/>
            <w:tcBorders>
              <w:top w:val="nil"/>
              <w:left w:val="nil"/>
              <w:bottom w:val="single" w:sz="4" w:space="0" w:color="auto"/>
              <w:right w:val="single" w:sz="4" w:space="0" w:color="auto"/>
            </w:tcBorders>
            <w:shd w:val="clear" w:color="auto" w:fill="FFFFFF" w:themeFill="background1"/>
            <w:vAlign w:val="center"/>
          </w:tcPr>
          <w:p w14:paraId="516326BD"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63D20E47" w14:textId="77777777" w:rsidR="00C93FC7" w:rsidRPr="000101AF" w:rsidRDefault="00C93FC7">
            <w:pPr>
              <w:spacing w:after="0"/>
              <w:rPr>
                <w:rFonts w:ascii="Times New Roman" w:hAnsi="Times New Roman" w:cs="Times New Roman"/>
                <w:color w:val="000000" w:themeColor="text1"/>
                <w:sz w:val="16"/>
                <w:szCs w:val="16"/>
              </w:rPr>
            </w:pPr>
          </w:p>
        </w:tc>
        <w:tc>
          <w:tcPr>
            <w:tcW w:w="851" w:type="dxa"/>
            <w:tcBorders>
              <w:top w:val="nil"/>
              <w:left w:val="nil"/>
              <w:bottom w:val="single" w:sz="4" w:space="0" w:color="auto"/>
              <w:right w:val="single" w:sz="4" w:space="0" w:color="auto"/>
            </w:tcBorders>
            <w:shd w:val="clear" w:color="auto" w:fill="FFFFFF" w:themeFill="background1"/>
            <w:vAlign w:val="center"/>
          </w:tcPr>
          <w:p w14:paraId="0C7AB009"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0,35</w:t>
            </w:r>
          </w:p>
        </w:tc>
        <w:tc>
          <w:tcPr>
            <w:tcW w:w="850" w:type="dxa"/>
            <w:tcBorders>
              <w:top w:val="single" w:sz="4" w:space="0" w:color="auto"/>
              <w:left w:val="nil"/>
              <w:bottom w:val="nil"/>
              <w:right w:val="single" w:sz="4" w:space="0" w:color="auto"/>
            </w:tcBorders>
            <w:shd w:val="clear" w:color="auto" w:fill="FFFFFF" w:themeFill="background1"/>
            <w:vAlign w:val="center"/>
          </w:tcPr>
          <w:p w14:paraId="59BFEE82"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10,12</w:t>
            </w:r>
          </w:p>
        </w:tc>
        <w:tc>
          <w:tcPr>
            <w:tcW w:w="709" w:type="dxa"/>
            <w:tcBorders>
              <w:top w:val="single" w:sz="4" w:space="0" w:color="auto"/>
              <w:left w:val="nil"/>
              <w:bottom w:val="nil"/>
              <w:right w:val="single" w:sz="4" w:space="0" w:color="auto"/>
            </w:tcBorders>
            <w:shd w:val="clear" w:color="auto" w:fill="FFFFFF" w:themeFill="background1"/>
            <w:vAlign w:val="center"/>
          </w:tcPr>
          <w:p w14:paraId="332DD5A2"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1134" w:type="dxa"/>
            <w:tcBorders>
              <w:top w:val="single" w:sz="4" w:space="0" w:color="auto"/>
              <w:left w:val="nil"/>
              <w:bottom w:val="nil"/>
              <w:right w:val="single" w:sz="4" w:space="0" w:color="auto"/>
            </w:tcBorders>
            <w:shd w:val="clear" w:color="auto" w:fill="FFFFFF" w:themeFill="background1"/>
            <w:vAlign w:val="center"/>
          </w:tcPr>
          <w:p w14:paraId="00696A9E"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1134" w:type="dxa"/>
            <w:tcBorders>
              <w:top w:val="single" w:sz="4" w:space="0" w:color="auto"/>
              <w:left w:val="nil"/>
              <w:bottom w:val="nil"/>
              <w:right w:val="single" w:sz="4" w:space="0" w:color="auto"/>
            </w:tcBorders>
            <w:shd w:val="clear" w:color="auto" w:fill="FFFFFF" w:themeFill="background1"/>
            <w:vAlign w:val="center"/>
          </w:tcPr>
          <w:p w14:paraId="672BDCCE"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10,12</w:t>
            </w:r>
          </w:p>
        </w:tc>
      </w:tr>
      <w:tr w:rsidR="00C93FC7" w:rsidRPr="000101AF" w14:paraId="5E78B76B" w14:textId="77777777">
        <w:trPr>
          <w:trHeight w:val="473"/>
        </w:trPr>
        <w:tc>
          <w:tcPr>
            <w:tcW w:w="2552" w:type="dxa"/>
            <w:tcBorders>
              <w:top w:val="nil"/>
              <w:left w:val="single" w:sz="4" w:space="0" w:color="auto"/>
              <w:bottom w:val="single" w:sz="4" w:space="0" w:color="auto"/>
              <w:right w:val="single" w:sz="4" w:space="0" w:color="auto"/>
            </w:tcBorders>
            <w:shd w:val="clear" w:color="auto" w:fill="FFFFFF" w:themeFill="background1"/>
          </w:tcPr>
          <w:p w14:paraId="7EA19BFD" w14:textId="77777777" w:rsidR="00C93FC7" w:rsidRPr="000101AF" w:rsidRDefault="00747A12">
            <w:pPr>
              <w:spacing w:after="0"/>
              <w:rPr>
                <w:rFonts w:ascii="Times New Roman" w:eastAsia="Times New Roman" w:hAnsi="Times New Roman" w:cs="Times New Roman"/>
                <w:color w:val="000000" w:themeColor="text1"/>
                <w:sz w:val="20"/>
                <w:szCs w:val="20"/>
                <w:lang w:eastAsia="ru-RU"/>
              </w:rPr>
            </w:pPr>
            <w:r w:rsidRPr="000101AF">
              <w:rPr>
                <w:rFonts w:ascii="Times New Roman" w:hAnsi="Times New Roman" w:cs="Times New Roman"/>
                <w:color w:val="000000" w:themeColor="text1"/>
                <w:sz w:val="20"/>
                <w:szCs w:val="20"/>
              </w:rPr>
              <w:t>Котельная 11-4</w:t>
            </w:r>
          </w:p>
        </w:tc>
        <w:tc>
          <w:tcPr>
            <w:tcW w:w="851" w:type="dxa"/>
            <w:tcBorders>
              <w:top w:val="nil"/>
              <w:left w:val="nil"/>
              <w:bottom w:val="single" w:sz="4" w:space="0" w:color="auto"/>
              <w:right w:val="single" w:sz="4" w:space="0" w:color="auto"/>
            </w:tcBorders>
            <w:shd w:val="clear" w:color="auto" w:fill="FFFFFF" w:themeFill="background1"/>
            <w:vAlign w:val="center"/>
          </w:tcPr>
          <w:p w14:paraId="18EA30B9"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7,925</w:t>
            </w:r>
          </w:p>
        </w:tc>
        <w:tc>
          <w:tcPr>
            <w:tcW w:w="425" w:type="dxa"/>
            <w:tcBorders>
              <w:top w:val="nil"/>
              <w:left w:val="nil"/>
              <w:bottom w:val="single" w:sz="4" w:space="0" w:color="auto"/>
              <w:right w:val="single" w:sz="4" w:space="0" w:color="auto"/>
            </w:tcBorders>
            <w:shd w:val="clear" w:color="auto" w:fill="FFFFFF" w:themeFill="background1"/>
            <w:vAlign w:val="center"/>
          </w:tcPr>
          <w:p w14:paraId="6B5BEDC4"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40BD59C3"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0,116</w:t>
            </w:r>
          </w:p>
        </w:tc>
        <w:tc>
          <w:tcPr>
            <w:tcW w:w="851" w:type="dxa"/>
            <w:tcBorders>
              <w:top w:val="nil"/>
              <w:left w:val="nil"/>
              <w:bottom w:val="single" w:sz="4" w:space="0" w:color="auto"/>
              <w:right w:val="single" w:sz="4" w:space="0" w:color="auto"/>
            </w:tcBorders>
            <w:shd w:val="clear" w:color="auto" w:fill="FFFFFF" w:themeFill="background1"/>
            <w:vAlign w:val="center"/>
          </w:tcPr>
          <w:p w14:paraId="3B29547F"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8,041</w:t>
            </w:r>
          </w:p>
        </w:tc>
        <w:tc>
          <w:tcPr>
            <w:tcW w:w="850" w:type="dxa"/>
            <w:tcBorders>
              <w:top w:val="nil"/>
              <w:left w:val="nil"/>
              <w:bottom w:val="single" w:sz="4" w:space="0" w:color="auto"/>
              <w:right w:val="single" w:sz="4" w:space="0" w:color="auto"/>
            </w:tcBorders>
            <w:shd w:val="clear" w:color="auto" w:fill="FFFFFF" w:themeFill="background1"/>
            <w:vAlign w:val="center"/>
          </w:tcPr>
          <w:p w14:paraId="3B9B70FE"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1,8049</w:t>
            </w:r>
          </w:p>
        </w:tc>
        <w:tc>
          <w:tcPr>
            <w:tcW w:w="709" w:type="dxa"/>
            <w:tcBorders>
              <w:top w:val="nil"/>
              <w:left w:val="nil"/>
              <w:bottom w:val="single" w:sz="4" w:space="0" w:color="auto"/>
              <w:right w:val="single" w:sz="4" w:space="0" w:color="auto"/>
            </w:tcBorders>
            <w:shd w:val="clear" w:color="auto" w:fill="FFFFFF" w:themeFill="background1"/>
            <w:vAlign w:val="center"/>
          </w:tcPr>
          <w:p w14:paraId="554A867B"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1" w:type="dxa"/>
            <w:tcBorders>
              <w:top w:val="nil"/>
              <w:left w:val="nil"/>
              <w:bottom w:val="single" w:sz="4" w:space="0" w:color="auto"/>
              <w:right w:val="single" w:sz="4" w:space="0" w:color="auto"/>
            </w:tcBorders>
            <w:shd w:val="clear" w:color="auto" w:fill="FFFFFF" w:themeFill="background1"/>
            <w:vAlign w:val="center"/>
          </w:tcPr>
          <w:p w14:paraId="2715FE18"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0,007</w:t>
            </w:r>
          </w:p>
        </w:tc>
        <w:tc>
          <w:tcPr>
            <w:tcW w:w="708" w:type="dxa"/>
            <w:tcBorders>
              <w:top w:val="nil"/>
              <w:left w:val="nil"/>
              <w:bottom w:val="single" w:sz="4" w:space="0" w:color="auto"/>
              <w:right w:val="single" w:sz="4" w:space="0" w:color="auto"/>
            </w:tcBorders>
            <w:shd w:val="clear" w:color="auto" w:fill="FFFFFF" w:themeFill="background1"/>
            <w:vAlign w:val="center"/>
          </w:tcPr>
          <w:p w14:paraId="11C1974B"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1,8119</w:t>
            </w:r>
          </w:p>
        </w:tc>
        <w:tc>
          <w:tcPr>
            <w:tcW w:w="851" w:type="dxa"/>
            <w:tcBorders>
              <w:top w:val="nil"/>
              <w:left w:val="nil"/>
              <w:bottom w:val="single" w:sz="4" w:space="0" w:color="auto"/>
              <w:right w:val="single" w:sz="4" w:space="0" w:color="auto"/>
            </w:tcBorders>
            <w:shd w:val="clear" w:color="auto" w:fill="FFFFFF" w:themeFill="background1"/>
            <w:vAlign w:val="center"/>
          </w:tcPr>
          <w:p w14:paraId="4AD5D10B"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0,353</w:t>
            </w:r>
          </w:p>
        </w:tc>
        <w:tc>
          <w:tcPr>
            <w:tcW w:w="567" w:type="dxa"/>
            <w:tcBorders>
              <w:top w:val="nil"/>
              <w:left w:val="nil"/>
              <w:bottom w:val="single" w:sz="4" w:space="0" w:color="auto"/>
              <w:right w:val="single" w:sz="4" w:space="0" w:color="auto"/>
            </w:tcBorders>
            <w:shd w:val="clear" w:color="auto" w:fill="FFFFFF" w:themeFill="background1"/>
            <w:vAlign w:val="center"/>
          </w:tcPr>
          <w:p w14:paraId="07C160B3"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20A7745E"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0,0001</w:t>
            </w:r>
          </w:p>
        </w:tc>
        <w:tc>
          <w:tcPr>
            <w:tcW w:w="851" w:type="dxa"/>
            <w:tcBorders>
              <w:top w:val="nil"/>
              <w:left w:val="nil"/>
              <w:bottom w:val="single" w:sz="4" w:space="0" w:color="auto"/>
              <w:right w:val="single" w:sz="4" w:space="0" w:color="auto"/>
            </w:tcBorders>
            <w:shd w:val="clear" w:color="auto" w:fill="FFFFFF" w:themeFill="background1"/>
            <w:vAlign w:val="center"/>
          </w:tcPr>
          <w:p w14:paraId="5327FC9C"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0,3531</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4012CAEF"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10,083</w:t>
            </w:r>
          </w:p>
        </w:tc>
        <w:tc>
          <w:tcPr>
            <w:tcW w:w="709" w:type="dxa"/>
            <w:tcBorders>
              <w:top w:val="single" w:sz="4" w:space="0" w:color="auto"/>
              <w:left w:val="nil"/>
              <w:bottom w:val="nil"/>
              <w:right w:val="single" w:sz="4" w:space="0" w:color="auto"/>
            </w:tcBorders>
            <w:shd w:val="clear" w:color="auto" w:fill="FFFFFF" w:themeFill="background1"/>
            <w:vAlign w:val="center"/>
          </w:tcPr>
          <w:p w14:paraId="2BFFF9A2"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1134" w:type="dxa"/>
            <w:tcBorders>
              <w:top w:val="single" w:sz="4" w:space="0" w:color="auto"/>
              <w:left w:val="nil"/>
              <w:bottom w:val="nil"/>
              <w:right w:val="single" w:sz="4" w:space="0" w:color="auto"/>
            </w:tcBorders>
            <w:shd w:val="clear" w:color="auto" w:fill="FFFFFF" w:themeFill="background1"/>
            <w:vAlign w:val="center"/>
          </w:tcPr>
          <w:p w14:paraId="16188848"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0,123</w:t>
            </w:r>
          </w:p>
        </w:tc>
        <w:tc>
          <w:tcPr>
            <w:tcW w:w="1134" w:type="dxa"/>
            <w:tcBorders>
              <w:top w:val="single" w:sz="4" w:space="0" w:color="auto"/>
              <w:left w:val="nil"/>
              <w:bottom w:val="nil"/>
              <w:right w:val="single" w:sz="4" w:space="0" w:color="auto"/>
            </w:tcBorders>
            <w:shd w:val="clear" w:color="auto" w:fill="FFFFFF" w:themeFill="background1"/>
            <w:vAlign w:val="center"/>
          </w:tcPr>
          <w:p w14:paraId="4630F01F"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10,208</w:t>
            </w:r>
          </w:p>
        </w:tc>
      </w:tr>
      <w:tr w:rsidR="00C93FC7" w:rsidRPr="000101AF" w14:paraId="6E680C1E" w14:textId="77777777">
        <w:trPr>
          <w:trHeight w:val="611"/>
        </w:trPr>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58215BC3" w14:textId="77777777" w:rsidR="00C93FC7" w:rsidRPr="000101AF" w:rsidRDefault="003C3678">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Котельная 11-5</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12CA2428"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2,319</w:t>
            </w:r>
          </w:p>
        </w:tc>
        <w:tc>
          <w:tcPr>
            <w:tcW w:w="425" w:type="dxa"/>
            <w:tcBorders>
              <w:top w:val="single" w:sz="4" w:space="0" w:color="auto"/>
              <w:left w:val="nil"/>
              <w:bottom w:val="single" w:sz="4" w:space="0" w:color="auto"/>
              <w:right w:val="single" w:sz="4" w:space="0" w:color="auto"/>
            </w:tcBorders>
            <w:shd w:val="clear" w:color="auto" w:fill="FFFFFF" w:themeFill="background1"/>
            <w:vAlign w:val="center"/>
          </w:tcPr>
          <w:p w14:paraId="6FD9BD9D"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0F4C1AE3" w14:textId="77777777" w:rsidR="00C93FC7" w:rsidRPr="000101AF" w:rsidRDefault="00C93FC7">
            <w:pPr>
              <w:spacing w:after="0"/>
              <w:rPr>
                <w:rFonts w:ascii="Times New Roman" w:hAnsi="Times New Roman" w:cs="Times New Roman"/>
                <w:color w:val="000000" w:themeColor="text1"/>
                <w:sz w:val="16"/>
                <w:szCs w:val="16"/>
              </w:rPr>
            </w:pP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75B02AD6"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2,319</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026852AD"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0,529</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tcPr>
          <w:p w14:paraId="77385EEE"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489ED77C" w14:textId="77777777" w:rsidR="00C93FC7" w:rsidRPr="000101AF" w:rsidRDefault="00C93FC7">
            <w:pPr>
              <w:spacing w:after="0"/>
              <w:rPr>
                <w:rFonts w:ascii="Times New Roman" w:hAnsi="Times New Roman" w:cs="Times New Roman"/>
                <w:color w:val="000000" w:themeColor="text1"/>
                <w:sz w:val="16"/>
                <w:szCs w:val="16"/>
              </w:rPr>
            </w:pPr>
          </w:p>
        </w:tc>
        <w:tc>
          <w:tcPr>
            <w:tcW w:w="708" w:type="dxa"/>
            <w:tcBorders>
              <w:top w:val="single" w:sz="4" w:space="0" w:color="auto"/>
              <w:left w:val="nil"/>
              <w:bottom w:val="single" w:sz="4" w:space="0" w:color="auto"/>
              <w:right w:val="single" w:sz="4" w:space="0" w:color="auto"/>
            </w:tcBorders>
            <w:shd w:val="clear" w:color="auto" w:fill="FFFFFF" w:themeFill="background1"/>
            <w:vAlign w:val="center"/>
          </w:tcPr>
          <w:p w14:paraId="10BD86BE"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0,529</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51E6E091"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0,103</w:t>
            </w:r>
          </w:p>
        </w:tc>
        <w:tc>
          <w:tcPr>
            <w:tcW w:w="567" w:type="dxa"/>
            <w:tcBorders>
              <w:top w:val="single" w:sz="4" w:space="0" w:color="auto"/>
              <w:left w:val="nil"/>
              <w:bottom w:val="single" w:sz="4" w:space="0" w:color="auto"/>
              <w:right w:val="single" w:sz="4" w:space="0" w:color="auto"/>
            </w:tcBorders>
            <w:shd w:val="clear" w:color="auto" w:fill="FFFFFF" w:themeFill="background1"/>
            <w:vAlign w:val="center"/>
          </w:tcPr>
          <w:p w14:paraId="214207B3"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7D2E1C84" w14:textId="77777777" w:rsidR="00C93FC7" w:rsidRPr="000101AF" w:rsidRDefault="00C93FC7">
            <w:pPr>
              <w:spacing w:after="0"/>
              <w:rPr>
                <w:rFonts w:ascii="Times New Roman" w:hAnsi="Times New Roman" w:cs="Times New Roman"/>
                <w:color w:val="000000" w:themeColor="text1"/>
                <w:sz w:val="16"/>
                <w:szCs w:val="16"/>
              </w:rPr>
            </w:pP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6D08E086"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0,103</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089A562A"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2,951</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tcPr>
          <w:p w14:paraId="23E848E0"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21407505"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40D60AC5"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2,951</w:t>
            </w:r>
          </w:p>
        </w:tc>
      </w:tr>
      <w:tr w:rsidR="00C93FC7" w:rsidRPr="000101AF" w14:paraId="07963117" w14:textId="77777777">
        <w:trPr>
          <w:trHeight w:val="1555"/>
        </w:trPr>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28A5D1F6" w14:textId="77777777" w:rsidR="00C93FC7" w:rsidRPr="000101AF" w:rsidRDefault="003C3678">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Котельная 11-6</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7C7495F7" w14:textId="77777777" w:rsidR="00C93FC7" w:rsidRPr="000101AF" w:rsidRDefault="00C93FC7">
            <w:pPr>
              <w:spacing w:after="0"/>
              <w:rPr>
                <w:rFonts w:ascii="Times New Roman" w:hAnsi="Times New Roman" w:cs="Times New Roman"/>
                <w:color w:val="000000" w:themeColor="text1"/>
                <w:sz w:val="16"/>
                <w:szCs w:val="16"/>
              </w:rPr>
            </w:pPr>
          </w:p>
        </w:tc>
        <w:tc>
          <w:tcPr>
            <w:tcW w:w="425" w:type="dxa"/>
            <w:tcBorders>
              <w:top w:val="single" w:sz="4" w:space="0" w:color="auto"/>
              <w:left w:val="nil"/>
              <w:bottom w:val="single" w:sz="4" w:space="0" w:color="auto"/>
              <w:right w:val="single" w:sz="4" w:space="0" w:color="auto"/>
            </w:tcBorders>
            <w:shd w:val="clear" w:color="auto" w:fill="FFFFFF" w:themeFill="background1"/>
            <w:vAlign w:val="center"/>
          </w:tcPr>
          <w:p w14:paraId="1FAA2F80"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5EED0442" w14:textId="77777777" w:rsidR="00C93FC7" w:rsidRPr="000101AF" w:rsidRDefault="00C93FC7">
            <w:pPr>
              <w:spacing w:after="0"/>
              <w:rPr>
                <w:rFonts w:ascii="Times New Roman" w:hAnsi="Times New Roman" w:cs="Times New Roman"/>
                <w:color w:val="000000" w:themeColor="text1"/>
                <w:sz w:val="16"/>
                <w:szCs w:val="16"/>
              </w:rPr>
            </w:pP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45C9521C" w14:textId="77777777" w:rsidR="00C93FC7" w:rsidRPr="000101AF" w:rsidRDefault="00C93FC7">
            <w:pPr>
              <w:spacing w:after="0"/>
              <w:rPr>
                <w:rFonts w:ascii="Times New Roman" w:hAnsi="Times New Roman" w:cs="Times New Roman"/>
                <w:color w:val="000000" w:themeColor="text1"/>
                <w:sz w:val="16"/>
                <w:szCs w:val="16"/>
              </w:rPr>
            </w:pP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575FD8DB"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0,4134</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tcPr>
          <w:p w14:paraId="130F3DDA"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4AC48413"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0,01</w:t>
            </w:r>
          </w:p>
        </w:tc>
        <w:tc>
          <w:tcPr>
            <w:tcW w:w="708" w:type="dxa"/>
            <w:tcBorders>
              <w:top w:val="single" w:sz="4" w:space="0" w:color="auto"/>
              <w:left w:val="nil"/>
              <w:bottom w:val="single" w:sz="4" w:space="0" w:color="auto"/>
              <w:right w:val="single" w:sz="4" w:space="0" w:color="auto"/>
            </w:tcBorders>
            <w:shd w:val="clear" w:color="auto" w:fill="FFFFFF" w:themeFill="background1"/>
            <w:vAlign w:val="center"/>
          </w:tcPr>
          <w:p w14:paraId="700BA95C"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0,4234</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0A6D342C" w14:textId="77777777" w:rsidR="00C93FC7" w:rsidRPr="000101AF" w:rsidRDefault="00C93FC7">
            <w:pPr>
              <w:spacing w:after="0"/>
              <w:rPr>
                <w:rFonts w:ascii="Times New Roman" w:hAnsi="Times New Roman" w:cs="Times New Roman"/>
                <w:color w:val="000000" w:themeColor="text1"/>
                <w:sz w:val="16"/>
                <w:szCs w:val="16"/>
              </w:rPr>
            </w:pPr>
          </w:p>
        </w:tc>
        <w:tc>
          <w:tcPr>
            <w:tcW w:w="567" w:type="dxa"/>
            <w:tcBorders>
              <w:top w:val="single" w:sz="4" w:space="0" w:color="auto"/>
              <w:left w:val="nil"/>
              <w:bottom w:val="single" w:sz="4" w:space="0" w:color="auto"/>
              <w:right w:val="single" w:sz="4" w:space="0" w:color="auto"/>
            </w:tcBorders>
            <w:shd w:val="clear" w:color="auto" w:fill="FFFFFF" w:themeFill="background1"/>
            <w:vAlign w:val="center"/>
          </w:tcPr>
          <w:p w14:paraId="1A77384E"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6AB7C447" w14:textId="77777777" w:rsidR="00C93FC7" w:rsidRPr="000101AF" w:rsidRDefault="00C93FC7">
            <w:pPr>
              <w:spacing w:after="0"/>
              <w:rPr>
                <w:rFonts w:ascii="Times New Roman" w:hAnsi="Times New Roman" w:cs="Times New Roman"/>
                <w:color w:val="000000" w:themeColor="text1"/>
                <w:sz w:val="16"/>
                <w:szCs w:val="16"/>
              </w:rPr>
            </w:pP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26F1BD9F" w14:textId="77777777" w:rsidR="00C93FC7" w:rsidRPr="000101AF" w:rsidRDefault="00C93FC7">
            <w:pPr>
              <w:spacing w:after="0"/>
              <w:rPr>
                <w:rFonts w:ascii="Times New Roman" w:hAnsi="Times New Roman" w:cs="Times New Roman"/>
                <w:color w:val="000000" w:themeColor="text1"/>
                <w:sz w:val="16"/>
                <w:szCs w:val="16"/>
              </w:rPr>
            </w:pPr>
          </w:p>
        </w:tc>
        <w:tc>
          <w:tcPr>
            <w:tcW w:w="850" w:type="dxa"/>
            <w:tcBorders>
              <w:top w:val="single" w:sz="4" w:space="0" w:color="auto"/>
              <w:left w:val="nil"/>
              <w:bottom w:val="nil"/>
              <w:right w:val="single" w:sz="4" w:space="0" w:color="auto"/>
            </w:tcBorders>
            <w:shd w:val="clear" w:color="auto" w:fill="FFFFFF" w:themeFill="background1"/>
            <w:vAlign w:val="center"/>
          </w:tcPr>
          <w:p w14:paraId="230450D5"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0,4134</w:t>
            </w:r>
          </w:p>
        </w:tc>
        <w:tc>
          <w:tcPr>
            <w:tcW w:w="709" w:type="dxa"/>
            <w:tcBorders>
              <w:top w:val="single" w:sz="4" w:space="0" w:color="auto"/>
              <w:left w:val="nil"/>
              <w:bottom w:val="nil"/>
              <w:right w:val="single" w:sz="4" w:space="0" w:color="auto"/>
            </w:tcBorders>
            <w:shd w:val="clear" w:color="auto" w:fill="FFFFFF" w:themeFill="background1"/>
            <w:vAlign w:val="center"/>
          </w:tcPr>
          <w:p w14:paraId="779DCD92"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1134" w:type="dxa"/>
            <w:tcBorders>
              <w:top w:val="single" w:sz="4" w:space="0" w:color="auto"/>
              <w:left w:val="nil"/>
              <w:bottom w:val="nil"/>
              <w:right w:val="single" w:sz="4" w:space="0" w:color="auto"/>
            </w:tcBorders>
            <w:shd w:val="clear" w:color="auto" w:fill="FFFFFF" w:themeFill="background1"/>
            <w:vAlign w:val="center"/>
          </w:tcPr>
          <w:p w14:paraId="7BE46434"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0,01</w:t>
            </w:r>
          </w:p>
        </w:tc>
        <w:tc>
          <w:tcPr>
            <w:tcW w:w="1134" w:type="dxa"/>
            <w:tcBorders>
              <w:top w:val="single" w:sz="4" w:space="0" w:color="auto"/>
              <w:left w:val="nil"/>
              <w:bottom w:val="nil"/>
              <w:right w:val="single" w:sz="4" w:space="0" w:color="auto"/>
            </w:tcBorders>
            <w:shd w:val="clear" w:color="auto" w:fill="FFFFFF" w:themeFill="background1"/>
            <w:vAlign w:val="center"/>
          </w:tcPr>
          <w:p w14:paraId="03E51D00"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0,4134</w:t>
            </w:r>
          </w:p>
        </w:tc>
      </w:tr>
      <w:tr w:rsidR="00C93FC7" w:rsidRPr="000101AF" w14:paraId="38848E5E" w14:textId="77777777">
        <w:trPr>
          <w:trHeight w:val="255"/>
        </w:trPr>
        <w:tc>
          <w:tcPr>
            <w:tcW w:w="2552" w:type="dxa"/>
            <w:tcBorders>
              <w:top w:val="nil"/>
              <w:left w:val="single" w:sz="4" w:space="0" w:color="auto"/>
              <w:bottom w:val="single" w:sz="4" w:space="0" w:color="auto"/>
              <w:right w:val="single" w:sz="4" w:space="0" w:color="auto"/>
            </w:tcBorders>
            <w:shd w:val="clear" w:color="auto" w:fill="FFFFFF" w:themeFill="background1"/>
          </w:tcPr>
          <w:p w14:paraId="27E5F9A7" w14:textId="77777777" w:rsidR="00C93FC7" w:rsidRPr="000101AF" w:rsidRDefault="003C3678">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Котельная 11-7</w:t>
            </w:r>
          </w:p>
        </w:tc>
        <w:tc>
          <w:tcPr>
            <w:tcW w:w="851" w:type="dxa"/>
            <w:tcBorders>
              <w:top w:val="nil"/>
              <w:left w:val="nil"/>
              <w:bottom w:val="single" w:sz="4" w:space="0" w:color="auto"/>
              <w:right w:val="single" w:sz="4" w:space="0" w:color="auto"/>
            </w:tcBorders>
            <w:shd w:val="clear" w:color="auto" w:fill="FFFFFF" w:themeFill="background1"/>
            <w:vAlign w:val="center"/>
          </w:tcPr>
          <w:p w14:paraId="3CA73B48"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0,2719</w:t>
            </w:r>
          </w:p>
        </w:tc>
        <w:tc>
          <w:tcPr>
            <w:tcW w:w="425" w:type="dxa"/>
            <w:tcBorders>
              <w:top w:val="nil"/>
              <w:left w:val="nil"/>
              <w:bottom w:val="single" w:sz="4" w:space="0" w:color="auto"/>
              <w:right w:val="single" w:sz="4" w:space="0" w:color="auto"/>
            </w:tcBorders>
            <w:shd w:val="clear" w:color="auto" w:fill="FFFFFF" w:themeFill="background1"/>
            <w:vAlign w:val="center"/>
          </w:tcPr>
          <w:p w14:paraId="769A1B29"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1110E437" w14:textId="77777777" w:rsidR="00C93FC7" w:rsidRPr="000101AF" w:rsidRDefault="00C93FC7">
            <w:pPr>
              <w:spacing w:after="0"/>
              <w:rPr>
                <w:rFonts w:ascii="Times New Roman" w:hAnsi="Times New Roman" w:cs="Times New Roman"/>
                <w:color w:val="000000" w:themeColor="text1"/>
                <w:sz w:val="16"/>
                <w:szCs w:val="16"/>
              </w:rPr>
            </w:pPr>
          </w:p>
        </w:tc>
        <w:tc>
          <w:tcPr>
            <w:tcW w:w="851" w:type="dxa"/>
            <w:tcBorders>
              <w:top w:val="nil"/>
              <w:left w:val="nil"/>
              <w:bottom w:val="single" w:sz="4" w:space="0" w:color="auto"/>
              <w:right w:val="single" w:sz="4" w:space="0" w:color="auto"/>
            </w:tcBorders>
            <w:shd w:val="clear" w:color="auto" w:fill="FFFFFF" w:themeFill="background1"/>
            <w:vAlign w:val="center"/>
          </w:tcPr>
          <w:p w14:paraId="500FD03F"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0,2719</w:t>
            </w:r>
          </w:p>
        </w:tc>
        <w:tc>
          <w:tcPr>
            <w:tcW w:w="850" w:type="dxa"/>
            <w:tcBorders>
              <w:top w:val="nil"/>
              <w:left w:val="nil"/>
              <w:bottom w:val="single" w:sz="4" w:space="0" w:color="auto"/>
              <w:right w:val="single" w:sz="4" w:space="0" w:color="auto"/>
            </w:tcBorders>
            <w:shd w:val="clear" w:color="auto" w:fill="FFFFFF" w:themeFill="background1"/>
            <w:vAlign w:val="center"/>
          </w:tcPr>
          <w:p w14:paraId="09B4D88E"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0,060</w:t>
            </w:r>
          </w:p>
        </w:tc>
        <w:tc>
          <w:tcPr>
            <w:tcW w:w="709" w:type="dxa"/>
            <w:tcBorders>
              <w:top w:val="nil"/>
              <w:left w:val="nil"/>
              <w:bottom w:val="single" w:sz="4" w:space="0" w:color="auto"/>
              <w:right w:val="single" w:sz="4" w:space="0" w:color="auto"/>
            </w:tcBorders>
            <w:shd w:val="clear" w:color="auto" w:fill="FFFFFF" w:themeFill="background1"/>
            <w:vAlign w:val="center"/>
          </w:tcPr>
          <w:p w14:paraId="79E486FD"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1" w:type="dxa"/>
            <w:tcBorders>
              <w:top w:val="nil"/>
              <w:left w:val="nil"/>
              <w:bottom w:val="single" w:sz="4" w:space="0" w:color="auto"/>
              <w:right w:val="single" w:sz="4" w:space="0" w:color="auto"/>
            </w:tcBorders>
            <w:shd w:val="clear" w:color="auto" w:fill="FFFFFF" w:themeFill="background1"/>
            <w:vAlign w:val="center"/>
          </w:tcPr>
          <w:p w14:paraId="4F1B9C15" w14:textId="77777777" w:rsidR="00C93FC7" w:rsidRPr="000101AF" w:rsidRDefault="00C93FC7">
            <w:pPr>
              <w:spacing w:after="0"/>
              <w:rPr>
                <w:rFonts w:ascii="Times New Roman" w:hAnsi="Times New Roman" w:cs="Times New Roman"/>
                <w:color w:val="000000" w:themeColor="text1"/>
                <w:sz w:val="16"/>
                <w:szCs w:val="16"/>
              </w:rPr>
            </w:pPr>
          </w:p>
        </w:tc>
        <w:tc>
          <w:tcPr>
            <w:tcW w:w="708" w:type="dxa"/>
            <w:tcBorders>
              <w:top w:val="nil"/>
              <w:left w:val="nil"/>
              <w:bottom w:val="single" w:sz="4" w:space="0" w:color="auto"/>
              <w:right w:val="single" w:sz="4" w:space="0" w:color="auto"/>
            </w:tcBorders>
            <w:shd w:val="clear" w:color="auto" w:fill="FFFFFF" w:themeFill="background1"/>
            <w:vAlign w:val="center"/>
          </w:tcPr>
          <w:p w14:paraId="713FBB5A"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0,060</w:t>
            </w:r>
          </w:p>
        </w:tc>
        <w:tc>
          <w:tcPr>
            <w:tcW w:w="851" w:type="dxa"/>
            <w:tcBorders>
              <w:top w:val="nil"/>
              <w:left w:val="nil"/>
              <w:bottom w:val="single" w:sz="4" w:space="0" w:color="auto"/>
              <w:right w:val="single" w:sz="4" w:space="0" w:color="auto"/>
            </w:tcBorders>
            <w:shd w:val="clear" w:color="auto" w:fill="FFFFFF" w:themeFill="background1"/>
            <w:vAlign w:val="center"/>
          </w:tcPr>
          <w:p w14:paraId="350350D9"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0,012</w:t>
            </w:r>
          </w:p>
        </w:tc>
        <w:tc>
          <w:tcPr>
            <w:tcW w:w="567" w:type="dxa"/>
            <w:tcBorders>
              <w:top w:val="nil"/>
              <w:left w:val="nil"/>
              <w:bottom w:val="single" w:sz="4" w:space="0" w:color="auto"/>
              <w:right w:val="single" w:sz="4" w:space="0" w:color="auto"/>
            </w:tcBorders>
            <w:shd w:val="clear" w:color="auto" w:fill="FFFFFF" w:themeFill="background1"/>
            <w:vAlign w:val="center"/>
          </w:tcPr>
          <w:p w14:paraId="5B417710"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79817FAB" w14:textId="77777777" w:rsidR="00C93FC7" w:rsidRPr="000101AF" w:rsidRDefault="00C93FC7">
            <w:pPr>
              <w:spacing w:after="0"/>
              <w:rPr>
                <w:rFonts w:ascii="Times New Roman" w:hAnsi="Times New Roman" w:cs="Times New Roman"/>
                <w:color w:val="000000" w:themeColor="text1"/>
                <w:sz w:val="16"/>
                <w:szCs w:val="16"/>
              </w:rPr>
            </w:pPr>
          </w:p>
        </w:tc>
        <w:tc>
          <w:tcPr>
            <w:tcW w:w="851" w:type="dxa"/>
            <w:tcBorders>
              <w:top w:val="nil"/>
              <w:left w:val="nil"/>
              <w:bottom w:val="single" w:sz="4" w:space="0" w:color="auto"/>
              <w:right w:val="single" w:sz="4" w:space="0" w:color="auto"/>
            </w:tcBorders>
            <w:shd w:val="clear" w:color="auto" w:fill="FFFFFF" w:themeFill="background1"/>
            <w:vAlign w:val="center"/>
          </w:tcPr>
          <w:p w14:paraId="780BC1AC"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0,012</w:t>
            </w:r>
          </w:p>
        </w:tc>
        <w:tc>
          <w:tcPr>
            <w:tcW w:w="850" w:type="dxa"/>
            <w:tcBorders>
              <w:top w:val="single" w:sz="4" w:space="0" w:color="auto"/>
              <w:left w:val="nil"/>
              <w:bottom w:val="nil"/>
              <w:right w:val="single" w:sz="4" w:space="0" w:color="auto"/>
            </w:tcBorders>
            <w:shd w:val="clear" w:color="auto" w:fill="FFFFFF" w:themeFill="background1"/>
            <w:vAlign w:val="center"/>
          </w:tcPr>
          <w:p w14:paraId="7611DBBE"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0,346</w:t>
            </w:r>
          </w:p>
        </w:tc>
        <w:tc>
          <w:tcPr>
            <w:tcW w:w="709" w:type="dxa"/>
            <w:tcBorders>
              <w:top w:val="single" w:sz="4" w:space="0" w:color="auto"/>
              <w:left w:val="nil"/>
              <w:bottom w:val="nil"/>
              <w:right w:val="single" w:sz="4" w:space="0" w:color="auto"/>
            </w:tcBorders>
            <w:shd w:val="clear" w:color="auto" w:fill="FFFFFF" w:themeFill="background1"/>
            <w:vAlign w:val="center"/>
          </w:tcPr>
          <w:p w14:paraId="2627F665"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1134" w:type="dxa"/>
            <w:tcBorders>
              <w:top w:val="single" w:sz="4" w:space="0" w:color="auto"/>
              <w:left w:val="nil"/>
              <w:bottom w:val="nil"/>
              <w:right w:val="single" w:sz="4" w:space="0" w:color="auto"/>
            </w:tcBorders>
            <w:shd w:val="clear" w:color="auto" w:fill="FFFFFF" w:themeFill="background1"/>
            <w:vAlign w:val="center"/>
          </w:tcPr>
          <w:p w14:paraId="66244998"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1134" w:type="dxa"/>
            <w:tcBorders>
              <w:top w:val="single" w:sz="4" w:space="0" w:color="auto"/>
              <w:left w:val="nil"/>
              <w:bottom w:val="nil"/>
              <w:right w:val="single" w:sz="4" w:space="0" w:color="auto"/>
            </w:tcBorders>
            <w:shd w:val="clear" w:color="auto" w:fill="FFFFFF" w:themeFill="background1"/>
            <w:vAlign w:val="center"/>
          </w:tcPr>
          <w:p w14:paraId="1928424F"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0,346</w:t>
            </w:r>
          </w:p>
        </w:tc>
      </w:tr>
      <w:tr w:rsidR="00C93FC7" w:rsidRPr="000101AF" w14:paraId="40A1F956" w14:textId="77777777">
        <w:trPr>
          <w:trHeight w:val="255"/>
        </w:trPr>
        <w:tc>
          <w:tcPr>
            <w:tcW w:w="2552" w:type="dxa"/>
            <w:tcBorders>
              <w:top w:val="nil"/>
              <w:left w:val="single" w:sz="4" w:space="0" w:color="auto"/>
              <w:bottom w:val="single" w:sz="4" w:space="0" w:color="auto"/>
              <w:right w:val="single" w:sz="4" w:space="0" w:color="auto"/>
            </w:tcBorders>
            <w:shd w:val="clear" w:color="auto" w:fill="FFFFFF" w:themeFill="background1"/>
          </w:tcPr>
          <w:p w14:paraId="5056726E" w14:textId="77777777" w:rsidR="00C93FC7" w:rsidRPr="000101AF" w:rsidRDefault="003C3678">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Котельная 11-8</w:t>
            </w:r>
          </w:p>
        </w:tc>
        <w:tc>
          <w:tcPr>
            <w:tcW w:w="851" w:type="dxa"/>
            <w:tcBorders>
              <w:top w:val="nil"/>
              <w:left w:val="nil"/>
              <w:bottom w:val="single" w:sz="4" w:space="0" w:color="auto"/>
              <w:right w:val="single" w:sz="4" w:space="0" w:color="auto"/>
            </w:tcBorders>
            <w:shd w:val="clear" w:color="auto" w:fill="FFFFFF" w:themeFill="background1"/>
            <w:vAlign w:val="center"/>
          </w:tcPr>
          <w:p w14:paraId="1F70CE57"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0,269</w:t>
            </w:r>
          </w:p>
        </w:tc>
        <w:tc>
          <w:tcPr>
            <w:tcW w:w="425" w:type="dxa"/>
            <w:tcBorders>
              <w:top w:val="nil"/>
              <w:left w:val="nil"/>
              <w:bottom w:val="single" w:sz="4" w:space="0" w:color="auto"/>
              <w:right w:val="single" w:sz="4" w:space="0" w:color="auto"/>
            </w:tcBorders>
            <w:shd w:val="clear" w:color="auto" w:fill="FFFFFF" w:themeFill="background1"/>
            <w:vAlign w:val="center"/>
          </w:tcPr>
          <w:p w14:paraId="45A8940E"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6F44BC9E" w14:textId="77777777" w:rsidR="00C93FC7" w:rsidRPr="000101AF" w:rsidRDefault="00C93FC7">
            <w:pPr>
              <w:spacing w:after="0"/>
              <w:rPr>
                <w:rFonts w:ascii="Times New Roman" w:hAnsi="Times New Roman" w:cs="Times New Roman"/>
                <w:color w:val="000000" w:themeColor="text1"/>
                <w:sz w:val="16"/>
                <w:szCs w:val="16"/>
              </w:rPr>
            </w:pPr>
          </w:p>
        </w:tc>
        <w:tc>
          <w:tcPr>
            <w:tcW w:w="851" w:type="dxa"/>
            <w:tcBorders>
              <w:top w:val="nil"/>
              <w:left w:val="nil"/>
              <w:bottom w:val="single" w:sz="4" w:space="0" w:color="auto"/>
              <w:right w:val="single" w:sz="4" w:space="0" w:color="auto"/>
            </w:tcBorders>
            <w:shd w:val="clear" w:color="auto" w:fill="FFFFFF" w:themeFill="background1"/>
            <w:vAlign w:val="center"/>
          </w:tcPr>
          <w:p w14:paraId="3B04E9F1"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0,269</w:t>
            </w:r>
          </w:p>
        </w:tc>
        <w:tc>
          <w:tcPr>
            <w:tcW w:w="850" w:type="dxa"/>
            <w:tcBorders>
              <w:top w:val="nil"/>
              <w:left w:val="nil"/>
              <w:bottom w:val="single" w:sz="4" w:space="0" w:color="auto"/>
              <w:right w:val="single" w:sz="4" w:space="0" w:color="auto"/>
            </w:tcBorders>
            <w:shd w:val="clear" w:color="auto" w:fill="FFFFFF" w:themeFill="background1"/>
            <w:vAlign w:val="center"/>
          </w:tcPr>
          <w:p w14:paraId="468F95CC"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0,061</w:t>
            </w:r>
          </w:p>
        </w:tc>
        <w:tc>
          <w:tcPr>
            <w:tcW w:w="709" w:type="dxa"/>
            <w:tcBorders>
              <w:top w:val="nil"/>
              <w:left w:val="nil"/>
              <w:bottom w:val="single" w:sz="4" w:space="0" w:color="auto"/>
              <w:right w:val="single" w:sz="4" w:space="0" w:color="auto"/>
            </w:tcBorders>
            <w:shd w:val="clear" w:color="auto" w:fill="FFFFFF" w:themeFill="background1"/>
            <w:vAlign w:val="center"/>
          </w:tcPr>
          <w:p w14:paraId="0D728562"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1" w:type="dxa"/>
            <w:tcBorders>
              <w:top w:val="nil"/>
              <w:left w:val="nil"/>
              <w:bottom w:val="single" w:sz="4" w:space="0" w:color="auto"/>
              <w:right w:val="single" w:sz="4" w:space="0" w:color="auto"/>
            </w:tcBorders>
            <w:shd w:val="clear" w:color="auto" w:fill="FFFFFF" w:themeFill="background1"/>
            <w:vAlign w:val="center"/>
          </w:tcPr>
          <w:p w14:paraId="7D73C502" w14:textId="77777777" w:rsidR="00C93FC7" w:rsidRPr="000101AF" w:rsidRDefault="00C93FC7">
            <w:pPr>
              <w:spacing w:after="0"/>
              <w:rPr>
                <w:rFonts w:ascii="Times New Roman" w:hAnsi="Times New Roman" w:cs="Times New Roman"/>
                <w:color w:val="000000" w:themeColor="text1"/>
                <w:sz w:val="16"/>
                <w:szCs w:val="16"/>
              </w:rPr>
            </w:pPr>
          </w:p>
        </w:tc>
        <w:tc>
          <w:tcPr>
            <w:tcW w:w="708" w:type="dxa"/>
            <w:tcBorders>
              <w:top w:val="nil"/>
              <w:left w:val="nil"/>
              <w:bottom w:val="single" w:sz="4" w:space="0" w:color="auto"/>
              <w:right w:val="single" w:sz="4" w:space="0" w:color="auto"/>
            </w:tcBorders>
            <w:shd w:val="clear" w:color="auto" w:fill="FFFFFF" w:themeFill="background1"/>
            <w:vAlign w:val="center"/>
          </w:tcPr>
          <w:p w14:paraId="5D59D7B5"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0,061</w:t>
            </w:r>
          </w:p>
        </w:tc>
        <w:tc>
          <w:tcPr>
            <w:tcW w:w="851" w:type="dxa"/>
            <w:tcBorders>
              <w:top w:val="nil"/>
              <w:left w:val="nil"/>
              <w:bottom w:val="single" w:sz="4" w:space="0" w:color="auto"/>
              <w:right w:val="single" w:sz="4" w:space="0" w:color="auto"/>
            </w:tcBorders>
            <w:shd w:val="clear" w:color="auto" w:fill="FFFFFF" w:themeFill="background1"/>
            <w:vAlign w:val="center"/>
          </w:tcPr>
          <w:p w14:paraId="5AB52FDE"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0,012</w:t>
            </w:r>
          </w:p>
        </w:tc>
        <w:tc>
          <w:tcPr>
            <w:tcW w:w="567" w:type="dxa"/>
            <w:tcBorders>
              <w:top w:val="nil"/>
              <w:left w:val="nil"/>
              <w:bottom w:val="single" w:sz="4" w:space="0" w:color="auto"/>
              <w:right w:val="single" w:sz="4" w:space="0" w:color="auto"/>
            </w:tcBorders>
            <w:shd w:val="clear" w:color="auto" w:fill="FFFFFF" w:themeFill="background1"/>
            <w:vAlign w:val="center"/>
          </w:tcPr>
          <w:p w14:paraId="73FA2DD0"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5FBC806B"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 xml:space="preserve"> </w:t>
            </w:r>
          </w:p>
        </w:tc>
        <w:tc>
          <w:tcPr>
            <w:tcW w:w="851" w:type="dxa"/>
            <w:tcBorders>
              <w:top w:val="nil"/>
              <w:left w:val="nil"/>
              <w:bottom w:val="single" w:sz="4" w:space="0" w:color="auto"/>
              <w:right w:val="single" w:sz="4" w:space="0" w:color="auto"/>
            </w:tcBorders>
            <w:shd w:val="clear" w:color="auto" w:fill="FFFFFF" w:themeFill="background1"/>
            <w:vAlign w:val="center"/>
          </w:tcPr>
          <w:p w14:paraId="5D976C73"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0,012</w:t>
            </w:r>
          </w:p>
        </w:tc>
        <w:tc>
          <w:tcPr>
            <w:tcW w:w="850" w:type="dxa"/>
            <w:tcBorders>
              <w:top w:val="single" w:sz="4" w:space="0" w:color="auto"/>
              <w:left w:val="nil"/>
              <w:bottom w:val="nil"/>
              <w:right w:val="single" w:sz="4" w:space="0" w:color="auto"/>
            </w:tcBorders>
            <w:shd w:val="clear" w:color="auto" w:fill="FFFFFF" w:themeFill="background1"/>
            <w:vAlign w:val="center"/>
          </w:tcPr>
          <w:p w14:paraId="152860FB"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0,342</w:t>
            </w:r>
          </w:p>
        </w:tc>
        <w:tc>
          <w:tcPr>
            <w:tcW w:w="709" w:type="dxa"/>
            <w:tcBorders>
              <w:top w:val="single" w:sz="4" w:space="0" w:color="auto"/>
              <w:left w:val="nil"/>
              <w:bottom w:val="nil"/>
              <w:right w:val="single" w:sz="4" w:space="0" w:color="auto"/>
            </w:tcBorders>
            <w:shd w:val="clear" w:color="auto" w:fill="FFFFFF" w:themeFill="background1"/>
            <w:vAlign w:val="center"/>
          </w:tcPr>
          <w:p w14:paraId="491D318F"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1134" w:type="dxa"/>
            <w:tcBorders>
              <w:top w:val="single" w:sz="4" w:space="0" w:color="auto"/>
              <w:left w:val="nil"/>
              <w:bottom w:val="nil"/>
              <w:right w:val="single" w:sz="4" w:space="0" w:color="auto"/>
            </w:tcBorders>
            <w:shd w:val="clear" w:color="auto" w:fill="FFFFFF" w:themeFill="background1"/>
            <w:vAlign w:val="center"/>
          </w:tcPr>
          <w:p w14:paraId="00031385"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1134" w:type="dxa"/>
            <w:tcBorders>
              <w:top w:val="single" w:sz="4" w:space="0" w:color="auto"/>
              <w:left w:val="nil"/>
              <w:bottom w:val="nil"/>
              <w:right w:val="single" w:sz="4" w:space="0" w:color="auto"/>
            </w:tcBorders>
            <w:shd w:val="clear" w:color="auto" w:fill="FFFFFF" w:themeFill="background1"/>
            <w:vAlign w:val="center"/>
          </w:tcPr>
          <w:p w14:paraId="11107D42"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0,342</w:t>
            </w:r>
          </w:p>
        </w:tc>
      </w:tr>
      <w:tr w:rsidR="00C93FC7" w:rsidRPr="000101AF" w14:paraId="4B9FD3B6" w14:textId="77777777">
        <w:trPr>
          <w:trHeight w:val="292"/>
        </w:trPr>
        <w:tc>
          <w:tcPr>
            <w:tcW w:w="2552" w:type="dxa"/>
            <w:tcBorders>
              <w:top w:val="nil"/>
              <w:left w:val="single" w:sz="4" w:space="0" w:color="auto"/>
              <w:bottom w:val="single" w:sz="4" w:space="0" w:color="auto"/>
              <w:right w:val="single" w:sz="4" w:space="0" w:color="auto"/>
            </w:tcBorders>
            <w:shd w:val="clear" w:color="auto" w:fill="FFFFFF" w:themeFill="background1"/>
          </w:tcPr>
          <w:p w14:paraId="20E72DED" w14:textId="77777777" w:rsidR="00C93FC7" w:rsidRPr="000101AF" w:rsidRDefault="003C3678">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Котельная 11-9</w:t>
            </w:r>
          </w:p>
        </w:tc>
        <w:tc>
          <w:tcPr>
            <w:tcW w:w="851" w:type="dxa"/>
            <w:tcBorders>
              <w:top w:val="nil"/>
              <w:left w:val="nil"/>
              <w:bottom w:val="single" w:sz="4" w:space="0" w:color="auto"/>
              <w:right w:val="single" w:sz="4" w:space="0" w:color="auto"/>
            </w:tcBorders>
            <w:shd w:val="clear" w:color="auto" w:fill="FFFFFF" w:themeFill="background1"/>
            <w:vAlign w:val="center"/>
          </w:tcPr>
          <w:p w14:paraId="5FD99870"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2,20</w:t>
            </w:r>
          </w:p>
        </w:tc>
        <w:tc>
          <w:tcPr>
            <w:tcW w:w="425" w:type="dxa"/>
            <w:tcBorders>
              <w:top w:val="nil"/>
              <w:left w:val="nil"/>
              <w:bottom w:val="single" w:sz="4" w:space="0" w:color="auto"/>
              <w:right w:val="single" w:sz="4" w:space="0" w:color="auto"/>
            </w:tcBorders>
            <w:shd w:val="clear" w:color="auto" w:fill="FFFFFF" w:themeFill="background1"/>
            <w:vAlign w:val="center"/>
          </w:tcPr>
          <w:p w14:paraId="39B9FB7F"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2EF205D0"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0,081</w:t>
            </w:r>
          </w:p>
        </w:tc>
        <w:tc>
          <w:tcPr>
            <w:tcW w:w="851" w:type="dxa"/>
            <w:tcBorders>
              <w:top w:val="nil"/>
              <w:left w:val="nil"/>
              <w:bottom w:val="single" w:sz="4" w:space="0" w:color="auto"/>
              <w:right w:val="single" w:sz="4" w:space="0" w:color="auto"/>
            </w:tcBorders>
            <w:shd w:val="clear" w:color="auto" w:fill="FFFFFF" w:themeFill="background1"/>
            <w:vAlign w:val="center"/>
          </w:tcPr>
          <w:p w14:paraId="15D5CBC4"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2,281</w:t>
            </w:r>
          </w:p>
        </w:tc>
        <w:tc>
          <w:tcPr>
            <w:tcW w:w="850" w:type="dxa"/>
            <w:tcBorders>
              <w:top w:val="nil"/>
              <w:left w:val="nil"/>
              <w:bottom w:val="single" w:sz="4" w:space="0" w:color="auto"/>
              <w:right w:val="single" w:sz="4" w:space="0" w:color="auto"/>
            </w:tcBorders>
            <w:shd w:val="clear" w:color="auto" w:fill="FFFFFF" w:themeFill="background1"/>
            <w:vAlign w:val="center"/>
          </w:tcPr>
          <w:p w14:paraId="45F6D174"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0,502</w:t>
            </w:r>
          </w:p>
        </w:tc>
        <w:tc>
          <w:tcPr>
            <w:tcW w:w="709" w:type="dxa"/>
            <w:tcBorders>
              <w:top w:val="nil"/>
              <w:left w:val="nil"/>
              <w:bottom w:val="single" w:sz="4" w:space="0" w:color="auto"/>
              <w:right w:val="single" w:sz="4" w:space="0" w:color="auto"/>
            </w:tcBorders>
            <w:shd w:val="clear" w:color="auto" w:fill="FFFFFF" w:themeFill="background1"/>
            <w:vAlign w:val="center"/>
          </w:tcPr>
          <w:p w14:paraId="28CE3246"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1" w:type="dxa"/>
            <w:tcBorders>
              <w:top w:val="nil"/>
              <w:left w:val="nil"/>
              <w:bottom w:val="single" w:sz="4" w:space="0" w:color="auto"/>
              <w:right w:val="single" w:sz="4" w:space="0" w:color="auto"/>
            </w:tcBorders>
            <w:shd w:val="clear" w:color="auto" w:fill="FFFFFF" w:themeFill="background1"/>
            <w:vAlign w:val="center"/>
          </w:tcPr>
          <w:p w14:paraId="096B66D3"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0,0050</w:t>
            </w:r>
          </w:p>
        </w:tc>
        <w:tc>
          <w:tcPr>
            <w:tcW w:w="708" w:type="dxa"/>
            <w:tcBorders>
              <w:top w:val="nil"/>
              <w:left w:val="nil"/>
              <w:bottom w:val="single" w:sz="4" w:space="0" w:color="auto"/>
              <w:right w:val="single" w:sz="4" w:space="0" w:color="auto"/>
            </w:tcBorders>
            <w:shd w:val="clear" w:color="auto" w:fill="FFFFFF" w:themeFill="background1"/>
            <w:vAlign w:val="center"/>
          </w:tcPr>
          <w:p w14:paraId="78545363"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0,507</w:t>
            </w:r>
          </w:p>
        </w:tc>
        <w:tc>
          <w:tcPr>
            <w:tcW w:w="851" w:type="dxa"/>
            <w:tcBorders>
              <w:top w:val="nil"/>
              <w:left w:val="nil"/>
              <w:bottom w:val="single" w:sz="4" w:space="0" w:color="auto"/>
              <w:right w:val="single" w:sz="4" w:space="0" w:color="auto"/>
            </w:tcBorders>
            <w:shd w:val="clear" w:color="auto" w:fill="FFFFFF" w:themeFill="background1"/>
            <w:vAlign w:val="center"/>
          </w:tcPr>
          <w:p w14:paraId="560FF9A5"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0,098</w:t>
            </w:r>
          </w:p>
        </w:tc>
        <w:tc>
          <w:tcPr>
            <w:tcW w:w="567" w:type="dxa"/>
            <w:tcBorders>
              <w:top w:val="nil"/>
              <w:left w:val="nil"/>
              <w:bottom w:val="single" w:sz="4" w:space="0" w:color="auto"/>
              <w:right w:val="single" w:sz="4" w:space="0" w:color="auto"/>
            </w:tcBorders>
            <w:shd w:val="clear" w:color="auto" w:fill="FFFFFF" w:themeFill="background1"/>
            <w:vAlign w:val="center"/>
          </w:tcPr>
          <w:p w14:paraId="3DE9125F"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3172A1C7"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0,0001</w:t>
            </w:r>
          </w:p>
        </w:tc>
        <w:tc>
          <w:tcPr>
            <w:tcW w:w="851" w:type="dxa"/>
            <w:tcBorders>
              <w:top w:val="nil"/>
              <w:left w:val="nil"/>
              <w:bottom w:val="single" w:sz="4" w:space="0" w:color="auto"/>
              <w:right w:val="single" w:sz="4" w:space="0" w:color="auto"/>
            </w:tcBorders>
            <w:shd w:val="clear" w:color="auto" w:fill="FFFFFF" w:themeFill="background1"/>
            <w:vAlign w:val="center"/>
          </w:tcPr>
          <w:p w14:paraId="15B50BEA"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0,0981</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5D96C176"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2,805</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tcPr>
          <w:p w14:paraId="7B88A135"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439D6A2F"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0,086</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08FF77B3" w14:textId="77777777" w:rsidR="00C93FC7" w:rsidRPr="000101AF" w:rsidRDefault="00747A12">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2,891</w:t>
            </w:r>
          </w:p>
        </w:tc>
      </w:tr>
    </w:tbl>
    <w:p w14:paraId="4D89C41C" w14:textId="77777777" w:rsidR="00C93FC7" w:rsidRDefault="00747A12">
      <w:pPr>
        <w:pStyle w:val="40"/>
        <w:spacing w:before="100" w:beforeAutospacing="1" w:after="100" w:afterAutospacing="1"/>
        <w:rPr>
          <w:rFonts w:ascii="Times New Roman" w:hAnsi="Times New Roman" w:cs="Times New Roman"/>
          <w:color w:val="C00000"/>
          <w:sz w:val="28"/>
          <w:szCs w:val="28"/>
        </w:rPr>
        <w:sectPr w:rsidR="00C93FC7">
          <w:headerReference w:type="default" r:id="rId43"/>
          <w:pgSz w:w="16838" w:h="11906" w:orient="landscape"/>
          <w:pgMar w:top="851" w:right="709" w:bottom="851" w:left="1418" w:header="709" w:footer="709" w:gutter="0"/>
          <w:pgNumType w:fmt="numberInDash"/>
          <w:cols w:space="720"/>
          <w:docGrid w:linePitch="299"/>
        </w:sectPr>
      </w:pPr>
      <w:bookmarkStart w:id="20" w:name="_Toc385939128"/>
      <w:r w:rsidRPr="000101AF">
        <w:rPr>
          <w:rFonts w:ascii="Times New Roman" w:hAnsi="Times New Roman" w:cs="Times New Roman"/>
          <w:b w:val="0"/>
          <w:bCs w:val="0"/>
          <w:color w:val="000000" w:themeColor="text1"/>
          <w:sz w:val="28"/>
          <w:szCs w:val="28"/>
        </w:rPr>
        <w:t xml:space="preserve">  </w:t>
      </w:r>
    </w:p>
    <w:p w14:paraId="39353B97" w14:textId="77777777" w:rsidR="00C93FC7" w:rsidRDefault="00747A12">
      <w:pPr>
        <w:keepNext/>
        <w:widowControl w:val="0"/>
        <w:spacing w:after="0" w:line="360" w:lineRule="auto"/>
        <w:contextualSpacing/>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       Часть 6 "Балансы тепловой мощности и тепловой нагрузки"</w:t>
      </w:r>
    </w:p>
    <w:p w14:paraId="4A3BEC64" w14:textId="77777777" w:rsidR="00C93FC7" w:rsidRDefault="00747A12">
      <w:pPr>
        <w:keepNext/>
        <w:widowControl w:val="0"/>
        <w:spacing w:after="0" w:line="360" w:lineRule="auto"/>
        <w:contextualSpacing/>
        <w:jc w:val="both"/>
        <w:rPr>
          <w:rFonts w:ascii="Times New Roman" w:eastAsia="Times New Roman" w:hAnsi="Times New Roman" w:cs="Times New Roman"/>
          <w:b/>
          <w:bCs/>
          <w:color w:val="000000" w:themeColor="text1"/>
          <w:kern w:val="28"/>
          <w:sz w:val="28"/>
          <w:szCs w:val="28"/>
          <w:lang w:eastAsia="ru-RU"/>
        </w:rPr>
      </w:pPr>
      <w:r>
        <w:rPr>
          <w:rFonts w:ascii="Times New Roman" w:hAnsi="Times New Roman" w:cs="Times New Roman"/>
          <w:b/>
          <w:bCs/>
          <w:sz w:val="28"/>
          <w:szCs w:val="28"/>
        </w:rPr>
        <w:t xml:space="preserve">   6.1. </w:t>
      </w:r>
      <w:proofErr w:type="gramStart"/>
      <w:r>
        <w:rPr>
          <w:rFonts w:ascii="Times New Roman" w:hAnsi="Times New Roman" w:cs="Times New Roman"/>
          <w:b/>
          <w:bCs/>
          <w:sz w:val="28"/>
          <w:szCs w:val="28"/>
        </w:rPr>
        <w:t xml:space="preserve">Описание балансов установленной, располагаемой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    </w:t>
      </w:r>
      <w:proofErr w:type="gramEnd"/>
    </w:p>
    <w:p w14:paraId="77E89EAD" w14:textId="77777777" w:rsidR="00C93FC7" w:rsidRDefault="00747A12">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Pr>
          <w:rFonts w:ascii="Times New Roman" w:eastAsia="Times New Roman" w:hAnsi="Times New Roman" w:cs="Times New Roman"/>
          <w:color w:val="000000" w:themeColor="text1"/>
          <w:kern w:val="28"/>
          <w:sz w:val="28"/>
          <w:szCs w:val="28"/>
          <w:lang w:eastAsia="ru-RU"/>
        </w:rPr>
        <w:t xml:space="preserve">В соответствии с Методическими рекомендациями по разработке схем теплоснабжения, утвержденных совместным приказом Минэнерго России и </w:t>
      </w:r>
      <w:proofErr w:type="spellStart"/>
      <w:r>
        <w:rPr>
          <w:rFonts w:ascii="Times New Roman" w:eastAsia="Times New Roman" w:hAnsi="Times New Roman" w:cs="Times New Roman"/>
          <w:color w:val="000000" w:themeColor="text1"/>
          <w:kern w:val="28"/>
          <w:sz w:val="28"/>
          <w:szCs w:val="28"/>
          <w:lang w:eastAsia="ru-RU"/>
        </w:rPr>
        <w:t>Минрегион</w:t>
      </w:r>
      <w:proofErr w:type="spellEnd"/>
      <w:r>
        <w:rPr>
          <w:rFonts w:ascii="Times New Roman" w:eastAsia="Times New Roman" w:hAnsi="Times New Roman" w:cs="Times New Roman"/>
          <w:color w:val="000000" w:themeColor="text1"/>
          <w:kern w:val="28"/>
          <w:sz w:val="28"/>
          <w:szCs w:val="28"/>
          <w:lang w:eastAsia="ru-RU"/>
        </w:rPr>
        <w:t xml:space="preserve"> России от 29.12.2012 № 565/667 (п. п. 77 - 81 и </w:t>
      </w:r>
      <w:proofErr w:type="gramStart"/>
      <w:r>
        <w:rPr>
          <w:rFonts w:ascii="Times New Roman" w:eastAsia="Times New Roman" w:hAnsi="Times New Roman" w:cs="Times New Roman"/>
          <w:color w:val="000000" w:themeColor="text1"/>
          <w:kern w:val="28"/>
          <w:sz w:val="28"/>
          <w:szCs w:val="28"/>
          <w:lang w:eastAsia="ru-RU"/>
        </w:rPr>
        <w:t>П</w:t>
      </w:r>
      <w:proofErr w:type="gramEnd"/>
      <w:r>
        <w:rPr>
          <w:rFonts w:ascii="Times New Roman" w:eastAsia="Times New Roman" w:hAnsi="Times New Roman" w:cs="Times New Roman"/>
          <w:color w:val="000000" w:themeColor="text1"/>
          <w:kern w:val="28"/>
          <w:sz w:val="28"/>
          <w:szCs w:val="28"/>
          <w:lang w:eastAsia="ru-RU"/>
        </w:rPr>
        <w:t xml:space="preserve"> 6.5) фактическая тепловая нагрузка на коллекторах источников тепловой энергии принималась по фактическим данным отпусков тепла, зафиксированных в предоставленных суточных ведомостях в период минимальных температур наружного воздуха. Данные фактического отпуска тепловой энергии в период достигнутого зимнего максимума при температуре минус 30</w:t>
      </w:r>
      <w:r>
        <w:rPr>
          <w:rFonts w:ascii="Times New Roman" w:eastAsia="Times New Roman" w:hAnsi="Times New Roman" w:cs="Times New Roman"/>
          <w:color w:val="000000" w:themeColor="text1"/>
          <w:kern w:val="28"/>
          <w:sz w:val="28"/>
          <w:szCs w:val="28"/>
          <w:vertAlign w:val="superscript"/>
          <w:lang w:eastAsia="ru-RU"/>
        </w:rPr>
        <w:t>о</w:t>
      </w:r>
      <w:r>
        <w:rPr>
          <w:rFonts w:ascii="Times New Roman" w:eastAsia="Times New Roman" w:hAnsi="Times New Roman" w:cs="Times New Roman"/>
          <w:color w:val="000000" w:themeColor="text1"/>
          <w:kern w:val="28"/>
          <w:sz w:val="28"/>
          <w:szCs w:val="28"/>
          <w:lang w:eastAsia="ru-RU"/>
        </w:rPr>
        <w:t>С (</w:t>
      </w:r>
      <w:r>
        <w:rPr>
          <w:rFonts w:ascii="Times New Roman" w:eastAsia="Times New Roman" w:hAnsi="Times New Roman" w:cs="Times New Roman"/>
          <w:color w:val="C00000"/>
          <w:kern w:val="28"/>
          <w:sz w:val="28"/>
          <w:szCs w:val="28"/>
          <w:lang w:eastAsia="ru-RU"/>
        </w:rPr>
        <w:t>29-30 января 2014 г.</w:t>
      </w:r>
      <w:r>
        <w:rPr>
          <w:rFonts w:ascii="Times New Roman" w:eastAsia="Times New Roman" w:hAnsi="Times New Roman" w:cs="Times New Roman"/>
          <w:color w:val="000000" w:themeColor="text1"/>
          <w:kern w:val="28"/>
          <w:sz w:val="28"/>
          <w:szCs w:val="28"/>
          <w:lang w:eastAsia="ru-RU"/>
        </w:rPr>
        <w:t>) принимались в дальнейшем за расчетную нагрузку внешних потребителей на коллекторах источников тепловой энергии и учитывались как базовые нагрузки в расчетах перспективных нагрузок тепловых источников.</w:t>
      </w:r>
    </w:p>
    <w:p w14:paraId="321C57B2" w14:textId="77777777" w:rsidR="00C93FC7" w:rsidRDefault="00747A12">
      <w:pPr>
        <w:keepNext/>
        <w:widowControl w:val="0"/>
        <w:spacing w:after="0" w:line="360" w:lineRule="auto"/>
        <w:ind w:firstLine="567"/>
        <w:contextualSpacing/>
        <w:jc w:val="both"/>
        <w:rPr>
          <w:rFonts w:ascii="Times New Roman" w:eastAsia="Times New Roman" w:hAnsi="Times New Roman" w:cs="Times New Roman"/>
          <w:color w:val="C00000"/>
          <w:kern w:val="28"/>
          <w:sz w:val="28"/>
          <w:szCs w:val="28"/>
          <w:lang w:eastAsia="ru-RU"/>
        </w:rPr>
      </w:pPr>
      <w:r>
        <w:rPr>
          <w:rFonts w:ascii="Times New Roman" w:eastAsia="Times New Roman" w:hAnsi="Times New Roman" w:cs="Times New Roman"/>
          <w:color w:val="000000" w:themeColor="text1"/>
          <w:kern w:val="28"/>
          <w:sz w:val="28"/>
          <w:szCs w:val="28"/>
          <w:lang w:eastAsia="ru-RU"/>
        </w:rPr>
        <w:t xml:space="preserve">Для расчетов мощности «нетто» котельных тепловые нагрузки собственных и хозяйственных нужд принимались </w:t>
      </w:r>
      <w:r>
        <w:rPr>
          <w:rFonts w:ascii="Times New Roman" w:eastAsia="Times New Roman" w:hAnsi="Times New Roman" w:cs="Times New Roman"/>
          <w:color w:val="C00000"/>
          <w:kern w:val="28"/>
          <w:sz w:val="28"/>
          <w:szCs w:val="28"/>
          <w:lang w:eastAsia="ru-RU"/>
        </w:rPr>
        <w:t>по отчетным данным за 2019 г. и в дальнейшем не изменялись.</w:t>
      </w:r>
    </w:p>
    <w:p w14:paraId="045D2375" w14:textId="77777777" w:rsidR="00C93FC7" w:rsidRDefault="00747A12">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Pr>
          <w:rFonts w:ascii="Times New Roman" w:eastAsia="Times New Roman" w:hAnsi="Times New Roman" w:cs="Times New Roman"/>
          <w:color w:val="000000" w:themeColor="text1"/>
          <w:kern w:val="28"/>
          <w:sz w:val="28"/>
          <w:szCs w:val="28"/>
          <w:lang w:eastAsia="ru-RU"/>
        </w:rPr>
        <w:t>Перспективные нагрузки собственных и хозяйственных нужд источников тепловой энергии претерпевали изменения в случаях ввода нового оборудования и других, запланированных на перспективу, изменениях в структуре потребления тепла на собственные и хозяйственные нужды котельных. Расчеты балансов тепловой энергии (мощности) и перспективной тепловой нагрузки в каждой из выделенных зон действия источников тепловой определением резервов (дефицитов) существующей энергии с располагаемой тепловой мощности источников тепловой энергии г. Октябрьск сведены в таблицы, приведенные ниже.</w:t>
      </w:r>
    </w:p>
    <w:p w14:paraId="0425E02D" w14:textId="77777777" w:rsidR="00C93FC7" w:rsidRDefault="00747A12">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Pr>
          <w:rFonts w:ascii="Times New Roman" w:eastAsia="Times New Roman" w:hAnsi="Times New Roman" w:cs="Times New Roman"/>
          <w:color w:val="000000" w:themeColor="text1"/>
          <w:kern w:val="28"/>
          <w:sz w:val="28"/>
          <w:szCs w:val="28"/>
          <w:lang w:eastAsia="ru-RU"/>
        </w:rPr>
        <w:t xml:space="preserve">Балансы тепловой энергии (мощности) и перспективной тепловой нагрузки в зоне действия каждой котельной с определением резервов (дефицитов) </w:t>
      </w:r>
      <w:r>
        <w:rPr>
          <w:rFonts w:ascii="Times New Roman" w:eastAsia="Times New Roman" w:hAnsi="Times New Roman" w:cs="Times New Roman"/>
          <w:color w:val="000000" w:themeColor="text1"/>
          <w:kern w:val="28"/>
          <w:sz w:val="28"/>
          <w:szCs w:val="28"/>
          <w:lang w:eastAsia="ru-RU"/>
        </w:rPr>
        <w:lastRenderedPageBreak/>
        <w:t>существующих располагаемых тепловых мощностей источников тепловой энергии приведены в таблицах 22– 30.</w:t>
      </w:r>
    </w:p>
    <w:p w14:paraId="3C15D951" w14:textId="77777777" w:rsidR="00C93FC7" w:rsidRDefault="00747A12">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Pr>
          <w:rFonts w:ascii="Times New Roman" w:eastAsia="Times New Roman" w:hAnsi="Times New Roman" w:cs="Times New Roman"/>
          <w:color w:val="000000" w:themeColor="text1"/>
          <w:kern w:val="28"/>
          <w:sz w:val="28"/>
          <w:szCs w:val="28"/>
          <w:lang w:eastAsia="ru-RU"/>
        </w:rPr>
        <w:t>Таблица 22. Балансы тепловой энергии (мощности) и перспективной тепловой нагрузки в зоне действия котельной № 11-1.</w:t>
      </w:r>
    </w:p>
    <w:tbl>
      <w:tblPr>
        <w:tblStyle w:val="aff8"/>
        <w:tblW w:w="10031" w:type="dxa"/>
        <w:tblLook w:val="04A0" w:firstRow="1" w:lastRow="0" w:firstColumn="1" w:lastColumn="0" w:noHBand="0" w:noVBand="1"/>
      </w:tblPr>
      <w:tblGrid>
        <w:gridCol w:w="3525"/>
        <w:gridCol w:w="1686"/>
        <w:gridCol w:w="1701"/>
        <w:gridCol w:w="1843"/>
        <w:gridCol w:w="1276"/>
      </w:tblGrid>
      <w:tr w:rsidR="00C93FC7" w14:paraId="010239A3" w14:textId="77777777">
        <w:trPr>
          <w:trHeight w:val="454"/>
        </w:trPr>
        <w:tc>
          <w:tcPr>
            <w:tcW w:w="3525" w:type="dxa"/>
            <w:shd w:val="pct12" w:color="auto" w:fill="auto"/>
            <w:vAlign w:val="center"/>
          </w:tcPr>
          <w:p w14:paraId="2D3ED065" w14:textId="77777777" w:rsidR="00C93FC7" w:rsidRDefault="00747A12">
            <w:pPr>
              <w:rPr>
                <w:rFonts w:ascii="Times New Roman" w:eastAsia="Times New Roman" w:hAnsi="Times New Roman" w:cs="Times New Roman"/>
                <w:b/>
                <w:snapToGrid w:val="0"/>
                <w:sz w:val="20"/>
                <w:szCs w:val="20"/>
              </w:rPr>
            </w:pPr>
            <w:r>
              <w:rPr>
                <w:rFonts w:ascii="Times New Roman" w:eastAsia="Times New Roman" w:hAnsi="Times New Roman" w:cs="Times New Roman"/>
                <w:b/>
                <w:snapToGrid w:val="0"/>
                <w:sz w:val="20"/>
                <w:szCs w:val="20"/>
              </w:rPr>
              <w:t>Зона действия</w:t>
            </w:r>
          </w:p>
          <w:p w14:paraId="5DCD6F9B" w14:textId="77777777" w:rsidR="00C93FC7" w:rsidRDefault="00747A12">
            <w:pPr>
              <w:rPr>
                <w:rFonts w:ascii="Times New Roman" w:eastAsia="Times New Roman" w:hAnsi="Times New Roman" w:cs="Times New Roman"/>
                <w:b/>
                <w:snapToGrid w:val="0"/>
                <w:sz w:val="20"/>
                <w:szCs w:val="20"/>
              </w:rPr>
            </w:pPr>
            <w:r>
              <w:rPr>
                <w:rFonts w:ascii="Times New Roman" w:eastAsia="Times New Roman" w:hAnsi="Times New Roman" w:cs="Times New Roman"/>
                <w:b/>
                <w:color w:val="000000" w:themeColor="text1"/>
                <w:sz w:val="20"/>
                <w:szCs w:val="20"/>
                <w:lang w:eastAsia="ru-RU"/>
              </w:rPr>
              <w:t>Котельная Самарская область, г. Октябрьск, пер. Спортивный, д. 1а, участок № 11-1</w:t>
            </w:r>
          </w:p>
        </w:tc>
        <w:tc>
          <w:tcPr>
            <w:tcW w:w="1686" w:type="dxa"/>
            <w:shd w:val="pct12" w:color="auto" w:fill="auto"/>
            <w:vAlign w:val="center"/>
          </w:tcPr>
          <w:p w14:paraId="2D3F8100" w14:textId="77777777" w:rsidR="00C93FC7" w:rsidRDefault="00747A12">
            <w:pPr>
              <w:spacing w:after="0"/>
              <w:rPr>
                <w:rFonts w:ascii="Times New Roman" w:hAnsi="Times New Roman" w:cs="Times New Roman"/>
                <w:b/>
                <w:snapToGrid w:val="0"/>
                <w:sz w:val="20"/>
                <w:szCs w:val="20"/>
              </w:rPr>
            </w:pPr>
            <w:r>
              <w:rPr>
                <w:rFonts w:ascii="Times New Roman" w:hAnsi="Times New Roman" w:cs="Times New Roman"/>
                <w:b/>
                <w:snapToGrid w:val="0"/>
                <w:sz w:val="20"/>
                <w:szCs w:val="20"/>
              </w:rPr>
              <w:t>Единица</w:t>
            </w:r>
          </w:p>
          <w:p w14:paraId="7844A1DB" w14:textId="77777777" w:rsidR="00C93FC7" w:rsidRDefault="00747A12">
            <w:pPr>
              <w:spacing w:after="0"/>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измерения</w:t>
            </w:r>
          </w:p>
        </w:tc>
        <w:tc>
          <w:tcPr>
            <w:tcW w:w="1701" w:type="dxa"/>
            <w:shd w:val="pct12" w:color="auto" w:fill="auto"/>
            <w:vAlign w:val="center"/>
          </w:tcPr>
          <w:p w14:paraId="7C024BFC" w14:textId="77777777" w:rsidR="00C93FC7" w:rsidRPr="000101AF" w:rsidRDefault="00747A12">
            <w:pPr>
              <w:rPr>
                <w:rFonts w:ascii="Times New Roman" w:eastAsia="Times New Roman" w:hAnsi="Times New Roman" w:cs="Times New Roman"/>
                <w:b/>
                <w:snapToGrid w:val="0"/>
                <w:color w:val="000000" w:themeColor="text1"/>
                <w:sz w:val="20"/>
                <w:szCs w:val="20"/>
              </w:rPr>
            </w:pPr>
            <w:r w:rsidRPr="000101AF">
              <w:rPr>
                <w:rFonts w:ascii="Times New Roman" w:hAnsi="Times New Roman" w:cs="Times New Roman"/>
                <w:b/>
                <w:snapToGrid w:val="0"/>
                <w:color w:val="000000" w:themeColor="text1"/>
                <w:sz w:val="20"/>
                <w:szCs w:val="20"/>
              </w:rPr>
              <w:t>2019 г.</w:t>
            </w:r>
          </w:p>
        </w:tc>
        <w:tc>
          <w:tcPr>
            <w:tcW w:w="1843" w:type="dxa"/>
            <w:shd w:val="pct12" w:color="auto" w:fill="auto"/>
            <w:vAlign w:val="center"/>
          </w:tcPr>
          <w:p w14:paraId="7F2A0571" w14:textId="77777777" w:rsidR="00C93FC7" w:rsidRPr="000101AF" w:rsidRDefault="00747A12">
            <w:pPr>
              <w:rPr>
                <w:rFonts w:ascii="Times New Roman" w:eastAsia="Times New Roman" w:hAnsi="Times New Roman" w:cs="Times New Roman"/>
                <w:b/>
                <w:snapToGrid w:val="0"/>
                <w:color w:val="000000" w:themeColor="text1"/>
                <w:sz w:val="20"/>
                <w:szCs w:val="20"/>
              </w:rPr>
            </w:pPr>
            <w:r w:rsidRPr="000101AF">
              <w:rPr>
                <w:rFonts w:ascii="Times New Roman" w:hAnsi="Times New Roman" w:cs="Times New Roman"/>
                <w:b/>
                <w:snapToGrid w:val="0"/>
                <w:color w:val="000000" w:themeColor="text1"/>
                <w:sz w:val="20"/>
                <w:szCs w:val="20"/>
              </w:rPr>
              <w:t>2025 г.</w:t>
            </w:r>
          </w:p>
        </w:tc>
        <w:tc>
          <w:tcPr>
            <w:tcW w:w="1276" w:type="dxa"/>
            <w:shd w:val="pct12" w:color="auto" w:fill="auto"/>
            <w:vAlign w:val="center"/>
          </w:tcPr>
          <w:p w14:paraId="0A1FCCD8" w14:textId="77777777" w:rsidR="00C93FC7" w:rsidRPr="000101AF" w:rsidRDefault="00747A12">
            <w:pPr>
              <w:rPr>
                <w:rFonts w:ascii="Times New Roman" w:eastAsia="Times New Roman" w:hAnsi="Times New Roman" w:cs="Times New Roman"/>
                <w:b/>
                <w:snapToGrid w:val="0"/>
                <w:color w:val="000000" w:themeColor="text1"/>
                <w:sz w:val="20"/>
                <w:szCs w:val="20"/>
              </w:rPr>
            </w:pPr>
            <w:r w:rsidRPr="000101AF">
              <w:rPr>
                <w:rFonts w:ascii="Times New Roman" w:hAnsi="Times New Roman" w:cs="Times New Roman"/>
                <w:b/>
                <w:snapToGrid w:val="0"/>
                <w:color w:val="000000" w:themeColor="text1"/>
                <w:sz w:val="20"/>
                <w:szCs w:val="20"/>
              </w:rPr>
              <w:t>2034 г.</w:t>
            </w:r>
          </w:p>
        </w:tc>
      </w:tr>
      <w:tr w:rsidR="00C93FC7" w14:paraId="289F95E4" w14:textId="77777777">
        <w:trPr>
          <w:trHeight w:val="454"/>
        </w:trPr>
        <w:tc>
          <w:tcPr>
            <w:tcW w:w="3525" w:type="dxa"/>
            <w:vAlign w:val="center"/>
          </w:tcPr>
          <w:p w14:paraId="4D69DA69" w14:textId="77777777" w:rsidR="00C93FC7" w:rsidRDefault="00747A12">
            <w:pPr>
              <w:spacing w:after="0"/>
              <w:rPr>
                <w:rFonts w:ascii="Times New Roman" w:eastAsia="Calibri" w:hAnsi="Times New Roman" w:cs="Times New Roman"/>
                <w:snapToGrid w:val="0"/>
                <w:sz w:val="20"/>
                <w:szCs w:val="20"/>
              </w:rPr>
            </w:pPr>
            <w:r>
              <w:rPr>
                <w:rFonts w:ascii="Times New Roman" w:eastAsia="Calibri" w:hAnsi="Times New Roman" w:cs="Times New Roman"/>
                <w:snapToGrid w:val="0"/>
                <w:sz w:val="20"/>
                <w:szCs w:val="20"/>
              </w:rPr>
              <w:t>Установленная тепловая мощность</w:t>
            </w:r>
          </w:p>
        </w:tc>
        <w:tc>
          <w:tcPr>
            <w:tcW w:w="1686" w:type="dxa"/>
            <w:vAlign w:val="center"/>
          </w:tcPr>
          <w:p w14:paraId="70ECD0D3" w14:textId="77777777" w:rsidR="00C93FC7" w:rsidRDefault="00747A12">
            <w:pPr>
              <w:spacing w:after="0"/>
              <w:rPr>
                <w:rFonts w:ascii="Times New Roman" w:eastAsia="Calibri" w:hAnsi="Times New Roman" w:cs="Times New Roman"/>
                <w:snapToGrid w:val="0"/>
                <w:sz w:val="20"/>
                <w:szCs w:val="20"/>
              </w:rPr>
            </w:pPr>
            <w:r>
              <w:rPr>
                <w:rFonts w:ascii="Times New Roman" w:eastAsia="Calibri" w:hAnsi="Times New Roman" w:cs="Times New Roman"/>
                <w:snapToGrid w:val="0"/>
                <w:sz w:val="20"/>
                <w:szCs w:val="20"/>
              </w:rPr>
              <w:t>Гкал/</w:t>
            </w:r>
            <w:proofErr w:type="gramStart"/>
            <w:r>
              <w:rPr>
                <w:rFonts w:ascii="Times New Roman" w:eastAsia="Calibri" w:hAnsi="Times New Roman" w:cs="Times New Roman"/>
                <w:snapToGrid w:val="0"/>
                <w:sz w:val="20"/>
                <w:szCs w:val="20"/>
              </w:rPr>
              <w:t>ч</w:t>
            </w:r>
            <w:proofErr w:type="gramEnd"/>
          </w:p>
        </w:tc>
        <w:tc>
          <w:tcPr>
            <w:tcW w:w="1701" w:type="dxa"/>
            <w:vAlign w:val="center"/>
          </w:tcPr>
          <w:p w14:paraId="48141C6C" w14:textId="77777777" w:rsidR="00C93FC7" w:rsidRPr="000101AF" w:rsidRDefault="00747A12">
            <w:pPr>
              <w:spacing w:after="0"/>
              <w:rPr>
                <w:rFonts w:ascii="Times New Roman" w:eastAsia="Calibri" w:hAnsi="Times New Roman" w:cs="Times New Roman"/>
                <w:snapToGrid w:val="0"/>
                <w:color w:val="000000" w:themeColor="text1"/>
                <w:sz w:val="20"/>
                <w:szCs w:val="20"/>
              </w:rPr>
            </w:pPr>
            <w:r w:rsidRPr="000101AF">
              <w:rPr>
                <w:rFonts w:ascii="Times New Roman" w:hAnsi="Times New Roman" w:cs="Times New Roman"/>
                <w:color w:val="000000" w:themeColor="text1"/>
                <w:sz w:val="20"/>
                <w:szCs w:val="20"/>
              </w:rPr>
              <w:t>21,156</w:t>
            </w:r>
          </w:p>
        </w:tc>
        <w:tc>
          <w:tcPr>
            <w:tcW w:w="1843" w:type="dxa"/>
            <w:vAlign w:val="center"/>
          </w:tcPr>
          <w:p w14:paraId="4693391F" w14:textId="77777777" w:rsidR="00C93FC7" w:rsidRPr="000101AF" w:rsidRDefault="00747A12">
            <w:pPr>
              <w:spacing w:after="0"/>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21,156</w:t>
            </w:r>
          </w:p>
        </w:tc>
        <w:tc>
          <w:tcPr>
            <w:tcW w:w="1276" w:type="dxa"/>
            <w:vAlign w:val="center"/>
          </w:tcPr>
          <w:p w14:paraId="19032498" w14:textId="77777777" w:rsidR="00C93FC7" w:rsidRPr="000101AF" w:rsidRDefault="00747A12">
            <w:pPr>
              <w:spacing w:after="0"/>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21,156</w:t>
            </w:r>
          </w:p>
        </w:tc>
      </w:tr>
      <w:tr w:rsidR="00C93FC7" w14:paraId="699D8653" w14:textId="77777777">
        <w:trPr>
          <w:trHeight w:val="454"/>
        </w:trPr>
        <w:tc>
          <w:tcPr>
            <w:tcW w:w="3525" w:type="dxa"/>
          </w:tcPr>
          <w:p w14:paraId="0D4607ED"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Средневзвешенный срок службы котельных агрегатов</w:t>
            </w:r>
          </w:p>
        </w:tc>
        <w:tc>
          <w:tcPr>
            <w:tcW w:w="1686" w:type="dxa"/>
          </w:tcPr>
          <w:p w14:paraId="52AAB622" w14:textId="77777777" w:rsidR="00C93FC7" w:rsidRDefault="00747A12">
            <w:pPr>
              <w:pStyle w:val="aff9"/>
              <w:keepNext/>
              <w:widowControl w:val="0"/>
              <w:spacing w:line="360" w:lineRule="auto"/>
              <w:ind w:firstLine="0"/>
              <w:jc w:val="center"/>
              <w:rPr>
                <w:rFonts w:ascii="Times New Roman" w:hAnsi="Times New Roman" w:cs="Times New Roman"/>
                <w:kern w:val="28"/>
                <w:sz w:val="20"/>
                <w:szCs w:val="20"/>
              </w:rPr>
            </w:pPr>
            <w:r>
              <w:rPr>
                <w:rFonts w:ascii="Times New Roman" w:hAnsi="Times New Roman" w:cs="Times New Roman"/>
                <w:kern w:val="28"/>
                <w:sz w:val="20"/>
                <w:szCs w:val="20"/>
              </w:rPr>
              <w:t>год</w:t>
            </w:r>
          </w:p>
        </w:tc>
        <w:tc>
          <w:tcPr>
            <w:tcW w:w="1701" w:type="dxa"/>
            <w:vAlign w:val="center"/>
          </w:tcPr>
          <w:p w14:paraId="7A1A288A"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11</w:t>
            </w:r>
          </w:p>
        </w:tc>
        <w:tc>
          <w:tcPr>
            <w:tcW w:w="1843" w:type="dxa"/>
            <w:vAlign w:val="center"/>
          </w:tcPr>
          <w:p w14:paraId="58922F71"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14</w:t>
            </w:r>
          </w:p>
        </w:tc>
        <w:tc>
          <w:tcPr>
            <w:tcW w:w="1276" w:type="dxa"/>
            <w:vAlign w:val="center"/>
          </w:tcPr>
          <w:p w14:paraId="7B32DEE2"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22</w:t>
            </w:r>
          </w:p>
        </w:tc>
      </w:tr>
      <w:tr w:rsidR="00C93FC7" w14:paraId="567D87BC" w14:textId="77777777">
        <w:trPr>
          <w:trHeight w:val="454"/>
        </w:trPr>
        <w:tc>
          <w:tcPr>
            <w:tcW w:w="3525" w:type="dxa"/>
          </w:tcPr>
          <w:p w14:paraId="5B3712AA"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Располагаемая мощность оборудования</w:t>
            </w:r>
          </w:p>
        </w:tc>
        <w:tc>
          <w:tcPr>
            <w:tcW w:w="1686" w:type="dxa"/>
          </w:tcPr>
          <w:p w14:paraId="6AD3EEE7"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701" w:type="dxa"/>
            <w:vAlign w:val="center"/>
          </w:tcPr>
          <w:p w14:paraId="5F810A61"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17,98</w:t>
            </w:r>
          </w:p>
        </w:tc>
        <w:tc>
          <w:tcPr>
            <w:tcW w:w="1843" w:type="dxa"/>
            <w:vAlign w:val="center"/>
          </w:tcPr>
          <w:p w14:paraId="74780BD1"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17,98</w:t>
            </w:r>
          </w:p>
        </w:tc>
        <w:tc>
          <w:tcPr>
            <w:tcW w:w="1276" w:type="dxa"/>
            <w:vAlign w:val="center"/>
          </w:tcPr>
          <w:p w14:paraId="3C6A564C"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17,98</w:t>
            </w:r>
          </w:p>
        </w:tc>
      </w:tr>
      <w:tr w:rsidR="00C93FC7" w14:paraId="326B9FCF" w14:textId="77777777">
        <w:trPr>
          <w:trHeight w:val="454"/>
        </w:trPr>
        <w:tc>
          <w:tcPr>
            <w:tcW w:w="3525" w:type="dxa"/>
          </w:tcPr>
          <w:p w14:paraId="28CD273E"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 в том числе по горячей воде</w:t>
            </w:r>
          </w:p>
        </w:tc>
        <w:tc>
          <w:tcPr>
            <w:tcW w:w="1686" w:type="dxa"/>
          </w:tcPr>
          <w:p w14:paraId="6167373C"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701" w:type="dxa"/>
            <w:vAlign w:val="center"/>
          </w:tcPr>
          <w:p w14:paraId="4FBEDE19"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17,98</w:t>
            </w:r>
          </w:p>
        </w:tc>
        <w:tc>
          <w:tcPr>
            <w:tcW w:w="1843" w:type="dxa"/>
            <w:vAlign w:val="center"/>
          </w:tcPr>
          <w:p w14:paraId="685B5519"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17,98</w:t>
            </w:r>
          </w:p>
        </w:tc>
        <w:tc>
          <w:tcPr>
            <w:tcW w:w="1276" w:type="dxa"/>
            <w:vAlign w:val="center"/>
          </w:tcPr>
          <w:p w14:paraId="12DC8F21"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17,98</w:t>
            </w:r>
          </w:p>
        </w:tc>
      </w:tr>
      <w:tr w:rsidR="00C93FC7" w14:paraId="2BFA2B01" w14:textId="77777777">
        <w:trPr>
          <w:trHeight w:val="454"/>
        </w:trPr>
        <w:tc>
          <w:tcPr>
            <w:tcW w:w="3525" w:type="dxa"/>
          </w:tcPr>
          <w:p w14:paraId="65DE923A"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Ограничения установленной тепловой мощности</w:t>
            </w:r>
          </w:p>
        </w:tc>
        <w:tc>
          <w:tcPr>
            <w:tcW w:w="1686" w:type="dxa"/>
          </w:tcPr>
          <w:p w14:paraId="269CA698"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701" w:type="dxa"/>
          </w:tcPr>
          <w:p w14:paraId="62AFE1CB"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3,176</w:t>
            </w:r>
          </w:p>
        </w:tc>
        <w:tc>
          <w:tcPr>
            <w:tcW w:w="1843" w:type="dxa"/>
          </w:tcPr>
          <w:p w14:paraId="10761B04"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3,176</w:t>
            </w:r>
          </w:p>
        </w:tc>
        <w:tc>
          <w:tcPr>
            <w:tcW w:w="1276" w:type="dxa"/>
          </w:tcPr>
          <w:p w14:paraId="1DF71C02"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3,176</w:t>
            </w:r>
          </w:p>
        </w:tc>
      </w:tr>
      <w:tr w:rsidR="00C93FC7" w14:paraId="70E396DA" w14:textId="77777777">
        <w:trPr>
          <w:trHeight w:val="454"/>
        </w:trPr>
        <w:tc>
          <w:tcPr>
            <w:tcW w:w="3525" w:type="dxa"/>
          </w:tcPr>
          <w:p w14:paraId="37509AA2"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Собственные нужды</w:t>
            </w:r>
          </w:p>
        </w:tc>
        <w:tc>
          <w:tcPr>
            <w:tcW w:w="1686" w:type="dxa"/>
          </w:tcPr>
          <w:p w14:paraId="2A490774"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701" w:type="dxa"/>
          </w:tcPr>
          <w:p w14:paraId="4EAFB55F"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0,047</w:t>
            </w:r>
          </w:p>
        </w:tc>
        <w:tc>
          <w:tcPr>
            <w:tcW w:w="1843" w:type="dxa"/>
          </w:tcPr>
          <w:p w14:paraId="45CDDB3F"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0,047</w:t>
            </w:r>
          </w:p>
        </w:tc>
        <w:tc>
          <w:tcPr>
            <w:tcW w:w="1276" w:type="dxa"/>
          </w:tcPr>
          <w:p w14:paraId="0560E2A5"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0,047</w:t>
            </w:r>
          </w:p>
        </w:tc>
      </w:tr>
      <w:tr w:rsidR="00C93FC7" w14:paraId="395BD184" w14:textId="77777777">
        <w:trPr>
          <w:trHeight w:val="454"/>
        </w:trPr>
        <w:tc>
          <w:tcPr>
            <w:tcW w:w="3525" w:type="dxa"/>
          </w:tcPr>
          <w:p w14:paraId="661F0AE6"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Хозяйственные нужды</w:t>
            </w:r>
          </w:p>
        </w:tc>
        <w:tc>
          <w:tcPr>
            <w:tcW w:w="1686" w:type="dxa"/>
          </w:tcPr>
          <w:p w14:paraId="4FF2145D"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701" w:type="dxa"/>
          </w:tcPr>
          <w:p w14:paraId="15040276"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w:t>
            </w:r>
          </w:p>
        </w:tc>
        <w:tc>
          <w:tcPr>
            <w:tcW w:w="1843" w:type="dxa"/>
          </w:tcPr>
          <w:p w14:paraId="55DF3811"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w:t>
            </w:r>
          </w:p>
        </w:tc>
        <w:tc>
          <w:tcPr>
            <w:tcW w:w="1276" w:type="dxa"/>
          </w:tcPr>
          <w:p w14:paraId="6F76BDCA"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w:t>
            </w:r>
          </w:p>
        </w:tc>
      </w:tr>
      <w:tr w:rsidR="00C93FC7" w14:paraId="30883BDF" w14:textId="77777777">
        <w:trPr>
          <w:trHeight w:val="454"/>
        </w:trPr>
        <w:tc>
          <w:tcPr>
            <w:tcW w:w="3525" w:type="dxa"/>
          </w:tcPr>
          <w:p w14:paraId="1281746C"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Потери мощности в тепловой сети (фактические)</w:t>
            </w:r>
          </w:p>
        </w:tc>
        <w:tc>
          <w:tcPr>
            <w:tcW w:w="1686" w:type="dxa"/>
          </w:tcPr>
          <w:p w14:paraId="0B5C00F2"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701" w:type="dxa"/>
          </w:tcPr>
          <w:p w14:paraId="639CEFBF"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0,5871</w:t>
            </w:r>
          </w:p>
        </w:tc>
        <w:tc>
          <w:tcPr>
            <w:tcW w:w="1843" w:type="dxa"/>
          </w:tcPr>
          <w:p w14:paraId="16A65632"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0,5871</w:t>
            </w:r>
          </w:p>
        </w:tc>
        <w:tc>
          <w:tcPr>
            <w:tcW w:w="1276" w:type="dxa"/>
          </w:tcPr>
          <w:p w14:paraId="06456D8C"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0,5871</w:t>
            </w:r>
          </w:p>
        </w:tc>
      </w:tr>
      <w:tr w:rsidR="00C93FC7" w14:paraId="2B5F0803" w14:textId="77777777">
        <w:trPr>
          <w:trHeight w:val="454"/>
        </w:trPr>
        <w:tc>
          <w:tcPr>
            <w:tcW w:w="3525" w:type="dxa"/>
          </w:tcPr>
          <w:p w14:paraId="756DB3B3"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Присоединенная тепловая нагрузка отопления и вентиляции</w:t>
            </w:r>
          </w:p>
        </w:tc>
        <w:tc>
          <w:tcPr>
            <w:tcW w:w="1686" w:type="dxa"/>
          </w:tcPr>
          <w:p w14:paraId="0C93C421"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701" w:type="dxa"/>
          </w:tcPr>
          <w:p w14:paraId="1BD7E142"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7,131</w:t>
            </w:r>
          </w:p>
        </w:tc>
        <w:tc>
          <w:tcPr>
            <w:tcW w:w="1843" w:type="dxa"/>
          </w:tcPr>
          <w:p w14:paraId="43E96E74"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6,784</w:t>
            </w:r>
          </w:p>
        </w:tc>
        <w:tc>
          <w:tcPr>
            <w:tcW w:w="1276" w:type="dxa"/>
          </w:tcPr>
          <w:p w14:paraId="6D3F2AEF"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7,172</w:t>
            </w:r>
          </w:p>
        </w:tc>
      </w:tr>
      <w:tr w:rsidR="00C93FC7" w14:paraId="77E2DDA0" w14:textId="77777777">
        <w:trPr>
          <w:trHeight w:val="454"/>
        </w:trPr>
        <w:tc>
          <w:tcPr>
            <w:tcW w:w="3525" w:type="dxa"/>
          </w:tcPr>
          <w:p w14:paraId="77C33839"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 ГВС (</w:t>
            </w:r>
            <w:proofErr w:type="gramStart"/>
            <w:r>
              <w:rPr>
                <w:rFonts w:ascii="Times New Roman" w:hAnsi="Times New Roman" w:cs="Times New Roman"/>
                <w:sz w:val="20"/>
                <w:szCs w:val="20"/>
              </w:rPr>
              <w:t>средняя</w:t>
            </w:r>
            <w:proofErr w:type="gramEnd"/>
            <w:r>
              <w:rPr>
                <w:rFonts w:ascii="Times New Roman" w:hAnsi="Times New Roman" w:cs="Times New Roman"/>
                <w:sz w:val="20"/>
                <w:szCs w:val="20"/>
              </w:rPr>
              <w:t xml:space="preserve"> за сутки)</w:t>
            </w:r>
          </w:p>
        </w:tc>
        <w:tc>
          <w:tcPr>
            <w:tcW w:w="1686" w:type="dxa"/>
          </w:tcPr>
          <w:p w14:paraId="1750DA72"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701" w:type="dxa"/>
          </w:tcPr>
          <w:p w14:paraId="13D90515"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0,295</w:t>
            </w:r>
          </w:p>
        </w:tc>
        <w:tc>
          <w:tcPr>
            <w:tcW w:w="1843" w:type="dxa"/>
          </w:tcPr>
          <w:p w14:paraId="07A4BCEA"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0,295</w:t>
            </w:r>
          </w:p>
        </w:tc>
        <w:tc>
          <w:tcPr>
            <w:tcW w:w="1276" w:type="dxa"/>
          </w:tcPr>
          <w:p w14:paraId="55F01F05"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0,405</w:t>
            </w:r>
          </w:p>
        </w:tc>
      </w:tr>
      <w:tr w:rsidR="00C93FC7" w14:paraId="5AC681CF" w14:textId="77777777">
        <w:trPr>
          <w:trHeight w:val="454"/>
        </w:trPr>
        <w:tc>
          <w:tcPr>
            <w:tcW w:w="3525" w:type="dxa"/>
          </w:tcPr>
          <w:p w14:paraId="555D4905"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Достигнутый максимум тепловой нагрузки в горячей воде на отопление и вентиляцию</w:t>
            </w:r>
          </w:p>
        </w:tc>
        <w:tc>
          <w:tcPr>
            <w:tcW w:w="1686" w:type="dxa"/>
          </w:tcPr>
          <w:p w14:paraId="76C7356E"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701" w:type="dxa"/>
          </w:tcPr>
          <w:p w14:paraId="5359BD63"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w:t>
            </w:r>
          </w:p>
        </w:tc>
        <w:tc>
          <w:tcPr>
            <w:tcW w:w="1843" w:type="dxa"/>
          </w:tcPr>
          <w:p w14:paraId="34C365B1" w14:textId="77777777" w:rsidR="00C93FC7" w:rsidRPr="000101AF" w:rsidRDefault="00C93FC7">
            <w:pPr>
              <w:rPr>
                <w:rFonts w:ascii="Times New Roman" w:hAnsi="Times New Roman" w:cs="Times New Roman"/>
                <w:color w:val="000000" w:themeColor="text1"/>
                <w:sz w:val="20"/>
                <w:szCs w:val="20"/>
              </w:rPr>
            </w:pPr>
          </w:p>
        </w:tc>
        <w:tc>
          <w:tcPr>
            <w:tcW w:w="1276" w:type="dxa"/>
          </w:tcPr>
          <w:p w14:paraId="47211243" w14:textId="77777777" w:rsidR="00C93FC7" w:rsidRPr="000101AF" w:rsidRDefault="00C93FC7">
            <w:pPr>
              <w:rPr>
                <w:rFonts w:ascii="Times New Roman" w:hAnsi="Times New Roman" w:cs="Times New Roman"/>
                <w:color w:val="000000" w:themeColor="text1"/>
                <w:sz w:val="20"/>
                <w:szCs w:val="20"/>
              </w:rPr>
            </w:pPr>
          </w:p>
        </w:tc>
      </w:tr>
      <w:tr w:rsidR="00C93FC7" w14:paraId="1FDEB314" w14:textId="77777777">
        <w:trPr>
          <w:trHeight w:val="454"/>
        </w:trPr>
        <w:tc>
          <w:tcPr>
            <w:tcW w:w="3525" w:type="dxa"/>
          </w:tcPr>
          <w:p w14:paraId="0C6ECA81"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Резер</w:t>
            </w:r>
            <w:proofErr w:type="gramStart"/>
            <w:r>
              <w:rPr>
                <w:rFonts w:ascii="Times New Roman" w:hAnsi="Times New Roman" w:cs="Times New Roman"/>
                <w:kern w:val="28"/>
                <w:sz w:val="20"/>
                <w:szCs w:val="20"/>
              </w:rPr>
              <w:t>в(</w:t>
            </w:r>
            <w:proofErr w:type="gramEnd"/>
            <w:r>
              <w:rPr>
                <w:rFonts w:ascii="Times New Roman" w:hAnsi="Times New Roman" w:cs="Times New Roman"/>
                <w:kern w:val="28"/>
                <w:sz w:val="20"/>
                <w:szCs w:val="20"/>
              </w:rPr>
              <w:t>+)/дефицит(-) тепловой мощности</w:t>
            </w:r>
          </w:p>
        </w:tc>
        <w:tc>
          <w:tcPr>
            <w:tcW w:w="1686" w:type="dxa"/>
            <w:vAlign w:val="center"/>
          </w:tcPr>
          <w:p w14:paraId="115B6459"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701" w:type="dxa"/>
            <w:vAlign w:val="center"/>
          </w:tcPr>
          <w:p w14:paraId="7A25679F"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10,21</w:t>
            </w:r>
          </w:p>
        </w:tc>
        <w:tc>
          <w:tcPr>
            <w:tcW w:w="1843" w:type="dxa"/>
            <w:vAlign w:val="center"/>
          </w:tcPr>
          <w:p w14:paraId="08052EEF"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kern w:val="28"/>
                <w:sz w:val="20"/>
                <w:szCs w:val="20"/>
              </w:rPr>
              <w:t>10,56</w:t>
            </w:r>
          </w:p>
        </w:tc>
        <w:tc>
          <w:tcPr>
            <w:tcW w:w="1276" w:type="dxa"/>
            <w:vAlign w:val="center"/>
          </w:tcPr>
          <w:p w14:paraId="49E63727"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kern w:val="28"/>
                <w:sz w:val="20"/>
                <w:szCs w:val="20"/>
              </w:rPr>
              <w:t>10,17</w:t>
            </w:r>
          </w:p>
        </w:tc>
      </w:tr>
      <w:tr w:rsidR="00C93FC7" w14:paraId="20BE59F4" w14:textId="77777777">
        <w:trPr>
          <w:trHeight w:val="454"/>
        </w:trPr>
        <w:tc>
          <w:tcPr>
            <w:tcW w:w="3525" w:type="dxa"/>
          </w:tcPr>
          <w:p w14:paraId="3D88CCEC"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Доля резерва</w:t>
            </w:r>
          </w:p>
        </w:tc>
        <w:tc>
          <w:tcPr>
            <w:tcW w:w="1686" w:type="dxa"/>
            <w:vAlign w:val="center"/>
          </w:tcPr>
          <w:p w14:paraId="442A5E97" w14:textId="77777777" w:rsidR="00C93FC7" w:rsidRDefault="00747A12">
            <w:pPr>
              <w:rPr>
                <w:rFonts w:ascii="Times New Roman" w:hAnsi="Times New Roman" w:cs="Times New Roman"/>
                <w:sz w:val="20"/>
                <w:szCs w:val="20"/>
              </w:rPr>
            </w:pPr>
            <w:r>
              <w:rPr>
                <w:rFonts w:ascii="Times New Roman" w:hAnsi="Times New Roman" w:cs="Times New Roman"/>
                <w:kern w:val="28"/>
                <w:sz w:val="20"/>
                <w:szCs w:val="20"/>
              </w:rPr>
              <w:t>%</w:t>
            </w:r>
          </w:p>
        </w:tc>
        <w:tc>
          <w:tcPr>
            <w:tcW w:w="1701" w:type="dxa"/>
            <w:vAlign w:val="center"/>
          </w:tcPr>
          <w:p w14:paraId="287B8D11"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56,81</w:t>
            </w:r>
          </w:p>
        </w:tc>
        <w:tc>
          <w:tcPr>
            <w:tcW w:w="1843" w:type="dxa"/>
            <w:vAlign w:val="center"/>
          </w:tcPr>
          <w:p w14:paraId="26DF8039"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58,74</w:t>
            </w:r>
          </w:p>
        </w:tc>
        <w:tc>
          <w:tcPr>
            <w:tcW w:w="1276" w:type="dxa"/>
            <w:vAlign w:val="center"/>
          </w:tcPr>
          <w:p w14:paraId="6746C347"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56,58</w:t>
            </w:r>
          </w:p>
        </w:tc>
      </w:tr>
    </w:tbl>
    <w:p w14:paraId="418DB357" w14:textId="77777777" w:rsidR="00C93FC7" w:rsidRDefault="00C93FC7">
      <w:pPr>
        <w:keepNext/>
        <w:widowControl w:val="0"/>
        <w:spacing w:after="0" w:line="360" w:lineRule="auto"/>
        <w:ind w:firstLine="567"/>
        <w:contextualSpacing/>
        <w:rPr>
          <w:rFonts w:ascii="Arial" w:eastAsia="Times New Roman" w:hAnsi="Arial" w:cs="Arial"/>
          <w:color w:val="000000" w:themeColor="text1"/>
          <w:kern w:val="28"/>
          <w:sz w:val="24"/>
          <w:szCs w:val="24"/>
          <w:lang w:eastAsia="ru-RU"/>
        </w:rPr>
      </w:pPr>
    </w:p>
    <w:p w14:paraId="7425F84E" w14:textId="77777777" w:rsidR="00C93FC7" w:rsidRDefault="00C93FC7">
      <w:pPr>
        <w:spacing w:after="0" w:line="360" w:lineRule="auto"/>
        <w:rPr>
          <w:rFonts w:ascii="Times New Roman" w:eastAsia="Times New Roman" w:hAnsi="Times New Roman" w:cs="Times New Roman"/>
          <w:color w:val="000000" w:themeColor="text1"/>
          <w:kern w:val="28"/>
          <w:sz w:val="28"/>
          <w:szCs w:val="28"/>
          <w:lang w:eastAsia="ru-RU"/>
        </w:rPr>
      </w:pPr>
    </w:p>
    <w:p w14:paraId="6FB3B128" w14:textId="77777777" w:rsidR="00C93FC7" w:rsidRDefault="00C93FC7">
      <w:pPr>
        <w:spacing w:after="0" w:line="360" w:lineRule="auto"/>
        <w:rPr>
          <w:rFonts w:ascii="Times New Roman" w:eastAsia="Times New Roman" w:hAnsi="Times New Roman" w:cs="Times New Roman"/>
          <w:color w:val="000000" w:themeColor="text1"/>
          <w:kern w:val="28"/>
          <w:sz w:val="28"/>
          <w:szCs w:val="28"/>
          <w:lang w:eastAsia="ru-RU"/>
        </w:rPr>
      </w:pPr>
    </w:p>
    <w:p w14:paraId="5BA0503A" w14:textId="77777777" w:rsidR="00C93FC7" w:rsidRDefault="00C93FC7">
      <w:pPr>
        <w:spacing w:after="0" w:line="360" w:lineRule="auto"/>
        <w:rPr>
          <w:rFonts w:ascii="Times New Roman" w:eastAsia="Times New Roman" w:hAnsi="Times New Roman" w:cs="Times New Roman"/>
          <w:color w:val="000000" w:themeColor="text1"/>
          <w:kern w:val="28"/>
          <w:sz w:val="28"/>
          <w:szCs w:val="28"/>
          <w:lang w:eastAsia="ru-RU"/>
        </w:rPr>
      </w:pPr>
    </w:p>
    <w:p w14:paraId="3032B549" w14:textId="77777777" w:rsidR="00C93FC7" w:rsidRDefault="00C93FC7">
      <w:pPr>
        <w:spacing w:after="0" w:line="360" w:lineRule="auto"/>
        <w:rPr>
          <w:rFonts w:ascii="Times New Roman" w:eastAsia="Times New Roman" w:hAnsi="Times New Roman" w:cs="Times New Roman"/>
          <w:color w:val="000000" w:themeColor="text1"/>
          <w:kern w:val="28"/>
          <w:sz w:val="28"/>
          <w:szCs w:val="28"/>
          <w:lang w:eastAsia="ru-RU"/>
        </w:rPr>
      </w:pPr>
    </w:p>
    <w:p w14:paraId="246180CC" w14:textId="77777777" w:rsidR="00C93FC7" w:rsidRDefault="00C93FC7">
      <w:pPr>
        <w:spacing w:after="0" w:line="360" w:lineRule="auto"/>
        <w:rPr>
          <w:rFonts w:ascii="Times New Roman" w:eastAsia="Times New Roman" w:hAnsi="Times New Roman" w:cs="Times New Roman"/>
          <w:color w:val="000000" w:themeColor="text1"/>
          <w:kern w:val="28"/>
          <w:sz w:val="28"/>
          <w:szCs w:val="28"/>
          <w:lang w:eastAsia="ru-RU"/>
        </w:rPr>
      </w:pPr>
    </w:p>
    <w:p w14:paraId="4B96CC54" w14:textId="77777777" w:rsidR="00C93FC7" w:rsidRDefault="00C93FC7">
      <w:pPr>
        <w:spacing w:after="0" w:line="360" w:lineRule="auto"/>
        <w:rPr>
          <w:rFonts w:ascii="Times New Roman" w:eastAsia="Times New Roman" w:hAnsi="Times New Roman" w:cs="Times New Roman"/>
          <w:color w:val="000000" w:themeColor="text1"/>
          <w:kern w:val="28"/>
          <w:sz w:val="28"/>
          <w:szCs w:val="28"/>
          <w:lang w:eastAsia="ru-RU"/>
        </w:rPr>
      </w:pPr>
    </w:p>
    <w:p w14:paraId="73299186" w14:textId="77777777" w:rsidR="00C93FC7" w:rsidRDefault="00747A12">
      <w:pPr>
        <w:spacing w:after="0" w:line="360" w:lineRule="auto"/>
        <w:ind w:firstLineChars="200" w:firstLine="560"/>
        <w:jc w:val="left"/>
        <w:rPr>
          <w:rFonts w:ascii="Arial" w:eastAsia="Times New Roman" w:hAnsi="Arial" w:cs="Arial"/>
          <w:color w:val="000000" w:themeColor="text1"/>
          <w:kern w:val="28"/>
          <w:sz w:val="24"/>
          <w:szCs w:val="24"/>
          <w:lang w:eastAsia="ru-RU"/>
        </w:rPr>
      </w:pPr>
      <w:r>
        <w:rPr>
          <w:rFonts w:ascii="Times New Roman" w:eastAsia="Times New Roman" w:hAnsi="Times New Roman" w:cs="Times New Roman"/>
          <w:color w:val="000000" w:themeColor="text1"/>
          <w:kern w:val="28"/>
          <w:sz w:val="28"/>
          <w:szCs w:val="28"/>
          <w:lang w:eastAsia="ru-RU"/>
        </w:rPr>
        <w:t>Таблица 23. Балансы тепловой энергии (мощности) и перспективной тепловой нагрузки в зоне действия котельной № 11-2.</w:t>
      </w:r>
    </w:p>
    <w:tbl>
      <w:tblPr>
        <w:tblStyle w:val="aff8"/>
        <w:tblW w:w="9889" w:type="dxa"/>
        <w:tblLook w:val="04A0" w:firstRow="1" w:lastRow="0" w:firstColumn="1" w:lastColumn="0" w:noHBand="0" w:noVBand="1"/>
      </w:tblPr>
      <w:tblGrid>
        <w:gridCol w:w="3227"/>
        <w:gridCol w:w="1559"/>
        <w:gridCol w:w="1843"/>
        <w:gridCol w:w="1843"/>
        <w:gridCol w:w="1417"/>
      </w:tblGrid>
      <w:tr w:rsidR="00C93FC7" w14:paraId="465A81DC" w14:textId="77777777">
        <w:trPr>
          <w:trHeight w:val="454"/>
        </w:trPr>
        <w:tc>
          <w:tcPr>
            <w:tcW w:w="3227" w:type="dxa"/>
            <w:shd w:val="pct12" w:color="auto" w:fill="auto"/>
            <w:vAlign w:val="center"/>
          </w:tcPr>
          <w:p w14:paraId="1CC0A7CF" w14:textId="77777777" w:rsidR="00C93FC7" w:rsidRDefault="00747A12">
            <w:pPr>
              <w:rPr>
                <w:rFonts w:ascii="Times New Roman" w:eastAsia="Times New Roman" w:hAnsi="Times New Roman" w:cs="Times New Roman"/>
                <w:b/>
                <w:snapToGrid w:val="0"/>
                <w:sz w:val="20"/>
                <w:szCs w:val="20"/>
              </w:rPr>
            </w:pPr>
            <w:r>
              <w:rPr>
                <w:rFonts w:ascii="Times New Roman" w:eastAsia="Times New Roman" w:hAnsi="Times New Roman" w:cs="Times New Roman"/>
                <w:b/>
                <w:snapToGrid w:val="0"/>
                <w:sz w:val="20"/>
                <w:szCs w:val="20"/>
              </w:rPr>
              <w:t>Зона действия</w:t>
            </w:r>
          </w:p>
          <w:p w14:paraId="25F279DB" w14:textId="77777777" w:rsidR="00C93FC7" w:rsidRDefault="00747A12">
            <w:pPr>
              <w:rPr>
                <w:rFonts w:ascii="Times New Roman" w:eastAsia="Times New Roman" w:hAnsi="Times New Roman" w:cs="Times New Roman"/>
                <w:b/>
                <w:snapToGrid w:val="0"/>
                <w:sz w:val="20"/>
                <w:szCs w:val="20"/>
              </w:rPr>
            </w:pPr>
            <w:r>
              <w:rPr>
                <w:rFonts w:ascii="Times New Roman" w:eastAsia="Times New Roman" w:hAnsi="Times New Roman" w:cs="Times New Roman"/>
                <w:b/>
                <w:color w:val="000000" w:themeColor="text1"/>
                <w:sz w:val="20"/>
                <w:szCs w:val="20"/>
                <w:lang w:eastAsia="ru-RU"/>
              </w:rPr>
              <w:t>Котельная, Совхоз Самарская область, г. Октябрьск, ул. Пионерская, участок № 11-2</w:t>
            </w:r>
          </w:p>
        </w:tc>
        <w:tc>
          <w:tcPr>
            <w:tcW w:w="1559" w:type="dxa"/>
            <w:shd w:val="pct12" w:color="auto" w:fill="auto"/>
            <w:vAlign w:val="center"/>
          </w:tcPr>
          <w:p w14:paraId="62398F3D" w14:textId="77777777" w:rsidR="00C93FC7" w:rsidRDefault="00747A12">
            <w:pPr>
              <w:spacing w:after="0"/>
              <w:rPr>
                <w:rFonts w:ascii="Times New Roman" w:hAnsi="Times New Roman" w:cs="Times New Roman"/>
                <w:b/>
                <w:snapToGrid w:val="0"/>
                <w:sz w:val="20"/>
                <w:szCs w:val="20"/>
              </w:rPr>
            </w:pPr>
            <w:r>
              <w:rPr>
                <w:rFonts w:ascii="Times New Roman" w:hAnsi="Times New Roman" w:cs="Times New Roman"/>
                <w:b/>
                <w:snapToGrid w:val="0"/>
                <w:sz w:val="20"/>
                <w:szCs w:val="20"/>
              </w:rPr>
              <w:t>Единица</w:t>
            </w:r>
          </w:p>
          <w:p w14:paraId="5538F857" w14:textId="77777777" w:rsidR="00C93FC7" w:rsidRDefault="00747A12">
            <w:pPr>
              <w:spacing w:after="0"/>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измерения</w:t>
            </w:r>
          </w:p>
        </w:tc>
        <w:tc>
          <w:tcPr>
            <w:tcW w:w="1843" w:type="dxa"/>
            <w:shd w:val="pct12" w:color="auto" w:fill="auto"/>
            <w:vAlign w:val="center"/>
          </w:tcPr>
          <w:p w14:paraId="059C1200" w14:textId="77777777" w:rsidR="00C93FC7" w:rsidRPr="000101AF" w:rsidRDefault="00747A12">
            <w:pPr>
              <w:rPr>
                <w:rFonts w:ascii="Times New Roman" w:eastAsia="Times New Roman" w:hAnsi="Times New Roman" w:cs="Times New Roman"/>
                <w:b/>
                <w:snapToGrid w:val="0"/>
                <w:color w:val="000000" w:themeColor="text1"/>
                <w:sz w:val="20"/>
                <w:szCs w:val="20"/>
              </w:rPr>
            </w:pPr>
            <w:r w:rsidRPr="000101AF">
              <w:rPr>
                <w:rFonts w:ascii="Times New Roman" w:hAnsi="Times New Roman" w:cs="Times New Roman"/>
                <w:b/>
                <w:snapToGrid w:val="0"/>
                <w:color w:val="000000" w:themeColor="text1"/>
                <w:sz w:val="20"/>
                <w:szCs w:val="20"/>
              </w:rPr>
              <w:t>2019 г.</w:t>
            </w:r>
          </w:p>
        </w:tc>
        <w:tc>
          <w:tcPr>
            <w:tcW w:w="1843" w:type="dxa"/>
            <w:shd w:val="pct12" w:color="auto" w:fill="auto"/>
            <w:vAlign w:val="center"/>
          </w:tcPr>
          <w:p w14:paraId="4F6B4F28" w14:textId="77777777" w:rsidR="00C93FC7" w:rsidRPr="000101AF" w:rsidRDefault="00747A12">
            <w:pPr>
              <w:rPr>
                <w:rFonts w:ascii="Times New Roman" w:eastAsia="Times New Roman" w:hAnsi="Times New Roman" w:cs="Times New Roman"/>
                <w:b/>
                <w:snapToGrid w:val="0"/>
                <w:color w:val="000000" w:themeColor="text1"/>
                <w:sz w:val="20"/>
                <w:szCs w:val="20"/>
              </w:rPr>
            </w:pPr>
            <w:r w:rsidRPr="000101AF">
              <w:rPr>
                <w:rFonts w:ascii="Times New Roman" w:hAnsi="Times New Roman" w:cs="Times New Roman"/>
                <w:b/>
                <w:snapToGrid w:val="0"/>
                <w:color w:val="000000" w:themeColor="text1"/>
                <w:sz w:val="20"/>
                <w:szCs w:val="20"/>
              </w:rPr>
              <w:t>2025 г.</w:t>
            </w:r>
          </w:p>
        </w:tc>
        <w:tc>
          <w:tcPr>
            <w:tcW w:w="1417" w:type="dxa"/>
            <w:shd w:val="pct12" w:color="auto" w:fill="auto"/>
            <w:vAlign w:val="center"/>
          </w:tcPr>
          <w:p w14:paraId="62C8A478" w14:textId="77777777" w:rsidR="00C93FC7" w:rsidRPr="000101AF" w:rsidRDefault="00747A12">
            <w:pPr>
              <w:rPr>
                <w:rFonts w:ascii="Times New Roman" w:eastAsia="Times New Roman" w:hAnsi="Times New Roman" w:cs="Times New Roman"/>
                <w:b/>
                <w:snapToGrid w:val="0"/>
                <w:color w:val="000000" w:themeColor="text1"/>
                <w:sz w:val="20"/>
                <w:szCs w:val="20"/>
              </w:rPr>
            </w:pPr>
            <w:r w:rsidRPr="000101AF">
              <w:rPr>
                <w:rFonts w:ascii="Times New Roman" w:hAnsi="Times New Roman" w:cs="Times New Roman"/>
                <w:b/>
                <w:snapToGrid w:val="0"/>
                <w:color w:val="000000" w:themeColor="text1"/>
                <w:sz w:val="20"/>
                <w:szCs w:val="20"/>
              </w:rPr>
              <w:t>2035 г.</w:t>
            </w:r>
          </w:p>
        </w:tc>
      </w:tr>
      <w:tr w:rsidR="00C93FC7" w14:paraId="7769366F" w14:textId="77777777">
        <w:trPr>
          <w:trHeight w:val="454"/>
        </w:trPr>
        <w:tc>
          <w:tcPr>
            <w:tcW w:w="3227" w:type="dxa"/>
            <w:vAlign w:val="center"/>
          </w:tcPr>
          <w:p w14:paraId="1934AED7" w14:textId="77777777" w:rsidR="00C93FC7" w:rsidRDefault="00747A12">
            <w:pPr>
              <w:spacing w:after="0"/>
              <w:rPr>
                <w:rFonts w:ascii="Times New Roman" w:eastAsia="Calibri" w:hAnsi="Times New Roman" w:cs="Times New Roman"/>
                <w:snapToGrid w:val="0"/>
                <w:sz w:val="20"/>
                <w:szCs w:val="20"/>
              </w:rPr>
            </w:pPr>
            <w:r>
              <w:rPr>
                <w:rFonts w:ascii="Times New Roman" w:eastAsia="Calibri" w:hAnsi="Times New Roman" w:cs="Times New Roman"/>
                <w:snapToGrid w:val="0"/>
                <w:sz w:val="20"/>
                <w:szCs w:val="20"/>
              </w:rPr>
              <w:t>Установленная тепловая мощность</w:t>
            </w:r>
          </w:p>
        </w:tc>
        <w:tc>
          <w:tcPr>
            <w:tcW w:w="1559" w:type="dxa"/>
            <w:vAlign w:val="center"/>
          </w:tcPr>
          <w:p w14:paraId="15242063" w14:textId="77777777" w:rsidR="00C93FC7" w:rsidRDefault="00747A12">
            <w:pPr>
              <w:spacing w:after="0"/>
              <w:rPr>
                <w:rFonts w:ascii="Times New Roman" w:eastAsia="Calibri" w:hAnsi="Times New Roman" w:cs="Times New Roman"/>
                <w:snapToGrid w:val="0"/>
                <w:sz w:val="20"/>
                <w:szCs w:val="20"/>
              </w:rPr>
            </w:pPr>
            <w:r>
              <w:rPr>
                <w:rFonts w:ascii="Times New Roman" w:eastAsia="Calibri" w:hAnsi="Times New Roman" w:cs="Times New Roman"/>
                <w:snapToGrid w:val="0"/>
                <w:sz w:val="20"/>
                <w:szCs w:val="20"/>
              </w:rPr>
              <w:t>Гкал/</w:t>
            </w:r>
            <w:proofErr w:type="gramStart"/>
            <w:r>
              <w:rPr>
                <w:rFonts w:ascii="Times New Roman" w:eastAsia="Calibri" w:hAnsi="Times New Roman" w:cs="Times New Roman"/>
                <w:snapToGrid w:val="0"/>
                <w:sz w:val="20"/>
                <w:szCs w:val="20"/>
              </w:rPr>
              <w:t>ч</w:t>
            </w:r>
            <w:proofErr w:type="gramEnd"/>
          </w:p>
        </w:tc>
        <w:tc>
          <w:tcPr>
            <w:tcW w:w="1843" w:type="dxa"/>
            <w:vAlign w:val="center"/>
          </w:tcPr>
          <w:p w14:paraId="25FB24DF" w14:textId="77777777" w:rsidR="00C93FC7" w:rsidRPr="000101AF" w:rsidRDefault="00747A12">
            <w:pPr>
              <w:spacing w:after="0"/>
              <w:rPr>
                <w:rFonts w:ascii="Times New Roman" w:eastAsia="Calibri" w:hAnsi="Times New Roman" w:cs="Times New Roman"/>
                <w:snapToGrid w:val="0"/>
                <w:color w:val="000000" w:themeColor="text1"/>
                <w:sz w:val="20"/>
                <w:szCs w:val="20"/>
              </w:rPr>
            </w:pPr>
            <w:r w:rsidRPr="000101AF">
              <w:rPr>
                <w:rFonts w:ascii="Times New Roman" w:hAnsi="Times New Roman" w:cs="Times New Roman"/>
                <w:color w:val="000000" w:themeColor="text1"/>
                <w:sz w:val="20"/>
                <w:szCs w:val="20"/>
              </w:rPr>
              <w:t>3,956</w:t>
            </w:r>
          </w:p>
        </w:tc>
        <w:tc>
          <w:tcPr>
            <w:tcW w:w="1843" w:type="dxa"/>
            <w:vAlign w:val="center"/>
          </w:tcPr>
          <w:p w14:paraId="2EC24D9D" w14:textId="77777777" w:rsidR="00C93FC7" w:rsidRPr="000101AF" w:rsidRDefault="00747A12">
            <w:pPr>
              <w:spacing w:after="0"/>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3,956</w:t>
            </w:r>
          </w:p>
        </w:tc>
        <w:tc>
          <w:tcPr>
            <w:tcW w:w="1417" w:type="dxa"/>
            <w:vAlign w:val="center"/>
          </w:tcPr>
          <w:p w14:paraId="6F284843" w14:textId="77777777" w:rsidR="00C93FC7" w:rsidRPr="000101AF" w:rsidRDefault="00747A12">
            <w:pPr>
              <w:spacing w:after="0"/>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3,956</w:t>
            </w:r>
          </w:p>
        </w:tc>
      </w:tr>
      <w:tr w:rsidR="00C93FC7" w14:paraId="239F0A21" w14:textId="77777777">
        <w:trPr>
          <w:trHeight w:val="454"/>
        </w:trPr>
        <w:tc>
          <w:tcPr>
            <w:tcW w:w="3227" w:type="dxa"/>
          </w:tcPr>
          <w:p w14:paraId="1A5A4985"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Средневзвешенный срок службы котельных агрегатов</w:t>
            </w:r>
          </w:p>
        </w:tc>
        <w:tc>
          <w:tcPr>
            <w:tcW w:w="1559" w:type="dxa"/>
          </w:tcPr>
          <w:p w14:paraId="14C33D46" w14:textId="77777777" w:rsidR="00C93FC7" w:rsidRDefault="00747A12">
            <w:pPr>
              <w:pStyle w:val="aff9"/>
              <w:keepNext/>
              <w:widowControl w:val="0"/>
              <w:spacing w:line="360" w:lineRule="auto"/>
              <w:ind w:firstLine="0"/>
              <w:jc w:val="center"/>
              <w:rPr>
                <w:rFonts w:ascii="Times New Roman" w:hAnsi="Times New Roman" w:cs="Times New Roman"/>
                <w:kern w:val="28"/>
                <w:sz w:val="20"/>
                <w:szCs w:val="20"/>
              </w:rPr>
            </w:pPr>
            <w:r>
              <w:rPr>
                <w:rFonts w:ascii="Times New Roman" w:hAnsi="Times New Roman" w:cs="Times New Roman"/>
                <w:kern w:val="28"/>
                <w:sz w:val="20"/>
                <w:szCs w:val="20"/>
              </w:rPr>
              <w:t>год</w:t>
            </w:r>
          </w:p>
        </w:tc>
        <w:tc>
          <w:tcPr>
            <w:tcW w:w="1843" w:type="dxa"/>
            <w:vAlign w:val="bottom"/>
          </w:tcPr>
          <w:p w14:paraId="2112649F" w14:textId="77777777" w:rsidR="00C93FC7" w:rsidRPr="000101AF" w:rsidRDefault="00C93FC7">
            <w:pPr>
              <w:pStyle w:val="aff9"/>
              <w:keepNext/>
              <w:widowControl w:val="0"/>
              <w:spacing w:line="360" w:lineRule="auto"/>
              <w:ind w:firstLine="0"/>
              <w:jc w:val="center"/>
              <w:rPr>
                <w:rFonts w:ascii="Times New Roman" w:hAnsi="Times New Roman" w:cs="Times New Roman"/>
                <w:color w:val="000000" w:themeColor="text1"/>
                <w:kern w:val="28"/>
                <w:sz w:val="20"/>
                <w:szCs w:val="20"/>
              </w:rPr>
            </w:pPr>
          </w:p>
        </w:tc>
        <w:tc>
          <w:tcPr>
            <w:tcW w:w="1843" w:type="dxa"/>
            <w:vAlign w:val="bottom"/>
          </w:tcPr>
          <w:p w14:paraId="59AAF875" w14:textId="77777777" w:rsidR="00C93FC7" w:rsidRPr="000101AF" w:rsidRDefault="00C93FC7">
            <w:pPr>
              <w:pStyle w:val="aff9"/>
              <w:keepNext/>
              <w:widowControl w:val="0"/>
              <w:spacing w:line="360" w:lineRule="auto"/>
              <w:ind w:firstLine="0"/>
              <w:jc w:val="center"/>
              <w:rPr>
                <w:rFonts w:ascii="Times New Roman" w:hAnsi="Times New Roman" w:cs="Times New Roman"/>
                <w:color w:val="000000" w:themeColor="text1"/>
                <w:kern w:val="28"/>
                <w:sz w:val="20"/>
                <w:szCs w:val="20"/>
              </w:rPr>
            </w:pPr>
          </w:p>
        </w:tc>
        <w:tc>
          <w:tcPr>
            <w:tcW w:w="1417" w:type="dxa"/>
            <w:vAlign w:val="bottom"/>
          </w:tcPr>
          <w:p w14:paraId="0F0A9266" w14:textId="77777777" w:rsidR="00C93FC7" w:rsidRPr="000101AF" w:rsidRDefault="00C93FC7">
            <w:pPr>
              <w:pStyle w:val="aff9"/>
              <w:keepNext/>
              <w:widowControl w:val="0"/>
              <w:spacing w:line="360" w:lineRule="auto"/>
              <w:ind w:firstLine="0"/>
              <w:jc w:val="center"/>
              <w:rPr>
                <w:rFonts w:ascii="Times New Roman" w:hAnsi="Times New Roman" w:cs="Times New Roman"/>
                <w:color w:val="000000" w:themeColor="text1"/>
                <w:kern w:val="28"/>
                <w:sz w:val="20"/>
                <w:szCs w:val="20"/>
              </w:rPr>
            </w:pPr>
          </w:p>
        </w:tc>
      </w:tr>
      <w:tr w:rsidR="00C93FC7" w14:paraId="343532F1" w14:textId="77777777">
        <w:trPr>
          <w:trHeight w:val="454"/>
        </w:trPr>
        <w:tc>
          <w:tcPr>
            <w:tcW w:w="3227" w:type="dxa"/>
          </w:tcPr>
          <w:p w14:paraId="27545ADF"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Располагаемая мощность оборудования</w:t>
            </w:r>
          </w:p>
        </w:tc>
        <w:tc>
          <w:tcPr>
            <w:tcW w:w="1559" w:type="dxa"/>
          </w:tcPr>
          <w:p w14:paraId="6A2EF068"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843" w:type="dxa"/>
            <w:vAlign w:val="center"/>
          </w:tcPr>
          <w:p w14:paraId="25C9A5FE"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3,363</w:t>
            </w:r>
          </w:p>
        </w:tc>
        <w:tc>
          <w:tcPr>
            <w:tcW w:w="1843" w:type="dxa"/>
            <w:vAlign w:val="center"/>
          </w:tcPr>
          <w:p w14:paraId="43F1BD71"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3,363</w:t>
            </w:r>
          </w:p>
        </w:tc>
        <w:tc>
          <w:tcPr>
            <w:tcW w:w="1417" w:type="dxa"/>
            <w:vAlign w:val="center"/>
          </w:tcPr>
          <w:p w14:paraId="2BFD6C6C"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3,363</w:t>
            </w:r>
          </w:p>
        </w:tc>
      </w:tr>
      <w:tr w:rsidR="00C93FC7" w14:paraId="3DB3E1ED" w14:textId="77777777">
        <w:trPr>
          <w:trHeight w:val="454"/>
        </w:trPr>
        <w:tc>
          <w:tcPr>
            <w:tcW w:w="3227" w:type="dxa"/>
          </w:tcPr>
          <w:p w14:paraId="77F01ADE"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 в том числе по горячей воде</w:t>
            </w:r>
          </w:p>
        </w:tc>
        <w:tc>
          <w:tcPr>
            <w:tcW w:w="1559" w:type="dxa"/>
          </w:tcPr>
          <w:p w14:paraId="5143B640"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843" w:type="dxa"/>
            <w:vAlign w:val="center"/>
          </w:tcPr>
          <w:p w14:paraId="2DB39BFA"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3,363</w:t>
            </w:r>
          </w:p>
        </w:tc>
        <w:tc>
          <w:tcPr>
            <w:tcW w:w="1843" w:type="dxa"/>
            <w:vAlign w:val="center"/>
          </w:tcPr>
          <w:p w14:paraId="5E73A0C8"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3,363</w:t>
            </w:r>
          </w:p>
        </w:tc>
        <w:tc>
          <w:tcPr>
            <w:tcW w:w="1417" w:type="dxa"/>
            <w:vAlign w:val="center"/>
          </w:tcPr>
          <w:p w14:paraId="14EC0621"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3,363</w:t>
            </w:r>
          </w:p>
        </w:tc>
      </w:tr>
      <w:tr w:rsidR="00C93FC7" w14:paraId="49AB3CAD" w14:textId="77777777">
        <w:trPr>
          <w:trHeight w:val="454"/>
        </w:trPr>
        <w:tc>
          <w:tcPr>
            <w:tcW w:w="3227" w:type="dxa"/>
            <w:vAlign w:val="center"/>
          </w:tcPr>
          <w:p w14:paraId="38EF14F1"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Ограничения установленной тепловой мощности</w:t>
            </w:r>
          </w:p>
        </w:tc>
        <w:tc>
          <w:tcPr>
            <w:tcW w:w="1559" w:type="dxa"/>
            <w:vAlign w:val="center"/>
          </w:tcPr>
          <w:p w14:paraId="47034535"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843" w:type="dxa"/>
            <w:vAlign w:val="center"/>
          </w:tcPr>
          <w:p w14:paraId="6382CC0E"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0,593</w:t>
            </w:r>
          </w:p>
        </w:tc>
        <w:tc>
          <w:tcPr>
            <w:tcW w:w="1843" w:type="dxa"/>
            <w:vAlign w:val="center"/>
          </w:tcPr>
          <w:p w14:paraId="2BDB3211"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0,593</w:t>
            </w:r>
          </w:p>
        </w:tc>
        <w:tc>
          <w:tcPr>
            <w:tcW w:w="1417" w:type="dxa"/>
            <w:vAlign w:val="center"/>
          </w:tcPr>
          <w:p w14:paraId="131C8F1E"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0,593</w:t>
            </w:r>
          </w:p>
        </w:tc>
      </w:tr>
      <w:tr w:rsidR="00C93FC7" w14:paraId="5CFD1EA8" w14:textId="77777777">
        <w:trPr>
          <w:trHeight w:val="454"/>
        </w:trPr>
        <w:tc>
          <w:tcPr>
            <w:tcW w:w="3227" w:type="dxa"/>
            <w:vAlign w:val="center"/>
          </w:tcPr>
          <w:p w14:paraId="49439D54" w14:textId="77777777" w:rsidR="00C93FC7" w:rsidRDefault="00747A12">
            <w:pPr>
              <w:pStyle w:val="aff9"/>
              <w:keepNext/>
              <w:widowControl w:val="0"/>
              <w:spacing w:line="360" w:lineRule="auto"/>
              <w:ind w:firstLine="0"/>
              <w:jc w:val="center"/>
              <w:rPr>
                <w:rFonts w:ascii="Times New Roman" w:hAnsi="Times New Roman" w:cs="Times New Roman"/>
                <w:kern w:val="28"/>
                <w:sz w:val="20"/>
                <w:szCs w:val="20"/>
              </w:rPr>
            </w:pPr>
            <w:r>
              <w:rPr>
                <w:rFonts w:ascii="Times New Roman" w:hAnsi="Times New Roman" w:cs="Times New Roman"/>
                <w:kern w:val="28"/>
                <w:sz w:val="20"/>
                <w:szCs w:val="20"/>
              </w:rPr>
              <w:t>Собственные нужды</w:t>
            </w:r>
          </w:p>
        </w:tc>
        <w:tc>
          <w:tcPr>
            <w:tcW w:w="1559" w:type="dxa"/>
            <w:vAlign w:val="center"/>
          </w:tcPr>
          <w:p w14:paraId="41F7693F"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843" w:type="dxa"/>
            <w:vAlign w:val="center"/>
          </w:tcPr>
          <w:p w14:paraId="4B8D6589"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0,024</w:t>
            </w:r>
          </w:p>
        </w:tc>
        <w:tc>
          <w:tcPr>
            <w:tcW w:w="1843" w:type="dxa"/>
            <w:vAlign w:val="center"/>
          </w:tcPr>
          <w:p w14:paraId="0A7D15D6"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0,024</w:t>
            </w:r>
          </w:p>
        </w:tc>
        <w:tc>
          <w:tcPr>
            <w:tcW w:w="1417" w:type="dxa"/>
            <w:vAlign w:val="center"/>
          </w:tcPr>
          <w:p w14:paraId="7BBB56C8"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0,024</w:t>
            </w:r>
          </w:p>
        </w:tc>
      </w:tr>
      <w:tr w:rsidR="00C93FC7" w14:paraId="08D65253" w14:textId="77777777">
        <w:trPr>
          <w:trHeight w:val="454"/>
        </w:trPr>
        <w:tc>
          <w:tcPr>
            <w:tcW w:w="3227" w:type="dxa"/>
            <w:vAlign w:val="center"/>
          </w:tcPr>
          <w:p w14:paraId="758DF15D" w14:textId="77777777" w:rsidR="00C93FC7" w:rsidRDefault="00747A12">
            <w:pPr>
              <w:pStyle w:val="aff9"/>
              <w:keepNext/>
              <w:widowControl w:val="0"/>
              <w:spacing w:line="360" w:lineRule="auto"/>
              <w:ind w:firstLine="0"/>
              <w:jc w:val="center"/>
              <w:rPr>
                <w:rFonts w:ascii="Times New Roman" w:hAnsi="Times New Roman" w:cs="Times New Roman"/>
                <w:kern w:val="28"/>
                <w:sz w:val="20"/>
                <w:szCs w:val="20"/>
              </w:rPr>
            </w:pPr>
            <w:r>
              <w:rPr>
                <w:rFonts w:ascii="Times New Roman" w:hAnsi="Times New Roman" w:cs="Times New Roman"/>
                <w:kern w:val="28"/>
                <w:sz w:val="20"/>
                <w:szCs w:val="20"/>
              </w:rPr>
              <w:t>Хозяйственные нужды</w:t>
            </w:r>
          </w:p>
        </w:tc>
        <w:tc>
          <w:tcPr>
            <w:tcW w:w="1559" w:type="dxa"/>
            <w:vAlign w:val="center"/>
          </w:tcPr>
          <w:p w14:paraId="617170EC"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843" w:type="dxa"/>
            <w:vAlign w:val="center"/>
          </w:tcPr>
          <w:p w14:paraId="5805FC8D"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c>
          <w:tcPr>
            <w:tcW w:w="1843" w:type="dxa"/>
            <w:vAlign w:val="center"/>
          </w:tcPr>
          <w:p w14:paraId="78B69FDC"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c>
          <w:tcPr>
            <w:tcW w:w="1417" w:type="dxa"/>
            <w:vAlign w:val="center"/>
          </w:tcPr>
          <w:p w14:paraId="111FB7AE"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r>
      <w:tr w:rsidR="00C93FC7" w14:paraId="3A8D14B9" w14:textId="77777777">
        <w:trPr>
          <w:trHeight w:val="454"/>
        </w:trPr>
        <w:tc>
          <w:tcPr>
            <w:tcW w:w="3227" w:type="dxa"/>
          </w:tcPr>
          <w:p w14:paraId="2120F1E7"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Потери мощности в тепловой сети (фактические)</w:t>
            </w:r>
          </w:p>
        </w:tc>
        <w:tc>
          <w:tcPr>
            <w:tcW w:w="1559" w:type="dxa"/>
          </w:tcPr>
          <w:p w14:paraId="07ECE3CB"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843" w:type="dxa"/>
            <w:vAlign w:val="bottom"/>
          </w:tcPr>
          <w:p w14:paraId="25EB910E"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0,419</w:t>
            </w:r>
          </w:p>
        </w:tc>
        <w:tc>
          <w:tcPr>
            <w:tcW w:w="1843" w:type="dxa"/>
            <w:vAlign w:val="bottom"/>
          </w:tcPr>
          <w:p w14:paraId="5928834D"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0,419</w:t>
            </w:r>
          </w:p>
        </w:tc>
        <w:tc>
          <w:tcPr>
            <w:tcW w:w="1417" w:type="dxa"/>
            <w:vAlign w:val="bottom"/>
          </w:tcPr>
          <w:p w14:paraId="02420A2D"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0,419</w:t>
            </w:r>
          </w:p>
        </w:tc>
      </w:tr>
      <w:tr w:rsidR="00C93FC7" w14:paraId="2C2FAFFD" w14:textId="77777777">
        <w:trPr>
          <w:trHeight w:val="454"/>
        </w:trPr>
        <w:tc>
          <w:tcPr>
            <w:tcW w:w="3227" w:type="dxa"/>
          </w:tcPr>
          <w:p w14:paraId="5160D5C6"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Присоединенная тепловая нагрузка отопления и вентиляции</w:t>
            </w:r>
          </w:p>
        </w:tc>
        <w:tc>
          <w:tcPr>
            <w:tcW w:w="1559" w:type="dxa"/>
          </w:tcPr>
          <w:p w14:paraId="0AF5F23C"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843" w:type="dxa"/>
            <w:vAlign w:val="bottom"/>
          </w:tcPr>
          <w:p w14:paraId="185AB174"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2,222</w:t>
            </w:r>
          </w:p>
        </w:tc>
        <w:tc>
          <w:tcPr>
            <w:tcW w:w="1843" w:type="dxa"/>
            <w:vAlign w:val="bottom"/>
          </w:tcPr>
          <w:p w14:paraId="6A5677D2"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2,213</w:t>
            </w:r>
          </w:p>
        </w:tc>
        <w:tc>
          <w:tcPr>
            <w:tcW w:w="1417" w:type="dxa"/>
            <w:vAlign w:val="bottom"/>
          </w:tcPr>
          <w:p w14:paraId="123F9479"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2,287</w:t>
            </w:r>
          </w:p>
        </w:tc>
      </w:tr>
      <w:tr w:rsidR="00C93FC7" w14:paraId="797D6C69" w14:textId="77777777">
        <w:trPr>
          <w:trHeight w:val="454"/>
        </w:trPr>
        <w:tc>
          <w:tcPr>
            <w:tcW w:w="3227" w:type="dxa"/>
            <w:vAlign w:val="center"/>
          </w:tcPr>
          <w:p w14:paraId="3C7F4212"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 ГВС (</w:t>
            </w:r>
            <w:proofErr w:type="gramStart"/>
            <w:r>
              <w:rPr>
                <w:rFonts w:ascii="Times New Roman" w:hAnsi="Times New Roman" w:cs="Times New Roman"/>
                <w:kern w:val="28"/>
                <w:sz w:val="20"/>
                <w:szCs w:val="20"/>
              </w:rPr>
              <w:t>средняя</w:t>
            </w:r>
            <w:proofErr w:type="gramEnd"/>
            <w:r>
              <w:rPr>
                <w:rFonts w:ascii="Times New Roman" w:hAnsi="Times New Roman" w:cs="Times New Roman"/>
                <w:kern w:val="28"/>
                <w:sz w:val="20"/>
                <w:szCs w:val="20"/>
              </w:rPr>
              <w:t xml:space="preserve"> за сутки)</w:t>
            </w:r>
          </w:p>
        </w:tc>
        <w:tc>
          <w:tcPr>
            <w:tcW w:w="1559" w:type="dxa"/>
          </w:tcPr>
          <w:p w14:paraId="7916791D"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843" w:type="dxa"/>
            <w:vAlign w:val="bottom"/>
          </w:tcPr>
          <w:p w14:paraId="6E313FCC"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w:t>
            </w:r>
          </w:p>
        </w:tc>
        <w:tc>
          <w:tcPr>
            <w:tcW w:w="1843" w:type="dxa"/>
            <w:vAlign w:val="bottom"/>
          </w:tcPr>
          <w:p w14:paraId="72697575"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w:t>
            </w:r>
          </w:p>
        </w:tc>
        <w:tc>
          <w:tcPr>
            <w:tcW w:w="1417" w:type="dxa"/>
            <w:vAlign w:val="bottom"/>
          </w:tcPr>
          <w:p w14:paraId="52CC0F8D"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w:t>
            </w:r>
          </w:p>
        </w:tc>
      </w:tr>
      <w:tr w:rsidR="00C93FC7" w14:paraId="4D074469" w14:textId="77777777">
        <w:trPr>
          <w:trHeight w:val="454"/>
        </w:trPr>
        <w:tc>
          <w:tcPr>
            <w:tcW w:w="3227" w:type="dxa"/>
          </w:tcPr>
          <w:p w14:paraId="5BB4F054"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Достигнутый максимум тепловой нагрузки в горячей воде на отопление и вентиляцию</w:t>
            </w:r>
          </w:p>
        </w:tc>
        <w:tc>
          <w:tcPr>
            <w:tcW w:w="1559" w:type="dxa"/>
            <w:vAlign w:val="center"/>
          </w:tcPr>
          <w:p w14:paraId="4774ADD7"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843" w:type="dxa"/>
            <w:vAlign w:val="center"/>
          </w:tcPr>
          <w:p w14:paraId="623DFD73"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c>
          <w:tcPr>
            <w:tcW w:w="1843" w:type="dxa"/>
            <w:vAlign w:val="center"/>
          </w:tcPr>
          <w:p w14:paraId="7F3117A4"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c>
          <w:tcPr>
            <w:tcW w:w="1417" w:type="dxa"/>
            <w:vAlign w:val="center"/>
          </w:tcPr>
          <w:p w14:paraId="1964D9E1"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r>
      <w:tr w:rsidR="00C93FC7" w14:paraId="32D20644" w14:textId="77777777">
        <w:trPr>
          <w:trHeight w:val="454"/>
        </w:trPr>
        <w:tc>
          <w:tcPr>
            <w:tcW w:w="3227" w:type="dxa"/>
          </w:tcPr>
          <w:p w14:paraId="2AD84869"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Резер</w:t>
            </w:r>
            <w:proofErr w:type="gramStart"/>
            <w:r>
              <w:rPr>
                <w:rFonts w:ascii="Times New Roman" w:hAnsi="Times New Roman" w:cs="Times New Roman"/>
                <w:kern w:val="28"/>
                <w:sz w:val="20"/>
                <w:szCs w:val="20"/>
              </w:rPr>
              <w:t>в(</w:t>
            </w:r>
            <w:proofErr w:type="gramEnd"/>
            <w:r>
              <w:rPr>
                <w:rFonts w:ascii="Times New Roman" w:hAnsi="Times New Roman" w:cs="Times New Roman"/>
                <w:kern w:val="28"/>
                <w:sz w:val="20"/>
                <w:szCs w:val="20"/>
              </w:rPr>
              <w:t>+)/дефицит(-) тепловой мощности</w:t>
            </w:r>
          </w:p>
        </w:tc>
        <w:tc>
          <w:tcPr>
            <w:tcW w:w="1559" w:type="dxa"/>
            <w:vAlign w:val="center"/>
          </w:tcPr>
          <w:p w14:paraId="465EBCEF"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843" w:type="dxa"/>
            <w:vAlign w:val="center"/>
          </w:tcPr>
          <w:p w14:paraId="3B830008"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0,70</w:t>
            </w:r>
          </w:p>
        </w:tc>
        <w:tc>
          <w:tcPr>
            <w:tcW w:w="1843" w:type="dxa"/>
            <w:vAlign w:val="center"/>
          </w:tcPr>
          <w:p w14:paraId="2BA4F944"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kern w:val="28"/>
                <w:sz w:val="20"/>
                <w:szCs w:val="20"/>
              </w:rPr>
              <w:t>0,71</w:t>
            </w:r>
          </w:p>
        </w:tc>
        <w:tc>
          <w:tcPr>
            <w:tcW w:w="1417" w:type="dxa"/>
            <w:vAlign w:val="center"/>
          </w:tcPr>
          <w:p w14:paraId="72FB6EAE"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kern w:val="28"/>
                <w:sz w:val="20"/>
                <w:szCs w:val="20"/>
              </w:rPr>
              <w:t>0,63</w:t>
            </w:r>
          </w:p>
        </w:tc>
      </w:tr>
      <w:tr w:rsidR="00C93FC7" w14:paraId="3D0CD004" w14:textId="77777777">
        <w:trPr>
          <w:trHeight w:val="454"/>
        </w:trPr>
        <w:tc>
          <w:tcPr>
            <w:tcW w:w="3227" w:type="dxa"/>
          </w:tcPr>
          <w:p w14:paraId="3E473EB0"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Доля резерва</w:t>
            </w:r>
          </w:p>
        </w:tc>
        <w:tc>
          <w:tcPr>
            <w:tcW w:w="1559" w:type="dxa"/>
            <w:vAlign w:val="center"/>
          </w:tcPr>
          <w:p w14:paraId="4E3CB390" w14:textId="77777777" w:rsidR="00C93FC7" w:rsidRDefault="00747A12">
            <w:pPr>
              <w:rPr>
                <w:rFonts w:ascii="Times New Roman" w:hAnsi="Times New Roman" w:cs="Times New Roman"/>
                <w:sz w:val="20"/>
                <w:szCs w:val="20"/>
              </w:rPr>
            </w:pPr>
            <w:r>
              <w:rPr>
                <w:rFonts w:ascii="Times New Roman" w:hAnsi="Times New Roman" w:cs="Times New Roman"/>
                <w:kern w:val="28"/>
                <w:sz w:val="20"/>
                <w:szCs w:val="20"/>
              </w:rPr>
              <w:t>%</w:t>
            </w:r>
          </w:p>
        </w:tc>
        <w:tc>
          <w:tcPr>
            <w:tcW w:w="1843" w:type="dxa"/>
            <w:vAlign w:val="center"/>
          </w:tcPr>
          <w:p w14:paraId="09C17C0C"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20,76</w:t>
            </w:r>
          </w:p>
        </w:tc>
        <w:tc>
          <w:tcPr>
            <w:tcW w:w="1843" w:type="dxa"/>
            <w:vAlign w:val="center"/>
          </w:tcPr>
          <w:p w14:paraId="5EC09EF1"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21,02</w:t>
            </w:r>
          </w:p>
        </w:tc>
        <w:tc>
          <w:tcPr>
            <w:tcW w:w="1417" w:type="dxa"/>
            <w:vAlign w:val="center"/>
          </w:tcPr>
          <w:p w14:paraId="1E9E6170"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18,82</w:t>
            </w:r>
          </w:p>
        </w:tc>
      </w:tr>
    </w:tbl>
    <w:p w14:paraId="2F950A7D" w14:textId="77777777" w:rsidR="00C93FC7" w:rsidRDefault="00C93FC7">
      <w:pPr>
        <w:keepNext/>
        <w:widowControl w:val="0"/>
        <w:spacing w:after="0" w:line="360" w:lineRule="auto"/>
        <w:ind w:firstLine="567"/>
        <w:contextualSpacing/>
        <w:rPr>
          <w:rFonts w:ascii="Arial" w:eastAsia="Times New Roman" w:hAnsi="Arial" w:cs="Arial"/>
          <w:color w:val="000000" w:themeColor="text1"/>
          <w:kern w:val="28"/>
          <w:sz w:val="24"/>
          <w:szCs w:val="24"/>
          <w:lang w:eastAsia="ru-RU"/>
        </w:rPr>
      </w:pPr>
    </w:p>
    <w:p w14:paraId="03C01982" w14:textId="77777777" w:rsidR="00C93FC7" w:rsidRDefault="00747A12">
      <w:pPr>
        <w:spacing w:after="0"/>
        <w:rPr>
          <w:rFonts w:ascii="Arial" w:eastAsia="Times New Roman" w:hAnsi="Arial" w:cs="Arial"/>
          <w:color w:val="000000" w:themeColor="text1"/>
          <w:kern w:val="28"/>
          <w:sz w:val="24"/>
          <w:szCs w:val="24"/>
          <w:lang w:eastAsia="ru-RU"/>
        </w:rPr>
      </w:pPr>
      <w:r>
        <w:rPr>
          <w:rFonts w:ascii="Arial" w:eastAsia="Times New Roman" w:hAnsi="Arial" w:cs="Arial"/>
          <w:color w:val="000000" w:themeColor="text1"/>
          <w:kern w:val="28"/>
          <w:sz w:val="24"/>
          <w:szCs w:val="24"/>
          <w:lang w:eastAsia="ru-RU"/>
        </w:rPr>
        <w:br w:type="page"/>
      </w:r>
    </w:p>
    <w:p w14:paraId="7B9F3743" w14:textId="77777777" w:rsidR="00C93FC7" w:rsidRDefault="00747A12">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Pr>
          <w:rFonts w:ascii="Times New Roman" w:eastAsia="Times New Roman" w:hAnsi="Times New Roman" w:cs="Times New Roman"/>
          <w:color w:val="000000" w:themeColor="text1"/>
          <w:kern w:val="28"/>
          <w:sz w:val="28"/>
          <w:szCs w:val="28"/>
          <w:lang w:eastAsia="ru-RU"/>
        </w:rPr>
        <w:lastRenderedPageBreak/>
        <w:t>Таблица 24. Балансы тепловой энергии (мощности) и перспективной тепловой нагрузки в зоне действия котельной № 11-3.</w:t>
      </w:r>
    </w:p>
    <w:tbl>
      <w:tblPr>
        <w:tblStyle w:val="aff8"/>
        <w:tblW w:w="9747" w:type="dxa"/>
        <w:tblLook w:val="04A0" w:firstRow="1" w:lastRow="0" w:firstColumn="1" w:lastColumn="0" w:noHBand="0" w:noVBand="1"/>
      </w:tblPr>
      <w:tblGrid>
        <w:gridCol w:w="3227"/>
        <w:gridCol w:w="1559"/>
        <w:gridCol w:w="1559"/>
        <w:gridCol w:w="1701"/>
        <w:gridCol w:w="1701"/>
      </w:tblGrid>
      <w:tr w:rsidR="00C93FC7" w14:paraId="1047254A" w14:textId="77777777">
        <w:trPr>
          <w:trHeight w:val="454"/>
        </w:trPr>
        <w:tc>
          <w:tcPr>
            <w:tcW w:w="3227" w:type="dxa"/>
            <w:shd w:val="pct12" w:color="auto" w:fill="auto"/>
            <w:vAlign w:val="center"/>
          </w:tcPr>
          <w:p w14:paraId="2617F788" w14:textId="77777777" w:rsidR="00C93FC7" w:rsidRDefault="00747A12">
            <w:pPr>
              <w:rPr>
                <w:rFonts w:ascii="Times New Roman" w:eastAsia="Times New Roman" w:hAnsi="Times New Roman" w:cs="Times New Roman"/>
                <w:b/>
                <w:snapToGrid w:val="0"/>
                <w:sz w:val="20"/>
                <w:szCs w:val="20"/>
              </w:rPr>
            </w:pPr>
            <w:r>
              <w:rPr>
                <w:rFonts w:ascii="Times New Roman" w:eastAsia="Times New Roman" w:hAnsi="Times New Roman" w:cs="Times New Roman"/>
                <w:b/>
                <w:snapToGrid w:val="0"/>
                <w:sz w:val="20"/>
                <w:szCs w:val="20"/>
              </w:rPr>
              <w:t>Зона действия</w:t>
            </w:r>
          </w:p>
          <w:p w14:paraId="007FEF5B" w14:textId="77777777" w:rsidR="00C93FC7" w:rsidRDefault="00747A12">
            <w:pPr>
              <w:rPr>
                <w:rFonts w:ascii="Times New Roman" w:eastAsia="Times New Roman" w:hAnsi="Times New Roman" w:cs="Times New Roman"/>
                <w:b/>
                <w:snapToGrid w:val="0"/>
                <w:sz w:val="20"/>
                <w:szCs w:val="20"/>
              </w:rPr>
            </w:pPr>
            <w:r>
              <w:rPr>
                <w:rFonts w:ascii="Times New Roman" w:eastAsia="Times New Roman" w:hAnsi="Times New Roman" w:cs="Times New Roman"/>
                <w:b/>
                <w:color w:val="000000" w:themeColor="text1"/>
                <w:sz w:val="20"/>
                <w:szCs w:val="20"/>
                <w:lang w:eastAsia="ru-RU"/>
              </w:rPr>
              <w:t>Котельная № 3, Самарская область, г. Октябрьск, ул. Куйбышева, д. 21а, участок № 11-3</w:t>
            </w:r>
          </w:p>
        </w:tc>
        <w:tc>
          <w:tcPr>
            <w:tcW w:w="1559" w:type="dxa"/>
            <w:shd w:val="pct12" w:color="auto" w:fill="auto"/>
            <w:vAlign w:val="center"/>
          </w:tcPr>
          <w:p w14:paraId="470E2C75" w14:textId="77777777" w:rsidR="00C93FC7" w:rsidRDefault="00747A12">
            <w:pPr>
              <w:spacing w:after="0"/>
              <w:rPr>
                <w:rFonts w:ascii="Times New Roman" w:hAnsi="Times New Roman" w:cs="Times New Roman"/>
                <w:b/>
                <w:snapToGrid w:val="0"/>
                <w:sz w:val="20"/>
                <w:szCs w:val="20"/>
              </w:rPr>
            </w:pPr>
            <w:r>
              <w:rPr>
                <w:rFonts w:ascii="Times New Roman" w:hAnsi="Times New Roman" w:cs="Times New Roman"/>
                <w:b/>
                <w:snapToGrid w:val="0"/>
                <w:sz w:val="20"/>
                <w:szCs w:val="20"/>
              </w:rPr>
              <w:t>Единица</w:t>
            </w:r>
          </w:p>
          <w:p w14:paraId="05CC5967" w14:textId="77777777" w:rsidR="00C93FC7" w:rsidRDefault="00747A12">
            <w:pPr>
              <w:spacing w:after="0"/>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измерения</w:t>
            </w:r>
          </w:p>
        </w:tc>
        <w:tc>
          <w:tcPr>
            <w:tcW w:w="1559" w:type="dxa"/>
            <w:shd w:val="pct12" w:color="auto" w:fill="auto"/>
            <w:vAlign w:val="center"/>
          </w:tcPr>
          <w:p w14:paraId="0B8E7BA5" w14:textId="77777777" w:rsidR="00C93FC7" w:rsidRDefault="00747A12">
            <w:pPr>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2019 г.</w:t>
            </w:r>
          </w:p>
        </w:tc>
        <w:tc>
          <w:tcPr>
            <w:tcW w:w="1701" w:type="dxa"/>
            <w:shd w:val="pct12" w:color="auto" w:fill="auto"/>
            <w:vAlign w:val="center"/>
          </w:tcPr>
          <w:p w14:paraId="742A1765" w14:textId="77777777" w:rsidR="00C93FC7" w:rsidRDefault="00747A12">
            <w:pPr>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2025 г.</w:t>
            </w:r>
          </w:p>
        </w:tc>
        <w:tc>
          <w:tcPr>
            <w:tcW w:w="1701" w:type="dxa"/>
            <w:shd w:val="pct12" w:color="auto" w:fill="auto"/>
            <w:vAlign w:val="center"/>
          </w:tcPr>
          <w:p w14:paraId="0DD06F36" w14:textId="77777777" w:rsidR="00C93FC7" w:rsidRDefault="00747A12">
            <w:pPr>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2035 г.</w:t>
            </w:r>
          </w:p>
        </w:tc>
      </w:tr>
      <w:tr w:rsidR="00C93FC7" w:rsidRPr="000101AF" w14:paraId="7578876A" w14:textId="77777777">
        <w:trPr>
          <w:trHeight w:val="454"/>
        </w:trPr>
        <w:tc>
          <w:tcPr>
            <w:tcW w:w="3227" w:type="dxa"/>
            <w:vAlign w:val="center"/>
          </w:tcPr>
          <w:p w14:paraId="146E43FA" w14:textId="77777777" w:rsidR="00C93FC7" w:rsidRPr="000101AF" w:rsidRDefault="00747A12">
            <w:pPr>
              <w:spacing w:after="0"/>
              <w:rPr>
                <w:rFonts w:ascii="Times New Roman" w:eastAsia="Calibri" w:hAnsi="Times New Roman" w:cs="Times New Roman"/>
                <w:snapToGrid w:val="0"/>
                <w:color w:val="000000" w:themeColor="text1"/>
                <w:sz w:val="20"/>
                <w:szCs w:val="20"/>
              </w:rPr>
            </w:pPr>
            <w:r w:rsidRPr="000101AF">
              <w:rPr>
                <w:rFonts w:ascii="Times New Roman" w:eastAsia="Calibri" w:hAnsi="Times New Roman" w:cs="Times New Roman"/>
                <w:snapToGrid w:val="0"/>
                <w:color w:val="000000" w:themeColor="text1"/>
                <w:sz w:val="20"/>
                <w:szCs w:val="20"/>
              </w:rPr>
              <w:t>Установленная тепловая мощность</w:t>
            </w:r>
          </w:p>
        </w:tc>
        <w:tc>
          <w:tcPr>
            <w:tcW w:w="1559" w:type="dxa"/>
            <w:vAlign w:val="center"/>
          </w:tcPr>
          <w:p w14:paraId="65329B38" w14:textId="77777777" w:rsidR="00C93FC7" w:rsidRPr="000101AF" w:rsidRDefault="00747A12">
            <w:pPr>
              <w:spacing w:after="0"/>
              <w:rPr>
                <w:rFonts w:ascii="Times New Roman" w:eastAsia="Calibri" w:hAnsi="Times New Roman" w:cs="Times New Roman"/>
                <w:snapToGrid w:val="0"/>
                <w:color w:val="000000" w:themeColor="text1"/>
                <w:sz w:val="20"/>
                <w:szCs w:val="20"/>
              </w:rPr>
            </w:pPr>
            <w:r w:rsidRPr="000101AF">
              <w:rPr>
                <w:rFonts w:ascii="Times New Roman" w:eastAsia="Calibri" w:hAnsi="Times New Roman" w:cs="Times New Roman"/>
                <w:snapToGrid w:val="0"/>
                <w:color w:val="000000" w:themeColor="text1"/>
                <w:sz w:val="20"/>
                <w:szCs w:val="20"/>
              </w:rPr>
              <w:t>Гкал/</w:t>
            </w:r>
            <w:proofErr w:type="gramStart"/>
            <w:r w:rsidRPr="000101AF">
              <w:rPr>
                <w:rFonts w:ascii="Times New Roman" w:eastAsia="Calibri" w:hAnsi="Times New Roman" w:cs="Times New Roman"/>
                <w:snapToGrid w:val="0"/>
                <w:color w:val="000000" w:themeColor="text1"/>
                <w:sz w:val="20"/>
                <w:szCs w:val="20"/>
              </w:rPr>
              <w:t>ч</w:t>
            </w:r>
            <w:proofErr w:type="gramEnd"/>
          </w:p>
        </w:tc>
        <w:tc>
          <w:tcPr>
            <w:tcW w:w="1559" w:type="dxa"/>
            <w:vAlign w:val="center"/>
          </w:tcPr>
          <w:p w14:paraId="6179A588" w14:textId="77777777" w:rsidR="00C93FC7" w:rsidRPr="000101AF" w:rsidRDefault="00747A12">
            <w:pPr>
              <w:spacing w:after="0"/>
              <w:rPr>
                <w:rFonts w:ascii="Times New Roman" w:eastAsia="Calibri" w:hAnsi="Times New Roman" w:cs="Times New Roman"/>
                <w:snapToGrid w:val="0"/>
                <w:color w:val="000000" w:themeColor="text1"/>
                <w:sz w:val="20"/>
                <w:szCs w:val="20"/>
              </w:rPr>
            </w:pPr>
            <w:r w:rsidRPr="000101AF">
              <w:rPr>
                <w:rFonts w:ascii="Times New Roman" w:hAnsi="Times New Roman" w:cs="Times New Roman"/>
                <w:color w:val="000000" w:themeColor="text1"/>
                <w:sz w:val="20"/>
                <w:szCs w:val="20"/>
              </w:rPr>
              <w:t>13,76</w:t>
            </w:r>
          </w:p>
        </w:tc>
        <w:tc>
          <w:tcPr>
            <w:tcW w:w="1701" w:type="dxa"/>
            <w:vAlign w:val="center"/>
          </w:tcPr>
          <w:p w14:paraId="12D04BB8" w14:textId="77777777" w:rsidR="00C93FC7" w:rsidRPr="000101AF" w:rsidRDefault="00747A12">
            <w:pPr>
              <w:spacing w:after="0"/>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13,76</w:t>
            </w:r>
          </w:p>
        </w:tc>
        <w:tc>
          <w:tcPr>
            <w:tcW w:w="1701" w:type="dxa"/>
            <w:vAlign w:val="center"/>
          </w:tcPr>
          <w:p w14:paraId="5BF5883E" w14:textId="77777777" w:rsidR="00C93FC7" w:rsidRPr="000101AF" w:rsidRDefault="00747A12">
            <w:pPr>
              <w:spacing w:after="0"/>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13,76</w:t>
            </w:r>
          </w:p>
        </w:tc>
      </w:tr>
      <w:tr w:rsidR="00C93FC7" w:rsidRPr="000101AF" w14:paraId="639BDA22" w14:textId="77777777">
        <w:trPr>
          <w:trHeight w:val="454"/>
        </w:trPr>
        <w:tc>
          <w:tcPr>
            <w:tcW w:w="3227" w:type="dxa"/>
          </w:tcPr>
          <w:p w14:paraId="2BEFE5FE"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Средневзвешенный срок службы котельных агрегатов</w:t>
            </w:r>
          </w:p>
        </w:tc>
        <w:tc>
          <w:tcPr>
            <w:tcW w:w="1559" w:type="dxa"/>
          </w:tcPr>
          <w:p w14:paraId="2D571E1C"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год</w:t>
            </w:r>
          </w:p>
        </w:tc>
        <w:tc>
          <w:tcPr>
            <w:tcW w:w="1559" w:type="dxa"/>
            <w:vAlign w:val="bottom"/>
          </w:tcPr>
          <w:p w14:paraId="022AF40A" w14:textId="77777777" w:rsidR="00C93FC7" w:rsidRPr="000101AF" w:rsidRDefault="00C93FC7">
            <w:pPr>
              <w:pStyle w:val="aff9"/>
              <w:keepNext/>
              <w:widowControl w:val="0"/>
              <w:spacing w:line="360" w:lineRule="auto"/>
              <w:ind w:firstLine="0"/>
              <w:jc w:val="center"/>
              <w:rPr>
                <w:rFonts w:ascii="Times New Roman" w:hAnsi="Times New Roman" w:cs="Times New Roman"/>
                <w:color w:val="000000" w:themeColor="text1"/>
                <w:kern w:val="28"/>
                <w:sz w:val="20"/>
                <w:szCs w:val="20"/>
              </w:rPr>
            </w:pPr>
          </w:p>
        </w:tc>
        <w:tc>
          <w:tcPr>
            <w:tcW w:w="1701" w:type="dxa"/>
            <w:vAlign w:val="bottom"/>
          </w:tcPr>
          <w:p w14:paraId="44E0CB45" w14:textId="77777777" w:rsidR="00C93FC7" w:rsidRPr="000101AF" w:rsidRDefault="00C93FC7">
            <w:pPr>
              <w:pStyle w:val="aff9"/>
              <w:keepNext/>
              <w:widowControl w:val="0"/>
              <w:spacing w:line="360" w:lineRule="auto"/>
              <w:ind w:firstLine="0"/>
              <w:jc w:val="center"/>
              <w:rPr>
                <w:rFonts w:ascii="Times New Roman" w:hAnsi="Times New Roman" w:cs="Times New Roman"/>
                <w:color w:val="000000" w:themeColor="text1"/>
                <w:kern w:val="28"/>
                <w:sz w:val="20"/>
                <w:szCs w:val="20"/>
              </w:rPr>
            </w:pPr>
          </w:p>
        </w:tc>
        <w:tc>
          <w:tcPr>
            <w:tcW w:w="1701" w:type="dxa"/>
            <w:vAlign w:val="bottom"/>
          </w:tcPr>
          <w:p w14:paraId="7EE2F347" w14:textId="77777777" w:rsidR="00C93FC7" w:rsidRPr="000101AF" w:rsidRDefault="00C93FC7">
            <w:pPr>
              <w:pStyle w:val="aff9"/>
              <w:keepNext/>
              <w:widowControl w:val="0"/>
              <w:spacing w:line="360" w:lineRule="auto"/>
              <w:ind w:firstLine="0"/>
              <w:jc w:val="center"/>
              <w:rPr>
                <w:rFonts w:ascii="Times New Roman" w:hAnsi="Times New Roman" w:cs="Times New Roman"/>
                <w:color w:val="000000" w:themeColor="text1"/>
                <w:kern w:val="28"/>
                <w:sz w:val="20"/>
                <w:szCs w:val="20"/>
              </w:rPr>
            </w:pPr>
          </w:p>
        </w:tc>
      </w:tr>
      <w:tr w:rsidR="00C93FC7" w:rsidRPr="000101AF" w14:paraId="499F6E9D" w14:textId="77777777">
        <w:trPr>
          <w:trHeight w:val="454"/>
        </w:trPr>
        <w:tc>
          <w:tcPr>
            <w:tcW w:w="3227" w:type="dxa"/>
          </w:tcPr>
          <w:p w14:paraId="6D0C478E" w14:textId="77777777" w:rsidR="00C93FC7" w:rsidRPr="000101AF" w:rsidRDefault="00747A12">
            <w:pPr>
              <w:spacing w:after="0"/>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Располагаемая мощность оборудования</w:t>
            </w:r>
          </w:p>
        </w:tc>
        <w:tc>
          <w:tcPr>
            <w:tcW w:w="1559" w:type="dxa"/>
          </w:tcPr>
          <w:p w14:paraId="0B22006F"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559" w:type="dxa"/>
            <w:vAlign w:val="center"/>
          </w:tcPr>
          <w:p w14:paraId="327760E4"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11,7</w:t>
            </w:r>
          </w:p>
        </w:tc>
        <w:tc>
          <w:tcPr>
            <w:tcW w:w="1701" w:type="dxa"/>
            <w:vAlign w:val="center"/>
          </w:tcPr>
          <w:p w14:paraId="28CCD802"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11,7</w:t>
            </w:r>
          </w:p>
        </w:tc>
        <w:tc>
          <w:tcPr>
            <w:tcW w:w="1701" w:type="dxa"/>
            <w:vAlign w:val="center"/>
          </w:tcPr>
          <w:p w14:paraId="55877BA6"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11,7</w:t>
            </w:r>
          </w:p>
        </w:tc>
      </w:tr>
      <w:tr w:rsidR="00C93FC7" w:rsidRPr="000101AF" w14:paraId="053C9207" w14:textId="77777777">
        <w:trPr>
          <w:trHeight w:val="454"/>
        </w:trPr>
        <w:tc>
          <w:tcPr>
            <w:tcW w:w="3227" w:type="dxa"/>
          </w:tcPr>
          <w:p w14:paraId="046358AD"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 в том числе по горячей воде</w:t>
            </w:r>
          </w:p>
        </w:tc>
        <w:tc>
          <w:tcPr>
            <w:tcW w:w="1559" w:type="dxa"/>
          </w:tcPr>
          <w:p w14:paraId="724D9DF1"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559" w:type="dxa"/>
            <w:vAlign w:val="center"/>
          </w:tcPr>
          <w:p w14:paraId="26B11020"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11,7</w:t>
            </w:r>
          </w:p>
        </w:tc>
        <w:tc>
          <w:tcPr>
            <w:tcW w:w="1701" w:type="dxa"/>
            <w:vAlign w:val="center"/>
          </w:tcPr>
          <w:p w14:paraId="71C472EA"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11,7</w:t>
            </w:r>
          </w:p>
        </w:tc>
        <w:tc>
          <w:tcPr>
            <w:tcW w:w="1701" w:type="dxa"/>
            <w:vAlign w:val="center"/>
          </w:tcPr>
          <w:p w14:paraId="18796C4D"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11,7</w:t>
            </w:r>
          </w:p>
        </w:tc>
      </w:tr>
      <w:tr w:rsidR="00C93FC7" w:rsidRPr="000101AF" w14:paraId="4409D757" w14:textId="77777777">
        <w:trPr>
          <w:trHeight w:val="454"/>
        </w:trPr>
        <w:tc>
          <w:tcPr>
            <w:tcW w:w="3227" w:type="dxa"/>
            <w:vAlign w:val="center"/>
          </w:tcPr>
          <w:p w14:paraId="7FBAD807"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Ограничения установленной тепловой мощности</w:t>
            </w:r>
          </w:p>
        </w:tc>
        <w:tc>
          <w:tcPr>
            <w:tcW w:w="1559" w:type="dxa"/>
            <w:vAlign w:val="center"/>
          </w:tcPr>
          <w:p w14:paraId="3DFE7B4E"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559" w:type="dxa"/>
            <w:vAlign w:val="center"/>
          </w:tcPr>
          <w:p w14:paraId="66CD356D"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2,06</w:t>
            </w:r>
          </w:p>
        </w:tc>
        <w:tc>
          <w:tcPr>
            <w:tcW w:w="1701" w:type="dxa"/>
            <w:vAlign w:val="center"/>
          </w:tcPr>
          <w:p w14:paraId="69878B7C"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2,06</w:t>
            </w:r>
          </w:p>
        </w:tc>
        <w:tc>
          <w:tcPr>
            <w:tcW w:w="1701" w:type="dxa"/>
            <w:vAlign w:val="center"/>
          </w:tcPr>
          <w:p w14:paraId="0FFEFBAD"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2,06</w:t>
            </w:r>
          </w:p>
        </w:tc>
      </w:tr>
      <w:tr w:rsidR="00C93FC7" w:rsidRPr="000101AF" w14:paraId="150CC79F" w14:textId="77777777">
        <w:trPr>
          <w:trHeight w:val="454"/>
        </w:trPr>
        <w:tc>
          <w:tcPr>
            <w:tcW w:w="3227" w:type="dxa"/>
            <w:vAlign w:val="center"/>
          </w:tcPr>
          <w:p w14:paraId="489706FC"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Собственные нужды</w:t>
            </w:r>
          </w:p>
        </w:tc>
        <w:tc>
          <w:tcPr>
            <w:tcW w:w="1559" w:type="dxa"/>
            <w:vAlign w:val="center"/>
          </w:tcPr>
          <w:p w14:paraId="64F3DE57"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559" w:type="dxa"/>
            <w:vAlign w:val="center"/>
          </w:tcPr>
          <w:p w14:paraId="7AA5A5EA"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0,067</w:t>
            </w:r>
          </w:p>
        </w:tc>
        <w:tc>
          <w:tcPr>
            <w:tcW w:w="1701" w:type="dxa"/>
            <w:vAlign w:val="center"/>
          </w:tcPr>
          <w:p w14:paraId="3FDAFAF1"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0,067</w:t>
            </w:r>
          </w:p>
        </w:tc>
        <w:tc>
          <w:tcPr>
            <w:tcW w:w="1701" w:type="dxa"/>
            <w:vAlign w:val="center"/>
          </w:tcPr>
          <w:p w14:paraId="4ED9CFFC"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0,067</w:t>
            </w:r>
          </w:p>
        </w:tc>
      </w:tr>
      <w:tr w:rsidR="00C93FC7" w:rsidRPr="000101AF" w14:paraId="0A56FFEC" w14:textId="77777777">
        <w:trPr>
          <w:trHeight w:val="454"/>
        </w:trPr>
        <w:tc>
          <w:tcPr>
            <w:tcW w:w="3227" w:type="dxa"/>
            <w:vAlign w:val="center"/>
          </w:tcPr>
          <w:p w14:paraId="2652E6C5"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Хозяйственные нужды</w:t>
            </w:r>
          </w:p>
        </w:tc>
        <w:tc>
          <w:tcPr>
            <w:tcW w:w="1559" w:type="dxa"/>
            <w:vAlign w:val="center"/>
          </w:tcPr>
          <w:p w14:paraId="556BDC65"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559" w:type="dxa"/>
            <w:vAlign w:val="center"/>
          </w:tcPr>
          <w:p w14:paraId="25F2FDD0"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c>
          <w:tcPr>
            <w:tcW w:w="1701" w:type="dxa"/>
            <w:vAlign w:val="center"/>
          </w:tcPr>
          <w:p w14:paraId="75FFD659"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c>
          <w:tcPr>
            <w:tcW w:w="1701" w:type="dxa"/>
            <w:vAlign w:val="center"/>
          </w:tcPr>
          <w:p w14:paraId="72CF009A"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r>
      <w:tr w:rsidR="00C93FC7" w:rsidRPr="000101AF" w14:paraId="26F47929" w14:textId="77777777">
        <w:trPr>
          <w:trHeight w:val="454"/>
        </w:trPr>
        <w:tc>
          <w:tcPr>
            <w:tcW w:w="3227" w:type="dxa"/>
          </w:tcPr>
          <w:p w14:paraId="46A4AA78"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Потери мощности в тепловой сети (фактические)</w:t>
            </w:r>
          </w:p>
        </w:tc>
        <w:tc>
          <w:tcPr>
            <w:tcW w:w="1559" w:type="dxa"/>
          </w:tcPr>
          <w:p w14:paraId="362C9E1A"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559" w:type="dxa"/>
            <w:vAlign w:val="bottom"/>
          </w:tcPr>
          <w:p w14:paraId="68BA237C"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0,389</w:t>
            </w:r>
          </w:p>
        </w:tc>
        <w:tc>
          <w:tcPr>
            <w:tcW w:w="1701" w:type="dxa"/>
            <w:vAlign w:val="bottom"/>
          </w:tcPr>
          <w:p w14:paraId="47F0364C"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0,389</w:t>
            </w:r>
          </w:p>
        </w:tc>
        <w:tc>
          <w:tcPr>
            <w:tcW w:w="1701" w:type="dxa"/>
            <w:vAlign w:val="bottom"/>
          </w:tcPr>
          <w:p w14:paraId="655FCAD0"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0,389</w:t>
            </w:r>
          </w:p>
        </w:tc>
      </w:tr>
      <w:tr w:rsidR="00C93FC7" w:rsidRPr="000101AF" w14:paraId="4C6DB5E9" w14:textId="77777777">
        <w:trPr>
          <w:trHeight w:val="454"/>
        </w:trPr>
        <w:tc>
          <w:tcPr>
            <w:tcW w:w="3227" w:type="dxa"/>
          </w:tcPr>
          <w:p w14:paraId="0BD8ED71"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Присоединенная тепловая нагрузка отопления и вентиляции</w:t>
            </w:r>
          </w:p>
        </w:tc>
        <w:tc>
          <w:tcPr>
            <w:tcW w:w="1559" w:type="dxa"/>
          </w:tcPr>
          <w:p w14:paraId="1C19CFD6"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559" w:type="dxa"/>
            <w:vAlign w:val="center"/>
          </w:tcPr>
          <w:p w14:paraId="2546F8AB"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7,716</w:t>
            </w:r>
          </w:p>
        </w:tc>
        <w:tc>
          <w:tcPr>
            <w:tcW w:w="1701" w:type="dxa"/>
            <w:vAlign w:val="center"/>
          </w:tcPr>
          <w:p w14:paraId="2EBE8D3E"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7,44</w:t>
            </w:r>
          </w:p>
        </w:tc>
        <w:tc>
          <w:tcPr>
            <w:tcW w:w="1701" w:type="dxa"/>
            <w:vAlign w:val="center"/>
          </w:tcPr>
          <w:p w14:paraId="5F3D442F"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7,683</w:t>
            </w:r>
          </w:p>
        </w:tc>
      </w:tr>
      <w:tr w:rsidR="00C93FC7" w:rsidRPr="000101AF" w14:paraId="28BB529D" w14:textId="77777777">
        <w:trPr>
          <w:trHeight w:val="454"/>
        </w:trPr>
        <w:tc>
          <w:tcPr>
            <w:tcW w:w="3227" w:type="dxa"/>
            <w:vAlign w:val="center"/>
          </w:tcPr>
          <w:p w14:paraId="27E888A2"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 ГВС (</w:t>
            </w:r>
            <w:proofErr w:type="gramStart"/>
            <w:r w:rsidRPr="000101AF">
              <w:rPr>
                <w:rFonts w:ascii="Times New Roman" w:hAnsi="Times New Roman" w:cs="Times New Roman"/>
                <w:color w:val="000000" w:themeColor="text1"/>
                <w:kern w:val="28"/>
                <w:sz w:val="20"/>
                <w:szCs w:val="20"/>
              </w:rPr>
              <w:t>средняя</w:t>
            </w:r>
            <w:proofErr w:type="gramEnd"/>
            <w:r w:rsidRPr="000101AF">
              <w:rPr>
                <w:rFonts w:ascii="Times New Roman" w:hAnsi="Times New Roman" w:cs="Times New Roman"/>
                <w:color w:val="000000" w:themeColor="text1"/>
                <w:kern w:val="28"/>
                <w:sz w:val="20"/>
                <w:szCs w:val="20"/>
              </w:rPr>
              <w:t xml:space="preserve"> за сутки)</w:t>
            </w:r>
          </w:p>
        </w:tc>
        <w:tc>
          <w:tcPr>
            <w:tcW w:w="1559" w:type="dxa"/>
          </w:tcPr>
          <w:p w14:paraId="1ECE724A"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559" w:type="dxa"/>
            <w:vAlign w:val="bottom"/>
          </w:tcPr>
          <w:p w14:paraId="710346A3"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w:t>
            </w:r>
          </w:p>
        </w:tc>
        <w:tc>
          <w:tcPr>
            <w:tcW w:w="1701" w:type="dxa"/>
            <w:vAlign w:val="bottom"/>
          </w:tcPr>
          <w:p w14:paraId="25B9DF8A"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w:t>
            </w:r>
          </w:p>
        </w:tc>
        <w:tc>
          <w:tcPr>
            <w:tcW w:w="1701" w:type="dxa"/>
            <w:vAlign w:val="bottom"/>
          </w:tcPr>
          <w:p w14:paraId="66C18294"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w:t>
            </w:r>
          </w:p>
        </w:tc>
      </w:tr>
      <w:tr w:rsidR="00C93FC7" w:rsidRPr="000101AF" w14:paraId="0857C373" w14:textId="77777777">
        <w:trPr>
          <w:trHeight w:val="454"/>
        </w:trPr>
        <w:tc>
          <w:tcPr>
            <w:tcW w:w="3227" w:type="dxa"/>
          </w:tcPr>
          <w:p w14:paraId="355D2BA0"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Достигнутый максимум тепловой нагрузки в горячей воде на отопление и вентиляцию</w:t>
            </w:r>
          </w:p>
        </w:tc>
        <w:tc>
          <w:tcPr>
            <w:tcW w:w="1559" w:type="dxa"/>
            <w:vAlign w:val="center"/>
          </w:tcPr>
          <w:p w14:paraId="525F63C1"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559" w:type="dxa"/>
            <w:vAlign w:val="center"/>
          </w:tcPr>
          <w:p w14:paraId="3082B9A8"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c>
          <w:tcPr>
            <w:tcW w:w="1701" w:type="dxa"/>
            <w:vAlign w:val="center"/>
          </w:tcPr>
          <w:p w14:paraId="22193401"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c>
          <w:tcPr>
            <w:tcW w:w="1701" w:type="dxa"/>
            <w:vAlign w:val="center"/>
          </w:tcPr>
          <w:p w14:paraId="3BECD943"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r>
      <w:tr w:rsidR="00C93FC7" w:rsidRPr="000101AF" w14:paraId="7DDA52E5" w14:textId="77777777">
        <w:trPr>
          <w:trHeight w:val="454"/>
        </w:trPr>
        <w:tc>
          <w:tcPr>
            <w:tcW w:w="3227" w:type="dxa"/>
          </w:tcPr>
          <w:p w14:paraId="29F1B9AB"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Резер</w:t>
            </w:r>
            <w:proofErr w:type="gramStart"/>
            <w:r w:rsidRPr="000101AF">
              <w:rPr>
                <w:rFonts w:ascii="Times New Roman" w:hAnsi="Times New Roman" w:cs="Times New Roman"/>
                <w:color w:val="000000" w:themeColor="text1"/>
                <w:kern w:val="28"/>
                <w:sz w:val="20"/>
                <w:szCs w:val="20"/>
              </w:rPr>
              <w:t>в(</w:t>
            </w:r>
            <w:proofErr w:type="gramEnd"/>
            <w:r w:rsidRPr="000101AF">
              <w:rPr>
                <w:rFonts w:ascii="Times New Roman" w:hAnsi="Times New Roman" w:cs="Times New Roman"/>
                <w:color w:val="000000" w:themeColor="text1"/>
                <w:kern w:val="28"/>
                <w:sz w:val="20"/>
                <w:szCs w:val="20"/>
              </w:rPr>
              <w:t>+)/дефицит(-) тепловой мощности</w:t>
            </w:r>
          </w:p>
        </w:tc>
        <w:tc>
          <w:tcPr>
            <w:tcW w:w="1559" w:type="dxa"/>
            <w:vAlign w:val="center"/>
          </w:tcPr>
          <w:p w14:paraId="396C9303"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559" w:type="dxa"/>
            <w:vAlign w:val="center"/>
          </w:tcPr>
          <w:p w14:paraId="1550B548"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3,53</w:t>
            </w:r>
          </w:p>
        </w:tc>
        <w:tc>
          <w:tcPr>
            <w:tcW w:w="1701" w:type="dxa"/>
            <w:vAlign w:val="center"/>
          </w:tcPr>
          <w:p w14:paraId="544740CE"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kern w:val="28"/>
                <w:sz w:val="20"/>
                <w:szCs w:val="20"/>
              </w:rPr>
              <w:t>3,80</w:t>
            </w:r>
          </w:p>
        </w:tc>
        <w:tc>
          <w:tcPr>
            <w:tcW w:w="1701" w:type="dxa"/>
            <w:vAlign w:val="center"/>
          </w:tcPr>
          <w:p w14:paraId="4C8DFAC6"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kern w:val="28"/>
                <w:sz w:val="20"/>
                <w:szCs w:val="20"/>
              </w:rPr>
              <w:t>3,56</w:t>
            </w:r>
          </w:p>
        </w:tc>
      </w:tr>
      <w:tr w:rsidR="00C93FC7" w:rsidRPr="000101AF" w14:paraId="392AB7D0" w14:textId="77777777">
        <w:trPr>
          <w:trHeight w:val="454"/>
        </w:trPr>
        <w:tc>
          <w:tcPr>
            <w:tcW w:w="3227" w:type="dxa"/>
          </w:tcPr>
          <w:p w14:paraId="3BAB1AA5"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Доля резерва</w:t>
            </w:r>
          </w:p>
        </w:tc>
        <w:tc>
          <w:tcPr>
            <w:tcW w:w="1559" w:type="dxa"/>
            <w:vAlign w:val="center"/>
          </w:tcPr>
          <w:p w14:paraId="2E2A04BC"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kern w:val="28"/>
                <w:sz w:val="20"/>
                <w:szCs w:val="20"/>
              </w:rPr>
              <w:t>%</w:t>
            </w:r>
          </w:p>
        </w:tc>
        <w:tc>
          <w:tcPr>
            <w:tcW w:w="1559" w:type="dxa"/>
            <w:vAlign w:val="center"/>
          </w:tcPr>
          <w:p w14:paraId="1D045D24"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30,15</w:t>
            </w:r>
          </w:p>
        </w:tc>
        <w:tc>
          <w:tcPr>
            <w:tcW w:w="1701" w:type="dxa"/>
            <w:vAlign w:val="center"/>
          </w:tcPr>
          <w:p w14:paraId="4B75F46F"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32,51</w:t>
            </w:r>
          </w:p>
        </w:tc>
        <w:tc>
          <w:tcPr>
            <w:tcW w:w="1701" w:type="dxa"/>
            <w:vAlign w:val="center"/>
          </w:tcPr>
          <w:p w14:paraId="072F35AC"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30,44</w:t>
            </w:r>
          </w:p>
        </w:tc>
      </w:tr>
    </w:tbl>
    <w:p w14:paraId="36DA8679" w14:textId="77777777" w:rsidR="00C93FC7" w:rsidRPr="000101AF" w:rsidRDefault="00C93FC7">
      <w:pPr>
        <w:keepNext/>
        <w:widowControl w:val="0"/>
        <w:spacing w:after="0" w:line="360" w:lineRule="auto"/>
        <w:ind w:firstLine="567"/>
        <w:contextualSpacing/>
        <w:rPr>
          <w:rFonts w:ascii="Arial" w:eastAsia="Times New Roman" w:hAnsi="Arial" w:cs="Arial"/>
          <w:color w:val="000000" w:themeColor="text1"/>
          <w:kern w:val="28"/>
          <w:sz w:val="24"/>
          <w:szCs w:val="24"/>
          <w:lang w:eastAsia="ru-RU"/>
        </w:rPr>
      </w:pPr>
    </w:p>
    <w:p w14:paraId="7865969C" w14:textId="77777777" w:rsidR="00C93FC7" w:rsidRDefault="00747A12">
      <w:pPr>
        <w:spacing w:after="0"/>
        <w:rPr>
          <w:rFonts w:ascii="Arial" w:eastAsia="Times New Roman" w:hAnsi="Arial" w:cs="Arial"/>
          <w:color w:val="000000" w:themeColor="text1"/>
          <w:kern w:val="28"/>
          <w:sz w:val="24"/>
          <w:szCs w:val="24"/>
          <w:lang w:eastAsia="ru-RU"/>
        </w:rPr>
      </w:pPr>
      <w:r>
        <w:rPr>
          <w:rFonts w:ascii="Arial" w:eastAsia="Times New Roman" w:hAnsi="Arial" w:cs="Arial"/>
          <w:color w:val="000000" w:themeColor="text1"/>
          <w:kern w:val="28"/>
          <w:sz w:val="24"/>
          <w:szCs w:val="24"/>
          <w:lang w:eastAsia="ru-RU"/>
        </w:rPr>
        <w:br w:type="page"/>
      </w:r>
    </w:p>
    <w:p w14:paraId="6C4FE9E3" w14:textId="77777777" w:rsidR="00C93FC7" w:rsidRDefault="00747A12">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Pr>
          <w:rFonts w:ascii="Times New Roman" w:eastAsia="Times New Roman" w:hAnsi="Times New Roman" w:cs="Times New Roman"/>
          <w:color w:val="000000" w:themeColor="text1"/>
          <w:kern w:val="28"/>
          <w:sz w:val="28"/>
          <w:szCs w:val="28"/>
          <w:lang w:eastAsia="ru-RU"/>
        </w:rPr>
        <w:lastRenderedPageBreak/>
        <w:t>Таблица 25. Балансы тепловой энергии (мощности) и перспективной тепловой нагрузки в зоне действия котельной № 11-4.</w:t>
      </w:r>
    </w:p>
    <w:tbl>
      <w:tblPr>
        <w:tblStyle w:val="aff8"/>
        <w:tblW w:w="9497" w:type="dxa"/>
        <w:tblInd w:w="250" w:type="dxa"/>
        <w:tblLook w:val="04A0" w:firstRow="1" w:lastRow="0" w:firstColumn="1" w:lastColumn="0" w:noHBand="0" w:noVBand="1"/>
      </w:tblPr>
      <w:tblGrid>
        <w:gridCol w:w="2977"/>
        <w:gridCol w:w="1559"/>
        <w:gridCol w:w="1701"/>
        <w:gridCol w:w="1985"/>
        <w:gridCol w:w="1275"/>
      </w:tblGrid>
      <w:tr w:rsidR="00C93FC7" w14:paraId="1ABEFD95" w14:textId="77777777">
        <w:trPr>
          <w:trHeight w:val="478"/>
        </w:trPr>
        <w:tc>
          <w:tcPr>
            <w:tcW w:w="2977" w:type="dxa"/>
            <w:shd w:val="pct12" w:color="auto" w:fill="auto"/>
            <w:vAlign w:val="center"/>
          </w:tcPr>
          <w:p w14:paraId="50CC962F" w14:textId="77777777" w:rsidR="00C93FC7" w:rsidRDefault="00747A12">
            <w:pPr>
              <w:rPr>
                <w:rFonts w:ascii="Times New Roman" w:eastAsia="Times New Roman" w:hAnsi="Times New Roman" w:cs="Times New Roman"/>
                <w:b/>
                <w:snapToGrid w:val="0"/>
                <w:sz w:val="20"/>
                <w:szCs w:val="20"/>
              </w:rPr>
            </w:pPr>
            <w:r>
              <w:rPr>
                <w:rFonts w:ascii="Times New Roman" w:eastAsia="Times New Roman" w:hAnsi="Times New Roman" w:cs="Times New Roman"/>
                <w:b/>
                <w:snapToGrid w:val="0"/>
                <w:sz w:val="20"/>
                <w:szCs w:val="20"/>
              </w:rPr>
              <w:t>Зона действия</w:t>
            </w:r>
          </w:p>
          <w:p w14:paraId="53AA787E" w14:textId="77777777" w:rsidR="00C93FC7" w:rsidRDefault="00747A12">
            <w:pPr>
              <w:rPr>
                <w:rFonts w:ascii="Times New Roman" w:eastAsia="Times New Roman" w:hAnsi="Times New Roman" w:cs="Times New Roman"/>
                <w:b/>
                <w:snapToGrid w:val="0"/>
                <w:sz w:val="20"/>
                <w:szCs w:val="20"/>
              </w:rPr>
            </w:pPr>
            <w:r>
              <w:rPr>
                <w:rFonts w:ascii="Times New Roman" w:eastAsia="Times New Roman" w:hAnsi="Times New Roman" w:cs="Times New Roman"/>
                <w:b/>
                <w:color w:val="000000" w:themeColor="text1"/>
                <w:sz w:val="20"/>
                <w:szCs w:val="20"/>
                <w:lang w:eastAsia="ru-RU"/>
              </w:rPr>
              <w:t>Котельная, Самарская область, г. Октябрьск, ул. Волго-Донская, участок № 11-4</w:t>
            </w:r>
          </w:p>
        </w:tc>
        <w:tc>
          <w:tcPr>
            <w:tcW w:w="1559" w:type="dxa"/>
            <w:shd w:val="pct12" w:color="auto" w:fill="auto"/>
            <w:vAlign w:val="center"/>
          </w:tcPr>
          <w:p w14:paraId="4DDD576F" w14:textId="77777777" w:rsidR="00C93FC7" w:rsidRDefault="00747A12">
            <w:pPr>
              <w:spacing w:after="0"/>
              <w:rPr>
                <w:rFonts w:ascii="Times New Roman" w:hAnsi="Times New Roman" w:cs="Times New Roman"/>
                <w:b/>
                <w:snapToGrid w:val="0"/>
                <w:sz w:val="20"/>
                <w:szCs w:val="20"/>
              </w:rPr>
            </w:pPr>
            <w:r>
              <w:rPr>
                <w:rFonts w:ascii="Times New Roman" w:hAnsi="Times New Roman" w:cs="Times New Roman"/>
                <w:b/>
                <w:snapToGrid w:val="0"/>
                <w:sz w:val="20"/>
                <w:szCs w:val="20"/>
              </w:rPr>
              <w:t>Единица</w:t>
            </w:r>
          </w:p>
          <w:p w14:paraId="3F70191D" w14:textId="77777777" w:rsidR="00C93FC7" w:rsidRDefault="00747A12">
            <w:pPr>
              <w:spacing w:after="0"/>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измерения</w:t>
            </w:r>
          </w:p>
        </w:tc>
        <w:tc>
          <w:tcPr>
            <w:tcW w:w="1701" w:type="dxa"/>
            <w:shd w:val="pct12" w:color="auto" w:fill="auto"/>
            <w:vAlign w:val="center"/>
          </w:tcPr>
          <w:p w14:paraId="4A803491" w14:textId="77777777" w:rsidR="00C93FC7" w:rsidRDefault="00747A12">
            <w:pPr>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2019 г.</w:t>
            </w:r>
          </w:p>
        </w:tc>
        <w:tc>
          <w:tcPr>
            <w:tcW w:w="1985" w:type="dxa"/>
            <w:shd w:val="pct12" w:color="auto" w:fill="auto"/>
            <w:vAlign w:val="center"/>
          </w:tcPr>
          <w:p w14:paraId="336D8002" w14:textId="77777777" w:rsidR="00C93FC7" w:rsidRDefault="00747A12">
            <w:pPr>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2025 г.</w:t>
            </w:r>
          </w:p>
        </w:tc>
        <w:tc>
          <w:tcPr>
            <w:tcW w:w="1275" w:type="dxa"/>
            <w:shd w:val="pct12" w:color="auto" w:fill="auto"/>
            <w:vAlign w:val="center"/>
          </w:tcPr>
          <w:p w14:paraId="0AD4A4B2" w14:textId="77777777" w:rsidR="00C93FC7" w:rsidRDefault="00747A12">
            <w:pPr>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2035 г.</w:t>
            </w:r>
          </w:p>
        </w:tc>
      </w:tr>
      <w:tr w:rsidR="00C93FC7" w14:paraId="664D8701" w14:textId="77777777">
        <w:trPr>
          <w:trHeight w:val="454"/>
        </w:trPr>
        <w:tc>
          <w:tcPr>
            <w:tcW w:w="2977" w:type="dxa"/>
            <w:vAlign w:val="center"/>
          </w:tcPr>
          <w:p w14:paraId="2C130A75" w14:textId="77777777" w:rsidR="00C93FC7" w:rsidRDefault="00747A12">
            <w:pPr>
              <w:spacing w:after="0"/>
              <w:rPr>
                <w:rFonts w:ascii="Times New Roman" w:eastAsia="Calibri" w:hAnsi="Times New Roman" w:cs="Times New Roman"/>
                <w:snapToGrid w:val="0"/>
                <w:sz w:val="20"/>
                <w:szCs w:val="20"/>
              </w:rPr>
            </w:pPr>
            <w:r>
              <w:rPr>
                <w:rFonts w:ascii="Times New Roman" w:eastAsia="Calibri" w:hAnsi="Times New Roman" w:cs="Times New Roman"/>
                <w:snapToGrid w:val="0"/>
                <w:sz w:val="20"/>
                <w:szCs w:val="20"/>
              </w:rPr>
              <w:t>Установленная тепловая мощность</w:t>
            </w:r>
          </w:p>
        </w:tc>
        <w:tc>
          <w:tcPr>
            <w:tcW w:w="1559" w:type="dxa"/>
            <w:vAlign w:val="center"/>
          </w:tcPr>
          <w:p w14:paraId="7184EF5C" w14:textId="77777777" w:rsidR="00C93FC7" w:rsidRDefault="00747A12">
            <w:pPr>
              <w:spacing w:after="0"/>
              <w:rPr>
                <w:rFonts w:ascii="Times New Roman" w:eastAsia="Calibri" w:hAnsi="Times New Roman" w:cs="Times New Roman"/>
                <w:snapToGrid w:val="0"/>
                <w:sz w:val="20"/>
                <w:szCs w:val="20"/>
              </w:rPr>
            </w:pPr>
            <w:r>
              <w:rPr>
                <w:rFonts w:ascii="Times New Roman" w:eastAsia="Calibri" w:hAnsi="Times New Roman" w:cs="Times New Roman"/>
                <w:snapToGrid w:val="0"/>
                <w:sz w:val="20"/>
                <w:szCs w:val="20"/>
              </w:rPr>
              <w:t>Гкал/</w:t>
            </w:r>
            <w:proofErr w:type="gramStart"/>
            <w:r>
              <w:rPr>
                <w:rFonts w:ascii="Times New Roman" w:eastAsia="Calibri" w:hAnsi="Times New Roman" w:cs="Times New Roman"/>
                <w:snapToGrid w:val="0"/>
                <w:sz w:val="20"/>
                <w:szCs w:val="20"/>
              </w:rPr>
              <w:t>ч</w:t>
            </w:r>
            <w:proofErr w:type="gramEnd"/>
          </w:p>
        </w:tc>
        <w:tc>
          <w:tcPr>
            <w:tcW w:w="1701" w:type="dxa"/>
            <w:vAlign w:val="center"/>
          </w:tcPr>
          <w:p w14:paraId="13DF99DB" w14:textId="77777777" w:rsidR="00C93FC7" w:rsidRPr="000101AF" w:rsidRDefault="00747A12">
            <w:pPr>
              <w:spacing w:after="0"/>
              <w:rPr>
                <w:rFonts w:ascii="Times New Roman" w:eastAsia="Calibri" w:hAnsi="Times New Roman" w:cs="Times New Roman"/>
                <w:snapToGrid w:val="0"/>
                <w:color w:val="000000" w:themeColor="text1"/>
                <w:sz w:val="20"/>
                <w:szCs w:val="20"/>
              </w:rPr>
            </w:pPr>
            <w:r w:rsidRPr="000101AF">
              <w:rPr>
                <w:rFonts w:ascii="Times New Roman" w:hAnsi="Times New Roman" w:cs="Times New Roman"/>
                <w:color w:val="000000" w:themeColor="text1"/>
                <w:sz w:val="20"/>
                <w:szCs w:val="20"/>
              </w:rPr>
              <w:t>12,9</w:t>
            </w:r>
          </w:p>
        </w:tc>
        <w:tc>
          <w:tcPr>
            <w:tcW w:w="1985" w:type="dxa"/>
            <w:vAlign w:val="center"/>
          </w:tcPr>
          <w:p w14:paraId="041E1CBC" w14:textId="77777777" w:rsidR="00C93FC7" w:rsidRPr="000101AF" w:rsidRDefault="00747A12">
            <w:pPr>
              <w:spacing w:after="0"/>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12,9</w:t>
            </w:r>
          </w:p>
        </w:tc>
        <w:tc>
          <w:tcPr>
            <w:tcW w:w="1275" w:type="dxa"/>
            <w:vAlign w:val="center"/>
          </w:tcPr>
          <w:p w14:paraId="1241184A" w14:textId="77777777" w:rsidR="00C93FC7" w:rsidRPr="000101AF" w:rsidRDefault="00747A12">
            <w:pPr>
              <w:spacing w:after="0"/>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12,9</w:t>
            </w:r>
          </w:p>
        </w:tc>
      </w:tr>
      <w:tr w:rsidR="00C93FC7" w14:paraId="7C24ECAC" w14:textId="77777777">
        <w:trPr>
          <w:trHeight w:val="454"/>
        </w:trPr>
        <w:tc>
          <w:tcPr>
            <w:tcW w:w="2977" w:type="dxa"/>
          </w:tcPr>
          <w:p w14:paraId="47410D13"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Средневзвешенный срок службы котельных агрегатов</w:t>
            </w:r>
          </w:p>
        </w:tc>
        <w:tc>
          <w:tcPr>
            <w:tcW w:w="1559" w:type="dxa"/>
          </w:tcPr>
          <w:p w14:paraId="259F7855" w14:textId="77777777" w:rsidR="00C93FC7" w:rsidRDefault="00747A12">
            <w:pPr>
              <w:pStyle w:val="aff9"/>
              <w:keepNext/>
              <w:widowControl w:val="0"/>
              <w:spacing w:line="360" w:lineRule="auto"/>
              <w:ind w:firstLine="0"/>
              <w:jc w:val="center"/>
              <w:rPr>
                <w:rFonts w:ascii="Times New Roman" w:hAnsi="Times New Roman" w:cs="Times New Roman"/>
                <w:kern w:val="28"/>
                <w:sz w:val="20"/>
                <w:szCs w:val="20"/>
              </w:rPr>
            </w:pPr>
            <w:r>
              <w:rPr>
                <w:rFonts w:ascii="Times New Roman" w:hAnsi="Times New Roman" w:cs="Times New Roman"/>
                <w:kern w:val="28"/>
                <w:sz w:val="20"/>
                <w:szCs w:val="20"/>
              </w:rPr>
              <w:t>год</w:t>
            </w:r>
          </w:p>
        </w:tc>
        <w:tc>
          <w:tcPr>
            <w:tcW w:w="1701" w:type="dxa"/>
            <w:vAlign w:val="bottom"/>
          </w:tcPr>
          <w:p w14:paraId="71D813F7" w14:textId="77777777" w:rsidR="00C93FC7" w:rsidRPr="000101AF" w:rsidRDefault="00C93FC7">
            <w:pPr>
              <w:pStyle w:val="aff9"/>
              <w:keepNext/>
              <w:widowControl w:val="0"/>
              <w:spacing w:line="360" w:lineRule="auto"/>
              <w:ind w:firstLine="0"/>
              <w:jc w:val="center"/>
              <w:rPr>
                <w:rFonts w:ascii="Times New Roman" w:hAnsi="Times New Roman" w:cs="Times New Roman"/>
                <w:color w:val="000000" w:themeColor="text1"/>
                <w:kern w:val="28"/>
                <w:sz w:val="20"/>
                <w:szCs w:val="20"/>
              </w:rPr>
            </w:pPr>
          </w:p>
        </w:tc>
        <w:tc>
          <w:tcPr>
            <w:tcW w:w="1985" w:type="dxa"/>
            <w:vAlign w:val="bottom"/>
          </w:tcPr>
          <w:p w14:paraId="0982E8B0" w14:textId="77777777" w:rsidR="00C93FC7" w:rsidRPr="000101AF" w:rsidRDefault="00C93FC7">
            <w:pPr>
              <w:pStyle w:val="aff9"/>
              <w:keepNext/>
              <w:widowControl w:val="0"/>
              <w:spacing w:line="360" w:lineRule="auto"/>
              <w:ind w:firstLine="0"/>
              <w:jc w:val="center"/>
              <w:rPr>
                <w:rFonts w:ascii="Times New Roman" w:hAnsi="Times New Roman" w:cs="Times New Roman"/>
                <w:color w:val="000000" w:themeColor="text1"/>
                <w:kern w:val="28"/>
                <w:sz w:val="20"/>
                <w:szCs w:val="20"/>
              </w:rPr>
            </w:pPr>
          </w:p>
        </w:tc>
        <w:tc>
          <w:tcPr>
            <w:tcW w:w="1275" w:type="dxa"/>
            <w:vAlign w:val="bottom"/>
          </w:tcPr>
          <w:p w14:paraId="7E256873" w14:textId="77777777" w:rsidR="00C93FC7" w:rsidRPr="000101AF" w:rsidRDefault="00C93FC7">
            <w:pPr>
              <w:pStyle w:val="aff9"/>
              <w:keepNext/>
              <w:widowControl w:val="0"/>
              <w:spacing w:line="360" w:lineRule="auto"/>
              <w:ind w:firstLine="0"/>
              <w:jc w:val="center"/>
              <w:rPr>
                <w:rFonts w:ascii="Times New Roman" w:hAnsi="Times New Roman" w:cs="Times New Roman"/>
                <w:color w:val="000000" w:themeColor="text1"/>
                <w:kern w:val="28"/>
                <w:sz w:val="20"/>
                <w:szCs w:val="20"/>
              </w:rPr>
            </w:pPr>
          </w:p>
        </w:tc>
      </w:tr>
      <w:tr w:rsidR="00C93FC7" w14:paraId="747EC316" w14:textId="77777777">
        <w:trPr>
          <w:trHeight w:val="454"/>
        </w:trPr>
        <w:tc>
          <w:tcPr>
            <w:tcW w:w="2977" w:type="dxa"/>
          </w:tcPr>
          <w:p w14:paraId="2F988E14"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Располагаемая мощность оборудования</w:t>
            </w:r>
          </w:p>
        </w:tc>
        <w:tc>
          <w:tcPr>
            <w:tcW w:w="1559" w:type="dxa"/>
          </w:tcPr>
          <w:p w14:paraId="0A8F5808"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701" w:type="dxa"/>
            <w:vAlign w:val="center"/>
          </w:tcPr>
          <w:p w14:paraId="3830D850"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10,97</w:t>
            </w:r>
          </w:p>
        </w:tc>
        <w:tc>
          <w:tcPr>
            <w:tcW w:w="1985" w:type="dxa"/>
            <w:vAlign w:val="center"/>
          </w:tcPr>
          <w:p w14:paraId="44E751C0"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10,97</w:t>
            </w:r>
          </w:p>
        </w:tc>
        <w:tc>
          <w:tcPr>
            <w:tcW w:w="1275" w:type="dxa"/>
            <w:vAlign w:val="center"/>
          </w:tcPr>
          <w:p w14:paraId="793800AC"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10,97</w:t>
            </w:r>
          </w:p>
        </w:tc>
      </w:tr>
      <w:tr w:rsidR="00C93FC7" w14:paraId="4239622A" w14:textId="77777777">
        <w:trPr>
          <w:trHeight w:val="454"/>
        </w:trPr>
        <w:tc>
          <w:tcPr>
            <w:tcW w:w="2977" w:type="dxa"/>
          </w:tcPr>
          <w:p w14:paraId="3E0F25E4"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 в том числе по горячей воде</w:t>
            </w:r>
          </w:p>
        </w:tc>
        <w:tc>
          <w:tcPr>
            <w:tcW w:w="1559" w:type="dxa"/>
          </w:tcPr>
          <w:p w14:paraId="662D8241"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701" w:type="dxa"/>
            <w:vAlign w:val="center"/>
          </w:tcPr>
          <w:p w14:paraId="7AEADD10"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10,97</w:t>
            </w:r>
          </w:p>
        </w:tc>
        <w:tc>
          <w:tcPr>
            <w:tcW w:w="1985" w:type="dxa"/>
            <w:vAlign w:val="center"/>
          </w:tcPr>
          <w:p w14:paraId="1F2FACC5"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10,97</w:t>
            </w:r>
          </w:p>
        </w:tc>
        <w:tc>
          <w:tcPr>
            <w:tcW w:w="1275" w:type="dxa"/>
            <w:vAlign w:val="center"/>
          </w:tcPr>
          <w:p w14:paraId="0303C215"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10,97</w:t>
            </w:r>
          </w:p>
        </w:tc>
      </w:tr>
      <w:tr w:rsidR="00C93FC7" w14:paraId="7E263B35" w14:textId="77777777">
        <w:trPr>
          <w:trHeight w:val="454"/>
        </w:trPr>
        <w:tc>
          <w:tcPr>
            <w:tcW w:w="2977" w:type="dxa"/>
            <w:vAlign w:val="center"/>
          </w:tcPr>
          <w:p w14:paraId="2E77CA7D"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Ограничения установленной тепловой мощности</w:t>
            </w:r>
          </w:p>
        </w:tc>
        <w:tc>
          <w:tcPr>
            <w:tcW w:w="1559" w:type="dxa"/>
            <w:vAlign w:val="center"/>
          </w:tcPr>
          <w:p w14:paraId="449FF719"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701" w:type="dxa"/>
            <w:vAlign w:val="center"/>
          </w:tcPr>
          <w:p w14:paraId="47D7642E"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1,93</w:t>
            </w:r>
          </w:p>
        </w:tc>
        <w:tc>
          <w:tcPr>
            <w:tcW w:w="1985" w:type="dxa"/>
            <w:vAlign w:val="center"/>
          </w:tcPr>
          <w:p w14:paraId="2D2B1A58"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1,93</w:t>
            </w:r>
          </w:p>
        </w:tc>
        <w:tc>
          <w:tcPr>
            <w:tcW w:w="1275" w:type="dxa"/>
            <w:vAlign w:val="center"/>
          </w:tcPr>
          <w:p w14:paraId="699E6F71"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1,93</w:t>
            </w:r>
          </w:p>
        </w:tc>
      </w:tr>
      <w:tr w:rsidR="00C93FC7" w14:paraId="198AC214" w14:textId="77777777">
        <w:trPr>
          <w:trHeight w:val="454"/>
        </w:trPr>
        <w:tc>
          <w:tcPr>
            <w:tcW w:w="2977" w:type="dxa"/>
            <w:vAlign w:val="center"/>
          </w:tcPr>
          <w:p w14:paraId="1BBA5572" w14:textId="77777777" w:rsidR="00C93FC7" w:rsidRDefault="00747A12">
            <w:pPr>
              <w:pStyle w:val="aff9"/>
              <w:keepNext/>
              <w:widowControl w:val="0"/>
              <w:spacing w:line="360" w:lineRule="auto"/>
              <w:ind w:firstLine="0"/>
              <w:jc w:val="center"/>
              <w:rPr>
                <w:rFonts w:ascii="Times New Roman" w:hAnsi="Times New Roman" w:cs="Times New Roman"/>
                <w:kern w:val="28"/>
                <w:sz w:val="20"/>
                <w:szCs w:val="20"/>
              </w:rPr>
            </w:pPr>
            <w:r>
              <w:rPr>
                <w:rFonts w:ascii="Times New Roman" w:hAnsi="Times New Roman" w:cs="Times New Roman"/>
                <w:kern w:val="28"/>
                <w:sz w:val="20"/>
                <w:szCs w:val="20"/>
              </w:rPr>
              <w:t>Собственные нужды</w:t>
            </w:r>
          </w:p>
        </w:tc>
        <w:tc>
          <w:tcPr>
            <w:tcW w:w="1559" w:type="dxa"/>
            <w:vAlign w:val="center"/>
          </w:tcPr>
          <w:p w14:paraId="566CAD30"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701" w:type="dxa"/>
            <w:vAlign w:val="center"/>
          </w:tcPr>
          <w:p w14:paraId="223CDBD0"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0,029</w:t>
            </w:r>
          </w:p>
        </w:tc>
        <w:tc>
          <w:tcPr>
            <w:tcW w:w="1985" w:type="dxa"/>
            <w:vAlign w:val="center"/>
          </w:tcPr>
          <w:p w14:paraId="13C97815"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0,029</w:t>
            </w:r>
          </w:p>
        </w:tc>
        <w:tc>
          <w:tcPr>
            <w:tcW w:w="1275" w:type="dxa"/>
            <w:vAlign w:val="center"/>
          </w:tcPr>
          <w:p w14:paraId="331075FA"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0,029</w:t>
            </w:r>
          </w:p>
        </w:tc>
      </w:tr>
      <w:tr w:rsidR="00C93FC7" w14:paraId="11AFCE0B" w14:textId="77777777">
        <w:trPr>
          <w:trHeight w:val="454"/>
        </w:trPr>
        <w:tc>
          <w:tcPr>
            <w:tcW w:w="2977" w:type="dxa"/>
            <w:vAlign w:val="center"/>
          </w:tcPr>
          <w:p w14:paraId="7B442CF6" w14:textId="77777777" w:rsidR="00C93FC7" w:rsidRDefault="00747A12">
            <w:pPr>
              <w:pStyle w:val="aff9"/>
              <w:keepNext/>
              <w:widowControl w:val="0"/>
              <w:spacing w:line="360" w:lineRule="auto"/>
              <w:ind w:firstLine="0"/>
              <w:jc w:val="center"/>
              <w:rPr>
                <w:rFonts w:ascii="Times New Roman" w:hAnsi="Times New Roman" w:cs="Times New Roman"/>
                <w:kern w:val="28"/>
                <w:sz w:val="20"/>
                <w:szCs w:val="20"/>
              </w:rPr>
            </w:pPr>
            <w:r>
              <w:rPr>
                <w:rFonts w:ascii="Times New Roman" w:hAnsi="Times New Roman" w:cs="Times New Roman"/>
                <w:kern w:val="28"/>
                <w:sz w:val="20"/>
                <w:szCs w:val="20"/>
              </w:rPr>
              <w:t>Хозяйственные нужды</w:t>
            </w:r>
          </w:p>
        </w:tc>
        <w:tc>
          <w:tcPr>
            <w:tcW w:w="1559" w:type="dxa"/>
            <w:vAlign w:val="center"/>
          </w:tcPr>
          <w:p w14:paraId="017DE650"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701" w:type="dxa"/>
            <w:vAlign w:val="center"/>
          </w:tcPr>
          <w:p w14:paraId="55F931CD"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c>
          <w:tcPr>
            <w:tcW w:w="1985" w:type="dxa"/>
            <w:vAlign w:val="center"/>
          </w:tcPr>
          <w:p w14:paraId="53F85BCA"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c>
          <w:tcPr>
            <w:tcW w:w="1275" w:type="dxa"/>
            <w:vAlign w:val="center"/>
          </w:tcPr>
          <w:p w14:paraId="79E64346"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r>
      <w:tr w:rsidR="00C93FC7" w14:paraId="3A770B45" w14:textId="77777777">
        <w:trPr>
          <w:trHeight w:val="454"/>
        </w:trPr>
        <w:tc>
          <w:tcPr>
            <w:tcW w:w="2977" w:type="dxa"/>
          </w:tcPr>
          <w:p w14:paraId="208027FB"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Потери мощности в тепловой сети (фактические)</w:t>
            </w:r>
          </w:p>
        </w:tc>
        <w:tc>
          <w:tcPr>
            <w:tcW w:w="1559" w:type="dxa"/>
          </w:tcPr>
          <w:p w14:paraId="6F8A938F"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701" w:type="dxa"/>
            <w:vAlign w:val="bottom"/>
          </w:tcPr>
          <w:p w14:paraId="324BCAD0"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0,389</w:t>
            </w:r>
          </w:p>
        </w:tc>
        <w:tc>
          <w:tcPr>
            <w:tcW w:w="1985" w:type="dxa"/>
            <w:vAlign w:val="bottom"/>
          </w:tcPr>
          <w:p w14:paraId="20B05CC4"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0,389</w:t>
            </w:r>
          </w:p>
        </w:tc>
        <w:tc>
          <w:tcPr>
            <w:tcW w:w="1275" w:type="dxa"/>
            <w:vAlign w:val="bottom"/>
          </w:tcPr>
          <w:p w14:paraId="28E37E75"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0,389</w:t>
            </w:r>
          </w:p>
        </w:tc>
      </w:tr>
      <w:tr w:rsidR="00C93FC7" w14:paraId="3C851CC8" w14:textId="77777777">
        <w:trPr>
          <w:trHeight w:val="454"/>
        </w:trPr>
        <w:tc>
          <w:tcPr>
            <w:tcW w:w="2977" w:type="dxa"/>
          </w:tcPr>
          <w:p w14:paraId="03F83BD3"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Присоединенная тепловая нагрузка отопления и вентиляции</w:t>
            </w:r>
          </w:p>
        </w:tc>
        <w:tc>
          <w:tcPr>
            <w:tcW w:w="1559" w:type="dxa"/>
          </w:tcPr>
          <w:p w14:paraId="651BB463"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701" w:type="dxa"/>
            <w:vAlign w:val="center"/>
          </w:tcPr>
          <w:p w14:paraId="72E436A5"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1,239</w:t>
            </w:r>
          </w:p>
        </w:tc>
        <w:tc>
          <w:tcPr>
            <w:tcW w:w="1985" w:type="dxa"/>
            <w:vAlign w:val="center"/>
          </w:tcPr>
          <w:p w14:paraId="38113B5F"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1,239</w:t>
            </w:r>
          </w:p>
        </w:tc>
        <w:tc>
          <w:tcPr>
            <w:tcW w:w="1275" w:type="dxa"/>
            <w:vAlign w:val="center"/>
          </w:tcPr>
          <w:p w14:paraId="081F86DA"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1,427</w:t>
            </w:r>
          </w:p>
        </w:tc>
      </w:tr>
      <w:tr w:rsidR="00C93FC7" w14:paraId="3658DE8C" w14:textId="77777777">
        <w:trPr>
          <w:trHeight w:val="454"/>
        </w:trPr>
        <w:tc>
          <w:tcPr>
            <w:tcW w:w="2977" w:type="dxa"/>
            <w:vAlign w:val="center"/>
          </w:tcPr>
          <w:p w14:paraId="59ADF85A"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 ГВС (</w:t>
            </w:r>
            <w:proofErr w:type="gramStart"/>
            <w:r>
              <w:rPr>
                <w:rFonts w:ascii="Times New Roman" w:hAnsi="Times New Roman" w:cs="Times New Roman"/>
                <w:kern w:val="28"/>
                <w:sz w:val="20"/>
                <w:szCs w:val="20"/>
              </w:rPr>
              <w:t>средняя</w:t>
            </w:r>
            <w:proofErr w:type="gramEnd"/>
            <w:r>
              <w:rPr>
                <w:rFonts w:ascii="Times New Roman" w:hAnsi="Times New Roman" w:cs="Times New Roman"/>
                <w:kern w:val="28"/>
                <w:sz w:val="20"/>
                <w:szCs w:val="20"/>
              </w:rPr>
              <w:t xml:space="preserve"> за сутки)</w:t>
            </w:r>
          </w:p>
        </w:tc>
        <w:tc>
          <w:tcPr>
            <w:tcW w:w="1559" w:type="dxa"/>
          </w:tcPr>
          <w:p w14:paraId="021D6A6B"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701" w:type="dxa"/>
            <w:vAlign w:val="center"/>
          </w:tcPr>
          <w:p w14:paraId="3D88368E"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0,145</w:t>
            </w:r>
          </w:p>
        </w:tc>
        <w:tc>
          <w:tcPr>
            <w:tcW w:w="1985" w:type="dxa"/>
            <w:vAlign w:val="center"/>
          </w:tcPr>
          <w:p w14:paraId="2DA1BB75"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0,145</w:t>
            </w:r>
          </w:p>
        </w:tc>
        <w:tc>
          <w:tcPr>
            <w:tcW w:w="1275" w:type="dxa"/>
            <w:vAlign w:val="center"/>
          </w:tcPr>
          <w:p w14:paraId="30A14821"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0,225</w:t>
            </w:r>
          </w:p>
        </w:tc>
      </w:tr>
      <w:tr w:rsidR="00C93FC7" w14:paraId="52BDEC15" w14:textId="77777777">
        <w:trPr>
          <w:trHeight w:val="454"/>
        </w:trPr>
        <w:tc>
          <w:tcPr>
            <w:tcW w:w="2977" w:type="dxa"/>
          </w:tcPr>
          <w:p w14:paraId="0A5E826B"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Достигнутый максимум тепловой нагрузки в горячей воде на отопление и вентиляцию</w:t>
            </w:r>
          </w:p>
        </w:tc>
        <w:tc>
          <w:tcPr>
            <w:tcW w:w="1559" w:type="dxa"/>
            <w:vAlign w:val="center"/>
          </w:tcPr>
          <w:p w14:paraId="66BE0960"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701" w:type="dxa"/>
            <w:vAlign w:val="center"/>
          </w:tcPr>
          <w:p w14:paraId="237AA528"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c>
          <w:tcPr>
            <w:tcW w:w="1985" w:type="dxa"/>
            <w:vAlign w:val="center"/>
          </w:tcPr>
          <w:p w14:paraId="331EBDFB"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c>
          <w:tcPr>
            <w:tcW w:w="1275" w:type="dxa"/>
            <w:vAlign w:val="center"/>
          </w:tcPr>
          <w:p w14:paraId="3D6B26D7"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r>
      <w:tr w:rsidR="00C93FC7" w14:paraId="1A2E1FE7" w14:textId="77777777">
        <w:trPr>
          <w:trHeight w:val="454"/>
        </w:trPr>
        <w:tc>
          <w:tcPr>
            <w:tcW w:w="2977" w:type="dxa"/>
          </w:tcPr>
          <w:p w14:paraId="5B16C3A2"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Резер</w:t>
            </w:r>
            <w:proofErr w:type="gramStart"/>
            <w:r>
              <w:rPr>
                <w:rFonts w:ascii="Times New Roman" w:hAnsi="Times New Roman" w:cs="Times New Roman"/>
                <w:kern w:val="28"/>
                <w:sz w:val="20"/>
                <w:szCs w:val="20"/>
              </w:rPr>
              <w:t>в(</w:t>
            </w:r>
            <w:proofErr w:type="gramEnd"/>
            <w:r>
              <w:rPr>
                <w:rFonts w:ascii="Times New Roman" w:hAnsi="Times New Roman" w:cs="Times New Roman"/>
                <w:kern w:val="28"/>
                <w:sz w:val="20"/>
                <w:szCs w:val="20"/>
              </w:rPr>
              <w:t>+)/дефицит(-) тепловой мощности</w:t>
            </w:r>
          </w:p>
        </w:tc>
        <w:tc>
          <w:tcPr>
            <w:tcW w:w="1559" w:type="dxa"/>
            <w:vAlign w:val="center"/>
          </w:tcPr>
          <w:p w14:paraId="135C0E2C"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701" w:type="dxa"/>
            <w:vAlign w:val="center"/>
          </w:tcPr>
          <w:p w14:paraId="4D986C2D"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9,17</w:t>
            </w:r>
          </w:p>
        </w:tc>
        <w:tc>
          <w:tcPr>
            <w:tcW w:w="1985" w:type="dxa"/>
            <w:vAlign w:val="center"/>
          </w:tcPr>
          <w:p w14:paraId="6B7ACB0B"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kern w:val="28"/>
                <w:sz w:val="20"/>
                <w:szCs w:val="20"/>
              </w:rPr>
              <w:t>9,17</w:t>
            </w:r>
          </w:p>
        </w:tc>
        <w:tc>
          <w:tcPr>
            <w:tcW w:w="1275" w:type="dxa"/>
            <w:vAlign w:val="center"/>
          </w:tcPr>
          <w:p w14:paraId="60CC56E3"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kern w:val="28"/>
                <w:sz w:val="20"/>
                <w:szCs w:val="20"/>
              </w:rPr>
              <w:t>8,90</w:t>
            </w:r>
          </w:p>
        </w:tc>
      </w:tr>
      <w:tr w:rsidR="00C93FC7" w14:paraId="2509837B" w14:textId="77777777">
        <w:trPr>
          <w:trHeight w:val="454"/>
        </w:trPr>
        <w:tc>
          <w:tcPr>
            <w:tcW w:w="2977" w:type="dxa"/>
          </w:tcPr>
          <w:p w14:paraId="768AA7CC"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Доля резерва</w:t>
            </w:r>
          </w:p>
        </w:tc>
        <w:tc>
          <w:tcPr>
            <w:tcW w:w="1559" w:type="dxa"/>
            <w:vAlign w:val="center"/>
          </w:tcPr>
          <w:p w14:paraId="405436DE" w14:textId="77777777" w:rsidR="00C93FC7" w:rsidRDefault="00747A12">
            <w:pPr>
              <w:rPr>
                <w:rFonts w:ascii="Times New Roman" w:hAnsi="Times New Roman" w:cs="Times New Roman"/>
                <w:sz w:val="20"/>
                <w:szCs w:val="20"/>
              </w:rPr>
            </w:pPr>
            <w:r>
              <w:rPr>
                <w:rFonts w:ascii="Times New Roman" w:hAnsi="Times New Roman" w:cs="Times New Roman"/>
                <w:kern w:val="28"/>
                <w:sz w:val="20"/>
                <w:szCs w:val="20"/>
              </w:rPr>
              <w:t>%</w:t>
            </w:r>
          </w:p>
        </w:tc>
        <w:tc>
          <w:tcPr>
            <w:tcW w:w="1701" w:type="dxa"/>
            <w:vAlign w:val="center"/>
          </w:tcPr>
          <w:p w14:paraId="79C9C2EE"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83,57</w:t>
            </w:r>
          </w:p>
        </w:tc>
        <w:tc>
          <w:tcPr>
            <w:tcW w:w="1985" w:type="dxa"/>
            <w:vAlign w:val="center"/>
          </w:tcPr>
          <w:p w14:paraId="4C480DF6"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83,57</w:t>
            </w:r>
          </w:p>
        </w:tc>
        <w:tc>
          <w:tcPr>
            <w:tcW w:w="1275" w:type="dxa"/>
            <w:vAlign w:val="center"/>
          </w:tcPr>
          <w:p w14:paraId="034C669F"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81,13</w:t>
            </w:r>
          </w:p>
        </w:tc>
      </w:tr>
    </w:tbl>
    <w:p w14:paraId="7905D57B" w14:textId="77777777" w:rsidR="00C93FC7" w:rsidRDefault="00C93FC7">
      <w:pPr>
        <w:keepNext/>
        <w:widowControl w:val="0"/>
        <w:spacing w:after="0" w:line="360" w:lineRule="auto"/>
        <w:ind w:firstLine="567"/>
        <w:contextualSpacing/>
        <w:rPr>
          <w:rFonts w:ascii="Arial" w:eastAsia="Times New Roman" w:hAnsi="Arial" w:cs="Arial"/>
          <w:color w:val="000000" w:themeColor="text1"/>
          <w:kern w:val="28"/>
          <w:sz w:val="24"/>
          <w:szCs w:val="24"/>
          <w:lang w:eastAsia="ru-RU"/>
        </w:rPr>
      </w:pPr>
    </w:p>
    <w:p w14:paraId="6FDBD1AE" w14:textId="77777777" w:rsidR="00C93FC7" w:rsidRDefault="00747A12">
      <w:pPr>
        <w:spacing w:after="0"/>
        <w:rPr>
          <w:rFonts w:ascii="Arial" w:eastAsia="Times New Roman" w:hAnsi="Arial" w:cs="Arial"/>
          <w:color w:val="000000" w:themeColor="text1"/>
          <w:kern w:val="28"/>
          <w:sz w:val="24"/>
          <w:szCs w:val="24"/>
          <w:lang w:eastAsia="ru-RU"/>
        </w:rPr>
      </w:pPr>
      <w:r>
        <w:rPr>
          <w:rFonts w:ascii="Arial" w:eastAsia="Times New Roman" w:hAnsi="Arial" w:cs="Arial"/>
          <w:color w:val="000000" w:themeColor="text1"/>
          <w:kern w:val="28"/>
          <w:sz w:val="24"/>
          <w:szCs w:val="24"/>
          <w:lang w:eastAsia="ru-RU"/>
        </w:rPr>
        <w:br w:type="page"/>
      </w:r>
    </w:p>
    <w:p w14:paraId="5F08061B" w14:textId="77777777" w:rsidR="00C93FC7" w:rsidRDefault="00747A12">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Pr>
          <w:rFonts w:ascii="Times New Roman" w:eastAsia="Times New Roman" w:hAnsi="Times New Roman" w:cs="Times New Roman"/>
          <w:color w:val="000000" w:themeColor="text1"/>
          <w:kern w:val="28"/>
          <w:sz w:val="28"/>
          <w:szCs w:val="28"/>
          <w:lang w:eastAsia="ru-RU"/>
        </w:rPr>
        <w:lastRenderedPageBreak/>
        <w:t>Таблица 26. Балансы тепловой энергии (мощности) и перспективной тепловой нагрузки в зоне действия котельной № 11-5.</w:t>
      </w:r>
    </w:p>
    <w:tbl>
      <w:tblPr>
        <w:tblStyle w:val="aff8"/>
        <w:tblW w:w="9355" w:type="dxa"/>
        <w:tblInd w:w="392" w:type="dxa"/>
        <w:tblLook w:val="04A0" w:firstRow="1" w:lastRow="0" w:firstColumn="1" w:lastColumn="0" w:noHBand="0" w:noVBand="1"/>
      </w:tblPr>
      <w:tblGrid>
        <w:gridCol w:w="3058"/>
        <w:gridCol w:w="1336"/>
        <w:gridCol w:w="1701"/>
        <w:gridCol w:w="1559"/>
        <w:gridCol w:w="1701"/>
      </w:tblGrid>
      <w:tr w:rsidR="00C93FC7" w14:paraId="379DBF29" w14:textId="77777777">
        <w:trPr>
          <w:trHeight w:val="478"/>
        </w:trPr>
        <w:tc>
          <w:tcPr>
            <w:tcW w:w="3058" w:type="dxa"/>
            <w:shd w:val="pct12" w:color="auto" w:fill="auto"/>
            <w:vAlign w:val="center"/>
          </w:tcPr>
          <w:p w14:paraId="51DF2A6D" w14:textId="77777777" w:rsidR="00C93FC7" w:rsidRDefault="00747A12">
            <w:pPr>
              <w:rPr>
                <w:rFonts w:ascii="Times New Roman" w:eastAsia="Times New Roman" w:hAnsi="Times New Roman" w:cs="Times New Roman"/>
                <w:b/>
                <w:snapToGrid w:val="0"/>
                <w:sz w:val="20"/>
                <w:szCs w:val="20"/>
              </w:rPr>
            </w:pPr>
            <w:r>
              <w:rPr>
                <w:rFonts w:ascii="Times New Roman" w:eastAsia="Times New Roman" w:hAnsi="Times New Roman" w:cs="Times New Roman"/>
                <w:b/>
                <w:snapToGrid w:val="0"/>
                <w:sz w:val="20"/>
                <w:szCs w:val="20"/>
              </w:rPr>
              <w:t>Зона действия</w:t>
            </w:r>
          </w:p>
          <w:p w14:paraId="796B71A9" w14:textId="77777777" w:rsidR="00C93FC7" w:rsidRDefault="00747A12">
            <w:pPr>
              <w:spacing w:before="40" w:after="40"/>
              <w:rPr>
                <w:rFonts w:ascii="Times New Roman" w:eastAsia="Times New Roman" w:hAnsi="Times New Roman" w:cs="Times New Roman"/>
                <w:b/>
                <w:color w:val="000000" w:themeColor="text1"/>
                <w:sz w:val="20"/>
                <w:szCs w:val="20"/>
                <w:lang w:eastAsia="ru-RU"/>
              </w:rPr>
            </w:pPr>
            <w:r>
              <w:rPr>
                <w:rFonts w:ascii="Times New Roman" w:eastAsia="Times New Roman" w:hAnsi="Times New Roman" w:cs="Times New Roman"/>
                <w:b/>
                <w:color w:val="000000" w:themeColor="text1"/>
                <w:sz w:val="20"/>
                <w:szCs w:val="20"/>
                <w:lang w:eastAsia="ru-RU"/>
              </w:rPr>
              <w:t xml:space="preserve">Модульная газовая котельная, Самарская область, г. Октябрьск, </w:t>
            </w:r>
          </w:p>
          <w:p w14:paraId="29F446F9" w14:textId="77777777" w:rsidR="00C93FC7" w:rsidRDefault="00747A12">
            <w:pPr>
              <w:rPr>
                <w:rFonts w:ascii="Times New Roman" w:eastAsia="Times New Roman" w:hAnsi="Times New Roman" w:cs="Times New Roman"/>
                <w:b/>
                <w:snapToGrid w:val="0"/>
                <w:sz w:val="20"/>
                <w:szCs w:val="20"/>
              </w:rPr>
            </w:pPr>
            <w:r>
              <w:rPr>
                <w:rFonts w:ascii="Times New Roman" w:eastAsia="Times New Roman" w:hAnsi="Times New Roman" w:cs="Times New Roman"/>
                <w:b/>
                <w:color w:val="000000" w:themeColor="text1"/>
                <w:sz w:val="20"/>
                <w:szCs w:val="20"/>
                <w:lang w:eastAsia="ru-RU"/>
              </w:rPr>
              <w:t xml:space="preserve">ул. </w:t>
            </w:r>
            <w:proofErr w:type="spellStart"/>
            <w:r>
              <w:rPr>
                <w:rFonts w:ascii="Times New Roman" w:eastAsia="Times New Roman" w:hAnsi="Times New Roman" w:cs="Times New Roman"/>
                <w:b/>
                <w:color w:val="000000" w:themeColor="text1"/>
                <w:sz w:val="20"/>
                <w:szCs w:val="20"/>
                <w:lang w:eastAsia="ru-RU"/>
              </w:rPr>
              <w:t>Вологина</w:t>
            </w:r>
            <w:proofErr w:type="spellEnd"/>
            <w:r>
              <w:rPr>
                <w:rFonts w:ascii="Times New Roman" w:eastAsia="Times New Roman" w:hAnsi="Times New Roman" w:cs="Times New Roman"/>
                <w:b/>
                <w:color w:val="000000" w:themeColor="text1"/>
                <w:sz w:val="20"/>
                <w:szCs w:val="20"/>
                <w:lang w:eastAsia="ru-RU"/>
              </w:rPr>
              <w:t>, участок № 11-5</w:t>
            </w:r>
          </w:p>
        </w:tc>
        <w:tc>
          <w:tcPr>
            <w:tcW w:w="1336" w:type="dxa"/>
            <w:shd w:val="pct12" w:color="auto" w:fill="auto"/>
            <w:vAlign w:val="center"/>
          </w:tcPr>
          <w:p w14:paraId="1B538B90" w14:textId="77777777" w:rsidR="00C93FC7" w:rsidRDefault="00747A12">
            <w:pPr>
              <w:spacing w:after="0"/>
              <w:rPr>
                <w:rFonts w:ascii="Times New Roman" w:hAnsi="Times New Roman" w:cs="Times New Roman"/>
                <w:b/>
                <w:snapToGrid w:val="0"/>
                <w:sz w:val="20"/>
                <w:szCs w:val="20"/>
              </w:rPr>
            </w:pPr>
            <w:r>
              <w:rPr>
                <w:rFonts w:ascii="Times New Roman" w:hAnsi="Times New Roman" w:cs="Times New Roman"/>
                <w:b/>
                <w:snapToGrid w:val="0"/>
                <w:sz w:val="20"/>
                <w:szCs w:val="20"/>
              </w:rPr>
              <w:t>Единица</w:t>
            </w:r>
          </w:p>
          <w:p w14:paraId="6F1DC344" w14:textId="77777777" w:rsidR="00C93FC7" w:rsidRDefault="00747A12">
            <w:pPr>
              <w:spacing w:after="0"/>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измерения</w:t>
            </w:r>
          </w:p>
        </w:tc>
        <w:tc>
          <w:tcPr>
            <w:tcW w:w="1701" w:type="dxa"/>
            <w:shd w:val="pct12" w:color="auto" w:fill="auto"/>
            <w:vAlign w:val="center"/>
          </w:tcPr>
          <w:p w14:paraId="63D8EB22" w14:textId="77777777" w:rsidR="00C93FC7" w:rsidRDefault="00747A12">
            <w:pPr>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2019 г.</w:t>
            </w:r>
          </w:p>
        </w:tc>
        <w:tc>
          <w:tcPr>
            <w:tcW w:w="1559" w:type="dxa"/>
            <w:shd w:val="pct12" w:color="auto" w:fill="auto"/>
            <w:vAlign w:val="center"/>
          </w:tcPr>
          <w:p w14:paraId="13C152B1" w14:textId="77777777" w:rsidR="00C93FC7" w:rsidRDefault="00747A12">
            <w:pPr>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2025 г.</w:t>
            </w:r>
          </w:p>
        </w:tc>
        <w:tc>
          <w:tcPr>
            <w:tcW w:w="1701" w:type="dxa"/>
            <w:shd w:val="pct12" w:color="auto" w:fill="auto"/>
            <w:vAlign w:val="center"/>
          </w:tcPr>
          <w:p w14:paraId="7A8E13E2" w14:textId="77777777" w:rsidR="00C93FC7" w:rsidRDefault="00747A12">
            <w:pPr>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2035 г.</w:t>
            </w:r>
          </w:p>
        </w:tc>
      </w:tr>
      <w:tr w:rsidR="00C93FC7" w:rsidRPr="000101AF" w14:paraId="4FD1631A" w14:textId="77777777">
        <w:trPr>
          <w:trHeight w:val="454"/>
        </w:trPr>
        <w:tc>
          <w:tcPr>
            <w:tcW w:w="3058" w:type="dxa"/>
            <w:vAlign w:val="center"/>
          </w:tcPr>
          <w:p w14:paraId="39BB5DB0" w14:textId="77777777" w:rsidR="00C93FC7" w:rsidRPr="000101AF" w:rsidRDefault="00747A12">
            <w:pPr>
              <w:spacing w:after="0"/>
              <w:rPr>
                <w:rFonts w:ascii="Times New Roman" w:eastAsia="Calibri" w:hAnsi="Times New Roman" w:cs="Times New Roman"/>
                <w:snapToGrid w:val="0"/>
                <w:color w:val="000000" w:themeColor="text1"/>
                <w:sz w:val="20"/>
                <w:szCs w:val="20"/>
              </w:rPr>
            </w:pPr>
            <w:r w:rsidRPr="000101AF">
              <w:rPr>
                <w:rFonts w:ascii="Times New Roman" w:eastAsia="Calibri" w:hAnsi="Times New Roman" w:cs="Times New Roman"/>
                <w:snapToGrid w:val="0"/>
                <w:color w:val="000000" w:themeColor="text1"/>
                <w:sz w:val="20"/>
                <w:szCs w:val="20"/>
              </w:rPr>
              <w:t>Установленная тепловая мощность</w:t>
            </w:r>
          </w:p>
        </w:tc>
        <w:tc>
          <w:tcPr>
            <w:tcW w:w="1336" w:type="dxa"/>
            <w:vAlign w:val="center"/>
          </w:tcPr>
          <w:p w14:paraId="640601F3" w14:textId="77777777" w:rsidR="00C93FC7" w:rsidRPr="000101AF" w:rsidRDefault="00747A12">
            <w:pPr>
              <w:spacing w:after="0"/>
              <w:rPr>
                <w:rFonts w:ascii="Times New Roman" w:eastAsia="Calibri" w:hAnsi="Times New Roman" w:cs="Times New Roman"/>
                <w:snapToGrid w:val="0"/>
                <w:color w:val="000000" w:themeColor="text1"/>
                <w:sz w:val="20"/>
                <w:szCs w:val="20"/>
              </w:rPr>
            </w:pPr>
            <w:r w:rsidRPr="000101AF">
              <w:rPr>
                <w:rFonts w:ascii="Times New Roman" w:eastAsia="Calibri" w:hAnsi="Times New Roman" w:cs="Times New Roman"/>
                <w:snapToGrid w:val="0"/>
                <w:color w:val="000000" w:themeColor="text1"/>
                <w:sz w:val="20"/>
                <w:szCs w:val="20"/>
              </w:rPr>
              <w:t>Гкал/</w:t>
            </w:r>
            <w:proofErr w:type="gramStart"/>
            <w:r w:rsidRPr="000101AF">
              <w:rPr>
                <w:rFonts w:ascii="Times New Roman" w:eastAsia="Calibri" w:hAnsi="Times New Roman" w:cs="Times New Roman"/>
                <w:snapToGrid w:val="0"/>
                <w:color w:val="000000" w:themeColor="text1"/>
                <w:sz w:val="20"/>
                <w:szCs w:val="20"/>
              </w:rPr>
              <w:t>ч</w:t>
            </w:r>
            <w:proofErr w:type="gramEnd"/>
          </w:p>
        </w:tc>
        <w:tc>
          <w:tcPr>
            <w:tcW w:w="1701" w:type="dxa"/>
            <w:vAlign w:val="center"/>
          </w:tcPr>
          <w:p w14:paraId="5585BF63" w14:textId="77777777" w:rsidR="00C93FC7" w:rsidRPr="000101AF" w:rsidRDefault="00747A12">
            <w:pPr>
              <w:spacing w:after="0"/>
              <w:rPr>
                <w:rFonts w:ascii="Times New Roman" w:eastAsia="Calibri" w:hAnsi="Times New Roman" w:cs="Times New Roman"/>
                <w:snapToGrid w:val="0"/>
                <w:color w:val="000000" w:themeColor="text1"/>
                <w:sz w:val="20"/>
                <w:szCs w:val="20"/>
              </w:rPr>
            </w:pPr>
            <w:r w:rsidRPr="000101AF">
              <w:rPr>
                <w:rFonts w:ascii="Times New Roman" w:hAnsi="Times New Roman" w:cs="Times New Roman"/>
                <w:color w:val="000000" w:themeColor="text1"/>
                <w:sz w:val="20"/>
                <w:szCs w:val="20"/>
              </w:rPr>
              <w:t>5,59</w:t>
            </w:r>
          </w:p>
        </w:tc>
        <w:tc>
          <w:tcPr>
            <w:tcW w:w="1559" w:type="dxa"/>
            <w:vAlign w:val="center"/>
          </w:tcPr>
          <w:p w14:paraId="070C1954" w14:textId="77777777" w:rsidR="00C93FC7" w:rsidRPr="000101AF" w:rsidRDefault="00747A12">
            <w:pPr>
              <w:spacing w:after="0"/>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5,59</w:t>
            </w:r>
          </w:p>
        </w:tc>
        <w:tc>
          <w:tcPr>
            <w:tcW w:w="1701" w:type="dxa"/>
            <w:vAlign w:val="center"/>
          </w:tcPr>
          <w:p w14:paraId="76344F41" w14:textId="77777777" w:rsidR="00C93FC7" w:rsidRPr="000101AF" w:rsidRDefault="00747A12">
            <w:pPr>
              <w:spacing w:after="0"/>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5,59</w:t>
            </w:r>
          </w:p>
        </w:tc>
      </w:tr>
      <w:tr w:rsidR="00C93FC7" w:rsidRPr="000101AF" w14:paraId="4FB08077" w14:textId="77777777">
        <w:trPr>
          <w:trHeight w:val="454"/>
        </w:trPr>
        <w:tc>
          <w:tcPr>
            <w:tcW w:w="3058" w:type="dxa"/>
          </w:tcPr>
          <w:p w14:paraId="2ED3CB44"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Средневзвешенный срок службы котельных агрегатов</w:t>
            </w:r>
          </w:p>
        </w:tc>
        <w:tc>
          <w:tcPr>
            <w:tcW w:w="1336" w:type="dxa"/>
          </w:tcPr>
          <w:p w14:paraId="0E29BBFC"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год</w:t>
            </w:r>
          </w:p>
        </w:tc>
        <w:tc>
          <w:tcPr>
            <w:tcW w:w="1701" w:type="dxa"/>
            <w:vAlign w:val="bottom"/>
          </w:tcPr>
          <w:p w14:paraId="721D6293" w14:textId="77777777" w:rsidR="00C93FC7" w:rsidRPr="000101AF" w:rsidRDefault="00C93FC7">
            <w:pPr>
              <w:pStyle w:val="aff9"/>
              <w:keepNext/>
              <w:widowControl w:val="0"/>
              <w:spacing w:line="360" w:lineRule="auto"/>
              <w:ind w:firstLine="0"/>
              <w:jc w:val="center"/>
              <w:rPr>
                <w:rFonts w:ascii="Times New Roman" w:hAnsi="Times New Roman" w:cs="Times New Roman"/>
                <w:color w:val="000000" w:themeColor="text1"/>
                <w:kern w:val="28"/>
                <w:sz w:val="20"/>
                <w:szCs w:val="20"/>
              </w:rPr>
            </w:pPr>
          </w:p>
        </w:tc>
        <w:tc>
          <w:tcPr>
            <w:tcW w:w="1559" w:type="dxa"/>
            <w:vAlign w:val="bottom"/>
          </w:tcPr>
          <w:p w14:paraId="6C5B8BCC" w14:textId="77777777" w:rsidR="00C93FC7" w:rsidRPr="000101AF" w:rsidRDefault="00C93FC7">
            <w:pPr>
              <w:pStyle w:val="aff9"/>
              <w:keepNext/>
              <w:widowControl w:val="0"/>
              <w:spacing w:line="360" w:lineRule="auto"/>
              <w:ind w:firstLine="0"/>
              <w:jc w:val="center"/>
              <w:rPr>
                <w:rFonts w:ascii="Times New Roman" w:hAnsi="Times New Roman" w:cs="Times New Roman"/>
                <w:color w:val="000000" w:themeColor="text1"/>
                <w:kern w:val="28"/>
                <w:sz w:val="20"/>
                <w:szCs w:val="20"/>
              </w:rPr>
            </w:pPr>
          </w:p>
        </w:tc>
        <w:tc>
          <w:tcPr>
            <w:tcW w:w="1701" w:type="dxa"/>
            <w:vAlign w:val="bottom"/>
          </w:tcPr>
          <w:p w14:paraId="0F0F0E9E" w14:textId="77777777" w:rsidR="00C93FC7" w:rsidRPr="000101AF" w:rsidRDefault="00C93FC7">
            <w:pPr>
              <w:pStyle w:val="aff9"/>
              <w:keepNext/>
              <w:widowControl w:val="0"/>
              <w:spacing w:line="360" w:lineRule="auto"/>
              <w:ind w:firstLine="0"/>
              <w:jc w:val="center"/>
              <w:rPr>
                <w:rFonts w:ascii="Times New Roman" w:hAnsi="Times New Roman" w:cs="Times New Roman"/>
                <w:color w:val="000000" w:themeColor="text1"/>
                <w:kern w:val="28"/>
                <w:sz w:val="20"/>
                <w:szCs w:val="20"/>
              </w:rPr>
            </w:pPr>
          </w:p>
        </w:tc>
      </w:tr>
      <w:tr w:rsidR="00C93FC7" w:rsidRPr="000101AF" w14:paraId="2164B7E5" w14:textId="77777777">
        <w:trPr>
          <w:trHeight w:val="454"/>
        </w:trPr>
        <w:tc>
          <w:tcPr>
            <w:tcW w:w="3058" w:type="dxa"/>
          </w:tcPr>
          <w:p w14:paraId="413D307E" w14:textId="77777777" w:rsidR="00C93FC7" w:rsidRPr="000101AF" w:rsidRDefault="00747A12">
            <w:pPr>
              <w:spacing w:after="0"/>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Располагаемая мощность оборудования</w:t>
            </w:r>
          </w:p>
        </w:tc>
        <w:tc>
          <w:tcPr>
            <w:tcW w:w="1336" w:type="dxa"/>
          </w:tcPr>
          <w:p w14:paraId="637A34C0"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701" w:type="dxa"/>
            <w:vAlign w:val="center"/>
          </w:tcPr>
          <w:p w14:paraId="6246A7ED"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4,75</w:t>
            </w:r>
          </w:p>
        </w:tc>
        <w:tc>
          <w:tcPr>
            <w:tcW w:w="1559" w:type="dxa"/>
            <w:vAlign w:val="center"/>
          </w:tcPr>
          <w:p w14:paraId="4BA52ACE"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4,75</w:t>
            </w:r>
          </w:p>
        </w:tc>
        <w:tc>
          <w:tcPr>
            <w:tcW w:w="1701" w:type="dxa"/>
            <w:vAlign w:val="center"/>
          </w:tcPr>
          <w:p w14:paraId="1A67F668"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4,75</w:t>
            </w:r>
          </w:p>
        </w:tc>
      </w:tr>
      <w:tr w:rsidR="00C93FC7" w:rsidRPr="000101AF" w14:paraId="6FD87FD9" w14:textId="77777777">
        <w:trPr>
          <w:trHeight w:val="454"/>
        </w:trPr>
        <w:tc>
          <w:tcPr>
            <w:tcW w:w="3058" w:type="dxa"/>
          </w:tcPr>
          <w:p w14:paraId="2FEF83F0"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 в том числе по горячей воде</w:t>
            </w:r>
          </w:p>
        </w:tc>
        <w:tc>
          <w:tcPr>
            <w:tcW w:w="1336" w:type="dxa"/>
          </w:tcPr>
          <w:p w14:paraId="12A56D6D"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701" w:type="dxa"/>
            <w:vAlign w:val="center"/>
          </w:tcPr>
          <w:p w14:paraId="6F639CE7"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4,75</w:t>
            </w:r>
          </w:p>
        </w:tc>
        <w:tc>
          <w:tcPr>
            <w:tcW w:w="1559" w:type="dxa"/>
            <w:vAlign w:val="center"/>
          </w:tcPr>
          <w:p w14:paraId="5B872D7F"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4,75</w:t>
            </w:r>
          </w:p>
        </w:tc>
        <w:tc>
          <w:tcPr>
            <w:tcW w:w="1701" w:type="dxa"/>
            <w:vAlign w:val="center"/>
          </w:tcPr>
          <w:p w14:paraId="6BE94A69"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4,75</w:t>
            </w:r>
          </w:p>
        </w:tc>
      </w:tr>
      <w:tr w:rsidR="00C93FC7" w:rsidRPr="000101AF" w14:paraId="21832772" w14:textId="77777777">
        <w:trPr>
          <w:trHeight w:val="454"/>
        </w:trPr>
        <w:tc>
          <w:tcPr>
            <w:tcW w:w="3058" w:type="dxa"/>
            <w:vAlign w:val="center"/>
          </w:tcPr>
          <w:p w14:paraId="5FADA2A3"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Ограничения установленной тепловой мощности</w:t>
            </w:r>
          </w:p>
        </w:tc>
        <w:tc>
          <w:tcPr>
            <w:tcW w:w="1336" w:type="dxa"/>
            <w:vAlign w:val="center"/>
          </w:tcPr>
          <w:p w14:paraId="23453C54"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701" w:type="dxa"/>
            <w:vAlign w:val="center"/>
          </w:tcPr>
          <w:p w14:paraId="322838AF"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0,84</w:t>
            </w:r>
          </w:p>
        </w:tc>
        <w:tc>
          <w:tcPr>
            <w:tcW w:w="1559" w:type="dxa"/>
            <w:vAlign w:val="center"/>
          </w:tcPr>
          <w:p w14:paraId="4C136711"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0,84</w:t>
            </w:r>
          </w:p>
        </w:tc>
        <w:tc>
          <w:tcPr>
            <w:tcW w:w="1701" w:type="dxa"/>
            <w:vAlign w:val="center"/>
          </w:tcPr>
          <w:p w14:paraId="1F65DAAF"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0,84</w:t>
            </w:r>
          </w:p>
        </w:tc>
      </w:tr>
      <w:tr w:rsidR="00C93FC7" w:rsidRPr="000101AF" w14:paraId="51B0B1D0" w14:textId="77777777">
        <w:trPr>
          <w:trHeight w:val="454"/>
        </w:trPr>
        <w:tc>
          <w:tcPr>
            <w:tcW w:w="3058" w:type="dxa"/>
            <w:vAlign w:val="center"/>
          </w:tcPr>
          <w:p w14:paraId="3F8CF8E9"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Собственные нужды</w:t>
            </w:r>
          </w:p>
        </w:tc>
        <w:tc>
          <w:tcPr>
            <w:tcW w:w="1336" w:type="dxa"/>
            <w:vAlign w:val="center"/>
          </w:tcPr>
          <w:p w14:paraId="1E35DAD6"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701" w:type="dxa"/>
            <w:vAlign w:val="center"/>
          </w:tcPr>
          <w:p w14:paraId="13191591"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0,023</w:t>
            </w:r>
          </w:p>
        </w:tc>
        <w:tc>
          <w:tcPr>
            <w:tcW w:w="1559" w:type="dxa"/>
            <w:vAlign w:val="center"/>
          </w:tcPr>
          <w:p w14:paraId="445D1CA4"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0,023</w:t>
            </w:r>
          </w:p>
        </w:tc>
        <w:tc>
          <w:tcPr>
            <w:tcW w:w="1701" w:type="dxa"/>
            <w:vAlign w:val="center"/>
          </w:tcPr>
          <w:p w14:paraId="43208590"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0,023</w:t>
            </w:r>
          </w:p>
        </w:tc>
      </w:tr>
      <w:tr w:rsidR="00C93FC7" w:rsidRPr="000101AF" w14:paraId="4EABC412" w14:textId="77777777">
        <w:trPr>
          <w:trHeight w:val="454"/>
        </w:trPr>
        <w:tc>
          <w:tcPr>
            <w:tcW w:w="3058" w:type="dxa"/>
            <w:vAlign w:val="center"/>
          </w:tcPr>
          <w:p w14:paraId="02A263DD"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Хозяйственные нужды</w:t>
            </w:r>
          </w:p>
        </w:tc>
        <w:tc>
          <w:tcPr>
            <w:tcW w:w="1336" w:type="dxa"/>
            <w:vAlign w:val="center"/>
          </w:tcPr>
          <w:p w14:paraId="2ADDCCF5"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701" w:type="dxa"/>
            <w:vAlign w:val="center"/>
          </w:tcPr>
          <w:p w14:paraId="1A0CAB46"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c>
          <w:tcPr>
            <w:tcW w:w="1559" w:type="dxa"/>
            <w:vAlign w:val="center"/>
          </w:tcPr>
          <w:p w14:paraId="731365DB"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c>
          <w:tcPr>
            <w:tcW w:w="1701" w:type="dxa"/>
            <w:vAlign w:val="center"/>
          </w:tcPr>
          <w:p w14:paraId="4A37830F"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r>
      <w:tr w:rsidR="00C93FC7" w:rsidRPr="000101AF" w14:paraId="55AB883F" w14:textId="77777777">
        <w:trPr>
          <w:trHeight w:val="454"/>
        </w:trPr>
        <w:tc>
          <w:tcPr>
            <w:tcW w:w="3058" w:type="dxa"/>
          </w:tcPr>
          <w:p w14:paraId="2E8DB66A"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Потери мощности в тепловой сети (фактические)</w:t>
            </w:r>
          </w:p>
        </w:tc>
        <w:tc>
          <w:tcPr>
            <w:tcW w:w="1336" w:type="dxa"/>
          </w:tcPr>
          <w:p w14:paraId="0D9BCC1D"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701" w:type="dxa"/>
            <w:vAlign w:val="center"/>
          </w:tcPr>
          <w:p w14:paraId="2CF23294"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0,188</w:t>
            </w:r>
          </w:p>
        </w:tc>
        <w:tc>
          <w:tcPr>
            <w:tcW w:w="1559" w:type="dxa"/>
            <w:vAlign w:val="center"/>
          </w:tcPr>
          <w:p w14:paraId="628B1A86"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0,188</w:t>
            </w:r>
          </w:p>
        </w:tc>
        <w:tc>
          <w:tcPr>
            <w:tcW w:w="1701" w:type="dxa"/>
            <w:vAlign w:val="center"/>
          </w:tcPr>
          <w:p w14:paraId="0D8580D1"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0,188</w:t>
            </w:r>
          </w:p>
        </w:tc>
      </w:tr>
      <w:tr w:rsidR="00C93FC7" w:rsidRPr="000101AF" w14:paraId="0D8E452D" w14:textId="77777777">
        <w:trPr>
          <w:trHeight w:val="454"/>
        </w:trPr>
        <w:tc>
          <w:tcPr>
            <w:tcW w:w="3058" w:type="dxa"/>
          </w:tcPr>
          <w:p w14:paraId="3096CD2D"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Присоединенная тепловая нагрузка отопления и вентиляции</w:t>
            </w:r>
          </w:p>
        </w:tc>
        <w:tc>
          <w:tcPr>
            <w:tcW w:w="1336" w:type="dxa"/>
          </w:tcPr>
          <w:p w14:paraId="244A0D98"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701" w:type="dxa"/>
            <w:vAlign w:val="bottom"/>
          </w:tcPr>
          <w:p w14:paraId="47F83651"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2,586</w:t>
            </w:r>
          </w:p>
        </w:tc>
        <w:tc>
          <w:tcPr>
            <w:tcW w:w="1559" w:type="dxa"/>
            <w:vAlign w:val="bottom"/>
          </w:tcPr>
          <w:p w14:paraId="1848A0D0"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2,435</w:t>
            </w:r>
          </w:p>
        </w:tc>
        <w:tc>
          <w:tcPr>
            <w:tcW w:w="1701" w:type="dxa"/>
            <w:vAlign w:val="center"/>
          </w:tcPr>
          <w:p w14:paraId="354E07CE"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2,503</w:t>
            </w:r>
          </w:p>
        </w:tc>
      </w:tr>
      <w:tr w:rsidR="00C93FC7" w:rsidRPr="000101AF" w14:paraId="38343761" w14:textId="77777777">
        <w:trPr>
          <w:trHeight w:val="454"/>
        </w:trPr>
        <w:tc>
          <w:tcPr>
            <w:tcW w:w="3058" w:type="dxa"/>
            <w:vAlign w:val="center"/>
          </w:tcPr>
          <w:p w14:paraId="260092EF"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 ГВС (</w:t>
            </w:r>
            <w:proofErr w:type="gramStart"/>
            <w:r w:rsidRPr="000101AF">
              <w:rPr>
                <w:rFonts w:ascii="Times New Roman" w:hAnsi="Times New Roman" w:cs="Times New Roman"/>
                <w:color w:val="000000" w:themeColor="text1"/>
                <w:kern w:val="28"/>
                <w:sz w:val="20"/>
                <w:szCs w:val="20"/>
              </w:rPr>
              <w:t>средняя</w:t>
            </w:r>
            <w:proofErr w:type="gramEnd"/>
            <w:r w:rsidRPr="000101AF">
              <w:rPr>
                <w:rFonts w:ascii="Times New Roman" w:hAnsi="Times New Roman" w:cs="Times New Roman"/>
                <w:color w:val="000000" w:themeColor="text1"/>
                <w:kern w:val="28"/>
                <w:sz w:val="20"/>
                <w:szCs w:val="20"/>
              </w:rPr>
              <w:t xml:space="preserve"> за сутки)</w:t>
            </w:r>
          </w:p>
        </w:tc>
        <w:tc>
          <w:tcPr>
            <w:tcW w:w="1336" w:type="dxa"/>
          </w:tcPr>
          <w:p w14:paraId="7F11AE84"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701" w:type="dxa"/>
            <w:vAlign w:val="center"/>
          </w:tcPr>
          <w:p w14:paraId="6460FA08"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w:t>
            </w:r>
          </w:p>
        </w:tc>
        <w:tc>
          <w:tcPr>
            <w:tcW w:w="1559" w:type="dxa"/>
            <w:vAlign w:val="center"/>
          </w:tcPr>
          <w:p w14:paraId="7764FD50"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w:t>
            </w:r>
          </w:p>
        </w:tc>
        <w:tc>
          <w:tcPr>
            <w:tcW w:w="1701" w:type="dxa"/>
            <w:vAlign w:val="center"/>
          </w:tcPr>
          <w:p w14:paraId="7856E24A"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w:t>
            </w:r>
          </w:p>
        </w:tc>
      </w:tr>
      <w:tr w:rsidR="00C93FC7" w:rsidRPr="000101AF" w14:paraId="4471035A" w14:textId="77777777">
        <w:trPr>
          <w:trHeight w:val="454"/>
        </w:trPr>
        <w:tc>
          <w:tcPr>
            <w:tcW w:w="3058" w:type="dxa"/>
          </w:tcPr>
          <w:p w14:paraId="463D5FE0"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Достигнутый максимум тепловой нагрузки в горячей воде на отопление и вентиляцию</w:t>
            </w:r>
          </w:p>
        </w:tc>
        <w:tc>
          <w:tcPr>
            <w:tcW w:w="1336" w:type="dxa"/>
            <w:vAlign w:val="center"/>
          </w:tcPr>
          <w:p w14:paraId="3B93F3D6"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701" w:type="dxa"/>
            <w:vAlign w:val="center"/>
          </w:tcPr>
          <w:p w14:paraId="35FE1BF4"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c>
          <w:tcPr>
            <w:tcW w:w="1559" w:type="dxa"/>
            <w:vAlign w:val="center"/>
          </w:tcPr>
          <w:p w14:paraId="708336DB"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c>
          <w:tcPr>
            <w:tcW w:w="1701" w:type="dxa"/>
            <w:vAlign w:val="center"/>
          </w:tcPr>
          <w:p w14:paraId="74DC59E1"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r>
      <w:tr w:rsidR="00C93FC7" w:rsidRPr="000101AF" w14:paraId="389C4AEB" w14:textId="77777777">
        <w:trPr>
          <w:trHeight w:val="454"/>
        </w:trPr>
        <w:tc>
          <w:tcPr>
            <w:tcW w:w="3058" w:type="dxa"/>
          </w:tcPr>
          <w:p w14:paraId="3E9A5BDA"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Резер</w:t>
            </w:r>
            <w:proofErr w:type="gramStart"/>
            <w:r w:rsidRPr="000101AF">
              <w:rPr>
                <w:rFonts w:ascii="Times New Roman" w:hAnsi="Times New Roman" w:cs="Times New Roman"/>
                <w:color w:val="000000" w:themeColor="text1"/>
                <w:kern w:val="28"/>
                <w:sz w:val="20"/>
                <w:szCs w:val="20"/>
              </w:rPr>
              <w:t>в(</w:t>
            </w:r>
            <w:proofErr w:type="gramEnd"/>
            <w:r w:rsidRPr="000101AF">
              <w:rPr>
                <w:rFonts w:ascii="Times New Roman" w:hAnsi="Times New Roman" w:cs="Times New Roman"/>
                <w:color w:val="000000" w:themeColor="text1"/>
                <w:kern w:val="28"/>
                <w:sz w:val="20"/>
                <w:szCs w:val="20"/>
              </w:rPr>
              <w:t>+)/дефицит(-) тепловой мощности</w:t>
            </w:r>
          </w:p>
        </w:tc>
        <w:tc>
          <w:tcPr>
            <w:tcW w:w="1336" w:type="dxa"/>
            <w:vAlign w:val="center"/>
          </w:tcPr>
          <w:p w14:paraId="42C290F6"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701" w:type="dxa"/>
            <w:vAlign w:val="center"/>
          </w:tcPr>
          <w:p w14:paraId="3D40143F"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1,95</w:t>
            </w:r>
          </w:p>
        </w:tc>
        <w:tc>
          <w:tcPr>
            <w:tcW w:w="1559" w:type="dxa"/>
            <w:vAlign w:val="center"/>
          </w:tcPr>
          <w:p w14:paraId="5E55776C"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kern w:val="28"/>
                <w:sz w:val="20"/>
                <w:szCs w:val="20"/>
              </w:rPr>
              <w:t>2,10</w:t>
            </w:r>
          </w:p>
        </w:tc>
        <w:tc>
          <w:tcPr>
            <w:tcW w:w="1701" w:type="dxa"/>
            <w:vAlign w:val="center"/>
          </w:tcPr>
          <w:p w14:paraId="0FD34F77"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kern w:val="28"/>
                <w:sz w:val="20"/>
                <w:szCs w:val="20"/>
              </w:rPr>
              <w:t>2,04</w:t>
            </w:r>
          </w:p>
        </w:tc>
      </w:tr>
      <w:tr w:rsidR="00C93FC7" w:rsidRPr="000101AF" w14:paraId="7E154C46" w14:textId="77777777">
        <w:trPr>
          <w:trHeight w:val="454"/>
        </w:trPr>
        <w:tc>
          <w:tcPr>
            <w:tcW w:w="3058" w:type="dxa"/>
          </w:tcPr>
          <w:p w14:paraId="5EF2E62C"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Доля резерва</w:t>
            </w:r>
          </w:p>
        </w:tc>
        <w:tc>
          <w:tcPr>
            <w:tcW w:w="1336" w:type="dxa"/>
            <w:vAlign w:val="center"/>
          </w:tcPr>
          <w:p w14:paraId="277506CB"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kern w:val="28"/>
                <w:sz w:val="20"/>
                <w:szCs w:val="20"/>
              </w:rPr>
              <w:t>%</w:t>
            </w:r>
          </w:p>
        </w:tc>
        <w:tc>
          <w:tcPr>
            <w:tcW w:w="1701" w:type="dxa"/>
            <w:vAlign w:val="center"/>
          </w:tcPr>
          <w:p w14:paraId="4F92674C"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41,12</w:t>
            </w:r>
          </w:p>
        </w:tc>
        <w:tc>
          <w:tcPr>
            <w:tcW w:w="1559" w:type="dxa"/>
            <w:vAlign w:val="center"/>
          </w:tcPr>
          <w:p w14:paraId="3E91A860"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44,29</w:t>
            </w:r>
          </w:p>
        </w:tc>
        <w:tc>
          <w:tcPr>
            <w:tcW w:w="1701" w:type="dxa"/>
            <w:vAlign w:val="center"/>
          </w:tcPr>
          <w:p w14:paraId="74F53593"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42,86</w:t>
            </w:r>
          </w:p>
        </w:tc>
      </w:tr>
    </w:tbl>
    <w:p w14:paraId="121C0DA6" w14:textId="77777777" w:rsidR="00C93FC7" w:rsidRPr="000101AF" w:rsidRDefault="00C93FC7">
      <w:pPr>
        <w:keepNext/>
        <w:widowControl w:val="0"/>
        <w:spacing w:after="0" w:line="360" w:lineRule="auto"/>
        <w:ind w:firstLine="567"/>
        <w:contextualSpacing/>
        <w:rPr>
          <w:rFonts w:ascii="Arial" w:eastAsia="Times New Roman" w:hAnsi="Arial" w:cs="Arial"/>
          <w:color w:val="000000" w:themeColor="text1"/>
          <w:kern w:val="28"/>
          <w:sz w:val="24"/>
          <w:szCs w:val="24"/>
          <w:lang w:eastAsia="ru-RU"/>
        </w:rPr>
      </w:pPr>
    </w:p>
    <w:p w14:paraId="5944424A" w14:textId="77777777" w:rsidR="00C93FC7" w:rsidRPr="000101AF" w:rsidRDefault="00747A12">
      <w:pPr>
        <w:spacing w:after="0"/>
        <w:rPr>
          <w:rFonts w:ascii="Arial" w:eastAsia="Times New Roman" w:hAnsi="Arial" w:cs="Arial"/>
          <w:color w:val="000000" w:themeColor="text1"/>
          <w:kern w:val="28"/>
          <w:sz w:val="24"/>
          <w:szCs w:val="24"/>
          <w:lang w:eastAsia="ru-RU"/>
        </w:rPr>
      </w:pPr>
      <w:r w:rsidRPr="000101AF">
        <w:rPr>
          <w:rFonts w:ascii="Arial" w:eastAsia="Times New Roman" w:hAnsi="Arial" w:cs="Arial"/>
          <w:color w:val="000000" w:themeColor="text1"/>
          <w:kern w:val="28"/>
          <w:sz w:val="24"/>
          <w:szCs w:val="24"/>
          <w:lang w:eastAsia="ru-RU"/>
        </w:rPr>
        <w:br w:type="page"/>
      </w:r>
    </w:p>
    <w:p w14:paraId="2AAFF86F" w14:textId="77777777" w:rsidR="00C93FC7" w:rsidRDefault="00747A12">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Pr>
          <w:rFonts w:ascii="Times New Roman" w:eastAsia="Times New Roman" w:hAnsi="Times New Roman" w:cs="Times New Roman"/>
          <w:color w:val="000000" w:themeColor="text1"/>
          <w:kern w:val="28"/>
          <w:sz w:val="28"/>
          <w:szCs w:val="28"/>
          <w:lang w:eastAsia="ru-RU"/>
        </w:rPr>
        <w:lastRenderedPageBreak/>
        <w:t>Таблица 27. Балансы тепловой энергии (мощности) и перспективной тепловой нагрузки в зоне действия котельной № 11-6.</w:t>
      </w:r>
    </w:p>
    <w:tbl>
      <w:tblPr>
        <w:tblStyle w:val="aff8"/>
        <w:tblW w:w="9497" w:type="dxa"/>
        <w:tblInd w:w="250" w:type="dxa"/>
        <w:tblLook w:val="04A0" w:firstRow="1" w:lastRow="0" w:firstColumn="1" w:lastColumn="0" w:noHBand="0" w:noVBand="1"/>
      </w:tblPr>
      <w:tblGrid>
        <w:gridCol w:w="2977"/>
        <w:gridCol w:w="1559"/>
        <w:gridCol w:w="1559"/>
        <w:gridCol w:w="1843"/>
        <w:gridCol w:w="1559"/>
      </w:tblGrid>
      <w:tr w:rsidR="00C93FC7" w14:paraId="2072BFC7" w14:textId="77777777">
        <w:trPr>
          <w:trHeight w:val="478"/>
        </w:trPr>
        <w:tc>
          <w:tcPr>
            <w:tcW w:w="2977" w:type="dxa"/>
            <w:shd w:val="pct12" w:color="auto" w:fill="auto"/>
            <w:vAlign w:val="center"/>
          </w:tcPr>
          <w:p w14:paraId="3BDA9536" w14:textId="77777777" w:rsidR="00C93FC7" w:rsidRDefault="00747A12">
            <w:pPr>
              <w:rPr>
                <w:rFonts w:ascii="Times New Roman" w:eastAsia="Times New Roman" w:hAnsi="Times New Roman" w:cs="Times New Roman"/>
                <w:b/>
                <w:snapToGrid w:val="0"/>
                <w:sz w:val="20"/>
                <w:szCs w:val="20"/>
              </w:rPr>
            </w:pPr>
            <w:r>
              <w:rPr>
                <w:rFonts w:ascii="Times New Roman" w:eastAsia="Times New Roman" w:hAnsi="Times New Roman" w:cs="Times New Roman"/>
                <w:b/>
                <w:snapToGrid w:val="0"/>
                <w:sz w:val="20"/>
                <w:szCs w:val="20"/>
              </w:rPr>
              <w:t>Зона действия</w:t>
            </w:r>
          </w:p>
          <w:p w14:paraId="4B9B1F1E" w14:textId="77777777" w:rsidR="00C93FC7" w:rsidRDefault="00747A12">
            <w:pPr>
              <w:rPr>
                <w:rFonts w:ascii="Times New Roman" w:eastAsia="Times New Roman" w:hAnsi="Times New Roman" w:cs="Times New Roman"/>
                <w:b/>
                <w:bCs/>
                <w:snapToGrid w:val="0"/>
                <w:sz w:val="20"/>
                <w:szCs w:val="20"/>
              </w:rPr>
            </w:pPr>
            <w:r>
              <w:rPr>
                <w:rFonts w:ascii="Times New Roman" w:eastAsia="Times New Roman" w:hAnsi="Times New Roman" w:cs="Times New Roman"/>
                <w:b/>
                <w:bCs/>
                <w:color w:val="000000" w:themeColor="text1"/>
                <w:sz w:val="20"/>
                <w:szCs w:val="20"/>
                <w:lang w:eastAsia="ru-RU"/>
              </w:rPr>
              <w:t>Тепловой центр в модульной котельной для подразделения ГБОУ Самарской области основная общеобразовательная школа №, Самарская область, г. Октябрьск, ул. Кирова, 12, участок № 11-6</w:t>
            </w:r>
          </w:p>
        </w:tc>
        <w:tc>
          <w:tcPr>
            <w:tcW w:w="1559" w:type="dxa"/>
            <w:shd w:val="pct12" w:color="auto" w:fill="auto"/>
            <w:vAlign w:val="center"/>
          </w:tcPr>
          <w:p w14:paraId="1905AE53" w14:textId="77777777" w:rsidR="00C93FC7" w:rsidRDefault="00747A12">
            <w:pPr>
              <w:spacing w:after="0"/>
              <w:rPr>
                <w:rFonts w:ascii="Times New Roman" w:hAnsi="Times New Roman" w:cs="Times New Roman"/>
                <w:b/>
                <w:snapToGrid w:val="0"/>
                <w:sz w:val="20"/>
                <w:szCs w:val="20"/>
              </w:rPr>
            </w:pPr>
            <w:r>
              <w:rPr>
                <w:rFonts w:ascii="Times New Roman" w:hAnsi="Times New Roman" w:cs="Times New Roman"/>
                <w:b/>
                <w:snapToGrid w:val="0"/>
                <w:sz w:val="20"/>
                <w:szCs w:val="20"/>
              </w:rPr>
              <w:t>Единица</w:t>
            </w:r>
          </w:p>
          <w:p w14:paraId="09FD5343" w14:textId="77777777" w:rsidR="00C93FC7" w:rsidRDefault="00747A12">
            <w:pPr>
              <w:spacing w:after="0"/>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измерения</w:t>
            </w:r>
          </w:p>
        </w:tc>
        <w:tc>
          <w:tcPr>
            <w:tcW w:w="1559" w:type="dxa"/>
            <w:shd w:val="pct12" w:color="auto" w:fill="auto"/>
            <w:vAlign w:val="center"/>
          </w:tcPr>
          <w:p w14:paraId="566FF227" w14:textId="77777777" w:rsidR="00C93FC7" w:rsidRDefault="00747A12">
            <w:pPr>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2019 г.</w:t>
            </w:r>
          </w:p>
        </w:tc>
        <w:tc>
          <w:tcPr>
            <w:tcW w:w="1843" w:type="dxa"/>
            <w:shd w:val="pct12" w:color="auto" w:fill="auto"/>
            <w:vAlign w:val="center"/>
          </w:tcPr>
          <w:p w14:paraId="1FA9A094" w14:textId="77777777" w:rsidR="00C93FC7" w:rsidRDefault="00747A12">
            <w:pPr>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2025 г.</w:t>
            </w:r>
          </w:p>
        </w:tc>
        <w:tc>
          <w:tcPr>
            <w:tcW w:w="1559" w:type="dxa"/>
            <w:shd w:val="pct12" w:color="auto" w:fill="auto"/>
            <w:vAlign w:val="center"/>
          </w:tcPr>
          <w:p w14:paraId="49822282" w14:textId="77777777" w:rsidR="00C93FC7" w:rsidRDefault="00747A12">
            <w:pPr>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2035 г.</w:t>
            </w:r>
          </w:p>
        </w:tc>
      </w:tr>
      <w:tr w:rsidR="00C93FC7" w14:paraId="2A72BD3E" w14:textId="77777777">
        <w:trPr>
          <w:trHeight w:val="454"/>
        </w:trPr>
        <w:tc>
          <w:tcPr>
            <w:tcW w:w="2977" w:type="dxa"/>
            <w:vAlign w:val="center"/>
          </w:tcPr>
          <w:p w14:paraId="6D33F401" w14:textId="77777777" w:rsidR="00C93FC7" w:rsidRDefault="00747A12">
            <w:pPr>
              <w:spacing w:after="0"/>
              <w:rPr>
                <w:rFonts w:ascii="Times New Roman" w:eastAsia="Calibri" w:hAnsi="Times New Roman" w:cs="Times New Roman"/>
                <w:snapToGrid w:val="0"/>
                <w:sz w:val="20"/>
                <w:szCs w:val="20"/>
              </w:rPr>
            </w:pPr>
            <w:r>
              <w:rPr>
                <w:rFonts w:ascii="Times New Roman" w:eastAsia="Calibri" w:hAnsi="Times New Roman" w:cs="Times New Roman"/>
                <w:snapToGrid w:val="0"/>
                <w:sz w:val="20"/>
                <w:szCs w:val="20"/>
              </w:rPr>
              <w:t>Установленная тепловая мощность</w:t>
            </w:r>
          </w:p>
        </w:tc>
        <w:tc>
          <w:tcPr>
            <w:tcW w:w="1559" w:type="dxa"/>
            <w:vAlign w:val="center"/>
          </w:tcPr>
          <w:p w14:paraId="7D24CBD6" w14:textId="77777777" w:rsidR="00C93FC7" w:rsidRDefault="00747A12">
            <w:pPr>
              <w:spacing w:after="0"/>
              <w:rPr>
                <w:rFonts w:ascii="Times New Roman" w:eastAsia="Calibri" w:hAnsi="Times New Roman" w:cs="Times New Roman"/>
                <w:snapToGrid w:val="0"/>
                <w:sz w:val="20"/>
                <w:szCs w:val="20"/>
              </w:rPr>
            </w:pPr>
            <w:r>
              <w:rPr>
                <w:rFonts w:ascii="Times New Roman" w:eastAsia="Calibri" w:hAnsi="Times New Roman" w:cs="Times New Roman"/>
                <w:snapToGrid w:val="0"/>
                <w:sz w:val="20"/>
                <w:szCs w:val="20"/>
              </w:rPr>
              <w:t>Гкал/</w:t>
            </w:r>
            <w:proofErr w:type="gramStart"/>
            <w:r>
              <w:rPr>
                <w:rFonts w:ascii="Times New Roman" w:eastAsia="Calibri" w:hAnsi="Times New Roman" w:cs="Times New Roman"/>
                <w:snapToGrid w:val="0"/>
                <w:sz w:val="20"/>
                <w:szCs w:val="20"/>
              </w:rPr>
              <w:t>ч</w:t>
            </w:r>
            <w:proofErr w:type="gramEnd"/>
          </w:p>
        </w:tc>
        <w:tc>
          <w:tcPr>
            <w:tcW w:w="1559" w:type="dxa"/>
            <w:vAlign w:val="center"/>
          </w:tcPr>
          <w:p w14:paraId="07ACCC27" w14:textId="77777777" w:rsidR="00C93FC7" w:rsidRPr="000101AF" w:rsidRDefault="00747A12">
            <w:pPr>
              <w:spacing w:after="0"/>
              <w:rPr>
                <w:rFonts w:ascii="Times New Roman" w:eastAsia="Calibri" w:hAnsi="Times New Roman" w:cs="Times New Roman"/>
                <w:snapToGrid w:val="0"/>
                <w:color w:val="000000" w:themeColor="text1"/>
                <w:sz w:val="20"/>
                <w:szCs w:val="20"/>
              </w:rPr>
            </w:pPr>
            <w:r w:rsidRPr="000101AF">
              <w:rPr>
                <w:rFonts w:ascii="Times New Roman" w:hAnsi="Times New Roman" w:cs="Times New Roman"/>
                <w:color w:val="000000" w:themeColor="text1"/>
                <w:sz w:val="20"/>
                <w:szCs w:val="20"/>
              </w:rPr>
              <w:t>0,344</w:t>
            </w:r>
          </w:p>
        </w:tc>
        <w:tc>
          <w:tcPr>
            <w:tcW w:w="1843" w:type="dxa"/>
            <w:vAlign w:val="center"/>
          </w:tcPr>
          <w:p w14:paraId="0B20ADF1" w14:textId="77777777" w:rsidR="00C93FC7" w:rsidRPr="000101AF" w:rsidRDefault="00747A12">
            <w:pPr>
              <w:spacing w:after="0"/>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0,344</w:t>
            </w:r>
          </w:p>
        </w:tc>
        <w:tc>
          <w:tcPr>
            <w:tcW w:w="1559" w:type="dxa"/>
            <w:vAlign w:val="center"/>
          </w:tcPr>
          <w:p w14:paraId="7FBDABBF" w14:textId="77777777" w:rsidR="00C93FC7" w:rsidRPr="000101AF" w:rsidRDefault="00747A12">
            <w:pPr>
              <w:spacing w:after="0"/>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0,344</w:t>
            </w:r>
          </w:p>
        </w:tc>
      </w:tr>
      <w:tr w:rsidR="00C93FC7" w14:paraId="0546151F" w14:textId="77777777">
        <w:trPr>
          <w:trHeight w:val="454"/>
        </w:trPr>
        <w:tc>
          <w:tcPr>
            <w:tcW w:w="2977" w:type="dxa"/>
          </w:tcPr>
          <w:p w14:paraId="0ED2BAEF"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Средневзвешенный срок службы котельных агрегатов</w:t>
            </w:r>
          </w:p>
        </w:tc>
        <w:tc>
          <w:tcPr>
            <w:tcW w:w="1559" w:type="dxa"/>
          </w:tcPr>
          <w:p w14:paraId="455A1A45" w14:textId="77777777" w:rsidR="00C93FC7" w:rsidRDefault="00747A12">
            <w:pPr>
              <w:pStyle w:val="aff9"/>
              <w:keepNext/>
              <w:widowControl w:val="0"/>
              <w:spacing w:line="360" w:lineRule="auto"/>
              <w:ind w:firstLine="0"/>
              <w:jc w:val="center"/>
              <w:rPr>
                <w:rFonts w:ascii="Times New Roman" w:hAnsi="Times New Roman" w:cs="Times New Roman"/>
                <w:kern w:val="28"/>
                <w:sz w:val="20"/>
                <w:szCs w:val="20"/>
              </w:rPr>
            </w:pPr>
            <w:r>
              <w:rPr>
                <w:rFonts w:ascii="Times New Roman" w:hAnsi="Times New Roman" w:cs="Times New Roman"/>
                <w:kern w:val="28"/>
                <w:sz w:val="20"/>
                <w:szCs w:val="20"/>
              </w:rPr>
              <w:t>год</w:t>
            </w:r>
          </w:p>
        </w:tc>
        <w:tc>
          <w:tcPr>
            <w:tcW w:w="1559" w:type="dxa"/>
            <w:vAlign w:val="bottom"/>
          </w:tcPr>
          <w:p w14:paraId="2CAEB2CB" w14:textId="77777777" w:rsidR="00C93FC7" w:rsidRPr="000101AF" w:rsidRDefault="00C93FC7">
            <w:pPr>
              <w:pStyle w:val="aff9"/>
              <w:keepNext/>
              <w:widowControl w:val="0"/>
              <w:spacing w:line="360" w:lineRule="auto"/>
              <w:ind w:firstLine="0"/>
              <w:jc w:val="center"/>
              <w:rPr>
                <w:rFonts w:ascii="Times New Roman" w:hAnsi="Times New Roman" w:cs="Times New Roman"/>
                <w:color w:val="000000" w:themeColor="text1"/>
                <w:kern w:val="28"/>
                <w:sz w:val="20"/>
                <w:szCs w:val="20"/>
              </w:rPr>
            </w:pPr>
          </w:p>
        </w:tc>
        <w:tc>
          <w:tcPr>
            <w:tcW w:w="1843" w:type="dxa"/>
            <w:vAlign w:val="bottom"/>
          </w:tcPr>
          <w:p w14:paraId="450DD489" w14:textId="77777777" w:rsidR="00C93FC7" w:rsidRPr="000101AF" w:rsidRDefault="00C93FC7">
            <w:pPr>
              <w:pStyle w:val="aff9"/>
              <w:keepNext/>
              <w:widowControl w:val="0"/>
              <w:spacing w:line="360" w:lineRule="auto"/>
              <w:ind w:firstLine="0"/>
              <w:jc w:val="center"/>
              <w:rPr>
                <w:rFonts w:ascii="Times New Roman" w:hAnsi="Times New Roman" w:cs="Times New Roman"/>
                <w:color w:val="000000" w:themeColor="text1"/>
                <w:kern w:val="28"/>
                <w:sz w:val="20"/>
                <w:szCs w:val="20"/>
              </w:rPr>
            </w:pPr>
          </w:p>
        </w:tc>
        <w:tc>
          <w:tcPr>
            <w:tcW w:w="1559" w:type="dxa"/>
            <w:vAlign w:val="bottom"/>
          </w:tcPr>
          <w:p w14:paraId="3E9F6DDA" w14:textId="77777777" w:rsidR="00C93FC7" w:rsidRPr="000101AF" w:rsidRDefault="00C93FC7">
            <w:pPr>
              <w:pStyle w:val="aff9"/>
              <w:keepNext/>
              <w:widowControl w:val="0"/>
              <w:spacing w:line="360" w:lineRule="auto"/>
              <w:ind w:firstLine="0"/>
              <w:jc w:val="center"/>
              <w:rPr>
                <w:rFonts w:ascii="Times New Roman" w:hAnsi="Times New Roman" w:cs="Times New Roman"/>
                <w:color w:val="000000" w:themeColor="text1"/>
                <w:kern w:val="28"/>
                <w:sz w:val="20"/>
                <w:szCs w:val="20"/>
              </w:rPr>
            </w:pPr>
          </w:p>
        </w:tc>
      </w:tr>
      <w:tr w:rsidR="00C93FC7" w14:paraId="3EB39526" w14:textId="77777777">
        <w:trPr>
          <w:trHeight w:val="454"/>
        </w:trPr>
        <w:tc>
          <w:tcPr>
            <w:tcW w:w="2977" w:type="dxa"/>
          </w:tcPr>
          <w:p w14:paraId="6CA50054"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Располагаемая мощность оборудования</w:t>
            </w:r>
          </w:p>
        </w:tc>
        <w:tc>
          <w:tcPr>
            <w:tcW w:w="1559" w:type="dxa"/>
          </w:tcPr>
          <w:p w14:paraId="110A8DF4"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559" w:type="dxa"/>
            <w:vAlign w:val="center"/>
          </w:tcPr>
          <w:p w14:paraId="5CF491CC"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0,29</w:t>
            </w:r>
          </w:p>
        </w:tc>
        <w:tc>
          <w:tcPr>
            <w:tcW w:w="1843" w:type="dxa"/>
            <w:vAlign w:val="center"/>
          </w:tcPr>
          <w:p w14:paraId="2D8A15E1"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0,29</w:t>
            </w:r>
          </w:p>
        </w:tc>
        <w:tc>
          <w:tcPr>
            <w:tcW w:w="1559" w:type="dxa"/>
            <w:vAlign w:val="center"/>
          </w:tcPr>
          <w:p w14:paraId="25761941"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0,29</w:t>
            </w:r>
          </w:p>
        </w:tc>
      </w:tr>
      <w:tr w:rsidR="00C93FC7" w14:paraId="498BBDEC" w14:textId="77777777">
        <w:trPr>
          <w:trHeight w:val="454"/>
        </w:trPr>
        <w:tc>
          <w:tcPr>
            <w:tcW w:w="2977" w:type="dxa"/>
          </w:tcPr>
          <w:p w14:paraId="0A6DB809"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 в том числе по горячей воде</w:t>
            </w:r>
          </w:p>
        </w:tc>
        <w:tc>
          <w:tcPr>
            <w:tcW w:w="1559" w:type="dxa"/>
          </w:tcPr>
          <w:p w14:paraId="2E39F3F5"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559" w:type="dxa"/>
            <w:vAlign w:val="center"/>
          </w:tcPr>
          <w:p w14:paraId="0050CACF"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0,29</w:t>
            </w:r>
          </w:p>
        </w:tc>
        <w:tc>
          <w:tcPr>
            <w:tcW w:w="1843" w:type="dxa"/>
            <w:vAlign w:val="center"/>
          </w:tcPr>
          <w:p w14:paraId="368121A5"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0,29</w:t>
            </w:r>
          </w:p>
        </w:tc>
        <w:tc>
          <w:tcPr>
            <w:tcW w:w="1559" w:type="dxa"/>
            <w:vAlign w:val="center"/>
          </w:tcPr>
          <w:p w14:paraId="12F4847F"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0,29</w:t>
            </w:r>
          </w:p>
        </w:tc>
      </w:tr>
      <w:tr w:rsidR="00C93FC7" w14:paraId="0638DBD3" w14:textId="77777777">
        <w:trPr>
          <w:trHeight w:val="454"/>
        </w:trPr>
        <w:tc>
          <w:tcPr>
            <w:tcW w:w="2977" w:type="dxa"/>
            <w:vAlign w:val="center"/>
          </w:tcPr>
          <w:p w14:paraId="1101F302"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Ограничения установленной тепловой мощности</w:t>
            </w:r>
          </w:p>
        </w:tc>
        <w:tc>
          <w:tcPr>
            <w:tcW w:w="1559" w:type="dxa"/>
            <w:vAlign w:val="center"/>
          </w:tcPr>
          <w:p w14:paraId="12D45943"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559" w:type="dxa"/>
            <w:vAlign w:val="center"/>
          </w:tcPr>
          <w:p w14:paraId="77712864"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0,054</w:t>
            </w:r>
          </w:p>
        </w:tc>
        <w:tc>
          <w:tcPr>
            <w:tcW w:w="1843" w:type="dxa"/>
            <w:vAlign w:val="center"/>
          </w:tcPr>
          <w:p w14:paraId="4B27885A"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0,054</w:t>
            </w:r>
          </w:p>
        </w:tc>
        <w:tc>
          <w:tcPr>
            <w:tcW w:w="1559" w:type="dxa"/>
            <w:vAlign w:val="center"/>
          </w:tcPr>
          <w:p w14:paraId="46A6C0A2"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0,054</w:t>
            </w:r>
          </w:p>
        </w:tc>
      </w:tr>
      <w:tr w:rsidR="00C93FC7" w14:paraId="05A0FF92" w14:textId="77777777">
        <w:trPr>
          <w:trHeight w:val="454"/>
        </w:trPr>
        <w:tc>
          <w:tcPr>
            <w:tcW w:w="2977" w:type="dxa"/>
            <w:vAlign w:val="center"/>
          </w:tcPr>
          <w:p w14:paraId="4E55E061" w14:textId="77777777" w:rsidR="00C93FC7" w:rsidRDefault="00747A12">
            <w:pPr>
              <w:pStyle w:val="aff9"/>
              <w:keepNext/>
              <w:widowControl w:val="0"/>
              <w:spacing w:line="360" w:lineRule="auto"/>
              <w:ind w:firstLine="0"/>
              <w:jc w:val="center"/>
              <w:rPr>
                <w:rFonts w:ascii="Times New Roman" w:hAnsi="Times New Roman" w:cs="Times New Roman"/>
                <w:kern w:val="28"/>
                <w:sz w:val="20"/>
                <w:szCs w:val="20"/>
              </w:rPr>
            </w:pPr>
            <w:r>
              <w:rPr>
                <w:rFonts w:ascii="Times New Roman" w:hAnsi="Times New Roman" w:cs="Times New Roman"/>
                <w:kern w:val="28"/>
                <w:sz w:val="20"/>
                <w:szCs w:val="20"/>
              </w:rPr>
              <w:t>Собственные нужды</w:t>
            </w:r>
          </w:p>
        </w:tc>
        <w:tc>
          <w:tcPr>
            <w:tcW w:w="1559" w:type="dxa"/>
            <w:vAlign w:val="center"/>
          </w:tcPr>
          <w:p w14:paraId="4F8DC1F4"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559" w:type="dxa"/>
            <w:vAlign w:val="center"/>
          </w:tcPr>
          <w:p w14:paraId="0C5689E1"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0,0006</w:t>
            </w:r>
          </w:p>
        </w:tc>
        <w:tc>
          <w:tcPr>
            <w:tcW w:w="1843" w:type="dxa"/>
            <w:vAlign w:val="center"/>
          </w:tcPr>
          <w:p w14:paraId="6EF44737"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0,0006</w:t>
            </w:r>
          </w:p>
        </w:tc>
        <w:tc>
          <w:tcPr>
            <w:tcW w:w="1559" w:type="dxa"/>
            <w:vAlign w:val="center"/>
          </w:tcPr>
          <w:p w14:paraId="2C5CF7F3"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0,0006</w:t>
            </w:r>
          </w:p>
        </w:tc>
      </w:tr>
      <w:tr w:rsidR="00C93FC7" w14:paraId="5CE9B2F9" w14:textId="77777777">
        <w:trPr>
          <w:trHeight w:val="454"/>
        </w:trPr>
        <w:tc>
          <w:tcPr>
            <w:tcW w:w="2977" w:type="dxa"/>
            <w:vAlign w:val="center"/>
          </w:tcPr>
          <w:p w14:paraId="0C7932CC" w14:textId="77777777" w:rsidR="00C93FC7" w:rsidRDefault="00747A12">
            <w:pPr>
              <w:pStyle w:val="aff9"/>
              <w:keepNext/>
              <w:widowControl w:val="0"/>
              <w:spacing w:line="360" w:lineRule="auto"/>
              <w:ind w:firstLine="0"/>
              <w:jc w:val="center"/>
              <w:rPr>
                <w:rFonts w:ascii="Times New Roman" w:hAnsi="Times New Roman" w:cs="Times New Roman"/>
                <w:kern w:val="28"/>
                <w:sz w:val="20"/>
                <w:szCs w:val="20"/>
              </w:rPr>
            </w:pPr>
            <w:r>
              <w:rPr>
                <w:rFonts w:ascii="Times New Roman" w:hAnsi="Times New Roman" w:cs="Times New Roman"/>
                <w:kern w:val="28"/>
                <w:sz w:val="20"/>
                <w:szCs w:val="20"/>
              </w:rPr>
              <w:t>Хозяйственные нужды</w:t>
            </w:r>
          </w:p>
        </w:tc>
        <w:tc>
          <w:tcPr>
            <w:tcW w:w="1559" w:type="dxa"/>
            <w:vAlign w:val="center"/>
          </w:tcPr>
          <w:p w14:paraId="209E7CC6"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559" w:type="dxa"/>
            <w:vAlign w:val="center"/>
          </w:tcPr>
          <w:p w14:paraId="7B258866"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c>
          <w:tcPr>
            <w:tcW w:w="1843" w:type="dxa"/>
            <w:vAlign w:val="center"/>
          </w:tcPr>
          <w:p w14:paraId="69EEB467"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c>
          <w:tcPr>
            <w:tcW w:w="1559" w:type="dxa"/>
            <w:vAlign w:val="center"/>
          </w:tcPr>
          <w:p w14:paraId="058BBD4C"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r>
      <w:tr w:rsidR="00C93FC7" w14:paraId="5AF74F5D" w14:textId="77777777">
        <w:trPr>
          <w:trHeight w:val="454"/>
        </w:trPr>
        <w:tc>
          <w:tcPr>
            <w:tcW w:w="2977" w:type="dxa"/>
          </w:tcPr>
          <w:p w14:paraId="0C83D44D"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Потери мощности в тепловой сети (фактические)</w:t>
            </w:r>
          </w:p>
        </w:tc>
        <w:tc>
          <w:tcPr>
            <w:tcW w:w="1559" w:type="dxa"/>
          </w:tcPr>
          <w:p w14:paraId="38743948"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559" w:type="dxa"/>
            <w:vAlign w:val="center"/>
          </w:tcPr>
          <w:p w14:paraId="5DC6588B"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0,0014</w:t>
            </w:r>
          </w:p>
        </w:tc>
        <w:tc>
          <w:tcPr>
            <w:tcW w:w="1843" w:type="dxa"/>
            <w:vAlign w:val="center"/>
          </w:tcPr>
          <w:p w14:paraId="1D3FC116"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0,0014</w:t>
            </w:r>
          </w:p>
        </w:tc>
        <w:tc>
          <w:tcPr>
            <w:tcW w:w="1559" w:type="dxa"/>
            <w:vAlign w:val="center"/>
          </w:tcPr>
          <w:p w14:paraId="31DF34BF"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0,0014</w:t>
            </w:r>
          </w:p>
        </w:tc>
      </w:tr>
      <w:tr w:rsidR="00C93FC7" w14:paraId="3EDD6656" w14:textId="77777777">
        <w:trPr>
          <w:trHeight w:val="454"/>
        </w:trPr>
        <w:tc>
          <w:tcPr>
            <w:tcW w:w="2977" w:type="dxa"/>
          </w:tcPr>
          <w:p w14:paraId="5CAC83AA"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Присоединенная тепловая нагрузка отопления и вентиляции</w:t>
            </w:r>
          </w:p>
        </w:tc>
        <w:tc>
          <w:tcPr>
            <w:tcW w:w="1559" w:type="dxa"/>
          </w:tcPr>
          <w:p w14:paraId="61440BA3"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559" w:type="dxa"/>
            <w:vAlign w:val="bottom"/>
          </w:tcPr>
          <w:p w14:paraId="0A7F683A"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0,102</w:t>
            </w:r>
          </w:p>
        </w:tc>
        <w:tc>
          <w:tcPr>
            <w:tcW w:w="1843" w:type="dxa"/>
            <w:vAlign w:val="bottom"/>
          </w:tcPr>
          <w:p w14:paraId="54CE1DC9"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0,102</w:t>
            </w:r>
          </w:p>
        </w:tc>
        <w:tc>
          <w:tcPr>
            <w:tcW w:w="1559" w:type="dxa"/>
            <w:vAlign w:val="bottom"/>
          </w:tcPr>
          <w:p w14:paraId="02598203"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0,11</w:t>
            </w:r>
          </w:p>
        </w:tc>
      </w:tr>
      <w:tr w:rsidR="00C93FC7" w14:paraId="5D5C5894" w14:textId="77777777">
        <w:trPr>
          <w:trHeight w:val="454"/>
        </w:trPr>
        <w:tc>
          <w:tcPr>
            <w:tcW w:w="2977" w:type="dxa"/>
            <w:vAlign w:val="center"/>
          </w:tcPr>
          <w:p w14:paraId="4EABC264"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 ГВС (</w:t>
            </w:r>
            <w:proofErr w:type="gramStart"/>
            <w:r>
              <w:rPr>
                <w:rFonts w:ascii="Times New Roman" w:hAnsi="Times New Roman" w:cs="Times New Roman"/>
                <w:kern w:val="28"/>
                <w:sz w:val="20"/>
                <w:szCs w:val="20"/>
              </w:rPr>
              <w:t>средняя</w:t>
            </w:r>
            <w:proofErr w:type="gramEnd"/>
            <w:r>
              <w:rPr>
                <w:rFonts w:ascii="Times New Roman" w:hAnsi="Times New Roman" w:cs="Times New Roman"/>
                <w:kern w:val="28"/>
                <w:sz w:val="20"/>
                <w:szCs w:val="20"/>
              </w:rPr>
              <w:t xml:space="preserve"> за сутки)</w:t>
            </w:r>
          </w:p>
        </w:tc>
        <w:tc>
          <w:tcPr>
            <w:tcW w:w="1559" w:type="dxa"/>
          </w:tcPr>
          <w:p w14:paraId="2E4D5C4F"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559" w:type="dxa"/>
            <w:vAlign w:val="bottom"/>
          </w:tcPr>
          <w:p w14:paraId="68DAFE57"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0,018</w:t>
            </w:r>
          </w:p>
        </w:tc>
        <w:tc>
          <w:tcPr>
            <w:tcW w:w="1843" w:type="dxa"/>
            <w:vAlign w:val="bottom"/>
          </w:tcPr>
          <w:p w14:paraId="345C3FED"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0,018</w:t>
            </w:r>
          </w:p>
        </w:tc>
        <w:tc>
          <w:tcPr>
            <w:tcW w:w="1559" w:type="dxa"/>
            <w:vAlign w:val="bottom"/>
          </w:tcPr>
          <w:p w14:paraId="520D254A"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0,018</w:t>
            </w:r>
          </w:p>
        </w:tc>
      </w:tr>
      <w:tr w:rsidR="00C93FC7" w14:paraId="627B3056" w14:textId="77777777">
        <w:trPr>
          <w:trHeight w:val="454"/>
        </w:trPr>
        <w:tc>
          <w:tcPr>
            <w:tcW w:w="2977" w:type="dxa"/>
          </w:tcPr>
          <w:p w14:paraId="3ABF17A8"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Достигнутый максимум тепловой нагрузки в горячей воде на отопление и вентиляцию</w:t>
            </w:r>
          </w:p>
        </w:tc>
        <w:tc>
          <w:tcPr>
            <w:tcW w:w="1559" w:type="dxa"/>
            <w:vAlign w:val="center"/>
          </w:tcPr>
          <w:p w14:paraId="4FFB6577"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559" w:type="dxa"/>
            <w:vAlign w:val="center"/>
          </w:tcPr>
          <w:p w14:paraId="7A707379"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c>
          <w:tcPr>
            <w:tcW w:w="1843" w:type="dxa"/>
            <w:vAlign w:val="center"/>
          </w:tcPr>
          <w:p w14:paraId="470AE2B7"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c>
          <w:tcPr>
            <w:tcW w:w="1559" w:type="dxa"/>
            <w:vAlign w:val="center"/>
          </w:tcPr>
          <w:p w14:paraId="07A866C4"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r>
      <w:tr w:rsidR="00C93FC7" w14:paraId="72BD7984" w14:textId="77777777">
        <w:trPr>
          <w:trHeight w:val="454"/>
        </w:trPr>
        <w:tc>
          <w:tcPr>
            <w:tcW w:w="2977" w:type="dxa"/>
          </w:tcPr>
          <w:p w14:paraId="2AFA49DB"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Резер</w:t>
            </w:r>
            <w:proofErr w:type="gramStart"/>
            <w:r>
              <w:rPr>
                <w:rFonts w:ascii="Times New Roman" w:hAnsi="Times New Roman" w:cs="Times New Roman"/>
                <w:kern w:val="28"/>
                <w:sz w:val="20"/>
                <w:szCs w:val="20"/>
              </w:rPr>
              <w:t>в(</w:t>
            </w:r>
            <w:proofErr w:type="gramEnd"/>
            <w:r>
              <w:rPr>
                <w:rFonts w:ascii="Times New Roman" w:hAnsi="Times New Roman" w:cs="Times New Roman"/>
                <w:kern w:val="28"/>
                <w:sz w:val="20"/>
                <w:szCs w:val="20"/>
              </w:rPr>
              <w:t>+)/дефицит(-) тепловой мощности</w:t>
            </w:r>
          </w:p>
        </w:tc>
        <w:tc>
          <w:tcPr>
            <w:tcW w:w="1559" w:type="dxa"/>
            <w:vAlign w:val="center"/>
          </w:tcPr>
          <w:p w14:paraId="5EF01EA3"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559" w:type="dxa"/>
            <w:vAlign w:val="center"/>
          </w:tcPr>
          <w:p w14:paraId="3CD44961"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0,17</w:t>
            </w:r>
          </w:p>
        </w:tc>
        <w:tc>
          <w:tcPr>
            <w:tcW w:w="1843" w:type="dxa"/>
            <w:vAlign w:val="center"/>
          </w:tcPr>
          <w:p w14:paraId="370FD2E0"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kern w:val="28"/>
                <w:sz w:val="20"/>
                <w:szCs w:val="20"/>
              </w:rPr>
              <w:t>0,17</w:t>
            </w:r>
          </w:p>
        </w:tc>
        <w:tc>
          <w:tcPr>
            <w:tcW w:w="1559" w:type="dxa"/>
            <w:vAlign w:val="center"/>
          </w:tcPr>
          <w:p w14:paraId="75199D89"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kern w:val="28"/>
                <w:sz w:val="20"/>
                <w:szCs w:val="20"/>
              </w:rPr>
              <w:t>0,16</w:t>
            </w:r>
          </w:p>
        </w:tc>
      </w:tr>
      <w:tr w:rsidR="00C93FC7" w14:paraId="3E8BED66" w14:textId="77777777">
        <w:trPr>
          <w:trHeight w:val="454"/>
        </w:trPr>
        <w:tc>
          <w:tcPr>
            <w:tcW w:w="2977" w:type="dxa"/>
          </w:tcPr>
          <w:p w14:paraId="69EBBAC1"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Доля резерва</w:t>
            </w:r>
          </w:p>
        </w:tc>
        <w:tc>
          <w:tcPr>
            <w:tcW w:w="1559" w:type="dxa"/>
            <w:vAlign w:val="center"/>
          </w:tcPr>
          <w:p w14:paraId="13687D6B" w14:textId="77777777" w:rsidR="00C93FC7" w:rsidRDefault="00747A12">
            <w:pPr>
              <w:rPr>
                <w:rFonts w:ascii="Times New Roman" w:hAnsi="Times New Roman" w:cs="Times New Roman"/>
                <w:sz w:val="20"/>
                <w:szCs w:val="20"/>
              </w:rPr>
            </w:pPr>
            <w:r>
              <w:rPr>
                <w:rFonts w:ascii="Times New Roman" w:hAnsi="Times New Roman" w:cs="Times New Roman"/>
                <w:kern w:val="28"/>
                <w:sz w:val="20"/>
                <w:szCs w:val="20"/>
              </w:rPr>
              <w:t>%</w:t>
            </w:r>
          </w:p>
        </w:tc>
        <w:tc>
          <w:tcPr>
            <w:tcW w:w="1559" w:type="dxa"/>
            <w:vAlign w:val="center"/>
          </w:tcPr>
          <w:p w14:paraId="2AA03CA7"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57,93</w:t>
            </w:r>
          </w:p>
        </w:tc>
        <w:tc>
          <w:tcPr>
            <w:tcW w:w="1843" w:type="dxa"/>
            <w:vAlign w:val="center"/>
          </w:tcPr>
          <w:p w14:paraId="604390C8"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57,93</w:t>
            </w:r>
          </w:p>
        </w:tc>
        <w:tc>
          <w:tcPr>
            <w:tcW w:w="1559" w:type="dxa"/>
            <w:vAlign w:val="center"/>
          </w:tcPr>
          <w:p w14:paraId="1B1638C0"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55,17</w:t>
            </w:r>
          </w:p>
        </w:tc>
      </w:tr>
    </w:tbl>
    <w:p w14:paraId="191F3F1E" w14:textId="77777777" w:rsidR="00C93FC7" w:rsidRDefault="00747A12">
      <w:pPr>
        <w:spacing w:after="0"/>
        <w:rPr>
          <w:rFonts w:ascii="Arial" w:eastAsia="Times New Roman" w:hAnsi="Arial" w:cs="Arial"/>
          <w:color w:val="000000" w:themeColor="text1"/>
          <w:kern w:val="28"/>
          <w:sz w:val="24"/>
          <w:szCs w:val="24"/>
          <w:lang w:eastAsia="ru-RU"/>
        </w:rPr>
      </w:pPr>
      <w:r>
        <w:rPr>
          <w:rFonts w:ascii="Arial" w:eastAsia="Times New Roman" w:hAnsi="Arial" w:cs="Arial"/>
          <w:color w:val="000000" w:themeColor="text1"/>
          <w:kern w:val="28"/>
          <w:sz w:val="24"/>
          <w:szCs w:val="24"/>
          <w:lang w:eastAsia="ru-RU"/>
        </w:rPr>
        <w:br w:type="page"/>
      </w:r>
    </w:p>
    <w:p w14:paraId="5EC52C4D" w14:textId="77777777" w:rsidR="00C93FC7" w:rsidRDefault="00747A12">
      <w:pPr>
        <w:spacing w:after="0" w:line="360" w:lineRule="auto"/>
        <w:ind w:left="-142" w:firstLine="567"/>
        <w:jc w:val="both"/>
        <w:rPr>
          <w:rFonts w:ascii="Times New Roman" w:eastAsia="Times New Roman" w:hAnsi="Times New Roman" w:cs="Times New Roman"/>
          <w:color w:val="000000" w:themeColor="text1"/>
          <w:kern w:val="28"/>
          <w:sz w:val="28"/>
          <w:szCs w:val="28"/>
          <w:lang w:eastAsia="ru-RU"/>
        </w:rPr>
      </w:pPr>
      <w:r>
        <w:rPr>
          <w:rFonts w:ascii="Times New Roman" w:eastAsia="Times New Roman" w:hAnsi="Times New Roman" w:cs="Times New Roman"/>
          <w:color w:val="000000" w:themeColor="text1"/>
          <w:kern w:val="28"/>
          <w:sz w:val="28"/>
          <w:szCs w:val="28"/>
          <w:lang w:eastAsia="ru-RU"/>
        </w:rPr>
        <w:lastRenderedPageBreak/>
        <w:t>Таблица 28. Балансы тепловой энергии (мощности) и перспективной тепловой нагрузки в зоне действия котельной № 11-7.</w:t>
      </w:r>
    </w:p>
    <w:tbl>
      <w:tblPr>
        <w:tblStyle w:val="aff8"/>
        <w:tblW w:w="9356" w:type="dxa"/>
        <w:tblInd w:w="108" w:type="dxa"/>
        <w:tblLook w:val="04A0" w:firstRow="1" w:lastRow="0" w:firstColumn="1" w:lastColumn="0" w:noHBand="0" w:noVBand="1"/>
      </w:tblPr>
      <w:tblGrid>
        <w:gridCol w:w="3119"/>
        <w:gridCol w:w="1417"/>
        <w:gridCol w:w="1560"/>
        <w:gridCol w:w="1842"/>
        <w:gridCol w:w="1418"/>
      </w:tblGrid>
      <w:tr w:rsidR="00C93FC7" w14:paraId="1ECEBD50" w14:textId="77777777">
        <w:trPr>
          <w:trHeight w:val="478"/>
        </w:trPr>
        <w:tc>
          <w:tcPr>
            <w:tcW w:w="3119" w:type="dxa"/>
            <w:shd w:val="pct12" w:color="auto" w:fill="auto"/>
            <w:vAlign w:val="center"/>
          </w:tcPr>
          <w:p w14:paraId="4D416DF9" w14:textId="77777777" w:rsidR="00C93FC7" w:rsidRDefault="00747A12">
            <w:pPr>
              <w:rPr>
                <w:rFonts w:ascii="Times New Roman" w:eastAsia="Times New Roman" w:hAnsi="Times New Roman" w:cs="Times New Roman"/>
                <w:b/>
                <w:snapToGrid w:val="0"/>
                <w:sz w:val="20"/>
                <w:szCs w:val="20"/>
              </w:rPr>
            </w:pPr>
            <w:r>
              <w:rPr>
                <w:rFonts w:ascii="Times New Roman" w:eastAsia="Times New Roman" w:hAnsi="Times New Roman" w:cs="Times New Roman"/>
                <w:b/>
                <w:snapToGrid w:val="0"/>
                <w:sz w:val="20"/>
                <w:szCs w:val="20"/>
              </w:rPr>
              <w:t>Зона действия</w:t>
            </w:r>
          </w:p>
          <w:p w14:paraId="6224C7CA" w14:textId="77777777" w:rsidR="00C93FC7" w:rsidRDefault="00747A12">
            <w:pPr>
              <w:spacing w:before="40" w:after="40"/>
              <w:rPr>
                <w:rFonts w:ascii="Times New Roman" w:eastAsia="Times New Roman" w:hAnsi="Times New Roman" w:cs="Times New Roman"/>
                <w:b/>
                <w:color w:val="000000" w:themeColor="text1"/>
                <w:sz w:val="20"/>
                <w:szCs w:val="20"/>
                <w:lang w:eastAsia="ru-RU"/>
              </w:rPr>
            </w:pPr>
            <w:r>
              <w:rPr>
                <w:rFonts w:ascii="Times New Roman" w:eastAsia="Times New Roman" w:hAnsi="Times New Roman" w:cs="Times New Roman"/>
                <w:b/>
                <w:color w:val="000000" w:themeColor="text1"/>
                <w:sz w:val="20"/>
                <w:szCs w:val="20"/>
                <w:lang w:eastAsia="ru-RU"/>
              </w:rPr>
              <w:t xml:space="preserve">Модульная котельная, Самарская область, </w:t>
            </w:r>
          </w:p>
          <w:p w14:paraId="38118486" w14:textId="77777777" w:rsidR="00C93FC7" w:rsidRDefault="00747A12">
            <w:pPr>
              <w:spacing w:before="40" w:after="40"/>
              <w:rPr>
                <w:rFonts w:ascii="Times New Roman" w:eastAsia="Times New Roman" w:hAnsi="Times New Roman" w:cs="Times New Roman"/>
                <w:b/>
                <w:color w:val="000000" w:themeColor="text1"/>
                <w:sz w:val="20"/>
                <w:szCs w:val="20"/>
                <w:lang w:eastAsia="ru-RU"/>
              </w:rPr>
            </w:pPr>
            <w:r>
              <w:rPr>
                <w:rFonts w:ascii="Times New Roman" w:eastAsia="Times New Roman" w:hAnsi="Times New Roman" w:cs="Times New Roman"/>
                <w:b/>
                <w:color w:val="000000" w:themeColor="text1"/>
                <w:sz w:val="20"/>
                <w:szCs w:val="20"/>
                <w:lang w:eastAsia="ru-RU"/>
              </w:rPr>
              <w:t xml:space="preserve">г. Октябрьск,  </w:t>
            </w:r>
          </w:p>
          <w:p w14:paraId="1315D0FD" w14:textId="77777777" w:rsidR="00C93FC7" w:rsidRDefault="00747A12">
            <w:pPr>
              <w:spacing w:before="40" w:after="40"/>
              <w:rPr>
                <w:rFonts w:ascii="Times New Roman" w:eastAsia="Times New Roman" w:hAnsi="Times New Roman" w:cs="Times New Roman"/>
                <w:b/>
                <w:color w:val="000000" w:themeColor="text1"/>
                <w:sz w:val="20"/>
                <w:szCs w:val="20"/>
                <w:lang w:eastAsia="ru-RU"/>
              </w:rPr>
            </w:pPr>
            <w:r>
              <w:rPr>
                <w:rFonts w:ascii="Times New Roman" w:eastAsia="Times New Roman" w:hAnsi="Times New Roman" w:cs="Times New Roman"/>
                <w:b/>
                <w:color w:val="000000" w:themeColor="text1"/>
                <w:sz w:val="20"/>
                <w:szCs w:val="20"/>
                <w:lang w:eastAsia="ru-RU"/>
              </w:rPr>
              <w:t xml:space="preserve">ул. </w:t>
            </w:r>
            <w:proofErr w:type="gramStart"/>
            <w:r>
              <w:rPr>
                <w:rFonts w:ascii="Times New Roman" w:eastAsia="Times New Roman" w:hAnsi="Times New Roman" w:cs="Times New Roman"/>
                <w:b/>
                <w:color w:val="000000" w:themeColor="text1"/>
                <w:sz w:val="20"/>
                <w:szCs w:val="20"/>
                <w:lang w:eastAsia="ru-RU"/>
              </w:rPr>
              <w:t>Пролетарская</w:t>
            </w:r>
            <w:proofErr w:type="gramEnd"/>
            <w:r>
              <w:rPr>
                <w:rFonts w:ascii="Times New Roman" w:eastAsia="Times New Roman" w:hAnsi="Times New Roman" w:cs="Times New Roman"/>
                <w:b/>
                <w:color w:val="000000" w:themeColor="text1"/>
                <w:sz w:val="20"/>
                <w:szCs w:val="20"/>
                <w:lang w:eastAsia="ru-RU"/>
              </w:rPr>
              <w:t>, участок № 11-7</w:t>
            </w:r>
          </w:p>
          <w:p w14:paraId="46FF3840" w14:textId="77777777" w:rsidR="00C93FC7" w:rsidRDefault="00C93FC7">
            <w:pPr>
              <w:rPr>
                <w:rFonts w:ascii="Times New Roman" w:eastAsia="Times New Roman" w:hAnsi="Times New Roman" w:cs="Times New Roman"/>
                <w:b/>
                <w:snapToGrid w:val="0"/>
                <w:sz w:val="20"/>
                <w:szCs w:val="20"/>
              </w:rPr>
            </w:pPr>
          </w:p>
        </w:tc>
        <w:tc>
          <w:tcPr>
            <w:tcW w:w="1417" w:type="dxa"/>
            <w:shd w:val="pct12" w:color="auto" w:fill="auto"/>
            <w:vAlign w:val="center"/>
          </w:tcPr>
          <w:p w14:paraId="481DCDE2" w14:textId="77777777" w:rsidR="00C93FC7" w:rsidRDefault="00747A12">
            <w:pPr>
              <w:spacing w:after="0"/>
              <w:rPr>
                <w:rFonts w:ascii="Times New Roman" w:hAnsi="Times New Roman" w:cs="Times New Roman"/>
                <w:b/>
                <w:snapToGrid w:val="0"/>
                <w:sz w:val="20"/>
                <w:szCs w:val="20"/>
              </w:rPr>
            </w:pPr>
            <w:r>
              <w:rPr>
                <w:rFonts w:ascii="Times New Roman" w:hAnsi="Times New Roman" w:cs="Times New Roman"/>
                <w:b/>
                <w:snapToGrid w:val="0"/>
                <w:sz w:val="20"/>
                <w:szCs w:val="20"/>
              </w:rPr>
              <w:t>Единица</w:t>
            </w:r>
          </w:p>
          <w:p w14:paraId="3A7040C0" w14:textId="77777777" w:rsidR="00C93FC7" w:rsidRDefault="00747A12">
            <w:pPr>
              <w:spacing w:after="0"/>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измерения</w:t>
            </w:r>
          </w:p>
        </w:tc>
        <w:tc>
          <w:tcPr>
            <w:tcW w:w="1560" w:type="dxa"/>
            <w:shd w:val="pct12" w:color="auto" w:fill="auto"/>
            <w:vAlign w:val="center"/>
          </w:tcPr>
          <w:p w14:paraId="7F70E3EE" w14:textId="77777777" w:rsidR="00C93FC7" w:rsidRDefault="00747A12">
            <w:pPr>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2019 г.</w:t>
            </w:r>
          </w:p>
        </w:tc>
        <w:tc>
          <w:tcPr>
            <w:tcW w:w="1842" w:type="dxa"/>
            <w:shd w:val="pct12" w:color="auto" w:fill="auto"/>
            <w:vAlign w:val="center"/>
          </w:tcPr>
          <w:p w14:paraId="28E52E07" w14:textId="77777777" w:rsidR="00C93FC7" w:rsidRDefault="00747A12">
            <w:pPr>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2025 г.</w:t>
            </w:r>
          </w:p>
        </w:tc>
        <w:tc>
          <w:tcPr>
            <w:tcW w:w="1418" w:type="dxa"/>
            <w:shd w:val="pct12" w:color="auto" w:fill="auto"/>
            <w:vAlign w:val="center"/>
          </w:tcPr>
          <w:p w14:paraId="7B239316" w14:textId="77777777" w:rsidR="00C93FC7" w:rsidRDefault="00747A12">
            <w:pPr>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2035 г.</w:t>
            </w:r>
          </w:p>
        </w:tc>
      </w:tr>
      <w:tr w:rsidR="00C93FC7" w:rsidRPr="000101AF" w14:paraId="7E320D16" w14:textId="77777777">
        <w:trPr>
          <w:trHeight w:val="454"/>
        </w:trPr>
        <w:tc>
          <w:tcPr>
            <w:tcW w:w="3119" w:type="dxa"/>
            <w:vAlign w:val="center"/>
          </w:tcPr>
          <w:p w14:paraId="7C416586" w14:textId="77777777" w:rsidR="00C93FC7" w:rsidRPr="000101AF" w:rsidRDefault="00747A12">
            <w:pPr>
              <w:spacing w:after="0"/>
              <w:rPr>
                <w:rFonts w:ascii="Times New Roman" w:eastAsia="Calibri" w:hAnsi="Times New Roman" w:cs="Times New Roman"/>
                <w:snapToGrid w:val="0"/>
                <w:color w:val="000000" w:themeColor="text1"/>
                <w:sz w:val="20"/>
                <w:szCs w:val="20"/>
              </w:rPr>
            </w:pPr>
            <w:r w:rsidRPr="000101AF">
              <w:rPr>
                <w:rFonts w:ascii="Times New Roman" w:eastAsia="Calibri" w:hAnsi="Times New Roman" w:cs="Times New Roman"/>
                <w:snapToGrid w:val="0"/>
                <w:color w:val="000000" w:themeColor="text1"/>
                <w:sz w:val="20"/>
                <w:szCs w:val="20"/>
              </w:rPr>
              <w:t>Установленная тепловая мощность</w:t>
            </w:r>
          </w:p>
        </w:tc>
        <w:tc>
          <w:tcPr>
            <w:tcW w:w="1417" w:type="dxa"/>
            <w:vAlign w:val="center"/>
          </w:tcPr>
          <w:p w14:paraId="73E0C01C" w14:textId="77777777" w:rsidR="00C93FC7" w:rsidRPr="000101AF" w:rsidRDefault="00747A12">
            <w:pPr>
              <w:spacing w:after="0"/>
              <w:rPr>
                <w:rFonts w:ascii="Times New Roman" w:eastAsia="Calibri" w:hAnsi="Times New Roman" w:cs="Times New Roman"/>
                <w:snapToGrid w:val="0"/>
                <w:color w:val="000000" w:themeColor="text1"/>
                <w:sz w:val="20"/>
                <w:szCs w:val="20"/>
              </w:rPr>
            </w:pPr>
            <w:r w:rsidRPr="000101AF">
              <w:rPr>
                <w:rFonts w:ascii="Times New Roman" w:eastAsia="Calibri" w:hAnsi="Times New Roman" w:cs="Times New Roman"/>
                <w:snapToGrid w:val="0"/>
                <w:color w:val="000000" w:themeColor="text1"/>
                <w:sz w:val="20"/>
                <w:szCs w:val="20"/>
              </w:rPr>
              <w:t>Гкал/</w:t>
            </w:r>
            <w:proofErr w:type="gramStart"/>
            <w:r w:rsidRPr="000101AF">
              <w:rPr>
                <w:rFonts w:ascii="Times New Roman" w:eastAsia="Calibri" w:hAnsi="Times New Roman" w:cs="Times New Roman"/>
                <w:snapToGrid w:val="0"/>
                <w:color w:val="000000" w:themeColor="text1"/>
                <w:sz w:val="20"/>
                <w:szCs w:val="20"/>
              </w:rPr>
              <w:t>ч</w:t>
            </w:r>
            <w:proofErr w:type="gramEnd"/>
          </w:p>
        </w:tc>
        <w:tc>
          <w:tcPr>
            <w:tcW w:w="1560" w:type="dxa"/>
            <w:vAlign w:val="center"/>
          </w:tcPr>
          <w:p w14:paraId="1036EAE2" w14:textId="77777777" w:rsidR="00C93FC7" w:rsidRPr="000101AF" w:rsidRDefault="00747A12">
            <w:pPr>
              <w:spacing w:after="0"/>
              <w:rPr>
                <w:rFonts w:ascii="Times New Roman" w:eastAsia="Calibri" w:hAnsi="Times New Roman" w:cs="Times New Roman"/>
                <w:snapToGrid w:val="0"/>
                <w:color w:val="000000" w:themeColor="text1"/>
                <w:sz w:val="20"/>
                <w:szCs w:val="20"/>
              </w:rPr>
            </w:pPr>
            <w:r w:rsidRPr="000101AF">
              <w:rPr>
                <w:rFonts w:ascii="Times New Roman" w:hAnsi="Times New Roman" w:cs="Times New Roman"/>
                <w:color w:val="000000" w:themeColor="text1"/>
                <w:sz w:val="20"/>
                <w:szCs w:val="20"/>
              </w:rPr>
              <w:t>0,516</w:t>
            </w:r>
          </w:p>
        </w:tc>
        <w:tc>
          <w:tcPr>
            <w:tcW w:w="1842" w:type="dxa"/>
            <w:vAlign w:val="center"/>
          </w:tcPr>
          <w:p w14:paraId="25DDAB8E" w14:textId="77777777" w:rsidR="00C93FC7" w:rsidRPr="000101AF" w:rsidRDefault="00747A12">
            <w:pPr>
              <w:spacing w:after="0"/>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0,516</w:t>
            </w:r>
          </w:p>
        </w:tc>
        <w:tc>
          <w:tcPr>
            <w:tcW w:w="1418" w:type="dxa"/>
            <w:vAlign w:val="center"/>
          </w:tcPr>
          <w:p w14:paraId="440B3D0E" w14:textId="77777777" w:rsidR="00C93FC7" w:rsidRPr="000101AF" w:rsidRDefault="00747A12">
            <w:pPr>
              <w:spacing w:after="0"/>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0,516</w:t>
            </w:r>
          </w:p>
        </w:tc>
      </w:tr>
      <w:tr w:rsidR="00C93FC7" w:rsidRPr="000101AF" w14:paraId="617CB3CE" w14:textId="77777777">
        <w:trPr>
          <w:trHeight w:val="454"/>
        </w:trPr>
        <w:tc>
          <w:tcPr>
            <w:tcW w:w="3119" w:type="dxa"/>
          </w:tcPr>
          <w:p w14:paraId="612CFE60"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Средневзвешенный срок службы котельных агрегатов</w:t>
            </w:r>
          </w:p>
        </w:tc>
        <w:tc>
          <w:tcPr>
            <w:tcW w:w="1417" w:type="dxa"/>
          </w:tcPr>
          <w:p w14:paraId="16278C9C"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год</w:t>
            </w:r>
          </w:p>
        </w:tc>
        <w:tc>
          <w:tcPr>
            <w:tcW w:w="1560" w:type="dxa"/>
            <w:vAlign w:val="bottom"/>
          </w:tcPr>
          <w:p w14:paraId="0649E716" w14:textId="77777777" w:rsidR="00C93FC7" w:rsidRPr="000101AF" w:rsidRDefault="00C93FC7">
            <w:pPr>
              <w:pStyle w:val="aff9"/>
              <w:keepNext/>
              <w:widowControl w:val="0"/>
              <w:spacing w:line="360" w:lineRule="auto"/>
              <w:ind w:firstLine="0"/>
              <w:jc w:val="center"/>
              <w:rPr>
                <w:rFonts w:ascii="Times New Roman" w:hAnsi="Times New Roman" w:cs="Times New Roman"/>
                <w:color w:val="000000" w:themeColor="text1"/>
                <w:kern w:val="28"/>
                <w:sz w:val="20"/>
                <w:szCs w:val="20"/>
              </w:rPr>
            </w:pPr>
          </w:p>
        </w:tc>
        <w:tc>
          <w:tcPr>
            <w:tcW w:w="1842" w:type="dxa"/>
            <w:vAlign w:val="bottom"/>
          </w:tcPr>
          <w:p w14:paraId="5C32E320" w14:textId="77777777" w:rsidR="00C93FC7" w:rsidRPr="000101AF" w:rsidRDefault="00C93FC7">
            <w:pPr>
              <w:pStyle w:val="aff9"/>
              <w:keepNext/>
              <w:widowControl w:val="0"/>
              <w:spacing w:line="360" w:lineRule="auto"/>
              <w:ind w:firstLine="0"/>
              <w:jc w:val="center"/>
              <w:rPr>
                <w:rFonts w:ascii="Times New Roman" w:hAnsi="Times New Roman" w:cs="Times New Roman"/>
                <w:color w:val="000000" w:themeColor="text1"/>
                <w:kern w:val="28"/>
                <w:sz w:val="20"/>
                <w:szCs w:val="20"/>
              </w:rPr>
            </w:pPr>
          </w:p>
        </w:tc>
        <w:tc>
          <w:tcPr>
            <w:tcW w:w="1418" w:type="dxa"/>
            <w:vAlign w:val="bottom"/>
          </w:tcPr>
          <w:p w14:paraId="27401BF1" w14:textId="77777777" w:rsidR="00C93FC7" w:rsidRPr="000101AF" w:rsidRDefault="00C93FC7">
            <w:pPr>
              <w:pStyle w:val="aff9"/>
              <w:keepNext/>
              <w:widowControl w:val="0"/>
              <w:spacing w:line="360" w:lineRule="auto"/>
              <w:ind w:firstLine="0"/>
              <w:jc w:val="center"/>
              <w:rPr>
                <w:rFonts w:ascii="Times New Roman" w:hAnsi="Times New Roman" w:cs="Times New Roman"/>
                <w:color w:val="000000" w:themeColor="text1"/>
                <w:kern w:val="28"/>
                <w:sz w:val="20"/>
                <w:szCs w:val="20"/>
              </w:rPr>
            </w:pPr>
          </w:p>
        </w:tc>
      </w:tr>
      <w:tr w:rsidR="00C93FC7" w:rsidRPr="000101AF" w14:paraId="180D81B5" w14:textId="77777777">
        <w:trPr>
          <w:trHeight w:val="454"/>
        </w:trPr>
        <w:tc>
          <w:tcPr>
            <w:tcW w:w="3119" w:type="dxa"/>
          </w:tcPr>
          <w:p w14:paraId="080ADC14" w14:textId="77777777" w:rsidR="00C93FC7" w:rsidRPr="000101AF" w:rsidRDefault="00747A12">
            <w:pPr>
              <w:spacing w:after="0"/>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Располагаемая мощность оборудования</w:t>
            </w:r>
          </w:p>
        </w:tc>
        <w:tc>
          <w:tcPr>
            <w:tcW w:w="1417" w:type="dxa"/>
          </w:tcPr>
          <w:p w14:paraId="23A99082"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560" w:type="dxa"/>
            <w:vAlign w:val="center"/>
          </w:tcPr>
          <w:p w14:paraId="3B198945"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0,439</w:t>
            </w:r>
          </w:p>
        </w:tc>
        <w:tc>
          <w:tcPr>
            <w:tcW w:w="1842" w:type="dxa"/>
            <w:vAlign w:val="center"/>
          </w:tcPr>
          <w:p w14:paraId="5DB3DED3"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0,439</w:t>
            </w:r>
          </w:p>
        </w:tc>
        <w:tc>
          <w:tcPr>
            <w:tcW w:w="1418" w:type="dxa"/>
            <w:vAlign w:val="center"/>
          </w:tcPr>
          <w:p w14:paraId="58783EC9"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0,439</w:t>
            </w:r>
          </w:p>
        </w:tc>
      </w:tr>
      <w:tr w:rsidR="00C93FC7" w:rsidRPr="000101AF" w14:paraId="56248561" w14:textId="77777777">
        <w:trPr>
          <w:trHeight w:val="454"/>
        </w:trPr>
        <w:tc>
          <w:tcPr>
            <w:tcW w:w="3119" w:type="dxa"/>
          </w:tcPr>
          <w:p w14:paraId="5935CAAE"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 в том числе по горячей воде</w:t>
            </w:r>
          </w:p>
        </w:tc>
        <w:tc>
          <w:tcPr>
            <w:tcW w:w="1417" w:type="dxa"/>
          </w:tcPr>
          <w:p w14:paraId="7FAD4B73"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560" w:type="dxa"/>
            <w:vAlign w:val="center"/>
          </w:tcPr>
          <w:p w14:paraId="36347D9A"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0,439</w:t>
            </w:r>
          </w:p>
        </w:tc>
        <w:tc>
          <w:tcPr>
            <w:tcW w:w="1842" w:type="dxa"/>
            <w:vAlign w:val="center"/>
          </w:tcPr>
          <w:p w14:paraId="16C35C7B"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0,439</w:t>
            </w:r>
          </w:p>
        </w:tc>
        <w:tc>
          <w:tcPr>
            <w:tcW w:w="1418" w:type="dxa"/>
            <w:vAlign w:val="center"/>
          </w:tcPr>
          <w:p w14:paraId="5FBFA4DC"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0,439</w:t>
            </w:r>
          </w:p>
        </w:tc>
      </w:tr>
      <w:tr w:rsidR="00C93FC7" w:rsidRPr="000101AF" w14:paraId="4E932978" w14:textId="77777777">
        <w:trPr>
          <w:trHeight w:val="454"/>
        </w:trPr>
        <w:tc>
          <w:tcPr>
            <w:tcW w:w="3119" w:type="dxa"/>
            <w:vAlign w:val="center"/>
          </w:tcPr>
          <w:p w14:paraId="521DC4EF"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Ограничения установленной тепловой мощности</w:t>
            </w:r>
          </w:p>
        </w:tc>
        <w:tc>
          <w:tcPr>
            <w:tcW w:w="1417" w:type="dxa"/>
            <w:vAlign w:val="center"/>
          </w:tcPr>
          <w:p w14:paraId="5B18F7D6"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560" w:type="dxa"/>
            <w:vAlign w:val="center"/>
          </w:tcPr>
          <w:p w14:paraId="67E8C5F9"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0,077</w:t>
            </w:r>
          </w:p>
        </w:tc>
        <w:tc>
          <w:tcPr>
            <w:tcW w:w="1842" w:type="dxa"/>
            <w:vAlign w:val="center"/>
          </w:tcPr>
          <w:p w14:paraId="67FFDD9C"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0,077</w:t>
            </w:r>
          </w:p>
        </w:tc>
        <w:tc>
          <w:tcPr>
            <w:tcW w:w="1418" w:type="dxa"/>
            <w:vAlign w:val="center"/>
          </w:tcPr>
          <w:p w14:paraId="5DE5A90C"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0,077</w:t>
            </w:r>
          </w:p>
        </w:tc>
      </w:tr>
      <w:tr w:rsidR="00C93FC7" w:rsidRPr="000101AF" w14:paraId="751988B8" w14:textId="77777777">
        <w:trPr>
          <w:trHeight w:val="454"/>
        </w:trPr>
        <w:tc>
          <w:tcPr>
            <w:tcW w:w="3119" w:type="dxa"/>
            <w:vAlign w:val="center"/>
          </w:tcPr>
          <w:p w14:paraId="7EAAC0F3"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Собственные нужды</w:t>
            </w:r>
          </w:p>
        </w:tc>
        <w:tc>
          <w:tcPr>
            <w:tcW w:w="1417" w:type="dxa"/>
            <w:vAlign w:val="center"/>
          </w:tcPr>
          <w:p w14:paraId="77B91ABE"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560" w:type="dxa"/>
            <w:vAlign w:val="center"/>
          </w:tcPr>
          <w:p w14:paraId="1343DD98"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0,0022</w:t>
            </w:r>
          </w:p>
        </w:tc>
        <w:tc>
          <w:tcPr>
            <w:tcW w:w="1842" w:type="dxa"/>
            <w:vAlign w:val="center"/>
          </w:tcPr>
          <w:p w14:paraId="2D98B95B"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0,0022</w:t>
            </w:r>
          </w:p>
        </w:tc>
        <w:tc>
          <w:tcPr>
            <w:tcW w:w="1418" w:type="dxa"/>
            <w:vAlign w:val="center"/>
          </w:tcPr>
          <w:p w14:paraId="570BA72F"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0,0022</w:t>
            </w:r>
          </w:p>
        </w:tc>
      </w:tr>
      <w:tr w:rsidR="00C93FC7" w:rsidRPr="000101AF" w14:paraId="059DE5F5" w14:textId="77777777">
        <w:trPr>
          <w:trHeight w:val="454"/>
        </w:trPr>
        <w:tc>
          <w:tcPr>
            <w:tcW w:w="3119" w:type="dxa"/>
            <w:vAlign w:val="center"/>
          </w:tcPr>
          <w:p w14:paraId="6F9EE218"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Хозяйственные нужды</w:t>
            </w:r>
          </w:p>
        </w:tc>
        <w:tc>
          <w:tcPr>
            <w:tcW w:w="1417" w:type="dxa"/>
            <w:vAlign w:val="center"/>
          </w:tcPr>
          <w:p w14:paraId="3D54983F"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560" w:type="dxa"/>
            <w:vAlign w:val="center"/>
          </w:tcPr>
          <w:p w14:paraId="71618785"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c>
          <w:tcPr>
            <w:tcW w:w="1842" w:type="dxa"/>
            <w:vAlign w:val="center"/>
          </w:tcPr>
          <w:p w14:paraId="4598E2F7"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c>
          <w:tcPr>
            <w:tcW w:w="1418" w:type="dxa"/>
            <w:vAlign w:val="center"/>
          </w:tcPr>
          <w:p w14:paraId="1547FC11"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r>
      <w:tr w:rsidR="00C93FC7" w:rsidRPr="000101AF" w14:paraId="10EFD183" w14:textId="77777777">
        <w:trPr>
          <w:trHeight w:val="454"/>
        </w:trPr>
        <w:tc>
          <w:tcPr>
            <w:tcW w:w="3119" w:type="dxa"/>
          </w:tcPr>
          <w:p w14:paraId="158B89F3"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Потери мощности в тепловой сети (фактические)</w:t>
            </w:r>
          </w:p>
        </w:tc>
        <w:tc>
          <w:tcPr>
            <w:tcW w:w="1417" w:type="dxa"/>
          </w:tcPr>
          <w:p w14:paraId="2537ED9F"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560" w:type="dxa"/>
            <w:vAlign w:val="center"/>
          </w:tcPr>
          <w:p w14:paraId="6DA3A508"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0,0135</w:t>
            </w:r>
          </w:p>
        </w:tc>
        <w:tc>
          <w:tcPr>
            <w:tcW w:w="1842" w:type="dxa"/>
            <w:vAlign w:val="center"/>
          </w:tcPr>
          <w:p w14:paraId="39FF0D8E"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0,0135</w:t>
            </w:r>
          </w:p>
        </w:tc>
        <w:tc>
          <w:tcPr>
            <w:tcW w:w="1418" w:type="dxa"/>
            <w:vAlign w:val="center"/>
          </w:tcPr>
          <w:p w14:paraId="08B7DEED"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0,0135</w:t>
            </w:r>
          </w:p>
        </w:tc>
      </w:tr>
      <w:tr w:rsidR="00C93FC7" w:rsidRPr="000101AF" w14:paraId="10994E3D" w14:textId="77777777">
        <w:trPr>
          <w:trHeight w:val="454"/>
        </w:trPr>
        <w:tc>
          <w:tcPr>
            <w:tcW w:w="3119" w:type="dxa"/>
          </w:tcPr>
          <w:p w14:paraId="5B4556E5"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Присоединенная тепловая нагрузка отопления и вентиляции</w:t>
            </w:r>
          </w:p>
        </w:tc>
        <w:tc>
          <w:tcPr>
            <w:tcW w:w="1417" w:type="dxa"/>
          </w:tcPr>
          <w:p w14:paraId="0E2373E6"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560" w:type="dxa"/>
            <w:vAlign w:val="center"/>
          </w:tcPr>
          <w:p w14:paraId="0121F6D4"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0,267</w:t>
            </w:r>
          </w:p>
        </w:tc>
        <w:tc>
          <w:tcPr>
            <w:tcW w:w="1842" w:type="dxa"/>
            <w:vAlign w:val="bottom"/>
          </w:tcPr>
          <w:p w14:paraId="0F06E64E"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0,267</w:t>
            </w:r>
          </w:p>
        </w:tc>
        <w:tc>
          <w:tcPr>
            <w:tcW w:w="1418" w:type="dxa"/>
            <w:vAlign w:val="bottom"/>
          </w:tcPr>
          <w:p w14:paraId="16BDF629"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0,275</w:t>
            </w:r>
          </w:p>
        </w:tc>
      </w:tr>
      <w:tr w:rsidR="00C93FC7" w:rsidRPr="000101AF" w14:paraId="19FF5090" w14:textId="77777777">
        <w:trPr>
          <w:trHeight w:val="454"/>
        </w:trPr>
        <w:tc>
          <w:tcPr>
            <w:tcW w:w="3119" w:type="dxa"/>
            <w:vAlign w:val="center"/>
          </w:tcPr>
          <w:p w14:paraId="645B32FE"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 ГВС (</w:t>
            </w:r>
            <w:proofErr w:type="gramStart"/>
            <w:r w:rsidRPr="000101AF">
              <w:rPr>
                <w:rFonts w:ascii="Times New Roman" w:hAnsi="Times New Roman" w:cs="Times New Roman"/>
                <w:color w:val="000000" w:themeColor="text1"/>
                <w:kern w:val="28"/>
                <w:sz w:val="20"/>
                <w:szCs w:val="20"/>
              </w:rPr>
              <w:t>средняя</w:t>
            </w:r>
            <w:proofErr w:type="gramEnd"/>
            <w:r w:rsidRPr="000101AF">
              <w:rPr>
                <w:rFonts w:ascii="Times New Roman" w:hAnsi="Times New Roman" w:cs="Times New Roman"/>
                <w:color w:val="000000" w:themeColor="text1"/>
                <w:kern w:val="28"/>
                <w:sz w:val="20"/>
                <w:szCs w:val="20"/>
              </w:rPr>
              <w:t xml:space="preserve"> за сутки)</w:t>
            </w:r>
          </w:p>
        </w:tc>
        <w:tc>
          <w:tcPr>
            <w:tcW w:w="1417" w:type="dxa"/>
          </w:tcPr>
          <w:p w14:paraId="19C01EA4"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560" w:type="dxa"/>
            <w:vAlign w:val="bottom"/>
          </w:tcPr>
          <w:p w14:paraId="7A644BFF"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w:t>
            </w:r>
          </w:p>
        </w:tc>
        <w:tc>
          <w:tcPr>
            <w:tcW w:w="1842" w:type="dxa"/>
            <w:vAlign w:val="bottom"/>
          </w:tcPr>
          <w:p w14:paraId="74C46E58"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w:t>
            </w:r>
          </w:p>
        </w:tc>
        <w:tc>
          <w:tcPr>
            <w:tcW w:w="1418" w:type="dxa"/>
            <w:vAlign w:val="bottom"/>
          </w:tcPr>
          <w:p w14:paraId="2ECA17C9"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w:t>
            </w:r>
          </w:p>
        </w:tc>
      </w:tr>
      <w:tr w:rsidR="00C93FC7" w:rsidRPr="000101AF" w14:paraId="66EC4236" w14:textId="77777777">
        <w:trPr>
          <w:trHeight w:val="454"/>
        </w:trPr>
        <w:tc>
          <w:tcPr>
            <w:tcW w:w="3119" w:type="dxa"/>
          </w:tcPr>
          <w:p w14:paraId="72C27648"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Достигнутый максимум тепловой нагрузки в горячей воде на отопление и вентиляцию</w:t>
            </w:r>
          </w:p>
        </w:tc>
        <w:tc>
          <w:tcPr>
            <w:tcW w:w="1417" w:type="dxa"/>
            <w:vAlign w:val="center"/>
          </w:tcPr>
          <w:p w14:paraId="29409D6C"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560" w:type="dxa"/>
            <w:vAlign w:val="center"/>
          </w:tcPr>
          <w:p w14:paraId="2EE3F60D"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c>
          <w:tcPr>
            <w:tcW w:w="1842" w:type="dxa"/>
            <w:vAlign w:val="center"/>
          </w:tcPr>
          <w:p w14:paraId="7A6324F0"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c>
          <w:tcPr>
            <w:tcW w:w="1418" w:type="dxa"/>
            <w:vAlign w:val="center"/>
          </w:tcPr>
          <w:p w14:paraId="488D11AF"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r>
      <w:tr w:rsidR="00C93FC7" w:rsidRPr="000101AF" w14:paraId="263F764E" w14:textId="77777777">
        <w:trPr>
          <w:trHeight w:val="454"/>
        </w:trPr>
        <w:tc>
          <w:tcPr>
            <w:tcW w:w="3119" w:type="dxa"/>
          </w:tcPr>
          <w:p w14:paraId="10B4F114"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Резер</w:t>
            </w:r>
            <w:proofErr w:type="gramStart"/>
            <w:r w:rsidRPr="000101AF">
              <w:rPr>
                <w:rFonts w:ascii="Times New Roman" w:hAnsi="Times New Roman" w:cs="Times New Roman"/>
                <w:color w:val="000000" w:themeColor="text1"/>
                <w:kern w:val="28"/>
                <w:sz w:val="20"/>
                <w:szCs w:val="20"/>
              </w:rPr>
              <w:t>в(</w:t>
            </w:r>
            <w:proofErr w:type="gramEnd"/>
            <w:r w:rsidRPr="000101AF">
              <w:rPr>
                <w:rFonts w:ascii="Times New Roman" w:hAnsi="Times New Roman" w:cs="Times New Roman"/>
                <w:color w:val="000000" w:themeColor="text1"/>
                <w:kern w:val="28"/>
                <w:sz w:val="20"/>
                <w:szCs w:val="20"/>
              </w:rPr>
              <w:t>+)/дефицит(-) тепловой мощности</w:t>
            </w:r>
          </w:p>
        </w:tc>
        <w:tc>
          <w:tcPr>
            <w:tcW w:w="1417" w:type="dxa"/>
            <w:vAlign w:val="center"/>
          </w:tcPr>
          <w:p w14:paraId="08914F7B"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560" w:type="dxa"/>
            <w:vAlign w:val="center"/>
          </w:tcPr>
          <w:p w14:paraId="49A2D289"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0,16</w:t>
            </w:r>
          </w:p>
        </w:tc>
        <w:tc>
          <w:tcPr>
            <w:tcW w:w="1842" w:type="dxa"/>
            <w:vAlign w:val="center"/>
          </w:tcPr>
          <w:p w14:paraId="0673BC19"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kern w:val="28"/>
                <w:sz w:val="20"/>
                <w:szCs w:val="20"/>
              </w:rPr>
              <w:t>0,16</w:t>
            </w:r>
          </w:p>
        </w:tc>
        <w:tc>
          <w:tcPr>
            <w:tcW w:w="1418" w:type="dxa"/>
            <w:vAlign w:val="center"/>
          </w:tcPr>
          <w:p w14:paraId="2103B4E5"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kern w:val="28"/>
                <w:sz w:val="20"/>
                <w:szCs w:val="20"/>
              </w:rPr>
              <w:t>0,15</w:t>
            </w:r>
          </w:p>
        </w:tc>
      </w:tr>
      <w:tr w:rsidR="00C93FC7" w:rsidRPr="000101AF" w14:paraId="1965958F" w14:textId="77777777">
        <w:trPr>
          <w:trHeight w:val="454"/>
        </w:trPr>
        <w:tc>
          <w:tcPr>
            <w:tcW w:w="3119" w:type="dxa"/>
          </w:tcPr>
          <w:p w14:paraId="6BAA6241"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Доля резерва</w:t>
            </w:r>
          </w:p>
        </w:tc>
        <w:tc>
          <w:tcPr>
            <w:tcW w:w="1417" w:type="dxa"/>
            <w:vAlign w:val="center"/>
          </w:tcPr>
          <w:p w14:paraId="0288423E"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kern w:val="28"/>
                <w:sz w:val="20"/>
                <w:szCs w:val="20"/>
              </w:rPr>
              <w:t>%</w:t>
            </w:r>
          </w:p>
        </w:tc>
        <w:tc>
          <w:tcPr>
            <w:tcW w:w="1560" w:type="dxa"/>
            <w:vAlign w:val="center"/>
          </w:tcPr>
          <w:p w14:paraId="4061E3EB"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35,60</w:t>
            </w:r>
          </w:p>
        </w:tc>
        <w:tc>
          <w:tcPr>
            <w:tcW w:w="1842" w:type="dxa"/>
            <w:vAlign w:val="center"/>
          </w:tcPr>
          <w:p w14:paraId="06718C56"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35,60</w:t>
            </w:r>
          </w:p>
        </w:tc>
        <w:tc>
          <w:tcPr>
            <w:tcW w:w="1418" w:type="dxa"/>
            <w:vAlign w:val="center"/>
          </w:tcPr>
          <w:p w14:paraId="4D21812E"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33,78</w:t>
            </w:r>
          </w:p>
        </w:tc>
      </w:tr>
    </w:tbl>
    <w:p w14:paraId="69274C3D" w14:textId="77777777" w:rsidR="00C93FC7" w:rsidRPr="000101AF" w:rsidRDefault="00C93FC7">
      <w:pPr>
        <w:keepNext/>
        <w:widowControl w:val="0"/>
        <w:spacing w:after="0" w:line="360" w:lineRule="auto"/>
        <w:ind w:firstLine="567"/>
        <w:contextualSpacing/>
        <w:rPr>
          <w:rFonts w:ascii="Arial" w:eastAsia="Times New Roman" w:hAnsi="Arial" w:cs="Arial"/>
          <w:color w:val="000000" w:themeColor="text1"/>
          <w:kern w:val="28"/>
          <w:sz w:val="24"/>
          <w:szCs w:val="24"/>
          <w:lang w:eastAsia="ru-RU"/>
        </w:rPr>
      </w:pPr>
    </w:p>
    <w:p w14:paraId="23A4B054" w14:textId="77777777" w:rsidR="00C93FC7" w:rsidRDefault="00747A12">
      <w:pPr>
        <w:spacing w:after="0"/>
        <w:rPr>
          <w:rFonts w:ascii="Arial" w:eastAsia="Times New Roman" w:hAnsi="Arial" w:cs="Arial"/>
          <w:color w:val="000000" w:themeColor="text1"/>
          <w:kern w:val="28"/>
          <w:sz w:val="24"/>
          <w:szCs w:val="24"/>
          <w:lang w:eastAsia="ru-RU"/>
        </w:rPr>
      </w:pPr>
      <w:r>
        <w:rPr>
          <w:rFonts w:ascii="Arial" w:eastAsia="Times New Roman" w:hAnsi="Arial" w:cs="Arial"/>
          <w:color w:val="000000" w:themeColor="text1"/>
          <w:kern w:val="28"/>
          <w:sz w:val="24"/>
          <w:szCs w:val="24"/>
          <w:lang w:eastAsia="ru-RU"/>
        </w:rPr>
        <w:br w:type="page"/>
      </w:r>
    </w:p>
    <w:p w14:paraId="000D5D23" w14:textId="77777777" w:rsidR="00C93FC7" w:rsidRDefault="00747A12">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Pr>
          <w:rFonts w:ascii="Times New Roman" w:eastAsia="Times New Roman" w:hAnsi="Times New Roman" w:cs="Times New Roman"/>
          <w:color w:val="000000" w:themeColor="text1"/>
          <w:kern w:val="28"/>
          <w:sz w:val="28"/>
          <w:szCs w:val="28"/>
          <w:lang w:eastAsia="ru-RU"/>
        </w:rPr>
        <w:lastRenderedPageBreak/>
        <w:t>Таблица 29. Балансы тепловой энергии (мощности) и перспективной тепловой нагрузки в зоне действия котельной № 11-8.</w:t>
      </w:r>
    </w:p>
    <w:p w14:paraId="1BBABA4B" w14:textId="77777777" w:rsidR="00C93FC7" w:rsidRDefault="00C93FC7">
      <w:pPr>
        <w:keepNext/>
        <w:widowControl w:val="0"/>
        <w:spacing w:after="0" w:line="360" w:lineRule="auto"/>
        <w:ind w:firstLine="567"/>
        <w:contextualSpacing/>
        <w:rPr>
          <w:rFonts w:ascii="Arial" w:eastAsia="Times New Roman" w:hAnsi="Arial" w:cs="Arial"/>
          <w:color w:val="000000" w:themeColor="text1"/>
          <w:kern w:val="28"/>
          <w:sz w:val="20"/>
          <w:szCs w:val="20"/>
          <w:lang w:eastAsia="ru-RU"/>
        </w:rPr>
      </w:pPr>
    </w:p>
    <w:tbl>
      <w:tblPr>
        <w:tblStyle w:val="aff8"/>
        <w:tblW w:w="9924" w:type="dxa"/>
        <w:tblInd w:w="-318" w:type="dxa"/>
        <w:tblLook w:val="04A0" w:firstRow="1" w:lastRow="0" w:firstColumn="1" w:lastColumn="0" w:noHBand="0" w:noVBand="1"/>
      </w:tblPr>
      <w:tblGrid>
        <w:gridCol w:w="3545"/>
        <w:gridCol w:w="1276"/>
        <w:gridCol w:w="1842"/>
        <w:gridCol w:w="1560"/>
        <w:gridCol w:w="1701"/>
      </w:tblGrid>
      <w:tr w:rsidR="00C93FC7" w14:paraId="2FEFB3B7" w14:textId="77777777">
        <w:trPr>
          <w:trHeight w:val="478"/>
        </w:trPr>
        <w:tc>
          <w:tcPr>
            <w:tcW w:w="3545" w:type="dxa"/>
            <w:shd w:val="pct12" w:color="auto" w:fill="auto"/>
            <w:vAlign w:val="center"/>
          </w:tcPr>
          <w:p w14:paraId="65899A06" w14:textId="77777777" w:rsidR="00C93FC7" w:rsidRDefault="00747A12">
            <w:pPr>
              <w:rPr>
                <w:rFonts w:ascii="Times New Roman" w:eastAsia="Times New Roman" w:hAnsi="Times New Roman" w:cs="Times New Roman"/>
                <w:b/>
                <w:snapToGrid w:val="0"/>
                <w:sz w:val="20"/>
                <w:szCs w:val="20"/>
              </w:rPr>
            </w:pPr>
            <w:r>
              <w:rPr>
                <w:rFonts w:ascii="Times New Roman" w:eastAsia="Times New Roman" w:hAnsi="Times New Roman" w:cs="Times New Roman"/>
                <w:b/>
                <w:snapToGrid w:val="0"/>
                <w:sz w:val="20"/>
                <w:szCs w:val="20"/>
              </w:rPr>
              <w:t>Зона действия</w:t>
            </w:r>
          </w:p>
          <w:p w14:paraId="6AE6CA4B" w14:textId="77777777" w:rsidR="00C93FC7" w:rsidRDefault="00747A12">
            <w:pPr>
              <w:spacing w:before="40" w:after="40"/>
              <w:rPr>
                <w:rFonts w:ascii="Times New Roman" w:eastAsia="Times New Roman" w:hAnsi="Times New Roman" w:cs="Times New Roman"/>
                <w:b/>
                <w:color w:val="000000" w:themeColor="text1"/>
                <w:sz w:val="20"/>
                <w:szCs w:val="20"/>
                <w:lang w:eastAsia="ru-RU"/>
              </w:rPr>
            </w:pPr>
            <w:r>
              <w:rPr>
                <w:rFonts w:ascii="Times New Roman" w:eastAsia="Times New Roman" w:hAnsi="Times New Roman" w:cs="Times New Roman"/>
                <w:b/>
                <w:color w:val="000000" w:themeColor="text1"/>
                <w:sz w:val="20"/>
                <w:szCs w:val="20"/>
                <w:lang w:eastAsia="ru-RU"/>
              </w:rPr>
              <w:t xml:space="preserve">Модульная котельная к школе № 2, Самарская область, г. Октябрьск, ул. </w:t>
            </w:r>
            <w:proofErr w:type="spellStart"/>
            <w:r>
              <w:rPr>
                <w:rFonts w:ascii="Times New Roman" w:eastAsia="Times New Roman" w:hAnsi="Times New Roman" w:cs="Times New Roman"/>
                <w:b/>
                <w:color w:val="000000" w:themeColor="text1"/>
                <w:sz w:val="20"/>
                <w:szCs w:val="20"/>
                <w:lang w:eastAsia="ru-RU"/>
              </w:rPr>
              <w:t>Красногорская</w:t>
            </w:r>
            <w:proofErr w:type="spellEnd"/>
            <w:r>
              <w:rPr>
                <w:rFonts w:ascii="Times New Roman" w:eastAsia="Times New Roman" w:hAnsi="Times New Roman" w:cs="Times New Roman"/>
                <w:b/>
                <w:color w:val="000000" w:themeColor="text1"/>
                <w:sz w:val="20"/>
                <w:szCs w:val="20"/>
                <w:lang w:eastAsia="ru-RU"/>
              </w:rPr>
              <w:t>, участок № 11-8</w:t>
            </w:r>
          </w:p>
          <w:p w14:paraId="32EB9196" w14:textId="77777777" w:rsidR="00C93FC7" w:rsidRDefault="00C93FC7">
            <w:pPr>
              <w:rPr>
                <w:rFonts w:ascii="Times New Roman" w:eastAsia="Times New Roman" w:hAnsi="Times New Roman" w:cs="Times New Roman"/>
                <w:b/>
                <w:snapToGrid w:val="0"/>
                <w:sz w:val="20"/>
                <w:szCs w:val="20"/>
              </w:rPr>
            </w:pPr>
          </w:p>
        </w:tc>
        <w:tc>
          <w:tcPr>
            <w:tcW w:w="1276" w:type="dxa"/>
            <w:shd w:val="pct12" w:color="auto" w:fill="auto"/>
            <w:vAlign w:val="center"/>
          </w:tcPr>
          <w:p w14:paraId="123D0887" w14:textId="77777777" w:rsidR="00C93FC7" w:rsidRDefault="00747A12">
            <w:pPr>
              <w:spacing w:after="0"/>
              <w:rPr>
                <w:rFonts w:ascii="Times New Roman" w:hAnsi="Times New Roman" w:cs="Times New Roman"/>
                <w:b/>
                <w:snapToGrid w:val="0"/>
                <w:sz w:val="20"/>
                <w:szCs w:val="20"/>
              </w:rPr>
            </w:pPr>
            <w:r>
              <w:rPr>
                <w:rFonts w:ascii="Times New Roman" w:hAnsi="Times New Roman" w:cs="Times New Roman"/>
                <w:b/>
                <w:snapToGrid w:val="0"/>
                <w:sz w:val="20"/>
                <w:szCs w:val="20"/>
              </w:rPr>
              <w:t>Единица</w:t>
            </w:r>
          </w:p>
          <w:p w14:paraId="4A7CDF23" w14:textId="77777777" w:rsidR="00C93FC7" w:rsidRDefault="00747A12">
            <w:pPr>
              <w:spacing w:after="0"/>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измерения</w:t>
            </w:r>
          </w:p>
        </w:tc>
        <w:tc>
          <w:tcPr>
            <w:tcW w:w="1842" w:type="dxa"/>
            <w:shd w:val="pct12" w:color="auto" w:fill="auto"/>
            <w:vAlign w:val="center"/>
          </w:tcPr>
          <w:p w14:paraId="33890F1E" w14:textId="77777777" w:rsidR="00C93FC7" w:rsidRDefault="00747A12">
            <w:pPr>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2019 г.</w:t>
            </w:r>
          </w:p>
        </w:tc>
        <w:tc>
          <w:tcPr>
            <w:tcW w:w="1560" w:type="dxa"/>
            <w:shd w:val="pct12" w:color="auto" w:fill="auto"/>
            <w:vAlign w:val="center"/>
          </w:tcPr>
          <w:p w14:paraId="2C15BDBA" w14:textId="77777777" w:rsidR="00C93FC7" w:rsidRDefault="00747A12">
            <w:pPr>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2025 г.</w:t>
            </w:r>
          </w:p>
        </w:tc>
        <w:tc>
          <w:tcPr>
            <w:tcW w:w="1701" w:type="dxa"/>
            <w:shd w:val="pct12" w:color="auto" w:fill="auto"/>
            <w:vAlign w:val="center"/>
          </w:tcPr>
          <w:p w14:paraId="591C5B84" w14:textId="77777777" w:rsidR="00C93FC7" w:rsidRDefault="00747A12">
            <w:pPr>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2035 г.</w:t>
            </w:r>
          </w:p>
        </w:tc>
      </w:tr>
      <w:tr w:rsidR="00C93FC7" w:rsidRPr="000101AF" w14:paraId="77808217" w14:textId="77777777">
        <w:trPr>
          <w:trHeight w:val="454"/>
        </w:trPr>
        <w:tc>
          <w:tcPr>
            <w:tcW w:w="3545" w:type="dxa"/>
            <w:vAlign w:val="center"/>
          </w:tcPr>
          <w:p w14:paraId="19CE4860" w14:textId="77777777" w:rsidR="00C93FC7" w:rsidRPr="000101AF" w:rsidRDefault="00747A12">
            <w:pPr>
              <w:spacing w:after="0"/>
              <w:rPr>
                <w:rFonts w:ascii="Times New Roman" w:eastAsia="Calibri" w:hAnsi="Times New Roman" w:cs="Times New Roman"/>
                <w:snapToGrid w:val="0"/>
                <w:color w:val="000000" w:themeColor="text1"/>
                <w:sz w:val="20"/>
                <w:szCs w:val="20"/>
              </w:rPr>
            </w:pPr>
            <w:r w:rsidRPr="000101AF">
              <w:rPr>
                <w:rFonts w:ascii="Times New Roman" w:eastAsia="Calibri" w:hAnsi="Times New Roman" w:cs="Times New Roman"/>
                <w:snapToGrid w:val="0"/>
                <w:color w:val="000000" w:themeColor="text1"/>
                <w:sz w:val="20"/>
                <w:szCs w:val="20"/>
              </w:rPr>
              <w:t>Установленная тепловая мощность</w:t>
            </w:r>
          </w:p>
        </w:tc>
        <w:tc>
          <w:tcPr>
            <w:tcW w:w="1276" w:type="dxa"/>
            <w:vAlign w:val="center"/>
          </w:tcPr>
          <w:p w14:paraId="19BB5D00" w14:textId="77777777" w:rsidR="00C93FC7" w:rsidRPr="000101AF" w:rsidRDefault="00747A12">
            <w:pPr>
              <w:spacing w:after="0"/>
              <w:rPr>
                <w:rFonts w:ascii="Times New Roman" w:eastAsia="Calibri" w:hAnsi="Times New Roman" w:cs="Times New Roman"/>
                <w:snapToGrid w:val="0"/>
                <w:color w:val="000000" w:themeColor="text1"/>
                <w:sz w:val="20"/>
                <w:szCs w:val="20"/>
              </w:rPr>
            </w:pPr>
            <w:r w:rsidRPr="000101AF">
              <w:rPr>
                <w:rFonts w:ascii="Times New Roman" w:eastAsia="Calibri" w:hAnsi="Times New Roman" w:cs="Times New Roman"/>
                <w:snapToGrid w:val="0"/>
                <w:color w:val="000000" w:themeColor="text1"/>
                <w:sz w:val="20"/>
                <w:szCs w:val="20"/>
              </w:rPr>
              <w:t>Гкал/</w:t>
            </w:r>
            <w:proofErr w:type="gramStart"/>
            <w:r w:rsidRPr="000101AF">
              <w:rPr>
                <w:rFonts w:ascii="Times New Roman" w:eastAsia="Calibri" w:hAnsi="Times New Roman" w:cs="Times New Roman"/>
                <w:snapToGrid w:val="0"/>
                <w:color w:val="000000" w:themeColor="text1"/>
                <w:sz w:val="20"/>
                <w:szCs w:val="20"/>
              </w:rPr>
              <w:t>ч</w:t>
            </w:r>
            <w:proofErr w:type="gramEnd"/>
          </w:p>
        </w:tc>
        <w:tc>
          <w:tcPr>
            <w:tcW w:w="1842" w:type="dxa"/>
            <w:vAlign w:val="center"/>
          </w:tcPr>
          <w:p w14:paraId="43EB7F79" w14:textId="77777777" w:rsidR="00C93FC7" w:rsidRPr="000101AF" w:rsidRDefault="00747A12">
            <w:pPr>
              <w:spacing w:after="0"/>
              <w:rPr>
                <w:rFonts w:ascii="Times New Roman" w:eastAsia="Calibri" w:hAnsi="Times New Roman" w:cs="Times New Roman"/>
                <w:snapToGrid w:val="0"/>
                <w:color w:val="000000" w:themeColor="text1"/>
                <w:sz w:val="20"/>
                <w:szCs w:val="20"/>
              </w:rPr>
            </w:pPr>
            <w:r w:rsidRPr="000101AF">
              <w:rPr>
                <w:rFonts w:ascii="Times New Roman" w:hAnsi="Times New Roman" w:cs="Times New Roman"/>
                <w:color w:val="000000" w:themeColor="text1"/>
                <w:sz w:val="20"/>
                <w:szCs w:val="20"/>
              </w:rPr>
              <w:t>0,645</w:t>
            </w:r>
          </w:p>
        </w:tc>
        <w:tc>
          <w:tcPr>
            <w:tcW w:w="1560" w:type="dxa"/>
            <w:vAlign w:val="center"/>
          </w:tcPr>
          <w:p w14:paraId="3C8620D2" w14:textId="77777777" w:rsidR="00C93FC7" w:rsidRPr="000101AF" w:rsidRDefault="00747A12">
            <w:pPr>
              <w:spacing w:after="0"/>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0,645</w:t>
            </w:r>
          </w:p>
        </w:tc>
        <w:tc>
          <w:tcPr>
            <w:tcW w:w="1701" w:type="dxa"/>
            <w:vAlign w:val="center"/>
          </w:tcPr>
          <w:p w14:paraId="00A5E64B" w14:textId="77777777" w:rsidR="00C93FC7" w:rsidRPr="000101AF" w:rsidRDefault="00747A12">
            <w:pPr>
              <w:spacing w:after="0"/>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0,645</w:t>
            </w:r>
          </w:p>
        </w:tc>
      </w:tr>
      <w:tr w:rsidR="00C93FC7" w:rsidRPr="000101AF" w14:paraId="267AE575" w14:textId="77777777">
        <w:trPr>
          <w:trHeight w:val="454"/>
        </w:trPr>
        <w:tc>
          <w:tcPr>
            <w:tcW w:w="3545" w:type="dxa"/>
          </w:tcPr>
          <w:p w14:paraId="180BAB10"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Средневзвешенный срок службы котельных агрегатов</w:t>
            </w:r>
          </w:p>
        </w:tc>
        <w:tc>
          <w:tcPr>
            <w:tcW w:w="1276" w:type="dxa"/>
          </w:tcPr>
          <w:p w14:paraId="12AE49D3"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год</w:t>
            </w:r>
          </w:p>
        </w:tc>
        <w:tc>
          <w:tcPr>
            <w:tcW w:w="1842" w:type="dxa"/>
            <w:vAlign w:val="bottom"/>
          </w:tcPr>
          <w:p w14:paraId="4352E24B" w14:textId="77777777" w:rsidR="00C93FC7" w:rsidRPr="000101AF" w:rsidRDefault="00C93FC7">
            <w:pPr>
              <w:pStyle w:val="aff9"/>
              <w:keepNext/>
              <w:widowControl w:val="0"/>
              <w:spacing w:line="360" w:lineRule="auto"/>
              <w:ind w:firstLine="0"/>
              <w:jc w:val="center"/>
              <w:rPr>
                <w:rFonts w:ascii="Times New Roman" w:hAnsi="Times New Roman" w:cs="Times New Roman"/>
                <w:color w:val="000000" w:themeColor="text1"/>
                <w:kern w:val="28"/>
                <w:sz w:val="20"/>
                <w:szCs w:val="20"/>
              </w:rPr>
            </w:pPr>
          </w:p>
        </w:tc>
        <w:tc>
          <w:tcPr>
            <w:tcW w:w="1560" w:type="dxa"/>
            <w:vAlign w:val="bottom"/>
          </w:tcPr>
          <w:p w14:paraId="5DC02B64" w14:textId="77777777" w:rsidR="00C93FC7" w:rsidRPr="000101AF" w:rsidRDefault="00C93FC7">
            <w:pPr>
              <w:pStyle w:val="aff9"/>
              <w:keepNext/>
              <w:widowControl w:val="0"/>
              <w:spacing w:line="360" w:lineRule="auto"/>
              <w:ind w:firstLine="0"/>
              <w:jc w:val="center"/>
              <w:rPr>
                <w:rFonts w:ascii="Times New Roman" w:hAnsi="Times New Roman" w:cs="Times New Roman"/>
                <w:color w:val="000000" w:themeColor="text1"/>
                <w:kern w:val="28"/>
                <w:sz w:val="20"/>
                <w:szCs w:val="20"/>
              </w:rPr>
            </w:pPr>
          </w:p>
        </w:tc>
        <w:tc>
          <w:tcPr>
            <w:tcW w:w="1701" w:type="dxa"/>
            <w:vAlign w:val="bottom"/>
          </w:tcPr>
          <w:p w14:paraId="304D747E" w14:textId="77777777" w:rsidR="00C93FC7" w:rsidRPr="000101AF" w:rsidRDefault="00C93FC7">
            <w:pPr>
              <w:pStyle w:val="aff9"/>
              <w:keepNext/>
              <w:widowControl w:val="0"/>
              <w:spacing w:line="360" w:lineRule="auto"/>
              <w:ind w:firstLine="0"/>
              <w:jc w:val="center"/>
              <w:rPr>
                <w:rFonts w:ascii="Times New Roman" w:hAnsi="Times New Roman" w:cs="Times New Roman"/>
                <w:color w:val="000000" w:themeColor="text1"/>
                <w:kern w:val="28"/>
                <w:sz w:val="20"/>
                <w:szCs w:val="20"/>
              </w:rPr>
            </w:pPr>
          </w:p>
        </w:tc>
      </w:tr>
      <w:tr w:rsidR="00C93FC7" w:rsidRPr="000101AF" w14:paraId="0C65FAA1" w14:textId="77777777">
        <w:trPr>
          <w:trHeight w:val="454"/>
        </w:trPr>
        <w:tc>
          <w:tcPr>
            <w:tcW w:w="3545" w:type="dxa"/>
          </w:tcPr>
          <w:p w14:paraId="53C1919E" w14:textId="77777777" w:rsidR="00C93FC7" w:rsidRPr="000101AF" w:rsidRDefault="00747A12">
            <w:pPr>
              <w:spacing w:after="0"/>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Располагаемая мощность оборудования</w:t>
            </w:r>
          </w:p>
        </w:tc>
        <w:tc>
          <w:tcPr>
            <w:tcW w:w="1276" w:type="dxa"/>
          </w:tcPr>
          <w:p w14:paraId="43FC4B9D"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842" w:type="dxa"/>
            <w:vAlign w:val="center"/>
          </w:tcPr>
          <w:p w14:paraId="40EDB17C"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0,548</w:t>
            </w:r>
          </w:p>
        </w:tc>
        <w:tc>
          <w:tcPr>
            <w:tcW w:w="1560" w:type="dxa"/>
            <w:vAlign w:val="center"/>
          </w:tcPr>
          <w:p w14:paraId="79BEA7A7"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0,548</w:t>
            </w:r>
          </w:p>
        </w:tc>
        <w:tc>
          <w:tcPr>
            <w:tcW w:w="1701" w:type="dxa"/>
            <w:vAlign w:val="center"/>
          </w:tcPr>
          <w:p w14:paraId="2232A80F"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0,548</w:t>
            </w:r>
          </w:p>
        </w:tc>
      </w:tr>
      <w:tr w:rsidR="00C93FC7" w:rsidRPr="000101AF" w14:paraId="0A7718C7" w14:textId="77777777">
        <w:trPr>
          <w:trHeight w:val="454"/>
        </w:trPr>
        <w:tc>
          <w:tcPr>
            <w:tcW w:w="3545" w:type="dxa"/>
          </w:tcPr>
          <w:p w14:paraId="3F4CA84A"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 в том числе по горячей воде</w:t>
            </w:r>
          </w:p>
        </w:tc>
        <w:tc>
          <w:tcPr>
            <w:tcW w:w="1276" w:type="dxa"/>
          </w:tcPr>
          <w:p w14:paraId="7AE0E264"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842" w:type="dxa"/>
            <w:vAlign w:val="center"/>
          </w:tcPr>
          <w:p w14:paraId="205A096C"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0,548</w:t>
            </w:r>
          </w:p>
        </w:tc>
        <w:tc>
          <w:tcPr>
            <w:tcW w:w="1560" w:type="dxa"/>
            <w:vAlign w:val="center"/>
          </w:tcPr>
          <w:p w14:paraId="392827B6"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0,548</w:t>
            </w:r>
          </w:p>
        </w:tc>
        <w:tc>
          <w:tcPr>
            <w:tcW w:w="1701" w:type="dxa"/>
            <w:vAlign w:val="center"/>
          </w:tcPr>
          <w:p w14:paraId="548842CA"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0,548</w:t>
            </w:r>
          </w:p>
        </w:tc>
      </w:tr>
      <w:tr w:rsidR="00C93FC7" w:rsidRPr="000101AF" w14:paraId="1A162DC2" w14:textId="77777777">
        <w:trPr>
          <w:trHeight w:val="454"/>
        </w:trPr>
        <w:tc>
          <w:tcPr>
            <w:tcW w:w="3545" w:type="dxa"/>
            <w:vAlign w:val="center"/>
          </w:tcPr>
          <w:p w14:paraId="15FE3228"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Ограничения установленной тепловой мощности</w:t>
            </w:r>
          </w:p>
        </w:tc>
        <w:tc>
          <w:tcPr>
            <w:tcW w:w="1276" w:type="dxa"/>
            <w:vAlign w:val="center"/>
          </w:tcPr>
          <w:p w14:paraId="53D6F448"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842" w:type="dxa"/>
            <w:vAlign w:val="center"/>
          </w:tcPr>
          <w:p w14:paraId="7866607E"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0,097</w:t>
            </w:r>
          </w:p>
        </w:tc>
        <w:tc>
          <w:tcPr>
            <w:tcW w:w="1560" w:type="dxa"/>
            <w:vAlign w:val="center"/>
          </w:tcPr>
          <w:p w14:paraId="0A90C906"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0,097</w:t>
            </w:r>
          </w:p>
        </w:tc>
        <w:tc>
          <w:tcPr>
            <w:tcW w:w="1701" w:type="dxa"/>
            <w:vAlign w:val="center"/>
          </w:tcPr>
          <w:p w14:paraId="6F7C9968"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0,097</w:t>
            </w:r>
          </w:p>
        </w:tc>
      </w:tr>
      <w:tr w:rsidR="00C93FC7" w:rsidRPr="000101AF" w14:paraId="29D5C092" w14:textId="77777777">
        <w:trPr>
          <w:trHeight w:val="454"/>
        </w:trPr>
        <w:tc>
          <w:tcPr>
            <w:tcW w:w="3545" w:type="dxa"/>
            <w:vAlign w:val="center"/>
          </w:tcPr>
          <w:p w14:paraId="5FE6326F"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Собственные нужды</w:t>
            </w:r>
          </w:p>
        </w:tc>
        <w:tc>
          <w:tcPr>
            <w:tcW w:w="1276" w:type="dxa"/>
            <w:vAlign w:val="center"/>
          </w:tcPr>
          <w:p w14:paraId="1D29A6B1"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842" w:type="dxa"/>
            <w:vAlign w:val="center"/>
          </w:tcPr>
          <w:p w14:paraId="61EC8A06"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0,002</w:t>
            </w:r>
          </w:p>
        </w:tc>
        <w:tc>
          <w:tcPr>
            <w:tcW w:w="1560" w:type="dxa"/>
            <w:vAlign w:val="center"/>
          </w:tcPr>
          <w:p w14:paraId="4A77EB16"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0,002</w:t>
            </w:r>
          </w:p>
        </w:tc>
        <w:tc>
          <w:tcPr>
            <w:tcW w:w="1701" w:type="dxa"/>
            <w:vAlign w:val="center"/>
          </w:tcPr>
          <w:p w14:paraId="75827BD6"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0,002</w:t>
            </w:r>
          </w:p>
        </w:tc>
      </w:tr>
      <w:tr w:rsidR="00C93FC7" w:rsidRPr="000101AF" w14:paraId="2D9644FF" w14:textId="77777777">
        <w:trPr>
          <w:trHeight w:val="454"/>
        </w:trPr>
        <w:tc>
          <w:tcPr>
            <w:tcW w:w="3545" w:type="dxa"/>
            <w:vAlign w:val="center"/>
          </w:tcPr>
          <w:p w14:paraId="08497663"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Хозяйственные нужды</w:t>
            </w:r>
          </w:p>
        </w:tc>
        <w:tc>
          <w:tcPr>
            <w:tcW w:w="1276" w:type="dxa"/>
            <w:vAlign w:val="center"/>
          </w:tcPr>
          <w:p w14:paraId="054F632C"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842" w:type="dxa"/>
            <w:vAlign w:val="center"/>
          </w:tcPr>
          <w:p w14:paraId="519C5318"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c>
          <w:tcPr>
            <w:tcW w:w="1560" w:type="dxa"/>
            <w:vAlign w:val="center"/>
          </w:tcPr>
          <w:p w14:paraId="752C9DD3"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c>
          <w:tcPr>
            <w:tcW w:w="1701" w:type="dxa"/>
            <w:vAlign w:val="center"/>
          </w:tcPr>
          <w:p w14:paraId="4BAFAD40"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r>
      <w:tr w:rsidR="00C93FC7" w:rsidRPr="000101AF" w14:paraId="5F6F3A31" w14:textId="77777777">
        <w:trPr>
          <w:trHeight w:val="454"/>
        </w:trPr>
        <w:tc>
          <w:tcPr>
            <w:tcW w:w="3545" w:type="dxa"/>
          </w:tcPr>
          <w:p w14:paraId="78E1AED1"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Потери мощности в тепловой сети (фактические)</w:t>
            </w:r>
          </w:p>
        </w:tc>
        <w:tc>
          <w:tcPr>
            <w:tcW w:w="1276" w:type="dxa"/>
          </w:tcPr>
          <w:p w14:paraId="04FC935F"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842" w:type="dxa"/>
            <w:vAlign w:val="center"/>
          </w:tcPr>
          <w:p w14:paraId="68AE5856"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0,0091</w:t>
            </w:r>
          </w:p>
        </w:tc>
        <w:tc>
          <w:tcPr>
            <w:tcW w:w="1560" w:type="dxa"/>
            <w:vAlign w:val="center"/>
          </w:tcPr>
          <w:p w14:paraId="037FB742"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0,0091</w:t>
            </w:r>
          </w:p>
        </w:tc>
        <w:tc>
          <w:tcPr>
            <w:tcW w:w="1701" w:type="dxa"/>
            <w:vAlign w:val="center"/>
          </w:tcPr>
          <w:p w14:paraId="55A6148D"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0,0091</w:t>
            </w:r>
          </w:p>
        </w:tc>
      </w:tr>
      <w:tr w:rsidR="00C93FC7" w:rsidRPr="000101AF" w14:paraId="23F87246" w14:textId="77777777">
        <w:trPr>
          <w:trHeight w:val="454"/>
        </w:trPr>
        <w:tc>
          <w:tcPr>
            <w:tcW w:w="3545" w:type="dxa"/>
          </w:tcPr>
          <w:p w14:paraId="491842E4"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Присоединенная тепловая нагрузка отопления и вентиляции</w:t>
            </w:r>
          </w:p>
        </w:tc>
        <w:tc>
          <w:tcPr>
            <w:tcW w:w="1276" w:type="dxa"/>
          </w:tcPr>
          <w:p w14:paraId="42CAFD8B"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842" w:type="dxa"/>
            <w:vAlign w:val="center"/>
          </w:tcPr>
          <w:p w14:paraId="006D99BD"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0,239</w:t>
            </w:r>
          </w:p>
        </w:tc>
        <w:tc>
          <w:tcPr>
            <w:tcW w:w="1560" w:type="dxa"/>
            <w:vAlign w:val="center"/>
          </w:tcPr>
          <w:p w14:paraId="07AF8BC8"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0,239</w:t>
            </w:r>
          </w:p>
        </w:tc>
        <w:tc>
          <w:tcPr>
            <w:tcW w:w="1701" w:type="dxa"/>
            <w:vAlign w:val="center"/>
          </w:tcPr>
          <w:p w14:paraId="749219E6"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0,304</w:t>
            </w:r>
          </w:p>
        </w:tc>
      </w:tr>
      <w:tr w:rsidR="00C93FC7" w:rsidRPr="000101AF" w14:paraId="094C320C" w14:textId="77777777">
        <w:trPr>
          <w:trHeight w:val="454"/>
        </w:trPr>
        <w:tc>
          <w:tcPr>
            <w:tcW w:w="3545" w:type="dxa"/>
            <w:vAlign w:val="center"/>
          </w:tcPr>
          <w:p w14:paraId="0D449DE8"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 ГВС (</w:t>
            </w:r>
            <w:proofErr w:type="gramStart"/>
            <w:r w:rsidRPr="000101AF">
              <w:rPr>
                <w:rFonts w:ascii="Times New Roman" w:hAnsi="Times New Roman" w:cs="Times New Roman"/>
                <w:color w:val="000000" w:themeColor="text1"/>
                <w:kern w:val="28"/>
                <w:sz w:val="20"/>
                <w:szCs w:val="20"/>
              </w:rPr>
              <w:t>средняя</w:t>
            </w:r>
            <w:proofErr w:type="gramEnd"/>
            <w:r w:rsidRPr="000101AF">
              <w:rPr>
                <w:rFonts w:ascii="Times New Roman" w:hAnsi="Times New Roman" w:cs="Times New Roman"/>
                <w:color w:val="000000" w:themeColor="text1"/>
                <w:kern w:val="28"/>
                <w:sz w:val="20"/>
                <w:szCs w:val="20"/>
              </w:rPr>
              <w:t xml:space="preserve"> за сутки)</w:t>
            </w:r>
          </w:p>
        </w:tc>
        <w:tc>
          <w:tcPr>
            <w:tcW w:w="1276" w:type="dxa"/>
          </w:tcPr>
          <w:p w14:paraId="1C6A82C8"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842" w:type="dxa"/>
            <w:vAlign w:val="center"/>
          </w:tcPr>
          <w:p w14:paraId="3D2800A8"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w:t>
            </w:r>
          </w:p>
        </w:tc>
        <w:tc>
          <w:tcPr>
            <w:tcW w:w="1560" w:type="dxa"/>
            <w:vAlign w:val="center"/>
          </w:tcPr>
          <w:p w14:paraId="42AE0A3E"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w:t>
            </w:r>
          </w:p>
        </w:tc>
        <w:tc>
          <w:tcPr>
            <w:tcW w:w="1701" w:type="dxa"/>
            <w:vAlign w:val="center"/>
          </w:tcPr>
          <w:p w14:paraId="29CBC4DE"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w:t>
            </w:r>
          </w:p>
        </w:tc>
      </w:tr>
      <w:tr w:rsidR="00C93FC7" w:rsidRPr="000101AF" w14:paraId="4E6B0D9D" w14:textId="77777777">
        <w:trPr>
          <w:trHeight w:val="454"/>
        </w:trPr>
        <w:tc>
          <w:tcPr>
            <w:tcW w:w="3545" w:type="dxa"/>
          </w:tcPr>
          <w:p w14:paraId="4B28AF14"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Достигнутый максимум тепловой нагрузки в горячей воде на отопление и вентиляцию</w:t>
            </w:r>
          </w:p>
        </w:tc>
        <w:tc>
          <w:tcPr>
            <w:tcW w:w="1276" w:type="dxa"/>
            <w:vAlign w:val="center"/>
          </w:tcPr>
          <w:p w14:paraId="72D17F5C"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842" w:type="dxa"/>
            <w:vAlign w:val="center"/>
          </w:tcPr>
          <w:p w14:paraId="6A0FD83E"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c>
          <w:tcPr>
            <w:tcW w:w="1560" w:type="dxa"/>
            <w:vAlign w:val="center"/>
          </w:tcPr>
          <w:p w14:paraId="7CE7AB0C"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c>
          <w:tcPr>
            <w:tcW w:w="1701" w:type="dxa"/>
            <w:vAlign w:val="center"/>
          </w:tcPr>
          <w:p w14:paraId="5E99D41C"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r>
      <w:tr w:rsidR="00C93FC7" w:rsidRPr="000101AF" w14:paraId="278D53CD" w14:textId="77777777">
        <w:trPr>
          <w:trHeight w:val="454"/>
        </w:trPr>
        <w:tc>
          <w:tcPr>
            <w:tcW w:w="3545" w:type="dxa"/>
          </w:tcPr>
          <w:p w14:paraId="7BF618E6"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Резер</w:t>
            </w:r>
            <w:proofErr w:type="gramStart"/>
            <w:r w:rsidRPr="000101AF">
              <w:rPr>
                <w:rFonts w:ascii="Times New Roman" w:hAnsi="Times New Roman" w:cs="Times New Roman"/>
                <w:color w:val="000000" w:themeColor="text1"/>
                <w:kern w:val="28"/>
                <w:sz w:val="20"/>
                <w:szCs w:val="20"/>
              </w:rPr>
              <w:t>в(</w:t>
            </w:r>
            <w:proofErr w:type="gramEnd"/>
            <w:r w:rsidRPr="000101AF">
              <w:rPr>
                <w:rFonts w:ascii="Times New Roman" w:hAnsi="Times New Roman" w:cs="Times New Roman"/>
                <w:color w:val="000000" w:themeColor="text1"/>
                <w:kern w:val="28"/>
                <w:sz w:val="20"/>
                <w:szCs w:val="20"/>
              </w:rPr>
              <w:t>+)/дефицит(-) тепловой мощности</w:t>
            </w:r>
          </w:p>
        </w:tc>
        <w:tc>
          <w:tcPr>
            <w:tcW w:w="1276" w:type="dxa"/>
            <w:vAlign w:val="center"/>
          </w:tcPr>
          <w:p w14:paraId="2B2619BB"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Гкал/</w:t>
            </w:r>
            <w:proofErr w:type="gramStart"/>
            <w:r w:rsidRPr="000101AF">
              <w:rPr>
                <w:rFonts w:ascii="Times New Roman" w:hAnsi="Times New Roman" w:cs="Times New Roman"/>
                <w:color w:val="000000" w:themeColor="text1"/>
                <w:sz w:val="20"/>
                <w:szCs w:val="20"/>
              </w:rPr>
              <w:t>ч</w:t>
            </w:r>
            <w:proofErr w:type="gramEnd"/>
          </w:p>
        </w:tc>
        <w:tc>
          <w:tcPr>
            <w:tcW w:w="1842" w:type="dxa"/>
            <w:vAlign w:val="center"/>
          </w:tcPr>
          <w:p w14:paraId="6FB5DD3E"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0,30</w:t>
            </w:r>
          </w:p>
        </w:tc>
        <w:tc>
          <w:tcPr>
            <w:tcW w:w="1560" w:type="dxa"/>
            <w:vAlign w:val="center"/>
          </w:tcPr>
          <w:p w14:paraId="2EF58A36"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kern w:val="28"/>
                <w:sz w:val="20"/>
                <w:szCs w:val="20"/>
              </w:rPr>
              <w:t>0,30</w:t>
            </w:r>
          </w:p>
        </w:tc>
        <w:tc>
          <w:tcPr>
            <w:tcW w:w="1701" w:type="dxa"/>
            <w:vAlign w:val="center"/>
          </w:tcPr>
          <w:p w14:paraId="1CC408AB"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kern w:val="28"/>
                <w:sz w:val="20"/>
                <w:szCs w:val="20"/>
              </w:rPr>
              <w:t>0,23</w:t>
            </w:r>
          </w:p>
        </w:tc>
      </w:tr>
      <w:tr w:rsidR="00C93FC7" w:rsidRPr="000101AF" w14:paraId="76B59C13" w14:textId="77777777">
        <w:trPr>
          <w:trHeight w:val="454"/>
        </w:trPr>
        <w:tc>
          <w:tcPr>
            <w:tcW w:w="3545" w:type="dxa"/>
          </w:tcPr>
          <w:p w14:paraId="73D4A47B"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Доля резерва</w:t>
            </w:r>
          </w:p>
        </w:tc>
        <w:tc>
          <w:tcPr>
            <w:tcW w:w="1276" w:type="dxa"/>
            <w:vAlign w:val="center"/>
          </w:tcPr>
          <w:p w14:paraId="3FB6E7B0"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kern w:val="28"/>
                <w:sz w:val="20"/>
                <w:szCs w:val="20"/>
              </w:rPr>
              <w:t>%</w:t>
            </w:r>
          </w:p>
        </w:tc>
        <w:tc>
          <w:tcPr>
            <w:tcW w:w="1842" w:type="dxa"/>
            <w:vAlign w:val="center"/>
          </w:tcPr>
          <w:p w14:paraId="66E31F14"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54,36</w:t>
            </w:r>
          </w:p>
        </w:tc>
        <w:tc>
          <w:tcPr>
            <w:tcW w:w="1560" w:type="dxa"/>
            <w:vAlign w:val="center"/>
          </w:tcPr>
          <w:p w14:paraId="322C41CB"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54,36</w:t>
            </w:r>
          </w:p>
        </w:tc>
        <w:tc>
          <w:tcPr>
            <w:tcW w:w="1701" w:type="dxa"/>
            <w:vAlign w:val="center"/>
          </w:tcPr>
          <w:p w14:paraId="66E4E86D"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42,50</w:t>
            </w:r>
          </w:p>
        </w:tc>
      </w:tr>
    </w:tbl>
    <w:p w14:paraId="3031761F" w14:textId="77777777" w:rsidR="00C93FC7" w:rsidRPr="000101AF" w:rsidRDefault="00C93FC7">
      <w:pPr>
        <w:widowControl w:val="0"/>
        <w:spacing w:after="0" w:line="360" w:lineRule="auto"/>
        <w:ind w:firstLine="567"/>
        <w:contextualSpacing/>
        <w:rPr>
          <w:rFonts w:ascii="Arial" w:eastAsia="Times New Roman" w:hAnsi="Arial" w:cs="Arial"/>
          <w:color w:val="000000" w:themeColor="text1"/>
          <w:kern w:val="28"/>
          <w:sz w:val="24"/>
          <w:szCs w:val="24"/>
          <w:lang w:eastAsia="ru-RU"/>
        </w:rPr>
      </w:pPr>
    </w:p>
    <w:p w14:paraId="748D486B" w14:textId="77777777" w:rsidR="00C93FC7" w:rsidRPr="000101AF" w:rsidRDefault="00747A12">
      <w:pPr>
        <w:spacing w:after="0"/>
        <w:rPr>
          <w:rFonts w:ascii="Arial" w:eastAsia="Times New Roman" w:hAnsi="Arial" w:cs="Arial"/>
          <w:color w:val="000000" w:themeColor="text1"/>
          <w:kern w:val="28"/>
          <w:sz w:val="24"/>
          <w:szCs w:val="24"/>
          <w:lang w:eastAsia="ru-RU"/>
        </w:rPr>
      </w:pPr>
      <w:r w:rsidRPr="000101AF">
        <w:rPr>
          <w:rFonts w:ascii="Arial" w:eastAsia="Times New Roman" w:hAnsi="Arial" w:cs="Arial"/>
          <w:color w:val="000000" w:themeColor="text1"/>
          <w:kern w:val="28"/>
          <w:sz w:val="24"/>
          <w:szCs w:val="24"/>
          <w:lang w:eastAsia="ru-RU"/>
        </w:rPr>
        <w:br w:type="page"/>
      </w:r>
    </w:p>
    <w:p w14:paraId="6B2023CF" w14:textId="77777777" w:rsidR="00C93FC7" w:rsidRDefault="00747A12">
      <w:pPr>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Pr>
          <w:rFonts w:ascii="Times New Roman" w:eastAsia="Times New Roman" w:hAnsi="Times New Roman" w:cs="Times New Roman"/>
          <w:color w:val="000000" w:themeColor="text1"/>
          <w:kern w:val="28"/>
          <w:sz w:val="28"/>
          <w:szCs w:val="28"/>
          <w:lang w:eastAsia="ru-RU"/>
        </w:rPr>
        <w:lastRenderedPageBreak/>
        <w:t>Таблица 30. Балансы тепловой энергии (мощности) и перспективной тепловой нагрузки в зоне действия котельной № 11-9.</w:t>
      </w:r>
    </w:p>
    <w:tbl>
      <w:tblPr>
        <w:tblStyle w:val="aff8"/>
        <w:tblW w:w="9606" w:type="dxa"/>
        <w:tblLook w:val="04A0" w:firstRow="1" w:lastRow="0" w:firstColumn="1" w:lastColumn="0" w:noHBand="0" w:noVBand="1"/>
      </w:tblPr>
      <w:tblGrid>
        <w:gridCol w:w="3227"/>
        <w:gridCol w:w="1276"/>
        <w:gridCol w:w="1701"/>
        <w:gridCol w:w="1701"/>
        <w:gridCol w:w="1701"/>
      </w:tblGrid>
      <w:tr w:rsidR="00C93FC7" w14:paraId="1CD3E01A" w14:textId="77777777">
        <w:trPr>
          <w:trHeight w:val="478"/>
        </w:trPr>
        <w:tc>
          <w:tcPr>
            <w:tcW w:w="3227" w:type="dxa"/>
            <w:shd w:val="pct12" w:color="auto" w:fill="auto"/>
            <w:vAlign w:val="center"/>
          </w:tcPr>
          <w:p w14:paraId="4B0AAE9D" w14:textId="77777777" w:rsidR="00C93FC7" w:rsidRDefault="00747A12">
            <w:pPr>
              <w:rPr>
                <w:rFonts w:ascii="Times New Roman" w:eastAsia="Times New Roman" w:hAnsi="Times New Roman" w:cs="Times New Roman"/>
                <w:b/>
                <w:snapToGrid w:val="0"/>
                <w:sz w:val="20"/>
                <w:szCs w:val="20"/>
              </w:rPr>
            </w:pPr>
            <w:r>
              <w:rPr>
                <w:rFonts w:ascii="Times New Roman" w:eastAsia="Times New Roman" w:hAnsi="Times New Roman" w:cs="Times New Roman"/>
                <w:b/>
                <w:snapToGrid w:val="0"/>
                <w:sz w:val="20"/>
                <w:szCs w:val="20"/>
              </w:rPr>
              <w:t>Зона действия</w:t>
            </w:r>
          </w:p>
          <w:p w14:paraId="73D9A4F5" w14:textId="77777777" w:rsidR="00C93FC7" w:rsidRDefault="00747A12">
            <w:pPr>
              <w:rPr>
                <w:rFonts w:ascii="Times New Roman" w:eastAsia="Times New Roman" w:hAnsi="Times New Roman" w:cs="Times New Roman"/>
                <w:b/>
                <w:snapToGrid w:val="0"/>
                <w:sz w:val="20"/>
                <w:szCs w:val="20"/>
              </w:rPr>
            </w:pPr>
            <w:r>
              <w:rPr>
                <w:rFonts w:ascii="Times New Roman" w:eastAsia="Times New Roman" w:hAnsi="Times New Roman" w:cs="Times New Roman"/>
                <w:b/>
                <w:color w:val="000000" w:themeColor="text1"/>
                <w:sz w:val="20"/>
                <w:szCs w:val="20"/>
                <w:lang w:eastAsia="ru-RU"/>
              </w:rPr>
              <w:t>Модульная газовая котельная, Самарская область, г. Октябрьск, ул.3-го Октября, участок № 11-9</w:t>
            </w:r>
          </w:p>
        </w:tc>
        <w:tc>
          <w:tcPr>
            <w:tcW w:w="1276" w:type="dxa"/>
            <w:shd w:val="pct12" w:color="auto" w:fill="auto"/>
            <w:vAlign w:val="center"/>
          </w:tcPr>
          <w:p w14:paraId="7F9A48BB" w14:textId="77777777" w:rsidR="00C93FC7" w:rsidRDefault="00747A12">
            <w:pPr>
              <w:spacing w:after="0"/>
              <w:rPr>
                <w:rFonts w:ascii="Times New Roman" w:hAnsi="Times New Roman" w:cs="Times New Roman"/>
                <w:b/>
                <w:snapToGrid w:val="0"/>
                <w:sz w:val="20"/>
                <w:szCs w:val="20"/>
              </w:rPr>
            </w:pPr>
            <w:r>
              <w:rPr>
                <w:rFonts w:ascii="Times New Roman" w:hAnsi="Times New Roman" w:cs="Times New Roman"/>
                <w:b/>
                <w:snapToGrid w:val="0"/>
                <w:sz w:val="20"/>
                <w:szCs w:val="20"/>
              </w:rPr>
              <w:t>Единица</w:t>
            </w:r>
          </w:p>
          <w:p w14:paraId="5CE52658" w14:textId="77777777" w:rsidR="00C93FC7" w:rsidRDefault="00747A12">
            <w:pPr>
              <w:spacing w:after="0"/>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измерения</w:t>
            </w:r>
          </w:p>
        </w:tc>
        <w:tc>
          <w:tcPr>
            <w:tcW w:w="1701" w:type="dxa"/>
            <w:shd w:val="pct12" w:color="auto" w:fill="auto"/>
            <w:vAlign w:val="center"/>
          </w:tcPr>
          <w:p w14:paraId="5DFCD3E9" w14:textId="77777777" w:rsidR="00C93FC7" w:rsidRDefault="00747A12">
            <w:pPr>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2019 г.</w:t>
            </w:r>
          </w:p>
        </w:tc>
        <w:tc>
          <w:tcPr>
            <w:tcW w:w="1701" w:type="dxa"/>
            <w:shd w:val="pct12" w:color="auto" w:fill="auto"/>
            <w:vAlign w:val="center"/>
          </w:tcPr>
          <w:p w14:paraId="475A7899" w14:textId="77777777" w:rsidR="00C93FC7" w:rsidRDefault="00747A12">
            <w:pPr>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2025 г.</w:t>
            </w:r>
          </w:p>
        </w:tc>
        <w:tc>
          <w:tcPr>
            <w:tcW w:w="1701" w:type="dxa"/>
            <w:shd w:val="pct12" w:color="auto" w:fill="auto"/>
            <w:vAlign w:val="center"/>
          </w:tcPr>
          <w:p w14:paraId="74D14F15" w14:textId="77777777" w:rsidR="00C93FC7" w:rsidRDefault="00747A12">
            <w:pPr>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2035 г.</w:t>
            </w:r>
          </w:p>
        </w:tc>
      </w:tr>
      <w:tr w:rsidR="00C93FC7" w14:paraId="22361408" w14:textId="77777777">
        <w:trPr>
          <w:trHeight w:val="454"/>
        </w:trPr>
        <w:tc>
          <w:tcPr>
            <w:tcW w:w="3227" w:type="dxa"/>
            <w:vAlign w:val="center"/>
          </w:tcPr>
          <w:p w14:paraId="07490883" w14:textId="77777777" w:rsidR="00C93FC7" w:rsidRDefault="00747A12">
            <w:pPr>
              <w:spacing w:after="0"/>
              <w:rPr>
                <w:rFonts w:ascii="Times New Roman" w:eastAsia="Calibri" w:hAnsi="Times New Roman" w:cs="Times New Roman"/>
                <w:snapToGrid w:val="0"/>
                <w:sz w:val="20"/>
                <w:szCs w:val="20"/>
              </w:rPr>
            </w:pPr>
            <w:r>
              <w:rPr>
                <w:rFonts w:ascii="Times New Roman" w:eastAsia="Calibri" w:hAnsi="Times New Roman" w:cs="Times New Roman"/>
                <w:snapToGrid w:val="0"/>
                <w:sz w:val="20"/>
                <w:szCs w:val="20"/>
              </w:rPr>
              <w:t>Установленная тепловая мощность</w:t>
            </w:r>
          </w:p>
        </w:tc>
        <w:tc>
          <w:tcPr>
            <w:tcW w:w="1276" w:type="dxa"/>
            <w:vAlign w:val="center"/>
          </w:tcPr>
          <w:p w14:paraId="17D82C82" w14:textId="77777777" w:rsidR="00C93FC7" w:rsidRDefault="00747A12">
            <w:pPr>
              <w:spacing w:after="0"/>
              <w:rPr>
                <w:rFonts w:ascii="Times New Roman" w:eastAsia="Calibri" w:hAnsi="Times New Roman" w:cs="Times New Roman"/>
                <w:snapToGrid w:val="0"/>
                <w:sz w:val="20"/>
                <w:szCs w:val="20"/>
              </w:rPr>
            </w:pPr>
            <w:r>
              <w:rPr>
                <w:rFonts w:ascii="Times New Roman" w:eastAsia="Calibri" w:hAnsi="Times New Roman" w:cs="Times New Roman"/>
                <w:snapToGrid w:val="0"/>
                <w:sz w:val="20"/>
                <w:szCs w:val="20"/>
              </w:rPr>
              <w:t>Гкал/</w:t>
            </w:r>
            <w:proofErr w:type="gramStart"/>
            <w:r>
              <w:rPr>
                <w:rFonts w:ascii="Times New Roman" w:eastAsia="Calibri" w:hAnsi="Times New Roman" w:cs="Times New Roman"/>
                <w:snapToGrid w:val="0"/>
                <w:sz w:val="20"/>
                <w:szCs w:val="20"/>
              </w:rPr>
              <w:t>ч</w:t>
            </w:r>
            <w:proofErr w:type="gramEnd"/>
          </w:p>
        </w:tc>
        <w:tc>
          <w:tcPr>
            <w:tcW w:w="1701" w:type="dxa"/>
            <w:vAlign w:val="center"/>
          </w:tcPr>
          <w:p w14:paraId="5B30436D" w14:textId="77777777" w:rsidR="00C93FC7" w:rsidRPr="000101AF" w:rsidRDefault="00747A12">
            <w:pPr>
              <w:spacing w:after="0"/>
              <w:rPr>
                <w:rFonts w:ascii="Times New Roman" w:eastAsia="Calibri" w:hAnsi="Times New Roman" w:cs="Times New Roman"/>
                <w:snapToGrid w:val="0"/>
                <w:color w:val="000000" w:themeColor="text1"/>
                <w:sz w:val="20"/>
                <w:szCs w:val="20"/>
              </w:rPr>
            </w:pPr>
            <w:r w:rsidRPr="000101AF">
              <w:rPr>
                <w:rFonts w:ascii="Times New Roman" w:hAnsi="Times New Roman" w:cs="Times New Roman"/>
                <w:color w:val="000000" w:themeColor="text1"/>
                <w:sz w:val="20"/>
                <w:szCs w:val="20"/>
              </w:rPr>
              <w:t>7,869</w:t>
            </w:r>
          </w:p>
        </w:tc>
        <w:tc>
          <w:tcPr>
            <w:tcW w:w="1701" w:type="dxa"/>
            <w:vAlign w:val="center"/>
          </w:tcPr>
          <w:p w14:paraId="6597A262" w14:textId="77777777" w:rsidR="00C93FC7" w:rsidRPr="000101AF" w:rsidRDefault="00747A12">
            <w:pPr>
              <w:spacing w:after="0"/>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7,869</w:t>
            </w:r>
          </w:p>
        </w:tc>
        <w:tc>
          <w:tcPr>
            <w:tcW w:w="1701" w:type="dxa"/>
            <w:vAlign w:val="center"/>
          </w:tcPr>
          <w:p w14:paraId="053D7820" w14:textId="77777777" w:rsidR="00C93FC7" w:rsidRPr="000101AF" w:rsidRDefault="00747A12">
            <w:pPr>
              <w:spacing w:after="0"/>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7,869</w:t>
            </w:r>
          </w:p>
        </w:tc>
      </w:tr>
      <w:tr w:rsidR="00C93FC7" w14:paraId="78156331" w14:textId="77777777">
        <w:trPr>
          <w:trHeight w:val="454"/>
        </w:trPr>
        <w:tc>
          <w:tcPr>
            <w:tcW w:w="3227" w:type="dxa"/>
          </w:tcPr>
          <w:p w14:paraId="0FAB376C"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Средневзвешенный срок службы котельных агрегатов</w:t>
            </w:r>
          </w:p>
        </w:tc>
        <w:tc>
          <w:tcPr>
            <w:tcW w:w="1276" w:type="dxa"/>
          </w:tcPr>
          <w:p w14:paraId="3679ECC6" w14:textId="77777777" w:rsidR="00C93FC7" w:rsidRDefault="00747A12">
            <w:pPr>
              <w:pStyle w:val="aff9"/>
              <w:keepNext/>
              <w:widowControl w:val="0"/>
              <w:spacing w:line="360" w:lineRule="auto"/>
              <w:ind w:firstLine="0"/>
              <w:jc w:val="center"/>
              <w:rPr>
                <w:rFonts w:ascii="Times New Roman" w:hAnsi="Times New Roman" w:cs="Times New Roman"/>
                <w:kern w:val="28"/>
                <w:sz w:val="20"/>
                <w:szCs w:val="20"/>
              </w:rPr>
            </w:pPr>
            <w:r>
              <w:rPr>
                <w:rFonts w:ascii="Times New Roman" w:hAnsi="Times New Roman" w:cs="Times New Roman"/>
                <w:kern w:val="28"/>
                <w:sz w:val="20"/>
                <w:szCs w:val="20"/>
              </w:rPr>
              <w:t>год</w:t>
            </w:r>
          </w:p>
        </w:tc>
        <w:tc>
          <w:tcPr>
            <w:tcW w:w="1701" w:type="dxa"/>
            <w:vAlign w:val="bottom"/>
          </w:tcPr>
          <w:p w14:paraId="7E7D26CB" w14:textId="77777777" w:rsidR="00C93FC7" w:rsidRPr="000101AF" w:rsidRDefault="00C93FC7">
            <w:pPr>
              <w:pStyle w:val="aff9"/>
              <w:keepNext/>
              <w:widowControl w:val="0"/>
              <w:spacing w:line="360" w:lineRule="auto"/>
              <w:ind w:firstLine="0"/>
              <w:jc w:val="center"/>
              <w:rPr>
                <w:rFonts w:ascii="Times New Roman" w:hAnsi="Times New Roman" w:cs="Times New Roman"/>
                <w:color w:val="000000" w:themeColor="text1"/>
                <w:kern w:val="28"/>
                <w:sz w:val="20"/>
                <w:szCs w:val="20"/>
              </w:rPr>
            </w:pPr>
          </w:p>
        </w:tc>
        <w:tc>
          <w:tcPr>
            <w:tcW w:w="1701" w:type="dxa"/>
            <w:vAlign w:val="bottom"/>
          </w:tcPr>
          <w:p w14:paraId="224622CC" w14:textId="77777777" w:rsidR="00C93FC7" w:rsidRPr="000101AF" w:rsidRDefault="00C93FC7">
            <w:pPr>
              <w:pStyle w:val="aff9"/>
              <w:keepNext/>
              <w:widowControl w:val="0"/>
              <w:spacing w:line="360" w:lineRule="auto"/>
              <w:ind w:firstLine="0"/>
              <w:jc w:val="center"/>
              <w:rPr>
                <w:rFonts w:ascii="Times New Roman" w:hAnsi="Times New Roman" w:cs="Times New Roman"/>
                <w:color w:val="000000" w:themeColor="text1"/>
                <w:kern w:val="28"/>
                <w:sz w:val="20"/>
                <w:szCs w:val="20"/>
              </w:rPr>
            </w:pPr>
          </w:p>
        </w:tc>
        <w:tc>
          <w:tcPr>
            <w:tcW w:w="1701" w:type="dxa"/>
            <w:vAlign w:val="bottom"/>
          </w:tcPr>
          <w:p w14:paraId="77B1B90F" w14:textId="77777777" w:rsidR="00C93FC7" w:rsidRPr="000101AF" w:rsidRDefault="00C93FC7">
            <w:pPr>
              <w:pStyle w:val="aff9"/>
              <w:keepNext/>
              <w:widowControl w:val="0"/>
              <w:spacing w:line="360" w:lineRule="auto"/>
              <w:ind w:firstLine="0"/>
              <w:jc w:val="center"/>
              <w:rPr>
                <w:rFonts w:ascii="Times New Roman" w:hAnsi="Times New Roman" w:cs="Times New Roman"/>
                <w:color w:val="000000" w:themeColor="text1"/>
                <w:kern w:val="28"/>
                <w:sz w:val="20"/>
                <w:szCs w:val="20"/>
              </w:rPr>
            </w:pPr>
          </w:p>
        </w:tc>
      </w:tr>
      <w:tr w:rsidR="00C93FC7" w14:paraId="150095C0" w14:textId="77777777">
        <w:trPr>
          <w:trHeight w:val="454"/>
        </w:trPr>
        <w:tc>
          <w:tcPr>
            <w:tcW w:w="3227" w:type="dxa"/>
          </w:tcPr>
          <w:p w14:paraId="678B3A9F"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Располагаемая мощность оборудования</w:t>
            </w:r>
          </w:p>
        </w:tc>
        <w:tc>
          <w:tcPr>
            <w:tcW w:w="1276" w:type="dxa"/>
          </w:tcPr>
          <w:p w14:paraId="6354CE49"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701" w:type="dxa"/>
            <w:vAlign w:val="center"/>
          </w:tcPr>
          <w:p w14:paraId="477AAF45"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6,689</w:t>
            </w:r>
          </w:p>
        </w:tc>
        <w:tc>
          <w:tcPr>
            <w:tcW w:w="1701" w:type="dxa"/>
            <w:vAlign w:val="center"/>
          </w:tcPr>
          <w:p w14:paraId="48A2C15C"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6,689</w:t>
            </w:r>
          </w:p>
        </w:tc>
        <w:tc>
          <w:tcPr>
            <w:tcW w:w="1701" w:type="dxa"/>
            <w:vAlign w:val="center"/>
          </w:tcPr>
          <w:p w14:paraId="26E0B15A"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6,689</w:t>
            </w:r>
          </w:p>
        </w:tc>
      </w:tr>
      <w:tr w:rsidR="00C93FC7" w14:paraId="69053434" w14:textId="77777777">
        <w:trPr>
          <w:trHeight w:val="454"/>
        </w:trPr>
        <w:tc>
          <w:tcPr>
            <w:tcW w:w="3227" w:type="dxa"/>
          </w:tcPr>
          <w:p w14:paraId="527DA83D"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 в том числе по горячей воде</w:t>
            </w:r>
          </w:p>
        </w:tc>
        <w:tc>
          <w:tcPr>
            <w:tcW w:w="1276" w:type="dxa"/>
          </w:tcPr>
          <w:p w14:paraId="39ABFC8F"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701" w:type="dxa"/>
            <w:vAlign w:val="center"/>
          </w:tcPr>
          <w:p w14:paraId="1604CFF8"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6,689</w:t>
            </w:r>
          </w:p>
        </w:tc>
        <w:tc>
          <w:tcPr>
            <w:tcW w:w="1701" w:type="dxa"/>
            <w:vAlign w:val="center"/>
          </w:tcPr>
          <w:p w14:paraId="51AB24A6"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6,689</w:t>
            </w:r>
          </w:p>
        </w:tc>
        <w:tc>
          <w:tcPr>
            <w:tcW w:w="1701" w:type="dxa"/>
            <w:vAlign w:val="center"/>
          </w:tcPr>
          <w:p w14:paraId="2DA9E00E"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6,689</w:t>
            </w:r>
          </w:p>
        </w:tc>
      </w:tr>
      <w:tr w:rsidR="00C93FC7" w14:paraId="129DF211" w14:textId="77777777">
        <w:trPr>
          <w:trHeight w:val="454"/>
        </w:trPr>
        <w:tc>
          <w:tcPr>
            <w:tcW w:w="3227" w:type="dxa"/>
            <w:vAlign w:val="center"/>
          </w:tcPr>
          <w:p w14:paraId="07B094CC"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Ограничения установленной тепловой мощности</w:t>
            </w:r>
          </w:p>
        </w:tc>
        <w:tc>
          <w:tcPr>
            <w:tcW w:w="1276" w:type="dxa"/>
            <w:vAlign w:val="center"/>
          </w:tcPr>
          <w:p w14:paraId="1C490AC9"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701" w:type="dxa"/>
            <w:vAlign w:val="center"/>
          </w:tcPr>
          <w:p w14:paraId="392F8F18" w14:textId="77777777" w:rsidR="00C93FC7" w:rsidRPr="000101AF" w:rsidRDefault="00747A12">
            <w:pPr>
              <w:pStyle w:val="aff9"/>
              <w:keepNext/>
              <w:widowControl w:val="0"/>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1,18</w:t>
            </w:r>
          </w:p>
        </w:tc>
        <w:tc>
          <w:tcPr>
            <w:tcW w:w="1701" w:type="dxa"/>
            <w:vAlign w:val="center"/>
          </w:tcPr>
          <w:p w14:paraId="70916FE5"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1,18</w:t>
            </w:r>
          </w:p>
        </w:tc>
        <w:tc>
          <w:tcPr>
            <w:tcW w:w="1701" w:type="dxa"/>
            <w:vAlign w:val="center"/>
          </w:tcPr>
          <w:p w14:paraId="167E9EC7"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1,18</w:t>
            </w:r>
          </w:p>
        </w:tc>
      </w:tr>
      <w:tr w:rsidR="00C93FC7" w14:paraId="28F72B76" w14:textId="77777777">
        <w:trPr>
          <w:trHeight w:val="454"/>
        </w:trPr>
        <w:tc>
          <w:tcPr>
            <w:tcW w:w="3227" w:type="dxa"/>
            <w:vAlign w:val="center"/>
          </w:tcPr>
          <w:p w14:paraId="505C2B60" w14:textId="77777777" w:rsidR="00C93FC7" w:rsidRDefault="00747A12">
            <w:pPr>
              <w:pStyle w:val="aff9"/>
              <w:keepNext/>
              <w:widowControl w:val="0"/>
              <w:spacing w:line="360" w:lineRule="auto"/>
              <w:ind w:firstLine="0"/>
              <w:jc w:val="center"/>
              <w:rPr>
                <w:rFonts w:ascii="Times New Roman" w:hAnsi="Times New Roman" w:cs="Times New Roman"/>
                <w:kern w:val="28"/>
                <w:sz w:val="20"/>
                <w:szCs w:val="20"/>
              </w:rPr>
            </w:pPr>
            <w:r>
              <w:rPr>
                <w:rFonts w:ascii="Times New Roman" w:hAnsi="Times New Roman" w:cs="Times New Roman"/>
                <w:kern w:val="28"/>
                <w:sz w:val="20"/>
                <w:szCs w:val="20"/>
              </w:rPr>
              <w:t>Собственные нужды</w:t>
            </w:r>
          </w:p>
        </w:tc>
        <w:tc>
          <w:tcPr>
            <w:tcW w:w="1276" w:type="dxa"/>
            <w:vAlign w:val="center"/>
          </w:tcPr>
          <w:p w14:paraId="7AF8DA5D"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701" w:type="dxa"/>
            <w:vAlign w:val="center"/>
          </w:tcPr>
          <w:p w14:paraId="37DE0F7B"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0,011</w:t>
            </w:r>
          </w:p>
        </w:tc>
        <w:tc>
          <w:tcPr>
            <w:tcW w:w="1701" w:type="dxa"/>
            <w:vAlign w:val="center"/>
          </w:tcPr>
          <w:p w14:paraId="5D04B886"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0,011</w:t>
            </w:r>
          </w:p>
        </w:tc>
        <w:tc>
          <w:tcPr>
            <w:tcW w:w="1701" w:type="dxa"/>
            <w:vAlign w:val="center"/>
          </w:tcPr>
          <w:p w14:paraId="1927DA87"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sz w:val="20"/>
                <w:szCs w:val="20"/>
              </w:rPr>
              <w:t>0,011</w:t>
            </w:r>
          </w:p>
        </w:tc>
      </w:tr>
      <w:tr w:rsidR="00C93FC7" w14:paraId="094FDBCA" w14:textId="77777777">
        <w:trPr>
          <w:trHeight w:val="454"/>
        </w:trPr>
        <w:tc>
          <w:tcPr>
            <w:tcW w:w="3227" w:type="dxa"/>
            <w:vAlign w:val="center"/>
          </w:tcPr>
          <w:p w14:paraId="2D4B0D1C" w14:textId="77777777" w:rsidR="00C93FC7" w:rsidRDefault="00747A12">
            <w:pPr>
              <w:pStyle w:val="aff9"/>
              <w:keepNext/>
              <w:widowControl w:val="0"/>
              <w:spacing w:line="360" w:lineRule="auto"/>
              <w:ind w:firstLine="0"/>
              <w:jc w:val="center"/>
              <w:rPr>
                <w:rFonts w:ascii="Times New Roman" w:hAnsi="Times New Roman" w:cs="Times New Roman"/>
                <w:kern w:val="28"/>
                <w:sz w:val="20"/>
                <w:szCs w:val="20"/>
              </w:rPr>
            </w:pPr>
            <w:r>
              <w:rPr>
                <w:rFonts w:ascii="Times New Roman" w:hAnsi="Times New Roman" w:cs="Times New Roman"/>
                <w:kern w:val="28"/>
                <w:sz w:val="20"/>
                <w:szCs w:val="20"/>
              </w:rPr>
              <w:t>Хозяйственные нужды</w:t>
            </w:r>
          </w:p>
        </w:tc>
        <w:tc>
          <w:tcPr>
            <w:tcW w:w="1276" w:type="dxa"/>
            <w:vAlign w:val="center"/>
          </w:tcPr>
          <w:p w14:paraId="3342AA56"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701" w:type="dxa"/>
            <w:vAlign w:val="center"/>
          </w:tcPr>
          <w:p w14:paraId="1F8D83CE"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c>
          <w:tcPr>
            <w:tcW w:w="1701" w:type="dxa"/>
            <w:vAlign w:val="center"/>
          </w:tcPr>
          <w:p w14:paraId="13063228"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c>
          <w:tcPr>
            <w:tcW w:w="1701" w:type="dxa"/>
            <w:vAlign w:val="center"/>
          </w:tcPr>
          <w:p w14:paraId="6FBEE479"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r>
      <w:tr w:rsidR="00C93FC7" w14:paraId="2B40E73C" w14:textId="77777777">
        <w:trPr>
          <w:trHeight w:val="454"/>
        </w:trPr>
        <w:tc>
          <w:tcPr>
            <w:tcW w:w="3227" w:type="dxa"/>
          </w:tcPr>
          <w:p w14:paraId="57AF822A"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Потери мощности в тепловой сети (фактические)</w:t>
            </w:r>
          </w:p>
        </w:tc>
        <w:tc>
          <w:tcPr>
            <w:tcW w:w="1276" w:type="dxa"/>
          </w:tcPr>
          <w:p w14:paraId="03215E6D"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701" w:type="dxa"/>
            <w:vAlign w:val="center"/>
          </w:tcPr>
          <w:p w14:paraId="323034EB"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0,054</w:t>
            </w:r>
          </w:p>
        </w:tc>
        <w:tc>
          <w:tcPr>
            <w:tcW w:w="1701" w:type="dxa"/>
            <w:vAlign w:val="center"/>
          </w:tcPr>
          <w:p w14:paraId="7E6AF37C"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0,054</w:t>
            </w:r>
          </w:p>
        </w:tc>
        <w:tc>
          <w:tcPr>
            <w:tcW w:w="1701" w:type="dxa"/>
            <w:vAlign w:val="center"/>
          </w:tcPr>
          <w:p w14:paraId="680BE444"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0,054</w:t>
            </w:r>
          </w:p>
        </w:tc>
      </w:tr>
      <w:tr w:rsidR="00C93FC7" w14:paraId="44E415F1" w14:textId="77777777">
        <w:trPr>
          <w:trHeight w:val="454"/>
        </w:trPr>
        <w:tc>
          <w:tcPr>
            <w:tcW w:w="3227" w:type="dxa"/>
          </w:tcPr>
          <w:p w14:paraId="73F3BD2A"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Присоединенная тепловая нагрузка отопления и вентиляции</w:t>
            </w:r>
          </w:p>
        </w:tc>
        <w:tc>
          <w:tcPr>
            <w:tcW w:w="1276" w:type="dxa"/>
          </w:tcPr>
          <w:p w14:paraId="68ACE253"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701" w:type="dxa"/>
            <w:vAlign w:val="center"/>
          </w:tcPr>
          <w:p w14:paraId="4B7383E9"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2,13</w:t>
            </w:r>
          </w:p>
        </w:tc>
        <w:tc>
          <w:tcPr>
            <w:tcW w:w="1701" w:type="dxa"/>
            <w:vAlign w:val="center"/>
          </w:tcPr>
          <w:p w14:paraId="299861DB"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2,13</w:t>
            </w:r>
          </w:p>
        </w:tc>
        <w:tc>
          <w:tcPr>
            <w:tcW w:w="1701" w:type="dxa"/>
            <w:vAlign w:val="center"/>
          </w:tcPr>
          <w:p w14:paraId="55EECABA"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2,13</w:t>
            </w:r>
          </w:p>
        </w:tc>
      </w:tr>
      <w:tr w:rsidR="00C93FC7" w14:paraId="0D06F9F8" w14:textId="77777777">
        <w:trPr>
          <w:trHeight w:val="454"/>
        </w:trPr>
        <w:tc>
          <w:tcPr>
            <w:tcW w:w="3227" w:type="dxa"/>
            <w:vAlign w:val="center"/>
          </w:tcPr>
          <w:p w14:paraId="7D2A8641"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 ГВС (</w:t>
            </w:r>
            <w:proofErr w:type="gramStart"/>
            <w:r>
              <w:rPr>
                <w:rFonts w:ascii="Times New Roman" w:hAnsi="Times New Roman" w:cs="Times New Roman"/>
                <w:kern w:val="28"/>
                <w:sz w:val="20"/>
                <w:szCs w:val="20"/>
              </w:rPr>
              <w:t>средняя</w:t>
            </w:r>
            <w:proofErr w:type="gramEnd"/>
            <w:r>
              <w:rPr>
                <w:rFonts w:ascii="Times New Roman" w:hAnsi="Times New Roman" w:cs="Times New Roman"/>
                <w:kern w:val="28"/>
                <w:sz w:val="20"/>
                <w:szCs w:val="20"/>
              </w:rPr>
              <w:t xml:space="preserve"> за сутки)</w:t>
            </w:r>
          </w:p>
        </w:tc>
        <w:tc>
          <w:tcPr>
            <w:tcW w:w="1276" w:type="dxa"/>
          </w:tcPr>
          <w:p w14:paraId="636D654C"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701" w:type="dxa"/>
            <w:vAlign w:val="center"/>
          </w:tcPr>
          <w:p w14:paraId="76D3EDD9"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0,098</w:t>
            </w:r>
          </w:p>
        </w:tc>
        <w:tc>
          <w:tcPr>
            <w:tcW w:w="1701" w:type="dxa"/>
            <w:vAlign w:val="center"/>
          </w:tcPr>
          <w:p w14:paraId="3B58847C"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0,098</w:t>
            </w:r>
          </w:p>
        </w:tc>
        <w:tc>
          <w:tcPr>
            <w:tcW w:w="1701" w:type="dxa"/>
            <w:vAlign w:val="center"/>
          </w:tcPr>
          <w:p w14:paraId="4DDF5D31"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sz w:val="20"/>
                <w:szCs w:val="20"/>
              </w:rPr>
              <w:t>0,098</w:t>
            </w:r>
          </w:p>
        </w:tc>
      </w:tr>
      <w:tr w:rsidR="00C93FC7" w14:paraId="30A000DF" w14:textId="77777777">
        <w:trPr>
          <w:trHeight w:val="454"/>
        </w:trPr>
        <w:tc>
          <w:tcPr>
            <w:tcW w:w="3227" w:type="dxa"/>
          </w:tcPr>
          <w:p w14:paraId="5FB0586A"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Достигнутый максимум тепловой нагрузки в горячей воде на отопление и вентиляцию</w:t>
            </w:r>
          </w:p>
        </w:tc>
        <w:tc>
          <w:tcPr>
            <w:tcW w:w="1276" w:type="dxa"/>
            <w:vAlign w:val="center"/>
          </w:tcPr>
          <w:p w14:paraId="0B3CB2A1"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701" w:type="dxa"/>
            <w:vAlign w:val="center"/>
          </w:tcPr>
          <w:p w14:paraId="329D6EFB"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c>
          <w:tcPr>
            <w:tcW w:w="1701" w:type="dxa"/>
            <w:vAlign w:val="center"/>
          </w:tcPr>
          <w:p w14:paraId="5CB75844"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c>
          <w:tcPr>
            <w:tcW w:w="1701" w:type="dxa"/>
            <w:vAlign w:val="center"/>
          </w:tcPr>
          <w:p w14:paraId="00C214AE"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w:t>
            </w:r>
          </w:p>
        </w:tc>
      </w:tr>
      <w:tr w:rsidR="00C93FC7" w14:paraId="3F65E257" w14:textId="77777777">
        <w:trPr>
          <w:trHeight w:val="454"/>
        </w:trPr>
        <w:tc>
          <w:tcPr>
            <w:tcW w:w="3227" w:type="dxa"/>
          </w:tcPr>
          <w:p w14:paraId="054E448E"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Резер</w:t>
            </w:r>
            <w:proofErr w:type="gramStart"/>
            <w:r>
              <w:rPr>
                <w:rFonts w:ascii="Times New Roman" w:hAnsi="Times New Roman" w:cs="Times New Roman"/>
                <w:kern w:val="28"/>
                <w:sz w:val="20"/>
                <w:szCs w:val="20"/>
              </w:rPr>
              <w:t>в(</w:t>
            </w:r>
            <w:proofErr w:type="gramEnd"/>
            <w:r>
              <w:rPr>
                <w:rFonts w:ascii="Times New Roman" w:hAnsi="Times New Roman" w:cs="Times New Roman"/>
                <w:kern w:val="28"/>
                <w:sz w:val="20"/>
                <w:szCs w:val="20"/>
              </w:rPr>
              <w:t>+)/дефицит(-) тепловой мощности</w:t>
            </w:r>
          </w:p>
        </w:tc>
        <w:tc>
          <w:tcPr>
            <w:tcW w:w="1276" w:type="dxa"/>
            <w:vAlign w:val="center"/>
          </w:tcPr>
          <w:p w14:paraId="26A8BCE3" w14:textId="77777777" w:rsidR="00C93FC7" w:rsidRDefault="00747A12">
            <w:pPr>
              <w:rPr>
                <w:rFonts w:ascii="Times New Roman" w:hAnsi="Times New Roman" w:cs="Times New Roman"/>
                <w:sz w:val="20"/>
                <w:szCs w:val="20"/>
              </w:rPr>
            </w:pPr>
            <w:r>
              <w:rPr>
                <w:rFonts w:ascii="Times New Roman" w:hAnsi="Times New Roman" w:cs="Times New Roman"/>
                <w:sz w:val="20"/>
                <w:szCs w:val="20"/>
              </w:rPr>
              <w:t>Гкал/</w:t>
            </w:r>
            <w:proofErr w:type="gramStart"/>
            <w:r>
              <w:rPr>
                <w:rFonts w:ascii="Times New Roman" w:hAnsi="Times New Roman" w:cs="Times New Roman"/>
                <w:sz w:val="20"/>
                <w:szCs w:val="20"/>
              </w:rPr>
              <w:t>ч</w:t>
            </w:r>
            <w:proofErr w:type="gramEnd"/>
          </w:p>
        </w:tc>
        <w:tc>
          <w:tcPr>
            <w:tcW w:w="1701" w:type="dxa"/>
            <w:vAlign w:val="center"/>
          </w:tcPr>
          <w:p w14:paraId="326322A0"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4,40</w:t>
            </w:r>
          </w:p>
        </w:tc>
        <w:tc>
          <w:tcPr>
            <w:tcW w:w="1701" w:type="dxa"/>
            <w:vAlign w:val="center"/>
          </w:tcPr>
          <w:p w14:paraId="20342144"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kern w:val="28"/>
                <w:sz w:val="20"/>
                <w:szCs w:val="20"/>
              </w:rPr>
              <w:t>4,40</w:t>
            </w:r>
          </w:p>
        </w:tc>
        <w:tc>
          <w:tcPr>
            <w:tcW w:w="1701" w:type="dxa"/>
            <w:vAlign w:val="center"/>
          </w:tcPr>
          <w:p w14:paraId="0AECF454" w14:textId="77777777" w:rsidR="00C93FC7" w:rsidRPr="000101AF" w:rsidRDefault="00747A12">
            <w:pPr>
              <w:rPr>
                <w:rFonts w:ascii="Times New Roman" w:hAnsi="Times New Roman" w:cs="Times New Roman"/>
                <w:color w:val="000000" w:themeColor="text1"/>
                <w:sz w:val="20"/>
                <w:szCs w:val="20"/>
              </w:rPr>
            </w:pPr>
            <w:r w:rsidRPr="000101AF">
              <w:rPr>
                <w:rFonts w:ascii="Times New Roman" w:hAnsi="Times New Roman" w:cs="Times New Roman"/>
                <w:color w:val="000000" w:themeColor="text1"/>
                <w:kern w:val="28"/>
                <w:sz w:val="20"/>
                <w:szCs w:val="20"/>
              </w:rPr>
              <w:t>4,40</w:t>
            </w:r>
          </w:p>
        </w:tc>
      </w:tr>
      <w:tr w:rsidR="00C93FC7" w14:paraId="7B5159B7" w14:textId="77777777">
        <w:trPr>
          <w:trHeight w:val="454"/>
        </w:trPr>
        <w:tc>
          <w:tcPr>
            <w:tcW w:w="3227" w:type="dxa"/>
          </w:tcPr>
          <w:p w14:paraId="42A8FF0E" w14:textId="77777777" w:rsidR="00C93FC7" w:rsidRDefault="00747A12">
            <w:pPr>
              <w:pStyle w:val="aff9"/>
              <w:keepNext/>
              <w:widowControl w:val="0"/>
              <w:ind w:firstLine="0"/>
              <w:jc w:val="center"/>
              <w:rPr>
                <w:rFonts w:ascii="Times New Roman" w:hAnsi="Times New Roman" w:cs="Times New Roman"/>
                <w:kern w:val="28"/>
                <w:sz w:val="20"/>
                <w:szCs w:val="20"/>
              </w:rPr>
            </w:pPr>
            <w:r>
              <w:rPr>
                <w:rFonts w:ascii="Times New Roman" w:hAnsi="Times New Roman" w:cs="Times New Roman"/>
                <w:kern w:val="28"/>
                <w:sz w:val="20"/>
                <w:szCs w:val="20"/>
              </w:rPr>
              <w:t>Доля резерва</w:t>
            </w:r>
          </w:p>
        </w:tc>
        <w:tc>
          <w:tcPr>
            <w:tcW w:w="1276" w:type="dxa"/>
            <w:vAlign w:val="center"/>
          </w:tcPr>
          <w:p w14:paraId="684D9D57" w14:textId="77777777" w:rsidR="00C93FC7" w:rsidRDefault="00747A12">
            <w:pPr>
              <w:rPr>
                <w:rFonts w:ascii="Times New Roman" w:hAnsi="Times New Roman" w:cs="Times New Roman"/>
                <w:sz w:val="20"/>
                <w:szCs w:val="20"/>
              </w:rPr>
            </w:pPr>
            <w:r>
              <w:rPr>
                <w:rFonts w:ascii="Times New Roman" w:hAnsi="Times New Roman" w:cs="Times New Roman"/>
                <w:kern w:val="28"/>
                <w:sz w:val="20"/>
                <w:szCs w:val="20"/>
              </w:rPr>
              <w:t>%</w:t>
            </w:r>
          </w:p>
        </w:tc>
        <w:tc>
          <w:tcPr>
            <w:tcW w:w="1701" w:type="dxa"/>
            <w:vAlign w:val="center"/>
          </w:tcPr>
          <w:p w14:paraId="049A09F8"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65,72</w:t>
            </w:r>
          </w:p>
        </w:tc>
        <w:tc>
          <w:tcPr>
            <w:tcW w:w="1701" w:type="dxa"/>
            <w:vAlign w:val="center"/>
          </w:tcPr>
          <w:p w14:paraId="247D3022"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65,72</w:t>
            </w:r>
          </w:p>
        </w:tc>
        <w:tc>
          <w:tcPr>
            <w:tcW w:w="1701" w:type="dxa"/>
            <w:vAlign w:val="center"/>
          </w:tcPr>
          <w:p w14:paraId="71AC554D" w14:textId="77777777" w:rsidR="00C93FC7" w:rsidRPr="000101AF" w:rsidRDefault="00747A12">
            <w:pPr>
              <w:pStyle w:val="aff9"/>
              <w:keepNext/>
              <w:widowControl w:val="0"/>
              <w:spacing w:line="360" w:lineRule="auto"/>
              <w:ind w:firstLine="0"/>
              <w:jc w:val="center"/>
              <w:rPr>
                <w:rFonts w:ascii="Times New Roman" w:hAnsi="Times New Roman" w:cs="Times New Roman"/>
                <w:color w:val="000000" w:themeColor="text1"/>
                <w:kern w:val="28"/>
                <w:sz w:val="20"/>
                <w:szCs w:val="20"/>
              </w:rPr>
            </w:pPr>
            <w:r w:rsidRPr="000101AF">
              <w:rPr>
                <w:rFonts w:ascii="Times New Roman" w:hAnsi="Times New Roman" w:cs="Times New Roman"/>
                <w:color w:val="000000" w:themeColor="text1"/>
                <w:kern w:val="28"/>
                <w:sz w:val="20"/>
                <w:szCs w:val="20"/>
              </w:rPr>
              <w:t>65,72</w:t>
            </w:r>
          </w:p>
        </w:tc>
      </w:tr>
    </w:tbl>
    <w:p w14:paraId="7AEBAD4D" w14:textId="77777777" w:rsidR="00C93FC7" w:rsidRDefault="00C93FC7">
      <w:pPr>
        <w:keepNext/>
        <w:widowControl w:val="0"/>
        <w:spacing w:after="0" w:line="360" w:lineRule="auto"/>
        <w:ind w:firstLine="567"/>
        <w:contextualSpacing/>
        <w:rPr>
          <w:rFonts w:ascii="Arial" w:eastAsia="Times New Roman" w:hAnsi="Arial" w:cs="Arial"/>
          <w:color w:val="000000" w:themeColor="text1"/>
          <w:kern w:val="28"/>
          <w:sz w:val="24"/>
          <w:szCs w:val="24"/>
          <w:lang w:eastAsia="ru-RU"/>
        </w:rPr>
      </w:pPr>
    </w:p>
    <w:p w14:paraId="3E644B80" w14:textId="77777777" w:rsidR="00C93FC7" w:rsidRDefault="00747A12">
      <w:pPr>
        <w:spacing w:after="0" w:line="360" w:lineRule="auto"/>
        <w:jc w:val="both"/>
        <w:rPr>
          <w:rFonts w:ascii="Arial" w:eastAsia="Times New Roman" w:hAnsi="Arial" w:cs="Arial"/>
          <w:color w:val="000000" w:themeColor="text1"/>
          <w:kern w:val="28"/>
          <w:sz w:val="24"/>
          <w:szCs w:val="24"/>
          <w:lang w:eastAsia="ru-RU"/>
        </w:rPr>
      </w:pPr>
      <w:r>
        <w:rPr>
          <w:rFonts w:ascii="Times New Roman" w:eastAsia="Times New Roman" w:hAnsi="Times New Roman" w:cs="Times New Roman"/>
          <w:color w:val="000000" w:themeColor="text1"/>
          <w:sz w:val="28"/>
          <w:szCs w:val="28"/>
          <w:lang w:eastAsia="ru-RU"/>
        </w:rPr>
        <w:t xml:space="preserve">        Анализируя в целом централизованную систему теплоснабжения городского округа, можно сделать вывод в целом существующая система теплоснабжения в городе имеет существенные резервы по тепловым источникам для покрытия существующих тепловых нагрузок и перспективных тепловых нагрузок (мощности).</w:t>
      </w:r>
    </w:p>
    <w:p w14:paraId="28B12FF7" w14:textId="77777777" w:rsidR="00C93FC7" w:rsidRDefault="00747A12">
      <w:pPr>
        <w:spacing w:after="80" w:line="36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t xml:space="preserve">6.2. Описание резервов и дефицитов тепловой мощности нетто по каждому источнику тепловой энергии </w:t>
      </w:r>
    </w:p>
    <w:p w14:paraId="3089CEA1" w14:textId="77777777" w:rsidR="00C93FC7" w:rsidRDefault="00747A12">
      <w:pPr>
        <w:spacing w:after="8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Описание резервов и дефицитов тепловой мощности нетто по каждому источнику тепловой энергии на территории городского округа приведены в таблицах 22-30.</w:t>
      </w:r>
    </w:p>
    <w:p w14:paraId="31C8BD4C" w14:textId="77777777" w:rsidR="00C93FC7" w:rsidRDefault="00747A12">
      <w:pPr>
        <w:spacing w:after="80" w:line="360" w:lineRule="auto"/>
        <w:ind w:firstLine="567"/>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6.3. </w:t>
      </w:r>
      <w:proofErr w:type="gramStart"/>
      <w:r>
        <w:rPr>
          <w:rFonts w:ascii="Times New Roman" w:hAnsi="Times New Roman" w:cs="Times New Roman"/>
          <w:color w:val="FF0000"/>
          <w:sz w:val="28"/>
          <w:szCs w:val="28"/>
        </w:rPr>
        <w:t>Описание гидравлических режимов,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(резерва и дефициты по пропускной способности) передачи тепловой энергии от источника тепловой энергии до потребителя</w:t>
      </w:r>
      <w:proofErr w:type="gramEnd"/>
    </w:p>
    <w:p w14:paraId="7D12D908" w14:textId="03CC8074" w:rsidR="00C93FC7" w:rsidRDefault="00747A12">
      <w:pPr>
        <w:spacing w:after="8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системе централизованного теплоснабжения городского округа принято централизованное качественное регулирование отпуска тепловой энергии по отопительной нагрузке. Основная доля выработки тепловой энергии приходится н</w:t>
      </w:r>
      <w:proofErr w:type="gramStart"/>
      <w:r>
        <w:rPr>
          <w:rFonts w:ascii="Times New Roman" w:hAnsi="Times New Roman" w:cs="Times New Roman"/>
          <w:sz w:val="28"/>
          <w:szCs w:val="28"/>
        </w:rPr>
        <w:t>а ООО</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СамРЭК</w:t>
      </w:r>
      <w:proofErr w:type="spellEnd"/>
      <w:r>
        <w:rPr>
          <w:rFonts w:ascii="Times New Roman" w:hAnsi="Times New Roman" w:cs="Times New Roman"/>
          <w:sz w:val="28"/>
          <w:szCs w:val="28"/>
        </w:rPr>
        <w:t>-Эксплуатация». Проектным температурным графиком для котельных ООО «</w:t>
      </w:r>
      <w:proofErr w:type="spellStart"/>
      <w:r>
        <w:rPr>
          <w:rFonts w:ascii="Times New Roman" w:hAnsi="Times New Roman" w:cs="Times New Roman"/>
          <w:sz w:val="28"/>
          <w:szCs w:val="28"/>
        </w:rPr>
        <w:t>СамРЭК</w:t>
      </w:r>
      <w:proofErr w:type="spellEnd"/>
      <w:r>
        <w:rPr>
          <w:rFonts w:ascii="Times New Roman" w:hAnsi="Times New Roman" w:cs="Times New Roman"/>
          <w:sz w:val="28"/>
          <w:szCs w:val="28"/>
        </w:rPr>
        <w:t xml:space="preserve">-Эксплуатация» является температурный график 95-70 °С. </w:t>
      </w:r>
      <w:r w:rsidR="00C46158">
        <w:rPr>
          <w:rFonts w:ascii="Times New Roman" w:hAnsi="Times New Roman" w:cs="Times New Roman"/>
          <w:sz w:val="28"/>
          <w:szCs w:val="28"/>
        </w:rPr>
        <w:t xml:space="preserve">Для </w:t>
      </w:r>
      <w:r w:rsidR="00E81312">
        <w:rPr>
          <w:rFonts w:ascii="Times New Roman" w:hAnsi="Times New Roman" w:cs="Times New Roman"/>
          <w:sz w:val="28"/>
          <w:szCs w:val="28"/>
        </w:rPr>
        <w:t>котельных</w:t>
      </w:r>
      <w:r w:rsidR="00C46158">
        <w:rPr>
          <w:rFonts w:ascii="Times New Roman" w:hAnsi="Times New Roman" w:cs="Times New Roman"/>
          <w:sz w:val="28"/>
          <w:szCs w:val="28"/>
        </w:rPr>
        <w:t xml:space="preserve"> </w:t>
      </w:r>
      <w:r w:rsidR="00E81312">
        <w:rPr>
          <w:rFonts w:ascii="Times New Roman" w:hAnsi="Times New Roman" w:cs="Times New Roman"/>
          <w:sz w:val="28"/>
          <w:szCs w:val="28"/>
        </w:rPr>
        <w:t xml:space="preserve">с </w:t>
      </w:r>
      <w:proofErr w:type="spellStart"/>
      <w:r w:rsidR="00E81312">
        <w:rPr>
          <w:rFonts w:ascii="Times New Roman" w:hAnsi="Times New Roman" w:cs="Times New Roman"/>
          <w:sz w:val="28"/>
          <w:szCs w:val="28"/>
        </w:rPr>
        <w:t>четырехтрубной</w:t>
      </w:r>
      <w:proofErr w:type="spellEnd"/>
      <w:r w:rsidR="00E81312">
        <w:rPr>
          <w:rFonts w:ascii="Times New Roman" w:hAnsi="Times New Roman" w:cs="Times New Roman"/>
          <w:sz w:val="28"/>
          <w:szCs w:val="28"/>
        </w:rPr>
        <w:t xml:space="preserve"> системой теплоснабжения, п</w:t>
      </w:r>
      <w:r>
        <w:rPr>
          <w:rFonts w:ascii="Times New Roman" w:hAnsi="Times New Roman" w:cs="Times New Roman"/>
          <w:sz w:val="28"/>
          <w:szCs w:val="28"/>
        </w:rPr>
        <w:t>ри температуре наружного воздуха -12 °С и выше осуществлять срезку на 70°</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без</w:t>
      </w:r>
      <w:proofErr w:type="gramEnd"/>
      <w:r>
        <w:rPr>
          <w:rFonts w:ascii="Times New Roman" w:hAnsi="Times New Roman" w:cs="Times New Roman"/>
          <w:sz w:val="28"/>
          <w:szCs w:val="28"/>
        </w:rPr>
        <w:t xml:space="preserve"> дальнейшего снижения температуры. </w:t>
      </w:r>
    </w:p>
    <w:p w14:paraId="571D1299" w14:textId="77777777" w:rsidR="00C93FC7" w:rsidRDefault="00747A12">
      <w:pPr>
        <w:spacing w:after="80" w:line="36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 xml:space="preserve">Расчет температурного графика при центральном качественном регулировании (для совмещенной разнородной нагрузке на отопление и горячее водоснабжение) выполнен на основании методики, изложенной в справочнике «Наладка и эксплуатация водяных тепловых сетей» под редакции В.И. </w:t>
      </w:r>
      <w:proofErr w:type="spellStart"/>
      <w:r>
        <w:rPr>
          <w:rFonts w:ascii="Times New Roman" w:hAnsi="Times New Roman" w:cs="Times New Roman"/>
          <w:sz w:val="28"/>
          <w:szCs w:val="28"/>
        </w:rPr>
        <w:t>Манюка</w:t>
      </w:r>
      <w:proofErr w:type="spellEnd"/>
      <w:r>
        <w:rPr>
          <w:rFonts w:ascii="Times New Roman" w:hAnsi="Times New Roman" w:cs="Times New Roman"/>
          <w:sz w:val="28"/>
          <w:szCs w:val="28"/>
        </w:rPr>
        <w:t xml:space="preserve">. (для объектов теплопотребления с независимым подключением систем ГВС).  </w:t>
      </w:r>
      <w:proofErr w:type="gramEnd"/>
    </w:p>
    <w:p w14:paraId="115F59D1" w14:textId="77777777" w:rsidR="00C93FC7" w:rsidRDefault="00747A12">
      <w:pPr>
        <w:spacing w:after="8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Параметры гидравлического режима на теплоисточниках ООО «</w:t>
      </w:r>
      <w:proofErr w:type="spellStart"/>
      <w:r>
        <w:rPr>
          <w:rFonts w:ascii="Times New Roman" w:hAnsi="Times New Roman" w:cs="Times New Roman"/>
          <w:sz w:val="28"/>
          <w:szCs w:val="28"/>
        </w:rPr>
        <w:t>СамРЭК</w:t>
      </w:r>
      <w:proofErr w:type="spellEnd"/>
      <w:r>
        <w:rPr>
          <w:rFonts w:ascii="Times New Roman" w:hAnsi="Times New Roman" w:cs="Times New Roman"/>
          <w:sz w:val="28"/>
          <w:szCs w:val="28"/>
        </w:rPr>
        <w:t>-Эксплуатация» по магистралям предоставлены в таблице 31.</w:t>
      </w:r>
    </w:p>
    <w:p w14:paraId="12055F6D" w14:textId="77777777" w:rsidR="00C93FC7" w:rsidRDefault="00747A12">
      <w:pPr>
        <w:spacing w:after="8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Таблица 31. </w:t>
      </w:r>
      <w:r>
        <w:rPr>
          <w:rFonts w:ascii="Times New Roman" w:hAnsi="Times New Roman" w:cs="Times New Roman"/>
          <w:sz w:val="28"/>
          <w:szCs w:val="28"/>
        </w:rPr>
        <w:tab/>
        <w:t>ООО «</w:t>
      </w:r>
      <w:proofErr w:type="spellStart"/>
      <w:r>
        <w:rPr>
          <w:rFonts w:ascii="Times New Roman" w:hAnsi="Times New Roman" w:cs="Times New Roman"/>
          <w:sz w:val="28"/>
          <w:szCs w:val="28"/>
        </w:rPr>
        <w:t>СамРЭК</w:t>
      </w:r>
      <w:proofErr w:type="spellEnd"/>
      <w:r>
        <w:rPr>
          <w:rFonts w:ascii="Times New Roman" w:hAnsi="Times New Roman" w:cs="Times New Roman"/>
          <w:sz w:val="28"/>
          <w:szCs w:val="28"/>
        </w:rPr>
        <w:t>-Эксплуата</w:t>
      </w:r>
      <w:r w:rsidR="000101AF">
        <w:rPr>
          <w:rFonts w:ascii="Times New Roman" w:hAnsi="Times New Roman" w:cs="Times New Roman"/>
          <w:sz w:val="28"/>
          <w:szCs w:val="28"/>
        </w:rPr>
        <w:t>ц</w:t>
      </w:r>
      <w:r>
        <w:rPr>
          <w:rFonts w:ascii="Times New Roman" w:hAnsi="Times New Roman" w:cs="Times New Roman"/>
          <w:sz w:val="28"/>
          <w:szCs w:val="28"/>
        </w:rPr>
        <w:t>ия» по магистралям в отопительные сезоны</w:t>
      </w:r>
    </w:p>
    <w:tbl>
      <w:tblPr>
        <w:tblStyle w:val="aff8"/>
        <w:tblW w:w="0" w:type="auto"/>
        <w:tblLook w:val="04A0" w:firstRow="1" w:lastRow="0" w:firstColumn="1" w:lastColumn="0" w:noHBand="0" w:noVBand="1"/>
      </w:tblPr>
      <w:tblGrid>
        <w:gridCol w:w="3448"/>
        <w:gridCol w:w="3416"/>
        <w:gridCol w:w="3416"/>
      </w:tblGrid>
      <w:tr w:rsidR="00C93FC7" w14:paraId="628AEB82" w14:textId="77777777" w:rsidTr="00FC4873">
        <w:tc>
          <w:tcPr>
            <w:tcW w:w="3448" w:type="dxa"/>
            <w:vMerge w:val="restart"/>
          </w:tcPr>
          <w:p w14:paraId="732A8A6C" w14:textId="77777777" w:rsidR="00C93FC7" w:rsidRDefault="00747A12">
            <w:pPr>
              <w:spacing w:after="80" w:line="360" w:lineRule="auto"/>
              <w:rPr>
                <w:rFonts w:ascii="Times New Roman" w:hAnsi="Times New Roman" w:cs="Times New Roman"/>
                <w:sz w:val="24"/>
                <w:szCs w:val="24"/>
              </w:rPr>
            </w:pPr>
            <w:r>
              <w:rPr>
                <w:rFonts w:ascii="Times New Roman" w:hAnsi="Times New Roman" w:cs="Times New Roman"/>
                <w:sz w:val="24"/>
                <w:szCs w:val="24"/>
              </w:rPr>
              <w:t>Источник</w:t>
            </w:r>
          </w:p>
        </w:tc>
        <w:tc>
          <w:tcPr>
            <w:tcW w:w="3416" w:type="dxa"/>
          </w:tcPr>
          <w:p w14:paraId="420D496B" w14:textId="77777777" w:rsidR="00C93FC7" w:rsidRDefault="00747A12">
            <w:pPr>
              <w:spacing w:after="80" w:line="360" w:lineRule="auto"/>
              <w:rPr>
                <w:rFonts w:ascii="Times New Roman" w:hAnsi="Times New Roman" w:cs="Times New Roman"/>
                <w:sz w:val="24"/>
                <w:szCs w:val="24"/>
              </w:rPr>
            </w:pPr>
            <w:r>
              <w:rPr>
                <w:rFonts w:ascii="Times New Roman" w:hAnsi="Times New Roman" w:cs="Times New Roman"/>
                <w:sz w:val="24"/>
                <w:szCs w:val="24"/>
              </w:rPr>
              <w:t>Зимний режим</w:t>
            </w:r>
          </w:p>
        </w:tc>
        <w:tc>
          <w:tcPr>
            <w:tcW w:w="3416" w:type="dxa"/>
          </w:tcPr>
          <w:p w14:paraId="12C67533" w14:textId="77777777" w:rsidR="00C93FC7" w:rsidRDefault="00747A12">
            <w:pPr>
              <w:spacing w:after="80" w:line="360" w:lineRule="auto"/>
              <w:rPr>
                <w:rFonts w:ascii="Times New Roman" w:hAnsi="Times New Roman" w:cs="Times New Roman"/>
                <w:sz w:val="24"/>
                <w:szCs w:val="24"/>
              </w:rPr>
            </w:pPr>
            <w:r>
              <w:rPr>
                <w:rFonts w:ascii="Times New Roman" w:hAnsi="Times New Roman" w:cs="Times New Roman"/>
                <w:sz w:val="24"/>
                <w:szCs w:val="24"/>
              </w:rPr>
              <w:t>Летний режим</w:t>
            </w:r>
          </w:p>
        </w:tc>
      </w:tr>
      <w:tr w:rsidR="00C93FC7" w14:paraId="0ECEABA9" w14:textId="77777777" w:rsidTr="00FC4873">
        <w:tc>
          <w:tcPr>
            <w:tcW w:w="3448" w:type="dxa"/>
            <w:vMerge/>
          </w:tcPr>
          <w:p w14:paraId="0679CD18" w14:textId="77777777" w:rsidR="00C93FC7" w:rsidRDefault="00C93FC7">
            <w:pPr>
              <w:spacing w:after="80" w:line="360" w:lineRule="auto"/>
              <w:rPr>
                <w:rFonts w:ascii="Times New Roman" w:hAnsi="Times New Roman" w:cs="Times New Roman"/>
                <w:sz w:val="24"/>
                <w:szCs w:val="24"/>
              </w:rPr>
            </w:pPr>
          </w:p>
        </w:tc>
        <w:tc>
          <w:tcPr>
            <w:tcW w:w="3416" w:type="dxa"/>
          </w:tcPr>
          <w:p w14:paraId="09BDD6A8" w14:textId="77777777" w:rsidR="00C93FC7" w:rsidRDefault="00747A12">
            <w:pPr>
              <w:spacing w:after="80" w:line="360" w:lineRule="auto"/>
              <w:rPr>
                <w:rFonts w:ascii="Times New Roman" w:hAnsi="Times New Roman" w:cs="Times New Roman"/>
                <w:sz w:val="24"/>
                <w:szCs w:val="24"/>
              </w:rPr>
            </w:pPr>
            <w:proofErr w:type="gramStart"/>
            <w:r>
              <w:rPr>
                <w:rFonts w:ascii="Times New Roman" w:hAnsi="Times New Roman" w:cs="Times New Roman"/>
                <w:sz w:val="24"/>
                <w:szCs w:val="24"/>
              </w:rPr>
              <w:t>Р</w:t>
            </w:r>
            <w:proofErr w:type="gramEnd"/>
            <w:r>
              <w:rPr>
                <w:rFonts w:ascii="Times New Roman" w:hAnsi="Times New Roman" w:cs="Times New Roman"/>
                <w:sz w:val="24"/>
                <w:szCs w:val="24"/>
              </w:rPr>
              <w:t>, кгс/см2</w:t>
            </w:r>
          </w:p>
        </w:tc>
        <w:tc>
          <w:tcPr>
            <w:tcW w:w="3416" w:type="dxa"/>
          </w:tcPr>
          <w:p w14:paraId="52E0A2B4" w14:textId="77777777" w:rsidR="00C93FC7" w:rsidRDefault="00747A12">
            <w:pPr>
              <w:spacing w:after="80" w:line="360" w:lineRule="auto"/>
              <w:rPr>
                <w:rFonts w:ascii="Times New Roman" w:hAnsi="Times New Roman" w:cs="Times New Roman"/>
                <w:sz w:val="24"/>
                <w:szCs w:val="24"/>
              </w:rPr>
            </w:pPr>
            <w:proofErr w:type="gramStart"/>
            <w:r>
              <w:rPr>
                <w:rFonts w:ascii="Times New Roman" w:hAnsi="Times New Roman" w:cs="Times New Roman"/>
                <w:sz w:val="24"/>
                <w:szCs w:val="24"/>
              </w:rPr>
              <w:t>Р</w:t>
            </w:r>
            <w:proofErr w:type="gramEnd"/>
            <w:r>
              <w:rPr>
                <w:rFonts w:ascii="Times New Roman" w:hAnsi="Times New Roman" w:cs="Times New Roman"/>
                <w:sz w:val="24"/>
                <w:szCs w:val="24"/>
              </w:rPr>
              <w:t>, кгс/см2</w:t>
            </w:r>
          </w:p>
        </w:tc>
      </w:tr>
      <w:tr w:rsidR="00C93FC7" w14:paraId="2070CE1E" w14:textId="77777777" w:rsidTr="00FC4873">
        <w:tc>
          <w:tcPr>
            <w:tcW w:w="3448" w:type="dxa"/>
          </w:tcPr>
          <w:p w14:paraId="299C24D3" w14:textId="77777777" w:rsidR="00C93FC7" w:rsidRDefault="00747A12">
            <w:pPr>
              <w:spacing w:after="80" w:line="360" w:lineRule="auto"/>
              <w:rPr>
                <w:rFonts w:ascii="Times New Roman" w:hAnsi="Times New Roman" w:cs="Times New Roman"/>
                <w:color w:val="C00000"/>
                <w:sz w:val="24"/>
                <w:szCs w:val="24"/>
              </w:rPr>
            </w:pPr>
            <w:r w:rsidRPr="000101AF">
              <w:rPr>
                <w:rFonts w:ascii="Times New Roman" w:hAnsi="Times New Roman" w:cs="Times New Roman"/>
                <w:color w:val="000000" w:themeColor="text1"/>
                <w:sz w:val="24"/>
                <w:szCs w:val="24"/>
              </w:rPr>
              <w:t xml:space="preserve">ООО </w:t>
            </w:r>
            <w:proofErr w:type="spellStart"/>
            <w:r w:rsidRPr="000101AF">
              <w:rPr>
                <w:rFonts w:ascii="Times New Roman" w:hAnsi="Times New Roman" w:cs="Times New Roman"/>
                <w:color w:val="000000" w:themeColor="text1"/>
                <w:sz w:val="24"/>
                <w:szCs w:val="24"/>
              </w:rPr>
              <w:t>СамРЭК</w:t>
            </w:r>
            <w:proofErr w:type="spellEnd"/>
            <w:r w:rsidRPr="000101AF">
              <w:rPr>
                <w:rFonts w:ascii="Times New Roman" w:hAnsi="Times New Roman" w:cs="Times New Roman"/>
                <w:color w:val="000000" w:themeColor="text1"/>
                <w:sz w:val="24"/>
                <w:szCs w:val="24"/>
              </w:rPr>
              <w:t>-Эксплуатация»</w:t>
            </w:r>
          </w:p>
        </w:tc>
        <w:tc>
          <w:tcPr>
            <w:tcW w:w="3416" w:type="dxa"/>
          </w:tcPr>
          <w:p w14:paraId="663D6F7E" w14:textId="69C3E794" w:rsidR="00C93FC7" w:rsidRPr="000101AF" w:rsidRDefault="00C93FC7">
            <w:pPr>
              <w:spacing w:after="80" w:line="360" w:lineRule="auto"/>
              <w:rPr>
                <w:rFonts w:ascii="Times New Roman" w:hAnsi="Times New Roman" w:cs="Times New Roman"/>
                <w:color w:val="000000" w:themeColor="text1"/>
                <w:sz w:val="24"/>
                <w:szCs w:val="24"/>
              </w:rPr>
            </w:pPr>
          </w:p>
        </w:tc>
        <w:tc>
          <w:tcPr>
            <w:tcW w:w="3416" w:type="dxa"/>
          </w:tcPr>
          <w:p w14:paraId="5DEB217E" w14:textId="6A0C025F" w:rsidR="00C93FC7" w:rsidRPr="000101AF" w:rsidRDefault="00C93FC7" w:rsidP="00F31A0A">
            <w:pPr>
              <w:spacing w:after="80" w:line="360" w:lineRule="auto"/>
              <w:jc w:val="both"/>
              <w:rPr>
                <w:rFonts w:ascii="Times New Roman" w:hAnsi="Times New Roman" w:cs="Times New Roman"/>
                <w:color w:val="000000" w:themeColor="text1"/>
                <w:sz w:val="24"/>
                <w:szCs w:val="24"/>
              </w:rPr>
            </w:pPr>
          </w:p>
        </w:tc>
      </w:tr>
      <w:tr w:rsidR="00FC4873" w:rsidRPr="00FC4873" w14:paraId="29930DA4" w14:textId="77777777" w:rsidTr="00FC4873">
        <w:tc>
          <w:tcPr>
            <w:tcW w:w="3448" w:type="dxa"/>
          </w:tcPr>
          <w:p w14:paraId="1B11B708" w14:textId="6EAA29A4" w:rsidR="00FC4873" w:rsidRPr="00FC4873" w:rsidRDefault="00FC4873" w:rsidP="00FC4873">
            <w:pPr>
              <w:spacing w:after="80" w:line="360" w:lineRule="auto"/>
              <w:rPr>
                <w:rFonts w:ascii="Times New Roman" w:hAnsi="Times New Roman" w:cs="Times New Roman"/>
                <w:color w:val="000000" w:themeColor="text1"/>
                <w:sz w:val="24"/>
                <w:szCs w:val="24"/>
              </w:rPr>
            </w:pPr>
            <w:r w:rsidRPr="00FC4873">
              <w:rPr>
                <w:rFonts w:ascii="Times New Roman" w:hAnsi="Times New Roman" w:cs="Times New Roman"/>
                <w:color w:val="000000" w:themeColor="text1"/>
                <w:sz w:val="20"/>
                <w:szCs w:val="20"/>
              </w:rPr>
              <w:lastRenderedPageBreak/>
              <w:t>Котельная 11-1</w:t>
            </w:r>
          </w:p>
        </w:tc>
        <w:tc>
          <w:tcPr>
            <w:tcW w:w="3416" w:type="dxa"/>
          </w:tcPr>
          <w:p w14:paraId="11A77145" w14:textId="68EED1C2" w:rsidR="00FC4873" w:rsidRPr="00FC4873" w:rsidRDefault="00CC278A" w:rsidP="00FC4873">
            <w:pPr>
              <w:spacing w:after="8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6,0</w:t>
            </w:r>
          </w:p>
        </w:tc>
        <w:tc>
          <w:tcPr>
            <w:tcW w:w="3416" w:type="dxa"/>
          </w:tcPr>
          <w:p w14:paraId="5FB122DB" w14:textId="710A6A8F" w:rsidR="00FC4873" w:rsidRPr="00FC4873" w:rsidRDefault="00F31A0A" w:rsidP="00FC4873">
            <w:pPr>
              <w:spacing w:after="8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6,40</w:t>
            </w:r>
          </w:p>
        </w:tc>
      </w:tr>
      <w:tr w:rsidR="00FC4873" w:rsidRPr="00FC4873" w14:paraId="364D3A81" w14:textId="77777777" w:rsidTr="00FC4873">
        <w:tc>
          <w:tcPr>
            <w:tcW w:w="3448" w:type="dxa"/>
          </w:tcPr>
          <w:p w14:paraId="3DB67771" w14:textId="110C6F74" w:rsidR="00FC4873" w:rsidRPr="00FC4873" w:rsidRDefault="00FC4873" w:rsidP="00FC4873">
            <w:pPr>
              <w:spacing w:after="80" w:line="360" w:lineRule="auto"/>
              <w:rPr>
                <w:rFonts w:ascii="Times New Roman" w:hAnsi="Times New Roman" w:cs="Times New Roman"/>
                <w:color w:val="000000" w:themeColor="text1"/>
                <w:sz w:val="24"/>
                <w:szCs w:val="24"/>
              </w:rPr>
            </w:pPr>
            <w:r w:rsidRPr="00FC4873">
              <w:rPr>
                <w:rFonts w:ascii="Times New Roman" w:hAnsi="Times New Roman" w:cs="Times New Roman"/>
                <w:color w:val="000000" w:themeColor="text1"/>
                <w:sz w:val="20"/>
                <w:szCs w:val="20"/>
              </w:rPr>
              <w:t>Котельная 11-2</w:t>
            </w:r>
          </w:p>
        </w:tc>
        <w:tc>
          <w:tcPr>
            <w:tcW w:w="3416" w:type="dxa"/>
          </w:tcPr>
          <w:p w14:paraId="1C110B03" w14:textId="08ADCF60" w:rsidR="00FC4873" w:rsidRPr="00FC4873" w:rsidRDefault="00CC278A" w:rsidP="00FC4873">
            <w:pPr>
              <w:spacing w:after="8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5,6</w:t>
            </w:r>
          </w:p>
        </w:tc>
        <w:tc>
          <w:tcPr>
            <w:tcW w:w="3416" w:type="dxa"/>
          </w:tcPr>
          <w:p w14:paraId="54E02737" w14:textId="77777777" w:rsidR="00FC4873" w:rsidRPr="00FC4873" w:rsidRDefault="00FC4873" w:rsidP="00FC4873">
            <w:pPr>
              <w:spacing w:after="80" w:line="360" w:lineRule="auto"/>
              <w:rPr>
                <w:rFonts w:ascii="Times New Roman" w:hAnsi="Times New Roman" w:cs="Times New Roman"/>
                <w:color w:val="000000" w:themeColor="text1"/>
                <w:sz w:val="24"/>
                <w:szCs w:val="24"/>
              </w:rPr>
            </w:pPr>
          </w:p>
        </w:tc>
      </w:tr>
      <w:tr w:rsidR="00FC4873" w:rsidRPr="00FC4873" w14:paraId="0C5C02CE" w14:textId="77777777" w:rsidTr="00FC4873">
        <w:tc>
          <w:tcPr>
            <w:tcW w:w="3448" w:type="dxa"/>
          </w:tcPr>
          <w:p w14:paraId="74695FA3" w14:textId="251C828B" w:rsidR="00FC4873" w:rsidRPr="00FC4873" w:rsidRDefault="00FC4873" w:rsidP="00FC4873">
            <w:pPr>
              <w:spacing w:after="80" w:line="360" w:lineRule="auto"/>
              <w:rPr>
                <w:rFonts w:ascii="Times New Roman" w:hAnsi="Times New Roman" w:cs="Times New Roman"/>
                <w:color w:val="000000" w:themeColor="text1"/>
                <w:sz w:val="24"/>
                <w:szCs w:val="24"/>
              </w:rPr>
            </w:pPr>
            <w:r w:rsidRPr="00FC4873">
              <w:rPr>
                <w:rFonts w:ascii="Times New Roman" w:hAnsi="Times New Roman" w:cs="Times New Roman"/>
                <w:color w:val="000000" w:themeColor="text1"/>
                <w:sz w:val="20"/>
                <w:szCs w:val="20"/>
              </w:rPr>
              <w:t>Котельная 11-3</w:t>
            </w:r>
          </w:p>
        </w:tc>
        <w:tc>
          <w:tcPr>
            <w:tcW w:w="3416" w:type="dxa"/>
          </w:tcPr>
          <w:p w14:paraId="0986F7D7" w14:textId="700011EF" w:rsidR="00FC4873" w:rsidRPr="00FC4873" w:rsidRDefault="00CC278A" w:rsidP="00FC4873">
            <w:pPr>
              <w:spacing w:after="8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w:t>
            </w:r>
          </w:p>
        </w:tc>
        <w:tc>
          <w:tcPr>
            <w:tcW w:w="3416" w:type="dxa"/>
          </w:tcPr>
          <w:p w14:paraId="19DE9DE4" w14:textId="77777777" w:rsidR="00FC4873" w:rsidRPr="00FC4873" w:rsidRDefault="00FC4873" w:rsidP="00FC4873">
            <w:pPr>
              <w:spacing w:after="80" w:line="360" w:lineRule="auto"/>
              <w:rPr>
                <w:rFonts w:ascii="Times New Roman" w:hAnsi="Times New Roman" w:cs="Times New Roman"/>
                <w:color w:val="000000" w:themeColor="text1"/>
                <w:sz w:val="24"/>
                <w:szCs w:val="24"/>
              </w:rPr>
            </w:pPr>
          </w:p>
        </w:tc>
      </w:tr>
      <w:tr w:rsidR="00FC4873" w:rsidRPr="00FC4873" w14:paraId="1DE4E33E" w14:textId="77777777" w:rsidTr="00FC4873">
        <w:tc>
          <w:tcPr>
            <w:tcW w:w="3448" w:type="dxa"/>
          </w:tcPr>
          <w:p w14:paraId="156829E9" w14:textId="51C8DA53" w:rsidR="00FC4873" w:rsidRPr="00FC4873" w:rsidRDefault="00FC4873" w:rsidP="00FC4873">
            <w:pPr>
              <w:spacing w:after="80" w:line="360" w:lineRule="auto"/>
              <w:rPr>
                <w:rFonts w:ascii="Times New Roman" w:hAnsi="Times New Roman" w:cs="Times New Roman"/>
                <w:color w:val="000000" w:themeColor="text1"/>
                <w:sz w:val="24"/>
                <w:szCs w:val="24"/>
              </w:rPr>
            </w:pPr>
            <w:r w:rsidRPr="00FC4873">
              <w:rPr>
                <w:rFonts w:ascii="Times New Roman" w:hAnsi="Times New Roman" w:cs="Times New Roman"/>
                <w:color w:val="000000" w:themeColor="text1"/>
                <w:sz w:val="20"/>
                <w:szCs w:val="20"/>
              </w:rPr>
              <w:t>Котельная 11-4</w:t>
            </w:r>
          </w:p>
        </w:tc>
        <w:tc>
          <w:tcPr>
            <w:tcW w:w="3416" w:type="dxa"/>
          </w:tcPr>
          <w:p w14:paraId="581C7AE1" w14:textId="7BB8C716" w:rsidR="00FC4873" w:rsidRPr="00FC4873" w:rsidRDefault="00CC278A" w:rsidP="00FC4873">
            <w:pPr>
              <w:spacing w:after="8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5,4</w:t>
            </w:r>
          </w:p>
        </w:tc>
        <w:tc>
          <w:tcPr>
            <w:tcW w:w="3416" w:type="dxa"/>
          </w:tcPr>
          <w:p w14:paraId="57A2DC29" w14:textId="7FC50259" w:rsidR="00FC4873" w:rsidRPr="00FC4873" w:rsidRDefault="00F31A0A" w:rsidP="00FC4873">
            <w:pPr>
              <w:spacing w:after="8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5,70</w:t>
            </w:r>
          </w:p>
        </w:tc>
      </w:tr>
      <w:tr w:rsidR="00FC4873" w:rsidRPr="00FC4873" w14:paraId="71E73315" w14:textId="77777777" w:rsidTr="00FC4873">
        <w:tc>
          <w:tcPr>
            <w:tcW w:w="3448" w:type="dxa"/>
          </w:tcPr>
          <w:p w14:paraId="69414641" w14:textId="4D9F9F6B" w:rsidR="00FC4873" w:rsidRPr="00FC4873" w:rsidRDefault="00FC4873" w:rsidP="00FC4873">
            <w:pPr>
              <w:spacing w:after="80" w:line="360" w:lineRule="auto"/>
              <w:rPr>
                <w:rFonts w:ascii="Times New Roman" w:hAnsi="Times New Roman" w:cs="Times New Roman"/>
                <w:color w:val="000000" w:themeColor="text1"/>
                <w:sz w:val="20"/>
                <w:szCs w:val="20"/>
              </w:rPr>
            </w:pPr>
            <w:r w:rsidRPr="00FC4873">
              <w:rPr>
                <w:rFonts w:ascii="Times New Roman" w:hAnsi="Times New Roman" w:cs="Times New Roman"/>
                <w:color w:val="000000" w:themeColor="text1"/>
                <w:sz w:val="20"/>
                <w:szCs w:val="20"/>
              </w:rPr>
              <w:t>Котельная 11-5</w:t>
            </w:r>
          </w:p>
        </w:tc>
        <w:tc>
          <w:tcPr>
            <w:tcW w:w="3416" w:type="dxa"/>
          </w:tcPr>
          <w:p w14:paraId="08311471" w14:textId="449C4BF9" w:rsidR="00FC4873" w:rsidRPr="00FC4873" w:rsidRDefault="00CC278A" w:rsidP="00FC4873">
            <w:pPr>
              <w:spacing w:after="8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5,8</w:t>
            </w:r>
          </w:p>
        </w:tc>
        <w:tc>
          <w:tcPr>
            <w:tcW w:w="3416" w:type="dxa"/>
          </w:tcPr>
          <w:p w14:paraId="5DE9EAF2" w14:textId="77777777" w:rsidR="00FC4873" w:rsidRPr="00FC4873" w:rsidRDefault="00FC4873" w:rsidP="00FC4873">
            <w:pPr>
              <w:spacing w:after="80" w:line="360" w:lineRule="auto"/>
              <w:rPr>
                <w:rFonts w:ascii="Times New Roman" w:hAnsi="Times New Roman" w:cs="Times New Roman"/>
                <w:color w:val="000000" w:themeColor="text1"/>
                <w:sz w:val="24"/>
                <w:szCs w:val="24"/>
              </w:rPr>
            </w:pPr>
          </w:p>
        </w:tc>
      </w:tr>
      <w:tr w:rsidR="00FC4873" w:rsidRPr="00FC4873" w14:paraId="512DDA2C" w14:textId="77777777" w:rsidTr="00FC4873">
        <w:tc>
          <w:tcPr>
            <w:tcW w:w="3448" w:type="dxa"/>
          </w:tcPr>
          <w:p w14:paraId="0D66EE29" w14:textId="6717A9AA" w:rsidR="00FC4873" w:rsidRPr="00FC4873" w:rsidRDefault="00FC4873" w:rsidP="00FC4873">
            <w:pPr>
              <w:spacing w:after="80" w:line="360" w:lineRule="auto"/>
              <w:rPr>
                <w:rFonts w:ascii="Times New Roman" w:hAnsi="Times New Roman" w:cs="Times New Roman"/>
                <w:color w:val="000000" w:themeColor="text1"/>
                <w:sz w:val="20"/>
                <w:szCs w:val="20"/>
              </w:rPr>
            </w:pPr>
            <w:r w:rsidRPr="00FC4873">
              <w:rPr>
                <w:rFonts w:ascii="Times New Roman" w:hAnsi="Times New Roman" w:cs="Times New Roman"/>
                <w:color w:val="000000" w:themeColor="text1"/>
                <w:sz w:val="20"/>
                <w:szCs w:val="20"/>
              </w:rPr>
              <w:t>Котельная 11-6</w:t>
            </w:r>
          </w:p>
        </w:tc>
        <w:tc>
          <w:tcPr>
            <w:tcW w:w="3416" w:type="dxa"/>
          </w:tcPr>
          <w:p w14:paraId="40CB5989" w14:textId="70C782E1" w:rsidR="00FC4873" w:rsidRPr="00FC4873" w:rsidRDefault="00CC278A" w:rsidP="00FC4873">
            <w:pPr>
              <w:spacing w:after="8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p>
        </w:tc>
        <w:tc>
          <w:tcPr>
            <w:tcW w:w="3416" w:type="dxa"/>
          </w:tcPr>
          <w:p w14:paraId="5436B0EA" w14:textId="77777777" w:rsidR="00FC4873" w:rsidRPr="00FC4873" w:rsidRDefault="00FC4873" w:rsidP="00FC4873">
            <w:pPr>
              <w:spacing w:after="80" w:line="360" w:lineRule="auto"/>
              <w:rPr>
                <w:rFonts w:ascii="Times New Roman" w:hAnsi="Times New Roman" w:cs="Times New Roman"/>
                <w:color w:val="000000" w:themeColor="text1"/>
                <w:sz w:val="24"/>
                <w:szCs w:val="24"/>
              </w:rPr>
            </w:pPr>
          </w:p>
        </w:tc>
      </w:tr>
      <w:tr w:rsidR="00FC4873" w:rsidRPr="00FC4873" w14:paraId="315A08D2" w14:textId="77777777" w:rsidTr="00FC4873">
        <w:tc>
          <w:tcPr>
            <w:tcW w:w="3448" w:type="dxa"/>
          </w:tcPr>
          <w:p w14:paraId="6AE0DE77" w14:textId="66113E79" w:rsidR="00FC4873" w:rsidRPr="00FC4873" w:rsidRDefault="00FC4873" w:rsidP="00FC4873">
            <w:pPr>
              <w:spacing w:after="80" w:line="360" w:lineRule="auto"/>
              <w:rPr>
                <w:rFonts w:ascii="Times New Roman" w:hAnsi="Times New Roman" w:cs="Times New Roman"/>
                <w:color w:val="000000" w:themeColor="text1"/>
                <w:sz w:val="20"/>
                <w:szCs w:val="20"/>
              </w:rPr>
            </w:pPr>
            <w:r w:rsidRPr="00FC4873">
              <w:rPr>
                <w:rFonts w:ascii="Times New Roman" w:hAnsi="Times New Roman" w:cs="Times New Roman"/>
                <w:color w:val="000000" w:themeColor="text1"/>
                <w:sz w:val="20"/>
                <w:szCs w:val="20"/>
              </w:rPr>
              <w:t>Котельная 11-7</w:t>
            </w:r>
          </w:p>
        </w:tc>
        <w:tc>
          <w:tcPr>
            <w:tcW w:w="3416" w:type="dxa"/>
          </w:tcPr>
          <w:p w14:paraId="4FC360C2" w14:textId="7DF6178A" w:rsidR="00FC4873" w:rsidRPr="00FC4873" w:rsidRDefault="00CC278A" w:rsidP="00FC4873">
            <w:pPr>
              <w:spacing w:after="8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w:t>
            </w:r>
          </w:p>
        </w:tc>
        <w:tc>
          <w:tcPr>
            <w:tcW w:w="3416" w:type="dxa"/>
          </w:tcPr>
          <w:p w14:paraId="1563D11D" w14:textId="77777777" w:rsidR="00FC4873" w:rsidRPr="00FC4873" w:rsidRDefault="00FC4873" w:rsidP="00FC4873">
            <w:pPr>
              <w:spacing w:after="80" w:line="360" w:lineRule="auto"/>
              <w:rPr>
                <w:rFonts w:ascii="Times New Roman" w:hAnsi="Times New Roman" w:cs="Times New Roman"/>
                <w:color w:val="000000" w:themeColor="text1"/>
                <w:sz w:val="24"/>
                <w:szCs w:val="24"/>
              </w:rPr>
            </w:pPr>
          </w:p>
        </w:tc>
      </w:tr>
      <w:tr w:rsidR="00FC4873" w:rsidRPr="00FC4873" w14:paraId="2C6D1DFC" w14:textId="77777777" w:rsidTr="00FC4873">
        <w:tc>
          <w:tcPr>
            <w:tcW w:w="3448" w:type="dxa"/>
          </w:tcPr>
          <w:p w14:paraId="3E945BBD" w14:textId="71240E68" w:rsidR="00FC4873" w:rsidRPr="00FC4873" w:rsidRDefault="00FC4873" w:rsidP="00FC4873">
            <w:pPr>
              <w:spacing w:after="80" w:line="360" w:lineRule="auto"/>
              <w:rPr>
                <w:rFonts w:ascii="Times New Roman" w:hAnsi="Times New Roman" w:cs="Times New Roman"/>
                <w:color w:val="000000" w:themeColor="text1"/>
                <w:sz w:val="20"/>
                <w:szCs w:val="20"/>
              </w:rPr>
            </w:pPr>
            <w:r w:rsidRPr="00FC4873">
              <w:rPr>
                <w:rFonts w:ascii="Times New Roman" w:hAnsi="Times New Roman" w:cs="Times New Roman"/>
                <w:color w:val="000000" w:themeColor="text1"/>
                <w:sz w:val="20"/>
                <w:szCs w:val="20"/>
              </w:rPr>
              <w:t>Котельная 11-8</w:t>
            </w:r>
          </w:p>
        </w:tc>
        <w:tc>
          <w:tcPr>
            <w:tcW w:w="3416" w:type="dxa"/>
          </w:tcPr>
          <w:p w14:paraId="5C903906" w14:textId="59F16DC6" w:rsidR="00FC4873" w:rsidRPr="00FC4873" w:rsidRDefault="00CC278A" w:rsidP="00FC4873">
            <w:pPr>
              <w:spacing w:after="8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4,2</w:t>
            </w:r>
          </w:p>
        </w:tc>
        <w:tc>
          <w:tcPr>
            <w:tcW w:w="3416" w:type="dxa"/>
          </w:tcPr>
          <w:p w14:paraId="23E89371" w14:textId="77777777" w:rsidR="00FC4873" w:rsidRPr="00FC4873" w:rsidRDefault="00FC4873" w:rsidP="00FC4873">
            <w:pPr>
              <w:spacing w:after="80" w:line="360" w:lineRule="auto"/>
              <w:rPr>
                <w:rFonts w:ascii="Times New Roman" w:hAnsi="Times New Roman" w:cs="Times New Roman"/>
                <w:color w:val="000000" w:themeColor="text1"/>
                <w:sz w:val="24"/>
                <w:szCs w:val="24"/>
              </w:rPr>
            </w:pPr>
          </w:p>
        </w:tc>
      </w:tr>
      <w:tr w:rsidR="00FC4873" w:rsidRPr="00FC4873" w14:paraId="2C11B4A1" w14:textId="77777777" w:rsidTr="00FC4873">
        <w:tc>
          <w:tcPr>
            <w:tcW w:w="3448" w:type="dxa"/>
          </w:tcPr>
          <w:p w14:paraId="7801CCCA" w14:textId="3E4B4DEB" w:rsidR="00FC4873" w:rsidRPr="00FC4873" w:rsidRDefault="00FC4873" w:rsidP="00FC4873">
            <w:pPr>
              <w:spacing w:after="80" w:line="360" w:lineRule="auto"/>
              <w:rPr>
                <w:rFonts w:ascii="Times New Roman" w:hAnsi="Times New Roman" w:cs="Times New Roman"/>
                <w:color w:val="000000" w:themeColor="text1"/>
                <w:sz w:val="20"/>
                <w:szCs w:val="20"/>
              </w:rPr>
            </w:pPr>
            <w:r w:rsidRPr="00FC4873">
              <w:rPr>
                <w:rFonts w:ascii="Times New Roman" w:hAnsi="Times New Roman" w:cs="Times New Roman"/>
                <w:color w:val="000000" w:themeColor="text1"/>
                <w:sz w:val="20"/>
                <w:szCs w:val="20"/>
              </w:rPr>
              <w:t>Котельная 11-9</w:t>
            </w:r>
          </w:p>
        </w:tc>
        <w:tc>
          <w:tcPr>
            <w:tcW w:w="3416" w:type="dxa"/>
          </w:tcPr>
          <w:p w14:paraId="781A67BA" w14:textId="05486A06" w:rsidR="00FC4873" w:rsidRPr="00FC4873" w:rsidRDefault="00CC278A" w:rsidP="00FC4873">
            <w:pPr>
              <w:spacing w:after="8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6,0</w:t>
            </w:r>
          </w:p>
        </w:tc>
        <w:tc>
          <w:tcPr>
            <w:tcW w:w="3416" w:type="dxa"/>
          </w:tcPr>
          <w:p w14:paraId="280A3EA3" w14:textId="6E0A3F64" w:rsidR="00FC4873" w:rsidRPr="00FC4873" w:rsidRDefault="00F31A0A" w:rsidP="00FC4873">
            <w:pPr>
              <w:spacing w:after="8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5,60</w:t>
            </w:r>
          </w:p>
        </w:tc>
      </w:tr>
    </w:tbl>
    <w:p w14:paraId="22A02B98" w14:textId="77777777" w:rsidR="00C93FC7" w:rsidRPr="00FC4873" w:rsidRDefault="00C93FC7">
      <w:pPr>
        <w:spacing w:after="80" w:line="360" w:lineRule="auto"/>
        <w:ind w:firstLine="567"/>
        <w:jc w:val="both"/>
        <w:rPr>
          <w:rFonts w:ascii="Times New Roman" w:hAnsi="Times New Roman" w:cs="Times New Roman"/>
          <w:color w:val="000000" w:themeColor="text1"/>
          <w:sz w:val="28"/>
          <w:szCs w:val="28"/>
        </w:rPr>
      </w:pPr>
    </w:p>
    <w:p w14:paraId="75B51FC3" w14:textId="77777777" w:rsidR="00C93FC7" w:rsidRDefault="00747A12">
      <w:pPr>
        <w:spacing w:after="80"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6.4. Описание причины возникновения дефицитов тепловой мощности и последствий влияния дефицитов на качество теплоснабжения </w:t>
      </w:r>
    </w:p>
    <w:p w14:paraId="409068DC" w14:textId="77777777" w:rsidR="00C93FC7" w:rsidRDefault="00747A12">
      <w:pPr>
        <w:spacing w:after="8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Основными причинами возникновения дефицитов тепловой мощности являются ограничения по выдаче тепловой мощности для котельных и превышение подключенной нагрузки над установленной мощностью. Значения дефицитов тепловой мощности при условии их наличия по каждому источнику тепловой энергии на территории городского округа приведены в </w:t>
      </w:r>
      <w:bookmarkStart w:id="21" w:name="_Hlk189417518"/>
      <w:r>
        <w:rPr>
          <w:rFonts w:ascii="Times New Roman" w:hAnsi="Times New Roman" w:cs="Times New Roman"/>
          <w:sz w:val="28"/>
          <w:szCs w:val="28"/>
        </w:rPr>
        <w:t xml:space="preserve">таблицах 22-30. </w:t>
      </w:r>
    </w:p>
    <w:bookmarkEnd w:id="21"/>
    <w:p w14:paraId="7F13A4D9" w14:textId="77777777" w:rsidR="00C93FC7" w:rsidRDefault="00747A12">
      <w:pPr>
        <w:spacing w:after="80" w:line="36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t xml:space="preserve">6.5. 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 </w:t>
      </w:r>
    </w:p>
    <w:p w14:paraId="2FA80C5F" w14:textId="77777777" w:rsidR="00C93FC7" w:rsidRDefault="00747A12">
      <w:pPr>
        <w:spacing w:after="80" w:line="360" w:lineRule="auto"/>
        <w:ind w:firstLine="567"/>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Значения резервов тепловой мощности источников тепловой энергии на территории городского округа приведены в таблицах 22-30. </w:t>
      </w:r>
    </w:p>
    <w:p w14:paraId="5CEF75F2" w14:textId="77777777" w:rsidR="00C93FC7" w:rsidRDefault="00747A12">
      <w:pPr>
        <w:spacing w:after="80" w:line="360" w:lineRule="auto"/>
        <w:ind w:firstLine="567"/>
        <w:jc w:val="both"/>
        <w:rPr>
          <w:rFonts w:ascii="Times New Roman" w:hAnsi="Times New Roman" w:cs="Times New Roman"/>
          <w:sz w:val="28"/>
          <w:szCs w:val="28"/>
        </w:rPr>
      </w:pPr>
      <w:r>
        <w:rPr>
          <w:rFonts w:ascii="Times New Roman" w:hAnsi="Times New Roman" w:cs="Times New Roman"/>
          <w:color w:val="FF0000"/>
          <w:sz w:val="28"/>
          <w:szCs w:val="28"/>
        </w:rPr>
        <w:t xml:space="preserve"> Возможности расширения технологических зон действия источников с резервами тепловой мощности нетто в зоны действия с дефицитом тепловой мощности отсутствуют</w:t>
      </w:r>
      <w:r>
        <w:rPr>
          <w:rFonts w:ascii="Times New Roman" w:hAnsi="Times New Roman" w:cs="Times New Roman"/>
          <w:sz w:val="28"/>
          <w:szCs w:val="28"/>
        </w:rPr>
        <w:t xml:space="preserve">. </w:t>
      </w:r>
    </w:p>
    <w:p w14:paraId="698CB228" w14:textId="77777777" w:rsidR="00C93FC7" w:rsidRDefault="00747A12">
      <w:pPr>
        <w:spacing w:after="80" w:line="36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6.6. Изменения, произошедшие в балансах тепловой мощности и тепловой нагрузки в зонах действия источников тепловой энергии за период, предшествующий актуализации схемы теплоснабжения </w:t>
      </w:r>
    </w:p>
    <w:p w14:paraId="559BA24A" w14:textId="77777777" w:rsidR="00C93FC7" w:rsidRDefault="00747A12">
      <w:pPr>
        <w:spacing w:after="80" w:line="360" w:lineRule="auto"/>
        <w:ind w:firstLine="567"/>
        <w:jc w:val="both"/>
        <w:rPr>
          <w:rFonts w:ascii="Times New Roman" w:eastAsia="Times New Roman" w:hAnsi="Times New Roman" w:cs="Times New Roman"/>
          <w:color w:val="000000" w:themeColor="text1"/>
          <w:sz w:val="28"/>
          <w:szCs w:val="28"/>
          <w:lang w:eastAsia="ru-RU"/>
        </w:rPr>
      </w:pPr>
      <w:r>
        <w:rPr>
          <w:rFonts w:ascii="Times New Roman" w:hAnsi="Times New Roman" w:cs="Times New Roman"/>
          <w:sz w:val="28"/>
          <w:szCs w:val="28"/>
        </w:rPr>
        <w:t>Обновлены балансы тепловой энергии и тепловой мощности, присоединенной тепловой нагрузки, собственных и хозяйственных технологических нужд, значения резервов и дефицитов тепловой энергии.</w:t>
      </w:r>
    </w:p>
    <w:p w14:paraId="4EADD117" w14:textId="77777777" w:rsidR="00C93FC7" w:rsidRDefault="00C93FC7">
      <w:pPr>
        <w:spacing w:after="80" w:line="360" w:lineRule="auto"/>
        <w:jc w:val="both"/>
        <w:rPr>
          <w:rFonts w:ascii="Times New Roman" w:hAnsi="Times New Roman" w:cs="Times New Roman"/>
          <w:b/>
          <w:bCs/>
          <w:sz w:val="28"/>
          <w:szCs w:val="28"/>
        </w:rPr>
      </w:pPr>
    </w:p>
    <w:p w14:paraId="7D3B41E2" w14:textId="77777777" w:rsidR="00C93FC7" w:rsidRDefault="00747A12">
      <w:pPr>
        <w:spacing w:after="80" w:line="36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t>Часть 7 "Балансы теплоносителя"</w:t>
      </w:r>
    </w:p>
    <w:p w14:paraId="655B75D5" w14:textId="77777777" w:rsidR="00C93FC7" w:rsidRDefault="00747A12">
      <w:pPr>
        <w:spacing w:after="80" w:line="36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t xml:space="preserve">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 </w:t>
      </w:r>
    </w:p>
    <w:p w14:paraId="00C45A9A" w14:textId="77777777" w:rsidR="00C93FC7" w:rsidRDefault="00747A12">
      <w:pPr>
        <w:spacing w:after="8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СП 124.13330.2012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 Расход </w:t>
      </w:r>
      <w:proofErr w:type="spellStart"/>
      <w:r>
        <w:rPr>
          <w:rFonts w:ascii="Times New Roman" w:hAnsi="Times New Roman" w:cs="Times New Roman"/>
          <w:sz w:val="28"/>
          <w:szCs w:val="28"/>
        </w:rPr>
        <w:t>подпиточной</w:t>
      </w:r>
      <w:proofErr w:type="spellEnd"/>
      <w:r>
        <w:rPr>
          <w:rFonts w:ascii="Times New Roman" w:hAnsi="Times New Roman" w:cs="Times New Roman"/>
          <w:sz w:val="28"/>
          <w:szCs w:val="28"/>
        </w:rPr>
        <w:t xml:space="preserve"> воды в рабочем режиме должен компенсировать расчетные (нормируемые) потери сетевой воды в системе теплоснабжения.</w:t>
      </w:r>
    </w:p>
    <w:p w14:paraId="07D480D8" w14:textId="77777777" w:rsidR="00C93FC7" w:rsidRDefault="00747A12">
      <w:pPr>
        <w:spacing w:after="8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Расчетные (нормируемые) потери сетевой воды в системе теплоснабжения включают расчётные технологические потери (затраты на собственные нужды и ГВС) сетевой воды и потери сетевой воды с нормативной утечкой из тепловой сети и систем теплопотребления. Среднегодовая утечка теплоносителя из водяных тепловых сетей должна быть не более 0,25% среднегодового объёма воды в тепловой сети и присоединённых системах теплоснабжения независимо от схемы присоединения. Годовые значения подпитки тепловой сети с выделением нормативных утечек теплоносителя и расхода воды на нужды горячего </w:t>
      </w:r>
      <w:r>
        <w:rPr>
          <w:rFonts w:ascii="Times New Roman" w:hAnsi="Times New Roman" w:cs="Times New Roman"/>
          <w:sz w:val="28"/>
          <w:szCs w:val="28"/>
        </w:rPr>
        <w:lastRenderedPageBreak/>
        <w:t>водоснабжения по источникам тепловой энергии на территории городского округа приведено в таблице 32.</w:t>
      </w:r>
    </w:p>
    <w:p w14:paraId="7E5F891A" w14:textId="77777777" w:rsidR="00C93FC7" w:rsidRDefault="00747A12">
      <w:pPr>
        <w:spacing w:after="80" w:line="360" w:lineRule="auto"/>
        <w:ind w:firstLine="567"/>
        <w:jc w:val="both"/>
        <w:rPr>
          <w:rFonts w:ascii="Times New Roman" w:hAnsi="Times New Roman" w:cs="Times New Roman"/>
          <w:sz w:val="28"/>
          <w:szCs w:val="28"/>
        </w:rPr>
      </w:pPr>
      <w:bookmarkStart w:id="22" w:name="_Hlk196136871"/>
      <w:r>
        <w:rPr>
          <w:rFonts w:ascii="Times New Roman" w:hAnsi="Times New Roman" w:cs="Times New Roman"/>
          <w:sz w:val="28"/>
          <w:szCs w:val="28"/>
        </w:rPr>
        <w:t>Таблица 32. Годовой расход теплоносителя источника тепловой энергии</w:t>
      </w:r>
    </w:p>
    <w:tbl>
      <w:tblPr>
        <w:tblStyle w:val="aff8"/>
        <w:tblW w:w="0" w:type="auto"/>
        <w:tblLook w:val="04A0" w:firstRow="1" w:lastRow="0" w:firstColumn="1" w:lastColumn="0" w:noHBand="0" w:noVBand="1"/>
      </w:tblPr>
      <w:tblGrid>
        <w:gridCol w:w="517"/>
        <w:gridCol w:w="2209"/>
        <w:gridCol w:w="2485"/>
        <w:gridCol w:w="815"/>
        <w:gridCol w:w="1276"/>
        <w:gridCol w:w="1276"/>
        <w:gridCol w:w="1276"/>
      </w:tblGrid>
      <w:tr w:rsidR="00C93FC7" w14:paraId="5B0A6140" w14:textId="77777777">
        <w:tc>
          <w:tcPr>
            <w:tcW w:w="517" w:type="dxa"/>
          </w:tcPr>
          <w:p w14:paraId="321B9D59" w14:textId="77777777" w:rsidR="00C93FC7" w:rsidRDefault="00747A12">
            <w:pPr>
              <w:spacing w:after="0"/>
              <w:rPr>
                <w:rFonts w:ascii="Times New Roman" w:hAnsi="Times New Roman" w:cs="Times New Roman"/>
                <w:color w:val="FF0000"/>
                <w:sz w:val="20"/>
                <w:szCs w:val="20"/>
              </w:rPr>
            </w:pPr>
            <w:bookmarkStart w:id="23" w:name="_Hlk189419078"/>
            <w:r>
              <w:rPr>
                <w:rFonts w:ascii="Times New Roman" w:hAnsi="Times New Roman" w:cs="Times New Roman"/>
                <w:color w:val="FF0000"/>
                <w:sz w:val="20"/>
                <w:szCs w:val="20"/>
              </w:rPr>
              <w:t>№</w:t>
            </w:r>
          </w:p>
        </w:tc>
        <w:tc>
          <w:tcPr>
            <w:tcW w:w="2209" w:type="dxa"/>
          </w:tcPr>
          <w:p w14:paraId="68703AF8"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Источник</w:t>
            </w:r>
          </w:p>
        </w:tc>
        <w:tc>
          <w:tcPr>
            <w:tcW w:w="2485" w:type="dxa"/>
          </w:tcPr>
          <w:p w14:paraId="34931B8E"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Наименование показателя</w:t>
            </w:r>
          </w:p>
        </w:tc>
        <w:tc>
          <w:tcPr>
            <w:tcW w:w="815" w:type="dxa"/>
          </w:tcPr>
          <w:p w14:paraId="0A94D9CD"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Ед. изм.</w:t>
            </w:r>
          </w:p>
        </w:tc>
        <w:tc>
          <w:tcPr>
            <w:tcW w:w="1276" w:type="dxa"/>
          </w:tcPr>
          <w:p w14:paraId="0B743E54"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2023</w:t>
            </w:r>
          </w:p>
        </w:tc>
        <w:tc>
          <w:tcPr>
            <w:tcW w:w="1276" w:type="dxa"/>
          </w:tcPr>
          <w:p w14:paraId="0587E07B"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2024</w:t>
            </w:r>
          </w:p>
        </w:tc>
        <w:tc>
          <w:tcPr>
            <w:tcW w:w="1276" w:type="dxa"/>
          </w:tcPr>
          <w:p w14:paraId="48BB787E" w14:textId="77777777" w:rsidR="00C93FC7" w:rsidRDefault="00747A12">
            <w:pPr>
              <w:spacing w:after="0"/>
              <w:rPr>
                <w:rFonts w:ascii="Times New Roman" w:hAnsi="Times New Roman" w:cs="Times New Roman"/>
                <w:sz w:val="20"/>
                <w:szCs w:val="20"/>
              </w:rPr>
            </w:pPr>
            <w:r>
              <w:rPr>
                <w:rFonts w:ascii="Times New Roman" w:hAnsi="Times New Roman" w:cs="Times New Roman"/>
                <w:sz w:val="20"/>
                <w:szCs w:val="20"/>
              </w:rPr>
              <w:t>2025</w:t>
            </w:r>
          </w:p>
        </w:tc>
      </w:tr>
      <w:tr w:rsidR="00C93FC7" w14:paraId="4CB6315E" w14:textId="77777777">
        <w:trPr>
          <w:trHeight w:val="217"/>
        </w:trPr>
        <w:tc>
          <w:tcPr>
            <w:tcW w:w="517" w:type="dxa"/>
            <w:vMerge w:val="restart"/>
          </w:tcPr>
          <w:p w14:paraId="3841A82C" w14:textId="77777777" w:rsidR="00C93FC7" w:rsidRDefault="00747A12">
            <w:pPr>
              <w:spacing w:after="0"/>
              <w:rPr>
                <w:rFonts w:ascii="Times New Roman" w:hAnsi="Times New Roman" w:cs="Times New Roman"/>
                <w:color w:val="FF0000"/>
                <w:sz w:val="20"/>
                <w:szCs w:val="20"/>
              </w:rPr>
            </w:pPr>
            <w:bookmarkStart w:id="24" w:name="_Hlk196473800"/>
            <w:r>
              <w:rPr>
                <w:rFonts w:ascii="Times New Roman" w:hAnsi="Times New Roman" w:cs="Times New Roman"/>
                <w:color w:val="FF0000"/>
                <w:sz w:val="20"/>
                <w:szCs w:val="20"/>
              </w:rPr>
              <w:t>1</w:t>
            </w:r>
          </w:p>
        </w:tc>
        <w:tc>
          <w:tcPr>
            <w:tcW w:w="2209" w:type="dxa"/>
            <w:vMerge w:val="restart"/>
            <w:tcBorders>
              <w:top w:val="nil"/>
              <w:left w:val="single" w:sz="4" w:space="0" w:color="auto"/>
              <w:right w:val="single" w:sz="4" w:space="0" w:color="auto"/>
            </w:tcBorders>
            <w:shd w:val="clear" w:color="auto" w:fill="FFFFFF" w:themeFill="background1"/>
          </w:tcPr>
          <w:p w14:paraId="49DD643E"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Котельная 11-1</w:t>
            </w:r>
          </w:p>
        </w:tc>
        <w:tc>
          <w:tcPr>
            <w:tcW w:w="2485" w:type="dxa"/>
          </w:tcPr>
          <w:p w14:paraId="4D5B8A92"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Всего подпитка тепловой сети, в том числе:</w:t>
            </w:r>
          </w:p>
        </w:tc>
        <w:tc>
          <w:tcPr>
            <w:tcW w:w="815" w:type="dxa"/>
          </w:tcPr>
          <w:p w14:paraId="4BDFDA08"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м3</w:t>
            </w:r>
          </w:p>
        </w:tc>
        <w:tc>
          <w:tcPr>
            <w:tcW w:w="1276" w:type="dxa"/>
          </w:tcPr>
          <w:p w14:paraId="65BC3A53" w14:textId="77777777" w:rsidR="00C93FC7" w:rsidRPr="00087F70" w:rsidRDefault="00C93FC7" w:rsidP="00087F70">
            <w:pPr>
              <w:spacing w:after="0"/>
              <w:rPr>
                <w:rFonts w:ascii="Times New Roman" w:hAnsi="Times New Roman" w:cs="Times New Roman"/>
                <w:color w:val="000000" w:themeColor="text1"/>
                <w:sz w:val="20"/>
                <w:szCs w:val="20"/>
              </w:rPr>
            </w:pPr>
          </w:p>
        </w:tc>
        <w:tc>
          <w:tcPr>
            <w:tcW w:w="1276" w:type="dxa"/>
          </w:tcPr>
          <w:p w14:paraId="01165EB1" w14:textId="77777777" w:rsidR="00C93FC7" w:rsidRPr="00087F70" w:rsidRDefault="00C93FC7" w:rsidP="00087F70">
            <w:pPr>
              <w:spacing w:after="0"/>
              <w:rPr>
                <w:rFonts w:ascii="Times New Roman" w:hAnsi="Times New Roman" w:cs="Times New Roman"/>
                <w:color w:val="000000" w:themeColor="text1"/>
                <w:sz w:val="20"/>
                <w:szCs w:val="20"/>
              </w:rPr>
            </w:pPr>
          </w:p>
        </w:tc>
        <w:tc>
          <w:tcPr>
            <w:tcW w:w="1276" w:type="dxa"/>
          </w:tcPr>
          <w:p w14:paraId="523B6C4A" w14:textId="77777777" w:rsidR="00C93FC7" w:rsidRPr="00087F70" w:rsidRDefault="00C93FC7" w:rsidP="00087F70">
            <w:pPr>
              <w:spacing w:after="0"/>
              <w:rPr>
                <w:rFonts w:ascii="Times New Roman" w:hAnsi="Times New Roman" w:cs="Times New Roman"/>
                <w:color w:val="000000" w:themeColor="text1"/>
                <w:sz w:val="20"/>
                <w:szCs w:val="20"/>
              </w:rPr>
            </w:pPr>
          </w:p>
        </w:tc>
      </w:tr>
      <w:tr w:rsidR="00C93FC7" w14:paraId="06CE675E" w14:textId="77777777">
        <w:trPr>
          <w:trHeight w:val="667"/>
        </w:trPr>
        <w:tc>
          <w:tcPr>
            <w:tcW w:w="517" w:type="dxa"/>
            <w:vMerge/>
          </w:tcPr>
          <w:p w14:paraId="0490CA54" w14:textId="77777777" w:rsidR="00C93FC7" w:rsidRDefault="00C93FC7">
            <w:pPr>
              <w:spacing w:after="0"/>
              <w:rPr>
                <w:rFonts w:ascii="Times New Roman" w:hAnsi="Times New Roman" w:cs="Times New Roman"/>
                <w:color w:val="FF0000"/>
                <w:sz w:val="20"/>
                <w:szCs w:val="20"/>
              </w:rPr>
            </w:pPr>
          </w:p>
        </w:tc>
        <w:tc>
          <w:tcPr>
            <w:tcW w:w="2209" w:type="dxa"/>
            <w:vMerge/>
            <w:tcBorders>
              <w:left w:val="single" w:sz="4" w:space="0" w:color="auto"/>
              <w:right w:val="single" w:sz="4" w:space="0" w:color="auto"/>
            </w:tcBorders>
            <w:shd w:val="clear" w:color="auto" w:fill="FFFFFF" w:themeFill="background1"/>
          </w:tcPr>
          <w:p w14:paraId="41AEB090" w14:textId="77777777" w:rsidR="00C93FC7" w:rsidRDefault="00C93FC7">
            <w:pPr>
              <w:spacing w:after="0"/>
              <w:rPr>
                <w:rFonts w:ascii="Times New Roman" w:hAnsi="Times New Roman" w:cs="Times New Roman"/>
                <w:color w:val="FF0000"/>
                <w:sz w:val="20"/>
                <w:szCs w:val="20"/>
              </w:rPr>
            </w:pPr>
          </w:p>
        </w:tc>
        <w:tc>
          <w:tcPr>
            <w:tcW w:w="2485" w:type="dxa"/>
          </w:tcPr>
          <w:p w14:paraId="65B8590E"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Нормативные утечки  теплоносителя в сетях</w:t>
            </w:r>
          </w:p>
        </w:tc>
        <w:tc>
          <w:tcPr>
            <w:tcW w:w="815" w:type="dxa"/>
          </w:tcPr>
          <w:p w14:paraId="6C3D58A2"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м3</w:t>
            </w:r>
          </w:p>
        </w:tc>
        <w:tc>
          <w:tcPr>
            <w:tcW w:w="1276" w:type="dxa"/>
          </w:tcPr>
          <w:p w14:paraId="087E23EF" w14:textId="77777777" w:rsidR="00C93FC7" w:rsidRPr="00087F70" w:rsidRDefault="00C93FC7" w:rsidP="00087F70">
            <w:pPr>
              <w:spacing w:after="0"/>
              <w:rPr>
                <w:rFonts w:ascii="Times New Roman" w:hAnsi="Times New Roman" w:cs="Times New Roman"/>
                <w:color w:val="000000" w:themeColor="text1"/>
                <w:sz w:val="20"/>
                <w:szCs w:val="20"/>
              </w:rPr>
            </w:pPr>
          </w:p>
        </w:tc>
        <w:tc>
          <w:tcPr>
            <w:tcW w:w="1276" w:type="dxa"/>
          </w:tcPr>
          <w:p w14:paraId="6A353CA5" w14:textId="77777777" w:rsidR="00C93FC7" w:rsidRPr="00087F70" w:rsidRDefault="00C93FC7" w:rsidP="00087F70">
            <w:pPr>
              <w:spacing w:after="0"/>
              <w:rPr>
                <w:rFonts w:ascii="Times New Roman" w:hAnsi="Times New Roman" w:cs="Times New Roman"/>
                <w:color w:val="000000" w:themeColor="text1"/>
                <w:sz w:val="20"/>
                <w:szCs w:val="20"/>
              </w:rPr>
            </w:pPr>
          </w:p>
        </w:tc>
        <w:tc>
          <w:tcPr>
            <w:tcW w:w="1276" w:type="dxa"/>
          </w:tcPr>
          <w:p w14:paraId="17648852" w14:textId="77777777" w:rsidR="00C93FC7" w:rsidRPr="00087F70" w:rsidRDefault="00C93FC7" w:rsidP="00087F70">
            <w:pPr>
              <w:spacing w:after="0"/>
              <w:rPr>
                <w:rFonts w:ascii="Times New Roman" w:hAnsi="Times New Roman" w:cs="Times New Roman"/>
                <w:color w:val="000000" w:themeColor="text1"/>
                <w:sz w:val="20"/>
                <w:szCs w:val="20"/>
              </w:rPr>
            </w:pPr>
          </w:p>
        </w:tc>
      </w:tr>
      <w:tr w:rsidR="00C93FC7" w14:paraId="4E57FB6F" w14:textId="77777777">
        <w:trPr>
          <w:trHeight w:val="534"/>
        </w:trPr>
        <w:tc>
          <w:tcPr>
            <w:tcW w:w="517" w:type="dxa"/>
            <w:vMerge/>
          </w:tcPr>
          <w:p w14:paraId="37602FC1" w14:textId="77777777" w:rsidR="00C93FC7" w:rsidRDefault="00C93FC7">
            <w:pPr>
              <w:spacing w:after="0"/>
              <w:rPr>
                <w:rFonts w:ascii="Times New Roman" w:hAnsi="Times New Roman" w:cs="Times New Roman"/>
                <w:color w:val="FF0000"/>
                <w:sz w:val="20"/>
                <w:szCs w:val="20"/>
              </w:rPr>
            </w:pPr>
          </w:p>
        </w:tc>
        <w:tc>
          <w:tcPr>
            <w:tcW w:w="2209" w:type="dxa"/>
            <w:vMerge/>
            <w:tcBorders>
              <w:left w:val="single" w:sz="4" w:space="0" w:color="auto"/>
              <w:right w:val="single" w:sz="4" w:space="0" w:color="auto"/>
            </w:tcBorders>
            <w:shd w:val="clear" w:color="auto" w:fill="FFFFFF" w:themeFill="background1"/>
          </w:tcPr>
          <w:p w14:paraId="0014D835" w14:textId="77777777" w:rsidR="00C93FC7" w:rsidRDefault="00C93FC7">
            <w:pPr>
              <w:spacing w:after="0"/>
              <w:rPr>
                <w:rFonts w:ascii="Times New Roman" w:hAnsi="Times New Roman" w:cs="Times New Roman"/>
                <w:color w:val="FF0000"/>
                <w:sz w:val="20"/>
                <w:szCs w:val="20"/>
              </w:rPr>
            </w:pPr>
          </w:p>
        </w:tc>
        <w:tc>
          <w:tcPr>
            <w:tcW w:w="2485" w:type="dxa"/>
          </w:tcPr>
          <w:p w14:paraId="3AB71B9B"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сверхнормативный расход воды</w:t>
            </w:r>
          </w:p>
        </w:tc>
        <w:tc>
          <w:tcPr>
            <w:tcW w:w="815" w:type="dxa"/>
          </w:tcPr>
          <w:p w14:paraId="1DAAE58D"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м3</w:t>
            </w:r>
          </w:p>
        </w:tc>
        <w:tc>
          <w:tcPr>
            <w:tcW w:w="1276" w:type="dxa"/>
          </w:tcPr>
          <w:p w14:paraId="403503FA" w14:textId="77777777" w:rsidR="00C93FC7" w:rsidRPr="00087F70" w:rsidRDefault="007D52B1" w:rsidP="00087F70">
            <w:pPr>
              <w:spacing w:after="0"/>
              <w:rPr>
                <w:rFonts w:ascii="Times New Roman" w:hAnsi="Times New Roman" w:cs="Times New Roman"/>
                <w:color w:val="000000" w:themeColor="text1"/>
                <w:sz w:val="20"/>
                <w:szCs w:val="20"/>
              </w:rPr>
            </w:pPr>
            <w:r w:rsidRPr="00087F70">
              <w:rPr>
                <w:rFonts w:ascii="Times New Roman" w:hAnsi="Times New Roman" w:cs="Times New Roman"/>
                <w:color w:val="000000" w:themeColor="text1"/>
                <w:sz w:val="20"/>
                <w:szCs w:val="20"/>
              </w:rPr>
              <w:t>-</w:t>
            </w:r>
          </w:p>
        </w:tc>
        <w:tc>
          <w:tcPr>
            <w:tcW w:w="1276" w:type="dxa"/>
          </w:tcPr>
          <w:p w14:paraId="4CE658AC" w14:textId="77777777" w:rsidR="00C93FC7" w:rsidRPr="00087F70" w:rsidRDefault="007D52B1" w:rsidP="00087F70">
            <w:pPr>
              <w:spacing w:after="0"/>
              <w:rPr>
                <w:rFonts w:ascii="Times New Roman" w:hAnsi="Times New Roman" w:cs="Times New Roman"/>
                <w:color w:val="000000" w:themeColor="text1"/>
                <w:sz w:val="20"/>
                <w:szCs w:val="20"/>
              </w:rPr>
            </w:pPr>
            <w:r w:rsidRPr="00087F70">
              <w:rPr>
                <w:rFonts w:ascii="Times New Roman" w:hAnsi="Times New Roman" w:cs="Times New Roman"/>
                <w:color w:val="000000" w:themeColor="text1"/>
                <w:sz w:val="20"/>
                <w:szCs w:val="20"/>
              </w:rPr>
              <w:t>-</w:t>
            </w:r>
          </w:p>
        </w:tc>
        <w:tc>
          <w:tcPr>
            <w:tcW w:w="1276" w:type="dxa"/>
          </w:tcPr>
          <w:p w14:paraId="3BE4A9EF" w14:textId="77777777" w:rsidR="00C93FC7" w:rsidRPr="00087F70" w:rsidRDefault="007D52B1" w:rsidP="00087F70">
            <w:pPr>
              <w:spacing w:after="0"/>
              <w:rPr>
                <w:rFonts w:ascii="Times New Roman" w:hAnsi="Times New Roman" w:cs="Times New Roman"/>
                <w:color w:val="000000" w:themeColor="text1"/>
                <w:sz w:val="20"/>
                <w:szCs w:val="20"/>
              </w:rPr>
            </w:pPr>
            <w:r w:rsidRPr="00087F70">
              <w:rPr>
                <w:rFonts w:ascii="Times New Roman" w:hAnsi="Times New Roman" w:cs="Times New Roman"/>
                <w:color w:val="000000" w:themeColor="text1"/>
                <w:sz w:val="20"/>
                <w:szCs w:val="20"/>
              </w:rPr>
              <w:t>-</w:t>
            </w:r>
          </w:p>
        </w:tc>
      </w:tr>
      <w:tr w:rsidR="00C93FC7" w14:paraId="56C3B0EC" w14:textId="77777777">
        <w:trPr>
          <w:trHeight w:val="188"/>
        </w:trPr>
        <w:tc>
          <w:tcPr>
            <w:tcW w:w="517" w:type="dxa"/>
            <w:vMerge/>
          </w:tcPr>
          <w:p w14:paraId="2055A15A" w14:textId="77777777" w:rsidR="00C93FC7" w:rsidRDefault="00C93FC7">
            <w:pPr>
              <w:spacing w:after="0"/>
              <w:rPr>
                <w:rFonts w:ascii="Times New Roman" w:hAnsi="Times New Roman" w:cs="Times New Roman"/>
                <w:color w:val="FF0000"/>
                <w:sz w:val="20"/>
                <w:szCs w:val="20"/>
              </w:rPr>
            </w:pPr>
          </w:p>
        </w:tc>
        <w:tc>
          <w:tcPr>
            <w:tcW w:w="2209" w:type="dxa"/>
            <w:vMerge/>
            <w:tcBorders>
              <w:left w:val="single" w:sz="4" w:space="0" w:color="auto"/>
              <w:bottom w:val="single" w:sz="4" w:space="0" w:color="auto"/>
              <w:right w:val="single" w:sz="4" w:space="0" w:color="auto"/>
            </w:tcBorders>
            <w:shd w:val="clear" w:color="auto" w:fill="FFFFFF" w:themeFill="background1"/>
          </w:tcPr>
          <w:p w14:paraId="101BACE0" w14:textId="77777777" w:rsidR="00C93FC7" w:rsidRDefault="00C93FC7">
            <w:pPr>
              <w:spacing w:after="0"/>
              <w:rPr>
                <w:rFonts w:ascii="Times New Roman" w:hAnsi="Times New Roman" w:cs="Times New Roman"/>
                <w:color w:val="FF0000"/>
                <w:sz w:val="20"/>
                <w:szCs w:val="20"/>
              </w:rPr>
            </w:pPr>
          </w:p>
        </w:tc>
        <w:tc>
          <w:tcPr>
            <w:tcW w:w="2485" w:type="dxa"/>
          </w:tcPr>
          <w:p w14:paraId="10C3C32D"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Расход воды на ГВС</w:t>
            </w:r>
          </w:p>
        </w:tc>
        <w:tc>
          <w:tcPr>
            <w:tcW w:w="815" w:type="dxa"/>
          </w:tcPr>
          <w:p w14:paraId="412358DC"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м3</w:t>
            </w:r>
          </w:p>
        </w:tc>
        <w:tc>
          <w:tcPr>
            <w:tcW w:w="1276" w:type="dxa"/>
          </w:tcPr>
          <w:p w14:paraId="0414BCA7" w14:textId="77777777" w:rsidR="00C93FC7" w:rsidRPr="00087F70" w:rsidRDefault="00C93FC7" w:rsidP="00087F70">
            <w:pPr>
              <w:spacing w:after="0"/>
              <w:rPr>
                <w:rFonts w:ascii="Times New Roman" w:hAnsi="Times New Roman" w:cs="Times New Roman"/>
                <w:color w:val="000000" w:themeColor="text1"/>
                <w:sz w:val="20"/>
                <w:szCs w:val="20"/>
              </w:rPr>
            </w:pPr>
          </w:p>
        </w:tc>
        <w:tc>
          <w:tcPr>
            <w:tcW w:w="1276" w:type="dxa"/>
          </w:tcPr>
          <w:p w14:paraId="2A960625" w14:textId="77777777" w:rsidR="00C93FC7" w:rsidRPr="00087F70" w:rsidRDefault="00C93FC7" w:rsidP="00087F70">
            <w:pPr>
              <w:spacing w:after="0"/>
              <w:rPr>
                <w:rFonts w:ascii="Times New Roman" w:hAnsi="Times New Roman" w:cs="Times New Roman"/>
                <w:color w:val="000000" w:themeColor="text1"/>
                <w:sz w:val="20"/>
                <w:szCs w:val="20"/>
              </w:rPr>
            </w:pPr>
          </w:p>
        </w:tc>
        <w:tc>
          <w:tcPr>
            <w:tcW w:w="1276" w:type="dxa"/>
          </w:tcPr>
          <w:p w14:paraId="58768B1D" w14:textId="77777777" w:rsidR="00C93FC7" w:rsidRPr="00087F70" w:rsidRDefault="00C93FC7" w:rsidP="00087F70">
            <w:pPr>
              <w:spacing w:after="0"/>
              <w:rPr>
                <w:rFonts w:ascii="Times New Roman" w:hAnsi="Times New Roman" w:cs="Times New Roman"/>
                <w:color w:val="000000" w:themeColor="text1"/>
                <w:sz w:val="20"/>
                <w:szCs w:val="20"/>
              </w:rPr>
            </w:pPr>
          </w:p>
        </w:tc>
      </w:tr>
      <w:bookmarkEnd w:id="23"/>
      <w:tr w:rsidR="00C93FC7" w14:paraId="54F8EF03" w14:textId="77777777">
        <w:trPr>
          <w:trHeight w:val="255"/>
        </w:trPr>
        <w:tc>
          <w:tcPr>
            <w:tcW w:w="517" w:type="dxa"/>
            <w:vMerge w:val="restart"/>
          </w:tcPr>
          <w:p w14:paraId="2C674253"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2</w:t>
            </w:r>
          </w:p>
        </w:tc>
        <w:tc>
          <w:tcPr>
            <w:tcW w:w="2209" w:type="dxa"/>
            <w:vMerge w:val="restart"/>
            <w:tcBorders>
              <w:top w:val="nil"/>
              <w:left w:val="single" w:sz="4" w:space="0" w:color="auto"/>
              <w:right w:val="single" w:sz="4" w:space="0" w:color="auto"/>
            </w:tcBorders>
            <w:shd w:val="clear" w:color="auto" w:fill="FFFFFF" w:themeFill="background1"/>
          </w:tcPr>
          <w:p w14:paraId="106835E8"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Котельная 11-2</w:t>
            </w:r>
          </w:p>
        </w:tc>
        <w:tc>
          <w:tcPr>
            <w:tcW w:w="2485" w:type="dxa"/>
          </w:tcPr>
          <w:p w14:paraId="08E8D143"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Всего подпитка тепловой сети, в том числе:</w:t>
            </w:r>
          </w:p>
        </w:tc>
        <w:tc>
          <w:tcPr>
            <w:tcW w:w="815" w:type="dxa"/>
          </w:tcPr>
          <w:p w14:paraId="66B0B1DB"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м3</w:t>
            </w:r>
          </w:p>
        </w:tc>
        <w:tc>
          <w:tcPr>
            <w:tcW w:w="1276" w:type="dxa"/>
          </w:tcPr>
          <w:p w14:paraId="23A41971" w14:textId="77777777" w:rsidR="00C93FC7" w:rsidRPr="00087F70" w:rsidRDefault="00C93FC7" w:rsidP="00087F70">
            <w:pPr>
              <w:spacing w:after="0"/>
              <w:rPr>
                <w:rFonts w:ascii="Times New Roman" w:hAnsi="Times New Roman" w:cs="Times New Roman"/>
                <w:color w:val="000000" w:themeColor="text1"/>
                <w:sz w:val="20"/>
                <w:szCs w:val="20"/>
              </w:rPr>
            </w:pPr>
          </w:p>
        </w:tc>
        <w:tc>
          <w:tcPr>
            <w:tcW w:w="1276" w:type="dxa"/>
          </w:tcPr>
          <w:p w14:paraId="6970D9B1" w14:textId="77777777" w:rsidR="00C93FC7" w:rsidRPr="00087F70" w:rsidRDefault="00C93FC7" w:rsidP="00087F70">
            <w:pPr>
              <w:spacing w:after="0"/>
              <w:rPr>
                <w:rFonts w:ascii="Times New Roman" w:hAnsi="Times New Roman" w:cs="Times New Roman"/>
                <w:color w:val="000000" w:themeColor="text1"/>
                <w:sz w:val="20"/>
                <w:szCs w:val="20"/>
              </w:rPr>
            </w:pPr>
          </w:p>
        </w:tc>
        <w:tc>
          <w:tcPr>
            <w:tcW w:w="1276" w:type="dxa"/>
          </w:tcPr>
          <w:p w14:paraId="295C4CBE" w14:textId="77777777" w:rsidR="00C93FC7" w:rsidRPr="00087F70" w:rsidRDefault="00C93FC7" w:rsidP="00087F70">
            <w:pPr>
              <w:spacing w:after="0"/>
              <w:rPr>
                <w:rFonts w:ascii="Times New Roman" w:hAnsi="Times New Roman" w:cs="Times New Roman"/>
                <w:color w:val="000000" w:themeColor="text1"/>
                <w:sz w:val="20"/>
                <w:szCs w:val="20"/>
              </w:rPr>
            </w:pPr>
          </w:p>
        </w:tc>
      </w:tr>
      <w:tr w:rsidR="00C93FC7" w14:paraId="2F1883EB" w14:textId="77777777">
        <w:trPr>
          <w:trHeight w:val="300"/>
        </w:trPr>
        <w:tc>
          <w:tcPr>
            <w:tcW w:w="517" w:type="dxa"/>
            <w:vMerge/>
          </w:tcPr>
          <w:p w14:paraId="6CF625B2" w14:textId="77777777" w:rsidR="00C93FC7" w:rsidRDefault="00C93FC7">
            <w:pPr>
              <w:spacing w:after="0"/>
              <w:rPr>
                <w:rFonts w:ascii="Times New Roman" w:hAnsi="Times New Roman" w:cs="Times New Roman"/>
                <w:color w:val="FF0000"/>
                <w:sz w:val="20"/>
                <w:szCs w:val="20"/>
              </w:rPr>
            </w:pPr>
          </w:p>
        </w:tc>
        <w:tc>
          <w:tcPr>
            <w:tcW w:w="2209" w:type="dxa"/>
            <w:vMerge/>
            <w:tcBorders>
              <w:left w:val="single" w:sz="4" w:space="0" w:color="auto"/>
              <w:right w:val="single" w:sz="4" w:space="0" w:color="auto"/>
            </w:tcBorders>
            <w:shd w:val="clear" w:color="auto" w:fill="FFFFFF" w:themeFill="background1"/>
          </w:tcPr>
          <w:p w14:paraId="3A11152D" w14:textId="77777777" w:rsidR="00C93FC7" w:rsidRDefault="00C93FC7">
            <w:pPr>
              <w:spacing w:after="0"/>
              <w:rPr>
                <w:rFonts w:ascii="Times New Roman" w:hAnsi="Times New Roman" w:cs="Times New Roman"/>
                <w:color w:val="FF0000"/>
                <w:sz w:val="20"/>
                <w:szCs w:val="20"/>
              </w:rPr>
            </w:pPr>
          </w:p>
        </w:tc>
        <w:tc>
          <w:tcPr>
            <w:tcW w:w="2485" w:type="dxa"/>
          </w:tcPr>
          <w:p w14:paraId="3C662E66"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Нормативные утечки  теплоносителя в сетях</w:t>
            </w:r>
          </w:p>
        </w:tc>
        <w:tc>
          <w:tcPr>
            <w:tcW w:w="815" w:type="dxa"/>
          </w:tcPr>
          <w:p w14:paraId="370ECABC"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м3</w:t>
            </w:r>
          </w:p>
        </w:tc>
        <w:tc>
          <w:tcPr>
            <w:tcW w:w="1276" w:type="dxa"/>
          </w:tcPr>
          <w:p w14:paraId="4D84534E" w14:textId="77777777" w:rsidR="00C93FC7" w:rsidRPr="00087F70" w:rsidRDefault="00C93FC7" w:rsidP="00087F70">
            <w:pPr>
              <w:spacing w:after="0"/>
              <w:rPr>
                <w:rFonts w:ascii="Times New Roman" w:hAnsi="Times New Roman" w:cs="Times New Roman"/>
                <w:color w:val="000000" w:themeColor="text1"/>
                <w:sz w:val="20"/>
                <w:szCs w:val="20"/>
              </w:rPr>
            </w:pPr>
          </w:p>
        </w:tc>
        <w:tc>
          <w:tcPr>
            <w:tcW w:w="1276" w:type="dxa"/>
          </w:tcPr>
          <w:p w14:paraId="687CBC56" w14:textId="77777777" w:rsidR="00C93FC7" w:rsidRPr="00087F70" w:rsidRDefault="00C93FC7" w:rsidP="00087F70">
            <w:pPr>
              <w:spacing w:after="0"/>
              <w:rPr>
                <w:rFonts w:ascii="Times New Roman" w:hAnsi="Times New Roman" w:cs="Times New Roman"/>
                <w:color w:val="000000" w:themeColor="text1"/>
                <w:sz w:val="20"/>
                <w:szCs w:val="20"/>
              </w:rPr>
            </w:pPr>
          </w:p>
        </w:tc>
        <w:tc>
          <w:tcPr>
            <w:tcW w:w="1276" w:type="dxa"/>
          </w:tcPr>
          <w:p w14:paraId="145229C1" w14:textId="77777777" w:rsidR="00C93FC7" w:rsidRPr="00087F70" w:rsidRDefault="00C93FC7" w:rsidP="00087F70">
            <w:pPr>
              <w:spacing w:after="0"/>
              <w:rPr>
                <w:rFonts w:ascii="Times New Roman" w:hAnsi="Times New Roman" w:cs="Times New Roman"/>
                <w:color w:val="000000" w:themeColor="text1"/>
                <w:sz w:val="20"/>
                <w:szCs w:val="20"/>
              </w:rPr>
            </w:pPr>
          </w:p>
        </w:tc>
      </w:tr>
      <w:tr w:rsidR="00C93FC7" w14:paraId="42907B35" w14:textId="77777777">
        <w:trPr>
          <w:trHeight w:val="240"/>
        </w:trPr>
        <w:tc>
          <w:tcPr>
            <w:tcW w:w="517" w:type="dxa"/>
            <w:vMerge/>
          </w:tcPr>
          <w:p w14:paraId="5A8987B1" w14:textId="77777777" w:rsidR="00C93FC7" w:rsidRDefault="00C93FC7">
            <w:pPr>
              <w:spacing w:after="0"/>
              <w:rPr>
                <w:rFonts w:ascii="Times New Roman" w:hAnsi="Times New Roman" w:cs="Times New Roman"/>
                <w:color w:val="FF0000"/>
                <w:sz w:val="20"/>
                <w:szCs w:val="20"/>
              </w:rPr>
            </w:pPr>
          </w:p>
        </w:tc>
        <w:tc>
          <w:tcPr>
            <w:tcW w:w="2209" w:type="dxa"/>
            <w:vMerge/>
            <w:tcBorders>
              <w:left w:val="single" w:sz="4" w:space="0" w:color="auto"/>
              <w:right w:val="single" w:sz="4" w:space="0" w:color="auto"/>
            </w:tcBorders>
            <w:shd w:val="clear" w:color="auto" w:fill="FFFFFF" w:themeFill="background1"/>
          </w:tcPr>
          <w:p w14:paraId="6927696A" w14:textId="77777777" w:rsidR="00C93FC7" w:rsidRDefault="00C93FC7">
            <w:pPr>
              <w:spacing w:after="0"/>
              <w:rPr>
                <w:rFonts w:ascii="Times New Roman" w:hAnsi="Times New Roman" w:cs="Times New Roman"/>
                <w:color w:val="FF0000"/>
                <w:sz w:val="20"/>
                <w:szCs w:val="20"/>
              </w:rPr>
            </w:pPr>
          </w:p>
        </w:tc>
        <w:tc>
          <w:tcPr>
            <w:tcW w:w="2485" w:type="dxa"/>
          </w:tcPr>
          <w:p w14:paraId="2803F8BA"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сверхнормативный расход воды</w:t>
            </w:r>
          </w:p>
        </w:tc>
        <w:tc>
          <w:tcPr>
            <w:tcW w:w="815" w:type="dxa"/>
          </w:tcPr>
          <w:p w14:paraId="3B69BCA8"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м3</w:t>
            </w:r>
          </w:p>
        </w:tc>
        <w:tc>
          <w:tcPr>
            <w:tcW w:w="1276" w:type="dxa"/>
          </w:tcPr>
          <w:p w14:paraId="62773EA3" w14:textId="77777777" w:rsidR="00C93FC7" w:rsidRPr="00087F70" w:rsidRDefault="007D52B1" w:rsidP="00087F70">
            <w:pPr>
              <w:spacing w:after="0"/>
              <w:rPr>
                <w:rFonts w:ascii="Times New Roman" w:hAnsi="Times New Roman" w:cs="Times New Roman"/>
                <w:color w:val="000000" w:themeColor="text1"/>
                <w:sz w:val="20"/>
                <w:szCs w:val="20"/>
              </w:rPr>
            </w:pPr>
            <w:r w:rsidRPr="00087F70">
              <w:rPr>
                <w:rFonts w:ascii="Times New Roman" w:hAnsi="Times New Roman" w:cs="Times New Roman"/>
                <w:color w:val="000000" w:themeColor="text1"/>
                <w:sz w:val="20"/>
                <w:szCs w:val="20"/>
              </w:rPr>
              <w:t>-</w:t>
            </w:r>
          </w:p>
        </w:tc>
        <w:tc>
          <w:tcPr>
            <w:tcW w:w="1276" w:type="dxa"/>
          </w:tcPr>
          <w:p w14:paraId="13AAE99B" w14:textId="77777777" w:rsidR="00C93FC7" w:rsidRPr="00087F70" w:rsidRDefault="007D52B1" w:rsidP="00087F70">
            <w:pPr>
              <w:spacing w:after="0"/>
              <w:rPr>
                <w:rFonts w:ascii="Times New Roman" w:hAnsi="Times New Roman" w:cs="Times New Roman"/>
                <w:color w:val="000000" w:themeColor="text1"/>
                <w:sz w:val="20"/>
                <w:szCs w:val="20"/>
              </w:rPr>
            </w:pPr>
            <w:r w:rsidRPr="00087F70">
              <w:rPr>
                <w:rFonts w:ascii="Times New Roman" w:hAnsi="Times New Roman" w:cs="Times New Roman"/>
                <w:color w:val="000000" w:themeColor="text1"/>
                <w:sz w:val="20"/>
                <w:szCs w:val="20"/>
              </w:rPr>
              <w:t>-</w:t>
            </w:r>
          </w:p>
        </w:tc>
        <w:tc>
          <w:tcPr>
            <w:tcW w:w="1276" w:type="dxa"/>
          </w:tcPr>
          <w:p w14:paraId="1ED0927D" w14:textId="77777777" w:rsidR="00C93FC7" w:rsidRPr="00087F70" w:rsidRDefault="007D52B1" w:rsidP="00087F70">
            <w:pPr>
              <w:spacing w:after="0"/>
              <w:rPr>
                <w:rFonts w:ascii="Times New Roman" w:hAnsi="Times New Roman" w:cs="Times New Roman"/>
                <w:color w:val="000000" w:themeColor="text1"/>
                <w:sz w:val="20"/>
                <w:szCs w:val="20"/>
              </w:rPr>
            </w:pPr>
            <w:r w:rsidRPr="00087F70">
              <w:rPr>
                <w:rFonts w:ascii="Times New Roman" w:hAnsi="Times New Roman" w:cs="Times New Roman"/>
                <w:color w:val="000000" w:themeColor="text1"/>
                <w:sz w:val="20"/>
                <w:szCs w:val="20"/>
              </w:rPr>
              <w:t>-</w:t>
            </w:r>
          </w:p>
        </w:tc>
      </w:tr>
      <w:tr w:rsidR="00C93FC7" w14:paraId="281126EC" w14:textId="77777777">
        <w:trPr>
          <w:trHeight w:val="315"/>
        </w:trPr>
        <w:tc>
          <w:tcPr>
            <w:tcW w:w="517" w:type="dxa"/>
            <w:vMerge/>
          </w:tcPr>
          <w:p w14:paraId="3BD38A21" w14:textId="77777777" w:rsidR="00C93FC7" w:rsidRDefault="00C93FC7">
            <w:pPr>
              <w:spacing w:after="0"/>
              <w:rPr>
                <w:rFonts w:ascii="Times New Roman" w:hAnsi="Times New Roman" w:cs="Times New Roman"/>
                <w:color w:val="FF0000"/>
                <w:sz w:val="20"/>
                <w:szCs w:val="20"/>
              </w:rPr>
            </w:pPr>
          </w:p>
        </w:tc>
        <w:tc>
          <w:tcPr>
            <w:tcW w:w="2209" w:type="dxa"/>
            <w:vMerge/>
            <w:tcBorders>
              <w:left w:val="single" w:sz="4" w:space="0" w:color="auto"/>
              <w:bottom w:val="single" w:sz="4" w:space="0" w:color="auto"/>
              <w:right w:val="single" w:sz="4" w:space="0" w:color="auto"/>
            </w:tcBorders>
            <w:shd w:val="clear" w:color="auto" w:fill="FFFFFF" w:themeFill="background1"/>
          </w:tcPr>
          <w:p w14:paraId="3D66E0B7" w14:textId="77777777" w:rsidR="00C93FC7" w:rsidRDefault="00C93FC7">
            <w:pPr>
              <w:spacing w:after="0"/>
              <w:rPr>
                <w:rFonts w:ascii="Times New Roman" w:hAnsi="Times New Roman" w:cs="Times New Roman"/>
                <w:color w:val="FF0000"/>
                <w:sz w:val="20"/>
                <w:szCs w:val="20"/>
              </w:rPr>
            </w:pPr>
          </w:p>
        </w:tc>
        <w:tc>
          <w:tcPr>
            <w:tcW w:w="2485" w:type="dxa"/>
          </w:tcPr>
          <w:p w14:paraId="2EC7A652"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Расход воды на ГВС</w:t>
            </w:r>
          </w:p>
        </w:tc>
        <w:tc>
          <w:tcPr>
            <w:tcW w:w="815" w:type="dxa"/>
          </w:tcPr>
          <w:p w14:paraId="3C446976"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м3</w:t>
            </w:r>
          </w:p>
        </w:tc>
        <w:tc>
          <w:tcPr>
            <w:tcW w:w="1276" w:type="dxa"/>
          </w:tcPr>
          <w:p w14:paraId="278EAD42" w14:textId="77777777" w:rsidR="00C93FC7" w:rsidRPr="00087F70" w:rsidRDefault="007D52B1" w:rsidP="00087F70">
            <w:pPr>
              <w:spacing w:after="0"/>
              <w:rPr>
                <w:rFonts w:ascii="Times New Roman" w:hAnsi="Times New Roman" w:cs="Times New Roman"/>
                <w:color w:val="000000" w:themeColor="text1"/>
                <w:sz w:val="20"/>
                <w:szCs w:val="20"/>
              </w:rPr>
            </w:pPr>
            <w:r w:rsidRPr="00087F70">
              <w:rPr>
                <w:rFonts w:ascii="Times New Roman" w:hAnsi="Times New Roman" w:cs="Times New Roman"/>
                <w:color w:val="000000" w:themeColor="text1"/>
                <w:sz w:val="20"/>
                <w:szCs w:val="20"/>
              </w:rPr>
              <w:t>-</w:t>
            </w:r>
          </w:p>
        </w:tc>
        <w:tc>
          <w:tcPr>
            <w:tcW w:w="1276" w:type="dxa"/>
          </w:tcPr>
          <w:p w14:paraId="27998B34" w14:textId="77777777" w:rsidR="00C93FC7" w:rsidRPr="00087F70" w:rsidRDefault="007D52B1" w:rsidP="00087F70">
            <w:pPr>
              <w:spacing w:after="0"/>
              <w:rPr>
                <w:rFonts w:ascii="Times New Roman" w:hAnsi="Times New Roman" w:cs="Times New Roman"/>
                <w:color w:val="000000" w:themeColor="text1"/>
                <w:sz w:val="20"/>
                <w:szCs w:val="20"/>
              </w:rPr>
            </w:pPr>
            <w:r w:rsidRPr="00087F70">
              <w:rPr>
                <w:rFonts w:ascii="Times New Roman" w:hAnsi="Times New Roman" w:cs="Times New Roman"/>
                <w:color w:val="000000" w:themeColor="text1"/>
                <w:sz w:val="20"/>
                <w:szCs w:val="20"/>
              </w:rPr>
              <w:t>-</w:t>
            </w:r>
          </w:p>
        </w:tc>
        <w:tc>
          <w:tcPr>
            <w:tcW w:w="1276" w:type="dxa"/>
          </w:tcPr>
          <w:p w14:paraId="487E15A5" w14:textId="77777777" w:rsidR="00C93FC7" w:rsidRPr="00087F70" w:rsidRDefault="007D52B1" w:rsidP="00087F70">
            <w:pPr>
              <w:spacing w:after="0"/>
              <w:rPr>
                <w:rFonts w:ascii="Times New Roman" w:hAnsi="Times New Roman" w:cs="Times New Roman"/>
                <w:color w:val="000000" w:themeColor="text1"/>
                <w:sz w:val="20"/>
                <w:szCs w:val="20"/>
              </w:rPr>
            </w:pPr>
            <w:r w:rsidRPr="00087F70">
              <w:rPr>
                <w:rFonts w:ascii="Times New Roman" w:hAnsi="Times New Roman" w:cs="Times New Roman"/>
                <w:color w:val="000000" w:themeColor="text1"/>
                <w:sz w:val="20"/>
                <w:szCs w:val="20"/>
              </w:rPr>
              <w:t>-</w:t>
            </w:r>
          </w:p>
        </w:tc>
      </w:tr>
      <w:tr w:rsidR="00C93FC7" w14:paraId="1BCBA59C" w14:textId="77777777">
        <w:trPr>
          <w:trHeight w:val="262"/>
        </w:trPr>
        <w:tc>
          <w:tcPr>
            <w:tcW w:w="517" w:type="dxa"/>
            <w:vMerge w:val="restart"/>
          </w:tcPr>
          <w:p w14:paraId="350EE641"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3</w:t>
            </w:r>
          </w:p>
        </w:tc>
        <w:tc>
          <w:tcPr>
            <w:tcW w:w="2209" w:type="dxa"/>
            <w:vMerge w:val="restart"/>
            <w:tcBorders>
              <w:top w:val="nil"/>
              <w:left w:val="single" w:sz="4" w:space="0" w:color="auto"/>
              <w:right w:val="single" w:sz="4" w:space="0" w:color="auto"/>
            </w:tcBorders>
            <w:shd w:val="clear" w:color="auto" w:fill="FFFFFF" w:themeFill="background1"/>
          </w:tcPr>
          <w:p w14:paraId="17A42023"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Котельная 11-3</w:t>
            </w:r>
          </w:p>
        </w:tc>
        <w:tc>
          <w:tcPr>
            <w:tcW w:w="2485" w:type="dxa"/>
          </w:tcPr>
          <w:p w14:paraId="0E718DFF"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Всего подпитка тепловой сети, в том числе:</w:t>
            </w:r>
          </w:p>
        </w:tc>
        <w:tc>
          <w:tcPr>
            <w:tcW w:w="815" w:type="dxa"/>
          </w:tcPr>
          <w:p w14:paraId="35613AB7"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м3</w:t>
            </w:r>
          </w:p>
        </w:tc>
        <w:tc>
          <w:tcPr>
            <w:tcW w:w="1276" w:type="dxa"/>
          </w:tcPr>
          <w:p w14:paraId="6E165878" w14:textId="77777777" w:rsidR="00C93FC7" w:rsidRPr="00087F70" w:rsidRDefault="00C93FC7" w:rsidP="00087F70">
            <w:pPr>
              <w:spacing w:after="0"/>
              <w:rPr>
                <w:rFonts w:ascii="Times New Roman" w:hAnsi="Times New Roman" w:cs="Times New Roman"/>
                <w:color w:val="000000" w:themeColor="text1"/>
                <w:sz w:val="20"/>
                <w:szCs w:val="20"/>
              </w:rPr>
            </w:pPr>
          </w:p>
        </w:tc>
        <w:tc>
          <w:tcPr>
            <w:tcW w:w="1276" w:type="dxa"/>
          </w:tcPr>
          <w:p w14:paraId="6A4CD333" w14:textId="77777777" w:rsidR="00C93FC7" w:rsidRPr="00087F70" w:rsidRDefault="00C93FC7" w:rsidP="00087F70">
            <w:pPr>
              <w:spacing w:after="0"/>
              <w:rPr>
                <w:rFonts w:ascii="Times New Roman" w:hAnsi="Times New Roman" w:cs="Times New Roman"/>
                <w:color w:val="000000" w:themeColor="text1"/>
                <w:sz w:val="20"/>
                <w:szCs w:val="20"/>
              </w:rPr>
            </w:pPr>
          </w:p>
        </w:tc>
        <w:tc>
          <w:tcPr>
            <w:tcW w:w="1276" w:type="dxa"/>
          </w:tcPr>
          <w:p w14:paraId="204F430A" w14:textId="77777777" w:rsidR="00C93FC7" w:rsidRPr="00087F70" w:rsidRDefault="00C93FC7" w:rsidP="00087F70">
            <w:pPr>
              <w:spacing w:after="0"/>
              <w:rPr>
                <w:rFonts w:ascii="Times New Roman" w:hAnsi="Times New Roman" w:cs="Times New Roman"/>
                <w:color w:val="000000" w:themeColor="text1"/>
                <w:sz w:val="20"/>
                <w:szCs w:val="20"/>
              </w:rPr>
            </w:pPr>
          </w:p>
        </w:tc>
      </w:tr>
      <w:tr w:rsidR="00C93FC7" w14:paraId="7A7DAFD5" w14:textId="77777777">
        <w:trPr>
          <w:trHeight w:val="293"/>
        </w:trPr>
        <w:tc>
          <w:tcPr>
            <w:tcW w:w="517" w:type="dxa"/>
            <w:vMerge/>
          </w:tcPr>
          <w:p w14:paraId="6E9D1661" w14:textId="77777777" w:rsidR="00C93FC7" w:rsidRDefault="00C93FC7">
            <w:pPr>
              <w:spacing w:after="0"/>
              <w:rPr>
                <w:rFonts w:ascii="Times New Roman" w:hAnsi="Times New Roman" w:cs="Times New Roman"/>
                <w:color w:val="FF0000"/>
                <w:sz w:val="20"/>
                <w:szCs w:val="20"/>
              </w:rPr>
            </w:pPr>
          </w:p>
        </w:tc>
        <w:tc>
          <w:tcPr>
            <w:tcW w:w="2209" w:type="dxa"/>
            <w:vMerge/>
            <w:tcBorders>
              <w:top w:val="nil"/>
              <w:left w:val="single" w:sz="4" w:space="0" w:color="auto"/>
              <w:right w:val="single" w:sz="4" w:space="0" w:color="auto"/>
            </w:tcBorders>
            <w:shd w:val="clear" w:color="auto" w:fill="FFFFFF" w:themeFill="background1"/>
          </w:tcPr>
          <w:p w14:paraId="1B7076BC" w14:textId="77777777" w:rsidR="00C93FC7" w:rsidRDefault="00C93FC7">
            <w:pPr>
              <w:spacing w:after="0"/>
              <w:rPr>
                <w:rFonts w:ascii="Times New Roman" w:hAnsi="Times New Roman" w:cs="Times New Roman"/>
                <w:color w:val="FF0000"/>
                <w:sz w:val="20"/>
                <w:szCs w:val="20"/>
              </w:rPr>
            </w:pPr>
          </w:p>
        </w:tc>
        <w:tc>
          <w:tcPr>
            <w:tcW w:w="2485" w:type="dxa"/>
          </w:tcPr>
          <w:p w14:paraId="4487C890"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Нормативные утечки  теплоносителя в сетях</w:t>
            </w:r>
          </w:p>
        </w:tc>
        <w:tc>
          <w:tcPr>
            <w:tcW w:w="815" w:type="dxa"/>
          </w:tcPr>
          <w:p w14:paraId="282613FB"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м3</w:t>
            </w:r>
          </w:p>
        </w:tc>
        <w:tc>
          <w:tcPr>
            <w:tcW w:w="1276" w:type="dxa"/>
          </w:tcPr>
          <w:p w14:paraId="57D94B97" w14:textId="77777777" w:rsidR="00C93FC7" w:rsidRPr="00087F70" w:rsidRDefault="00C93FC7" w:rsidP="00087F70">
            <w:pPr>
              <w:spacing w:after="0"/>
              <w:rPr>
                <w:rFonts w:ascii="Times New Roman" w:hAnsi="Times New Roman" w:cs="Times New Roman"/>
                <w:color w:val="000000" w:themeColor="text1"/>
                <w:sz w:val="20"/>
                <w:szCs w:val="20"/>
              </w:rPr>
            </w:pPr>
          </w:p>
        </w:tc>
        <w:tc>
          <w:tcPr>
            <w:tcW w:w="1276" w:type="dxa"/>
          </w:tcPr>
          <w:p w14:paraId="4635BDAA" w14:textId="77777777" w:rsidR="00C93FC7" w:rsidRPr="00087F70" w:rsidRDefault="00C93FC7" w:rsidP="00087F70">
            <w:pPr>
              <w:spacing w:after="0"/>
              <w:rPr>
                <w:rFonts w:ascii="Times New Roman" w:hAnsi="Times New Roman" w:cs="Times New Roman"/>
                <w:color w:val="000000" w:themeColor="text1"/>
                <w:sz w:val="20"/>
                <w:szCs w:val="20"/>
              </w:rPr>
            </w:pPr>
          </w:p>
        </w:tc>
        <w:tc>
          <w:tcPr>
            <w:tcW w:w="1276" w:type="dxa"/>
          </w:tcPr>
          <w:p w14:paraId="16BA0C7C" w14:textId="77777777" w:rsidR="00C93FC7" w:rsidRPr="00087F70" w:rsidRDefault="00C93FC7" w:rsidP="00087F70">
            <w:pPr>
              <w:spacing w:after="0"/>
              <w:rPr>
                <w:rFonts w:ascii="Times New Roman" w:hAnsi="Times New Roman" w:cs="Times New Roman"/>
                <w:color w:val="000000" w:themeColor="text1"/>
                <w:sz w:val="20"/>
                <w:szCs w:val="20"/>
              </w:rPr>
            </w:pPr>
          </w:p>
        </w:tc>
      </w:tr>
      <w:tr w:rsidR="00C93FC7" w14:paraId="40569853" w14:textId="77777777">
        <w:trPr>
          <w:trHeight w:val="285"/>
        </w:trPr>
        <w:tc>
          <w:tcPr>
            <w:tcW w:w="517" w:type="dxa"/>
            <w:vMerge/>
          </w:tcPr>
          <w:p w14:paraId="42CF86D3" w14:textId="77777777" w:rsidR="00C93FC7" w:rsidRDefault="00C93FC7">
            <w:pPr>
              <w:spacing w:after="0"/>
              <w:rPr>
                <w:rFonts w:ascii="Times New Roman" w:hAnsi="Times New Roman" w:cs="Times New Roman"/>
                <w:color w:val="FF0000"/>
                <w:sz w:val="20"/>
                <w:szCs w:val="20"/>
              </w:rPr>
            </w:pPr>
          </w:p>
        </w:tc>
        <w:tc>
          <w:tcPr>
            <w:tcW w:w="2209" w:type="dxa"/>
            <w:vMerge/>
            <w:tcBorders>
              <w:top w:val="nil"/>
              <w:left w:val="single" w:sz="4" w:space="0" w:color="auto"/>
              <w:right w:val="single" w:sz="4" w:space="0" w:color="auto"/>
            </w:tcBorders>
            <w:shd w:val="clear" w:color="auto" w:fill="FFFFFF" w:themeFill="background1"/>
          </w:tcPr>
          <w:p w14:paraId="2E741DA7" w14:textId="77777777" w:rsidR="00C93FC7" w:rsidRDefault="00C93FC7">
            <w:pPr>
              <w:spacing w:after="0"/>
              <w:rPr>
                <w:rFonts w:ascii="Times New Roman" w:hAnsi="Times New Roman" w:cs="Times New Roman"/>
                <w:color w:val="FF0000"/>
                <w:sz w:val="20"/>
                <w:szCs w:val="20"/>
              </w:rPr>
            </w:pPr>
          </w:p>
        </w:tc>
        <w:tc>
          <w:tcPr>
            <w:tcW w:w="2485" w:type="dxa"/>
          </w:tcPr>
          <w:p w14:paraId="37A250B5"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сверхнормативный расход воды</w:t>
            </w:r>
          </w:p>
        </w:tc>
        <w:tc>
          <w:tcPr>
            <w:tcW w:w="815" w:type="dxa"/>
          </w:tcPr>
          <w:p w14:paraId="68FEFCB4"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м3</w:t>
            </w:r>
          </w:p>
        </w:tc>
        <w:tc>
          <w:tcPr>
            <w:tcW w:w="1276" w:type="dxa"/>
          </w:tcPr>
          <w:p w14:paraId="19317423" w14:textId="77777777" w:rsidR="00C93FC7" w:rsidRPr="00087F70" w:rsidRDefault="00C93FC7" w:rsidP="00087F70">
            <w:pPr>
              <w:spacing w:after="0"/>
              <w:rPr>
                <w:rFonts w:ascii="Times New Roman" w:hAnsi="Times New Roman" w:cs="Times New Roman"/>
                <w:color w:val="000000" w:themeColor="text1"/>
                <w:sz w:val="20"/>
                <w:szCs w:val="20"/>
              </w:rPr>
            </w:pPr>
          </w:p>
        </w:tc>
        <w:tc>
          <w:tcPr>
            <w:tcW w:w="1276" w:type="dxa"/>
          </w:tcPr>
          <w:p w14:paraId="19412807" w14:textId="77777777" w:rsidR="00C93FC7" w:rsidRPr="00087F70" w:rsidRDefault="00C93FC7" w:rsidP="00087F70">
            <w:pPr>
              <w:spacing w:after="0"/>
              <w:rPr>
                <w:rFonts w:ascii="Times New Roman" w:hAnsi="Times New Roman" w:cs="Times New Roman"/>
                <w:color w:val="000000" w:themeColor="text1"/>
                <w:sz w:val="20"/>
                <w:szCs w:val="20"/>
              </w:rPr>
            </w:pPr>
          </w:p>
        </w:tc>
        <w:tc>
          <w:tcPr>
            <w:tcW w:w="1276" w:type="dxa"/>
          </w:tcPr>
          <w:p w14:paraId="73A948B1" w14:textId="77777777" w:rsidR="00C93FC7" w:rsidRPr="00087F70" w:rsidRDefault="00C93FC7" w:rsidP="00087F70">
            <w:pPr>
              <w:spacing w:after="0"/>
              <w:rPr>
                <w:rFonts w:ascii="Times New Roman" w:hAnsi="Times New Roman" w:cs="Times New Roman"/>
                <w:color w:val="000000" w:themeColor="text1"/>
                <w:sz w:val="20"/>
                <w:szCs w:val="20"/>
              </w:rPr>
            </w:pPr>
          </w:p>
        </w:tc>
      </w:tr>
      <w:tr w:rsidR="00C93FC7" w14:paraId="714A5451" w14:textId="77777777">
        <w:trPr>
          <w:trHeight w:val="363"/>
        </w:trPr>
        <w:tc>
          <w:tcPr>
            <w:tcW w:w="517" w:type="dxa"/>
            <w:vMerge/>
          </w:tcPr>
          <w:p w14:paraId="551E82E4" w14:textId="77777777" w:rsidR="00C93FC7" w:rsidRDefault="00C93FC7">
            <w:pPr>
              <w:spacing w:after="0"/>
              <w:rPr>
                <w:rFonts w:ascii="Times New Roman" w:hAnsi="Times New Roman" w:cs="Times New Roman"/>
                <w:color w:val="FF0000"/>
                <w:sz w:val="20"/>
                <w:szCs w:val="20"/>
              </w:rPr>
            </w:pPr>
          </w:p>
        </w:tc>
        <w:tc>
          <w:tcPr>
            <w:tcW w:w="2209" w:type="dxa"/>
            <w:vMerge/>
            <w:tcBorders>
              <w:left w:val="single" w:sz="4" w:space="0" w:color="auto"/>
              <w:bottom w:val="single" w:sz="4" w:space="0" w:color="auto"/>
              <w:right w:val="single" w:sz="4" w:space="0" w:color="auto"/>
            </w:tcBorders>
            <w:shd w:val="clear" w:color="auto" w:fill="FFFFFF" w:themeFill="background1"/>
          </w:tcPr>
          <w:p w14:paraId="0E903D66" w14:textId="77777777" w:rsidR="00C93FC7" w:rsidRDefault="00C93FC7">
            <w:pPr>
              <w:spacing w:after="0"/>
              <w:rPr>
                <w:rFonts w:ascii="Times New Roman" w:hAnsi="Times New Roman" w:cs="Times New Roman"/>
                <w:color w:val="FF0000"/>
                <w:sz w:val="20"/>
                <w:szCs w:val="20"/>
              </w:rPr>
            </w:pPr>
          </w:p>
        </w:tc>
        <w:tc>
          <w:tcPr>
            <w:tcW w:w="2485" w:type="dxa"/>
          </w:tcPr>
          <w:p w14:paraId="4E9019FE"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Расход воды на ГВС</w:t>
            </w:r>
          </w:p>
        </w:tc>
        <w:tc>
          <w:tcPr>
            <w:tcW w:w="815" w:type="dxa"/>
          </w:tcPr>
          <w:p w14:paraId="0941F7FF"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м3</w:t>
            </w:r>
          </w:p>
        </w:tc>
        <w:tc>
          <w:tcPr>
            <w:tcW w:w="1276" w:type="dxa"/>
          </w:tcPr>
          <w:p w14:paraId="42D3B97E" w14:textId="77777777" w:rsidR="00C93FC7" w:rsidRPr="00087F70" w:rsidRDefault="007D52B1" w:rsidP="00087F70">
            <w:pPr>
              <w:spacing w:after="0"/>
              <w:rPr>
                <w:rFonts w:ascii="Times New Roman" w:hAnsi="Times New Roman" w:cs="Times New Roman"/>
                <w:color w:val="000000" w:themeColor="text1"/>
                <w:sz w:val="20"/>
                <w:szCs w:val="20"/>
              </w:rPr>
            </w:pPr>
            <w:r w:rsidRPr="00087F70">
              <w:rPr>
                <w:rFonts w:ascii="Times New Roman" w:hAnsi="Times New Roman" w:cs="Times New Roman"/>
                <w:color w:val="000000" w:themeColor="text1"/>
                <w:sz w:val="20"/>
                <w:szCs w:val="20"/>
              </w:rPr>
              <w:t>-</w:t>
            </w:r>
          </w:p>
        </w:tc>
        <w:tc>
          <w:tcPr>
            <w:tcW w:w="1276" w:type="dxa"/>
          </w:tcPr>
          <w:p w14:paraId="4F7FF808" w14:textId="77777777" w:rsidR="00C93FC7" w:rsidRPr="00087F70" w:rsidRDefault="007D52B1" w:rsidP="00087F70">
            <w:pPr>
              <w:spacing w:after="0"/>
              <w:rPr>
                <w:rFonts w:ascii="Times New Roman" w:hAnsi="Times New Roman" w:cs="Times New Roman"/>
                <w:color w:val="000000" w:themeColor="text1"/>
                <w:sz w:val="20"/>
                <w:szCs w:val="20"/>
              </w:rPr>
            </w:pPr>
            <w:r w:rsidRPr="00087F70">
              <w:rPr>
                <w:rFonts w:ascii="Times New Roman" w:hAnsi="Times New Roman" w:cs="Times New Roman"/>
                <w:color w:val="000000" w:themeColor="text1"/>
                <w:sz w:val="20"/>
                <w:szCs w:val="20"/>
              </w:rPr>
              <w:t>-</w:t>
            </w:r>
          </w:p>
        </w:tc>
        <w:tc>
          <w:tcPr>
            <w:tcW w:w="1276" w:type="dxa"/>
          </w:tcPr>
          <w:p w14:paraId="7B5B1BE7" w14:textId="77777777" w:rsidR="00C93FC7" w:rsidRPr="00087F70" w:rsidRDefault="007D52B1" w:rsidP="00087F70">
            <w:pPr>
              <w:spacing w:after="0"/>
              <w:rPr>
                <w:rFonts w:ascii="Times New Roman" w:hAnsi="Times New Roman" w:cs="Times New Roman"/>
                <w:color w:val="000000" w:themeColor="text1"/>
                <w:sz w:val="20"/>
                <w:szCs w:val="20"/>
              </w:rPr>
            </w:pPr>
            <w:r w:rsidRPr="00087F70">
              <w:rPr>
                <w:rFonts w:ascii="Times New Roman" w:hAnsi="Times New Roman" w:cs="Times New Roman"/>
                <w:color w:val="000000" w:themeColor="text1"/>
                <w:sz w:val="20"/>
                <w:szCs w:val="20"/>
              </w:rPr>
              <w:t>-</w:t>
            </w:r>
          </w:p>
        </w:tc>
      </w:tr>
      <w:tr w:rsidR="00C93FC7" w14:paraId="25AA2E25" w14:textId="77777777">
        <w:trPr>
          <w:trHeight w:val="270"/>
        </w:trPr>
        <w:tc>
          <w:tcPr>
            <w:tcW w:w="517" w:type="dxa"/>
            <w:vMerge w:val="restart"/>
          </w:tcPr>
          <w:p w14:paraId="4B919ABD"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4</w:t>
            </w:r>
          </w:p>
        </w:tc>
        <w:tc>
          <w:tcPr>
            <w:tcW w:w="2209" w:type="dxa"/>
            <w:vMerge w:val="restart"/>
            <w:tcBorders>
              <w:top w:val="nil"/>
              <w:left w:val="single" w:sz="4" w:space="0" w:color="auto"/>
              <w:right w:val="single" w:sz="4" w:space="0" w:color="auto"/>
            </w:tcBorders>
            <w:shd w:val="clear" w:color="auto" w:fill="FFFFFF" w:themeFill="background1"/>
          </w:tcPr>
          <w:p w14:paraId="2BEA337B"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Котельная 11-4</w:t>
            </w:r>
          </w:p>
        </w:tc>
        <w:tc>
          <w:tcPr>
            <w:tcW w:w="2485" w:type="dxa"/>
          </w:tcPr>
          <w:p w14:paraId="52C5C1F6"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Всего подпитка тепловой сети, в том числе:</w:t>
            </w:r>
          </w:p>
        </w:tc>
        <w:tc>
          <w:tcPr>
            <w:tcW w:w="815" w:type="dxa"/>
          </w:tcPr>
          <w:p w14:paraId="07AED0C3"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м3</w:t>
            </w:r>
          </w:p>
        </w:tc>
        <w:tc>
          <w:tcPr>
            <w:tcW w:w="1276" w:type="dxa"/>
          </w:tcPr>
          <w:p w14:paraId="588B8CE0" w14:textId="77777777" w:rsidR="00C93FC7" w:rsidRPr="00087F70" w:rsidRDefault="00C93FC7" w:rsidP="00087F70">
            <w:pPr>
              <w:spacing w:after="0"/>
              <w:rPr>
                <w:rFonts w:ascii="Times New Roman" w:hAnsi="Times New Roman" w:cs="Times New Roman"/>
                <w:color w:val="000000" w:themeColor="text1"/>
                <w:sz w:val="20"/>
                <w:szCs w:val="20"/>
              </w:rPr>
            </w:pPr>
          </w:p>
        </w:tc>
        <w:tc>
          <w:tcPr>
            <w:tcW w:w="1276" w:type="dxa"/>
          </w:tcPr>
          <w:p w14:paraId="7CA84483" w14:textId="77777777" w:rsidR="00C93FC7" w:rsidRPr="00087F70" w:rsidRDefault="00C93FC7" w:rsidP="00087F70">
            <w:pPr>
              <w:spacing w:after="0"/>
              <w:rPr>
                <w:rFonts w:ascii="Times New Roman" w:hAnsi="Times New Roman" w:cs="Times New Roman"/>
                <w:color w:val="000000" w:themeColor="text1"/>
                <w:sz w:val="20"/>
                <w:szCs w:val="20"/>
              </w:rPr>
            </w:pPr>
          </w:p>
        </w:tc>
        <w:tc>
          <w:tcPr>
            <w:tcW w:w="1276" w:type="dxa"/>
          </w:tcPr>
          <w:p w14:paraId="5E595F4E" w14:textId="77777777" w:rsidR="00C93FC7" w:rsidRPr="00087F70" w:rsidRDefault="00C93FC7" w:rsidP="00087F70">
            <w:pPr>
              <w:spacing w:after="0"/>
              <w:rPr>
                <w:rFonts w:ascii="Times New Roman" w:hAnsi="Times New Roman" w:cs="Times New Roman"/>
                <w:color w:val="000000" w:themeColor="text1"/>
                <w:sz w:val="20"/>
                <w:szCs w:val="20"/>
              </w:rPr>
            </w:pPr>
          </w:p>
        </w:tc>
      </w:tr>
      <w:tr w:rsidR="00C93FC7" w14:paraId="006DDCA5" w14:textId="77777777">
        <w:trPr>
          <w:trHeight w:val="293"/>
        </w:trPr>
        <w:tc>
          <w:tcPr>
            <w:tcW w:w="517" w:type="dxa"/>
            <w:vMerge/>
          </w:tcPr>
          <w:p w14:paraId="0CB9101F" w14:textId="77777777" w:rsidR="00C93FC7" w:rsidRDefault="00C93FC7">
            <w:pPr>
              <w:spacing w:after="0"/>
              <w:rPr>
                <w:rFonts w:ascii="Times New Roman" w:hAnsi="Times New Roman" w:cs="Times New Roman"/>
                <w:color w:val="FF0000"/>
                <w:sz w:val="20"/>
                <w:szCs w:val="20"/>
              </w:rPr>
            </w:pPr>
          </w:p>
        </w:tc>
        <w:tc>
          <w:tcPr>
            <w:tcW w:w="2209" w:type="dxa"/>
            <w:vMerge/>
            <w:tcBorders>
              <w:top w:val="nil"/>
              <w:left w:val="single" w:sz="4" w:space="0" w:color="auto"/>
              <w:right w:val="single" w:sz="4" w:space="0" w:color="auto"/>
            </w:tcBorders>
            <w:shd w:val="clear" w:color="auto" w:fill="FFFFFF" w:themeFill="background1"/>
          </w:tcPr>
          <w:p w14:paraId="32AC1E19" w14:textId="77777777" w:rsidR="00C93FC7" w:rsidRDefault="00C93FC7">
            <w:pPr>
              <w:spacing w:after="0"/>
              <w:rPr>
                <w:rFonts w:ascii="Times New Roman" w:hAnsi="Times New Roman" w:cs="Times New Roman"/>
                <w:color w:val="FF0000"/>
                <w:sz w:val="20"/>
                <w:szCs w:val="20"/>
              </w:rPr>
            </w:pPr>
          </w:p>
        </w:tc>
        <w:tc>
          <w:tcPr>
            <w:tcW w:w="2485" w:type="dxa"/>
          </w:tcPr>
          <w:p w14:paraId="100B7EB3"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Нормативные утечки  теплоносителя в сетях</w:t>
            </w:r>
          </w:p>
        </w:tc>
        <w:tc>
          <w:tcPr>
            <w:tcW w:w="815" w:type="dxa"/>
          </w:tcPr>
          <w:p w14:paraId="240855CC"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м3</w:t>
            </w:r>
          </w:p>
        </w:tc>
        <w:tc>
          <w:tcPr>
            <w:tcW w:w="1276" w:type="dxa"/>
          </w:tcPr>
          <w:p w14:paraId="6ED0327F" w14:textId="77777777" w:rsidR="00C93FC7" w:rsidRPr="00087F70" w:rsidRDefault="00C93FC7" w:rsidP="00087F70">
            <w:pPr>
              <w:spacing w:after="0"/>
              <w:rPr>
                <w:rFonts w:ascii="Times New Roman" w:hAnsi="Times New Roman" w:cs="Times New Roman"/>
                <w:color w:val="000000" w:themeColor="text1"/>
                <w:sz w:val="20"/>
                <w:szCs w:val="20"/>
              </w:rPr>
            </w:pPr>
          </w:p>
        </w:tc>
        <w:tc>
          <w:tcPr>
            <w:tcW w:w="1276" w:type="dxa"/>
          </w:tcPr>
          <w:p w14:paraId="442E259A" w14:textId="77777777" w:rsidR="00C93FC7" w:rsidRPr="00087F70" w:rsidRDefault="00C93FC7" w:rsidP="00087F70">
            <w:pPr>
              <w:spacing w:after="0"/>
              <w:rPr>
                <w:rFonts w:ascii="Times New Roman" w:hAnsi="Times New Roman" w:cs="Times New Roman"/>
                <w:color w:val="000000" w:themeColor="text1"/>
                <w:sz w:val="20"/>
                <w:szCs w:val="20"/>
              </w:rPr>
            </w:pPr>
          </w:p>
        </w:tc>
        <w:tc>
          <w:tcPr>
            <w:tcW w:w="1276" w:type="dxa"/>
          </w:tcPr>
          <w:p w14:paraId="39655B57" w14:textId="77777777" w:rsidR="00C93FC7" w:rsidRPr="00087F70" w:rsidRDefault="00C93FC7" w:rsidP="00087F70">
            <w:pPr>
              <w:spacing w:after="0"/>
              <w:rPr>
                <w:rFonts w:ascii="Times New Roman" w:hAnsi="Times New Roman" w:cs="Times New Roman"/>
                <w:color w:val="000000" w:themeColor="text1"/>
                <w:sz w:val="20"/>
                <w:szCs w:val="20"/>
              </w:rPr>
            </w:pPr>
          </w:p>
        </w:tc>
      </w:tr>
      <w:tr w:rsidR="00C93FC7" w14:paraId="7E3D8A08" w14:textId="77777777">
        <w:trPr>
          <w:trHeight w:val="315"/>
        </w:trPr>
        <w:tc>
          <w:tcPr>
            <w:tcW w:w="517" w:type="dxa"/>
            <w:vMerge/>
          </w:tcPr>
          <w:p w14:paraId="11B656B9" w14:textId="77777777" w:rsidR="00C93FC7" w:rsidRDefault="00C93FC7">
            <w:pPr>
              <w:spacing w:after="0"/>
              <w:rPr>
                <w:rFonts w:ascii="Times New Roman" w:hAnsi="Times New Roman" w:cs="Times New Roman"/>
                <w:color w:val="FF0000"/>
                <w:sz w:val="20"/>
                <w:szCs w:val="20"/>
              </w:rPr>
            </w:pPr>
          </w:p>
        </w:tc>
        <w:tc>
          <w:tcPr>
            <w:tcW w:w="2209" w:type="dxa"/>
            <w:vMerge/>
            <w:tcBorders>
              <w:top w:val="nil"/>
              <w:left w:val="single" w:sz="4" w:space="0" w:color="auto"/>
              <w:right w:val="single" w:sz="4" w:space="0" w:color="auto"/>
            </w:tcBorders>
            <w:shd w:val="clear" w:color="auto" w:fill="FFFFFF" w:themeFill="background1"/>
          </w:tcPr>
          <w:p w14:paraId="1B29B434" w14:textId="77777777" w:rsidR="00C93FC7" w:rsidRDefault="00C93FC7">
            <w:pPr>
              <w:spacing w:after="0"/>
              <w:rPr>
                <w:rFonts w:ascii="Times New Roman" w:hAnsi="Times New Roman" w:cs="Times New Roman"/>
                <w:color w:val="FF0000"/>
                <w:sz w:val="20"/>
                <w:szCs w:val="20"/>
              </w:rPr>
            </w:pPr>
          </w:p>
        </w:tc>
        <w:tc>
          <w:tcPr>
            <w:tcW w:w="2485" w:type="dxa"/>
          </w:tcPr>
          <w:p w14:paraId="29F2E853"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сверхнормативный расход воды</w:t>
            </w:r>
          </w:p>
        </w:tc>
        <w:tc>
          <w:tcPr>
            <w:tcW w:w="815" w:type="dxa"/>
          </w:tcPr>
          <w:p w14:paraId="66C78789"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м3</w:t>
            </w:r>
          </w:p>
        </w:tc>
        <w:tc>
          <w:tcPr>
            <w:tcW w:w="1276" w:type="dxa"/>
          </w:tcPr>
          <w:p w14:paraId="0FA790FD" w14:textId="77777777" w:rsidR="00C93FC7" w:rsidRPr="00087F70" w:rsidRDefault="007D52B1" w:rsidP="00087F70">
            <w:pPr>
              <w:spacing w:after="0"/>
              <w:rPr>
                <w:rFonts w:ascii="Times New Roman" w:hAnsi="Times New Roman" w:cs="Times New Roman"/>
                <w:color w:val="000000" w:themeColor="text1"/>
                <w:sz w:val="20"/>
                <w:szCs w:val="20"/>
              </w:rPr>
            </w:pPr>
            <w:r w:rsidRPr="00087F70">
              <w:rPr>
                <w:rFonts w:ascii="Times New Roman" w:hAnsi="Times New Roman" w:cs="Times New Roman"/>
                <w:color w:val="000000" w:themeColor="text1"/>
                <w:sz w:val="20"/>
                <w:szCs w:val="20"/>
              </w:rPr>
              <w:t>-</w:t>
            </w:r>
          </w:p>
        </w:tc>
        <w:tc>
          <w:tcPr>
            <w:tcW w:w="1276" w:type="dxa"/>
          </w:tcPr>
          <w:p w14:paraId="2A71FF98" w14:textId="77777777" w:rsidR="00C93FC7" w:rsidRPr="00087F70" w:rsidRDefault="007D52B1" w:rsidP="00087F70">
            <w:pPr>
              <w:spacing w:after="0"/>
              <w:rPr>
                <w:rFonts w:ascii="Times New Roman" w:hAnsi="Times New Roman" w:cs="Times New Roman"/>
                <w:color w:val="000000" w:themeColor="text1"/>
                <w:sz w:val="20"/>
                <w:szCs w:val="20"/>
              </w:rPr>
            </w:pPr>
            <w:r w:rsidRPr="00087F70">
              <w:rPr>
                <w:rFonts w:ascii="Times New Roman" w:hAnsi="Times New Roman" w:cs="Times New Roman"/>
                <w:color w:val="000000" w:themeColor="text1"/>
                <w:sz w:val="20"/>
                <w:szCs w:val="20"/>
              </w:rPr>
              <w:t>-</w:t>
            </w:r>
          </w:p>
        </w:tc>
        <w:tc>
          <w:tcPr>
            <w:tcW w:w="1276" w:type="dxa"/>
          </w:tcPr>
          <w:p w14:paraId="72674135" w14:textId="77777777" w:rsidR="00C93FC7" w:rsidRPr="00087F70" w:rsidRDefault="007D52B1" w:rsidP="00087F70">
            <w:pPr>
              <w:spacing w:after="0"/>
              <w:rPr>
                <w:rFonts w:ascii="Times New Roman" w:hAnsi="Times New Roman" w:cs="Times New Roman"/>
                <w:color w:val="000000" w:themeColor="text1"/>
                <w:sz w:val="20"/>
                <w:szCs w:val="20"/>
              </w:rPr>
            </w:pPr>
            <w:r w:rsidRPr="00087F70">
              <w:rPr>
                <w:rFonts w:ascii="Times New Roman" w:hAnsi="Times New Roman" w:cs="Times New Roman"/>
                <w:color w:val="000000" w:themeColor="text1"/>
                <w:sz w:val="20"/>
                <w:szCs w:val="20"/>
              </w:rPr>
              <w:t>-</w:t>
            </w:r>
          </w:p>
        </w:tc>
      </w:tr>
      <w:tr w:rsidR="00C93FC7" w14:paraId="524CDE3D" w14:textId="77777777">
        <w:trPr>
          <w:trHeight w:val="330"/>
        </w:trPr>
        <w:tc>
          <w:tcPr>
            <w:tcW w:w="517" w:type="dxa"/>
            <w:vMerge/>
          </w:tcPr>
          <w:p w14:paraId="19E557CF" w14:textId="77777777" w:rsidR="00C93FC7" w:rsidRDefault="00C93FC7">
            <w:pPr>
              <w:spacing w:after="0"/>
              <w:rPr>
                <w:rFonts w:ascii="Times New Roman" w:hAnsi="Times New Roman" w:cs="Times New Roman"/>
                <w:color w:val="FF0000"/>
                <w:sz w:val="20"/>
                <w:szCs w:val="20"/>
              </w:rPr>
            </w:pPr>
          </w:p>
        </w:tc>
        <w:tc>
          <w:tcPr>
            <w:tcW w:w="2209" w:type="dxa"/>
            <w:vMerge/>
            <w:tcBorders>
              <w:top w:val="nil"/>
              <w:left w:val="single" w:sz="4" w:space="0" w:color="auto"/>
              <w:right w:val="single" w:sz="4" w:space="0" w:color="auto"/>
            </w:tcBorders>
            <w:shd w:val="clear" w:color="auto" w:fill="FFFFFF" w:themeFill="background1"/>
          </w:tcPr>
          <w:p w14:paraId="0E666044" w14:textId="77777777" w:rsidR="00C93FC7" w:rsidRDefault="00C93FC7">
            <w:pPr>
              <w:spacing w:after="0"/>
              <w:rPr>
                <w:rFonts w:ascii="Times New Roman" w:hAnsi="Times New Roman" w:cs="Times New Roman"/>
                <w:color w:val="FF0000"/>
                <w:sz w:val="20"/>
                <w:szCs w:val="20"/>
              </w:rPr>
            </w:pPr>
          </w:p>
        </w:tc>
        <w:tc>
          <w:tcPr>
            <w:tcW w:w="2485" w:type="dxa"/>
          </w:tcPr>
          <w:p w14:paraId="0887CFCC"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Расход воды на ГВС</w:t>
            </w:r>
          </w:p>
        </w:tc>
        <w:tc>
          <w:tcPr>
            <w:tcW w:w="815" w:type="dxa"/>
          </w:tcPr>
          <w:p w14:paraId="5D3B7656"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м3</w:t>
            </w:r>
          </w:p>
        </w:tc>
        <w:tc>
          <w:tcPr>
            <w:tcW w:w="1276" w:type="dxa"/>
          </w:tcPr>
          <w:p w14:paraId="4D37A80B" w14:textId="77777777" w:rsidR="00C93FC7" w:rsidRPr="00087F70" w:rsidRDefault="00C93FC7" w:rsidP="00087F70">
            <w:pPr>
              <w:spacing w:after="0"/>
              <w:rPr>
                <w:rFonts w:ascii="Times New Roman" w:hAnsi="Times New Roman" w:cs="Times New Roman"/>
                <w:color w:val="000000" w:themeColor="text1"/>
                <w:sz w:val="20"/>
                <w:szCs w:val="20"/>
              </w:rPr>
            </w:pPr>
          </w:p>
        </w:tc>
        <w:tc>
          <w:tcPr>
            <w:tcW w:w="1276" w:type="dxa"/>
          </w:tcPr>
          <w:p w14:paraId="6B368FED" w14:textId="77777777" w:rsidR="00C93FC7" w:rsidRPr="00087F70" w:rsidRDefault="00C93FC7" w:rsidP="00087F70">
            <w:pPr>
              <w:spacing w:after="0"/>
              <w:rPr>
                <w:rFonts w:ascii="Times New Roman" w:hAnsi="Times New Roman" w:cs="Times New Roman"/>
                <w:color w:val="000000" w:themeColor="text1"/>
                <w:sz w:val="20"/>
                <w:szCs w:val="20"/>
              </w:rPr>
            </w:pPr>
          </w:p>
        </w:tc>
        <w:tc>
          <w:tcPr>
            <w:tcW w:w="1276" w:type="dxa"/>
          </w:tcPr>
          <w:p w14:paraId="273C6073" w14:textId="77777777" w:rsidR="00C93FC7" w:rsidRPr="00087F70" w:rsidRDefault="00C93FC7" w:rsidP="00087F70">
            <w:pPr>
              <w:spacing w:after="0"/>
              <w:rPr>
                <w:rFonts w:ascii="Times New Roman" w:hAnsi="Times New Roman" w:cs="Times New Roman"/>
                <w:color w:val="000000" w:themeColor="text1"/>
                <w:sz w:val="20"/>
                <w:szCs w:val="20"/>
              </w:rPr>
            </w:pPr>
          </w:p>
        </w:tc>
      </w:tr>
      <w:tr w:rsidR="00C93FC7" w14:paraId="74647BDE" w14:textId="77777777">
        <w:trPr>
          <w:trHeight w:val="255"/>
        </w:trPr>
        <w:tc>
          <w:tcPr>
            <w:tcW w:w="517" w:type="dxa"/>
            <w:vMerge w:val="restart"/>
          </w:tcPr>
          <w:p w14:paraId="69F6A86B"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5</w:t>
            </w:r>
          </w:p>
        </w:tc>
        <w:tc>
          <w:tcPr>
            <w:tcW w:w="2209" w:type="dxa"/>
            <w:vMerge w:val="restart"/>
            <w:tcBorders>
              <w:top w:val="single" w:sz="4" w:space="0" w:color="auto"/>
              <w:left w:val="single" w:sz="4" w:space="0" w:color="auto"/>
              <w:right w:val="single" w:sz="4" w:space="0" w:color="auto"/>
            </w:tcBorders>
            <w:shd w:val="clear" w:color="auto" w:fill="FFFFFF" w:themeFill="background1"/>
          </w:tcPr>
          <w:p w14:paraId="36A7FE0B" w14:textId="77777777" w:rsidR="00C93FC7" w:rsidRDefault="003C3678">
            <w:pPr>
              <w:spacing w:after="0"/>
              <w:rPr>
                <w:rFonts w:ascii="Times New Roman" w:hAnsi="Times New Roman" w:cs="Times New Roman"/>
                <w:color w:val="FF0000"/>
                <w:sz w:val="20"/>
                <w:szCs w:val="20"/>
              </w:rPr>
            </w:pPr>
            <w:r>
              <w:rPr>
                <w:rFonts w:ascii="Times New Roman" w:hAnsi="Times New Roman" w:cs="Times New Roman"/>
                <w:color w:val="FF0000"/>
                <w:sz w:val="20"/>
                <w:szCs w:val="20"/>
              </w:rPr>
              <w:t>Котельная 11-5</w:t>
            </w:r>
          </w:p>
        </w:tc>
        <w:tc>
          <w:tcPr>
            <w:tcW w:w="2485" w:type="dxa"/>
          </w:tcPr>
          <w:p w14:paraId="65C9B86C"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Всего подпитка тепловой сети, в том числе:</w:t>
            </w:r>
          </w:p>
        </w:tc>
        <w:tc>
          <w:tcPr>
            <w:tcW w:w="815" w:type="dxa"/>
          </w:tcPr>
          <w:p w14:paraId="06B4EB91"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м3</w:t>
            </w:r>
          </w:p>
        </w:tc>
        <w:tc>
          <w:tcPr>
            <w:tcW w:w="1276" w:type="dxa"/>
          </w:tcPr>
          <w:p w14:paraId="65BDD577" w14:textId="77777777" w:rsidR="00C93FC7" w:rsidRPr="00087F70" w:rsidRDefault="00C93FC7" w:rsidP="00087F70">
            <w:pPr>
              <w:spacing w:after="0"/>
              <w:rPr>
                <w:rFonts w:ascii="Times New Roman" w:hAnsi="Times New Roman" w:cs="Times New Roman"/>
                <w:color w:val="000000" w:themeColor="text1"/>
                <w:sz w:val="20"/>
                <w:szCs w:val="20"/>
              </w:rPr>
            </w:pPr>
          </w:p>
        </w:tc>
        <w:tc>
          <w:tcPr>
            <w:tcW w:w="1276" w:type="dxa"/>
          </w:tcPr>
          <w:p w14:paraId="3EB3347C" w14:textId="77777777" w:rsidR="00C93FC7" w:rsidRPr="00087F70" w:rsidRDefault="00C93FC7" w:rsidP="00087F70">
            <w:pPr>
              <w:spacing w:after="0"/>
              <w:rPr>
                <w:rFonts w:ascii="Times New Roman" w:hAnsi="Times New Roman" w:cs="Times New Roman"/>
                <w:color w:val="000000" w:themeColor="text1"/>
                <w:sz w:val="20"/>
                <w:szCs w:val="20"/>
              </w:rPr>
            </w:pPr>
          </w:p>
        </w:tc>
        <w:tc>
          <w:tcPr>
            <w:tcW w:w="1276" w:type="dxa"/>
          </w:tcPr>
          <w:p w14:paraId="7BF1555B" w14:textId="77777777" w:rsidR="00C93FC7" w:rsidRPr="00087F70" w:rsidRDefault="00C93FC7" w:rsidP="00087F70">
            <w:pPr>
              <w:spacing w:after="0"/>
              <w:rPr>
                <w:rFonts w:ascii="Times New Roman" w:hAnsi="Times New Roman" w:cs="Times New Roman"/>
                <w:color w:val="000000" w:themeColor="text1"/>
                <w:sz w:val="20"/>
                <w:szCs w:val="20"/>
              </w:rPr>
            </w:pPr>
          </w:p>
        </w:tc>
      </w:tr>
      <w:tr w:rsidR="00C93FC7" w14:paraId="26A55E49" w14:textId="77777777">
        <w:trPr>
          <w:trHeight w:val="180"/>
        </w:trPr>
        <w:tc>
          <w:tcPr>
            <w:tcW w:w="517" w:type="dxa"/>
            <w:vMerge/>
          </w:tcPr>
          <w:p w14:paraId="4DF0DE92" w14:textId="77777777" w:rsidR="00C93FC7" w:rsidRDefault="00C93FC7">
            <w:pPr>
              <w:spacing w:after="0"/>
              <w:rPr>
                <w:rFonts w:ascii="Times New Roman" w:hAnsi="Times New Roman" w:cs="Times New Roman"/>
                <w:color w:val="FF0000"/>
                <w:sz w:val="20"/>
                <w:szCs w:val="20"/>
              </w:rPr>
            </w:pPr>
          </w:p>
        </w:tc>
        <w:tc>
          <w:tcPr>
            <w:tcW w:w="2209" w:type="dxa"/>
            <w:vMerge/>
            <w:tcBorders>
              <w:top w:val="single" w:sz="4" w:space="0" w:color="auto"/>
              <w:left w:val="single" w:sz="4" w:space="0" w:color="auto"/>
              <w:right w:val="single" w:sz="4" w:space="0" w:color="auto"/>
            </w:tcBorders>
            <w:shd w:val="clear" w:color="auto" w:fill="FFFFFF" w:themeFill="background1"/>
          </w:tcPr>
          <w:p w14:paraId="2C9768AC" w14:textId="77777777" w:rsidR="00C93FC7" w:rsidRDefault="00C93FC7">
            <w:pPr>
              <w:spacing w:after="0"/>
              <w:rPr>
                <w:rFonts w:ascii="Times New Roman" w:hAnsi="Times New Roman" w:cs="Times New Roman"/>
                <w:color w:val="FF0000"/>
                <w:sz w:val="20"/>
                <w:szCs w:val="20"/>
              </w:rPr>
            </w:pPr>
          </w:p>
        </w:tc>
        <w:tc>
          <w:tcPr>
            <w:tcW w:w="2485" w:type="dxa"/>
          </w:tcPr>
          <w:p w14:paraId="47975BF6"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Нормативные утечки  теплоносителя в сетях</w:t>
            </w:r>
          </w:p>
        </w:tc>
        <w:tc>
          <w:tcPr>
            <w:tcW w:w="815" w:type="dxa"/>
          </w:tcPr>
          <w:p w14:paraId="14AFBF2A"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м3</w:t>
            </w:r>
          </w:p>
        </w:tc>
        <w:tc>
          <w:tcPr>
            <w:tcW w:w="1276" w:type="dxa"/>
          </w:tcPr>
          <w:p w14:paraId="35457D15" w14:textId="77777777" w:rsidR="00C93FC7" w:rsidRPr="00087F70" w:rsidRDefault="00C93FC7" w:rsidP="00087F70">
            <w:pPr>
              <w:spacing w:after="0"/>
              <w:rPr>
                <w:rFonts w:ascii="Times New Roman" w:hAnsi="Times New Roman" w:cs="Times New Roman"/>
                <w:color w:val="000000" w:themeColor="text1"/>
                <w:sz w:val="20"/>
                <w:szCs w:val="20"/>
              </w:rPr>
            </w:pPr>
          </w:p>
        </w:tc>
        <w:tc>
          <w:tcPr>
            <w:tcW w:w="1276" w:type="dxa"/>
          </w:tcPr>
          <w:p w14:paraId="45DC6BC4" w14:textId="77777777" w:rsidR="00C93FC7" w:rsidRPr="00087F70" w:rsidRDefault="00C93FC7" w:rsidP="00087F70">
            <w:pPr>
              <w:spacing w:after="0"/>
              <w:rPr>
                <w:rFonts w:ascii="Times New Roman" w:hAnsi="Times New Roman" w:cs="Times New Roman"/>
                <w:color w:val="000000" w:themeColor="text1"/>
                <w:sz w:val="20"/>
                <w:szCs w:val="20"/>
              </w:rPr>
            </w:pPr>
          </w:p>
        </w:tc>
        <w:tc>
          <w:tcPr>
            <w:tcW w:w="1276" w:type="dxa"/>
          </w:tcPr>
          <w:p w14:paraId="341F0F94" w14:textId="77777777" w:rsidR="00C93FC7" w:rsidRPr="00087F70" w:rsidRDefault="00C93FC7" w:rsidP="00087F70">
            <w:pPr>
              <w:spacing w:after="0"/>
              <w:rPr>
                <w:rFonts w:ascii="Times New Roman" w:hAnsi="Times New Roman" w:cs="Times New Roman"/>
                <w:color w:val="000000" w:themeColor="text1"/>
                <w:sz w:val="20"/>
                <w:szCs w:val="20"/>
              </w:rPr>
            </w:pPr>
          </w:p>
        </w:tc>
      </w:tr>
      <w:tr w:rsidR="00C93FC7" w14:paraId="474A3832" w14:textId="77777777">
        <w:trPr>
          <w:trHeight w:val="383"/>
        </w:trPr>
        <w:tc>
          <w:tcPr>
            <w:tcW w:w="517" w:type="dxa"/>
            <w:vMerge/>
          </w:tcPr>
          <w:p w14:paraId="311ECEDE" w14:textId="77777777" w:rsidR="00C93FC7" w:rsidRDefault="00C93FC7">
            <w:pPr>
              <w:spacing w:after="0"/>
              <w:rPr>
                <w:rFonts w:ascii="Times New Roman" w:hAnsi="Times New Roman" w:cs="Times New Roman"/>
                <w:color w:val="FF0000"/>
                <w:sz w:val="20"/>
                <w:szCs w:val="20"/>
              </w:rPr>
            </w:pPr>
          </w:p>
        </w:tc>
        <w:tc>
          <w:tcPr>
            <w:tcW w:w="2209" w:type="dxa"/>
            <w:vMerge/>
            <w:tcBorders>
              <w:top w:val="single" w:sz="4" w:space="0" w:color="auto"/>
              <w:left w:val="single" w:sz="4" w:space="0" w:color="auto"/>
              <w:right w:val="single" w:sz="4" w:space="0" w:color="auto"/>
            </w:tcBorders>
            <w:shd w:val="clear" w:color="auto" w:fill="FFFFFF" w:themeFill="background1"/>
          </w:tcPr>
          <w:p w14:paraId="05F2E4E8" w14:textId="77777777" w:rsidR="00C93FC7" w:rsidRDefault="00C93FC7">
            <w:pPr>
              <w:spacing w:after="0"/>
              <w:rPr>
                <w:rFonts w:ascii="Times New Roman" w:hAnsi="Times New Roman" w:cs="Times New Roman"/>
                <w:color w:val="FF0000"/>
                <w:sz w:val="20"/>
                <w:szCs w:val="20"/>
              </w:rPr>
            </w:pPr>
          </w:p>
        </w:tc>
        <w:tc>
          <w:tcPr>
            <w:tcW w:w="2485" w:type="dxa"/>
          </w:tcPr>
          <w:p w14:paraId="52444BFB"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сверхнормативный расход воды</w:t>
            </w:r>
          </w:p>
        </w:tc>
        <w:tc>
          <w:tcPr>
            <w:tcW w:w="815" w:type="dxa"/>
          </w:tcPr>
          <w:p w14:paraId="2123C2C3"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м3</w:t>
            </w:r>
          </w:p>
        </w:tc>
        <w:tc>
          <w:tcPr>
            <w:tcW w:w="1276" w:type="dxa"/>
          </w:tcPr>
          <w:p w14:paraId="73F37FDD" w14:textId="77777777" w:rsidR="00C93FC7" w:rsidRPr="00087F70" w:rsidRDefault="008B2124" w:rsidP="00087F70">
            <w:pPr>
              <w:spacing w:after="0"/>
              <w:rPr>
                <w:rFonts w:ascii="Times New Roman" w:hAnsi="Times New Roman" w:cs="Times New Roman"/>
                <w:color w:val="000000" w:themeColor="text1"/>
                <w:sz w:val="20"/>
                <w:szCs w:val="20"/>
              </w:rPr>
            </w:pPr>
            <w:r w:rsidRPr="00087F70">
              <w:rPr>
                <w:rFonts w:ascii="Times New Roman" w:hAnsi="Times New Roman" w:cs="Times New Roman"/>
                <w:color w:val="000000" w:themeColor="text1"/>
                <w:sz w:val="20"/>
                <w:szCs w:val="20"/>
              </w:rPr>
              <w:t>-</w:t>
            </w:r>
          </w:p>
        </w:tc>
        <w:tc>
          <w:tcPr>
            <w:tcW w:w="1276" w:type="dxa"/>
          </w:tcPr>
          <w:p w14:paraId="5F7D36FF" w14:textId="77777777" w:rsidR="00C93FC7" w:rsidRPr="00087F70" w:rsidRDefault="008B2124" w:rsidP="00087F70">
            <w:pPr>
              <w:spacing w:after="0"/>
              <w:rPr>
                <w:rFonts w:ascii="Times New Roman" w:hAnsi="Times New Roman" w:cs="Times New Roman"/>
                <w:color w:val="000000" w:themeColor="text1"/>
                <w:sz w:val="20"/>
                <w:szCs w:val="20"/>
              </w:rPr>
            </w:pPr>
            <w:r w:rsidRPr="00087F70">
              <w:rPr>
                <w:rFonts w:ascii="Times New Roman" w:hAnsi="Times New Roman" w:cs="Times New Roman"/>
                <w:color w:val="000000" w:themeColor="text1"/>
                <w:sz w:val="20"/>
                <w:szCs w:val="20"/>
              </w:rPr>
              <w:t>-</w:t>
            </w:r>
          </w:p>
        </w:tc>
        <w:tc>
          <w:tcPr>
            <w:tcW w:w="1276" w:type="dxa"/>
          </w:tcPr>
          <w:p w14:paraId="61B3BC43" w14:textId="77777777" w:rsidR="00C93FC7" w:rsidRPr="00087F70" w:rsidRDefault="008B2124" w:rsidP="00087F70">
            <w:pPr>
              <w:spacing w:after="0"/>
              <w:rPr>
                <w:rFonts w:ascii="Times New Roman" w:hAnsi="Times New Roman" w:cs="Times New Roman"/>
                <w:color w:val="000000" w:themeColor="text1"/>
                <w:sz w:val="20"/>
                <w:szCs w:val="20"/>
              </w:rPr>
            </w:pPr>
            <w:r w:rsidRPr="00087F70">
              <w:rPr>
                <w:rFonts w:ascii="Times New Roman" w:hAnsi="Times New Roman" w:cs="Times New Roman"/>
                <w:color w:val="000000" w:themeColor="text1"/>
                <w:sz w:val="20"/>
                <w:szCs w:val="20"/>
              </w:rPr>
              <w:t>-</w:t>
            </w:r>
          </w:p>
        </w:tc>
      </w:tr>
      <w:tr w:rsidR="00C93FC7" w14:paraId="63C48E20" w14:textId="77777777">
        <w:trPr>
          <w:trHeight w:val="299"/>
        </w:trPr>
        <w:tc>
          <w:tcPr>
            <w:tcW w:w="517" w:type="dxa"/>
            <w:vMerge/>
          </w:tcPr>
          <w:p w14:paraId="055AB88C" w14:textId="77777777" w:rsidR="00C93FC7" w:rsidRDefault="00C93FC7">
            <w:pPr>
              <w:spacing w:after="0"/>
              <w:rPr>
                <w:rFonts w:ascii="Times New Roman" w:hAnsi="Times New Roman" w:cs="Times New Roman"/>
                <w:color w:val="FF0000"/>
                <w:sz w:val="20"/>
                <w:szCs w:val="20"/>
              </w:rPr>
            </w:pPr>
          </w:p>
        </w:tc>
        <w:tc>
          <w:tcPr>
            <w:tcW w:w="2209" w:type="dxa"/>
            <w:vMerge/>
            <w:tcBorders>
              <w:left w:val="single" w:sz="4" w:space="0" w:color="auto"/>
              <w:bottom w:val="single" w:sz="4" w:space="0" w:color="auto"/>
              <w:right w:val="single" w:sz="4" w:space="0" w:color="auto"/>
            </w:tcBorders>
            <w:shd w:val="clear" w:color="auto" w:fill="FFFFFF" w:themeFill="background1"/>
          </w:tcPr>
          <w:p w14:paraId="0466994C" w14:textId="77777777" w:rsidR="00C93FC7" w:rsidRDefault="00C93FC7">
            <w:pPr>
              <w:spacing w:after="0"/>
              <w:rPr>
                <w:rFonts w:ascii="Times New Roman" w:hAnsi="Times New Roman" w:cs="Times New Roman"/>
                <w:color w:val="FF0000"/>
                <w:sz w:val="20"/>
                <w:szCs w:val="20"/>
              </w:rPr>
            </w:pPr>
          </w:p>
        </w:tc>
        <w:tc>
          <w:tcPr>
            <w:tcW w:w="2485" w:type="dxa"/>
          </w:tcPr>
          <w:p w14:paraId="6F13A231"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Расход воды на ГВС</w:t>
            </w:r>
          </w:p>
        </w:tc>
        <w:tc>
          <w:tcPr>
            <w:tcW w:w="815" w:type="dxa"/>
          </w:tcPr>
          <w:p w14:paraId="5F422ABC"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м3</w:t>
            </w:r>
          </w:p>
        </w:tc>
        <w:tc>
          <w:tcPr>
            <w:tcW w:w="1276" w:type="dxa"/>
          </w:tcPr>
          <w:p w14:paraId="086E4EBC" w14:textId="77777777" w:rsidR="00C93FC7" w:rsidRPr="00087F70" w:rsidRDefault="008B2124" w:rsidP="00087F70">
            <w:pPr>
              <w:spacing w:after="0"/>
              <w:rPr>
                <w:rFonts w:ascii="Times New Roman" w:hAnsi="Times New Roman" w:cs="Times New Roman"/>
                <w:color w:val="000000" w:themeColor="text1"/>
                <w:sz w:val="20"/>
                <w:szCs w:val="20"/>
              </w:rPr>
            </w:pPr>
            <w:r w:rsidRPr="00087F70">
              <w:rPr>
                <w:rFonts w:ascii="Times New Roman" w:hAnsi="Times New Roman" w:cs="Times New Roman"/>
                <w:color w:val="000000" w:themeColor="text1"/>
                <w:sz w:val="20"/>
                <w:szCs w:val="20"/>
              </w:rPr>
              <w:t>-</w:t>
            </w:r>
          </w:p>
        </w:tc>
        <w:tc>
          <w:tcPr>
            <w:tcW w:w="1276" w:type="dxa"/>
          </w:tcPr>
          <w:p w14:paraId="0ACF2D02" w14:textId="77777777" w:rsidR="00C93FC7" w:rsidRPr="00087F70" w:rsidRDefault="008B2124" w:rsidP="00087F70">
            <w:pPr>
              <w:spacing w:after="0"/>
              <w:rPr>
                <w:rFonts w:ascii="Times New Roman" w:hAnsi="Times New Roman" w:cs="Times New Roman"/>
                <w:color w:val="000000" w:themeColor="text1"/>
                <w:sz w:val="20"/>
                <w:szCs w:val="20"/>
              </w:rPr>
            </w:pPr>
            <w:r w:rsidRPr="00087F70">
              <w:rPr>
                <w:rFonts w:ascii="Times New Roman" w:hAnsi="Times New Roman" w:cs="Times New Roman"/>
                <w:color w:val="000000" w:themeColor="text1"/>
                <w:sz w:val="20"/>
                <w:szCs w:val="20"/>
              </w:rPr>
              <w:t>-</w:t>
            </w:r>
          </w:p>
        </w:tc>
        <w:tc>
          <w:tcPr>
            <w:tcW w:w="1276" w:type="dxa"/>
          </w:tcPr>
          <w:p w14:paraId="48FE6DBC" w14:textId="77777777" w:rsidR="00C93FC7" w:rsidRPr="00087F70" w:rsidRDefault="008B2124" w:rsidP="00087F70">
            <w:pPr>
              <w:spacing w:after="0"/>
              <w:rPr>
                <w:rFonts w:ascii="Times New Roman" w:hAnsi="Times New Roman" w:cs="Times New Roman"/>
                <w:color w:val="000000" w:themeColor="text1"/>
                <w:sz w:val="20"/>
                <w:szCs w:val="20"/>
              </w:rPr>
            </w:pPr>
            <w:r w:rsidRPr="00087F70">
              <w:rPr>
                <w:rFonts w:ascii="Times New Roman" w:hAnsi="Times New Roman" w:cs="Times New Roman"/>
                <w:color w:val="000000" w:themeColor="text1"/>
                <w:sz w:val="20"/>
                <w:szCs w:val="20"/>
              </w:rPr>
              <w:t>-</w:t>
            </w:r>
          </w:p>
        </w:tc>
      </w:tr>
      <w:tr w:rsidR="00C93FC7" w14:paraId="0F675492" w14:textId="77777777">
        <w:trPr>
          <w:trHeight w:val="428"/>
        </w:trPr>
        <w:tc>
          <w:tcPr>
            <w:tcW w:w="517" w:type="dxa"/>
            <w:vMerge w:val="restart"/>
          </w:tcPr>
          <w:p w14:paraId="068D50BF"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6</w:t>
            </w:r>
          </w:p>
        </w:tc>
        <w:tc>
          <w:tcPr>
            <w:tcW w:w="2209" w:type="dxa"/>
            <w:vMerge w:val="restart"/>
            <w:tcBorders>
              <w:top w:val="single" w:sz="4" w:space="0" w:color="auto"/>
              <w:left w:val="single" w:sz="4" w:space="0" w:color="auto"/>
              <w:right w:val="single" w:sz="4" w:space="0" w:color="auto"/>
            </w:tcBorders>
            <w:shd w:val="clear" w:color="auto" w:fill="FFFFFF" w:themeFill="background1"/>
          </w:tcPr>
          <w:p w14:paraId="765F712C" w14:textId="77777777" w:rsidR="00C93FC7" w:rsidRDefault="003C3678">
            <w:pPr>
              <w:spacing w:after="0"/>
              <w:rPr>
                <w:rFonts w:ascii="Times New Roman" w:hAnsi="Times New Roman" w:cs="Times New Roman"/>
                <w:color w:val="FF0000"/>
                <w:sz w:val="20"/>
                <w:szCs w:val="20"/>
              </w:rPr>
            </w:pPr>
            <w:r>
              <w:rPr>
                <w:rFonts w:ascii="Times New Roman" w:hAnsi="Times New Roman" w:cs="Times New Roman"/>
                <w:color w:val="FF0000"/>
                <w:sz w:val="20"/>
                <w:szCs w:val="20"/>
              </w:rPr>
              <w:t>Котельная 11-6</w:t>
            </w:r>
          </w:p>
        </w:tc>
        <w:tc>
          <w:tcPr>
            <w:tcW w:w="2485" w:type="dxa"/>
          </w:tcPr>
          <w:p w14:paraId="46859141"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Всего подпитка тепловой сети, в том числе:</w:t>
            </w:r>
          </w:p>
        </w:tc>
        <w:tc>
          <w:tcPr>
            <w:tcW w:w="815" w:type="dxa"/>
          </w:tcPr>
          <w:p w14:paraId="0D225697"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м3</w:t>
            </w:r>
          </w:p>
        </w:tc>
        <w:tc>
          <w:tcPr>
            <w:tcW w:w="1276" w:type="dxa"/>
          </w:tcPr>
          <w:p w14:paraId="79608883" w14:textId="77777777" w:rsidR="00C93FC7" w:rsidRPr="00087F70" w:rsidRDefault="00C93FC7" w:rsidP="00087F70">
            <w:pPr>
              <w:spacing w:after="0"/>
              <w:rPr>
                <w:rFonts w:ascii="Times New Roman" w:hAnsi="Times New Roman" w:cs="Times New Roman"/>
                <w:color w:val="000000" w:themeColor="text1"/>
                <w:sz w:val="20"/>
                <w:szCs w:val="20"/>
              </w:rPr>
            </w:pPr>
          </w:p>
        </w:tc>
        <w:tc>
          <w:tcPr>
            <w:tcW w:w="1276" w:type="dxa"/>
          </w:tcPr>
          <w:p w14:paraId="0762097F" w14:textId="77777777" w:rsidR="00C93FC7" w:rsidRPr="00087F70" w:rsidRDefault="00C93FC7" w:rsidP="00087F70">
            <w:pPr>
              <w:spacing w:after="0"/>
              <w:rPr>
                <w:rFonts w:ascii="Times New Roman" w:hAnsi="Times New Roman" w:cs="Times New Roman"/>
                <w:color w:val="000000" w:themeColor="text1"/>
                <w:sz w:val="20"/>
                <w:szCs w:val="20"/>
              </w:rPr>
            </w:pPr>
          </w:p>
        </w:tc>
        <w:tc>
          <w:tcPr>
            <w:tcW w:w="1276" w:type="dxa"/>
          </w:tcPr>
          <w:p w14:paraId="57130302" w14:textId="77777777" w:rsidR="00C93FC7" w:rsidRPr="00087F70" w:rsidRDefault="00C93FC7" w:rsidP="00087F70">
            <w:pPr>
              <w:spacing w:after="0"/>
              <w:rPr>
                <w:rFonts w:ascii="Times New Roman" w:hAnsi="Times New Roman" w:cs="Times New Roman"/>
                <w:color w:val="000000" w:themeColor="text1"/>
                <w:sz w:val="20"/>
                <w:szCs w:val="20"/>
              </w:rPr>
            </w:pPr>
          </w:p>
        </w:tc>
      </w:tr>
      <w:tr w:rsidR="00C93FC7" w14:paraId="67BB688C" w14:textId="77777777">
        <w:trPr>
          <w:trHeight w:val="465"/>
        </w:trPr>
        <w:tc>
          <w:tcPr>
            <w:tcW w:w="517" w:type="dxa"/>
            <w:vMerge/>
          </w:tcPr>
          <w:p w14:paraId="0A242DA6" w14:textId="77777777" w:rsidR="00C93FC7" w:rsidRDefault="00C93FC7">
            <w:pPr>
              <w:spacing w:after="0"/>
              <w:rPr>
                <w:rFonts w:ascii="Times New Roman" w:hAnsi="Times New Roman" w:cs="Times New Roman"/>
                <w:color w:val="FF0000"/>
                <w:sz w:val="20"/>
                <w:szCs w:val="20"/>
              </w:rPr>
            </w:pPr>
          </w:p>
        </w:tc>
        <w:tc>
          <w:tcPr>
            <w:tcW w:w="2209" w:type="dxa"/>
            <w:vMerge/>
            <w:tcBorders>
              <w:left w:val="single" w:sz="4" w:space="0" w:color="auto"/>
              <w:right w:val="single" w:sz="4" w:space="0" w:color="auto"/>
            </w:tcBorders>
            <w:shd w:val="clear" w:color="auto" w:fill="FFFFFF" w:themeFill="background1"/>
          </w:tcPr>
          <w:p w14:paraId="28F7ED28" w14:textId="77777777" w:rsidR="00C93FC7" w:rsidRDefault="00C93FC7">
            <w:pPr>
              <w:spacing w:after="0"/>
              <w:rPr>
                <w:rFonts w:ascii="Times New Roman" w:hAnsi="Times New Roman" w:cs="Times New Roman"/>
                <w:color w:val="FF0000"/>
                <w:sz w:val="20"/>
                <w:szCs w:val="20"/>
              </w:rPr>
            </w:pPr>
          </w:p>
        </w:tc>
        <w:tc>
          <w:tcPr>
            <w:tcW w:w="2485" w:type="dxa"/>
          </w:tcPr>
          <w:p w14:paraId="4A51E5AE"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Нормативные утечки  теплоносителя в сетях</w:t>
            </w:r>
          </w:p>
        </w:tc>
        <w:tc>
          <w:tcPr>
            <w:tcW w:w="815" w:type="dxa"/>
          </w:tcPr>
          <w:p w14:paraId="42E52F5C"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м3</w:t>
            </w:r>
          </w:p>
        </w:tc>
        <w:tc>
          <w:tcPr>
            <w:tcW w:w="1276" w:type="dxa"/>
          </w:tcPr>
          <w:p w14:paraId="6D56AC85" w14:textId="77777777" w:rsidR="00C93FC7" w:rsidRPr="00087F70" w:rsidRDefault="00C93FC7" w:rsidP="00087F70">
            <w:pPr>
              <w:spacing w:after="0"/>
              <w:rPr>
                <w:rFonts w:ascii="Times New Roman" w:hAnsi="Times New Roman" w:cs="Times New Roman"/>
                <w:color w:val="000000" w:themeColor="text1"/>
                <w:sz w:val="20"/>
                <w:szCs w:val="20"/>
              </w:rPr>
            </w:pPr>
          </w:p>
        </w:tc>
        <w:tc>
          <w:tcPr>
            <w:tcW w:w="1276" w:type="dxa"/>
          </w:tcPr>
          <w:p w14:paraId="31254AD3" w14:textId="77777777" w:rsidR="00C93FC7" w:rsidRPr="00087F70" w:rsidRDefault="00C93FC7" w:rsidP="00087F70">
            <w:pPr>
              <w:spacing w:after="0"/>
              <w:rPr>
                <w:rFonts w:ascii="Times New Roman" w:hAnsi="Times New Roman" w:cs="Times New Roman"/>
                <w:color w:val="000000" w:themeColor="text1"/>
                <w:sz w:val="20"/>
                <w:szCs w:val="20"/>
              </w:rPr>
            </w:pPr>
          </w:p>
        </w:tc>
        <w:tc>
          <w:tcPr>
            <w:tcW w:w="1276" w:type="dxa"/>
          </w:tcPr>
          <w:p w14:paraId="7EB458B1" w14:textId="77777777" w:rsidR="00C93FC7" w:rsidRPr="00087F70" w:rsidRDefault="00C93FC7" w:rsidP="00087F70">
            <w:pPr>
              <w:spacing w:after="0"/>
              <w:rPr>
                <w:rFonts w:ascii="Times New Roman" w:hAnsi="Times New Roman" w:cs="Times New Roman"/>
                <w:color w:val="000000" w:themeColor="text1"/>
                <w:sz w:val="20"/>
                <w:szCs w:val="20"/>
              </w:rPr>
            </w:pPr>
          </w:p>
        </w:tc>
      </w:tr>
      <w:tr w:rsidR="00C93FC7" w14:paraId="2B5782A3" w14:textId="77777777">
        <w:trPr>
          <w:trHeight w:val="457"/>
        </w:trPr>
        <w:tc>
          <w:tcPr>
            <w:tcW w:w="517" w:type="dxa"/>
            <w:vMerge/>
          </w:tcPr>
          <w:p w14:paraId="1BA6B294" w14:textId="77777777" w:rsidR="00C93FC7" w:rsidRDefault="00C93FC7">
            <w:pPr>
              <w:spacing w:after="0"/>
              <w:rPr>
                <w:rFonts w:ascii="Times New Roman" w:hAnsi="Times New Roman" w:cs="Times New Roman"/>
                <w:color w:val="FF0000"/>
                <w:sz w:val="20"/>
                <w:szCs w:val="20"/>
              </w:rPr>
            </w:pPr>
          </w:p>
        </w:tc>
        <w:tc>
          <w:tcPr>
            <w:tcW w:w="2209" w:type="dxa"/>
            <w:vMerge/>
            <w:tcBorders>
              <w:left w:val="single" w:sz="4" w:space="0" w:color="auto"/>
              <w:right w:val="single" w:sz="4" w:space="0" w:color="auto"/>
            </w:tcBorders>
            <w:shd w:val="clear" w:color="auto" w:fill="FFFFFF" w:themeFill="background1"/>
          </w:tcPr>
          <w:p w14:paraId="651DAAEF" w14:textId="77777777" w:rsidR="00C93FC7" w:rsidRDefault="00C93FC7">
            <w:pPr>
              <w:spacing w:after="0"/>
              <w:rPr>
                <w:rFonts w:ascii="Times New Roman" w:hAnsi="Times New Roman" w:cs="Times New Roman"/>
                <w:color w:val="FF0000"/>
                <w:sz w:val="20"/>
                <w:szCs w:val="20"/>
              </w:rPr>
            </w:pPr>
          </w:p>
        </w:tc>
        <w:tc>
          <w:tcPr>
            <w:tcW w:w="2485" w:type="dxa"/>
          </w:tcPr>
          <w:p w14:paraId="3E33847E"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сверхнормативный расход воды</w:t>
            </w:r>
          </w:p>
        </w:tc>
        <w:tc>
          <w:tcPr>
            <w:tcW w:w="815" w:type="dxa"/>
          </w:tcPr>
          <w:p w14:paraId="596E9E4E"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м3</w:t>
            </w:r>
          </w:p>
        </w:tc>
        <w:tc>
          <w:tcPr>
            <w:tcW w:w="1276" w:type="dxa"/>
          </w:tcPr>
          <w:p w14:paraId="03BBE996" w14:textId="77777777" w:rsidR="00C93FC7" w:rsidRPr="00087F70" w:rsidRDefault="008B2124" w:rsidP="00087F70">
            <w:pPr>
              <w:spacing w:after="0"/>
              <w:rPr>
                <w:rFonts w:ascii="Times New Roman" w:hAnsi="Times New Roman" w:cs="Times New Roman"/>
                <w:color w:val="000000" w:themeColor="text1"/>
                <w:sz w:val="20"/>
                <w:szCs w:val="20"/>
              </w:rPr>
            </w:pPr>
            <w:r w:rsidRPr="00087F70">
              <w:rPr>
                <w:rFonts w:ascii="Times New Roman" w:hAnsi="Times New Roman" w:cs="Times New Roman"/>
                <w:color w:val="000000" w:themeColor="text1"/>
                <w:sz w:val="20"/>
                <w:szCs w:val="20"/>
              </w:rPr>
              <w:t>-</w:t>
            </w:r>
          </w:p>
        </w:tc>
        <w:tc>
          <w:tcPr>
            <w:tcW w:w="1276" w:type="dxa"/>
          </w:tcPr>
          <w:p w14:paraId="5AFCCB66" w14:textId="77777777" w:rsidR="00C93FC7" w:rsidRPr="00087F70" w:rsidRDefault="008B2124" w:rsidP="00087F70">
            <w:pPr>
              <w:spacing w:after="0"/>
              <w:rPr>
                <w:rFonts w:ascii="Times New Roman" w:hAnsi="Times New Roman" w:cs="Times New Roman"/>
                <w:color w:val="000000" w:themeColor="text1"/>
                <w:sz w:val="20"/>
                <w:szCs w:val="20"/>
              </w:rPr>
            </w:pPr>
            <w:r w:rsidRPr="00087F70">
              <w:rPr>
                <w:rFonts w:ascii="Times New Roman" w:hAnsi="Times New Roman" w:cs="Times New Roman"/>
                <w:color w:val="000000" w:themeColor="text1"/>
                <w:sz w:val="20"/>
                <w:szCs w:val="20"/>
              </w:rPr>
              <w:t>-</w:t>
            </w:r>
          </w:p>
        </w:tc>
        <w:tc>
          <w:tcPr>
            <w:tcW w:w="1276" w:type="dxa"/>
          </w:tcPr>
          <w:p w14:paraId="2F13F2D4" w14:textId="77777777" w:rsidR="00C93FC7" w:rsidRPr="00087F70" w:rsidRDefault="008B2124" w:rsidP="00087F70">
            <w:pPr>
              <w:spacing w:after="0"/>
              <w:rPr>
                <w:rFonts w:ascii="Times New Roman" w:hAnsi="Times New Roman" w:cs="Times New Roman"/>
                <w:color w:val="000000" w:themeColor="text1"/>
                <w:sz w:val="20"/>
                <w:szCs w:val="20"/>
              </w:rPr>
            </w:pPr>
            <w:r w:rsidRPr="00087F70">
              <w:rPr>
                <w:rFonts w:ascii="Times New Roman" w:hAnsi="Times New Roman" w:cs="Times New Roman"/>
                <w:color w:val="000000" w:themeColor="text1"/>
                <w:sz w:val="20"/>
                <w:szCs w:val="20"/>
              </w:rPr>
              <w:t>-</w:t>
            </w:r>
          </w:p>
        </w:tc>
      </w:tr>
      <w:tr w:rsidR="00C93FC7" w14:paraId="3E9ADCAD" w14:textId="77777777">
        <w:trPr>
          <w:trHeight w:val="268"/>
        </w:trPr>
        <w:tc>
          <w:tcPr>
            <w:tcW w:w="517" w:type="dxa"/>
            <w:vMerge/>
          </w:tcPr>
          <w:p w14:paraId="573B75F7" w14:textId="77777777" w:rsidR="00C93FC7" w:rsidRDefault="00C93FC7">
            <w:pPr>
              <w:spacing w:after="0"/>
              <w:rPr>
                <w:rFonts w:ascii="Times New Roman" w:hAnsi="Times New Roman" w:cs="Times New Roman"/>
                <w:color w:val="FF0000"/>
                <w:sz w:val="20"/>
                <w:szCs w:val="20"/>
              </w:rPr>
            </w:pPr>
          </w:p>
        </w:tc>
        <w:tc>
          <w:tcPr>
            <w:tcW w:w="2209" w:type="dxa"/>
            <w:vMerge/>
            <w:tcBorders>
              <w:left w:val="single" w:sz="4" w:space="0" w:color="auto"/>
              <w:right w:val="single" w:sz="4" w:space="0" w:color="auto"/>
            </w:tcBorders>
            <w:shd w:val="clear" w:color="auto" w:fill="FFFFFF" w:themeFill="background1"/>
          </w:tcPr>
          <w:p w14:paraId="1F295AE6" w14:textId="77777777" w:rsidR="00C93FC7" w:rsidRDefault="00C93FC7">
            <w:pPr>
              <w:spacing w:after="0"/>
              <w:rPr>
                <w:rFonts w:ascii="Times New Roman" w:hAnsi="Times New Roman" w:cs="Times New Roman"/>
                <w:color w:val="FF0000"/>
                <w:sz w:val="20"/>
                <w:szCs w:val="20"/>
              </w:rPr>
            </w:pPr>
          </w:p>
        </w:tc>
        <w:tc>
          <w:tcPr>
            <w:tcW w:w="2485" w:type="dxa"/>
          </w:tcPr>
          <w:p w14:paraId="1090FF0D"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Расход воды на ГВС</w:t>
            </w:r>
          </w:p>
        </w:tc>
        <w:tc>
          <w:tcPr>
            <w:tcW w:w="815" w:type="dxa"/>
          </w:tcPr>
          <w:p w14:paraId="259552DE"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м3</w:t>
            </w:r>
          </w:p>
        </w:tc>
        <w:tc>
          <w:tcPr>
            <w:tcW w:w="1276" w:type="dxa"/>
          </w:tcPr>
          <w:p w14:paraId="6C98CA84" w14:textId="77777777" w:rsidR="00C93FC7" w:rsidRPr="00087F70" w:rsidRDefault="00C93FC7" w:rsidP="00087F70">
            <w:pPr>
              <w:spacing w:after="0"/>
              <w:rPr>
                <w:rFonts w:ascii="Times New Roman" w:hAnsi="Times New Roman" w:cs="Times New Roman"/>
                <w:color w:val="000000" w:themeColor="text1"/>
                <w:sz w:val="20"/>
                <w:szCs w:val="20"/>
              </w:rPr>
            </w:pPr>
          </w:p>
        </w:tc>
        <w:tc>
          <w:tcPr>
            <w:tcW w:w="1276" w:type="dxa"/>
          </w:tcPr>
          <w:p w14:paraId="3C9E08D0" w14:textId="77777777" w:rsidR="00C93FC7" w:rsidRPr="00087F70" w:rsidRDefault="00C93FC7" w:rsidP="00087F70">
            <w:pPr>
              <w:spacing w:after="0"/>
              <w:rPr>
                <w:rFonts w:ascii="Times New Roman" w:hAnsi="Times New Roman" w:cs="Times New Roman"/>
                <w:color w:val="000000" w:themeColor="text1"/>
                <w:sz w:val="20"/>
                <w:szCs w:val="20"/>
              </w:rPr>
            </w:pPr>
          </w:p>
        </w:tc>
        <w:tc>
          <w:tcPr>
            <w:tcW w:w="1276" w:type="dxa"/>
          </w:tcPr>
          <w:p w14:paraId="15C4EBE8" w14:textId="77777777" w:rsidR="00C93FC7" w:rsidRPr="00087F70" w:rsidRDefault="00C93FC7" w:rsidP="00087F70">
            <w:pPr>
              <w:spacing w:after="0"/>
              <w:rPr>
                <w:rFonts w:ascii="Times New Roman" w:hAnsi="Times New Roman" w:cs="Times New Roman"/>
                <w:color w:val="000000" w:themeColor="text1"/>
                <w:sz w:val="20"/>
                <w:szCs w:val="20"/>
              </w:rPr>
            </w:pPr>
          </w:p>
        </w:tc>
      </w:tr>
      <w:tr w:rsidR="00C93FC7" w14:paraId="0D02D85B" w14:textId="77777777">
        <w:trPr>
          <w:trHeight w:val="307"/>
        </w:trPr>
        <w:tc>
          <w:tcPr>
            <w:tcW w:w="517" w:type="dxa"/>
            <w:vMerge w:val="restart"/>
          </w:tcPr>
          <w:p w14:paraId="5610B7EE"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lastRenderedPageBreak/>
              <w:t>7</w:t>
            </w:r>
          </w:p>
        </w:tc>
        <w:tc>
          <w:tcPr>
            <w:tcW w:w="2209" w:type="dxa"/>
            <w:vMerge w:val="restart"/>
            <w:tcBorders>
              <w:top w:val="nil"/>
              <w:left w:val="single" w:sz="4" w:space="0" w:color="auto"/>
              <w:right w:val="single" w:sz="4" w:space="0" w:color="auto"/>
            </w:tcBorders>
            <w:shd w:val="clear" w:color="auto" w:fill="FFFFFF" w:themeFill="background1"/>
          </w:tcPr>
          <w:p w14:paraId="5A6D128E" w14:textId="77777777" w:rsidR="00C93FC7" w:rsidRDefault="003C3678">
            <w:pPr>
              <w:spacing w:after="0"/>
              <w:rPr>
                <w:rFonts w:ascii="Times New Roman" w:hAnsi="Times New Roman" w:cs="Times New Roman"/>
                <w:color w:val="FF0000"/>
                <w:sz w:val="20"/>
                <w:szCs w:val="20"/>
              </w:rPr>
            </w:pPr>
            <w:r>
              <w:rPr>
                <w:rFonts w:ascii="Times New Roman" w:hAnsi="Times New Roman" w:cs="Times New Roman"/>
                <w:color w:val="FF0000"/>
                <w:sz w:val="20"/>
                <w:szCs w:val="20"/>
              </w:rPr>
              <w:t>Котельная 11-7</w:t>
            </w:r>
          </w:p>
        </w:tc>
        <w:tc>
          <w:tcPr>
            <w:tcW w:w="2485" w:type="dxa"/>
          </w:tcPr>
          <w:p w14:paraId="256DBD69"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Всего подпитка тепловой сети, в том числе:</w:t>
            </w:r>
          </w:p>
        </w:tc>
        <w:tc>
          <w:tcPr>
            <w:tcW w:w="815" w:type="dxa"/>
          </w:tcPr>
          <w:p w14:paraId="7E08273A"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м3</w:t>
            </w:r>
          </w:p>
        </w:tc>
        <w:tc>
          <w:tcPr>
            <w:tcW w:w="1276" w:type="dxa"/>
          </w:tcPr>
          <w:p w14:paraId="19D5E438" w14:textId="77777777" w:rsidR="00C93FC7" w:rsidRPr="00087F70" w:rsidRDefault="00C93FC7" w:rsidP="00087F70">
            <w:pPr>
              <w:spacing w:after="0"/>
              <w:rPr>
                <w:rFonts w:ascii="Times New Roman" w:hAnsi="Times New Roman" w:cs="Times New Roman"/>
                <w:color w:val="000000" w:themeColor="text1"/>
                <w:sz w:val="20"/>
                <w:szCs w:val="20"/>
              </w:rPr>
            </w:pPr>
          </w:p>
        </w:tc>
        <w:tc>
          <w:tcPr>
            <w:tcW w:w="1276" w:type="dxa"/>
          </w:tcPr>
          <w:p w14:paraId="3DA0ED78" w14:textId="77777777" w:rsidR="00C93FC7" w:rsidRPr="00087F70" w:rsidRDefault="00C93FC7" w:rsidP="00087F70">
            <w:pPr>
              <w:spacing w:after="0"/>
              <w:rPr>
                <w:rFonts w:ascii="Times New Roman" w:hAnsi="Times New Roman" w:cs="Times New Roman"/>
                <w:color w:val="000000" w:themeColor="text1"/>
                <w:sz w:val="20"/>
                <w:szCs w:val="20"/>
              </w:rPr>
            </w:pPr>
          </w:p>
        </w:tc>
        <w:tc>
          <w:tcPr>
            <w:tcW w:w="1276" w:type="dxa"/>
          </w:tcPr>
          <w:p w14:paraId="61C2E61D" w14:textId="77777777" w:rsidR="00C93FC7" w:rsidRPr="00087F70" w:rsidRDefault="00C93FC7" w:rsidP="00087F70">
            <w:pPr>
              <w:spacing w:after="0"/>
              <w:rPr>
                <w:rFonts w:ascii="Times New Roman" w:hAnsi="Times New Roman" w:cs="Times New Roman"/>
                <w:color w:val="000000" w:themeColor="text1"/>
                <w:sz w:val="20"/>
                <w:szCs w:val="20"/>
              </w:rPr>
            </w:pPr>
          </w:p>
        </w:tc>
      </w:tr>
      <w:tr w:rsidR="00C93FC7" w14:paraId="67E25061" w14:textId="77777777">
        <w:trPr>
          <w:trHeight w:val="248"/>
        </w:trPr>
        <w:tc>
          <w:tcPr>
            <w:tcW w:w="517" w:type="dxa"/>
            <w:vMerge/>
          </w:tcPr>
          <w:p w14:paraId="4132CB2A" w14:textId="77777777" w:rsidR="00C93FC7" w:rsidRDefault="00C93FC7">
            <w:pPr>
              <w:spacing w:after="0"/>
              <w:rPr>
                <w:rFonts w:ascii="Times New Roman" w:hAnsi="Times New Roman" w:cs="Times New Roman"/>
                <w:color w:val="FF0000"/>
                <w:sz w:val="20"/>
                <w:szCs w:val="20"/>
              </w:rPr>
            </w:pPr>
          </w:p>
        </w:tc>
        <w:tc>
          <w:tcPr>
            <w:tcW w:w="2209" w:type="dxa"/>
            <w:vMerge/>
            <w:tcBorders>
              <w:top w:val="nil"/>
              <w:left w:val="single" w:sz="4" w:space="0" w:color="auto"/>
              <w:right w:val="single" w:sz="4" w:space="0" w:color="auto"/>
            </w:tcBorders>
            <w:shd w:val="clear" w:color="auto" w:fill="FFFFFF" w:themeFill="background1"/>
          </w:tcPr>
          <w:p w14:paraId="54A8D543" w14:textId="77777777" w:rsidR="00C93FC7" w:rsidRDefault="00C93FC7">
            <w:pPr>
              <w:spacing w:after="0"/>
              <w:rPr>
                <w:rFonts w:ascii="Times New Roman" w:hAnsi="Times New Roman" w:cs="Times New Roman"/>
                <w:color w:val="FF0000"/>
                <w:sz w:val="20"/>
                <w:szCs w:val="20"/>
              </w:rPr>
            </w:pPr>
          </w:p>
        </w:tc>
        <w:tc>
          <w:tcPr>
            <w:tcW w:w="2485" w:type="dxa"/>
          </w:tcPr>
          <w:p w14:paraId="6C0A3E5C"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Нормативные утечки  теплоносителя в сетях</w:t>
            </w:r>
          </w:p>
        </w:tc>
        <w:tc>
          <w:tcPr>
            <w:tcW w:w="815" w:type="dxa"/>
          </w:tcPr>
          <w:p w14:paraId="60073326"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м3</w:t>
            </w:r>
          </w:p>
        </w:tc>
        <w:tc>
          <w:tcPr>
            <w:tcW w:w="1276" w:type="dxa"/>
          </w:tcPr>
          <w:p w14:paraId="0F423005" w14:textId="77777777" w:rsidR="00C93FC7" w:rsidRPr="00087F70" w:rsidRDefault="00C93FC7" w:rsidP="00087F70">
            <w:pPr>
              <w:spacing w:after="0"/>
              <w:rPr>
                <w:rFonts w:ascii="Times New Roman" w:hAnsi="Times New Roman" w:cs="Times New Roman"/>
                <w:color w:val="000000" w:themeColor="text1"/>
                <w:sz w:val="20"/>
                <w:szCs w:val="20"/>
              </w:rPr>
            </w:pPr>
          </w:p>
        </w:tc>
        <w:tc>
          <w:tcPr>
            <w:tcW w:w="1276" w:type="dxa"/>
          </w:tcPr>
          <w:p w14:paraId="7938E2EA" w14:textId="77777777" w:rsidR="00C93FC7" w:rsidRPr="00087F70" w:rsidRDefault="00C93FC7" w:rsidP="00087F70">
            <w:pPr>
              <w:spacing w:after="0"/>
              <w:rPr>
                <w:rFonts w:ascii="Times New Roman" w:hAnsi="Times New Roman" w:cs="Times New Roman"/>
                <w:color w:val="000000" w:themeColor="text1"/>
                <w:sz w:val="20"/>
                <w:szCs w:val="20"/>
              </w:rPr>
            </w:pPr>
          </w:p>
        </w:tc>
        <w:tc>
          <w:tcPr>
            <w:tcW w:w="1276" w:type="dxa"/>
          </w:tcPr>
          <w:p w14:paraId="16662691" w14:textId="77777777" w:rsidR="00C93FC7" w:rsidRPr="00087F70" w:rsidRDefault="00C93FC7" w:rsidP="00087F70">
            <w:pPr>
              <w:spacing w:after="0"/>
              <w:rPr>
                <w:rFonts w:ascii="Times New Roman" w:hAnsi="Times New Roman" w:cs="Times New Roman"/>
                <w:color w:val="000000" w:themeColor="text1"/>
                <w:sz w:val="20"/>
                <w:szCs w:val="20"/>
              </w:rPr>
            </w:pPr>
          </w:p>
        </w:tc>
      </w:tr>
      <w:tr w:rsidR="00C93FC7" w14:paraId="499BC1AD" w14:textId="77777777">
        <w:trPr>
          <w:trHeight w:val="210"/>
        </w:trPr>
        <w:tc>
          <w:tcPr>
            <w:tcW w:w="517" w:type="dxa"/>
            <w:vMerge/>
          </w:tcPr>
          <w:p w14:paraId="703292EB" w14:textId="77777777" w:rsidR="00C93FC7" w:rsidRDefault="00C93FC7">
            <w:pPr>
              <w:spacing w:after="0"/>
              <w:rPr>
                <w:rFonts w:ascii="Times New Roman" w:hAnsi="Times New Roman" w:cs="Times New Roman"/>
                <w:color w:val="FF0000"/>
                <w:sz w:val="20"/>
                <w:szCs w:val="20"/>
              </w:rPr>
            </w:pPr>
          </w:p>
        </w:tc>
        <w:tc>
          <w:tcPr>
            <w:tcW w:w="2209" w:type="dxa"/>
            <w:vMerge/>
            <w:tcBorders>
              <w:left w:val="single" w:sz="4" w:space="0" w:color="auto"/>
              <w:right w:val="single" w:sz="4" w:space="0" w:color="auto"/>
            </w:tcBorders>
            <w:shd w:val="clear" w:color="auto" w:fill="FFFFFF" w:themeFill="background1"/>
          </w:tcPr>
          <w:p w14:paraId="5F3B40F9" w14:textId="77777777" w:rsidR="00C93FC7" w:rsidRDefault="00C93FC7">
            <w:pPr>
              <w:spacing w:after="0"/>
              <w:rPr>
                <w:rFonts w:ascii="Times New Roman" w:hAnsi="Times New Roman" w:cs="Times New Roman"/>
                <w:color w:val="FF0000"/>
                <w:sz w:val="20"/>
                <w:szCs w:val="20"/>
              </w:rPr>
            </w:pPr>
          </w:p>
        </w:tc>
        <w:tc>
          <w:tcPr>
            <w:tcW w:w="2485" w:type="dxa"/>
          </w:tcPr>
          <w:p w14:paraId="7F38772E"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сверхнормативный расход воды</w:t>
            </w:r>
          </w:p>
        </w:tc>
        <w:tc>
          <w:tcPr>
            <w:tcW w:w="815" w:type="dxa"/>
          </w:tcPr>
          <w:p w14:paraId="3441210A"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м3</w:t>
            </w:r>
          </w:p>
        </w:tc>
        <w:tc>
          <w:tcPr>
            <w:tcW w:w="1276" w:type="dxa"/>
          </w:tcPr>
          <w:p w14:paraId="419D43E4" w14:textId="77777777" w:rsidR="00C93FC7" w:rsidRPr="00087F70" w:rsidRDefault="008B2124" w:rsidP="00087F70">
            <w:pPr>
              <w:spacing w:after="0"/>
              <w:rPr>
                <w:rFonts w:ascii="Times New Roman" w:hAnsi="Times New Roman" w:cs="Times New Roman"/>
                <w:color w:val="000000" w:themeColor="text1"/>
                <w:sz w:val="20"/>
                <w:szCs w:val="20"/>
              </w:rPr>
            </w:pPr>
            <w:r w:rsidRPr="00087F70">
              <w:rPr>
                <w:rFonts w:ascii="Times New Roman" w:hAnsi="Times New Roman" w:cs="Times New Roman"/>
                <w:color w:val="000000" w:themeColor="text1"/>
                <w:sz w:val="20"/>
                <w:szCs w:val="20"/>
              </w:rPr>
              <w:t>-</w:t>
            </w:r>
          </w:p>
        </w:tc>
        <w:tc>
          <w:tcPr>
            <w:tcW w:w="1276" w:type="dxa"/>
          </w:tcPr>
          <w:p w14:paraId="494251B4" w14:textId="77777777" w:rsidR="00C93FC7" w:rsidRPr="00087F70" w:rsidRDefault="008B2124" w:rsidP="00087F70">
            <w:pPr>
              <w:spacing w:after="0"/>
              <w:rPr>
                <w:rFonts w:ascii="Times New Roman" w:hAnsi="Times New Roman" w:cs="Times New Roman"/>
                <w:color w:val="000000" w:themeColor="text1"/>
                <w:sz w:val="20"/>
                <w:szCs w:val="20"/>
              </w:rPr>
            </w:pPr>
            <w:r w:rsidRPr="00087F70">
              <w:rPr>
                <w:rFonts w:ascii="Times New Roman" w:hAnsi="Times New Roman" w:cs="Times New Roman"/>
                <w:color w:val="000000" w:themeColor="text1"/>
                <w:sz w:val="20"/>
                <w:szCs w:val="20"/>
              </w:rPr>
              <w:t>-</w:t>
            </w:r>
          </w:p>
        </w:tc>
        <w:tc>
          <w:tcPr>
            <w:tcW w:w="1276" w:type="dxa"/>
          </w:tcPr>
          <w:p w14:paraId="104531FF" w14:textId="77777777" w:rsidR="00C93FC7" w:rsidRPr="00087F70" w:rsidRDefault="008B2124" w:rsidP="00087F70">
            <w:pPr>
              <w:spacing w:after="0"/>
              <w:rPr>
                <w:rFonts w:ascii="Times New Roman" w:hAnsi="Times New Roman" w:cs="Times New Roman"/>
                <w:color w:val="000000" w:themeColor="text1"/>
                <w:sz w:val="20"/>
                <w:szCs w:val="20"/>
              </w:rPr>
            </w:pPr>
            <w:r w:rsidRPr="00087F70">
              <w:rPr>
                <w:rFonts w:ascii="Times New Roman" w:hAnsi="Times New Roman" w:cs="Times New Roman"/>
                <w:color w:val="000000" w:themeColor="text1"/>
                <w:sz w:val="20"/>
                <w:szCs w:val="20"/>
              </w:rPr>
              <w:t>-</w:t>
            </w:r>
          </w:p>
        </w:tc>
      </w:tr>
      <w:tr w:rsidR="00C93FC7" w14:paraId="43857D0B" w14:textId="77777777">
        <w:trPr>
          <w:trHeight w:val="307"/>
        </w:trPr>
        <w:tc>
          <w:tcPr>
            <w:tcW w:w="517" w:type="dxa"/>
            <w:vMerge/>
          </w:tcPr>
          <w:p w14:paraId="7761F2F8" w14:textId="77777777" w:rsidR="00C93FC7" w:rsidRDefault="00C93FC7">
            <w:pPr>
              <w:spacing w:after="0"/>
              <w:rPr>
                <w:rFonts w:ascii="Times New Roman" w:hAnsi="Times New Roman" w:cs="Times New Roman"/>
                <w:color w:val="FF0000"/>
                <w:sz w:val="20"/>
                <w:szCs w:val="20"/>
              </w:rPr>
            </w:pPr>
          </w:p>
        </w:tc>
        <w:tc>
          <w:tcPr>
            <w:tcW w:w="2209" w:type="dxa"/>
            <w:vMerge/>
            <w:tcBorders>
              <w:left w:val="single" w:sz="4" w:space="0" w:color="auto"/>
              <w:right w:val="single" w:sz="4" w:space="0" w:color="auto"/>
            </w:tcBorders>
            <w:shd w:val="clear" w:color="auto" w:fill="FFFFFF" w:themeFill="background1"/>
          </w:tcPr>
          <w:p w14:paraId="03B30E3B" w14:textId="77777777" w:rsidR="00C93FC7" w:rsidRDefault="00C93FC7">
            <w:pPr>
              <w:spacing w:after="0"/>
              <w:rPr>
                <w:rFonts w:ascii="Times New Roman" w:hAnsi="Times New Roman" w:cs="Times New Roman"/>
                <w:color w:val="FF0000"/>
                <w:sz w:val="20"/>
                <w:szCs w:val="20"/>
              </w:rPr>
            </w:pPr>
          </w:p>
        </w:tc>
        <w:tc>
          <w:tcPr>
            <w:tcW w:w="2485" w:type="dxa"/>
          </w:tcPr>
          <w:p w14:paraId="0735A3E9"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Расход воды на ГВС</w:t>
            </w:r>
          </w:p>
        </w:tc>
        <w:tc>
          <w:tcPr>
            <w:tcW w:w="815" w:type="dxa"/>
          </w:tcPr>
          <w:p w14:paraId="2FDDD725"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м3</w:t>
            </w:r>
          </w:p>
        </w:tc>
        <w:tc>
          <w:tcPr>
            <w:tcW w:w="1276" w:type="dxa"/>
          </w:tcPr>
          <w:p w14:paraId="6C937470" w14:textId="77777777" w:rsidR="00C93FC7" w:rsidRPr="00087F70" w:rsidRDefault="008B2124" w:rsidP="00087F70">
            <w:pPr>
              <w:spacing w:after="0"/>
              <w:rPr>
                <w:rFonts w:ascii="Times New Roman" w:hAnsi="Times New Roman" w:cs="Times New Roman"/>
                <w:color w:val="000000" w:themeColor="text1"/>
                <w:sz w:val="20"/>
                <w:szCs w:val="20"/>
              </w:rPr>
            </w:pPr>
            <w:r w:rsidRPr="00087F70">
              <w:rPr>
                <w:rFonts w:ascii="Times New Roman" w:hAnsi="Times New Roman" w:cs="Times New Roman"/>
                <w:color w:val="000000" w:themeColor="text1"/>
                <w:sz w:val="20"/>
                <w:szCs w:val="20"/>
              </w:rPr>
              <w:t>-</w:t>
            </w:r>
          </w:p>
        </w:tc>
        <w:tc>
          <w:tcPr>
            <w:tcW w:w="1276" w:type="dxa"/>
          </w:tcPr>
          <w:p w14:paraId="6FE6F042" w14:textId="77777777" w:rsidR="00C93FC7" w:rsidRPr="00087F70" w:rsidRDefault="008B2124" w:rsidP="00087F70">
            <w:pPr>
              <w:spacing w:after="0"/>
              <w:rPr>
                <w:rFonts w:ascii="Times New Roman" w:hAnsi="Times New Roman" w:cs="Times New Roman"/>
                <w:color w:val="000000" w:themeColor="text1"/>
                <w:sz w:val="20"/>
                <w:szCs w:val="20"/>
              </w:rPr>
            </w:pPr>
            <w:r w:rsidRPr="00087F70">
              <w:rPr>
                <w:rFonts w:ascii="Times New Roman" w:hAnsi="Times New Roman" w:cs="Times New Roman"/>
                <w:color w:val="000000" w:themeColor="text1"/>
                <w:sz w:val="20"/>
                <w:szCs w:val="20"/>
              </w:rPr>
              <w:t>-</w:t>
            </w:r>
          </w:p>
        </w:tc>
        <w:tc>
          <w:tcPr>
            <w:tcW w:w="1276" w:type="dxa"/>
          </w:tcPr>
          <w:p w14:paraId="099C12AF" w14:textId="77777777" w:rsidR="00C93FC7" w:rsidRPr="00087F70" w:rsidRDefault="008B2124" w:rsidP="00087F70">
            <w:pPr>
              <w:spacing w:after="0"/>
              <w:rPr>
                <w:rFonts w:ascii="Times New Roman" w:hAnsi="Times New Roman" w:cs="Times New Roman"/>
                <w:color w:val="000000" w:themeColor="text1"/>
                <w:sz w:val="20"/>
                <w:szCs w:val="20"/>
              </w:rPr>
            </w:pPr>
            <w:r w:rsidRPr="00087F70">
              <w:rPr>
                <w:rFonts w:ascii="Times New Roman" w:hAnsi="Times New Roman" w:cs="Times New Roman"/>
                <w:color w:val="000000" w:themeColor="text1"/>
                <w:sz w:val="20"/>
                <w:szCs w:val="20"/>
              </w:rPr>
              <w:t>-</w:t>
            </w:r>
          </w:p>
        </w:tc>
      </w:tr>
      <w:tr w:rsidR="00C93FC7" w14:paraId="640185B3" w14:textId="77777777">
        <w:trPr>
          <w:trHeight w:val="232"/>
        </w:trPr>
        <w:tc>
          <w:tcPr>
            <w:tcW w:w="517" w:type="dxa"/>
            <w:vMerge w:val="restart"/>
          </w:tcPr>
          <w:p w14:paraId="731AF50C"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8</w:t>
            </w:r>
          </w:p>
        </w:tc>
        <w:tc>
          <w:tcPr>
            <w:tcW w:w="2209" w:type="dxa"/>
            <w:vMerge w:val="restart"/>
            <w:tcBorders>
              <w:top w:val="nil"/>
              <w:left w:val="single" w:sz="4" w:space="0" w:color="auto"/>
              <w:right w:val="single" w:sz="4" w:space="0" w:color="auto"/>
            </w:tcBorders>
            <w:shd w:val="clear" w:color="auto" w:fill="FFFFFF" w:themeFill="background1"/>
          </w:tcPr>
          <w:p w14:paraId="6C37B655" w14:textId="77777777" w:rsidR="00C93FC7" w:rsidRDefault="003C3678">
            <w:pPr>
              <w:spacing w:after="0"/>
              <w:rPr>
                <w:rFonts w:ascii="Times New Roman" w:hAnsi="Times New Roman" w:cs="Times New Roman"/>
                <w:color w:val="FF0000"/>
                <w:sz w:val="20"/>
                <w:szCs w:val="20"/>
              </w:rPr>
            </w:pPr>
            <w:r>
              <w:rPr>
                <w:rFonts w:ascii="Times New Roman" w:hAnsi="Times New Roman" w:cs="Times New Roman"/>
                <w:color w:val="FF0000"/>
                <w:sz w:val="20"/>
                <w:szCs w:val="20"/>
              </w:rPr>
              <w:t>Котельная 11-8</w:t>
            </w:r>
          </w:p>
        </w:tc>
        <w:tc>
          <w:tcPr>
            <w:tcW w:w="2485" w:type="dxa"/>
          </w:tcPr>
          <w:p w14:paraId="305AC727"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Всего подпитка тепловой сети, в том числе:</w:t>
            </w:r>
          </w:p>
        </w:tc>
        <w:tc>
          <w:tcPr>
            <w:tcW w:w="815" w:type="dxa"/>
          </w:tcPr>
          <w:p w14:paraId="2596E8C7"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м3</w:t>
            </w:r>
          </w:p>
        </w:tc>
        <w:tc>
          <w:tcPr>
            <w:tcW w:w="1276" w:type="dxa"/>
          </w:tcPr>
          <w:p w14:paraId="296CEA51" w14:textId="77777777" w:rsidR="00C93FC7" w:rsidRPr="00087F70" w:rsidRDefault="00C93FC7" w:rsidP="00087F70">
            <w:pPr>
              <w:spacing w:after="0"/>
              <w:rPr>
                <w:rFonts w:ascii="Times New Roman" w:hAnsi="Times New Roman" w:cs="Times New Roman"/>
                <w:color w:val="000000" w:themeColor="text1"/>
                <w:sz w:val="20"/>
                <w:szCs w:val="20"/>
              </w:rPr>
            </w:pPr>
          </w:p>
        </w:tc>
        <w:tc>
          <w:tcPr>
            <w:tcW w:w="1276" w:type="dxa"/>
          </w:tcPr>
          <w:p w14:paraId="5265FEF7" w14:textId="77777777" w:rsidR="00C93FC7" w:rsidRPr="00087F70" w:rsidRDefault="00C93FC7" w:rsidP="00087F70">
            <w:pPr>
              <w:spacing w:after="0"/>
              <w:rPr>
                <w:rFonts w:ascii="Times New Roman" w:hAnsi="Times New Roman" w:cs="Times New Roman"/>
                <w:color w:val="000000" w:themeColor="text1"/>
                <w:sz w:val="20"/>
                <w:szCs w:val="20"/>
              </w:rPr>
            </w:pPr>
          </w:p>
        </w:tc>
        <w:tc>
          <w:tcPr>
            <w:tcW w:w="1276" w:type="dxa"/>
          </w:tcPr>
          <w:p w14:paraId="2DF325E5" w14:textId="77777777" w:rsidR="00C93FC7" w:rsidRPr="00087F70" w:rsidRDefault="00C93FC7" w:rsidP="00087F70">
            <w:pPr>
              <w:spacing w:after="0"/>
              <w:rPr>
                <w:rFonts w:ascii="Times New Roman" w:hAnsi="Times New Roman" w:cs="Times New Roman"/>
                <w:color w:val="000000" w:themeColor="text1"/>
                <w:sz w:val="20"/>
                <w:szCs w:val="20"/>
              </w:rPr>
            </w:pPr>
          </w:p>
        </w:tc>
      </w:tr>
      <w:tr w:rsidR="00C93FC7" w14:paraId="095C0594" w14:textId="77777777">
        <w:trPr>
          <w:trHeight w:val="292"/>
        </w:trPr>
        <w:tc>
          <w:tcPr>
            <w:tcW w:w="517" w:type="dxa"/>
            <w:vMerge/>
          </w:tcPr>
          <w:p w14:paraId="2973171E" w14:textId="77777777" w:rsidR="00C93FC7" w:rsidRDefault="00C93FC7">
            <w:pPr>
              <w:spacing w:after="0"/>
              <w:rPr>
                <w:rFonts w:ascii="Times New Roman" w:hAnsi="Times New Roman" w:cs="Times New Roman"/>
                <w:color w:val="FF0000"/>
                <w:sz w:val="20"/>
                <w:szCs w:val="20"/>
              </w:rPr>
            </w:pPr>
          </w:p>
        </w:tc>
        <w:tc>
          <w:tcPr>
            <w:tcW w:w="2209" w:type="dxa"/>
            <w:vMerge/>
            <w:tcBorders>
              <w:top w:val="nil"/>
              <w:left w:val="single" w:sz="4" w:space="0" w:color="auto"/>
              <w:right w:val="single" w:sz="4" w:space="0" w:color="auto"/>
            </w:tcBorders>
            <w:shd w:val="clear" w:color="auto" w:fill="FFFFFF" w:themeFill="background1"/>
          </w:tcPr>
          <w:p w14:paraId="3F4AB3BD" w14:textId="77777777" w:rsidR="00C93FC7" w:rsidRDefault="00C93FC7">
            <w:pPr>
              <w:spacing w:after="0"/>
              <w:rPr>
                <w:rFonts w:ascii="Times New Roman" w:hAnsi="Times New Roman" w:cs="Times New Roman"/>
                <w:color w:val="FF0000"/>
                <w:sz w:val="20"/>
                <w:szCs w:val="20"/>
              </w:rPr>
            </w:pPr>
          </w:p>
        </w:tc>
        <w:tc>
          <w:tcPr>
            <w:tcW w:w="2485" w:type="dxa"/>
          </w:tcPr>
          <w:p w14:paraId="2FDE2B55"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Нормативные утечки  теплоносителя в сетях</w:t>
            </w:r>
          </w:p>
        </w:tc>
        <w:tc>
          <w:tcPr>
            <w:tcW w:w="815" w:type="dxa"/>
          </w:tcPr>
          <w:p w14:paraId="79313544"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м3</w:t>
            </w:r>
          </w:p>
        </w:tc>
        <w:tc>
          <w:tcPr>
            <w:tcW w:w="1276" w:type="dxa"/>
          </w:tcPr>
          <w:p w14:paraId="6FD5664A" w14:textId="77777777" w:rsidR="00C93FC7" w:rsidRPr="00087F70" w:rsidRDefault="00C93FC7" w:rsidP="00087F70">
            <w:pPr>
              <w:spacing w:after="0"/>
              <w:rPr>
                <w:rFonts w:ascii="Times New Roman" w:hAnsi="Times New Roman" w:cs="Times New Roman"/>
                <w:color w:val="000000" w:themeColor="text1"/>
                <w:sz w:val="20"/>
                <w:szCs w:val="20"/>
              </w:rPr>
            </w:pPr>
          </w:p>
        </w:tc>
        <w:tc>
          <w:tcPr>
            <w:tcW w:w="1276" w:type="dxa"/>
          </w:tcPr>
          <w:p w14:paraId="68C216FF" w14:textId="77777777" w:rsidR="00C93FC7" w:rsidRPr="00087F70" w:rsidRDefault="00C93FC7" w:rsidP="00087F70">
            <w:pPr>
              <w:spacing w:after="0"/>
              <w:rPr>
                <w:rFonts w:ascii="Times New Roman" w:hAnsi="Times New Roman" w:cs="Times New Roman"/>
                <w:color w:val="000000" w:themeColor="text1"/>
                <w:sz w:val="20"/>
                <w:szCs w:val="20"/>
              </w:rPr>
            </w:pPr>
          </w:p>
        </w:tc>
        <w:tc>
          <w:tcPr>
            <w:tcW w:w="1276" w:type="dxa"/>
          </w:tcPr>
          <w:p w14:paraId="78F9270D" w14:textId="77777777" w:rsidR="00C93FC7" w:rsidRPr="00087F70" w:rsidRDefault="00C93FC7" w:rsidP="00087F70">
            <w:pPr>
              <w:spacing w:after="0"/>
              <w:rPr>
                <w:rFonts w:ascii="Times New Roman" w:hAnsi="Times New Roman" w:cs="Times New Roman"/>
                <w:color w:val="000000" w:themeColor="text1"/>
                <w:sz w:val="20"/>
                <w:szCs w:val="20"/>
              </w:rPr>
            </w:pPr>
          </w:p>
        </w:tc>
      </w:tr>
      <w:tr w:rsidR="00C93FC7" w14:paraId="4CCE2C07" w14:textId="77777777">
        <w:trPr>
          <w:trHeight w:val="263"/>
        </w:trPr>
        <w:tc>
          <w:tcPr>
            <w:tcW w:w="517" w:type="dxa"/>
            <w:vMerge/>
          </w:tcPr>
          <w:p w14:paraId="2A4EA8F4" w14:textId="77777777" w:rsidR="00C93FC7" w:rsidRDefault="00C93FC7">
            <w:pPr>
              <w:spacing w:after="0"/>
              <w:rPr>
                <w:rFonts w:ascii="Times New Roman" w:hAnsi="Times New Roman" w:cs="Times New Roman"/>
                <w:color w:val="FF0000"/>
                <w:sz w:val="20"/>
                <w:szCs w:val="20"/>
              </w:rPr>
            </w:pPr>
          </w:p>
        </w:tc>
        <w:tc>
          <w:tcPr>
            <w:tcW w:w="2209" w:type="dxa"/>
            <w:vMerge/>
            <w:tcBorders>
              <w:top w:val="nil"/>
              <w:left w:val="single" w:sz="4" w:space="0" w:color="auto"/>
              <w:right w:val="single" w:sz="4" w:space="0" w:color="auto"/>
            </w:tcBorders>
            <w:shd w:val="clear" w:color="auto" w:fill="FFFFFF" w:themeFill="background1"/>
          </w:tcPr>
          <w:p w14:paraId="26B4563C" w14:textId="77777777" w:rsidR="00C93FC7" w:rsidRDefault="00C93FC7">
            <w:pPr>
              <w:spacing w:after="0"/>
              <w:rPr>
                <w:rFonts w:ascii="Times New Roman" w:hAnsi="Times New Roman" w:cs="Times New Roman"/>
                <w:color w:val="FF0000"/>
                <w:sz w:val="20"/>
                <w:szCs w:val="20"/>
              </w:rPr>
            </w:pPr>
          </w:p>
        </w:tc>
        <w:tc>
          <w:tcPr>
            <w:tcW w:w="2485" w:type="dxa"/>
          </w:tcPr>
          <w:p w14:paraId="6F5CFB1C"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сверхнормативный расход воды</w:t>
            </w:r>
          </w:p>
        </w:tc>
        <w:tc>
          <w:tcPr>
            <w:tcW w:w="815" w:type="dxa"/>
          </w:tcPr>
          <w:p w14:paraId="5D1A4DAB"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м3</w:t>
            </w:r>
          </w:p>
        </w:tc>
        <w:tc>
          <w:tcPr>
            <w:tcW w:w="1276" w:type="dxa"/>
          </w:tcPr>
          <w:p w14:paraId="5522738F" w14:textId="77777777" w:rsidR="00C93FC7" w:rsidRPr="00087F70" w:rsidRDefault="008B2124" w:rsidP="00087F70">
            <w:pPr>
              <w:spacing w:after="0"/>
              <w:rPr>
                <w:rFonts w:ascii="Times New Roman" w:hAnsi="Times New Roman" w:cs="Times New Roman"/>
                <w:color w:val="000000" w:themeColor="text1"/>
                <w:sz w:val="20"/>
                <w:szCs w:val="20"/>
              </w:rPr>
            </w:pPr>
            <w:r w:rsidRPr="00087F70">
              <w:rPr>
                <w:rFonts w:ascii="Times New Roman" w:hAnsi="Times New Roman" w:cs="Times New Roman"/>
                <w:color w:val="000000" w:themeColor="text1"/>
                <w:sz w:val="20"/>
                <w:szCs w:val="20"/>
              </w:rPr>
              <w:t>-</w:t>
            </w:r>
          </w:p>
        </w:tc>
        <w:tc>
          <w:tcPr>
            <w:tcW w:w="1276" w:type="dxa"/>
          </w:tcPr>
          <w:p w14:paraId="25B81802" w14:textId="77777777" w:rsidR="00C93FC7" w:rsidRPr="00087F70" w:rsidRDefault="008B2124" w:rsidP="00087F70">
            <w:pPr>
              <w:spacing w:after="0"/>
              <w:rPr>
                <w:rFonts w:ascii="Times New Roman" w:hAnsi="Times New Roman" w:cs="Times New Roman"/>
                <w:color w:val="000000" w:themeColor="text1"/>
                <w:sz w:val="20"/>
                <w:szCs w:val="20"/>
              </w:rPr>
            </w:pPr>
            <w:r w:rsidRPr="00087F70">
              <w:rPr>
                <w:rFonts w:ascii="Times New Roman" w:hAnsi="Times New Roman" w:cs="Times New Roman"/>
                <w:color w:val="000000" w:themeColor="text1"/>
                <w:sz w:val="20"/>
                <w:szCs w:val="20"/>
              </w:rPr>
              <w:t>-</w:t>
            </w:r>
          </w:p>
        </w:tc>
        <w:tc>
          <w:tcPr>
            <w:tcW w:w="1276" w:type="dxa"/>
          </w:tcPr>
          <w:p w14:paraId="227DBD26" w14:textId="77777777" w:rsidR="00C93FC7" w:rsidRPr="00087F70" w:rsidRDefault="008B2124" w:rsidP="00087F70">
            <w:pPr>
              <w:spacing w:after="0"/>
              <w:rPr>
                <w:rFonts w:ascii="Times New Roman" w:hAnsi="Times New Roman" w:cs="Times New Roman"/>
                <w:color w:val="000000" w:themeColor="text1"/>
                <w:sz w:val="20"/>
                <w:szCs w:val="20"/>
              </w:rPr>
            </w:pPr>
            <w:r w:rsidRPr="00087F70">
              <w:rPr>
                <w:rFonts w:ascii="Times New Roman" w:hAnsi="Times New Roman" w:cs="Times New Roman"/>
                <w:color w:val="000000" w:themeColor="text1"/>
                <w:sz w:val="20"/>
                <w:szCs w:val="20"/>
              </w:rPr>
              <w:t>-</w:t>
            </w:r>
          </w:p>
        </w:tc>
      </w:tr>
      <w:tr w:rsidR="00C93FC7" w14:paraId="0EC6DD72" w14:textId="77777777">
        <w:trPr>
          <w:trHeight w:val="413"/>
        </w:trPr>
        <w:tc>
          <w:tcPr>
            <w:tcW w:w="517" w:type="dxa"/>
            <w:vMerge/>
          </w:tcPr>
          <w:p w14:paraId="1C7BDE7D" w14:textId="77777777" w:rsidR="00C93FC7" w:rsidRDefault="00C93FC7">
            <w:pPr>
              <w:spacing w:after="0"/>
              <w:rPr>
                <w:rFonts w:ascii="Times New Roman" w:hAnsi="Times New Roman" w:cs="Times New Roman"/>
                <w:color w:val="FF0000"/>
                <w:sz w:val="20"/>
                <w:szCs w:val="20"/>
              </w:rPr>
            </w:pPr>
          </w:p>
        </w:tc>
        <w:tc>
          <w:tcPr>
            <w:tcW w:w="2209" w:type="dxa"/>
            <w:vMerge/>
            <w:tcBorders>
              <w:top w:val="nil"/>
              <w:left w:val="single" w:sz="4" w:space="0" w:color="auto"/>
              <w:right w:val="single" w:sz="4" w:space="0" w:color="auto"/>
            </w:tcBorders>
            <w:shd w:val="clear" w:color="auto" w:fill="FFFFFF" w:themeFill="background1"/>
          </w:tcPr>
          <w:p w14:paraId="571321FF" w14:textId="77777777" w:rsidR="00C93FC7" w:rsidRDefault="00C93FC7">
            <w:pPr>
              <w:spacing w:after="0"/>
              <w:rPr>
                <w:rFonts w:ascii="Times New Roman" w:hAnsi="Times New Roman" w:cs="Times New Roman"/>
                <w:color w:val="FF0000"/>
                <w:sz w:val="20"/>
                <w:szCs w:val="20"/>
              </w:rPr>
            </w:pPr>
          </w:p>
        </w:tc>
        <w:tc>
          <w:tcPr>
            <w:tcW w:w="2485" w:type="dxa"/>
          </w:tcPr>
          <w:p w14:paraId="140C2382"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Расход воды на ГВС</w:t>
            </w:r>
          </w:p>
        </w:tc>
        <w:tc>
          <w:tcPr>
            <w:tcW w:w="815" w:type="dxa"/>
          </w:tcPr>
          <w:p w14:paraId="30BAECF9"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м3</w:t>
            </w:r>
          </w:p>
        </w:tc>
        <w:tc>
          <w:tcPr>
            <w:tcW w:w="1276" w:type="dxa"/>
          </w:tcPr>
          <w:p w14:paraId="0E21CF85" w14:textId="77777777" w:rsidR="00C93FC7" w:rsidRPr="00087F70" w:rsidRDefault="008B2124" w:rsidP="00087F70">
            <w:pPr>
              <w:spacing w:after="0"/>
              <w:rPr>
                <w:rFonts w:ascii="Times New Roman" w:hAnsi="Times New Roman" w:cs="Times New Roman"/>
                <w:color w:val="000000" w:themeColor="text1"/>
                <w:sz w:val="20"/>
                <w:szCs w:val="20"/>
              </w:rPr>
            </w:pPr>
            <w:r w:rsidRPr="00087F70">
              <w:rPr>
                <w:rFonts w:ascii="Times New Roman" w:hAnsi="Times New Roman" w:cs="Times New Roman"/>
                <w:color w:val="000000" w:themeColor="text1"/>
                <w:sz w:val="20"/>
                <w:szCs w:val="20"/>
              </w:rPr>
              <w:t>-</w:t>
            </w:r>
          </w:p>
        </w:tc>
        <w:tc>
          <w:tcPr>
            <w:tcW w:w="1276" w:type="dxa"/>
          </w:tcPr>
          <w:p w14:paraId="4222EA99" w14:textId="77777777" w:rsidR="00C93FC7" w:rsidRPr="00087F70" w:rsidRDefault="008B2124" w:rsidP="00087F70">
            <w:pPr>
              <w:spacing w:after="0"/>
              <w:rPr>
                <w:rFonts w:ascii="Times New Roman" w:hAnsi="Times New Roman" w:cs="Times New Roman"/>
                <w:color w:val="000000" w:themeColor="text1"/>
                <w:sz w:val="20"/>
                <w:szCs w:val="20"/>
              </w:rPr>
            </w:pPr>
            <w:r w:rsidRPr="00087F70">
              <w:rPr>
                <w:rFonts w:ascii="Times New Roman" w:hAnsi="Times New Roman" w:cs="Times New Roman"/>
                <w:color w:val="000000" w:themeColor="text1"/>
                <w:sz w:val="20"/>
                <w:szCs w:val="20"/>
              </w:rPr>
              <w:t>-</w:t>
            </w:r>
          </w:p>
        </w:tc>
        <w:tc>
          <w:tcPr>
            <w:tcW w:w="1276" w:type="dxa"/>
          </w:tcPr>
          <w:p w14:paraId="508EBBC9" w14:textId="77777777" w:rsidR="00C93FC7" w:rsidRPr="00087F70" w:rsidRDefault="008B2124" w:rsidP="00087F70">
            <w:pPr>
              <w:spacing w:after="0"/>
              <w:rPr>
                <w:rFonts w:ascii="Times New Roman" w:hAnsi="Times New Roman" w:cs="Times New Roman"/>
                <w:color w:val="000000" w:themeColor="text1"/>
                <w:sz w:val="20"/>
                <w:szCs w:val="20"/>
              </w:rPr>
            </w:pPr>
            <w:r w:rsidRPr="00087F70">
              <w:rPr>
                <w:rFonts w:ascii="Times New Roman" w:hAnsi="Times New Roman" w:cs="Times New Roman"/>
                <w:color w:val="000000" w:themeColor="text1"/>
                <w:sz w:val="20"/>
                <w:szCs w:val="20"/>
              </w:rPr>
              <w:t>-</w:t>
            </w:r>
          </w:p>
        </w:tc>
      </w:tr>
      <w:tr w:rsidR="00C93FC7" w14:paraId="229BF5B3" w14:textId="77777777">
        <w:trPr>
          <w:trHeight w:val="270"/>
        </w:trPr>
        <w:tc>
          <w:tcPr>
            <w:tcW w:w="517" w:type="dxa"/>
            <w:vMerge w:val="restart"/>
          </w:tcPr>
          <w:p w14:paraId="7E2A2691"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9</w:t>
            </w:r>
          </w:p>
        </w:tc>
        <w:tc>
          <w:tcPr>
            <w:tcW w:w="2209" w:type="dxa"/>
            <w:vMerge w:val="restart"/>
            <w:tcBorders>
              <w:top w:val="nil"/>
              <w:left w:val="single" w:sz="4" w:space="0" w:color="auto"/>
              <w:right w:val="single" w:sz="4" w:space="0" w:color="auto"/>
            </w:tcBorders>
            <w:shd w:val="clear" w:color="auto" w:fill="FFFFFF" w:themeFill="background1"/>
          </w:tcPr>
          <w:p w14:paraId="321685CF" w14:textId="77777777" w:rsidR="00C93FC7" w:rsidRDefault="003C3678">
            <w:pPr>
              <w:spacing w:after="0"/>
              <w:rPr>
                <w:rFonts w:ascii="Times New Roman" w:hAnsi="Times New Roman" w:cs="Times New Roman"/>
                <w:color w:val="FF0000"/>
                <w:sz w:val="20"/>
                <w:szCs w:val="20"/>
              </w:rPr>
            </w:pPr>
            <w:r>
              <w:rPr>
                <w:rFonts w:ascii="Times New Roman" w:hAnsi="Times New Roman" w:cs="Times New Roman"/>
                <w:color w:val="FF0000"/>
                <w:sz w:val="20"/>
                <w:szCs w:val="20"/>
              </w:rPr>
              <w:t>Котельная 11-9</w:t>
            </w:r>
          </w:p>
        </w:tc>
        <w:tc>
          <w:tcPr>
            <w:tcW w:w="2485" w:type="dxa"/>
          </w:tcPr>
          <w:p w14:paraId="251816DD"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Всего подпитка тепловой сети, в том числе:</w:t>
            </w:r>
          </w:p>
        </w:tc>
        <w:tc>
          <w:tcPr>
            <w:tcW w:w="815" w:type="dxa"/>
          </w:tcPr>
          <w:p w14:paraId="2831ECC3"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м3</w:t>
            </w:r>
          </w:p>
        </w:tc>
        <w:tc>
          <w:tcPr>
            <w:tcW w:w="1276" w:type="dxa"/>
          </w:tcPr>
          <w:p w14:paraId="1E54AB77" w14:textId="77777777" w:rsidR="00C93FC7" w:rsidRPr="00087F70" w:rsidRDefault="00C93FC7" w:rsidP="00087F70">
            <w:pPr>
              <w:spacing w:after="0"/>
              <w:rPr>
                <w:rFonts w:ascii="Times New Roman" w:hAnsi="Times New Roman" w:cs="Times New Roman"/>
                <w:color w:val="000000" w:themeColor="text1"/>
                <w:sz w:val="20"/>
                <w:szCs w:val="20"/>
              </w:rPr>
            </w:pPr>
          </w:p>
        </w:tc>
        <w:tc>
          <w:tcPr>
            <w:tcW w:w="1276" w:type="dxa"/>
          </w:tcPr>
          <w:p w14:paraId="3142B7AB" w14:textId="77777777" w:rsidR="00C93FC7" w:rsidRPr="00087F70" w:rsidRDefault="00C93FC7" w:rsidP="00087F70">
            <w:pPr>
              <w:spacing w:after="0"/>
              <w:rPr>
                <w:rFonts w:ascii="Times New Roman" w:hAnsi="Times New Roman" w:cs="Times New Roman"/>
                <w:color w:val="000000" w:themeColor="text1"/>
                <w:sz w:val="20"/>
                <w:szCs w:val="20"/>
              </w:rPr>
            </w:pPr>
          </w:p>
        </w:tc>
        <w:tc>
          <w:tcPr>
            <w:tcW w:w="1276" w:type="dxa"/>
          </w:tcPr>
          <w:p w14:paraId="678CE0E1" w14:textId="77777777" w:rsidR="00C93FC7" w:rsidRPr="00087F70" w:rsidRDefault="00C93FC7" w:rsidP="00087F70">
            <w:pPr>
              <w:spacing w:after="0"/>
              <w:rPr>
                <w:rFonts w:ascii="Times New Roman" w:hAnsi="Times New Roman" w:cs="Times New Roman"/>
                <w:color w:val="000000" w:themeColor="text1"/>
                <w:sz w:val="20"/>
                <w:szCs w:val="20"/>
              </w:rPr>
            </w:pPr>
          </w:p>
        </w:tc>
      </w:tr>
      <w:bookmarkEnd w:id="24"/>
      <w:tr w:rsidR="00C93FC7" w14:paraId="70FCC8C0" w14:textId="77777777">
        <w:trPr>
          <w:trHeight w:val="285"/>
        </w:trPr>
        <w:tc>
          <w:tcPr>
            <w:tcW w:w="517" w:type="dxa"/>
            <w:vMerge/>
          </w:tcPr>
          <w:p w14:paraId="542DA553" w14:textId="77777777" w:rsidR="00C93FC7" w:rsidRDefault="00C93FC7">
            <w:pPr>
              <w:spacing w:after="0"/>
              <w:rPr>
                <w:rFonts w:ascii="Times New Roman" w:hAnsi="Times New Roman" w:cs="Times New Roman"/>
                <w:color w:val="FF0000"/>
                <w:sz w:val="20"/>
                <w:szCs w:val="20"/>
              </w:rPr>
            </w:pPr>
          </w:p>
        </w:tc>
        <w:tc>
          <w:tcPr>
            <w:tcW w:w="2209" w:type="dxa"/>
            <w:vMerge/>
            <w:tcBorders>
              <w:left w:val="single" w:sz="4" w:space="0" w:color="auto"/>
              <w:right w:val="single" w:sz="4" w:space="0" w:color="auto"/>
            </w:tcBorders>
            <w:shd w:val="clear" w:color="auto" w:fill="FFFFFF" w:themeFill="background1"/>
          </w:tcPr>
          <w:p w14:paraId="762C3E0F" w14:textId="77777777" w:rsidR="00C93FC7" w:rsidRDefault="00C93FC7">
            <w:pPr>
              <w:spacing w:after="0"/>
              <w:rPr>
                <w:rFonts w:ascii="Times New Roman" w:hAnsi="Times New Roman" w:cs="Times New Roman"/>
                <w:color w:val="FF0000"/>
                <w:sz w:val="20"/>
                <w:szCs w:val="20"/>
              </w:rPr>
            </w:pPr>
          </w:p>
        </w:tc>
        <w:tc>
          <w:tcPr>
            <w:tcW w:w="2485" w:type="dxa"/>
          </w:tcPr>
          <w:p w14:paraId="1A55CEA5"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Нормативные утечки  теплоносителя в сетях</w:t>
            </w:r>
          </w:p>
        </w:tc>
        <w:tc>
          <w:tcPr>
            <w:tcW w:w="815" w:type="dxa"/>
          </w:tcPr>
          <w:p w14:paraId="68E559E5" w14:textId="77777777" w:rsidR="00C93FC7" w:rsidRDefault="00747A12">
            <w:pPr>
              <w:spacing w:after="0"/>
              <w:rPr>
                <w:rFonts w:ascii="Times New Roman" w:hAnsi="Times New Roman" w:cs="Times New Roman"/>
                <w:color w:val="FF0000"/>
                <w:sz w:val="20"/>
                <w:szCs w:val="20"/>
              </w:rPr>
            </w:pPr>
            <w:r>
              <w:rPr>
                <w:rFonts w:ascii="Times New Roman" w:hAnsi="Times New Roman" w:cs="Times New Roman"/>
                <w:color w:val="FF0000"/>
                <w:sz w:val="20"/>
                <w:szCs w:val="20"/>
              </w:rPr>
              <w:t>м3</w:t>
            </w:r>
          </w:p>
        </w:tc>
        <w:tc>
          <w:tcPr>
            <w:tcW w:w="1276" w:type="dxa"/>
          </w:tcPr>
          <w:p w14:paraId="41B68ABF" w14:textId="77777777" w:rsidR="00C93FC7" w:rsidRPr="00087F70" w:rsidRDefault="00C93FC7" w:rsidP="00087F70">
            <w:pPr>
              <w:spacing w:after="0"/>
              <w:rPr>
                <w:rFonts w:ascii="Times New Roman" w:hAnsi="Times New Roman" w:cs="Times New Roman"/>
                <w:color w:val="000000" w:themeColor="text1"/>
                <w:sz w:val="20"/>
                <w:szCs w:val="20"/>
              </w:rPr>
            </w:pPr>
          </w:p>
        </w:tc>
        <w:tc>
          <w:tcPr>
            <w:tcW w:w="1276" w:type="dxa"/>
          </w:tcPr>
          <w:p w14:paraId="12F59216" w14:textId="77777777" w:rsidR="00C93FC7" w:rsidRPr="00087F70" w:rsidRDefault="00C93FC7" w:rsidP="00087F70">
            <w:pPr>
              <w:spacing w:after="0"/>
              <w:rPr>
                <w:rFonts w:ascii="Times New Roman" w:hAnsi="Times New Roman" w:cs="Times New Roman"/>
                <w:color w:val="000000" w:themeColor="text1"/>
                <w:sz w:val="20"/>
                <w:szCs w:val="20"/>
              </w:rPr>
            </w:pPr>
          </w:p>
        </w:tc>
        <w:tc>
          <w:tcPr>
            <w:tcW w:w="1276" w:type="dxa"/>
          </w:tcPr>
          <w:p w14:paraId="71F22184" w14:textId="77777777" w:rsidR="00C93FC7" w:rsidRPr="00087F70" w:rsidRDefault="00C93FC7" w:rsidP="00087F70">
            <w:pPr>
              <w:spacing w:after="0"/>
              <w:rPr>
                <w:rFonts w:ascii="Times New Roman" w:hAnsi="Times New Roman" w:cs="Times New Roman"/>
                <w:color w:val="000000" w:themeColor="text1"/>
                <w:sz w:val="20"/>
                <w:szCs w:val="20"/>
              </w:rPr>
            </w:pPr>
          </w:p>
        </w:tc>
      </w:tr>
      <w:tr w:rsidR="00C93FC7" w14:paraId="01205629" w14:textId="77777777">
        <w:trPr>
          <w:trHeight w:val="157"/>
        </w:trPr>
        <w:tc>
          <w:tcPr>
            <w:tcW w:w="517" w:type="dxa"/>
            <w:vMerge/>
          </w:tcPr>
          <w:p w14:paraId="2CAE5B12" w14:textId="77777777" w:rsidR="00C93FC7" w:rsidRDefault="00C93FC7">
            <w:pPr>
              <w:spacing w:after="0" w:line="360" w:lineRule="auto"/>
              <w:jc w:val="both"/>
              <w:rPr>
                <w:rFonts w:ascii="Times New Roman" w:eastAsia="Times New Roman" w:hAnsi="Times New Roman" w:cs="Times New Roman"/>
                <w:color w:val="FF0000"/>
                <w:sz w:val="28"/>
                <w:szCs w:val="28"/>
                <w:lang w:eastAsia="ru-RU"/>
              </w:rPr>
            </w:pPr>
          </w:p>
        </w:tc>
        <w:tc>
          <w:tcPr>
            <w:tcW w:w="2209" w:type="dxa"/>
            <w:vMerge/>
            <w:tcBorders>
              <w:left w:val="single" w:sz="4" w:space="0" w:color="auto"/>
              <w:right w:val="single" w:sz="4" w:space="0" w:color="auto"/>
            </w:tcBorders>
            <w:shd w:val="clear" w:color="auto" w:fill="FFFFFF" w:themeFill="background1"/>
          </w:tcPr>
          <w:p w14:paraId="37E89BFA" w14:textId="77777777" w:rsidR="00C93FC7" w:rsidRDefault="00C93FC7">
            <w:pPr>
              <w:spacing w:after="0" w:line="360" w:lineRule="auto"/>
              <w:jc w:val="both"/>
              <w:rPr>
                <w:rFonts w:ascii="Times New Roman" w:hAnsi="Times New Roman" w:cs="Times New Roman"/>
                <w:color w:val="FF0000"/>
                <w:sz w:val="20"/>
                <w:szCs w:val="20"/>
              </w:rPr>
            </w:pPr>
          </w:p>
        </w:tc>
        <w:tc>
          <w:tcPr>
            <w:tcW w:w="2485" w:type="dxa"/>
          </w:tcPr>
          <w:p w14:paraId="71B4A8DF" w14:textId="77777777" w:rsidR="00C93FC7" w:rsidRDefault="00747A12">
            <w:pPr>
              <w:spacing w:after="0"/>
              <w:rPr>
                <w:rFonts w:ascii="Times New Roman" w:eastAsia="Times New Roman" w:hAnsi="Times New Roman" w:cs="Times New Roman"/>
                <w:color w:val="FF0000"/>
                <w:sz w:val="20"/>
                <w:szCs w:val="20"/>
                <w:lang w:eastAsia="ru-RU"/>
              </w:rPr>
            </w:pPr>
            <w:r>
              <w:rPr>
                <w:rFonts w:ascii="Times New Roman" w:hAnsi="Times New Roman" w:cs="Times New Roman"/>
                <w:color w:val="FF0000"/>
                <w:sz w:val="20"/>
                <w:szCs w:val="20"/>
              </w:rPr>
              <w:t>сверхнормативный расход воды</w:t>
            </w:r>
          </w:p>
        </w:tc>
        <w:tc>
          <w:tcPr>
            <w:tcW w:w="815" w:type="dxa"/>
          </w:tcPr>
          <w:p w14:paraId="3ABF7829" w14:textId="77777777" w:rsidR="00C93FC7" w:rsidRDefault="00747A12">
            <w:pPr>
              <w:spacing w:after="0" w:line="360" w:lineRule="auto"/>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color w:val="FF0000"/>
                <w:lang w:eastAsia="ru-RU"/>
              </w:rPr>
              <w:t>м3</w:t>
            </w:r>
          </w:p>
        </w:tc>
        <w:tc>
          <w:tcPr>
            <w:tcW w:w="1276" w:type="dxa"/>
          </w:tcPr>
          <w:p w14:paraId="5E718E31" w14:textId="77777777" w:rsidR="00C93FC7" w:rsidRPr="00087F70" w:rsidRDefault="008B2124" w:rsidP="00087F70">
            <w:pPr>
              <w:spacing w:after="0" w:line="360" w:lineRule="auto"/>
              <w:rPr>
                <w:rFonts w:ascii="Times New Roman" w:eastAsia="Times New Roman" w:hAnsi="Times New Roman" w:cs="Times New Roman"/>
                <w:b/>
                <w:bCs/>
                <w:color w:val="000000" w:themeColor="text1"/>
                <w:sz w:val="28"/>
                <w:szCs w:val="28"/>
                <w:lang w:eastAsia="ru-RU"/>
              </w:rPr>
            </w:pPr>
            <w:r w:rsidRPr="00087F70">
              <w:rPr>
                <w:rFonts w:ascii="Times New Roman" w:eastAsia="Times New Roman" w:hAnsi="Times New Roman" w:cs="Times New Roman"/>
                <w:b/>
                <w:bCs/>
                <w:color w:val="000000" w:themeColor="text1"/>
                <w:sz w:val="28"/>
                <w:szCs w:val="28"/>
                <w:lang w:eastAsia="ru-RU"/>
              </w:rPr>
              <w:t>-</w:t>
            </w:r>
          </w:p>
        </w:tc>
        <w:tc>
          <w:tcPr>
            <w:tcW w:w="1276" w:type="dxa"/>
          </w:tcPr>
          <w:p w14:paraId="4568CAB6" w14:textId="77777777" w:rsidR="00C93FC7" w:rsidRPr="00087F70" w:rsidRDefault="008B2124" w:rsidP="00087F70">
            <w:pPr>
              <w:spacing w:after="0" w:line="360" w:lineRule="auto"/>
              <w:rPr>
                <w:rFonts w:ascii="Times New Roman" w:eastAsia="Times New Roman" w:hAnsi="Times New Roman" w:cs="Times New Roman"/>
                <w:b/>
                <w:bCs/>
                <w:color w:val="000000" w:themeColor="text1"/>
                <w:sz w:val="28"/>
                <w:szCs w:val="28"/>
                <w:lang w:eastAsia="ru-RU"/>
              </w:rPr>
            </w:pPr>
            <w:r w:rsidRPr="00087F70">
              <w:rPr>
                <w:rFonts w:ascii="Times New Roman" w:eastAsia="Times New Roman" w:hAnsi="Times New Roman" w:cs="Times New Roman"/>
                <w:b/>
                <w:bCs/>
                <w:color w:val="000000" w:themeColor="text1"/>
                <w:sz w:val="28"/>
                <w:szCs w:val="28"/>
                <w:lang w:eastAsia="ru-RU"/>
              </w:rPr>
              <w:t>-</w:t>
            </w:r>
          </w:p>
        </w:tc>
        <w:tc>
          <w:tcPr>
            <w:tcW w:w="1276" w:type="dxa"/>
          </w:tcPr>
          <w:p w14:paraId="60358AF2" w14:textId="77777777" w:rsidR="00C93FC7" w:rsidRPr="00087F70" w:rsidRDefault="008B2124" w:rsidP="00087F70">
            <w:pPr>
              <w:spacing w:after="0" w:line="360" w:lineRule="auto"/>
              <w:rPr>
                <w:rFonts w:ascii="Times New Roman" w:eastAsia="Times New Roman" w:hAnsi="Times New Roman" w:cs="Times New Roman"/>
                <w:b/>
                <w:bCs/>
                <w:color w:val="000000" w:themeColor="text1"/>
                <w:sz w:val="28"/>
                <w:szCs w:val="28"/>
                <w:lang w:eastAsia="ru-RU"/>
              </w:rPr>
            </w:pPr>
            <w:r w:rsidRPr="00087F70">
              <w:rPr>
                <w:rFonts w:ascii="Times New Roman" w:eastAsia="Times New Roman" w:hAnsi="Times New Roman" w:cs="Times New Roman"/>
                <w:b/>
                <w:bCs/>
                <w:color w:val="000000" w:themeColor="text1"/>
                <w:sz w:val="28"/>
                <w:szCs w:val="28"/>
                <w:lang w:eastAsia="ru-RU"/>
              </w:rPr>
              <w:t>-</w:t>
            </w:r>
          </w:p>
        </w:tc>
      </w:tr>
      <w:tr w:rsidR="00C93FC7" w14:paraId="1F21673F" w14:textId="77777777">
        <w:trPr>
          <w:trHeight w:val="405"/>
        </w:trPr>
        <w:tc>
          <w:tcPr>
            <w:tcW w:w="517" w:type="dxa"/>
            <w:vMerge/>
          </w:tcPr>
          <w:p w14:paraId="50961A1E" w14:textId="77777777" w:rsidR="00C93FC7" w:rsidRDefault="00C93FC7">
            <w:pPr>
              <w:spacing w:after="0" w:line="360" w:lineRule="auto"/>
              <w:jc w:val="both"/>
              <w:rPr>
                <w:rFonts w:ascii="Times New Roman" w:eastAsia="Times New Roman" w:hAnsi="Times New Roman" w:cs="Times New Roman"/>
                <w:color w:val="FF0000"/>
                <w:sz w:val="28"/>
                <w:szCs w:val="28"/>
                <w:lang w:eastAsia="ru-RU"/>
              </w:rPr>
            </w:pPr>
          </w:p>
        </w:tc>
        <w:tc>
          <w:tcPr>
            <w:tcW w:w="2209" w:type="dxa"/>
            <w:vMerge/>
            <w:tcBorders>
              <w:left w:val="single" w:sz="4" w:space="0" w:color="auto"/>
              <w:right w:val="single" w:sz="4" w:space="0" w:color="auto"/>
            </w:tcBorders>
            <w:shd w:val="clear" w:color="auto" w:fill="FFFFFF" w:themeFill="background1"/>
          </w:tcPr>
          <w:p w14:paraId="2974C5B8" w14:textId="77777777" w:rsidR="00C93FC7" w:rsidRDefault="00C93FC7">
            <w:pPr>
              <w:spacing w:after="0" w:line="360" w:lineRule="auto"/>
              <w:jc w:val="both"/>
              <w:rPr>
                <w:rFonts w:ascii="Times New Roman" w:hAnsi="Times New Roman" w:cs="Times New Roman"/>
                <w:color w:val="FF0000"/>
                <w:sz w:val="20"/>
                <w:szCs w:val="20"/>
              </w:rPr>
            </w:pPr>
          </w:p>
        </w:tc>
        <w:tc>
          <w:tcPr>
            <w:tcW w:w="2485" w:type="dxa"/>
          </w:tcPr>
          <w:p w14:paraId="7FD1FA75" w14:textId="77777777" w:rsidR="00C93FC7" w:rsidRDefault="00747A12">
            <w:pPr>
              <w:spacing w:after="0"/>
              <w:rPr>
                <w:rFonts w:ascii="Times New Roman" w:eastAsia="Times New Roman" w:hAnsi="Times New Roman" w:cs="Times New Roman"/>
                <w:color w:val="FF0000"/>
                <w:sz w:val="20"/>
                <w:szCs w:val="20"/>
                <w:lang w:eastAsia="ru-RU"/>
              </w:rPr>
            </w:pPr>
            <w:r>
              <w:rPr>
                <w:rFonts w:ascii="Times New Roman" w:hAnsi="Times New Roman" w:cs="Times New Roman"/>
                <w:color w:val="FF0000"/>
                <w:sz w:val="20"/>
                <w:szCs w:val="20"/>
              </w:rPr>
              <w:t>Расход воды на ГВС</w:t>
            </w:r>
          </w:p>
        </w:tc>
        <w:tc>
          <w:tcPr>
            <w:tcW w:w="815" w:type="dxa"/>
          </w:tcPr>
          <w:p w14:paraId="358259CF" w14:textId="77777777" w:rsidR="00C93FC7" w:rsidRDefault="00747A12">
            <w:pPr>
              <w:spacing w:after="0" w:line="360" w:lineRule="auto"/>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color w:val="FF0000"/>
                <w:lang w:eastAsia="ru-RU"/>
              </w:rPr>
              <w:t>м3</w:t>
            </w:r>
          </w:p>
        </w:tc>
        <w:tc>
          <w:tcPr>
            <w:tcW w:w="1276" w:type="dxa"/>
          </w:tcPr>
          <w:p w14:paraId="64BC250D" w14:textId="77777777" w:rsidR="00C93FC7" w:rsidRDefault="00C93FC7">
            <w:pPr>
              <w:spacing w:after="0" w:line="360" w:lineRule="auto"/>
              <w:jc w:val="both"/>
              <w:rPr>
                <w:rFonts w:ascii="Times New Roman" w:eastAsia="Times New Roman" w:hAnsi="Times New Roman" w:cs="Times New Roman"/>
                <w:color w:val="FF0000"/>
                <w:sz w:val="28"/>
                <w:szCs w:val="28"/>
                <w:lang w:eastAsia="ru-RU"/>
              </w:rPr>
            </w:pPr>
          </w:p>
        </w:tc>
        <w:tc>
          <w:tcPr>
            <w:tcW w:w="1276" w:type="dxa"/>
          </w:tcPr>
          <w:p w14:paraId="20E64F2C" w14:textId="77777777" w:rsidR="00C93FC7" w:rsidRDefault="00C93FC7">
            <w:pPr>
              <w:spacing w:after="0" w:line="360" w:lineRule="auto"/>
              <w:jc w:val="both"/>
              <w:rPr>
                <w:rFonts w:ascii="Times New Roman" w:eastAsia="Times New Roman" w:hAnsi="Times New Roman" w:cs="Times New Roman"/>
                <w:color w:val="FF0000"/>
                <w:sz w:val="28"/>
                <w:szCs w:val="28"/>
                <w:lang w:eastAsia="ru-RU"/>
              </w:rPr>
            </w:pPr>
          </w:p>
        </w:tc>
        <w:tc>
          <w:tcPr>
            <w:tcW w:w="1276" w:type="dxa"/>
          </w:tcPr>
          <w:p w14:paraId="3E781098" w14:textId="77777777" w:rsidR="00C93FC7" w:rsidRDefault="00C93FC7">
            <w:pPr>
              <w:spacing w:after="0" w:line="360" w:lineRule="auto"/>
              <w:jc w:val="both"/>
              <w:rPr>
                <w:rFonts w:ascii="Times New Roman" w:eastAsia="Times New Roman" w:hAnsi="Times New Roman" w:cs="Times New Roman"/>
                <w:color w:val="000000" w:themeColor="text1"/>
                <w:sz w:val="28"/>
                <w:szCs w:val="28"/>
                <w:lang w:eastAsia="ru-RU"/>
              </w:rPr>
            </w:pPr>
          </w:p>
        </w:tc>
      </w:tr>
    </w:tbl>
    <w:bookmarkEnd w:id="22"/>
    <w:p w14:paraId="5F828F10" w14:textId="77777777" w:rsidR="00C93FC7" w:rsidRDefault="00747A12">
      <w:pPr>
        <w:spacing w:after="80" w:line="360" w:lineRule="auto"/>
        <w:jc w:val="both"/>
        <w:rPr>
          <w:rFonts w:ascii="Times New Roman" w:hAnsi="Times New Roman" w:cs="Times New Roman"/>
          <w:sz w:val="28"/>
          <w:szCs w:val="28"/>
        </w:rPr>
      </w:pPr>
      <w:r>
        <w:rPr>
          <w:rFonts w:ascii="Times New Roman" w:hAnsi="Times New Roman" w:cs="Times New Roman"/>
          <w:sz w:val="28"/>
          <w:szCs w:val="28"/>
        </w:rPr>
        <w:t xml:space="preserve">       Балансы производительности водоподготовительных установок теплоносителя по источникам тепловой энергии городского округа приведены в таблице 33.</w:t>
      </w:r>
    </w:p>
    <w:p w14:paraId="2EB734FA" w14:textId="77777777" w:rsidR="00AA44F0" w:rsidRDefault="00747A12">
      <w:pPr>
        <w:spacing w:after="8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bookmarkStart w:id="25" w:name="_Hlk196138742"/>
      <w:r>
        <w:rPr>
          <w:rFonts w:ascii="Times New Roman" w:hAnsi="Times New Roman" w:cs="Times New Roman"/>
          <w:sz w:val="28"/>
          <w:szCs w:val="28"/>
        </w:rPr>
        <w:t xml:space="preserve">Таблица 33. Балансы производительности водоподготовительных установок по источникам </w:t>
      </w:r>
    </w:p>
    <w:p w14:paraId="45781E55" w14:textId="08CC6B77" w:rsidR="00C93FC7" w:rsidRDefault="00AA44F0">
      <w:pPr>
        <w:spacing w:after="80" w:line="360" w:lineRule="auto"/>
        <w:jc w:val="both"/>
        <w:rPr>
          <w:rFonts w:ascii="Times New Roman" w:eastAsia="Times New Roman" w:hAnsi="Times New Roman" w:cs="Times New Roman"/>
          <w:color w:val="000000" w:themeColor="text1"/>
          <w:sz w:val="28"/>
          <w:szCs w:val="28"/>
          <w:lang w:eastAsia="ru-RU"/>
        </w:rPr>
      </w:pPr>
      <w:r w:rsidRPr="0001641E">
        <w:rPr>
          <w:rFonts w:ascii="Times New Roman" w:hAnsi="Times New Roman" w:cs="Times New Roman"/>
          <w:sz w:val="28"/>
          <w:szCs w:val="28"/>
          <w:highlight w:val="red"/>
        </w:rPr>
        <w:t xml:space="preserve">Указанное в таблице 33 оборудование (ВПУ) </w:t>
      </w:r>
      <w:r w:rsidR="00E81312">
        <w:rPr>
          <w:rFonts w:ascii="Times New Roman" w:hAnsi="Times New Roman" w:cs="Times New Roman"/>
          <w:sz w:val="28"/>
          <w:szCs w:val="28"/>
          <w:highlight w:val="red"/>
        </w:rPr>
        <w:t>проектными</w:t>
      </w:r>
      <w:r w:rsidRPr="0001641E">
        <w:rPr>
          <w:rFonts w:ascii="Times New Roman" w:hAnsi="Times New Roman" w:cs="Times New Roman"/>
          <w:sz w:val="28"/>
          <w:szCs w:val="28"/>
          <w:highlight w:val="red"/>
        </w:rPr>
        <w:t xml:space="preserve"> схемами котельных не предусмотрено</w:t>
      </w:r>
    </w:p>
    <w:tbl>
      <w:tblPr>
        <w:tblStyle w:val="aff8"/>
        <w:tblW w:w="0" w:type="auto"/>
        <w:tblLook w:val="04A0" w:firstRow="1" w:lastRow="0" w:firstColumn="1" w:lastColumn="0" w:noHBand="0" w:noVBand="1"/>
      </w:tblPr>
      <w:tblGrid>
        <w:gridCol w:w="551"/>
        <w:gridCol w:w="1759"/>
        <w:gridCol w:w="2227"/>
        <w:gridCol w:w="741"/>
        <w:gridCol w:w="1198"/>
        <w:gridCol w:w="1198"/>
        <w:gridCol w:w="1303"/>
        <w:gridCol w:w="1303"/>
      </w:tblGrid>
      <w:tr w:rsidR="00C93FC7" w14:paraId="1E3B5D87" w14:textId="77777777" w:rsidTr="00A640C0">
        <w:tc>
          <w:tcPr>
            <w:tcW w:w="551" w:type="dxa"/>
          </w:tcPr>
          <w:p w14:paraId="2C306F9B" w14:textId="77777777" w:rsidR="00C93FC7" w:rsidRPr="00A640C0" w:rsidRDefault="00747A12">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w:t>
            </w:r>
          </w:p>
        </w:tc>
        <w:tc>
          <w:tcPr>
            <w:tcW w:w="1759" w:type="dxa"/>
          </w:tcPr>
          <w:p w14:paraId="59366725" w14:textId="77777777" w:rsidR="00C93FC7" w:rsidRPr="00A640C0" w:rsidRDefault="00747A12">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Источник</w:t>
            </w:r>
          </w:p>
        </w:tc>
        <w:tc>
          <w:tcPr>
            <w:tcW w:w="2227" w:type="dxa"/>
          </w:tcPr>
          <w:p w14:paraId="171FEE7B" w14:textId="77777777" w:rsidR="00C93FC7" w:rsidRPr="00A640C0" w:rsidRDefault="00747A12">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Параметр</w:t>
            </w:r>
          </w:p>
        </w:tc>
        <w:tc>
          <w:tcPr>
            <w:tcW w:w="741" w:type="dxa"/>
          </w:tcPr>
          <w:p w14:paraId="3F0C97B6" w14:textId="77777777" w:rsidR="00C93FC7" w:rsidRPr="00A640C0" w:rsidRDefault="00747A12">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Ед. изм.</w:t>
            </w:r>
          </w:p>
        </w:tc>
        <w:tc>
          <w:tcPr>
            <w:tcW w:w="1198" w:type="dxa"/>
          </w:tcPr>
          <w:p w14:paraId="6124EF57" w14:textId="77777777" w:rsidR="00C93FC7" w:rsidRPr="00A640C0" w:rsidRDefault="00747A12">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2023</w:t>
            </w:r>
          </w:p>
        </w:tc>
        <w:tc>
          <w:tcPr>
            <w:tcW w:w="1198" w:type="dxa"/>
          </w:tcPr>
          <w:p w14:paraId="60FECEB8" w14:textId="77777777" w:rsidR="00C93FC7" w:rsidRPr="00A640C0" w:rsidRDefault="00747A12">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2024</w:t>
            </w:r>
          </w:p>
        </w:tc>
        <w:tc>
          <w:tcPr>
            <w:tcW w:w="1303" w:type="dxa"/>
          </w:tcPr>
          <w:p w14:paraId="2A4D5B30" w14:textId="77777777" w:rsidR="00C93FC7" w:rsidRPr="00A640C0" w:rsidRDefault="00747A12">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2025</w:t>
            </w:r>
          </w:p>
        </w:tc>
        <w:tc>
          <w:tcPr>
            <w:tcW w:w="1303" w:type="dxa"/>
          </w:tcPr>
          <w:p w14:paraId="74AFFAF4" w14:textId="77777777" w:rsidR="00C93FC7" w:rsidRPr="00A640C0" w:rsidRDefault="00747A12">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2026</w:t>
            </w:r>
          </w:p>
        </w:tc>
      </w:tr>
      <w:tr w:rsidR="00C93FC7" w14:paraId="33BC116A" w14:textId="77777777" w:rsidTr="00A640C0">
        <w:trPr>
          <w:trHeight w:val="217"/>
        </w:trPr>
        <w:tc>
          <w:tcPr>
            <w:tcW w:w="551" w:type="dxa"/>
            <w:vMerge w:val="restart"/>
          </w:tcPr>
          <w:p w14:paraId="667FB352" w14:textId="77777777" w:rsidR="00C93FC7" w:rsidRPr="00A640C0" w:rsidRDefault="00747A12">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1</w:t>
            </w:r>
          </w:p>
        </w:tc>
        <w:tc>
          <w:tcPr>
            <w:tcW w:w="1759" w:type="dxa"/>
            <w:vMerge w:val="restart"/>
            <w:tcBorders>
              <w:top w:val="nil"/>
              <w:left w:val="single" w:sz="4" w:space="0" w:color="auto"/>
              <w:right w:val="single" w:sz="4" w:space="0" w:color="auto"/>
            </w:tcBorders>
            <w:shd w:val="clear" w:color="auto" w:fill="FFFFFF" w:themeFill="background1"/>
          </w:tcPr>
          <w:p w14:paraId="4C0F423B" w14:textId="77777777" w:rsidR="00C93FC7" w:rsidRPr="00A640C0" w:rsidRDefault="00747A12">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Котельная 11-1</w:t>
            </w:r>
          </w:p>
        </w:tc>
        <w:tc>
          <w:tcPr>
            <w:tcW w:w="2227" w:type="dxa"/>
          </w:tcPr>
          <w:p w14:paraId="006CAB6D" w14:textId="77777777" w:rsidR="00C93FC7" w:rsidRPr="00A640C0" w:rsidRDefault="00747A12">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Производительность ВПУ</w:t>
            </w:r>
          </w:p>
        </w:tc>
        <w:tc>
          <w:tcPr>
            <w:tcW w:w="741" w:type="dxa"/>
          </w:tcPr>
          <w:p w14:paraId="63F92DD7" w14:textId="77777777" w:rsidR="00C93FC7" w:rsidRPr="00A640C0" w:rsidRDefault="00747A12">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т/ч</w:t>
            </w:r>
          </w:p>
        </w:tc>
        <w:tc>
          <w:tcPr>
            <w:tcW w:w="1198" w:type="dxa"/>
          </w:tcPr>
          <w:p w14:paraId="6960889D" w14:textId="23A8F417" w:rsidR="00C93FC7" w:rsidRPr="00A640C0" w:rsidRDefault="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198" w:type="dxa"/>
          </w:tcPr>
          <w:p w14:paraId="3765EFD6" w14:textId="23A8D393" w:rsidR="00C93FC7" w:rsidRPr="00A640C0" w:rsidRDefault="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303" w:type="dxa"/>
          </w:tcPr>
          <w:p w14:paraId="5CAEC7CC" w14:textId="1EC9713E" w:rsidR="00C93FC7" w:rsidRPr="00A640C0" w:rsidRDefault="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303" w:type="dxa"/>
          </w:tcPr>
          <w:p w14:paraId="3833BBE5" w14:textId="310A0BE6" w:rsidR="00C93FC7" w:rsidRPr="00A640C0" w:rsidRDefault="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r>
      <w:tr w:rsidR="00C93FC7" w14:paraId="7106EFE8" w14:textId="77777777" w:rsidTr="00A640C0">
        <w:trPr>
          <w:trHeight w:val="253"/>
        </w:trPr>
        <w:tc>
          <w:tcPr>
            <w:tcW w:w="551" w:type="dxa"/>
            <w:vMerge/>
          </w:tcPr>
          <w:p w14:paraId="50F4E573" w14:textId="77777777" w:rsidR="00C93FC7" w:rsidRPr="00A640C0" w:rsidRDefault="00C93FC7">
            <w:pPr>
              <w:spacing w:after="0"/>
              <w:rPr>
                <w:rFonts w:ascii="Times New Roman" w:hAnsi="Times New Roman" w:cs="Times New Roman"/>
                <w:color w:val="000000" w:themeColor="text1"/>
                <w:sz w:val="20"/>
                <w:szCs w:val="20"/>
              </w:rPr>
            </w:pPr>
          </w:p>
        </w:tc>
        <w:tc>
          <w:tcPr>
            <w:tcW w:w="1759" w:type="dxa"/>
            <w:vMerge/>
            <w:tcBorders>
              <w:left w:val="single" w:sz="4" w:space="0" w:color="auto"/>
              <w:right w:val="single" w:sz="4" w:space="0" w:color="auto"/>
            </w:tcBorders>
            <w:shd w:val="clear" w:color="auto" w:fill="FFFFFF" w:themeFill="background1"/>
          </w:tcPr>
          <w:p w14:paraId="5E1353BA" w14:textId="77777777" w:rsidR="00C93FC7" w:rsidRPr="00A640C0" w:rsidRDefault="00C93FC7">
            <w:pPr>
              <w:spacing w:after="0"/>
              <w:rPr>
                <w:rFonts w:ascii="Times New Roman" w:hAnsi="Times New Roman" w:cs="Times New Roman"/>
                <w:color w:val="000000" w:themeColor="text1"/>
                <w:sz w:val="20"/>
                <w:szCs w:val="20"/>
              </w:rPr>
            </w:pPr>
          </w:p>
        </w:tc>
        <w:tc>
          <w:tcPr>
            <w:tcW w:w="2227" w:type="dxa"/>
          </w:tcPr>
          <w:p w14:paraId="267FF671" w14:textId="77777777" w:rsidR="00C93FC7" w:rsidRPr="00A640C0" w:rsidRDefault="00747A12">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Срок службы</w:t>
            </w:r>
          </w:p>
        </w:tc>
        <w:tc>
          <w:tcPr>
            <w:tcW w:w="741" w:type="dxa"/>
          </w:tcPr>
          <w:p w14:paraId="161E07CC" w14:textId="77777777" w:rsidR="00C93FC7" w:rsidRPr="00A640C0" w:rsidRDefault="00747A12">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лет</w:t>
            </w:r>
          </w:p>
        </w:tc>
        <w:tc>
          <w:tcPr>
            <w:tcW w:w="1198" w:type="dxa"/>
          </w:tcPr>
          <w:p w14:paraId="191DE02C" w14:textId="40879F82" w:rsidR="00C93FC7" w:rsidRPr="00A640C0" w:rsidRDefault="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198" w:type="dxa"/>
          </w:tcPr>
          <w:p w14:paraId="2A2DC144" w14:textId="2DFF09C1" w:rsidR="00C93FC7" w:rsidRPr="00A640C0" w:rsidRDefault="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303" w:type="dxa"/>
          </w:tcPr>
          <w:p w14:paraId="385C19E8" w14:textId="2C260E8D" w:rsidR="00C93FC7" w:rsidRPr="00A640C0" w:rsidRDefault="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303" w:type="dxa"/>
          </w:tcPr>
          <w:p w14:paraId="405AA8B5" w14:textId="4B08FE1B" w:rsidR="00C93FC7" w:rsidRPr="00A640C0" w:rsidRDefault="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r>
      <w:tr w:rsidR="00C93FC7" w14:paraId="3824091C" w14:textId="77777777" w:rsidTr="00A640C0">
        <w:trPr>
          <w:trHeight w:val="188"/>
        </w:trPr>
        <w:tc>
          <w:tcPr>
            <w:tcW w:w="551" w:type="dxa"/>
            <w:vMerge w:val="restart"/>
          </w:tcPr>
          <w:p w14:paraId="0BCC45CE" w14:textId="77777777" w:rsidR="00C93FC7" w:rsidRPr="00A640C0" w:rsidRDefault="00C93FC7">
            <w:pPr>
              <w:spacing w:after="0"/>
              <w:rPr>
                <w:rFonts w:ascii="Times New Roman" w:hAnsi="Times New Roman" w:cs="Times New Roman"/>
                <w:color w:val="000000" w:themeColor="text1"/>
                <w:sz w:val="20"/>
                <w:szCs w:val="20"/>
              </w:rPr>
            </w:pPr>
          </w:p>
        </w:tc>
        <w:tc>
          <w:tcPr>
            <w:tcW w:w="1759" w:type="dxa"/>
            <w:vMerge w:val="restart"/>
            <w:tcBorders>
              <w:left w:val="single" w:sz="4" w:space="0" w:color="auto"/>
              <w:right w:val="single" w:sz="4" w:space="0" w:color="auto"/>
            </w:tcBorders>
            <w:shd w:val="clear" w:color="auto" w:fill="FFFFFF" w:themeFill="background1"/>
          </w:tcPr>
          <w:p w14:paraId="369EA868" w14:textId="77777777" w:rsidR="00C93FC7" w:rsidRPr="00A640C0" w:rsidRDefault="00747A12">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Котельная 11-2</w:t>
            </w:r>
          </w:p>
        </w:tc>
        <w:tc>
          <w:tcPr>
            <w:tcW w:w="2227" w:type="dxa"/>
          </w:tcPr>
          <w:p w14:paraId="7FAF7CF0" w14:textId="77777777" w:rsidR="00C93FC7" w:rsidRPr="00A640C0" w:rsidRDefault="00747A12">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Производительность ВПУ</w:t>
            </w:r>
          </w:p>
        </w:tc>
        <w:tc>
          <w:tcPr>
            <w:tcW w:w="741" w:type="dxa"/>
          </w:tcPr>
          <w:p w14:paraId="0A58F741" w14:textId="77777777" w:rsidR="00C93FC7" w:rsidRPr="00A640C0" w:rsidRDefault="00747A12">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т/ч</w:t>
            </w:r>
          </w:p>
        </w:tc>
        <w:tc>
          <w:tcPr>
            <w:tcW w:w="1198" w:type="dxa"/>
          </w:tcPr>
          <w:p w14:paraId="12123A07" w14:textId="69774F1E" w:rsidR="00C93FC7" w:rsidRPr="00A640C0" w:rsidRDefault="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198" w:type="dxa"/>
          </w:tcPr>
          <w:p w14:paraId="6048E7F9" w14:textId="21232690" w:rsidR="00C93FC7" w:rsidRPr="00A640C0" w:rsidRDefault="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303" w:type="dxa"/>
          </w:tcPr>
          <w:p w14:paraId="67F81598" w14:textId="5C8B3508" w:rsidR="00C93FC7" w:rsidRPr="00A640C0" w:rsidRDefault="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303" w:type="dxa"/>
          </w:tcPr>
          <w:p w14:paraId="336155C4" w14:textId="637E6220" w:rsidR="00C93FC7" w:rsidRPr="00A640C0" w:rsidRDefault="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r>
      <w:tr w:rsidR="004443FF" w14:paraId="672A7A7E" w14:textId="77777777" w:rsidTr="00A640C0">
        <w:trPr>
          <w:trHeight w:val="188"/>
        </w:trPr>
        <w:tc>
          <w:tcPr>
            <w:tcW w:w="551" w:type="dxa"/>
            <w:vMerge/>
          </w:tcPr>
          <w:p w14:paraId="597E46E5" w14:textId="77777777" w:rsidR="004443FF" w:rsidRPr="00A640C0" w:rsidRDefault="004443FF" w:rsidP="004443FF">
            <w:pPr>
              <w:spacing w:after="0"/>
              <w:rPr>
                <w:rFonts w:ascii="Times New Roman" w:hAnsi="Times New Roman" w:cs="Times New Roman"/>
                <w:color w:val="000000" w:themeColor="text1"/>
                <w:sz w:val="20"/>
                <w:szCs w:val="20"/>
              </w:rPr>
            </w:pPr>
          </w:p>
        </w:tc>
        <w:tc>
          <w:tcPr>
            <w:tcW w:w="1759" w:type="dxa"/>
            <w:vMerge/>
            <w:tcBorders>
              <w:left w:val="single" w:sz="4" w:space="0" w:color="auto"/>
              <w:right w:val="single" w:sz="4" w:space="0" w:color="auto"/>
            </w:tcBorders>
            <w:shd w:val="clear" w:color="auto" w:fill="FFFFFF" w:themeFill="background1"/>
          </w:tcPr>
          <w:p w14:paraId="5C72A338" w14:textId="77777777" w:rsidR="004443FF" w:rsidRPr="00A640C0" w:rsidRDefault="004443FF" w:rsidP="004443FF">
            <w:pPr>
              <w:spacing w:after="0"/>
              <w:rPr>
                <w:rFonts w:ascii="Times New Roman" w:hAnsi="Times New Roman" w:cs="Times New Roman"/>
                <w:color w:val="000000" w:themeColor="text1"/>
                <w:sz w:val="20"/>
                <w:szCs w:val="20"/>
              </w:rPr>
            </w:pPr>
          </w:p>
        </w:tc>
        <w:tc>
          <w:tcPr>
            <w:tcW w:w="2227" w:type="dxa"/>
          </w:tcPr>
          <w:p w14:paraId="34EC87FE"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Срок службы</w:t>
            </w:r>
          </w:p>
        </w:tc>
        <w:tc>
          <w:tcPr>
            <w:tcW w:w="741" w:type="dxa"/>
          </w:tcPr>
          <w:p w14:paraId="7129DD48"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лет</w:t>
            </w:r>
          </w:p>
        </w:tc>
        <w:tc>
          <w:tcPr>
            <w:tcW w:w="1198" w:type="dxa"/>
          </w:tcPr>
          <w:p w14:paraId="6E1B1455" w14:textId="2B6F71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198" w:type="dxa"/>
          </w:tcPr>
          <w:p w14:paraId="1FE7E06A" w14:textId="6D60A85C"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303" w:type="dxa"/>
          </w:tcPr>
          <w:p w14:paraId="1D990CC4" w14:textId="3027D23A"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303" w:type="dxa"/>
          </w:tcPr>
          <w:p w14:paraId="138B6EE8" w14:textId="02B8B7D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r>
      <w:tr w:rsidR="004443FF" w14:paraId="45BBBF5E" w14:textId="77777777" w:rsidTr="00A640C0">
        <w:trPr>
          <w:trHeight w:val="188"/>
        </w:trPr>
        <w:tc>
          <w:tcPr>
            <w:tcW w:w="551" w:type="dxa"/>
            <w:vMerge w:val="restart"/>
          </w:tcPr>
          <w:p w14:paraId="05955602" w14:textId="77777777" w:rsidR="004443FF" w:rsidRPr="00A640C0" w:rsidRDefault="004443FF" w:rsidP="004443FF">
            <w:pPr>
              <w:spacing w:after="0"/>
              <w:rPr>
                <w:rFonts w:ascii="Times New Roman" w:hAnsi="Times New Roman" w:cs="Times New Roman"/>
                <w:color w:val="000000" w:themeColor="text1"/>
                <w:sz w:val="20"/>
                <w:szCs w:val="20"/>
              </w:rPr>
            </w:pPr>
          </w:p>
        </w:tc>
        <w:tc>
          <w:tcPr>
            <w:tcW w:w="1759" w:type="dxa"/>
            <w:vMerge w:val="restart"/>
            <w:tcBorders>
              <w:left w:val="single" w:sz="4" w:space="0" w:color="auto"/>
              <w:right w:val="single" w:sz="4" w:space="0" w:color="auto"/>
            </w:tcBorders>
            <w:shd w:val="clear" w:color="auto" w:fill="FFFFFF" w:themeFill="background1"/>
          </w:tcPr>
          <w:p w14:paraId="4D114D1D"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Котельная 11-3</w:t>
            </w:r>
          </w:p>
        </w:tc>
        <w:tc>
          <w:tcPr>
            <w:tcW w:w="2227" w:type="dxa"/>
          </w:tcPr>
          <w:p w14:paraId="2BC828D4"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Производительность ВПУ</w:t>
            </w:r>
          </w:p>
        </w:tc>
        <w:tc>
          <w:tcPr>
            <w:tcW w:w="741" w:type="dxa"/>
          </w:tcPr>
          <w:p w14:paraId="38D317F2"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т/ч</w:t>
            </w:r>
          </w:p>
        </w:tc>
        <w:tc>
          <w:tcPr>
            <w:tcW w:w="1198" w:type="dxa"/>
          </w:tcPr>
          <w:p w14:paraId="154A6AF8" w14:textId="028746E3"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198" w:type="dxa"/>
          </w:tcPr>
          <w:p w14:paraId="62F66D94" w14:textId="1AB71D1A"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303" w:type="dxa"/>
          </w:tcPr>
          <w:p w14:paraId="22D6BD87" w14:textId="05833C32"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303" w:type="dxa"/>
          </w:tcPr>
          <w:p w14:paraId="2331BA10" w14:textId="16A8ECBF"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r>
      <w:tr w:rsidR="004443FF" w14:paraId="06D597A1" w14:textId="77777777" w:rsidTr="00A640C0">
        <w:trPr>
          <w:trHeight w:val="188"/>
        </w:trPr>
        <w:tc>
          <w:tcPr>
            <w:tcW w:w="551" w:type="dxa"/>
            <w:vMerge/>
          </w:tcPr>
          <w:p w14:paraId="4EA964E5" w14:textId="77777777" w:rsidR="004443FF" w:rsidRPr="00A640C0" w:rsidRDefault="004443FF" w:rsidP="004443FF">
            <w:pPr>
              <w:spacing w:after="0"/>
              <w:rPr>
                <w:rFonts w:ascii="Times New Roman" w:hAnsi="Times New Roman" w:cs="Times New Roman"/>
                <w:color w:val="000000" w:themeColor="text1"/>
                <w:sz w:val="20"/>
                <w:szCs w:val="20"/>
              </w:rPr>
            </w:pPr>
          </w:p>
        </w:tc>
        <w:tc>
          <w:tcPr>
            <w:tcW w:w="1759" w:type="dxa"/>
            <w:vMerge/>
            <w:tcBorders>
              <w:left w:val="single" w:sz="4" w:space="0" w:color="auto"/>
              <w:right w:val="single" w:sz="4" w:space="0" w:color="auto"/>
            </w:tcBorders>
            <w:shd w:val="clear" w:color="auto" w:fill="FFFFFF" w:themeFill="background1"/>
          </w:tcPr>
          <w:p w14:paraId="539086AC" w14:textId="77777777" w:rsidR="004443FF" w:rsidRPr="00A640C0" w:rsidRDefault="004443FF" w:rsidP="004443FF">
            <w:pPr>
              <w:spacing w:after="0"/>
              <w:rPr>
                <w:rFonts w:ascii="Times New Roman" w:hAnsi="Times New Roman" w:cs="Times New Roman"/>
                <w:color w:val="000000" w:themeColor="text1"/>
                <w:sz w:val="20"/>
                <w:szCs w:val="20"/>
              </w:rPr>
            </w:pPr>
          </w:p>
        </w:tc>
        <w:tc>
          <w:tcPr>
            <w:tcW w:w="2227" w:type="dxa"/>
          </w:tcPr>
          <w:p w14:paraId="6A8B5A62"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Срок службы</w:t>
            </w:r>
          </w:p>
        </w:tc>
        <w:tc>
          <w:tcPr>
            <w:tcW w:w="741" w:type="dxa"/>
          </w:tcPr>
          <w:p w14:paraId="7F176300"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лет</w:t>
            </w:r>
          </w:p>
        </w:tc>
        <w:tc>
          <w:tcPr>
            <w:tcW w:w="1198" w:type="dxa"/>
          </w:tcPr>
          <w:p w14:paraId="3F3DEB70" w14:textId="12B08E6C"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198" w:type="dxa"/>
          </w:tcPr>
          <w:p w14:paraId="457E0C04" w14:textId="1A547D82"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303" w:type="dxa"/>
          </w:tcPr>
          <w:p w14:paraId="0F9FD79D" w14:textId="365FA783"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303" w:type="dxa"/>
          </w:tcPr>
          <w:p w14:paraId="021F5391" w14:textId="0EAA2AC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r>
      <w:tr w:rsidR="004443FF" w14:paraId="35F8D0F8" w14:textId="77777777" w:rsidTr="00A640C0">
        <w:trPr>
          <w:trHeight w:val="188"/>
        </w:trPr>
        <w:tc>
          <w:tcPr>
            <w:tcW w:w="551" w:type="dxa"/>
            <w:vMerge w:val="restart"/>
          </w:tcPr>
          <w:p w14:paraId="69E90D39" w14:textId="77777777" w:rsidR="004443FF" w:rsidRPr="00A640C0" w:rsidRDefault="004443FF" w:rsidP="004443FF">
            <w:pPr>
              <w:spacing w:after="0"/>
              <w:rPr>
                <w:rFonts w:ascii="Times New Roman" w:hAnsi="Times New Roman" w:cs="Times New Roman"/>
                <w:color w:val="000000" w:themeColor="text1"/>
                <w:sz w:val="20"/>
                <w:szCs w:val="20"/>
              </w:rPr>
            </w:pPr>
          </w:p>
        </w:tc>
        <w:tc>
          <w:tcPr>
            <w:tcW w:w="1759" w:type="dxa"/>
            <w:tcBorders>
              <w:left w:val="single" w:sz="4" w:space="0" w:color="auto"/>
              <w:right w:val="single" w:sz="4" w:space="0" w:color="auto"/>
            </w:tcBorders>
            <w:shd w:val="clear" w:color="auto" w:fill="FFFFFF" w:themeFill="background1"/>
          </w:tcPr>
          <w:p w14:paraId="2CAD2351"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Котельная 11-4</w:t>
            </w:r>
          </w:p>
        </w:tc>
        <w:tc>
          <w:tcPr>
            <w:tcW w:w="2227" w:type="dxa"/>
          </w:tcPr>
          <w:p w14:paraId="0930AB94"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Производительность ВПУ</w:t>
            </w:r>
          </w:p>
        </w:tc>
        <w:tc>
          <w:tcPr>
            <w:tcW w:w="741" w:type="dxa"/>
          </w:tcPr>
          <w:p w14:paraId="2B32F561"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т/ч</w:t>
            </w:r>
          </w:p>
        </w:tc>
        <w:tc>
          <w:tcPr>
            <w:tcW w:w="1198" w:type="dxa"/>
          </w:tcPr>
          <w:p w14:paraId="5CFC4EF2" w14:textId="698F1B69"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198" w:type="dxa"/>
          </w:tcPr>
          <w:p w14:paraId="566D8968" w14:textId="321B804C"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303" w:type="dxa"/>
          </w:tcPr>
          <w:p w14:paraId="433D3F69" w14:textId="6415AA0A"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303" w:type="dxa"/>
          </w:tcPr>
          <w:p w14:paraId="1FB676D0" w14:textId="2E2937F2"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r>
      <w:tr w:rsidR="004443FF" w14:paraId="22C1E064" w14:textId="77777777" w:rsidTr="00A640C0">
        <w:trPr>
          <w:trHeight w:val="188"/>
        </w:trPr>
        <w:tc>
          <w:tcPr>
            <w:tcW w:w="551" w:type="dxa"/>
            <w:vMerge/>
          </w:tcPr>
          <w:p w14:paraId="257597E8" w14:textId="77777777" w:rsidR="004443FF" w:rsidRPr="00A640C0" w:rsidRDefault="004443FF" w:rsidP="004443FF">
            <w:pPr>
              <w:spacing w:after="0"/>
              <w:rPr>
                <w:rFonts w:ascii="Times New Roman" w:hAnsi="Times New Roman" w:cs="Times New Roman"/>
                <w:color w:val="000000" w:themeColor="text1"/>
                <w:sz w:val="20"/>
                <w:szCs w:val="20"/>
              </w:rPr>
            </w:pPr>
          </w:p>
        </w:tc>
        <w:tc>
          <w:tcPr>
            <w:tcW w:w="1759" w:type="dxa"/>
            <w:tcBorders>
              <w:left w:val="single" w:sz="4" w:space="0" w:color="auto"/>
              <w:right w:val="single" w:sz="4" w:space="0" w:color="auto"/>
            </w:tcBorders>
            <w:shd w:val="clear" w:color="auto" w:fill="FFFFFF" w:themeFill="background1"/>
          </w:tcPr>
          <w:p w14:paraId="2B5162A5" w14:textId="77777777" w:rsidR="004443FF" w:rsidRPr="00A640C0" w:rsidRDefault="004443FF" w:rsidP="004443FF">
            <w:pPr>
              <w:spacing w:after="0"/>
              <w:rPr>
                <w:rFonts w:ascii="Times New Roman" w:hAnsi="Times New Roman" w:cs="Times New Roman"/>
                <w:color w:val="000000" w:themeColor="text1"/>
                <w:sz w:val="20"/>
                <w:szCs w:val="20"/>
              </w:rPr>
            </w:pPr>
          </w:p>
        </w:tc>
        <w:tc>
          <w:tcPr>
            <w:tcW w:w="2227" w:type="dxa"/>
          </w:tcPr>
          <w:p w14:paraId="6C4212BB"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Срок службы</w:t>
            </w:r>
          </w:p>
        </w:tc>
        <w:tc>
          <w:tcPr>
            <w:tcW w:w="741" w:type="dxa"/>
          </w:tcPr>
          <w:p w14:paraId="3DD57204"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лет</w:t>
            </w:r>
          </w:p>
        </w:tc>
        <w:tc>
          <w:tcPr>
            <w:tcW w:w="1198" w:type="dxa"/>
          </w:tcPr>
          <w:p w14:paraId="4083D473" w14:textId="6F9ECF5C"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198" w:type="dxa"/>
          </w:tcPr>
          <w:p w14:paraId="1C7A272E" w14:textId="3A85EA0B"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303" w:type="dxa"/>
          </w:tcPr>
          <w:p w14:paraId="153DDCAA" w14:textId="3E7077F2"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303" w:type="dxa"/>
          </w:tcPr>
          <w:p w14:paraId="01472E25" w14:textId="7BB6517B"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r>
      <w:tr w:rsidR="004443FF" w14:paraId="39954255" w14:textId="77777777" w:rsidTr="00A640C0">
        <w:trPr>
          <w:trHeight w:val="188"/>
        </w:trPr>
        <w:tc>
          <w:tcPr>
            <w:tcW w:w="551" w:type="dxa"/>
          </w:tcPr>
          <w:p w14:paraId="7C68286A"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5</w:t>
            </w:r>
          </w:p>
        </w:tc>
        <w:tc>
          <w:tcPr>
            <w:tcW w:w="1759" w:type="dxa"/>
            <w:tcBorders>
              <w:left w:val="single" w:sz="4" w:space="0" w:color="auto"/>
              <w:right w:val="single" w:sz="4" w:space="0" w:color="auto"/>
            </w:tcBorders>
            <w:shd w:val="clear" w:color="auto" w:fill="FFFFFF" w:themeFill="background1"/>
          </w:tcPr>
          <w:p w14:paraId="42E35D39" w14:textId="77777777" w:rsidR="004443FF" w:rsidRPr="00A640C0" w:rsidRDefault="004443FF" w:rsidP="004443FF">
            <w:pPr>
              <w:spacing w:after="0"/>
              <w:jc w:val="both"/>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Котельная 11-5</w:t>
            </w:r>
          </w:p>
        </w:tc>
        <w:tc>
          <w:tcPr>
            <w:tcW w:w="2227" w:type="dxa"/>
          </w:tcPr>
          <w:p w14:paraId="277C3125"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Производительность ВПУ</w:t>
            </w:r>
          </w:p>
        </w:tc>
        <w:tc>
          <w:tcPr>
            <w:tcW w:w="741" w:type="dxa"/>
          </w:tcPr>
          <w:p w14:paraId="62761F52"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т/ч</w:t>
            </w:r>
          </w:p>
        </w:tc>
        <w:tc>
          <w:tcPr>
            <w:tcW w:w="1198" w:type="dxa"/>
          </w:tcPr>
          <w:p w14:paraId="689C868C" w14:textId="50383F67" w:rsidR="004443FF" w:rsidRPr="00A640C0" w:rsidRDefault="00733840" w:rsidP="004443FF">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1198" w:type="dxa"/>
          </w:tcPr>
          <w:p w14:paraId="57E28911" w14:textId="18E53C72" w:rsidR="004443FF" w:rsidRPr="00A640C0" w:rsidRDefault="00733840" w:rsidP="004443FF">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1303" w:type="dxa"/>
          </w:tcPr>
          <w:p w14:paraId="28B133B5" w14:textId="2D4C95B7" w:rsidR="004443FF" w:rsidRPr="00A640C0" w:rsidRDefault="00733840" w:rsidP="004443FF">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1303" w:type="dxa"/>
          </w:tcPr>
          <w:p w14:paraId="31197B20" w14:textId="6E185F13" w:rsidR="004443FF" w:rsidRPr="00A640C0" w:rsidRDefault="00733840" w:rsidP="004443FF">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r>
      <w:tr w:rsidR="004443FF" w14:paraId="09CAAF8D" w14:textId="77777777" w:rsidTr="00A640C0">
        <w:trPr>
          <w:trHeight w:val="188"/>
        </w:trPr>
        <w:tc>
          <w:tcPr>
            <w:tcW w:w="551" w:type="dxa"/>
          </w:tcPr>
          <w:p w14:paraId="2E1E8A33" w14:textId="77777777" w:rsidR="004443FF" w:rsidRPr="00A640C0" w:rsidRDefault="004443FF" w:rsidP="004443FF">
            <w:pPr>
              <w:spacing w:after="0"/>
              <w:rPr>
                <w:rFonts w:ascii="Times New Roman" w:hAnsi="Times New Roman" w:cs="Times New Roman"/>
                <w:color w:val="000000" w:themeColor="text1"/>
                <w:sz w:val="20"/>
                <w:szCs w:val="20"/>
              </w:rPr>
            </w:pPr>
          </w:p>
        </w:tc>
        <w:tc>
          <w:tcPr>
            <w:tcW w:w="1759" w:type="dxa"/>
            <w:tcBorders>
              <w:left w:val="single" w:sz="4" w:space="0" w:color="auto"/>
              <w:right w:val="single" w:sz="4" w:space="0" w:color="auto"/>
            </w:tcBorders>
            <w:shd w:val="clear" w:color="auto" w:fill="FFFFFF" w:themeFill="background1"/>
          </w:tcPr>
          <w:p w14:paraId="64A89FC4" w14:textId="77777777" w:rsidR="004443FF" w:rsidRPr="00A640C0" w:rsidRDefault="004443FF" w:rsidP="004443FF">
            <w:pPr>
              <w:spacing w:after="0"/>
              <w:rPr>
                <w:rFonts w:ascii="Times New Roman" w:hAnsi="Times New Roman" w:cs="Times New Roman"/>
                <w:color w:val="000000" w:themeColor="text1"/>
                <w:sz w:val="20"/>
                <w:szCs w:val="20"/>
              </w:rPr>
            </w:pPr>
          </w:p>
        </w:tc>
        <w:tc>
          <w:tcPr>
            <w:tcW w:w="2227" w:type="dxa"/>
          </w:tcPr>
          <w:p w14:paraId="340608DB"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Срок службы</w:t>
            </w:r>
          </w:p>
        </w:tc>
        <w:tc>
          <w:tcPr>
            <w:tcW w:w="741" w:type="dxa"/>
          </w:tcPr>
          <w:p w14:paraId="668E8D8D"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лет</w:t>
            </w:r>
          </w:p>
        </w:tc>
        <w:tc>
          <w:tcPr>
            <w:tcW w:w="1198" w:type="dxa"/>
          </w:tcPr>
          <w:p w14:paraId="05D94BD1" w14:textId="380454B0" w:rsidR="004443FF" w:rsidRPr="00A640C0" w:rsidRDefault="00733840" w:rsidP="004443FF">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1198" w:type="dxa"/>
          </w:tcPr>
          <w:p w14:paraId="7C3E527C" w14:textId="1931B649" w:rsidR="004443FF" w:rsidRPr="00A640C0" w:rsidRDefault="00733840" w:rsidP="004443FF">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1303" w:type="dxa"/>
          </w:tcPr>
          <w:p w14:paraId="7DEF5CC6" w14:textId="232AD9E6" w:rsidR="004443FF" w:rsidRPr="00A640C0" w:rsidRDefault="00733840" w:rsidP="004443FF">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1303" w:type="dxa"/>
          </w:tcPr>
          <w:p w14:paraId="62C71056" w14:textId="3DF61C0E" w:rsidR="004443FF" w:rsidRPr="00A640C0" w:rsidRDefault="00733840" w:rsidP="004443FF">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r>
      <w:tr w:rsidR="004443FF" w14:paraId="692927C1" w14:textId="77777777" w:rsidTr="00A640C0">
        <w:trPr>
          <w:trHeight w:val="188"/>
        </w:trPr>
        <w:tc>
          <w:tcPr>
            <w:tcW w:w="551" w:type="dxa"/>
          </w:tcPr>
          <w:p w14:paraId="0BCF9943"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6</w:t>
            </w:r>
          </w:p>
        </w:tc>
        <w:tc>
          <w:tcPr>
            <w:tcW w:w="1759" w:type="dxa"/>
            <w:tcBorders>
              <w:left w:val="single" w:sz="4" w:space="0" w:color="auto"/>
              <w:right w:val="single" w:sz="4" w:space="0" w:color="auto"/>
            </w:tcBorders>
            <w:shd w:val="clear" w:color="auto" w:fill="FFFFFF" w:themeFill="background1"/>
          </w:tcPr>
          <w:p w14:paraId="36374B53"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Котельная 11-6</w:t>
            </w:r>
          </w:p>
        </w:tc>
        <w:tc>
          <w:tcPr>
            <w:tcW w:w="2227" w:type="dxa"/>
          </w:tcPr>
          <w:p w14:paraId="02517A89"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 xml:space="preserve">Производительность </w:t>
            </w:r>
            <w:r w:rsidRPr="00A640C0">
              <w:rPr>
                <w:rFonts w:ascii="Times New Roman" w:hAnsi="Times New Roman" w:cs="Times New Roman"/>
                <w:color w:val="000000" w:themeColor="text1"/>
                <w:sz w:val="20"/>
                <w:szCs w:val="20"/>
              </w:rPr>
              <w:lastRenderedPageBreak/>
              <w:t>ВПУ</w:t>
            </w:r>
          </w:p>
        </w:tc>
        <w:tc>
          <w:tcPr>
            <w:tcW w:w="741" w:type="dxa"/>
          </w:tcPr>
          <w:p w14:paraId="0AD682E9"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lastRenderedPageBreak/>
              <w:t>т/ч</w:t>
            </w:r>
          </w:p>
        </w:tc>
        <w:tc>
          <w:tcPr>
            <w:tcW w:w="1198" w:type="dxa"/>
          </w:tcPr>
          <w:p w14:paraId="6268CD68" w14:textId="34F59B7F" w:rsidR="004443FF" w:rsidRPr="00A640C0" w:rsidRDefault="00152427" w:rsidP="004443FF">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1198" w:type="dxa"/>
          </w:tcPr>
          <w:p w14:paraId="699CF86B" w14:textId="4D5B22AA" w:rsidR="004443FF" w:rsidRPr="00A640C0" w:rsidRDefault="00152427" w:rsidP="004443FF">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1303" w:type="dxa"/>
          </w:tcPr>
          <w:p w14:paraId="45F31622" w14:textId="3C4DB132" w:rsidR="004443FF" w:rsidRPr="00A640C0" w:rsidRDefault="00152427" w:rsidP="004443FF">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1303" w:type="dxa"/>
          </w:tcPr>
          <w:p w14:paraId="19A4FA75" w14:textId="0B93920D" w:rsidR="004443FF" w:rsidRPr="00A640C0" w:rsidRDefault="00152427" w:rsidP="004443FF">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r>
      <w:tr w:rsidR="004443FF" w14:paraId="0AF293CE" w14:textId="77777777" w:rsidTr="00A640C0">
        <w:trPr>
          <w:trHeight w:val="188"/>
        </w:trPr>
        <w:tc>
          <w:tcPr>
            <w:tcW w:w="551" w:type="dxa"/>
          </w:tcPr>
          <w:p w14:paraId="6AE6FB5D" w14:textId="77777777" w:rsidR="004443FF" w:rsidRPr="00A640C0" w:rsidRDefault="004443FF" w:rsidP="004443FF">
            <w:pPr>
              <w:spacing w:after="0"/>
              <w:rPr>
                <w:rFonts w:ascii="Times New Roman" w:hAnsi="Times New Roman" w:cs="Times New Roman"/>
                <w:color w:val="000000" w:themeColor="text1"/>
                <w:sz w:val="20"/>
                <w:szCs w:val="20"/>
              </w:rPr>
            </w:pPr>
          </w:p>
        </w:tc>
        <w:tc>
          <w:tcPr>
            <w:tcW w:w="1759" w:type="dxa"/>
            <w:tcBorders>
              <w:left w:val="single" w:sz="4" w:space="0" w:color="auto"/>
              <w:right w:val="single" w:sz="4" w:space="0" w:color="auto"/>
            </w:tcBorders>
            <w:shd w:val="clear" w:color="auto" w:fill="FFFFFF" w:themeFill="background1"/>
          </w:tcPr>
          <w:p w14:paraId="3A462056" w14:textId="77777777" w:rsidR="004443FF" w:rsidRPr="00A640C0" w:rsidRDefault="004443FF" w:rsidP="004443FF">
            <w:pPr>
              <w:spacing w:after="0"/>
              <w:rPr>
                <w:rFonts w:ascii="Times New Roman" w:hAnsi="Times New Roman" w:cs="Times New Roman"/>
                <w:color w:val="000000" w:themeColor="text1"/>
                <w:sz w:val="20"/>
                <w:szCs w:val="20"/>
              </w:rPr>
            </w:pPr>
          </w:p>
        </w:tc>
        <w:tc>
          <w:tcPr>
            <w:tcW w:w="2227" w:type="dxa"/>
          </w:tcPr>
          <w:p w14:paraId="2F535F55"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Срок службы</w:t>
            </w:r>
          </w:p>
        </w:tc>
        <w:tc>
          <w:tcPr>
            <w:tcW w:w="741" w:type="dxa"/>
          </w:tcPr>
          <w:p w14:paraId="2C7CFC6C"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лет</w:t>
            </w:r>
          </w:p>
        </w:tc>
        <w:tc>
          <w:tcPr>
            <w:tcW w:w="1198" w:type="dxa"/>
          </w:tcPr>
          <w:p w14:paraId="51EC8C15" w14:textId="3756A9C1" w:rsidR="004443FF" w:rsidRPr="00A640C0" w:rsidRDefault="00152427" w:rsidP="004443FF">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1198" w:type="dxa"/>
          </w:tcPr>
          <w:p w14:paraId="7AC6DB17" w14:textId="12BB3153" w:rsidR="004443FF" w:rsidRPr="00A640C0" w:rsidRDefault="00152427" w:rsidP="004443FF">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1303" w:type="dxa"/>
          </w:tcPr>
          <w:p w14:paraId="39CFFCEA" w14:textId="325FF952" w:rsidR="004443FF" w:rsidRPr="00A640C0" w:rsidRDefault="00152427" w:rsidP="004443FF">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1303" w:type="dxa"/>
          </w:tcPr>
          <w:p w14:paraId="7B2664B6" w14:textId="26EC9329" w:rsidR="004443FF" w:rsidRPr="00A640C0" w:rsidRDefault="00152427" w:rsidP="004443FF">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r>
      <w:tr w:rsidR="004443FF" w14:paraId="3E10D80C" w14:textId="77777777" w:rsidTr="00A640C0">
        <w:trPr>
          <w:trHeight w:val="777"/>
        </w:trPr>
        <w:tc>
          <w:tcPr>
            <w:tcW w:w="551" w:type="dxa"/>
          </w:tcPr>
          <w:p w14:paraId="135E1FA7"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7</w:t>
            </w:r>
          </w:p>
        </w:tc>
        <w:tc>
          <w:tcPr>
            <w:tcW w:w="1759" w:type="dxa"/>
            <w:tcBorders>
              <w:left w:val="single" w:sz="4" w:space="0" w:color="auto"/>
              <w:right w:val="single" w:sz="4" w:space="0" w:color="auto"/>
            </w:tcBorders>
            <w:shd w:val="clear" w:color="auto" w:fill="FFFFFF" w:themeFill="background1"/>
          </w:tcPr>
          <w:p w14:paraId="1CF10E4E"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Котельная 11-7</w:t>
            </w:r>
          </w:p>
        </w:tc>
        <w:tc>
          <w:tcPr>
            <w:tcW w:w="2227" w:type="dxa"/>
          </w:tcPr>
          <w:p w14:paraId="66BE887F"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Производительность ВПУ</w:t>
            </w:r>
          </w:p>
        </w:tc>
        <w:tc>
          <w:tcPr>
            <w:tcW w:w="741" w:type="dxa"/>
          </w:tcPr>
          <w:p w14:paraId="368758E3"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т/ч</w:t>
            </w:r>
          </w:p>
        </w:tc>
        <w:tc>
          <w:tcPr>
            <w:tcW w:w="1198" w:type="dxa"/>
          </w:tcPr>
          <w:p w14:paraId="0169D3C3" w14:textId="08789560" w:rsidR="004443FF" w:rsidRPr="00A640C0" w:rsidRDefault="00A640C0"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Не ограничено</w:t>
            </w:r>
          </w:p>
        </w:tc>
        <w:tc>
          <w:tcPr>
            <w:tcW w:w="1198" w:type="dxa"/>
          </w:tcPr>
          <w:p w14:paraId="53ED8467" w14:textId="6026A5F3" w:rsidR="004443FF" w:rsidRPr="00A640C0" w:rsidRDefault="00A640C0"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Не ограничено</w:t>
            </w:r>
          </w:p>
        </w:tc>
        <w:tc>
          <w:tcPr>
            <w:tcW w:w="1303" w:type="dxa"/>
          </w:tcPr>
          <w:p w14:paraId="59FD55D5" w14:textId="297D82B9" w:rsidR="004443FF" w:rsidRPr="00A640C0" w:rsidRDefault="00A640C0"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Не ограничено</w:t>
            </w:r>
          </w:p>
        </w:tc>
        <w:tc>
          <w:tcPr>
            <w:tcW w:w="1303" w:type="dxa"/>
          </w:tcPr>
          <w:p w14:paraId="66D2BFB1" w14:textId="07D38773" w:rsidR="004443FF" w:rsidRPr="00A640C0" w:rsidRDefault="00A640C0"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Не ограничено</w:t>
            </w:r>
          </w:p>
        </w:tc>
      </w:tr>
      <w:tr w:rsidR="004443FF" w14:paraId="0EA918CE" w14:textId="77777777" w:rsidTr="00A640C0">
        <w:trPr>
          <w:trHeight w:val="777"/>
        </w:trPr>
        <w:tc>
          <w:tcPr>
            <w:tcW w:w="551" w:type="dxa"/>
          </w:tcPr>
          <w:p w14:paraId="273D09AB" w14:textId="77777777" w:rsidR="004443FF" w:rsidRPr="00A640C0" w:rsidRDefault="004443FF" w:rsidP="004443FF">
            <w:pPr>
              <w:spacing w:after="0"/>
              <w:rPr>
                <w:rFonts w:ascii="Times New Roman" w:hAnsi="Times New Roman" w:cs="Times New Roman"/>
                <w:color w:val="000000" w:themeColor="text1"/>
                <w:sz w:val="20"/>
                <w:szCs w:val="20"/>
              </w:rPr>
            </w:pPr>
          </w:p>
        </w:tc>
        <w:tc>
          <w:tcPr>
            <w:tcW w:w="1759" w:type="dxa"/>
            <w:tcBorders>
              <w:left w:val="single" w:sz="4" w:space="0" w:color="auto"/>
              <w:right w:val="single" w:sz="4" w:space="0" w:color="auto"/>
            </w:tcBorders>
            <w:shd w:val="clear" w:color="auto" w:fill="FFFFFF" w:themeFill="background1"/>
          </w:tcPr>
          <w:p w14:paraId="6BA8BFA2" w14:textId="77777777" w:rsidR="004443FF" w:rsidRPr="00A640C0" w:rsidRDefault="004443FF" w:rsidP="004443FF">
            <w:pPr>
              <w:spacing w:after="0"/>
              <w:rPr>
                <w:rFonts w:ascii="Times New Roman" w:hAnsi="Times New Roman" w:cs="Times New Roman"/>
                <w:color w:val="000000" w:themeColor="text1"/>
                <w:sz w:val="20"/>
                <w:szCs w:val="20"/>
              </w:rPr>
            </w:pPr>
          </w:p>
        </w:tc>
        <w:tc>
          <w:tcPr>
            <w:tcW w:w="2227" w:type="dxa"/>
          </w:tcPr>
          <w:p w14:paraId="43CC93E0"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Срок службы</w:t>
            </w:r>
          </w:p>
        </w:tc>
        <w:tc>
          <w:tcPr>
            <w:tcW w:w="741" w:type="dxa"/>
          </w:tcPr>
          <w:p w14:paraId="1A51D31E"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лет</w:t>
            </w:r>
          </w:p>
        </w:tc>
        <w:tc>
          <w:tcPr>
            <w:tcW w:w="1198" w:type="dxa"/>
          </w:tcPr>
          <w:p w14:paraId="501CD81A" w14:textId="21F29620"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198" w:type="dxa"/>
          </w:tcPr>
          <w:p w14:paraId="7D9B2BBE" w14:textId="727603EB"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303" w:type="dxa"/>
          </w:tcPr>
          <w:p w14:paraId="44EA111C" w14:textId="34813459"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303" w:type="dxa"/>
          </w:tcPr>
          <w:p w14:paraId="629F2707" w14:textId="5BC21C69"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r>
      <w:tr w:rsidR="004443FF" w14:paraId="49587F67" w14:textId="77777777" w:rsidTr="00A640C0">
        <w:trPr>
          <w:trHeight w:val="777"/>
        </w:trPr>
        <w:tc>
          <w:tcPr>
            <w:tcW w:w="551" w:type="dxa"/>
          </w:tcPr>
          <w:p w14:paraId="1C5F9CF4"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759" w:type="dxa"/>
            <w:tcBorders>
              <w:left w:val="single" w:sz="4" w:space="0" w:color="auto"/>
              <w:right w:val="single" w:sz="4" w:space="0" w:color="auto"/>
            </w:tcBorders>
            <w:shd w:val="clear" w:color="auto" w:fill="FFFFFF" w:themeFill="background1"/>
          </w:tcPr>
          <w:p w14:paraId="1B14EAB9"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Котельная 11-8</w:t>
            </w:r>
          </w:p>
        </w:tc>
        <w:tc>
          <w:tcPr>
            <w:tcW w:w="2227" w:type="dxa"/>
          </w:tcPr>
          <w:p w14:paraId="0C7D89E3"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Производительность ВПУ</w:t>
            </w:r>
          </w:p>
        </w:tc>
        <w:tc>
          <w:tcPr>
            <w:tcW w:w="741" w:type="dxa"/>
          </w:tcPr>
          <w:p w14:paraId="471F724D"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т/ч</w:t>
            </w:r>
          </w:p>
        </w:tc>
        <w:tc>
          <w:tcPr>
            <w:tcW w:w="1198" w:type="dxa"/>
          </w:tcPr>
          <w:p w14:paraId="1C70CD97" w14:textId="6030991A" w:rsidR="004443FF" w:rsidRPr="00A640C0" w:rsidRDefault="00A640C0"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Не ограничено</w:t>
            </w:r>
          </w:p>
        </w:tc>
        <w:tc>
          <w:tcPr>
            <w:tcW w:w="1198" w:type="dxa"/>
          </w:tcPr>
          <w:p w14:paraId="2E8BD6A0" w14:textId="0F59ED3F" w:rsidR="004443FF" w:rsidRPr="00A640C0" w:rsidRDefault="00A640C0"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Не ограничено</w:t>
            </w:r>
          </w:p>
        </w:tc>
        <w:tc>
          <w:tcPr>
            <w:tcW w:w="1303" w:type="dxa"/>
          </w:tcPr>
          <w:p w14:paraId="45B57784" w14:textId="5DF45AC8" w:rsidR="004443FF" w:rsidRPr="00A640C0" w:rsidRDefault="00A640C0"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Не ограничено</w:t>
            </w:r>
          </w:p>
        </w:tc>
        <w:tc>
          <w:tcPr>
            <w:tcW w:w="1303" w:type="dxa"/>
          </w:tcPr>
          <w:p w14:paraId="5DB6D00E" w14:textId="5F5935DF" w:rsidR="004443FF" w:rsidRPr="00A640C0" w:rsidRDefault="00A640C0"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Не ограничено</w:t>
            </w:r>
          </w:p>
        </w:tc>
      </w:tr>
      <w:tr w:rsidR="004443FF" w14:paraId="10F3C043" w14:textId="77777777" w:rsidTr="00A640C0">
        <w:trPr>
          <w:trHeight w:val="777"/>
        </w:trPr>
        <w:tc>
          <w:tcPr>
            <w:tcW w:w="551" w:type="dxa"/>
          </w:tcPr>
          <w:p w14:paraId="631C75D9" w14:textId="77777777" w:rsidR="004443FF" w:rsidRPr="00A640C0" w:rsidRDefault="004443FF" w:rsidP="004443FF">
            <w:pPr>
              <w:spacing w:after="0"/>
              <w:rPr>
                <w:rFonts w:ascii="Times New Roman" w:hAnsi="Times New Roman" w:cs="Times New Roman"/>
                <w:color w:val="000000" w:themeColor="text1"/>
                <w:sz w:val="20"/>
                <w:szCs w:val="20"/>
              </w:rPr>
            </w:pPr>
          </w:p>
        </w:tc>
        <w:tc>
          <w:tcPr>
            <w:tcW w:w="1759" w:type="dxa"/>
            <w:tcBorders>
              <w:left w:val="single" w:sz="4" w:space="0" w:color="auto"/>
              <w:right w:val="single" w:sz="4" w:space="0" w:color="auto"/>
            </w:tcBorders>
            <w:shd w:val="clear" w:color="auto" w:fill="FFFFFF" w:themeFill="background1"/>
          </w:tcPr>
          <w:p w14:paraId="55E1E118" w14:textId="77777777" w:rsidR="004443FF" w:rsidRPr="00A640C0" w:rsidRDefault="004443FF" w:rsidP="004443FF">
            <w:pPr>
              <w:spacing w:after="0"/>
              <w:rPr>
                <w:rFonts w:ascii="Times New Roman" w:hAnsi="Times New Roman" w:cs="Times New Roman"/>
                <w:color w:val="000000" w:themeColor="text1"/>
                <w:sz w:val="20"/>
                <w:szCs w:val="20"/>
              </w:rPr>
            </w:pPr>
          </w:p>
        </w:tc>
        <w:tc>
          <w:tcPr>
            <w:tcW w:w="2227" w:type="dxa"/>
          </w:tcPr>
          <w:p w14:paraId="558538B3"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Срок службы</w:t>
            </w:r>
          </w:p>
        </w:tc>
        <w:tc>
          <w:tcPr>
            <w:tcW w:w="741" w:type="dxa"/>
          </w:tcPr>
          <w:p w14:paraId="72DD02D7" w14:textId="7777777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лет</w:t>
            </w:r>
          </w:p>
        </w:tc>
        <w:tc>
          <w:tcPr>
            <w:tcW w:w="1198" w:type="dxa"/>
          </w:tcPr>
          <w:p w14:paraId="23C2EDD0" w14:textId="2E6A56F7"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198" w:type="dxa"/>
          </w:tcPr>
          <w:p w14:paraId="082A1A36" w14:textId="40970098"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303" w:type="dxa"/>
          </w:tcPr>
          <w:p w14:paraId="523C2E55" w14:textId="7BFEB044"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303" w:type="dxa"/>
          </w:tcPr>
          <w:p w14:paraId="69CA4CDE" w14:textId="74BD13DD" w:rsidR="004443FF" w:rsidRPr="00A640C0" w:rsidRDefault="004443FF" w:rsidP="004443FF">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r>
      <w:tr w:rsidR="00A640C0" w14:paraId="33DA689D" w14:textId="77777777" w:rsidTr="00A640C0">
        <w:trPr>
          <w:trHeight w:val="777"/>
        </w:trPr>
        <w:tc>
          <w:tcPr>
            <w:tcW w:w="551" w:type="dxa"/>
          </w:tcPr>
          <w:p w14:paraId="0EFB0820" w14:textId="77777777" w:rsidR="00A640C0" w:rsidRPr="00A640C0" w:rsidRDefault="00A640C0" w:rsidP="00A640C0">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9</w:t>
            </w:r>
          </w:p>
        </w:tc>
        <w:tc>
          <w:tcPr>
            <w:tcW w:w="1759" w:type="dxa"/>
            <w:tcBorders>
              <w:left w:val="single" w:sz="4" w:space="0" w:color="auto"/>
              <w:right w:val="single" w:sz="4" w:space="0" w:color="auto"/>
            </w:tcBorders>
            <w:shd w:val="clear" w:color="auto" w:fill="FFFFFF" w:themeFill="background1"/>
          </w:tcPr>
          <w:p w14:paraId="4F735F4F" w14:textId="77777777" w:rsidR="00A640C0" w:rsidRPr="00A640C0" w:rsidRDefault="00A640C0" w:rsidP="00A640C0">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Котельная 11-9</w:t>
            </w:r>
          </w:p>
        </w:tc>
        <w:tc>
          <w:tcPr>
            <w:tcW w:w="2227" w:type="dxa"/>
          </w:tcPr>
          <w:p w14:paraId="181C2F92" w14:textId="77777777" w:rsidR="00A640C0" w:rsidRPr="00A640C0" w:rsidRDefault="00A640C0" w:rsidP="00A640C0">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Производительность ВПУ</w:t>
            </w:r>
          </w:p>
        </w:tc>
        <w:tc>
          <w:tcPr>
            <w:tcW w:w="741" w:type="dxa"/>
          </w:tcPr>
          <w:p w14:paraId="0C59ADAA" w14:textId="77777777" w:rsidR="00A640C0" w:rsidRPr="00A640C0" w:rsidRDefault="00A640C0" w:rsidP="00A640C0">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т/ч</w:t>
            </w:r>
          </w:p>
        </w:tc>
        <w:tc>
          <w:tcPr>
            <w:tcW w:w="1198" w:type="dxa"/>
          </w:tcPr>
          <w:p w14:paraId="6767FA05" w14:textId="361C6050" w:rsidR="00A640C0" w:rsidRPr="00A640C0" w:rsidRDefault="00A640C0" w:rsidP="00A640C0">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Не ограничено</w:t>
            </w:r>
          </w:p>
        </w:tc>
        <w:tc>
          <w:tcPr>
            <w:tcW w:w="1198" w:type="dxa"/>
          </w:tcPr>
          <w:p w14:paraId="1AEF728D" w14:textId="79A7B301" w:rsidR="00A640C0" w:rsidRPr="00A640C0" w:rsidRDefault="00A640C0" w:rsidP="00A640C0">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Не ограничено</w:t>
            </w:r>
          </w:p>
        </w:tc>
        <w:tc>
          <w:tcPr>
            <w:tcW w:w="1303" w:type="dxa"/>
          </w:tcPr>
          <w:p w14:paraId="6F0A51CD" w14:textId="318B1451" w:rsidR="00A640C0" w:rsidRPr="00A640C0" w:rsidRDefault="00A640C0" w:rsidP="00A640C0">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Не ограничено</w:t>
            </w:r>
          </w:p>
        </w:tc>
        <w:tc>
          <w:tcPr>
            <w:tcW w:w="1303" w:type="dxa"/>
          </w:tcPr>
          <w:p w14:paraId="79F129B8" w14:textId="3F973115" w:rsidR="00A640C0" w:rsidRPr="00A640C0" w:rsidRDefault="00A640C0" w:rsidP="00A640C0">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Не ограничено</w:t>
            </w:r>
          </w:p>
        </w:tc>
      </w:tr>
      <w:tr w:rsidR="00A640C0" w14:paraId="17864A66" w14:textId="77777777" w:rsidTr="00A640C0">
        <w:trPr>
          <w:trHeight w:val="777"/>
        </w:trPr>
        <w:tc>
          <w:tcPr>
            <w:tcW w:w="551" w:type="dxa"/>
          </w:tcPr>
          <w:p w14:paraId="74DC18F7" w14:textId="77777777" w:rsidR="00A640C0" w:rsidRPr="00A640C0" w:rsidRDefault="00A640C0" w:rsidP="00A640C0">
            <w:pPr>
              <w:spacing w:after="0"/>
              <w:rPr>
                <w:rFonts w:ascii="Times New Roman" w:hAnsi="Times New Roman" w:cs="Times New Roman"/>
                <w:color w:val="000000" w:themeColor="text1"/>
                <w:sz w:val="20"/>
                <w:szCs w:val="20"/>
              </w:rPr>
            </w:pPr>
          </w:p>
        </w:tc>
        <w:tc>
          <w:tcPr>
            <w:tcW w:w="1759" w:type="dxa"/>
            <w:tcBorders>
              <w:left w:val="single" w:sz="4" w:space="0" w:color="auto"/>
              <w:right w:val="single" w:sz="4" w:space="0" w:color="auto"/>
            </w:tcBorders>
            <w:shd w:val="clear" w:color="auto" w:fill="FFFFFF" w:themeFill="background1"/>
          </w:tcPr>
          <w:p w14:paraId="3AB6BABC" w14:textId="77777777" w:rsidR="00A640C0" w:rsidRPr="00A640C0" w:rsidRDefault="00A640C0" w:rsidP="00A640C0">
            <w:pPr>
              <w:spacing w:after="0"/>
              <w:rPr>
                <w:rFonts w:ascii="Times New Roman" w:hAnsi="Times New Roman" w:cs="Times New Roman"/>
                <w:color w:val="000000" w:themeColor="text1"/>
                <w:sz w:val="20"/>
                <w:szCs w:val="20"/>
              </w:rPr>
            </w:pPr>
          </w:p>
        </w:tc>
        <w:tc>
          <w:tcPr>
            <w:tcW w:w="2227" w:type="dxa"/>
          </w:tcPr>
          <w:p w14:paraId="0F2693A5" w14:textId="77777777" w:rsidR="00A640C0" w:rsidRPr="00A640C0" w:rsidRDefault="00A640C0" w:rsidP="00A640C0">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Срок службы</w:t>
            </w:r>
          </w:p>
        </w:tc>
        <w:tc>
          <w:tcPr>
            <w:tcW w:w="741" w:type="dxa"/>
          </w:tcPr>
          <w:p w14:paraId="55FAD025" w14:textId="77777777" w:rsidR="00A640C0" w:rsidRPr="00A640C0" w:rsidRDefault="00A640C0" w:rsidP="00A640C0">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лет</w:t>
            </w:r>
          </w:p>
        </w:tc>
        <w:tc>
          <w:tcPr>
            <w:tcW w:w="1198" w:type="dxa"/>
          </w:tcPr>
          <w:p w14:paraId="121005EB" w14:textId="256EF2F4" w:rsidR="00A640C0" w:rsidRPr="00A640C0" w:rsidRDefault="00A640C0" w:rsidP="00A640C0">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198" w:type="dxa"/>
          </w:tcPr>
          <w:p w14:paraId="0BBFC01F" w14:textId="2C6B5275" w:rsidR="00A640C0" w:rsidRPr="00A640C0" w:rsidRDefault="00A640C0" w:rsidP="00A640C0">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303" w:type="dxa"/>
          </w:tcPr>
          <w:p w14:paraId="563A1E22" w14:textId="2C4727D9" w:rsidR="00A640C0" w:rsidRPr="00A640C0" w:rsidRDefault="00A640C0" w:rsidP="00A640C0">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c>
          <w:tcPr>
            <w:tcW w:w="1303" w:type="dxa"/>
          </w:tcPr>
          <w:p w14:paraId="0EA2D306" w14:textId="40D08567" w:rsidR="00A640C0" w:rsidRPr="00A640C0" w:rsidRDefault="00A640C0" w:rsidP="00A640C0">
            <w:pPr>
              <w:spacing w:after="0"/>
              <w:rPr>
                <w:rFonts w:ascii="Times New Roman" w:hAnsi="Times New Roman" w:cs="Times New Roman"/>
                <w:color w:val="000000" w:themeColor="text1"/>
                <w:sz w:val="20"/>
                <w:szCs w:val="20"/>
              </w:rPr>
            </w:pPr>
            <w:r w:rsidRPr="00A640C0">
              <w:rPr>
                <w:rFonts w:ascii="Times New Roman" w:hAnsi="Times New Roman" w:cs="Times New Roman"/>
                <w:color w:val="000000" w:themeColor="text1"/>
                <w:sz w:val="20"/>
                <w:szCs w:val="20"/>
              </w:rPr>
              <w:t>8</w:t>
            </w:r>
          </w:p>
        </w:tc>
      </w:tr>
      <w:bookmarkEnd w:id="25"/>
    </w:tbl>
    <w:p w14:paraId="1DB3EEF2" w14:textId="77777777" w:rsidR="00C93FC7" w:rsidRDefault="00C93FC7">
      <w:pPr>
        <w:jc w:val="both"/>
        <w:rPr>
          <w:rFonts w:ascii="Times New Roman" w:hAnsi="Times New Roman" w:cs="Times New Roman"/>
          <w:b/>
          <w:color w:val="C00000"/>
          <w:sz w:val="28"/>
          <w:szCs w:val="28"/>
        </w:rPr>
      </w:pPr>
    </w:p>
    <w:p w14:paraId="1AE27AF4" w14:textId="77777777" w:rsidR="00C93FC7" w:rsidRDefault="00747A12">
      <w:pPr>
        <w:spacing w:line="360" w:lineRule="auto"/>
        <w:jc w:val="both"/>
        <w:rPr>
          <w:rFonts w:ascii="Times New Roman" w:hAnsi="Times New Roman" w:cs="Times New Roman"/>
          <w:b/>
          <w:bCs/>
          <w:sz w:val="28"/>
          <w:szCs w:val="28"/>
        </w:rPr>
      </w:pPr>
      <w:r>
        <w:rPr>
          <w:rFonts w:ascii="Times New Roman" w:hAnsi="Times New Roman" w:cs="Times New Roman"/>
          <w:b/>
          <w:sz w:val="28"/>
          <w:szCs w:val="28"/>
        </w:rPr>
        <w:t xml:space="preserve">   </w:t>
      </w:r>
      <w:r>
        <w:rPr>
          <w:rFonts w:ascii="Times New Roman" w:hAnsi="Times New Roman" w:cs="Times New Roman"/>
          <w:b/>
          <w:bCs/>
          <w:sz w:val="28"/>
          <w:szCs w:val="28"/>
        </w:rPr>
        <w:t>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14:paraId="7D93AF97"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Балансы </w:t>
      </w:r>
      <w:proofErr w:type="gramStart"/>
      <w:r>
        <w:rPr>
          <w:rFonts w:ascii="Times New Roman" w:hAnsi="Times New Roman" w:cs="Times New Roman"/>
          <w:sz w:val="28"/>
          <w:szCs w:val="28"/>
        </w:rPr>
        <w:t>производительности водоподготовительных установок теплоносителя источников тепловой энергии</w:t>
      </w:r>
      <w:proofErr w:type="gramEnd"/>
      <w:r>
        <w:rPr>
          <w:rFonts w:ascii="Times New Roman" w:hAnsi="Times New Roman" w:cs="Times New Roman"/>
          <w:sz w:val="28"/>
          <w:szCs w:val="28"/>
        </w:rPr>
        <w:t xml:space="preserve"> для тепловых сетей и максимального потребления теплоносителя в аварийных режимах приведены в таблице 33. </w:t>
      </w:r>
    </w:p>
    <w:p w14:paraId="25C4229A" w14:textId="77777777" w:rsidR="00C93FC7" w:rsidRDefault="00747A12">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7.3. Изменения, произошедшие в балансах теплоносителей за период, предшествующий актуализации схемы теплоснабжения </w:t>
      </w:r>
    </w:p>
    <w:p w14:paraId="70703367"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Актуализированы данные по системам водоподготовки, обновлена информация о фактических и нормативных расходах теплоносителя. </w:t>
      </w:r>
    </w:p>
    <w:p w14:paraId="1B70DEDF" w14:textId="77777777" w:rsidR="00C93FC7" w:rsidRDefault="00747A12">
      <w:pPr>
        <w:spacing w:line="360"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 xml:space="preserve">Часть 8 – «Топливные балансы источников тепловой энергии и система обеспечения топливом» </w:t>
      </w:r>
    </w:p>
    <w:p w14:paraId="5422CC94" w14:textId="77777777" w:rsidR="00C93FC7" w:rsidRDefault="00747A12">
      <w:pPr>
        <w:spacing w:line="360"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 xml:space="preserve">8.1. Описание видов и количества используемого основного топлива для каждого источника тепловой энергии </w:t>
      </w:r>
    </w:p>
    <w:p w14:paraId="560F331D"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Описание основных видов и количества используемого основного и резервного топлива для каждого источника тепловой энергии по данным </w:t>
      </w:r>
      <w:proofErr w:type="spellStart"/>
      <w:r>
        <w:rPr>
          <w:rFonts w:ascii="Times New Roman" w:hAnsi="Times New Roman" w:cs="Times New Roman"/>
          <w:sz w:val="28"/>
          <w:szCs w:val="28"/>
        </w:rPr>
        <w:t>ресурсоснабжающей</w:t>
      </w:r>
      <w:proofErr w:type="spellEnd"/>
      <w:r>
        <w:rPr>
          <w:rFonts w:ascii="Times New Roman" w:hAnsi="Times New Roman" w:cs="Times New Roman"/>
          <w:sz w:val="28"/>
          <w:szCs w:val="28"/>
        </w:rPr>
        <w:t xml:space="preserve"> организации приведено в таблице </w:t>
      </w:r>
      <w:r>
        <w:rPr>
          <w:rFonts w:ascii="Times New Roman" w:hAnsi="Times New Roman" w:cs="Times New Roman"/>
          <w:color w:val="C00000"/>
          <w:sz w:val="28"/>
          <w:szCs w:val="28"/>
        </w:rPr>
        <w:t>42</w:t>
      </w:r>
      <w:r>
        <w:rPr>
          <w:rFonts w:ascii="Times New Roman" w:hAnsi="Times New Roman" w:cs="Times New Roman"/>
          <w:sz w:val="28"/>
          <w:szCs w:val="28"/>
        </w:rPr>
        <w:t xml:space="preserve">.  </w:t>
      </w:r>
    </w:p>
    <w:p w14:paraId="2028C836" w14:textId="77777777" w:rsidR="00C93FC7" w:rsidRDefault="00747A12">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8.2. Описание видов резервного и аварийного топлива и возможности их обеспечения в соответствии с нормативными требованиями</w:t>
      </w:r>
    </w:p>
    <w:p w14:paraId="57958FF0" w14:textId="6418C9A9"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Общий топливный баланс и описание видов резервного (аварийного) топлива источников тепловой энергии, расположенных на территории   городского округа, представлены в таблице 34. </w:t>
      </w:r>
      <w:r w:rsidR="004E44BE">
        <w:rPr>
          <w:rFonts w:ascii="Times New Roman" w:hAnsi="Times New Roman" w:cs="Times New Roman"/>
          <w:sz w:val="28"/>
          <w:szCs w:val="28"/>
        </w:rPr>
        <w:t xml:space="preserve"> </w:t>
      </w:r>
    </w:p>
    <w:p w14:paraId="1FBFDF9A" w14:textId="77777777" w:rsidR="00C93FC7" w:rsidRDefault="00747A12">
      <w:pPr>
        <w:jc w:val="both"/>
        <w:rPr>
          <w:rFonts w:ascii="Times New Roman" w:hAnsi="Times New Roman" w:cs="Times New Roman"/>
          <w:sz w:val="28"/>
          <w:szCs w:val="28"/>
        </w:rPr>
      </w:pPr>
      <w:bookmarkStart w:id="26" w:name="_Hlk196139119"/>
      <w:r>
        <w:rPr>
          <w:rFonts w:ascii="Times New Roman" w:hAnsi="Times New Roman" w:cs="Times New Roman"/>
          <w:sz w:val="28"/>
          <w:szCs w:val="28"/>
        </w:rPr>
        <w:t xml:space="preserve">        Таблица 34. Топливный баланс системы теплоснабжения, образованной на базе котельной</w:t>
      </w:r>
    </w:p>
    <w:tbl>
      <w:tblPr>
        <w:tblStyle w:val="aff8"/>
        <w:tblW w:w="9781" w:type="dxa"/>
        <w:tblInd w:w="250" w:type="dxa"/>
        <w:tblLayout w:type="fixed"/>
        <w:tblLook w:val="04A0" w:firstRow="1" w:lastRow="0" w:firstColumn="1" w:lastColumn="0" w:noHBand="0" w:noVBand="1"/>
      </w:tblPr>
      <w:tblGrid>
        <w:gridCol w:w="507"/>
        <w:gridCol w:w="2069"/>
        <w:gridCol w:w="536"/>
        <w:gridCol w:w="969"/>
        <w:gridCol w:w="1138"/>
        <w:gridCol w:w="1018"/>
        <w:gridCol w:w="851"/>
        <w:gridCol w:w="992"/>
        <w:gridCol w:w="992"/>
        <w:gridCol w:w="709"/>
      </w:tblGrid>
      <w:tr w:rsidR="00C93FC7" w14:paraId="285548F8" w14:textId="77777777">
        <w:trPr>
          <w:trHeight w:val="315"/>
        </w:trPr>
        <w:tc>
          <w:tcPr>
            <w:tcW w:w="507" w:type="dxa"/>
            <w:vMerge w:val="restart"/>
          </w:tcPr>
          <w:p w14:paraId="1EF1E2A0" w14:textId="77777777" w:rsidR="00C93FC7" w:rsidRDefault="00747A12">
            <w:pPr>
              <w:spacing w:after="0"/>
              <w:rPr>
                <w:rFonts w:ascii="Times New Roman" w:hAnsi="Times New Roman" w:cs="Times New Roman"/>
                <w:color w:val="C00000"/>
                <w:sz w:val="16"/>
                <w:szCs w:val="16"/>
              </w:rPr>
            </w:pPr>
            <w:bookmarkStart w:id="27" w:name="_Hlk189429696"/>
            <w:r>
              <w:rPr>
                <w:rFonts w:ascii="Times New Roman" w:hAnsi="Times New Roman" w:cs="Times New Roman"/>
                <w:color w:val="C00000"/>
                <w:sz w:val="16"/>
                <w:szCs w:val="16"/>
              </w:rPr>
              <w:t>№</w:t>
            </w:r>
          </w:p>
        </w:tc>
        <w:tc>
          <w:tcPr>
            <w:tcW w:w="2069" w:type="dxa"/>
            <w:vMerge w:val="restart"/>
          </w:tcPr>
          <w:p w14:paraId="408FD922"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Котельная</w:t>
            </w:r>
          </w:p>
        </w:tc>
        <w:tc>
          <w:tcPr>
            <w:tcW w:w="536" w:type="dxa"/>
            <w:vMerge w:val="restart"/>
          </w:tcPr>
          <w:p w14:paraId="6989D25A"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год</w:t>
            </w:r>
          </w:p>
        </w:tc>
        <w:tc>
          <w:tcPr>
            <w:tcW w:w="969" w:type="dxa"/>
            <w:vMerge w:val="restart"/>
          </w:tcPr>
          <w:p w14:paraId="6757C133"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Вид основного и резервного топлива</w:t>
            </w:r>
          </w:p>
        </w:tc>
        <w:tc>
          <w:tcPr>
            <w:tcW w:w="1138" w:type="dxa"/>
            <w:vMerge w:val="restart"/>
          </w:tcPr>
          <w:p w14:paraId="2C9BC10F"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Остаток топлива на начало года, т. натурального топлива</w:t>
            </w:r>
          </w:p>
        </w:tc>
        <w:tc>
          <w:tcPr>
            <w:tcW w:w="1018" w:type="dxa"/>
            <w:vMerge w:val="restart"/>
          </w:tcPr>
          <w:p w14:paraId="6E4A15C4"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Приход топлива за год, т. натурального топлив</w:t>
            </w:r>
          </w:p>
        </w:tc>
        <w:tc>
          <w:tcPr>
            <w:tcW w:w="1843" w:type="dxa"/>
            <w:gridSpan w:val="2"/>
          </w:tcPr>
          <w:p w14:paraId="2B31FEAF"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Израсходовано топлива</w:t>
            </w:r>
          </w:p>
        </w:tc>
        <w:tc>
          <w:tcPr>
            <w:tcW w:w="992" w:type="dxa"/>
            <w:vMerge w:val="restart"/>
          </w:tcPr>
          <w:p w14:paraId="38044A6E"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Остаток топлива, т. натурального топлива</w:t>
            </w:r>
          </w:p>
        </w:tc>
        <w:tc>
          <w:tcPr>
            <w:tcW w:w="709" w:type="dxa"/>
            <w:vMerge w:val="restart"/>
          </w:tcPr>
          <w:p w14:paraId="17A8230C" w14:textId="77777777" w:rsidR="00C93FC7" w:rsidRPr="009A67DD" w:rsidRDefault="00747A12" w:rsidP="009A67DD">
            <w:pPr>
              <w:spacing w:after="0"/>
              <w:rPr>
                <w:rFonts w:ascii="Times New Roman" w:hAnsi="Times New Roman" w:cs="Times New Roman"/>
                <w:color w:val="000000" w:themeColor="text1"/>
                <w:sz w:val="16"/>
                <w:szCs w:val="16"/>
              </w:rPr>
            </w:pPr>
            <w:r w:rsidRPr="009A67DD">
              <w:rPr>
                <w:rFonts w:ascii="Times New Roman" w:hAnsi="Times New Roman" w:cs="Times New Roman"/>
                <w:color w:val="000000" w:themeColor="text1"/>
                <w:sz w:val="16"/>
                <w:szCs w:val="16"/>
              </w:rPr>
              <w:t>Низшая теплота сгорания</w:t>
            </w:r>
          </w:p>
        </w:tc>
      </w:tr>
      <w:tr w:rsidR="00C93FC7" w14:paraId="62788994" w14:textId="77777777">
        <w:trPr>
          <w:trHeight w:val="1063"/>
        </w:trPr>
        <w:tc>
          <w:tcPr>
            <w:tcW w:w="507" w:type="dxa"/>
            <w:vMerge/>
          </w:tcPr>
          <w:p w14:paraId="6ADD221D" w14:textId="77777777" w:rsidR="00C93FC7" w:rsidRDefault="00C93FC7">
            <w:pPr>
              <w:spacing w:after="0"/>
              <w:jc w:val="both"/>
              <w:rPr>
                <w:rFonts w:ascii="Times New Roman" w:hAnsi="Times New Roman" w:cs="Times New Roman"/>
                <w:color w:val="C00000"/>
                <w:sz w:val="16"/>
                <w:szCs w:val="16"/>
              </w:rPr>
            </w:pPr>
          </w:p>
        </w:tc>
        <w:tc>
          <w:tcPr>
            <w:tcW w:w="2069" w:type="dxa"/>
            <w:vMerge/>
          </w:tcPr>
          <w:p w14:paraId="4072B270" w14:textId="77777777" w:rsidR="00C93FC7" w:rsidRDefault="00C93FC7">
            <w:pPr>
              <w:spacing w:after="0"/>
              <w:jc w:val="both"/>
              <w:rPr>
                <w:rFonts w:ascii="Times New Roman" w:hAnsi="Times New Roman" w:cs="Times New Roman"/>
                <w:color w:val="C00000"/>
                <w:sz w:val="16"/>
                <w:szCs w:val="16"/>
              </w:rPr>
            </w:pPr>
          </w:p>
        </w:tc>
        <w:tc>
          <w:tcPr>
            <w:tcW w:w="536" w:type="dxa"/>
            <w:vMerge/>
          </w:tcPr>
          <w:p w14:paraId="0B344EEE" w14:textId="77777777" w:rsidR="00C93FC7" w:rsidRDefault="00C93FC7">
            <w:pPr>
              <w:spacing w:after="0"/>
              <w:jc w:val="both"/>
              <w:rPr>
                <w:rFonts w:ascii="Times New Roman" w:hAnsi="Times New Roman" w:cs="Times New Roman"/>
                <w:color w:val="C00000"/>
                <w:sz w:val="16"/>
                <w:szCs w:val="16"/>
              </w:rPr>
            </w:pPr>
          </w:p>
        </w:tc>
        <w:tc>
          <w:tcPr>
            <w:tcW w:w="969" w:type="dxa"/>
            <w:vMerge/>
          </w:tcPr>
          <w:p w14:paraId="70C4A493" w14:textId="77777777" w:rsidR="00C93FC7" w:rsidRDefault="00C93FC7">
            <w:pPr>
              <w:spacing w:after="0"/>
              <w:jc w:val="both"/>
              <w:rPr>
                <w:rFonts w:ascii="Times New Roman" w:hAnsi="Times New Roman" w:cs="Times New Roman"/>
                <w:color w:val="C00000"/>
                <w:sz w:val="16"/>
                <w:szCs w:val="16"/>
              </w:rPr>
            </w:pPr>
          </w:p>
        </w:tc>
        <w:tc>
          <w:tcPr>
            <w:tcW w:w="1138" w:type="dxa"/>
            <w:vMerge/>
          </w:tcPr>
          <w:p w14:paraId="42EA8A5F" w14:textId="77777777" w:rsidR="00C93FC7" w:rsidRDefault="00C93FC7">
            <w:pPr>
              <w:spacing w:after="0"/>
              <w:jc w:val="both"/>
              <w:rPr>
                <w:rFonts w:ascii="Times New Roman" w:hAnsi="Times New Roman" w:cs="Times New Roman"/>
                <w:color w:val="C00000"/>
                <w:sz w:val="16"/>
                <w:szCs w:val="16"/>
              </w:rPr>
            </w:pPr>
          </w:p>
        </w:tc>
        <w:tc>
          <w:tcPr>
            <w:tcW w:w="1018" w:type="dxa"/>
            <w:vMerge/>
          </w:tcPr>
          <w:p w14:paraId="3ACB38CD" w14:textId="77777777" w:rsidR="00C93FC7" w:rsidRDefault="00C93FC7">
            <w:pPr>
              <w:spacing w:after="0"/>
              <w:jc w:val="both"/>
              <w:rPr>
                <w:rFonts w:ascii="Times New Roman" w:hAnsi="Times New Roman" w:cs="Times New Roman"/>
                <w:color w:val="C00000"/>
                <w:sz w:val="16"/>
                <w:szCs w:val="16"/>
              </w:rPr>
            </w:pPr>
          </w:p>
        </w:tc>
        <w:tc>
          <w:tcPr>
            <w:tcW w:w="851" w:type="dxa"/>
          </w:tcPr>
          <w:p w14:paraId="214EE598" w14:textId="77777777" w:rsidR="00C93FC7" w:rsidRDefault="00747A12">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Всего, т. натурального топлива</w:t>
            </w:r>
          </w:p>
        </w:tc>
        <w:tc>
          <w:tcPr>
            <w:tcW w:w="992" w:type="dxa"/>
          </w:tcPr>
          <w:p w14:paraId="6ACAB8E1" w14:textId="77777777" w:rsidR="00C93FC7" w:rsidRDefault="00747A12">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Всего, в т. условного топлива</w:t>
            </w:r>
          </w:p>
        </w:tc>
        <w:tc>
          <w:tcPr>
            <w:tcW w:w="992" w:type="dxa"/>
            <w:vMerge/>
          </w:tcPr>
          <w:p w14:paraId="7E238692" w14:textId="77777777" w:rsidR="00C93FC7" w:rsidRDefault="00C93FC7">
            <w:pPr>
              <w:spacing w:after="0"/>
              <w:jc w:val="both"/>
              <w:rPr>
                <w:rFonts w:ascii="Times New Roman" w:hAnsi="Times New Roman" w:cs="Times New Roman"/>
                <w:color w:val="C00000"/>
                <w:sz w:val="28"/>
                <w:szCs w:val="28"/>
              </w:rPr>
            </w:pPr>
          </w:p>
        </w:tc>
        <w:tc>
          <w:tcPr>
            <w:tcW w:w="709" w:type="dxa"/>
            <w:vMerge/>
          </w:tcPr>
          <w:p w14:paraId="33EE928A" w14:textId="77777777" w:rsidR="00C93FC7" w:rsidRPr="009A67DD" w:rsidRDefault="00C93FC7" w:rsidP="009A67DD">
            <w:pPr>
              <w:spacing w:after="0"/>
              <w:rPr>
                <w:rFonts w:ascii="Times New Roman" w:hAnsi="Times New Roman" w:cs="Times New Roman"/>
                <w:color w:val="000000" w:themeColor="text1"/>
                <w:sz w:val="28"/>
                <w:szCs w:val="28"/>
              </w:rPr>
            </w:pPr>
          </w:p>
        </w:tc>
      </w:tr>
      <w:tr w:rsidR="00C93FC7" w14:paraId="33E503F6" w14:textId="77777777">
        <w:trPr>
          <w:trHeight w:val="554"/>
        </w:trPr>
        <w:tc>
          <w:tcPr>
            <w:tcW w:w="507" w:type="dxa"/>
          </w:tcPr>
          <w:p w14:paraId="4542DD9D" w14:textId="77777777" w:rsidR="00C93FC7" w:rsidRDefault="00747A12">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Ед. изм.</w:t>
            </w:r>
          </w:p>
        </w:tc>
        <w:tc>
          <w:tcPr>
            <w:tcW w:w="2069" w:type="dxa"/>
          </w:tcPr>
          <w:p w14:paraId="313CAAA0" w14:textId="77777777" w:rsidR="00C93FC7" w:rsidRDefault="00C93FC7">
            <w:pPr>
              <w:spacing w:after="0"/>
              <w:jc w:val="both"/>
              <w:rPr>
                <w:rFonts w:ascii="Times New Roman" w:hAnsi="Times New Roman" w:cs="Times New Roman"/>
                <w:color w:val="C00000"/>
                <w:sz w:val="16"/>
                <w:szCs w:val="16"/>
              </w:rPr>
            </w:pPr>
          </w:p>
        </w:tc>
        <w:tc>
          <w:tcPr>
            <w:tcW w:w="536" w:type="dxa"/>
          </w:tcPr>
          <w:p w14:paraId="7F6A86C0" w14:textId="77777777" w:rsidR="00C93FC7" w:rsidRDefault="00747A12">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 xml:space="preserve"> </w:t>
            </w:r>
          </w:p>
        </w:tc>
        <w:tc>
          <w:tcPr>
            <w:tcW w:w="969" w:type="dxa"/>
          </w:tcPr>
          <w:p w14:paraId="34C070A8" w14:textId="77777777" w:rsidR="00C93FC7" w:rsidRDefault="00747A12">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 xml:space="preserve"> </w:t>
            </w:r>
          </w:p>
        </w:tc>
        <w:tc>
          <w:tcPr>
            <w:tcW w:w="1138" w:type="dxa"/>
          </w:tcPr>
          <w:p w14:paraId="55AEAF14" w14:textId="77777777" w:rsidR="00C93FC7" w:rsidRDefault="00747A12">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т (тыс. м3)</w:t>
            </w:r>
          </w:p>
        </w:tc>
        <w:tc>
          <w:tcPr>
            <w:tcW w:w="1018" w:type="dxa"/>
          </w:tcPr>
          <w:p w14:paraId="297F6823" w14:textId="77777777" w:rsidR="00C93FC7" w:rsidRDefault="00747A12">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т (тыс. м3)</w:t>
            </w:r>
          </w:p>
        </w:tc>
        <w:tc>
          <w:tcPr>
            <w:tcW w:w="851" w:type="dxa"/>
          </w:tcPr>
          <w:p w14:paraId="17CAC056" w14:textId="77777777" w:rsidR="00C93FC7" w:rsidRDefault="00747A12">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т (тыс. м3)</w:t>
            </w:r>
          </w:p>
        </w:tc>
        <w:tc>
          <w:tcPr>
            <w:tcW w:w="992" w:type="dxa"/>
          </w:tcPr>
          <w:p w14:paraId="584170DE" w14:textId="77777777" w:rsidR="00C93FC7" w:rsidRDefault="00747A12">
            <w:pPr>
              <w:spacing w:after="0"/>
              <w:jc w:val="both"/>
              <w:rPr>
                <w:rFonts w:ascii="Times New Roman" w:hAnsi="Times New Roman" w:cs="Times New Roman"/>
                <w:color w:val="C00000"/>
                <w:sz w:val="16"/>
                <w:szCs w:val="16"/>
              </w:rPr>
            </w:pPr>
            <w:proofErr w:type="gramStart"/>
            <w:r>
              <w:rPr>
                <w:rFonts w:ascii="Times New Roman" w:hAnsi="Times New Roman" w:cs="Times New Roman"/>
                <w:color w:val="C00000"/>
                <w:sz w:val="16"/>
                <w:szCs w:val="16"/>
              </w:rPr>
              <w:t>т(</w:t>
            </w:r>
            <w:proofErr w:type="gramEnd"/>
            <w:r>
              <w:rPr>
                <w:rFonts w:ascii="Times New Roman" w:hAnsi="Times New Roman" w:cs="Times New Roman"/>
                <w:color w:val="C00000"/>
                <w:sz w:val="16"/>
                <w:szCs w:val="16"/>
              </w:rPr>
              <w:t>тыс. м3)</w:t>
            </w:r>
          </w:p>
        </w:tc>
        <w:tc>
          <w:tcPr>
            <w:tcW w:w="992" w:type="dxa"/>
          </w:tcPr>
          <w:p w14:paraId="6193D561" w14:textId="77777777" w:rsidR="00C93FC7" w:rsidRDefault="00747A12">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т (тыс. м3)</w:t>
            </w:r>
          </w:p>
        </w:tc>
        <w:tc>
          <w:tcPr>
            <w:tcW w:w="709" w:type="dxa"/>
          </w:tcPr>
          <w:p w14:paraId="7F6DD72E" w14:textId="77777777" w:rsidR="00C93FC7" w:rsidRPr="009A67DD" w:rsidRDefault="00747A12" w:rsidP="009A67DD">
            <w:pPr>
              <w:spacing w:after="0"/>
              <w:rPr>
                <w:rFonts w:ascii="Times New Roman" w:hAnsi="Times New Roman" w:cs="Times New Roman"/>
                <w:color w:val="000000" w:themeColor="text1"/>
                <w:sz w:val="16"/>
                <w:szCs w:val="16"/>
              </w:rPr>
            </w:pPr>
            <w:proofErr w:type="gramStart"/>
            <w:r w:rsidRPr="009A67DD">
              <w:rPr>
                <w:rFonts w:ascii="Times New Roman" w:hAnsi="Times New Roman" w:cs="Times New Roman"/>
                <w:color w:val="000000" w:themeColor="text1"/>
                <w:sz w:val="16"/>
                <w:szCs w:val="16"/>
              </w:rPr>
              <w:t>Ккал</w:t>
            </w:r>
            <w:proofErr w:type="gramEnd"/>
            <w:r w:rsidRPr="009A67DD">
              <w:rPr>
                <w:rFonts w:ascii="Times New Roman" w:hAnsi="Times New Roman" w:cs="Times New Roman"/>
                <w:color w:val="000000" w:themeColor="text1"/>
                <w:sz w:val="16"/>
                <w:szCs w:val="16"/>
              </w:rPr>
              <w:t>/кг</w:t>
            </w:r>
          </w:p>
        </w:tc>
      </w:tr>
      <w:bookmarkEnd w:id="27"/>
      <w:tr w:rsidR="00963144" w14:paraId="5AFCE497" w14:textId="77777777" w:rsidTr="009A67DD">
        <w:tc>
          <w:tcPr>
            <w:tcW w:w="507" w:type="dxa"/>
            <w:vMerge w:val="restart"/>
          </w:tcPr>
          <w:p w14:paraId="73D5BEC5"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1</w:t>
            </w:r>
          </w:p>
        </w:tc>
        <w:tc>
          <w:tcPr>
            <w:tcW w:w="2069" w:type="dxa"/>
            <w:vMerge w:val="restart"/>
            <w:tcBorders>
              <w:top w:val="nil"/>
              <w:left w:val="single" w:sz="4" w:space="0" w:color="auto"/>
              <w:bottom w:val="single" w:sz="4" w:space="0" w:color="auto"/>
              <w:right w:val="single" w:sz="4" w:space="0" w:color="auto"/>
            </w:tcBorders>
            <w:shd w:val="clear" w:color="auto" w:fill="FFFFFF" w:themeFill="background1"/>
          </w:tcPr>
          <w:p w14:paraId="6A047391"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20"/>
                <w:szCs w:val="20"/>
              </w:rPr>
              <w:t>Котельная 11-1</w:t>
            </w:r>
          </w:p>
          <w:p w14:paraId="47D26003"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20"/>
                <w:szCs w:val="20"/>
              </w:rPr>
              <w:t xml:space="preserve"> </w:t>
            </w:r>
          </w:p>
        </w:tc>
        <w:tc>
          <w:tcPr>
            <w:tcW w:w="536" w:type="dxa"/>
          </w:tcPr>
          <w:p w14:paraId="6CBA20DD"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2022</w:t>
            </w:r>
          </w:p>
        </w:tc>
        <w:tc>
          <w:tcPr>
            <w:tcW w:w="969" w:type="dxa"/>
          </w:tcPr>
          <w:p w14:paraId="3B8BACF4"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Природный газ</w:t>
            </w:r>
          </w:p>
        </w:tc>
        <w:tc>
          <w:tcPr>
            <w:tcW w:w="1138" w:type="dxa"/>
          </w:tcPr>
          <w:p w14:paraId="7876F16B" w14:textId="73CCAEC5"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w:t>
            </w:r>
          </w:p>
        </w:tc>
        <w:tc>
          <w:tcPr>
            <w:tcW w:w="1018" w:type="dxa"/>
          </w:tcPr>
          <w:p w14:paraId="06187B7A" w14:textId="2EB1A0BF" w:rsidR="00963144" w:rsidRDefault="00963144" w:rsidP="00963144">
            <w:pPr>
              <w:spacing w:after="0"/>
              <w:jc w:val="both"/>
              <w:rPr>
                <w:rFonts w:ascii="Times New Roman" w:hAnsi="Times New Roman" w:cs="Times New Roman"/>
                <w:color w:val="C00000"/>
                <w:sz w:val="16"/>
                <w:szCs w:val="16"/>
              </w:rPr>
            </w:pPr>
            <w:r w:rsidRPr="00313F8E">
              <w:rPr>
                <w:rFonts w:ascii="Times New Roman" w:hAnsi="Times New Roman" w:cs="Times New Roman"/>
                <w:color w:val="C00000"/>
                <w:sz w:val="16"/>
                <w:szCs w:val="16"/>
              </w:rPr>
              <w:t>-</w:t>
            </w:r>
          </w:p>
        </w:tc>
        <w:tc>
          <w:tcPr>
            <w:tcW w:w="851" w:type="dxa"/>
          </w:tcPr>
          <w:p w14:paraId="7445B67B" w14:textId="1D5EDA96" w:rsidR="00963144" w:rsidRDefault="00963144" w:rsidP="00963144">
            <w:pPr>
              <w:spacing w:after="0"/>
              <w:jc w:val="both"/>
              <w:rPr>
                <w:rFonts w:ascii="Times New Roman" w:hAnsi="Times New Roman" w:cs="Times New Roman"/>
                <w:color w:val="C00000"/>
                <w:sz w:val="16"/>
                <w:szCs w:val="16"/>
              </w:rPr>
            </w:pPr>
          </w:p>
        </w:tc>
        <w:tc>
          <w:tcPr>
            <w:tcW w:w="992" w:type="dxa"/>
          </w:tcPr>
          <w:p w14:paraId="3176919C" w14:textId="77777777" w:rsidR="00963144" w:rsidRDefault="00963144" w:rsidP="00963144">
            <w:pPr>
              <w:spacing w:after="0"/>
              <w:jc w:val="both"/>
              <w:rPr>
                <w:rFonts w:ascii="Times New Roman" w:hAnsi="Times New Roman" w:cs="Times New Roman"/>
                <w:color w:val="C00000"/>
                <w:sz w:val="16"/>
                <w:szCs w:val="16"/>
              </w:rPr>
            </w:pPr>
          </w:p>
        </w:tc>
        <w:tc>
          <w:tcPr>
            <w:tcW w:w="992" w:type="dxa"/>
          </w:tcPr>
          <w:p w14:paraId="2CBCCA24" w14:textId="3D89968B" w:rsidR="00963144" w:rsidRDefault="00963144" w:rsidP="00963144">
            <w:pPr>
              <w:spacing w:after="0"/>
              <w:jc w:val="both"/>
              <w:rPr>
                <w:rFonts w:ascii="Times New Roman" w:hAnsi="Times New Roman" w:cs="Times New Roman"/>
                <w:color w:val="C00000"/>
                <w:sz w:val="16"/>
                <w:szCs w:val="16"/>
              </w:rPr>
            </w:pPr>
            <w:r w:rsidRPr="007E7F54">
              <w:rPr>
                <w:rFonts w:ascii="Times New Roman" w:hAnsi="Times New Roman" w:cs="Times New Roman"/>
                <w:color w:val="C00000"/>
                <w:sz w:val="16"/>
                <w:szCs w:val="16"/>
              </w:rPr>
              <w:t>-</w:t>
            </w:r>
          </w:p>
        </w:tc>
        <w:tc>
          <w:tcPr>
            <w:tcW w:w="709" w:type="dxa"/>
          </w:tcPr>
          <w:p w14:paraId="61A390F5" w14:textId="4FF05A7C" w:rsidR="00963144" w:rsidRPr="009A67DD" w:rsidRDefault="0003305B" w:rsidP="00963144">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8335</w:t>
            </w:r>
          </w:p>
        </w:tc>
      </w:tr>
      <w:tr w:rsidR="00963144" w14:paraId="3C3F9648" w14:textId="77777777">
        <w:tc>
          <w:tcPr>
            <w:tcW w:w="507" w:type="dxa"/>
            <w:vMerge/>
          </w:tcPr>
          <w:p w14:paraId="32DA49AD" w14:textId="77777777" w:rsidR="00963144" w:rsidRDefault="00963144" w:rsidP="00963144">
            <w:pPr>
              <w:spacing w:after="0"/>
              <w:jc w:val="both"/>
              <w:rPr>
                <w:rFonts w:ascii="Times New Roman" w:hAnsi="Times New Roman" w:cs="Times New Roman"/>
                <w:color w:val="C00000"/>
                <w:sz w:val="16"/>
                <w:szCs w:val="16"/>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7B493CFF" w14:textId="77777777" w:rsidR="00963144" w:rsidRDefault="00963144" w:rsidP="00963144">
            <w:pPr>
              <w:spacing w:after="0"/>
              <w:jc w:val="both"/>
              <w:rPr>
                <w:rFonts w:ascii="Times New Roman" w:hAnsi="Times New Roman" w:cs="Times New Roman"/>
                <w:color w:val="C00000"/>
                <w:sz w:val="16"/>
                <w:szCs w:val="16"/>
              </w:rPr>
            </w:pPr>
          </w:p>
        </w:tc>
        <w:tc>
          <w:tcPr>
            <w:tcW w:w="536" w:type="dxa"/>
          </w:tcPr>
          <w:p w14:paraId="43B609F5"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2023</w:t>
            </w:r>
          </w:p>
        </w:tc>
        <w:tc>
          <w:tcPr>
            <w:tcW w:w="969" w:type="dxa"/>
          </w:tcPr>
          <w:p w14:paraId="39A8D7A4"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Природный газ</w:t>
            </w:r>
          </w:p>
        </w:tc>
        <w:tc>
          <w:tcPr>
            <w:tcW w:w="1138" w:type="dxa"/>
          </w:tcPr>
          <w:p w14:paraId="1D658E0A" w14:textId="3CF76703" w:rsidR="00963144" w:rsidRDefault="00963144" w:rsidP="00963144">
            <w:pPr>
              <w:spacing w:after="0"/>
              <w:jc w:val="both"/>
              <w:rPr>
                <w:rFonts w:ascii="Times New Roman" w:hAnsi="Times New Roman" w:cs="Times New Roman"/>
                <w:color w:val="C00000"/>
                <w:sz w:val="16"/>
                <w:szCs w:val="16"/>
              </w:rPr>
            </w:pPr>
            <w:r w:rsidRPr="001C2648">
              <w:rPr>
                <w:rFonts w:ascii="Times New Roman" w:hAnsi="Times New Roman" w:cs="Times New Roman"/>
                <w:color w:val="C00000"/>
                <w:sz w:val="16"/>
                <w:szCs w:val="16"/>
              </w:rPr>
              <w:t>-</w:t>
            </w:r>
          </w:p>
        </w:tc>
        <w:tc>
          <w:tcPr>
            <w:tcW w:w="1018" w:type="dxa"/>
          </w:tcPr>
          <w:p w14:paraId="5C06D8D8" w14:textId="6F709567" w:rsidR="00963144" w:rsidRDefault="00963144" w:rsidP="00963144">
            <w:pPr>
              <w:spacing w:after="0"/>
              <w:jc w:val="both"/>
              <w:rPr>
                <w:rFonts w:ascii="Times New Roman" w:hAnsi="Times New Roman" w:cs="Times New Roman"/>
                <w:color w:val="C00000"/>
                <w:sz w:val="16"/>
                <w:szCs w:val="16"/>
              </w:rPr>
            </w:pPr>
            <w:r w:rsidRPr="00313F8E">
              <w:rPr>
                <w:rFonts w:ascii="Times New Roman" w:hAnsi="Times New Roman" w:cs="Times New Roman"/>
                <w:color w:val="C00000"/>
                <w:sz w:val="16"/>
                <w:szCs w:val="16"/>
              </w:rPr>
              <w:t>-</w:t>
            </w:r>
          </w:p>
        </w:tc>
        <w:tc>
          <w:tcPr>
            <w:tcW w:w="851" w:type="dxa"/>
          </w:tcPr>
          <w:p w14:paraId="0DB9ADB0" w14:textId="5AF47911" w:rsidR="00963144" w:rsidRDefault="00963144" w:rsidP="00963144">
            <w:pPr>
              <w:spacing w:after="0"/>
              <w:jc w:val="both"/>
              <w:rPr>
                <w:rFonts w:ascii="Times New Roman" w:hAnsi="Times New Roman" w:cs="Times New Roman"/>
                <w:color w:val="C00000"/>
                <w:sz w:val="16"/>
                <w:szCs w:val="16"/>
              </w:rPr>
            </w:pPr>
          </w:p>
        </w:tc>
        <w:tc>
          <w:tcPr>
            <w:tcW w:w="992" w:type="dxa"/>
          </w:tcPr>
          <w:p w14:paraId="2748FCE6" w14:textId="77777777" w:rsidR="00963144" w:rsidRDefault="00963144" w:rsidP="00963144">
            <w:pPr>
              <w:spacing w:after="0"/>
              <w:jc w:val="both"/>
              <w:rPr>
                <w:rFonts w:ascii="Times New Roman" w:hAnsi="Times New Roman" w:cs="Times New Roman"/>
                <w:color w:val="C00000"/>
                <w:sz w:val="16"/>
                <w:szCs w:val="16"/>
              </w:rPr>
            </w:pPr>
          </w:p>
        </w:tc>
        <w:tc>
          <w:tcPr>
            <w:tcW w:w="992" w:type="dxa"/>
          </w:tcPr>
          <w:p w14:paraId="361AD3BB" w14:textId="62612BA9" w:rsidR="00963144" w:rsidRDefault="00963144" w:rsidP="00963144">
            <w:pPr>
              <w:spacing w:after="0"/>
              <w:jc w:val="both"/>
              <w:rPr>
                <w:rFonts w:ascii="Times New Roman" w:hAnsi="Times New Roman" w:cs="Times New Roman"/>
                <w:color w:val="C00000"/>
                <w:sz w:val="16"/>
                <w:szCs w:val="16"/>
              </w:rPr>
            </w:pPr>
            <w:r w:rsidRPr="007E7F54">
              <w:rPr>
                <w:rFonts w:ascii="Times New Roman" w:hAnsi="Times New Roman" w:cs="Times New Roman"/>
                <w:color w:val="C00000"/>
                <w:sz w:val="16"/>
                <w:szCs w:val="16"/>
              </w:rPr>
              <w:t>-</w:t>
            </w:r>
          </w:p>
        </w:tc>
        <w:tc>
          <w:tcPr>
            <w:tcW w:w="709" w:type="dxa"/>
          </w:tcPr>
          <w:p w14:paraId="3E396E0C" w14:textId="7EA8C3FB" w:rsidR="00963144" w:rsidRPr="009A67DD" w:rsidRDefault="0003305B" w:rsidP="00963144">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8335</w:t>
            </w:r>
          </w:p>
        </w:tc>
      </w:tr>
      <w:tr w:rsidR="00963144" w14:paraId="6950F340" w14:textId="77777777">
        <w:tc>
          <w:tcPr>
            <w:tcW w:w="507" w:type="dxa"/>
            <w:vMerge/>
          </w:tcPr>
          <w:p w14:paraId="6E750C6A" w14:textId="77777777" w:rsidR="00963144" w:rsidRDefault="00963144" w:rsidP="00963144">
            <w:pPr>
              <w:spacing w:after="0"/>
              <w:jc w:val="both"/>
              <w:rPr>
                <w:rFonts w:ascii="Times New Roman" w:hAnsi="Times New Roman" w:cs="Times New Roman"/>
                <w:color w:val="C00000"/>
                <w:sz w:val="16"/>
                <w:szCs w:val="16"/>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1B6A2A8F" w14:textId="77777777" w:rsidR="00963144" w:rsidRDefault="00963144" w:rsidP="00963144">
            <w:pPr>
              <w:spacing w:after="0"/>
              <w:jc w:val="both"/>
              <w:rPr>
                <w:rFonts w:ascii="Times New Roman" w:hAnsi="Times New Roman" w:cs="Times New Roman"/>
                <w:color w:val="C00000"/>
                <w:sz w:val="16"/>
                <w:szCs w:val="16"/>
              </w:rPr>
            </w:pPr>
          </w:p>
        </w:tc>
        <w:tc>
          <w:tcPr>
            <w:tcW w:w="536" w:type="dxa"/>
          </w:tcPr>
          <w:p w14:paraId="52EF60BA"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2024</w:t>
            </w:r>
          </w:p>
        </w:tc>
        <w:tc>
          <w:tcPr>
            <w:tcW w:w="969" w:type="dxa"/>
          </w:tcPr>
          <w:p w14:paraId="445EA2ED"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Природный газ</w:t>
            </w:r>
          </w:p>
        </w:tc>
        <w:tc>
          <w:tcPr>
            <w:tcW w:w="1138" w:type="dxa"/>
          </w:tcPr>
          <w:p w14:paraId="7D9D3263" w14:textId="7A37A7D1" w:rsidR="00963144" w:rsidRDefault="00963144" w:rsidP="00963144">
            <w:pPr>
              <w:spacing w:after="0"/>
              <w:jc w:val="both"/>
              <w:rPr>
                <w:rFonts w:ascii="Times New Roman" w:hAnsi="Times New Roman" w:cs="Times New Roman"/>
                <w:color w:val="C00000"/>
                <w:sz w:val="16"/>
                <w:szCs w:val="16"/>
              </w:rPr>
            </w:pPr>
            <w:r w:rsidRPr="001C2648">
              <w:rPr>
                <w:rFonts w:ascii="Times New Roman" w:hAnsi="Times New Roman" w:cs="Times New Roman"/>
                <w:color w:val="C00000"/>
                <w:sz w:val="16"/>
                <w:szCs w:val="16"/>
              </w:rPr>
              <w:t>-</w:t>
            </w:r>
          </w:p>
        </w:tc>
        <w:tc>
          <w:tcPr>
            <w:tcW w:w="1018" w:type="dxa"/>
          </w:tcPr>
          <w:p w14:paraId="12A30D6F" w14:textId="4D207E56" w:rsidR="00963144" w:rsidRDefault="00963144" w:rsidP="00963144">
            <w:pPr>
              <w:spacing w:after="0"/>
              <w:jc w:val="both"/>
              <w:rPr>
                <w:rFonts w:ascii="Times New Roman" w:hAnsi="Times New Roman" w:cs="Times New Roman"/>
                <w:color w:val="C00000"/>
                <w:sz w:val="16"/>
                <w:szCs w:val="16"/>
              </w:rPr>
            </w:pPr>
            <w:r w:rsidRPr="00313F8E">
              <w:rPr>
                <w:rFonts w:ascii="Times New Roman" w:hAnsi="Times New Roman" w:cs="Times New Roman"/>
                <w:color w:val="C00000"/>
                <w:sz w:val="16"/>
                <w:szCs w:val="16"/>
              </w:rPr>
              <w:t>-</w:t>
            </w:r>
          </w:p>
        </w:tc>
        <w:tc>
          <w:tcPr>
            <w:tcW w:w="851" w:type="dxa"/>
          </w:tcPr>
          <w:p w14:paraId="14470C68" w14:textId="6FD57370" w:rsidR="00963144" w:rsidRDefault="00963144" w:rsidP="00963144">
            <w:pPr>
              <w:spacing w:after="0"/>
              <w:jc w:val="both"/>
              <w:rPr>
                <w:rFonts w:ascii="Times New Roman" w:hAnsi="Times New Roman" w:cs="Times New Roman"/>
                <w:color w:val="C00000"/>
                <w:sz w:val="16"/>
                <w:szCs w:val="16"/>
              </w:rPr>
            </w:pPr>
          </w:p>
        </w:tc>
        <w:tc>
          <w:tcPr>
            <w:tcW w:w="992" w:type="dxa"/>
          </w:tcPr>
          <w:p w14:paraId="04B3A449" w14:textId="77777777" w:rsidR="00963144" w:rsidRDefault="00963144" w:rsidP="00963144">
            <w:pPr>
              <w:spacing w:after="0"/>
              <w:jc w:val="both"/>
              <w:rPr>
                <w:rFonts w:ascii="Times New Roman" w:hAnsi="Times New Roman" w:cs="Times New Roman"/>
                <w:color w:val="C00000"/>
                <w:sz w:val="16"/>
                <w:szCs w:val="16"/>
              </w:rPr>
            </w:pPr>
          </w:p>
        </w:tc>
        <w:tc>
          <w:tcPr>
            <w:tcW w:w="992" w:type="dxa"/>
          </w:tcPr>
          <w:p w14:paraId="7AB24854" w14:textId="44D4D214" w:rsidR="00963144" w:rsidRDefault="00963144" w:rsidP="00963144">
            <w:pPr>
              <w:spacing w:after="0"/>
              <w:jc w:val="both"/>
              <w:rPr>
                <w:rFonts w:ascii="Times New Roman" w:hAnsi="Times New Roman" w:cs="Times New Roman"/>
                <w:color w:val="C00000"/>
                <w:sz w:val="16"/>
                <w:szCs w:val="16"/>
              </w:rPr>
            </w:pPr>
            <w:r w:rsidRPr="007E7F54">
              <w:rPr>
                <w:rFonts w:ascii="Times New Roman" w:hAnsi="Times New Roman" w:cs="Times New Roman"/>
                <w:color w:val="C00000"/>
                <w:sz w:val="16"/>
                <w:szCs w:val="16"/>
              </w:rPr>
              <w:t>-</w:t>
            </w:r>
          </w:p>
        </w:tc>
        <w:tc>
          <w:tcPr>
            <w:tcW w:w="709" w:type="dxa"/>
          </w:tcPr>
          <w:p w14:paraId="248DA71E" w14:textId="084D3FD1" w:rsidR="00963144" w:rsidRPr="009A67DD" w:rsidRDefault="0003305B" w:rsidP="00963144">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8335</w:t>
            </w:r>
          </w:p>
        </w:tc>
      </w:tr>
      <w:tr w:rsidR="00963144" w14:paraId="443CB2F1" w14:textId="77777777">
        <w:tc>
          <w:tcPr>
            <w:tcW w:w="507" w:type="dxa"/>
            <w:vMerge/>
          </w:tcPr>
          <w:p w14:paraId="6190D7C8" w14:textId="77777777" w:rsidR="00963144" w:rsidRDefault="00963144" w:rsidP="00963144">
            <w:pPr>
              <w:spacing w:after="0"/>
              <w:jc w:val="both"/>
              <w:rPr>
                <w:rFonts w:ascii="Times New Roman" w:hAnsi="Times New Roman" w:cs="Times New Roman"/>
                <w:color w:val="C00000"/>
                <w:sz w:val="16"/>
                <w:szCs w:val="16"/>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0CB30553" w14:textId="77777777" w:rsidR="00963144" w:rsidRDefault="00963144" w:rsidP="00963144">
            <w:pPr>
              <w:spacing w:after="0"/>
              <w:jc w:val="both"/>
              <w:rPr>
                <w:rFonts w:ascii="Times New Roman" w:hAnsi="Times New Roman" w:cs="Times New Roman"/>
                <w:color w:val="C00000"/>
                <w:sz w:val="16"/>
                <w:szCs w:val="16"/>
              </w:rPr>
            </w:pPr>
          </w:p>
        </w:tc>
        <w:tc>
          <w:tcPr>
            <w:tcW w:w="536" w:type="dxa"/>
          </w:tcPr>
          <w:p w14:paraId="4AE009AF"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2025</w:t>
            </w:r>
          </w:p>
        </w:tc>
        <w:tc>
          <w:tcPr>
            <w:tcW w:w="969" w:type="dxa"/>
          </w:tcPr>
          <w:p w14:paraId="0FE051D3"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Природный газ</w:t>
            </w:r>
          </w:p>
        </w:tc>
        <w:tc>
          <w:tcPr>
            <w:tcW w:w="1138" w:type="dxa"/>
          </w:tcPr>
          <w:p w14:paraId="2BAFB790" w14:textId="442DF2F0" w:rsidR="00963144" w:rsidRDefault="00963144" w:rsidP="00963144">
            <w:pPr>
              <w:spacing w:after="0"/>
              <w:jc w:val="both"/>
              <w:rPr>
                <w:rFonts w:ascii="Times New Roman" w:hAnsi="Times New Roman" w:cs="Times New Roman"/>
                <w:color w:val="C00000"/>
                <w:sz w:val="16"/>
                <w:szCs w:val="16"/>
              </w:rPr>
            </w:pPr>
            <w:r w:rsidRPr="001C2648">
              <w:rPr>
                <w:rFonts w:ascii="Times New Roman" w:hAnsi="Times New Roman" w:cs="Times New Roman"/>
                <w:color w:val="C00000"/>
                <w:sz w:val="16"/>
                <w:szCs w:val="16"/>
              </w:rPr>
              <w:t>-</w:t>
            </w:r>
          </w:p>
        </w:tc>
        <w:tc>
          <w:tcPr>
            <w:tcW w:w="1018" w:type="dxa"/>
          </w:tcPr>
          <w:p w14:paraId="0F21D3BA" w14:textId="729B9510" w:rsidR="00963144" w:rsidRDefault="00963144" w:rsidP="00963144">
            <w:pPr>
              <w:spacing w:after="0"/>
              <w:jc w:val="both"/>
              <w:rPr>
                <w:rFonts w:ascii="Times New Roman" w:hAnsi="Times New Roman" w:cs="Times New Roman"/>
                <w:color w:val="C00000"/>
                <w:sz w:val="16"/>
                <w:szCs w:val="16"/>
              </w:rPr>
            </w:pPr>
            <w:r w:rsidRPr="00313F8E">
              <w:rPr>
                <w:rFonts w:ascii="Times New Roman" w:hAnsi="Times New Roman" w:cs="Times New Roman"/>
                <w:color w:val="C00000"/>
                <w:sz w:val="16"/>
                <w:szCs w:val="16"/>
              </w:rPr>
              <w:t>-</w:t>
            </w:r>
          </w:p>
        </w:tc>
        <w:tc>
          <w:tcPr>
            <w:tcW w:w="851" w:type="dxa"/>
          </w:tcPr>
          <w:p w14:paraId="1FC433D4" w14:textId="6ABA8FF6" w:rsidR="00963144" w:rsidRDefault="00963144" w:rsidP="00963144">
            <w:pPr>
              <w:spacing w:after="0"/>
              <w:jc w:val="both"/>
              <w:rPr>
                <w:rFonts w:ascii="Times New Roman" w:hAnsi="Times New Roman" w:cs="Times New Roman"/>
                <w:color w:val="C00000"/>
                <w:sz w:val="16"/>
                <w:szCs w:val="16"/>
              </w:rPr>
            </w:pPr>
          </w:p>
        </w:tc>
        <w:tc>
          <w:tcPr>
            <w:tcW w:w="992" w:type="dxa"/>
          </w:tcPr>
          <w:p w14:paraId="45051AC4" w14:textId="77777777" w:rsidR="00963144" w:rsidRDefault="00963144" w:rsidP="00963144">
            <w:pPr>
              <w:spacing w:after="0"/>
              <w:jc w:val="both"/>
              <w:rPr>
                <w:rFonts w:ascii="Times New Roman" w:hAnsi="Times New Roman" w:cs="Times New Roman"/>
                <w:color w:val="C00000"/>
                <w:sz w:val="16"/>
                <w:szCs w:val="16"/>
              </w:rPr>
            </w:pPr>
          </w:p>
        </w:tc>
        <w:tc>
          <w:tcPr>
            <w:tcW w:w="992" w:type="dxa"/>
          </w:tcPr>
          <w:p w14:paraId="6FE0A75E" w14:textId="338C2162" w:rsidR="00963144" w:rsidRDefault="00963144" w:rsidP="00963144">
            <w:pPr>
              <w:spacing w:after="0"/>
              <w:jc w:val="both"/>
              <w:rPr>
                <w:rFonts w:ascii="Times New Roman" w:hAnsi="Times New Roman" w:cs="Times New Roman"/>
                <w:color w:val="C00000"/>
                <w:sz w:val="16"/>
                <w:szCs w:val="16"/>
              </w:rPr>
            </w:pPr>
            <w:r w:rsidRPr="007E7F54">
              <w:rPr>
                <w:rFonts w:ascii="Times New Roman" w:hAnsi="Times New Roman" w:cs="Times New Roman"/>
                <w:color w:val="C00000"/>
                <w:sz w:val="16"/>
                <w:szCs w:val="16"/>
              </w:rPr>
              <w:t>-</w:t>
            </w:r>
          </w:p>
        </w:tc>
        <w:tc>
          <w:tcPr>
            <w:tcW w:w="709" w:type="dxa"/>
          </w:tcPr>
          <w:p w14:paraId="1881BD02" w14:textId="11A81615" w:rsidR="00963144" w:rsidRPr="009A67DD" w:rsidRDefault="0003305B" w:rsidP="00963144">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8335</w:t>
            </w:r>
          </w:p>
        </w:tc>
      </w:tr>
      <w:tr w:rsidR="00963144" w14:paraId="15927C71" w14:textId="77777777">
        <w:tc>
          <w:tcPr>
            <w:tcW w:w="507" w:type="dxa"/>
            <w:vMerge w:val="restart"/>
          </w:tcPr>
          <w:p w14:paraId="67A9B0BF"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2</w:t>
            </w:r>
          </w:p>
        </w:tc>
        <w:tc>
          <w:tcPr>
            <w:tcW w:w="206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3EE907C"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20"/>
                <w:szCs w:val="20"/>
              </w:rPr>
              <w:t>Котельная 11-2</w:t>
            </w:r>
          </w:p>
          <w:p w14:paraId="2229E3FA" w14:textId="77777777" w:rsidR="00963144" w:rsidRDefault="00963144" w:rsidP="00963144">
            <w:pPr>
              <w:spacing w:after="0"/>
              <w:jc w:val="both"/>
              <w:rPr>
                <w:rFonts w:ascii="Times New Roman" w:hAnsi="Times New Roman" w:cs="Times New Roman"/>
                <w:color w:val="C00000"/>
                <w:sz w:val="16"/>
                <w:szCs w:val="16"/>
              </w:rPr>
            </w:pPr>
          </w:p>
        </w:tc>
        <w:tc>
          <w:tcPr>
            <w:tcW w:w="536" w:type="dxa"/>
          </w:tcPr>
          <w:p w14:paraId="3C1BBC45"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2022</w:t>
            </w:r>
          </w:p>
        </w:tc>
        <w:tc>
          <w:tcPr>
            <w:tcW w:w="969" w:type="dxa"/>
          </w:tcPr>
          <w:p w14:paraId="0F1283BA"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Природный газ</w:t>
            </w:r>
          </w:p>
        </w:tc>
        <w:tc>
          <w:tcPr>
            <w:tcW w:w="1138" w:type="dxa"/>
          </w:tcPr>
          <w:p w14:paraId="5454362F" w14:textId="681A45BD"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w:t>
            </w:r>
          </w:p>
        </w:tc>
        <w:tc>
          <w:tcPr>
            <w:tcW w:w="1018" w:type="dxa"/>
          </w:tcPr>
          <w:p w14:paraId="3DAF8B15" w14:textId="52F254F3" w:rsidR="00963144" w:rsidRDefault="00963144" w:rsidP="00963144">
            <w:pPr>
              <w:spacing w:after="0"/>
              <w:jc w:val="both"/>
              <w:rPr>
                <w:rFonts w:ascii="Times New Roman" w:hAnsi="Times New Roman" w:cs="Times New Roman"/>
                <w:color w:val="C00000"/>
                <w:sz w:val="16"/>
                <w:szCs w:val="16"/>
              </w:rPr>
            </w:pPr>
            <w:r w:rsidRPr="00313F8E">
              <w:rPr>
                <w:rFonts w:ascii="Times New Roman" w:hAnsi="Times New Roman" w:cs="Times New Roman"/>
                <w:color w:val="C00000"/>
                <w:sz w:val="16"/>
                <w:szCs w:val="16"/>
              </w:rPr>
              <w:t>-</w:t>
            </w:r>
          </w:p>
        </w:tc>
        <w:tc>
          <w:tcPr>
            <w:tcW w:w="851" w:type="dxa"/>
          </w:tcPr>
          <w:p w14:paraId="12776E96" w14:textId="1231CF60" w:rsidR="00963144" w:rsidRDefault="00963144" w:rsidP="00963144">
            <w:pPr>
              <w:spacing w:after="0"/>
              <w:jc w:val="both"/>
              <w:rPr>
                <w:rFonts w:ascii="Times New Roman" w:hAnsi="Times New Roman" w:cs="Times New Roman"/>
                <w:color w:val="C00000"/>
                <w:sz w:val="16"/>
                <w:szCs w:val="16"/>
              </w:rPr>
            </w:pPr>
          </w:p>
        </w:tc>
        <w:tc>
          <w:tcPr>
            <w:tcW w:w="992" w:type="dxa"/>
          </w:tcPr>
          <w:p w14:paraId="0ADA2EB0" w14:textId="77777777" w:rsidR="00963144" w:rsidRDefault="00963144" w:rsidP="00963144">
            <w:pPr>
              <w:spacing w:after="0"/>
              <w:jc w:val="both"/>
              <w:rPr>
                <w:rFonts w:ascii="Times New Roman" w:hAnsi="Times New Roman" w:cs="Times New Roman"/>
                <w:color w:val="C00000"/>
                <w:sz w:val="16"/>
                <w:szCs w:val="16"/>
              </w:rPr>
            </w:pPr>
          </w:p>
        </w:tc>
        <w:tc>
          <w:tcPr>
            <w:tcW w:w="992" w:type="dxa"/>
          </w:tcPr>
          <w:p w14:paraId="6F3DC045" w14:textId="0405CE28" w:rsidR="00963144" w:rsidRDefault="00963144" w:rsidP="00963144">
            <w:pPr>
              <w:spacing w:after="0"/>
              <w:jc w:val="both"/>
              <w:rPr>
                <w:rFonts w:ascii="Times New Roman" w:hAnsi="Times New Roman" w:cs="Times New Roman"/>
                <w:color w:val="C00000"/>
                <w:sz w:val="16"/>
                <w:szCs w:val="16"/>
              </w:rPr>
            </w:pPr>
            <w:r w:rsidRPr="007E7F54">
              <w:rPr>
                <w:rFonts w:ascii="Times New Roman" w:hAnsi="Times New Roman" w:cs="Times New Roman"/>
                <w:color w:val="C00000"/>
                <w:sz w:val="16"/>
                <w:szCs w:val="16"/>
              </w:rPr>
              <w:t>-</w:t>
            </w:r>
          </w:p>
        </w:tc>
        <w:tc>
          <w:tcPr>
            <w:tcW w:w="709" w:type="dxa"/>
          </w:tcPr>
          <w:p w14:paraId="2F0608F5" w14:textId="2A624B6C" w:rsidR="00963144" w:rsidRPr="009A67DD" w:rsidRDefault="0003305B" w:rsidP="00963144">
            <w:pPr>
              <w:rPr>
                <w:color w:val="000000" w:themeColor="text1"/>
              </w:rPr>
            </w:pPr>
            <w:r>
              <w:rPr>
                <w:rFonts w:ascii="Times New Roman" w:hAnsi="Times New Roman" w:cs="Times New Roman"/>
                <w:color w:val="000000" w:themeColor="text1"/>
                <w:sz w:val="16"/>
                <w:szCs w:val="16"/>
              </w:rPr>
              <w:t>8335</w:t>
            </w:r>
          </w:p>
        </w:tc>
      </w:tr>
      <w:tr w:rsidR="00963144" w14:paraId="5B6CE92A" w14:textId="77777777">
        <w:tc>
          <w:tcPr>
            <w:tcW w:w="507" w:type="dxa"/>
            <w:vMerge/>
          </w:tcPr>
          <w:p w14:paraId="2FBCC1EF" w14:textId="77777777" w:rsidR="00963144" w:rsidRDefault="00963144" w:rsidP="00963144">
            <w:pPr>
              <w:spacing w:after="0"/>
              <w:jc w:val="both"/>
              <w:rPr>
                <w:rFonts w:ascii="Times New Roman" w:hAnsi="Times New Roman" w:cs="Times New Roman"/>
                <w:color w:val="C00000"/>
                <w:sz w:val="16"/>
                <w:szCs w:val="16"/>
              </w:rPr>
            </w:pPr>
          </w:p>
        </w:tc>
        <w:tc>
          <w:tcPr>
            <w:tcW w:w="206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7768C137" w14:textId="77777777" w:rsidR="00963144" w:rsidRDefault="00963144" w:rsidP="00963144">
            <w:pPr>
              <w:spacing w:after="0"/>
              <w:jc w:val="both"/>
              <w:rPr>
                <w:rFonts w:ascii="Times New Roman" w:hAnsi="Times New Roman" w:cs="Times New Roman"/>
                <w:color w:val="C00000"/>
                <w:sz w:val="16"/>
                <w:szCs w:val="16"/>
              </w:rPr>
            </w:pPr>
          </w:p>
        </w:tc>
        <w:tc>
          <w:tcPr>
            <w:tcW w:w="536" w:type="dxa"/>
          </w:tcPr>
          <w:p w14:paraId="08C9618E"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2023</w:t>
            </w:r>
          </w:p>
        </w:tc>
        <w:tc>
          <w:tcPr>
            <w:tcW w:w="969" w:type="dxa"/>
          </w:tcPr>
          <w:p w14:paraId="30B040C1"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Природный газ</w:t>
            </w:r>
          </w:p>
        </w:tc>
        <w:tc>
          <w:tcPr>
            <w:tcW w:w="1138" w:type="dxa"/>
          </w:tcPr>
          <w:p w14:paraId="74B1007B" w14:textId="6DC27E90" w:rsidR="00963144" w:rsidRDefault="00963144" w:rsidP="00963144">
            <w:pPr>
              <w:spacing w:after="0"/>
              <w:jc w:val="both"/>
              <w:rPr>
                <w:rFonts w:ascii="Times New Roman" w:hAnsi="Times New Roman" w:cs="Times New Roman"/>
                <w:color w:val="C00000"/>
                <w:sz w:val="16"/>
                <w:szCs w:val="16"/>
              </w:rPr>
            </w:pPr>
            <w:r w:rsidRPr="001C2648">
              <w:rPr>
                <w:rFonts w:ascii="Times New Roman" w:hAnsi="Times New Roman" w:cs="Times New Roman"/>
                <w:color w:val="C00000"/>
                <w:sz w:val="16"/>
                <w:szCs w:val="16"/>
              </w:rPr>
              <w:t>-</w:t>
            </w:r>
          </w:p>
        </w:tc>
        <w:tc>
          <w:tcPr>
            <w:tcW w:w="1018" w:type="dxa"/>
          </w:tcPr>
          <w:p w14:paraId="456C5CC1" w14:textId="597E56B1" w:rsidR="00963144" w:rsidRDefault="00963144" w:rsidP="00963144">
            <w:pPr>
              <w:spacing w:after="0"/>
              <w:jc w:val="both"/>
              <w:rPr>
                <w:rFonts w:ascii="Times New Roman" w:hAnsi="Times New Roman" w:cs="Times New Roman"/>
                <w:color w:val="C00000"/>
                <w:sz w:val="16"/>
                <w:szCs w:val="16"/>
              </w:rPr>
            </w:pPr>
            <w:r w:rsidRPr="00313F8E">
              <w:rPr>
                <w:rFonts w:ascii="Times New Roman" w:hAnsi="Times New Roman" w:cs="Times New Roman"/>
                <w:color w:val="C00000"/>
                <w:sz w:val="16"/>
                <w:szCs w:val="16"/>
              </w:rPr>
              <w:t>-</w:t>
            </w:r>
          </w:p>
        </w:tc>
        <w:tc>
          <w:tcPr>
            <w:tcW w:w="851" w:type="dxa"/>
          </w:tcPr>
          <w:p w14:paraId="692F2B82" w14:textId="1BED44C8" w:rsidR="00963144" w:rsidRDefault="00963144" w:rsidP="00963144">
            <w:pPr>
              <w:spacing w:after="0"/>
              <w:jc w:val="both"/>
              <w:rPr>
                <w:rFonts w:ascii="Times New Roman" w:hAnsi="Times New Roman" w:cs="Times New Roman"/>
                <w:color w:val="C00000"/>
                <w:sz w:val="16"/>
                <w:szCs w:val="16"/>
              </w:rPr>
            </w:pPr>
          </w:p>
        </w:tc>
        <w:tc>
          <w:tcPr>
            <w:tcW w:w="992" w:type="dxa"/>
          </w:tcPr>
          <w:p w14:paraId="51A4FA6F" w14:textId="77777777" w:rsidR="00963144" w:rsidRDefault="00963144" w:rsidP="00963144">
            <w:pPr>
              <w:spacing w:after="0"/>
              <w:jc w:val="both"/>
              <w:rPr>
                <w:rFonts w:ascii="Times New Roman" w:hAnsi="Times New Roman" w:cs="Times New Roman"/>
                <w:color w:val="C00000"/>
                <w:sz w:val="16"/>
                <w:szCs w:val="16"/>
              </w:rPr>
            </w:pPr>
          </w:p>
        </w:tc>
        <w:tc>
          <w:tcPr>
            <w:tcW w:w="992" w:type="dxa"/>
          </w:tcPr>
          <w:p w14:paraId="412856DB" w14:textId="0751FA18" w:rsidR="00963144" w:rsidRDefault="00963144" w:rsidP="00963144">
            <w:pPr>
              <w:spacing w:after="0"/>
              <w:jc w:val="both"/>
              <w:rPr>
                <w:rFonts w:ascii="Times New Roman" w:hAnsi="Times New Roman" w:cs="Times New Roman"/>
                <w:color w:val="C00000"/>
                <w:sz w:val="16"/>
                <w:szCs w:val="16"/>
              </w:rPr>
            </w:pPr>
            <w:r w:rsidRPr="007E7F54">
              <w:rPr>
                <w:rFonts w:ascii="Times New Roman" w:hAnsi="Times New Roman" w:cs="Times New Roman"/>
                <w:color w:val="C00000"/>
                <w:sz w:val="16"/>
                <w:szCs w:val="16"/>
              </w:rPr>
              <w:t>-</w:t>
            </w:r>
          </w:p>
        </w:tc>
        <w:tc>
          <w:tcPr>
            <w:tcW w:w="709" w:type="dxa"/>
          </w:tcPr>
          <w:p w14:paraId="4398E3EE" w14:textId="0C8D0B7B" w:rsidR="00963144" w:rsidRPr="009A67DD" w:rsidRDefault="0003305B" w:rsidP="00963144">
            <w:pPr>
              <w:rPr>
                <w:color w:val="000000" w:themeColor="text1"/>
              </w:rPr>
            </w:pPr>
            <w:r>
              <w:rPr>
                <w:rFonts w:ascii="Times New Roman" w:hAnsi="Times New Roman" w:cs="Times New Roman"/>
                <w:color w:val="000000" w:themeColor="text1"/>
                <w:sz w:val="16"/>
                <w:szCs w:val="16"/>
              </w:rPr>
              <w:t>8335</w:t>
            </w:r>
          </w:p>
        </w:tc>
      </w:tr>
      <w:tr w:rsidR="00963144" w14:paraId="35A09380" w14:textId="77777777">
        <w:tc>
          <w:tcPr>
            <w:tcW w:w="507" w:type="dxa"/>
            <w:vMerge/>
          </w:tcPr>
          <w:p w14:paraId="7C39E9F0" w14:textId="77777777" w:rsidR="00963144" w:rsidRDefault="00963144" w:rsidP="00963144">
            <w:pPr>
              <w:spacing w:after="0"/>
              <w:jc w:val="both"/>
              <w:rPr>
                <w:rFonts w:ascii="Times New Roman" w:hAnsi="Times New Roman" w:cs="Times New Roman"/>
                <w:color w:val="C00000"/>
                <w:sz w:val="16"/>
                <w:szCs w:val="16"/>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54D09BCA" w14:textId="77777777" w:rsidR="00963144" w:rsidRDefault="00963144" w:rsidP="00963144">
            <w:pPr>
              <w:spacing w:after="0"/>
              <w:jc w:val="both"/>
              <w:rPr>
                <w:rFonts w:ascii="Times New Roman" w:hAnsi="Times New Roman" w:cs="Times New Roman"/>
                <w:color w:val="C00000"/>
                <w:sz w:val="16"/>
                <w:szCs w:val="16"/>
              </w:rPr>
            </w:pPr>
          </w:p>
        </w:tc>
        <w:tc>
          <w:tcPr>
            <w:tcW w:w="536" w:type="dxa"/>
          </w:tcPr>
          <w:p w14:paraId="61F57B1C"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2024</w:t>
            </w:r>
          </w:p>
        </w:tc>
        <w:tc>
          <w:tcPr>
            <w:tcW w:w="969" w:type="dxa"/>
          </w:tcPr>
          <w:p w14:paraId="2180BC23"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Природный газ</w:t>
            </w:r>
          </w:p>
        </w:tc>
        <w:tc>
          <w:tcPr>
            <w:tcW w:w="1138" w:type="dxa"/>
          </w:tcPr>
          <w:p w14:paraId="62BE51D2" w14:textId="6EF425D6" w:rsidR="00963144" w:rsidRDefault="00963144" w:rsidP="00963144">
            <w:pPr>
              <w:spacing w:after="0"/>
              <w:jc w:val="both"/>
              <w:rPr>
                <w:rFonts w:ascii="Times New Roman" w:hAnsi="Times New Roman" w:cs="Times New Roman"/>
                <w:color w:val="C00000"/>
                <w:sz w:val="16"/>
                <w:szCs w:val="16"/>
              </w:rPr>
            </w:pPr>
            <w:r w:rsidRPr="001C2648">
              <w:rPr>
                <w:rFonts w:ascii="Times New Roman" w:hAnsi="Times New Roman" w:cs="Times New Roman"/>
                <w:color w:val="C00000"/>
                <w:sz w:val="16"/>
                <w:szCs w:val="16"/>
              </w:rPr>
              <w:t>-</w:t>
            </w:r>
          </w:p>
        </w:tc>
        <w:tc>
          <w:tcPr>
            <w:tcW w:w="1018" w:type="dxa"/>
          </w:tcPr>
          <w:p w14:paraId="3A55CD97" w14:textId="275C68A6" w:rsidR="00963144" w:rsidRDefault="00963144" w:rsidP="00963144">
            <w:pPr>
              <w:spacing w:after="0"/>
              <w:jc w:val="both"/>
              <w:rPr>
                <w:rFonts w:ascii="Times New Roman" w:hAnsi="Times New Roman" w:cs="Times New Roman"/>
                <w:color w:val="C00000"/>
                <w:sz w:val="16"/>
                <w:szCs w:val="16"/>
              </w:rPr>
            </w:pPr>
            <w:r w:rsidRPr="00313F8E">
              <w:rPr>
                <w:rFonts w:ascii="Times New Roman" w:hAnsi="Times New Roman" w:cs="Times New Roman"/>
                <w:color w:val="C00000"/>
                <w:sz w:val="16"/>
                <w:szCs w:val="16"/>
              </w:rPr>
              <w:t>-</w:t>
            </w:r>
          </w:p>
        </w:tc>
        <w:tc>
          <w:tcPr>
            <w:tcW w:w="851" w:type="dxa"/>
          </w:tcPr>
          <w:p w14:paraId="08BCEDB4" w14:textId="78747B41" w:rsidR="00963144" w:rsidRDefault="00963144" w:rsidP="00963144">
            <w:pPr>
              <w:spacing w:after="0"/>
              <w:jc w:val="both"/>
              <w:rPr>
                <w:rFonts w:ascii="Times New Roman" w:hAnsi="Times New Roman" w:cs="Times New Roman"/>
                <w:color w:val="C00000"/>
                <w:sz w:val="16"/>
                <w:szCs w:val="16"/>
              </w:rPr>
            </w:pPr>
          </w:p>
        </w:tc>
        <w:tc>
          <w:tcPr>
            <w:tcW w:w="992" w:type="dxa"/>
          </w:tcPr>
          <w:p w14:paraId="52F7CFAE" w14:textId="77777777" w:rsidR="00963144" w:rsidRDefault="00963144" w:rsidP="00963144">
            <w:pPr>
              <w:spacing w:after="0"/>
              <w:jc w:val="both"/>
              <w:rPr>
                <w:rFonts w:ascii="Times New Roman" w:hAnsi="Times New Roman" w:cs="Times New Roman"/>
                <w:color w:val="C00000"/>
                <w:sz w:val="16"/>
                <w:szCs w:val="16"/>
              </w:rPr>
            </w:pPr>
          </w:p>
        </w:tc>
        <w:tc>
          <w:tcPr>
            <w:tcW w:w="992" w:type="dxa"/>
          </w:tcPr>
          <w:p w14:paraId="07E73662" w14:textId="4426D742" w:rsidR="00963144" w:rsidRDefault="00963144" w:rsidP="00963144">
            <w:pPr>
              <w:spacing w:after="0"/>
              <w:jc w:val="both"/>
              <w:rPr>
                <w:rFonts w:ascii="Times New Roman" w:hAnsi="Times New Roman" w:cs="Times New Roman"/>
                <w:color w:val="C00000"/>
                <w:sz w:val="16"/>
                <w:szCs w:val="16"/>
              </w:rPr>
            </w:pPr>
            <w:r w:rsidRPr="007E7F54">
              <w:rPr>
                <w:rFonts w:ascii="Times New Roman" w:hAnsi="Times New Roman" w:cs="Times New Roman"/>
                <w:color w:val="C00000"/>
                <w:sz w:val="16"/>
                <w:szCs w:val="16"/>
              </w:rPr>
              <w:t>-</w:t>
            </w:r>
          </w:p>
        </w:tc>
        <w:tc>
          <w:tcPr>
            <w:tcW w:w="709" w:type="dxa"/>
          </w:tcPr>
          <w:p w14:paraId="4C1DFDDB" w14:textId="46C0A2C1" w:rsidR="00963144" w:rsidRPr="009A67DD" w:rsidRDefault="0003305B" w:rsidP="00963144">
            <w:pPr>
              <w:rPr>
                <w:color w:val="000000" w:themeColor="text1"/>
              </w:rPr>
            </w:pPr>
            <w:r>
              <w:rPr>
                <w:rFonts w:ascii="Times New Roman" w:hAnsi="Times New Roman" w:cs="Times New Roman"/>
                <w:color w:val="000000" w:themeColor="text1"/>
                <w:sz w:val="16"/>
                <w:szCs w:val="16"/>
              </w:rPr>
              <w:t>8335</w:t>
            </w:r>
          </w:p>
        </w:tc>
      </w:tr>
      <w:tr w:rsidR="00963144" w14:paraId="6722F917" w14:textId="77777777">
        <w:tc>
          <w:tcPr>
            <w:tcW w:w="507" w:type="dxa"/>
            <w:vMerge/>
          </w:tcPr>
          <w:p w14:paraId="6C476047" w14:textId="77777777" w:rsidR="00963144" w:rsidRDefault="00963144" w:rsidP="00963144">
            <w:pPr>
              <w:spacing w:after="0"/>
              <w:jc w:val="both"/>
              <w:rPr>
                <w:rFonts w:ascii="Times New Roman" w:hAnsi="Times New Roman" w:cs="Times New Roman"/>
                <w:color w:val="C00000"/>
                <w:sz w:val="16"/>
                <w:szCs w:val="16"/>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09456847" w14:textId="77777777" w:rsidR="00963144" w:rsidRDefault="00963144" w:rsidP="00963144">
            <w:pPr>
              <w:spacing w:after="0"/>
              <w:jc w:val="both"/>
              <w:rPr>
                <w:rFonts w:ascii="Times New Roman" w:hAnsi="Times New Roman" w:cs="Times New Roman"/>
                <w:color w:val="C00000"/>
                <w:sz w:val="16"/>
                <w:szCs w:val="16"/>
              </w:rPr>
            </w:pPr>
          </w:p>
        </w:tc>
        <w:tc>
          <w:tcPr>
            <w:tcW w:w="536" w:type="dxa"/>
          </w:tcPr>
          <w:p w14:paraId="46BE0F3C"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2025</w:t>
            </w:r>
          </w:p>
        </w:tc>
        <w:tc>
          <w:tcPr>
            <w:tcW w:w="969" w:type="dxa"/>
          </w:tcPr>
          <w:p w14:paraId="045B476B"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Природный газ</w:t>
            </w:r>
          </w:p>
        </w:tc>
        <w:tc>
          <w:tcPr>
            <w:tcW w:w="1138" w:type="dxa"/>
          </w:tcPr>
          <w:p w14:paraId="3CCF8673" w14:textId="211CE328" w:rsidR="00963144" w:rsidRDefault="00963144" w:rsidP="00963144">
            <w:pPr>
              <w:spacing w:after="0"/>
              <w:jc w:val="both"/>
              <w:rPr>
                <w:rFonts w:ascii="Times New Roman" w:hAnsi="Times New Roman" w:cs="Times New Roman"/>
                <w:color w:val="C00000"/>
                <w:sz w:val="16"/>
                <w:szCs w:val="16"/>
              </w:rPr>
            </w:pPr>
            <w:r w:rsidRPr="001C2648">
              <w:rPr>
                <w:rFonts w:ascii="Times New Roman" w:hAnsi="Times New Roman" w:cs="Times New Roman"/>
                <w:color w:val="C00000"/>
                <w:sz w:val="16"/>
                <w:szCs w:val="16"/>
              </w:rPr>
              <w:t>-</w:t>
            </w:r>
          </w:p>
        </w:tc>
        <w:tc>
          <w:tcPr>
            <w:tcW w:w="1018" w:type="dxa"/>
          </w:tcPr>
          <w:p w14:paraId="0065B48F" w14:textId="6C4349C0" w:rsidR="00963144" w:rsidRDefault="00963144" w:rsidP="00963144">
            <w:pPr>
              <w:spacing w:after="0"/>
              <w:jc w:val="both"/>
              <w:rPr>
                <w:rFonts w:ascii="Times New Roman" w:hAnsi="Times New Roman" w:cs="Times New Roman"/>
                <w:color w:val="C00000"/>
                <w:sz w:val="16"/>
                <w:szCs w:val="16"/>
              </w:rPr>
            </w:pPr>
            <w:r w:rsidRPr="00313F8E">
              <w:rPr>
                <w:rFonts w:ascii="Times New Roman" w:hAnsi="Times New Roman" w:cs="Times New Roman"/>
                <w:color w:val="C00000"/>
                <w:sz w:val="16"/>
                <w:szCs w:val="16"/>
              </w:rPr>
              <w:t>-</w:t>
            </w:r>
          </w:p>
        </w:tc>
        <w:tc>
          <w:tcPr>
            <w:tcW w:w="851" w:type="dxa"/>
          </w:tcPr>
          <w:p w14:paraId="58CC9010" w14:textId="27A95B36" w:rsidR="00963144" w:rsidRDefault="00963144" w:rsidP="00963144">
            <w:pPr>
              <w:spacing w:after="0"/>
              <w:jc w:val="both"/>
              <w:rPr>
                <w:rFonts w:ascii="Times New Roman" w:hAnsi="Times New Roman" w:cs="Times New Roman"/>
                <w:color w:val="C00000"/>
                <w:sz w:val="16"/>
                <w:szCs w:val="16"/>
              </w:rPr>
            </w:pPr>
          </w:p>
        </w:tc>
        <w:tc>
          <w:tcPr>
            <w:tcW w:w="992" w:type="dxa"/>
          </w:tcPr>
          <w:p w14:paraId="3ABFA5E8" w14:textId="77777777" w:rsidR="00963144" w:rsidRDefault="00963144" w:rsidP="00963144">
            <w:pPr>
              <w:spacing w:after="0"/>
              <w:jc w:val="both"/>
              <w:rPr>
                <w:rFonts w:ascii="Times New Roman" w:hAnsi="Times New Roman" w:cs="Times New Roman"/>
                <w:color w:val="C00000"/>
                <w:sz w:val="16"/>
                <w:szCs w:val="16"/>
              </w:rPr>
            </w:pPr>
          </w:p>
        </w:tc>
        <w:tc>
          <w:tcPr>
            <w:tcW w:w="992" w:type="dxa"/>
          </w:tcPr>
          <w:p w14:paraId="654C9350" w14:textId="4C86FBBD" w:rsidR="00963144" w:rsidRDefault="00963144" w:rsidP="00963144">
            <w:pPr>
              <w:spacing w:after="0"/>
              <w:jc w:val="both"/>
              <w:rPr>
                <w:rFonts w:ascii="Times New Roman" w:hAnsi="Times New Roman" w:cs="Times New Roman"/>
                <w:color w:val="C00000"/>
                <w:sz w:val="16"/>
                <w:szCs w:val="16"/>
              </w:rPr>
            </w:pPr>
            <w:r w:rsidRPr="007E7F54">
              <w:rPr>
                <w:rFonts w:ascii="Times New Roman" w:hAnsi="Times New Roman" w:cs="Times New Roman"/>
                <w:color w:val="C00000"/>
                <w:sz w:val="16"/>
                <w:szCs w:val="16"/>
              </w:rPr>
              <w:t>-</w:t>
            </w:r>
          </w:p>
        </w:tc>
        <w:tc>
          <w:tcPr>
            <w:tcW w:w="709" w:type="dxa"/>
          </w:tcPr>
          <w:p w14:paraId="45BC62B1" w14:textId="4F97A3C3" w:rsidR="00963144" w:rsidRPr="009A67DD" w:rsidRDefault="0003305B" w:rsidP="00963144">
            <w:pPr>
              <w:rPr>
                <w:color w:val="000000" w:themeColor="text1"/>
              </w:rPr>
            </w:pPr>
            <w:r>
              <w:rPr>
                <w:rFonts w:ascii="Times New Roman" w:hAnsi="Times New Roman" w:cs="Times New Roman"/>
                <w:color w:val="000000" w:themeColor="text1"/>
                <w:sz w:val="16"/>
                <w:szCs w:val="16"/>
              </w:rPr>
              <w:t>8335</w:t>
            </w:r>
          </w:p>
        </w:tc>
      </w:tr>
      <w:tr w:rsidR="00963144" w14:paraId="436A15D5" w14:textId="77777777">
        <w:tc>
          <w:tcPr>
            <w:tcW w:w="507" w:type="dxa"/>
            <w:vMerge w:val="restart"/>
          </w:tcPr>
          <w:p w14:paraId="43BACA90"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3</w:t>
            </w:r>
          </w:p>
        </w:tc>
        <w:tc>
          <w:tcPr>
            <w:tcW w:w="2069" w:type="dxa"/>
            <w:vMerge w:val="restart"/>
            <w:tcBorders>
              <w:top w:val="nil"/>
              <w:left w:val="single" w:sz="4" w:space="0" w:color="auto"/>
              <w:bottom w:val="single" w:sz="4" w:space="0" w:color="auto"/>
              <w:right w:val="single" w:sz="4" w:space="0" w:color="auto"/>
            </w:tcBorders>
            <w:shd w:val="clear" w:color="auto" w:fill="FFFFFF" w:themeFill="background1"/>
          </w:tcPr>
          <w:p w14:paraId="6FF9BCAB"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20"/>
                <w:szCs w:val="20"/>
              </w:rPr>
              <w:t>Котельная 11-3</w:t>
            </w:r>
          </w:p>
          <w:p w14:paraId="5AC7DB77" w14:textId="77777777" w:rsidR="00963144" w:rsidRDefault="00963144" w:rsidP="00963144">
            <w:pPr>
              <w:spacing w:after="0"/>
              <w:jc w:val="both"/>
              <w:rPr>
                <w:rFonts w:ascii="Times New Roman" w:hAnsi="Times New Roman" w:cs="Times New Roman"/>
                <w:color w:val="C00000"/>
                <w:sz w:val="16"/>
                <w:szCs w:val="16"/>
              </w:rPr>
            </w:pPr>
          </w:p>
        </w:tc>
        <w:tc>
          <w:tcPr>
            <w:tcW w:w="536" w:type="dxa"/>
          </w:tcPr>
          <w:p w14:paraId="403B3B13"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2022</w:t>
            </w:r>
          </w:p>
        </w:tc>
        <w:tc>
          <w:tcPr>
            <w:tcW w:w="969" w:type="dxa"/>
          </w:tcPr>
          <w:p w14:paraId="3B560F62"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Природный газ</w:t>
            </w:r>
          </w:p>
        </w:tc>
        <w:tc>
          <w:tcPr>
            <w:tcW w:w="1138" w:type="dxa"/>
          </w:tcPr>
          <w:p w14:paraId="6F990761" w14:textId="71746131"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w:t>
            </w:r>
          </w:p>
        </w:tc>
        <w:tc>
          <w:tcPr>
            <w:tcW w:w="1018" w:type="dxa"/>
          </w:tcPr>
          <w:p w14:paraId="5CBCF9D7" w14:textId="18C18559" w:rsidR="00963144" w:rsidRDefault="00963144" w:rsidP="00963144">
            <w:pPr>
              <w:spacing w:after="0"/>
              <w:jc w:val="both"/>
              <w:rPr>
                <w:rFonts w:ascii="Times New Roman" w:hAnsi="Times New Roman" w:cs="Times New Roman"/>
                <w:color w:val="C00000"/>
                <w:sz w:val="16"/>
                <w:szCs w:val="16"/>
              </w:rPr>
            </w:pPr>
            <w:r w:rsidRPr="00313F8E">
              <w:rPr>
                <w:rFonts w:ascii="Times New Roman" w:hAnsi="Times New Roman" w:cs="Times New Roman"/>
                <w:color w:val="C00000"/>
                <w:sz w:val="16"/>
                <w:szCs w:val="16"/>
              </w:rPr>
              <w:t>-</w:t>
            </w:r>
          </w:p>
        </w:tc>
        <w:tc>
          <w:tcPr>
            <w:tcW w:w="851" w:type="dxa"/>
          </w:tcPr>
          <w:p w14:paraId="58C992A2" w14:textId="271CDDFE" w:rsidR="00963144" w:rsidRDefault="00963144" w:rsidP="00963144">
            <w:pPr>
              <w:spacing w:after="0"/>
              <w:jc w:val="both"/>
              <w:rPr>
                <w:rFonts w:ascii="Times New Roman" w:hAnsi="Times New Roman" w:cs="Times New Roman"/>
                <w:color w:val="C00000"/>
                <w:sz w:val="16"/>
                <w:szCs w:val="16"/>
              </w:rPr>
            </w:pPr>
          </w:p>
        </w:tc>
        <w:tc>
          <w:tcPr>
            <w:tcW w:w="992" w:type="dxa"/>
          </w:tcPr>
          <w:p w14:paraId="480B2F69" w14:textId="77777777" w:rsidR="00963144" w:rsidRDefault="00963144" w:rsidP="00963144">
            <w:pPr>
              <w:spacing w:after="0"/>
              <w:jc w:val="both"/>
              <w:rPr>
                <w:rFonts w:ascii="Times New Roman" w:hAnsi="Times New Roman" w:cs="Times New Roman"/>
                <w:color w:val="C00000"/>
                <w:sz w:val="16"/>
                <w:szCs w:val="16"/>
              </w:rPr>
            </w:pPr>
          </w:p>
        </w:tc>
        <w:tc>
          <w:tcPr>
            <w:tcW w:w="992" w:type="dxa"/>
          </w:tcPr>
          <w:p w14:paraId="7026B1D3" w14:textId="5A1C9440" w:rsidR="00963144" w:rsidRDefault="00963144" w:rsidP="00963144">
            <w:pPr>
              <w:spacing w:after="0"/>
              <w:jc w:val="both"/>
              <w:rPr>
                <w:rFonts w:ascii="Times New Roman" w:hAnsi="Times New Roman" w:cs="Times New Roman"/>
                <w:color w:val="C00000"/>
                <w:sz w:val="16"/>
                <w:szCs w:val="16"/>
              </w:rPr>
            </w:pPr>
            <w:r w:rsidRPr="007E7F54">
              <w:rPr>
                <w:rFonts w:ascii="Times New Roman" w:hAnsi="Times New Roman" w:cs="Times New Roman"/>
                <w:color w:val="C00000"/>
                <w:sz w:val="16"/>
                <w:szCs w:val="16"/>
              </w:rPr>
              <w:t>-</w:t>
            </w:r>
          </w:p>
        </w:tc>
        <w:tc>
          <w:tcPr>
            <w:tcW w:w="709" w:type="dxa"/>
          </w:tcPr>
          <w:p w14:paraId="1780CDF6" w14:textId="44C6BDCD" w:rsidR="00963144" w:rsidRPr="009A67DD" w:rsidRDefault="0003305B" w:rsidP="00963144">
            <w:pPr>
              <w:rPr>
                <w:color w:val="000000" w:themeColor="text1"/>
              </w:rPr>
            </w:pPr>
            <w:r>
              <w:rPr>
                <w:rFonts w:ascii="Times New Roman" w:hAnsi="Times New Roman" w:cs="Times New Roman"/>
                <w:color w:val="000000" w:themeColor="text1"/>
                <w:sz w:val="16"/>
                <w:szCs w:val="16"/>
              </w:rPr>
              <w:t>8335</w:t>
            </w:r>
          </w:p>
        </w:tc>
      </w:tr>
      <w:tr w:rsidR="00963144" w14:paraId="753771B3" w14:textId="77777777">
        <w:tc>
          <w:tcPr>
            <w:tcW w:w="507" w:type="dxa"/>
            <w:vMerge/>
          </w:tcPr>
          <w:p w14:paraId="57D46073" w14:textId="77777777" w:rsidR="00963144" w:rsidRDefault="00963144" w:rsidP="00963144">
            <w:pPr>
              <w:spacing w:after="0"/>
              <w:jc w:val="both"/>
              <w:rPr>
                <w:rFonts w:ascii="Times New Roman" w:hAnsi="Times New Roman" w:cs="Times New Roman"/>
                <w:color w:val="C00000"/>
                <w:sz w:val="16"/>
                <w:szCs w:val="16"/>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0984EDFA" w14:textId="77777777" w:rsidR="00963144" w:rsidRDefault="00963144" w:rsidP="00963144">
            <w:pPr>
              <w:spacing w:after="0"/>
              <w:jc w:val="both"/>
              <w:rPr>
                <w:rFonts w:ascii="Times New Roman" w:hAnsi="Times New Roman" w:cs="Times New Roman"/>
                <w:color w:val="C00000"/>
                <w:sz w:val="16"/>
                <w:szCs w:val="16"/>
              </w:rPr>
            </w:pPr>
          </w:p>
        </w:tc>
        <w:tc>
          <w:tcPr>
            <w:tcW w:w="536" w:type="dxa"/>
          </w:tcPr>
          <w:p w14:paraId="4BAA4D43"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2023</w:t>
            </w:r>
          </w:p>
        </w:tc>
        <w:tc>
          <w:tcPr>
            <w:tcW w:w="969" w:type="dxa"/>
          </w:tcPr>
          <w:p w14:paraId="5F62DB14"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Природный газ</w:t>
            </w:r>
          </w:p>
        </w:tc>
        <w:tc>
          <w:tcPr>
            <w:tcW w:w="1138" w:type="dxa"/>
          </w:tcPr>
          <w:p w14:paraId="6E7B8300" w14:textId="15704607" w:rsidR="00963144" w:rsidRDefault="00963144" w:rsidP="00963144">
            <w:pPr>
              <w:spacing w:after="0"/>
              <w:jc w:val="both"/>
              <w:rPr>
                <w:rFonts w:ascii="Times New Roman" w:hAnsi="Times New Roman" w:cs="Times New Roman"/>
                <w:color w:val="C00000"/>
                <w:sz w:val="16"/>
                <w:szCs w:val="16"/>
              </w:rPr>
            </w:pPr>
            <w:r w:rsidRPr="001C2648">
              <w:rPr>
                <w:rFonts w:ascii="Times New Roman" w:hAnsi="Times New Roman" w:cs="Times New Roman"/>
                <w:color w:val="C00000"/>
                <w:sz w:val="16"/>
                <w:szCs w:val="16"/>
              </w:rPr>
              <w:t>-</w:t>
            </w:r>
          </w:p>
        </w:tc>
        <w:tc>
          <w:tcPr>
            <w:tcW w:w="1018" w:type="dxa"/>
          </w:tcPr>
          <w:p w14:paraId="135D970E" w14:textId="0F3B27CE" w:rsidR="00963144" w:rsidRDefault="00963144" w:rsidP="00963144">
            <w:pPr>
              <w:spacing w:after="0"/>
              <w:jc w:val="both"/>
              <w:rPr>
                <w:rFonts w:ascii="Times New Roman" w:hAnsi="Times New Roman" w:cs="Times New Roman"/>
                <w:color w:val="C00000"/>
                <w:sz w:val="16"/>
                <w:szCs w:val="16"/>
              </w:rPr>
            </w:pPr>
            <w:r w:rsidRPr="00313F8E">
              <w:rPr>
                <w:rFonts w:ascii="Times New Roman" w:hAnsi="Times New Roman" w:cs="Times New Roman"/>
                <w:color w:val="C00000"/>
                <w:sz w:val="16"/>
                <w:szCs w:val="16"/>
              </w:rPr>
              <w:t>-</w:t>
            </w:r>
          </w:p>
        </w:tc>
        <w:tc>
          <w:tcPr>
            <w:tcW w:w="851" w:type="dxa"/>
          </w:tcPr>
          <w:p w14:paraId="0878B7E6" w14:textId="197D15AB" w:rsidR="00963144" w:rsidRDefault="00963144" w:rsidP="00963144">
            <w:pPr>
              <w:spacing w:after="0"/>
              <w:jc w:val="both"/>
              <w:rPr>
                <w:rFonts w:ascii="Times New Roman" w:hAnsi="Times New Roman" w:cs="Times New Roman"/>
                <w:color w:val="C00000"/>
                <w:sz w:val="16"/>
                <w:szCs w:val="16"/>
              </w:rPr>
            </w:pPr>
          </w:p>
        </w:tc>
        <w:tc>
          <w:tcPr>
            <w:tcW w:w="992" w:type="dxa"/>
          </w:tcPr>
          <w:p w14:paraId="1A33B4CB" w14:textId="77777777" w:rsidR="00963144" w:rsidRDefault="00963144" w:rsidP="00963144">
            <w:pPr>
              <w:spacing w:after="0"/>
              <w:jc w:val="both"/>
              <w:rPr>
                <w:rFonts w:ascii="Times New Roman" w:hAnsi="Times New Roman" w:cs="Times New Roman"/>
                <w:color w:val="C00000"/>
                <w:sz w:val="16"/>
                <w:szCs w:val="16"/>
              </w:rPr>
            </w:pPr>
          </w:p>
        </w:tc>
        <w:tc>
          <w:tcPr>
            <w:tcW w:w="992" w:type="dxa"/>
          </w:tcPr>
          <w:p w14:paraId="4CAB991A" w14:textId="2A2C0AE0" w:rsidR="00963144" w:rsidRDefault="00963144" w:rsidP="00963144">
            <w:pPr>
              <w:spacing w:after="0"/>
              <w:jc w:val="both"/>
              <w:rPr>
                <w:rFonts w:ascii="Times New Roman" w:hAnsi="Times New Roman" w:cs="Times New Roman"/>
                <w:color w:val="C00000"/>
                <w:sz w:val="16"/>
                <w:szCs w:val="16"/>
              </w:rPr>
            </w:pPr>
            <w:r w:rsidRPr="007E7F54">
              <w:rPr>
                <w:rFonts w:ascii="Times New Roman" w:hAnsi="Times New Roman" w:cs="Times New Roman"/>
                <w:color w:val="C00000"/>
                <w:sz w:val="16"/>
                <w:szCs w:val="16"/>
              </w:rPr>
              <w:t>-</w:t>
            </w:r>
          </w:p>
        </w:tc>
        <w:tc>
          <w:tcPr>
            <w:tcW w:w="709" w:type="dxa"/>
          </w:tcPr>
          <w:p w14:paraId="6E1D4D9D" w14:textId="2B7A5CC6" w:rsidR="00963144" w:rsidRPr="009A67DD" w:rsidRDefault="0003305B" w:rsidP="00963144">
            <w:pPr>
              <w:rPr>
                <w:color w:val="000000" w:themeColor="text1"/>
              </w:rPr>
            </w:pPr>
            <w:r>
              <w:rPr>
                <w:rFonts w:ascii="Times New Roman" w:hAnsi="Times New Roman" w:cs="Times New Roman"/>
                <w:color w:val="000000" w:themeColor="text1"/>
                <w:sz w:val="16"/>
                <w:szCs w:val="16"/>
              </w:rPr>
              <w:t>8335</w:t>
            </w:r>
          </w:p>
        </w:tc>
      </w:tr>
      <w:tr w:rsidR="00963144" w14:paraId="61F3A1F3" w14:textId="77777777">
        <w:tc>
          <w:tcPr>
            <w:tcW w:w="507" w:type="dxa"/>
            <w:vMerge/>
          </w:tcPr>
          <w:p w14:paraId="6B11CEFE" w14:textId="77777777" w:rsidR="00963144" w:rsidRDefault="00963144" w:rsidP="00963144">
            <w:pPr>
              <w:spacing w:after="0"/>
              <w:jc w:val="both"/>
              <w:rPr>
                <w:rFonts w:ascii="Times New Roman" w:hAnsi="Times New Roman" w:cs="Times New Roman"/>
                <w:color w:val="C00000"/>
                <w:sz w:val="16"/>
                <w:szCs w:val="16"/>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253EE6ED" w14:textId="77777777" w:rsidR="00963144" w:rsidRDefault="00963144" w:rsidP="00963144">
            <w:pPr>
              <w:spacing w:after="0"/>
              <w:jc w:val="both"/>
              <w:rPr>
                <w:rFonts w:ascii="Times New Roman" w:hAnsi="Times New Roman" w:cs="Times New Roman"/>
                <w:color w:val="C00000"/>
                <w:sz w:val="16"/>
                <w:szCs w:val="16"/>
              </w:rPr>
            </w:pPr>
          </w:p>
        </w:tc>
        <w:tc>
          <w:tcPr>
            <w:tcW w:w="536" w:type="dxa"/>
          </w:tcPr>
          <w:p w14:paraId="792DE74A"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2024</w:t>
            </w:r>
          </w:p>
        </w:tc>
        <w:tc>
          <w:tcPr>
            <w:tcW w:w="969" w:type="dxa"/>
          </w:tcPr>
          <w:p w14:paraId="710EEFE0"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Природный газ</w:t>
            </w:r>
          </w:p>
        </w:tc>
        <w:tc>
          <w:tcPr>
            <w:tcW w:w="1138" w:type="dxa"/>
          </w:tcPr>
          <w:p w14:paraId="65155717" w14:textId="76AA0904" w:rsidR="00963144" w:rsidRDefault="00963144" w:rsidP="00963144">
            <w:pPr>
              <w:spacing w:after="0"/>
              <w:jc w:val="both"/>
              <w:rPr>
                <w:rFonts w:ascii="Times New Roman" w:hAnsi="Times New Roman" w:cs="Times New Roman"/>
                <w:color w:val="C00000"/>
                <w:sz w:val="16"/>
                <w:szCs w:val="16"/>
              </w:rPr>
            </w:pPr>
            <w:r w:rsidRPr="001C2648">
              <w:rPr>
                <w:rFonts w:ascii="Times New Roman" w:hAnsi="Times New Roman" w:cs="Times New Roman"/>
                <w:color w:val="C00000"/>
                <w:sz w:val="16"/>
                <w:szCs w:val="16"/>
              </w:rPr>
              <w:t>-</w:t>
            </w:r>
          </w:p>
        </w:tc>
        <w:tc>
          <w:tcPr>
            <w:tcW w:w="1018" w:type="dxa"/>
          </w:tcPr>
          <w:p w14:paraId="7EBAEACA" w14:textId="7428CFE4" w:rsidR="00963144" w:rsidRDefault="00963144" w:rsidP="00963144">
            <w:pPr>
              <w:spacing w:after="0"/>
              <w:jc w:val="both"/>
              <w:rPr>
                <w:rFonts w:ascii="Times New Roman" w:hAnsi="Times New Roman" w:cs="Times New Roman"/>
                <w:color w:val="C00000"/>
                <w:sz w:val="16"/>
                <w:szCs w:val="16"/>
              </w:rPr>
            </w:pPr>
            <w:r w:rsidRPr="00313F8E">
              <w:rPr>
                <w:rFonts w:ascii="Times New Roman" w:hAnsi="Times New Roman" w:cs="Times New Roman"/>
                <w:color w:val="C00000"/>
                <w:sz w:val="16"/>
                <w:szCs w:val="16"/>
              </w:rPr>
              <w:t>-</w:t>
            </w:r>
          </w:p>
        </w:tc>
        <w:tc>
          <w:tcPr>
            <w:tcW w:w="851" w:type="dxa"/>
          </w:tcPr>
          <w:p w14:paraId="63CE34A0" w14:textId="6EB50408" w:rsidR="00963144" w:rsidRDefault="00963144" w:rsidP="00963144">
            <w:pPr>
              <w:spacing w:after="0"/>
              <w:jc w:val="both"/>
              <w:rPr>
                <w:rFonts w:ascii="Times New Roman" w:hAnsi="Times New Roman" w:cs="Times New Roman"/>
                <w:color w:val="C00000"/>
                <w:sz w:val="16"/>
                <w:szCs w:val="16"/>
              </w:rPr>
            </w:pPr>
          </w:p>
        </w:tc>
        <w:tc>
          <w:tcPr>
            <w:tcW w:w="992" w:type="dxa"/>
          </w:tcPr>
          <w:p w14:paraId="78C5D808" w14:textId="77777777" w:rsidR="00963144" w:rsidRDefault="00963144" w:rsidP="00963144">
            <w:pPr>
              <w:spacing w:after="0"/>
              <w:jc w:val="both"/>
              <w:rPr>
                <w:rFonts w:ascii="Times New Roman" w:hAnsi="Times New Roman" w:cs="Times New Roman"/>
                <w:color w:val="C00000"/>
                <w:sz w:val="16"/>
                <w:szCs w:val="16"/>
              </w:rPr>
            </w:pPr>
          </w:p>
        </w:tc>
        <w:tc>
          <w:tcPr>
            <w:tcW w:w="992" w:type="dxa"/>
          </w:tcPr>
          <w:p w14:paraId="58FD990D" w14:textId="417BAA23" w:rsidR="00963144" w:rsidRDefault="00963144" w:rsidP="00963144">
            <w:pPr>
              <w:spacing w:after="0"/>
              <w:jc w:val="both"/>
              <w:rPr>
                <w:rFonts w:ascii="Times New Roman" w:hAnsi="Times New Roman" w:cs="Times New Roman"/>
                <w:color w:val="C00000"/>
                <w:sz w:val="16"/>
                <w:szCs w:val="16"/>
              </w:rPr>
            </w:pPr>
            <w:r w:rsidRPr="007E7F54">
              <w:rPr>
                <w:rFonts w:ascii="Times New Roman" w:hAnsi="Times New Roman" w:cs="Times New Roman"/>
                <w:color w:val="C00000"/>
                <w:sz w:val="16"/>
                <w:szCs w:val="16"/>
              </w:rPr>
              <w:t>-</w:t>
            </w:r>
          </w:p>
        </w:tc>
        <w:tc>
          <w:tcPr>
            <w:tcW w:w="709" w:type="dxa"/>
          </w:tcPr>
          <w:p w14:paraId="13E5622A" w14:textId="6505B37F" w:rsidR="00963144" w:rsidRPr="009A67DD" w:rsidRDefault="0003305B" w:rsidP="00963144">
            <w:pPr>
              <w:rPr>
                <w:color w:val="000000" w:themeColor="text1"/>
              </w:rPr>
            </w:pPr>
            <w:r>
              <w:rPr>
                <w:rFonts w:ascii="Times New Roman" w:hAnsi="Times New Roman" w:cs="Times New Roman"/>
                <w:color w:val="000000" w:themeColor="text1"/>
                <w:sz w:val="16"/>
                <w:szCs w:val="16"/>
              </w:rPr>
              <w:t>8335</w:t>
            </w:r>
          </w:p>
        </w:tc>
      </w:tr>
      <w:tr w:rsidR="00963144" w14:paraId="3EF33CC0" w14:textId="77777777">
        <w:tc>
          <w:tcPr>
            <w:tcW w:w="507" w:type="dxa"/>
            <w:vMerge/>
          </w:tcPr>
          <w:p w14:paraId="5A98C60F" w14:textId="77777777" w:rsidR="00963144" w:rsidRDefault="00963144" w:rsidP="00963144">
            <w:pPr>
              <w:spacing w:after="0"/>
              <w:jc w:val="both"/>
              <w:rPr>
                <w:rFonts w:ascii="Times New Roman" w:hAnsi="Times New Roman" w:cs="Times New Roman"/>
                <w:color w:val="C00000"/>
                <w:sz w:val="16"/>
                <w:szCs w:val="16"/>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31F32509" w14:textId="77777777" w:rsidR="00963144" w:rsidRDefault="00963144" w:rsidP="00963144">
            <w:pPr>
              <w:spacing w:after="0"/>
              <w:jc w:val="both"/>
              <w:rPr>
                <w:rFonts w:ascii="Times New Roman" w:hAnsi="Times New Roman" w:cs="Times New Roman"/>
                <w:color w:val="C00000"/>
                <w:sz w:val="16"/>
                <w:szCs w:val="16"/>
              </w:rPr>
            </w:pPr>
          </w:p>
        </w:tc>
        <w:tc>
          <w:tcPr>
            <w:tcW w:w="536" w:type="dxa"/>
          </w:tcPr>
          <w:p w14:paraId="57E0A036"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2025</w:t>
            </w:r>
          </w:p>
        </w:tc>
        <w:tc>
          <w:tcPr>
            <w:tcW w:w="969" w:type="dxa"/>
          </w:tcPr>
          <w:p w14:paraId="5F6F1E91"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Природный газ</w:t>
            </w:r>
          </w:p>
        </w:tc>
        <w:tc>
          <w:tcPr>
            <w:tcW w:w="1138" w:type="dxa"/>
          </w:tcPr>
          <w:p w14:paraId="44F4908B" w14:textId="403AD097" w:rsidR="00963144" w:rsidRDefault="00963144" w:rsidP="00963144">
            <w:pPr>
              <w:spacing w:after="0"/>
              <w:jc w:val="both"/>
              <w:rPr>
                <w:rFonts w:ascii="Times New Roman" w:hAnsi="Times New Roman" w:cs="Times New Roman"/>
                <w:color w:val="C00000"/>
                <w:sz w:val="16"/>
                <w:szCs w:val="16"/>
              </w:rPr>
            </w:pPr>
            <w:r w:rsidRPr="001C2648">
              <w:rPr>
                <w:rFonts w:ascii="Times New Roman" w:hAnsi="Times New Roman" w:cs="Times New Roman"/>
                <w:color w:val="C00000"/>
                <w:sz w:val="16"/>
                <w:szCs w:val="16"/>
              </w:rPr>
              <w:t>-</w:t>
            </w:r>
          </w:p>
        </w:tc>
        <w:tc>
          <w:tcPr>
            <w:tcW w:w="1018" w:type="dxa"/>
          </w:tcPr>
          <w:p w14:paraId="755A059A" w14:textId="2B60FC76" w:rsidR="00963144" w:rsidRDefault="00963144" w:rsidP="00963144">
            <w:pPr>
              <w:spacing w:after="0"/>
              <w:jc w:val="both"/>
              <w:rPr>
                <w:rFonts w:ascii="Times New Roman" w:hAnsi="Times New Roman" w:cs="Times New Roman"/>
                <w:color w:val="C00000"/>
                <w:sz w:val="16"/>
                <w:szCs w:val="16"/>
              </w:rPr>
            </w:pPr>
            <w:r w:rsidRPr="00313F8E">
              <w:rPr>
                <w:rFonts w:ascii="Times New Roman" w:hAnsi="Times New Roman" w:cs="Times New Roman"/>
                <w:color w:val="C00000"/>
                <w:sz w:val="16"/>
                <w:szCs w:val="16"/>
              </w:rPr>
              <w:t>-</w:t>
            </w:r>
          </w:p>
        </w:tc>
        <w:tc>
          <w:tcPr>
            <w:tcW w:w="851" w:type="dxa"/>
          </w:tcPr>
          <w:p w14:paraId="1995CE5F" w14:textId="3168889D" w:rsidR="00963144" w:rsidRDefault="00963144" w:rsidP="00963144">
            <w:pPr>
              <w:spacing w:after="0"/>
              <w:jc w:val="both"/>
              <w:rPr>
                <w:rFonts w:ascii="Times New Roman" w:hAnsi="Times New Roman" w:cs="Times New Roman"/>
                <w:color w:val="C00000"/>
                <w:sz w:val="16"/>
                <w:szCs w:val="16"/>
              </w:rPr>
            </w:pPr>
          </w:p>
        </w:tc>
        <w:tc>
          <w:tcPr>
            <w:tcW w:w="992" w:type="dxa"/>
          </w:tcPr>
          <w:p w14:paraId="231ADBDE" w14:textId="77777777" w:rsidR="00963144" w:rsidRDefault="00963144" w:rsidP="00963144">
            <w:pPr>
              <w:spacing w:after="0"/>
              <w:jc w:val="both"/>
              <w:rPr>
                <w:rFonts w:ascii="Times New Roman" w:hAnsi="Times New Roman" w:cs="Times New Roman"/>
                <w:color w:val="C00000"/>
                <w:sz w:val="16"/>
                <w:szCs w:val="16"/>
              </w:rPr>
            </w:pPr>
          </w:p>
        </w:tc>
        <w:tc>
          <w:tcPr>
            <w:tcW w:w="992" w:type="dxa"/>
          </w:tcPr>
          <w:p w14:paraId="5871A6D1" w14:textId="2676C568" w:rsidR="00963144" w:rsidRDefault="00963144" w:rsidP="00963144">
            <w:pPr>
              <w:spacing w:after="0"/>
              <w:jc w:val="both"/>
              <w:rPr>
                <w:rFonts w:ascii="Times New Roman" w:hAnsi="Times New Roman" w:cs="Times New Roman"/>
                <w:color w:val="C00000"/>
                <w:sz w:val="16"/>
                <w:szCs w:val="16"/>
              </w:rPr>
            </w:pPr>
            <w:r w:rsidRPr="007E7F54">
              <w:rPr>
                <w:rFonts w:ascii="Times New Roman" w:hAnsi="Times New Roman" w:cs="Times New Roman"/>
                <w:color w:val="C00000"/>
                <w:sz w:val="16"/>
                <w:szCs w:val="16"/>
              </w:rPr>
              <w:t>-</w:t>
            </w:r>
          </w:p>
        </w:tc>
        <w:tc>
          <w:tcPr>
            <w:tcW w:w="709" w:type="dxa"/>
          </w:tcPr>
          <w:p w14:paraId="1B199198" w14:textId="489EE485" w:rsidR="00963144" w:rsidRPr="009A67DD" w:rsidRDefault="0003305B" w:rsidP="00963144">
            <w:pPr>
              <w:rPr>
                <w:color w:val="000000" w:themeColor="text1"/>
              </w:rPr>
            </w:pPr>
            <w:r>
              <w:rPr>
                <w:rFonts w:ascii="Times New Roman" w:hAnsi="Times New Roman" w:cs="Times New Roman"/>
                <w:color w:val="000000" w:themeColor="text1"/>
                <w:sz w:val="16"/>
                <w:szCs w:val="16"/>
              </w:rPr>
              <w:t>8335</w:t>
            </w:r>
          </w:p>
        </w:tc>
      </w:tr>
      <w:tr w:rsidR="00963144" w14:paraId="522808A0" w14:textId="77777777">
        <w:tc>
          <w:tcPr>
            <w:tcW w:w="507" w:type="dxa"/>
            <w:vMerge w:val="restart"/>
          </w:tcPr>
          <w:p w14:paraId="146E6500"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4</w:t>
            </w:r>
          </w:p>
        </w:tc>
        <w:tc>
          <w:tcPr>
            <w:tcW w:w="2069" w:type="dxa"/>
            <w:vMerge w:val="restart"/>
            <w:tcBorders>
              <w:top w:val="nil"/>
              <w:left w:val="single" w:sz="4" w:space="0" w:color="auto"/>
              <w:bottom w:val="single" w:sz="4" w:space="0" w:color="auto"/>
              <w:right w:val="single" w:sz="4" w:space="0" w:color="auto"/>
            </w:tcBorders>
            <w:shd w:val="clear" w:color="auto" w:fill="FFFFFF" w:themeFill="background1"/>
          </w:tcPr>
          <w:p w14:paraId="6A255CE8"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20"/>
                <w:szCs w:val="20"/>
              </w:rPr>
              <w:t>Котельная 11-4</w:t>
            </w:r>
          </w:p>
          <w:p w14:paraId="366A1B0E"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20"/>
                <w:szCs w:val="20"/>
              </w:rPr>
              <w:t xml:space="preserve">   </w:t>
            </w:r>
          </w:p>
        </w:tc>
        <w:tc>
          <w:tcPr>
            <w:tcW w:w="536" w:type="dxa"/>
          </w:tcPr>
          <w:p w14:paraId="1F9CBBB5"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2022</w:t>
            </w:r>
          </w:p>
        </w:tc>
        <w:tc>
          <w:tcPr>
            <w:tcW w:w="969" w:type="dxa"/>
          </w:tcPr>
          <w:p w14:paraId="5AD9DD81"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Природный газ</w:t>
            </w:r>
          </w:p>
        </w:tc>
        <w:tc>
          <w:tcPr>
            <w:tcW w:w="1138" w:type="dxa"/>
          </w:tcPr>
          <w:p w14:paraId="73137407" w14:textId="357FFA8D"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w:t>
            </w:r>
          </w:p>
        </w:tc>
        <w:tc>
          <w:tcPr>
            <w:tcW w:w="1018" w:type="dxa"/>
          </w:tcPr>
          <w:p w14:paraId="4C572C66" w14:textId="09BBCFEA" w:rsidR="00963144" w:rsidRDefault="00963144" w:rsidP="00963144">
            <w:pPr>
              <w:spacing w:after="0"/>
              <w:jc w:val="both"/>
              <w:rPr>
                <w:rFonts w:ascii="Times New Roman" w:hAnsi="Times New Roman" w:cs="Times New Roman"/>
                <w:color w:val="C00000"/>
                <w:sz w:val="16"/>
                <w:szCs w:val="16"/>
              </w:rPr>
            </w:pPr>
            <w:r w:rsidRPr="00313F8E">
              <w:rPr>
                <w:rFonts w:ascii="Times New Roman" w:hAnsi="Times New Roman" w:cs="Times New Roman"/>
                <w:color w:val="C00000"/>
                <w:sz w:val="16"/>
                <w:szCs w:val="16"/>
              </w:rPr>
              <w:t>-</w:t>
            </w:r>
          </w:p>
        </w:tc>
        <w:tc>
          <w:tcPr>
            <w:tcW w:w="851" w:type="dxa"/>
          </w:tcPr>
          <w:p w14:paraId="474F28A2" w14:textId="124DC37C" w:rsidR="00963144" w:rsidRDefault="00963144" w:rsidP="00963144">
            <w:pPr>
              <w:spacing w:after="0"/>
              <w:jc w:val="both"/>
              <w:rPr>
                <w:rFonts w:ascii="Times New Roman" w:hAnsi="Times New Roman" w:cs="Times New Roman"/>
                <w:color w:val="C00000"/>
                <w:sz w:val="16"/>
                <w:szCs w:val="16"/>
              </w:rPr>
            </w:pPr>
          </w:p>
        </w:tc>
        <w:tc>
          <w:tcPr>
            <w:tcW w:w="992" w:type="dxa"/>
          </w:tcPr>
          <w:p w14:paraId="42D6B80D" w14:textId="77777777" w:rsidR="00963144" w:rsidRDefault="00963144" w:rsidP="00963144">
            <w:pPr>
              <w:spacing w:after="0"/>
              <w:jc w:val="both"/>
              <w:rPr>
                <w:rFonts w:ascii="Times New Roman" w:hAnsi="Times New Roman" w:cs="Times New Roman"/>
                <w:color w:val="C00000"/>
                <w:sz w:val="16"/>
                <w:szCs w:val="16"/>
              </w:rPr>
            </w:pPr>
          </w:p>
        </w:tc>
        <w:tc>
          <w:tcPr>
            <w:tcW w:w="992" w:type="dxa"/>
          </w:tcPr>
          <w:p w14:paraId="425FA576" w14:textId="4E111648" w:rsidR="00963144" w:rsidRDefault="00963144" w:rsidP="00963144">
            <w:pPr>
              <w:spacing w:after="0"/>
              <w:jc w:val="both"/>
              <w:rPr>
                <w:rFonts w:ascii="Times New Roman" w:hAnsi="Times New Roman" w:cs="Times New Roman"/>
                <w:color w:val="C00000"/>
                <w:sz w:val="16"/>
                <w:szCs w:val="16"/>
              </w:rPr>
            </w:pPr>
            <w:r w:rsidRPr="007E7F54">
              <w:rPr>
                <w:rFonts w:ascii="Times New Roman" w:hAnsi="Times New Roman" w:cs="Times New Roman"/>
                <w:color w:val="C00000"/>
                <w:sz w:val="16"/>
                <w:szCs w:val="16"/>
              </w:rPr>
              <w:t>-</w:t>
            </w:r>
          </w:p>
        </w:tc>
        <w:tc>
          <w:tcPr>
            <w:tcW w:w="709" w:type="dxa"/>
          </w:tcPr>
          <w:p w14:paraId="6A5B786E" w14:textId="456C9D6C" w:rsidR="00963144" w:rsidRPr="009A67DD" w:rsidRDefault="0003305B" w:rsidP="00963144">
            <w:pPr>
              <w:rPr>
                <w:color w:val="000000" w:themeColor="text1"/>
              </w:rPr>
            </w:pPr>
            <w:r>
              <w:rPr>
                <w:rFonts w:ascii="Times New Roman" w:hAnsi="Times New Roman" w:cs="Times New Roman"/>
                <w:color w:val="000000" w:themeColor="text1"/>
                <w:sz w:val="16"/>
                <w:szCs w:val="16"/>
              </w:rPr>
              <w:t>8335</w:t>
            </w:r>
          </w:p>
        </w:tc>
      </w:tr>
      <w:tr w:rsidR="00963144" w14:paraId="518C2A7B" w14:textId="77777777">
        <w:tc>
          <w:tcPr>
            <w:tcW w:w="507" w:type="dxa"/>
            <w:vMerge/>
          </w:tcPr>
          <w:p w14:paraId="64DFB4D8" w14:textId="77777777" w:rsidR="00963144" w:rsidRDefault="00963144" w:rsidP="00963144">
            <w:pPr>
              <w:spacing w:after="0"/>
              <w:jc w:val="both"/>
              <w:rPr>
                <w:rFonts w:ascii="Times New Roman" w:hAnsi="Times New Roman" w:cs="Times New Roman"/>
                <w:color w:val="C00000"/>
                <w:sz w:val="16"/>
                <w:szCs w:val="16"/>
              </w:rPr>
            </w:pPr>
          </w:p>
        </w:tc>
        <w:tc>
          <w:tcPr>
            <w:tcW w:w="206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7529B0AF" w14:textId="77777777" w:rsidR="00963144" w:rsidRDefault="00963144" w:rsidP="00963144">
            <w:pPr>
              <w:spacing w:after="0"/>
              <w:jc w:val="both"/>
              <w:rPr>
                <w:rFonts w:ascii="Times New Roman" w:hAnsi="Times New Roman" w:cs="Times New Roman"/>
                <w:color w:val="C00000"/>
                <w:sz w:val="16"/>
                <w:szCs w:val="16"/>
              </w:rPr>
            </w:pPr>
          </w:p>
        </w:tc>
        <w:tc>
          <w:tcPr>
            <w:tcW w:w="536" w:type="dxa"/>
          </w:tcPr>
          <w:p w14:paraId="5B6C3131"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2023</w:t>
            </w:r>
          </w:p>
        </w:tc>
        <w:tc>
          <w:tcPr>
            <w:tcW w:w="969" w:type="dxa"/>
          </w:tcPr>
          <w:p w14:paraId="60A81C4F"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Природный газ</w:t>
            </w:r>
          </w:p>
        </w:tc>
        <w:tc>
          <w:tcPr>
            <w:tcW w:w="1138" w:type="dxa"/>
          </w:tcPr>
          <w:p w14:paraId="2C52F80A" w14:textId="0090A49F" w:rsidR="00963144" w:rsidRDefault="00963144" w:rsidP="00963144">
            <w:pPr>
              <w:spacing w:after="0"/>
              <w:jc w:val="both"/>
              <w:rPr>
                <w:rFonts w:ascii="Times New Roman" w:hAnsi="Times New Roman" w:cs="Times New Roman"/>
                <w:color w:val="C00000"/>
                <w:sz w:val="16"/>
                <w:szCs w:val="16"/>
              </w:rPr>
            </w:pPr>
            <w:r w:rsidRPr="001C2648">
              <w:rPr>
                <w:rFonts w:ascii="Times New Roman" w:hAnsi="Times New Roman" w:cs="Times New Roman"/>
                <w:color w:val="C00000"/>
                <w:sz w:val="16"/>
                <w:szCs w:val="16"/>
              </w:rPr>
              <w:t>-</w:t>
            </w:r>
          </w:p>
        </w:tc>
        <w:tc>
          <w:tcPr>
            <w:tcW w:w="1018" w:type="dxa"/>
          </w:tcPr>
          <w:p w14:paraId="06025C59" w14:textId="480820C8" w:rsidR="00963144" w:rsidRDefault="00963144" w:rsidP="00963144">
            <w:pPr>
              <w:spacing w:after="0"/>
              <w:jc w:val="both"/>
              <w:rPr>
                <w:rFonts w:ascii="Times New Roman" w:hAnsi="Times New Roman" w:cs="Times New Roman"/>
                <w:color w:val="C00000"/>
                <w:sz w:val="16"/>
                <w:szCs w:val="16"/>
              </w:rPr>
            </w:pPr>
            <w:r w:rsidRPr="00313F8E">
              <w:rPr>
                <w:rFonts w:ascii="Times New Roman" w:hAnsi="Times New Roman" w:cs="Times New Roman"/>
                <w:color w:val="C00000"/>
                <w:sz w:val="16"/>
                <w:szCs w:val="16"/>
              </w:rPr>
              <w:t>-</w:t>
            </w:r>
          </w:p>
        </w:tc>
        <w:tc>
          <w:tcPr>
            <w:tcW w:w="851" w:type="dxa"/>
          </w:tcPr>
          <w:p w14:paraId="239D651A" w14:textId="4C51145C" w:rsidR="00963144" w:rsidRDefault="00963144" w:rsidP="00963144">
            <w:pPr>
              <w:spacing w:after="0"/>
              <w:jc w:val="both"/>
              <w:rPr>
                <w:rFonts w:ascii="Times New Roman" w:hAnsi="Times New Roman" w:cs="Times New Roman"/>
                <w:color w:val="C00000"/>
                <w:sz w:val="16"/>
                <w:szCs w:val="16"/>
              </w:rPr>
            </w:pPr>
          </w:p>
        </w:tc>
        <w:tc>
          <w:tcPr>
            <w:tcW w:w="992" w:type="dxa"/>
          </w:tcPr>
          <w:p w14:paraId="683C54B5" w14:textId="77777777" w:rsidR="00963144" w:rsidRDefault="00963144" w:rsidP="00963144">
            <w:pPr>
              <w:spacing w:after="0"/>
              <w:jc w:val="both"/>
              <w:rPr>
                <w:rFonts w:ascii="Times New Roman" w:hAnsi="Times New Roman" w:cs="Times New Roman"/>
                <w:color w:val="C00000"/>
                <w:sz w:val="16"/>
                <w:szCs w:val="16"/>
              </w:rPr>
            </w:pPr>
          </w:p>
        </w:tc>
        <w:tc>
          <w:tcPr>
            <w:tcW w:w="992" w:type="dxa"/>
          </w:tcPr>
          <w:p w14:paraId="6D8AA1C8" w14:textId="442BA024" w:rsidR="00963144" w:rsidRDefault="00963144" w:rsidP="00963144">
            <w:pPr>
              <w:spacing w:after="0"/>
              <w:jc w:val="both"/>
              <w:rPr>
                <w:rFonts w:ascii="Times New Roman" w:hAnsi="Times New Roman" w:cs="Times New Roman"/>
                <w:color w:val="C00000"/>
                <w:sz w:val="16"/>
                <w:szCs w:val="16"/>
              </w:rPr>
            </w:pPr>
            <w:r w:rsidRPr="007E7F54">
              <w:rPr>
                <w:rFonts w:ascii="Times New Roman" w:hAnsi="Times New Roman" w:cs="Times New Roman"/>
                <w:color w:val="C00000"/>
                <w:sz w:val="16"/>
                <w:szCs w:val="16"/>
              </w:rPr>
              <w:t>-</w:t>
            </w:r>
          </w:p>
        </w:tc>
        <w:tc>
          <w:tcPr>
            <w:tcW w:w="709" w:type="dxa"/>
          </w:tcPr>
          <w:p w14:paraId="7A6D636C" w14:textId="1B8F18A4" w:rsidR="00963144" w:rsidRPr="009A67DD" w:rsidRDefault="0003305B" w:rsidP="00963144">
            <w:pPr>
              <w:rPr>
                <w:color w:val="000000" w:themeColor="text1"/>
              </w:rPr>
            </w:pPr>
            <w:r>
              <w:rPr>
                <w:rFonts w:ascii="Times New Roman" w:hAnsi="Times New Roman" w:cs="Times New Roman"/>
                <w:color w:val="000000" w:themeColor="text1"/>
                <w:sz w:val="16"/>
                <w:szCs w:val="16"/>
              </w:rPr>
              <w:t>8335</w:t>
            </w:r>
          </w:p>
        </w:tc>
      </w:tr>
      <w:tr w:rsidR="00963144" w14:paraId="4B241EC1" w14:textId="77777777">
        <w:tc>
          <w:tcPr>
            <w:tcW w:w="507" w:type="dxa"/>
            <w:vMerge/>
          </w:tcPr>
          <w:p w14:paraId="0946A174" w14:textId="77777777" w:rsidR="00963144" w:rsidRDefault="00963144" w:rsidP="00963144">
            <w:pPr>
              <w:spacing w:after="0"/>
              <w:jc w:val="both"/>
              <w:rPr>
                <w:rFonts w:ascii="Times New Roman" w:hAnsi="Times New Roman" w:cs="Times New Roman"/>
                <w:color w:val="C00000"/>
                <w:sz w:val="16"/>
                <w:szCs w:val="16"/>
              </w:rPr>
            </w:pPr>
          </w:p>
        </w:tc>
        <w:tc>
          <w:tcPr>
            <w:tcW w:w="206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75ACA0C6" w14:textId="77777777" w:rsidR="00963144" w:rsidRDefault="00963144" w:rsidP="00963144">
            <w:pPr>
              <w:spacing w:after="0"/>
              <w:jc w:val="both"/>
              <w:rPr>
                <w:rFonts w:ascii="Times New Roman" w:hAnsi="Times New Roman" w:cs="Times New Roman"/>
                <w:color w:val="C00000"/>
                <w:sz w:val="16"/>
                <w:szCs w:val="16"/>
              </w:rPr>
            </w:pPr>
          </w:p>
        </w:tc>
        <w:tc>
          <w:tcPr>
            <w:tcW w:w="536" w:type="dxa"/>
          </w:tcPr>
          <w:p w14:paraId="7AA0D0A0"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2024</w:t>
            </w:r>
          </w:p>
        </w:tc>
        <w:tc>
          <w:tcPr>
            <w:tcW w:w="969" w:type="dxa"/>
          </w:tcPr>
          <w:p w14:paraId="06707E58"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Природный газ</w:t>
            </w:r>
          </w:p>
        </w:tc>
        <w:tc>
          <w:tcPr>
            <w:tcW w:w="1138" w:type="dxa"/>
          </w:tcPr>
          <w:p w14:paraId="24AB9EF5" w14:textId="58AB6702" w:rsidR="00963144" w:rsidRDefault="00963144" w:rsidP="00963144">
            <w:pPr>
              <w:spacing w:after="0"/>
              <w:jc w:val="both"/>
              <w:rPr>
                <w:rFonts w:ascii="Times New Roman" w:hAnsi="Times New Roman" w:cs="Times New Roman"/>
                <w:color w:val="C00000"/>
                <w:sz w:val="16"/>
                <w:szCs w:val="16"/>
              </w:rPr>
            </w:pPr>
            <w:r w:rsidRPr="001C2648">
              <w:rPr>
                <w:rFonts w:ascii="Times New Roman" w:hAnsi="Times New Roman" w:cs="Times New Roman"/>
                <w:color w:val="C00000"/>
                <w:sz w:val="16"/>
                <w:szCs w:val="16"/>
              </w:rPr>
              <w:t>-</w:t>
            </w:r>
          </w:p>
        </w:tc>
        <w:tc>
          <w:tcPr>
            <w:tcW w:w="1018" w:type="dxa"/>
          </w:tcPr>
          <w:p w14:paraId="66FDDE31" w14:textId="429BA113" w:rsidR="00963144" w:rsidRDefault="00963144" w:rsidP="00963144">
            <w:pPr>
              <w:spacing w:after="0"/>
              <w:jc w:val="both"/>
              <w:rPr>
                <w:rFonts w:ascii="Times New Roman" w:hAnsi="Times New Roman" w:cs="Times New Roman"/>
                <w:color w:val="C00000"/>
                <w:sz w:val="16"/>
                <w:szCs w:val="16"/>
              </w:rPr>
            </w:pPr>
            <w:r w:rsidRPr="00313F8E">
              <w:rPr>
                <w:rFonts w:ascii="Times New Roman" w:hAnsi="Times New Roman" w:cs="Times New Roman"/>
                <w:color w:val="C00000"/>
                <w:sz w:val="16"/>
                <w:szCs w:val="16"/>
              </w:rPr>
              <w:t>-</w:t>
            </w:r>
          </w:p>
        </w:tc>
        <w:tc>
          <w:tcPr>
            <w:tcW w:w="851" w:type="dxa"/>
          </w:tcPr>
          <w:p w14:paraId="3441D8B1" w14:textId="5D86DC9F" w:rsidR="00963144" w:rsidRDefault="00963144" w:rsidP="00963144">
            <w:pPr>
              <w:spacing w:after="0"/>
              <w:jc w:val="both"/>
              <w:rPr>
                <w:rFonts w:ascii="Times New Roman" w:hAnsi="Times New Roman" w:cs="Times New Roman"/>
                <w:color w:val="C00000"/>
                <w:sz w:val="16"/>
                <w:szCs w:val="16"/>
              </w:rPr>
            </w:pPr>
          </w:p>
        </w:tc>
        <w:tc>
          <w:tcPr>
            <w:tcW w:w="992" w:type="dxa"/>
          </w:tcPr>
          <w:p w14:paraId="5D22BE70" w14:textId="77777777" w:rsidR="00963144" w:rsidRDefault="00963144" w:rsidP="00963144">
            <w:pPr>
              <w:spacing w:after="0"/>
              <w:jc w:val="both"/>
              <w:rPr>
                <w:rFonts w:ascii="Times New Roman" w:hAnsi="Times New Roman" w:cs="Times New Roman"/>
                <w:color w:val="C00000"/>
                <w:sz w:val="16"/>
                <w:szCs w:val="16"/>
              </w:rPr>
            </w:pPr>
          </w:p>
        </w:tc>
        <w:tc>
          <w:tcPr>
            <w:tcW w:w="992" w:type="dxa"/>
          </w:tcPr>
          <w:p w14:paraId="18F0BB1D" w14:textId="17908417" w:rsidR="00963144" w:rsidRDefault="00963144" w:rsidP="00963144">
            <w:pPr>
              <w:spacing w:after="0"/>
              <w:jc w:val="both"/>
              <w:rPr>
                <w:rFonts w:ascii="Times New Roman" w:hAnsi="Times New Roman" w:cs="Times New Roman"/>
                <w:color w:val="C00000"/>
                <w:sz w:val="16"/>
                <w:szCs w:val="16"/>
              </w:rPr>
            </w:pPr>
            <w:r w:rsidRPr="007E7F54">
              <w:rPr>
                <w:rFonts w:ascii="Times New Roman" w:hAnsi="Times New Roman" w:cs="Times New Roman"/>
                <w:color w:val="C00000"/>
                <w:sz w:val="16"/>
                <w:szCs w:val="16"/>
              </w:rPr>
              <w:t>-</w:t>
            </w:r>
          </w:p>
        </w:tc>
        <w:tc>
          <w:tcPr>
            <w:tcW w:w="709" w:type="dxa"/>
          </w:tcPr>
          <w:p w14:paraId="6646F4A4" w14:textId="34BED983" w:rsidR="00963144" w:rsidRPr="009A67DD" w:rsidRDefault="0003305B" w:rsidP="00963144">
            <w:pPr>
              <w:rPr>
                <w:color w:val="000000" w:themeColor="text1"/>
              </w:rPr>
            </w:pPr>
            <w:r>
              <w:rPr>
                <w:rFonts w:ascii="Times New Roman" w:hAnsi="Times New Roman" w:cs="Times New Roman"/>
                <w:color w:val="000000" w:themeColor="text1"/>
                <w:sz w:val="16"/>
                <w:szCs w:val="16"/>
              </w:rPr>
              <w:t>8335</w:t>
            </w:r>
          </w:p>
        </w:tc>
      </w:tr>
      <w:tr w:rsidR="00963144" w14:paraId="0B3CE993" w14:textId="77777777">
        <w:tc>
          <w:tcPr>
            <w:tcW w:w="507" w:type="dxa"/>
            <w:vMerge/>
          </w:tcPr>
          <w:p w14:paraId="43BCB086" w14:textId="77777777" w:rsidR="00963144" w:rsidRDefault="00963144" w:rsidP="00963144">
            <w:pPr>
              <w:spacing w:after="0"/>
              <w:jc w:val="both"/>
              <w:rPr>
                <w:rFonts w:ascii="Times New Roman" w:hAnsi="Times New Roman" w:cs="Times New Roman"/>
                <w:color w:val="C00000"/>
                <w:sz w:val="16"/>
                <w:szCs w:val="16"/>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38CCD96D" w14:textId="77777777" w:rsidR="00963144" w:rsidRDefault="00963144" w:rsidP="00963144">
            <w:pPr>
              <w:spacing w:after="0"/>
              <w:jc w:val="both"/>
              <w:rPr>
                <w:rFonts w:ascii="Times New Roman" w:hAnsi="Times New Roman" w:cs="Times New Roman"/>
                <w:color w:val="C00000"/>
                <w:sz w:val="16"/>
                <w:szCs w:val="16"/>
              </w:rPr>
            </w:pPr>
          </w:p>
        </w:tc>
        <w:tc>
          <w:tcPr>
            <w:tcW w:w="536" w:type="dxa"/>
          </w:tcPr>
          <w:p w14:paraId="25BDEEC9"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2025</w:t>
            </w:r>
          </w:p>
        </w:tc>
        <w:tc>
          <w:tcPr>
            <w:tcW w:w="969" w:type="dxa"/>
          </w:tcPr>
          <w:p w14:paraId="027E53BD"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Природный газ</w:t>
            </w:r>
          </w:p>
        </w:tc>
        <w:tc>
          <w:tcPr>
            <w:tcW w:w="1138" w:type="dxa"/>
          </w:tcPr>
          <w:p w14:paraId="435F2E69" w14:textId="1E283568" w:rsidR="00963144" w:rsidRDefault="00963144" w:rsidP="00963144">
            <w:pPr>
              <w:spacing w:after="0"/>
              <w:jc w:val="both"/>
              <w:rPr>
                <w:rFonts w:ascii="Times New Roman" w:hAnsi="Times New Roman" w:cs="Times New Roman"/>
                <w:color w:val="C00000"/>
                <w:sz w:val="16"/>
                <w:szCs w:val="16"/>
              </w:rPr>
            </w:pPr>
            <w:r w:rsidRPr="001C2648">
              <w:rPr>
                <w:rFonts w:ascii="Times New Roman" w:hAnsi="Times New Roman" w:cs="Times New Roman"/>
                <w:color w:val="C00000"/>
                <w:sz w:val="16"/>
                <w:szCs w:val="16"/>
              </w:rPr>
              <w:t>-</w:t>
            </w:r>
          </w:p>
        </w:tc>
        <w:tc>
          <w:tcPr>
            <w:tcW w:w="1018" w:type="dxa"/>
          </w:tcPr>
          <w:p w14:paraId="35844731" w14:textId="0795A276" w:rsidR="00963144" w:rsidRDefault="00963144" w:rsidP="00963144">
            <w:pPr>
              <w:spacing w:after="0"/>
              <w:jc w:val="both"/>
              <w:rPr>
                <w:rFonts w:ascii="Times New Roman" w:hAnsi="Times New Roman" w:cs="Times New Roman"/>
                <w:color w:val="C00000"/>
                <w:sz w:val="16"/>
                <w:szCs w:val="16"/>
              </w:rPr>
            </w:pPr>
            <w:r w:rsidRPr="00313F8E">
              <w:rPr>
                <w:rFonts w:ascii="Times New Roman" w:hAnsi="Times New Roman" w:cs="Times New Roman"/>
                <w:color w:val="C00000"/>
                <w:sz w:val="16"/>
                <w:szCs w:val="16"/>
              </w:rPr>
              <w:t>-</w:t>
            </w:r>
          </w:p>
        </w:tc>
        <w:tc>
          <w:tcPr>
            <w:tcW w:w="851" w:type="dxa"/>
          </w:tcPr>
          <w:p w14:paraId="2EABF380" w14:textId="19CA9961" w:rsidR="00963144" w:rsidRDefault="00963144" w:rsidP="00963144">
            <w:pPr>
              <w:spacing w:after="0"/>
              <w:jc w:val="both"/>
              <w:rPr>
                <w:rFonts w:ascii="Times New Roman" w:hAnsi="Times New Roman" w:cs="Times New Roman"/>
                <w:color w:val="C00000"/>
                <w:sz w:val="16"/>
                <w:szCs w:val="16"/>
              </w:rPr>
            </w:pPr>
          </w:p>
        </w:tc>
        <w:tc>
          <w:tcPr>
            <w:tcW w:w="992" w:type="dxa"/>
          </w:tcPr>
          <w:p w14:paraId="15A94108" w14:textId="77777777" w:rsidR="00963144" w:rsidRDefault="00963144" w:rsidP="00963144">
            <w:pPr>
              <w:spacing w:after="0"/>
              <w:jc w:val="both"/>
              <w:rPr>
                <w:rFonts w:ascii="Times New Roman" w:hAnsi="Times New Roman" w:cs="Times New Roman"/>
                <w:color w:val="C00000"/>
                <w:sz w:val="16"/>
                <w:szCs w:val="16"/>
              </w:rPr>
            </w:pPr>
          </w:p>
        </w:tc>
        <w:tc>
          <w:tcPr>
            <w:tcW w:w="992" w:type="dxa"/>
          </w:tcPr>
          <w:p w14:paraId="193086FB" w14:textId="45666F61" w:rsidR="00963144" w:rsidRDefault="00963144" w:rsidP="00963144">
            <w:pPr>
              <w:spacing w:after="0"/>
              <w:jc w:val="both"/>
              <w:rPr>
                <w:rFonts w:ascii="Times New Roman" w:hAnsi="Times New Roman" w:cs="Times New Roman"/>
                <w:color w:val="C00000"/>
                <w:sz w:val="16"/>
                <w:szCs w:val="16"/>
              </w:rPr>
            </w:pPr>
            <w:r w:rsidRPr="007E7F54">
              <w:rPr>
                <w:rFonts w:ascii="Times New Roman" w:hAnsi="Times New Roman" w:cs="Times New Roman"/>
                <w:color w:val="C00000"/>
                <w:sz w:val="16"/>
                <w:szCs w:val="16"/>
              </w:rPr>
              <w:t>-</w:t>
            </w:r>
          </w:p>
        </w:tc>
        <w:tc>
          <w:tcPr>
            <w:tcW w:w="709" w:type="dxa"/>
          </w:tcPr>
          <w:p w14:paraId="75B71210" w14:textId="7CDDB8CA" w:rsidR="00963144" w:rsidRPr="009A67DD" w:rsidRDefault="0003305B" w:rsidP="00963144">
            <w:pPr>
              <w:rPr>
                <w:color w:val="000000" w:themeColor="text1"/>
              </w:rPr>
            </w:pPr>
            <w:r>
              <w:rPr>
                <w:rFonts w:ascii="Times New Roman" w:hAnsi="Times New Roman" w:cs="Times New Roman"/>
                <w:color w:val="000000" w:themeColor="text1"/>
                <w:sz w:val="16"/>
                <w:szCs w:val="16"/>
              </w:rPr>
              <w:t>8335</w:t>
            </w:r>
          </w:p>
        </w:tc>
      </w:tr>
      <w:tr w:rsidR="00963144" w14:paraId="0435DADF" w14:textId="77777777">
        <w:tc>
          <w:tcPr>
            <w:tcW w:w="507" w:type="dxa"/>
            <w:vMerge w:val="restart"/>
          </w:tcPr>
          <w:p w14:paraId="3AD96653"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5</w:t>
            </w:r>
          </w:p>
        </w:tc>
        <w:tc>
          <w:tcPr>
            <w:tcW w:w="2069" w:type="dxa"/>
            <w:vMerge w:val="restart"/>
            <w:tcBorders>
              <w:top w:val="nil"/>
              <w:left w:val="single" w:sz="4" w:space="0" w:color="auto"/>
              <w:bottom w:val="single" w:sz="4" w:space="0" w:color="auto"/>
              <w:right w:val="single" w:sz="4" w:space="0" w:color="auto"/>
            </w:tcBorders>
            <w:shd w:val="clear" w:color="auto" w:fill="FFFFFF" w:themeFill="background1"/>
          </w:tcPr>
          <w:p w14:paraId="4137414A"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Котельная 11-5</w:t>
            </w:r>
          </w:p>
        </w:tc>
        <w:tc>
          <w:tcPr>
            <w:tcW w:w="536" w:type="dxa"/>
          </w:tcPr>
          <w:p w14:paraId="7FD08421"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2022</w:t>
            </w:r>
          </w:p>
        </w:tc>
        <w:tc>
          <w:tcPr>
            <w:tcW w:w="969" w:type="dxa"/>
          </w:tcPr>
          <w:p w14:paraId="7D69D46E"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Природный газ</w:t>
            </w:r>
          </w:p>
        </w:tc>
        <w:tc>
          <w:tcPr>
            <w:tcW w:w="1138" w:type="dxa"/>
          </w:tcPr>
          <w:p w14:paraId="60077645" w14:textId="05CBB063"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w:t>
            </w:r>
          </w:p>
        </w:tc>
        <w:tc>
          <w:tcPr>
            <w:tcW w:w="1018" w:type="dxa"/>
          </w:tcPr>
          <w:p w14:paraId="19512E14" w14:textId="723A78C3" w:rsidR="00963144" w:rsidRDefault="00963144" w:rsidP="00963144">
            <w:pPr>
              <w:spacing w:after="0"/>
              <w:jc w:val="both"/>
              <w:rPr>
                <w:rFonts w:ascii="Times New Roman" w:hAnsi="Times New Roman" w:cs="Times New Roman"/>
                <w:color w:val="C00000"/>
                <w:sz w:val="16"/>
                <w:szCs w:val="16"/>
              </w:rPr>
            </w:pPr>
            <w:r w:rsidRPr="00313F8E">
              <w:rPr>
                <w:rFonts w:ascii="Times New Roman" w:hAnsi="Times New Roman" w:cs="Times New Roman"/>
                <w:color w:val="C00000"/>
                <w:sz w:val="16"/>
                <w:szCs w:val="16"/>
              </w:rPr>
              <w:t>-</w:t>
            </w:r>
          </w:p>
        </w:tc>
        <w:tc>
          <w:tcPr>
            <w:tcW w:w="851" w:type="dxa"/>
          </w:tcPr>
          <w:p w14:paraId="5A617627" w14:textId="0C6ADB02" w:rsidR="00963144" w:rsidRDefault="00963144" w:rsidP="00963144">
            <w:pPr>
              <w:spacing w:after="0"/>
              <w:jc w:val="both"/>
              <w:rPr>
                <w:rFonts w:ascii="Times New Roman" w:hAnsi="Times New Roman" w:cs="Times New Roman"/>
                <w:color w:val="C00000"/>
                <w:sz w:val="16"/>
                <w:szCs w:val="16"/>
              </w:rPr>
            </w:pPr>
          </w:p>
        </w:tc>
        <w:tc>
          <w:tcPr>
            <w:tcW w:w="992" w:type="dxa"/>
          </w:tcPr>
          <w:p w14:paraId="67FE9B8B" w14:textId="77777777" w:rsidR="00963144" w:rsidRDefault="00963144" w:rsidP="00963144">
            <w:pPr>
              <w:spacing w:after="0"/>
              <w:jc w:val="both"/>
              <w:rPr>
                <w:rFonts w:ascii="Times New Roman" w:hAnsi="Times New Roman" w:cs="Times New Roman"/>
                <w:color w:val="C00000"/>
                <w:sz w:val="16"/>
                <w:szCs w:val="16"/>
              </w:rPr>
            </w:pPr>
          </w:p>
        </w:tc>
        <w:tc>
          <w:tcPr>
            <w:tcW w:w="992" w:type="dxa"/>
          </w:tcPr>
          <w:p w14:paraId="2DA21A7C" w14:textId="213B9AA8" w:rsidR="00963144" w:rsidRDefault="00963144" w:rsidP="00963144">
            <w:pPr>
              <w:spacing w:after="0"/>
              <w:jc w:val="both"/>
              <w:rPr>
                <w:rFonts w:ascii="Times New Roman" w:hAnsi="Times New Roman" w:cs="Times New Roman"/>
                <w:color w:val="C00000"/>
                <w:sz w:val="16"/>
                <w:szCs w:val="16"/>
              </w:rPr>
            </w:pPr>
            <w:r w:rsidRPr="007E7F54">
              <w:rPr>
                <w:rFonts w:ascii="Times New Roman" w:hAnsi="Times New Roman" w:cs="Times New Roman"/>
                <w:color w:val="C00000"/>
                <w:sz w:val="16"/>
                <w:szCs w:val="16"/>
              </w:rPr>
              <w:t>-</w:t>
            </w:r>
          </w:p>
        </w:tc>
        <w:tc>
          <w:tcPr>
            <w:tcW w:w="709" w:type="dxa"/>
          </w:tcPr>
          <w:p w14:paraId="3EDECB9B" w14:textId="666BF33E" w:rsidR="00963144" w:rsidRPr="009A67DD" w:rsidRDefault="0003305B" w:rsidP="00963144">
            <w:pPr>
              <w:rPr>
                <w:color w:val="000000" w:themeColor="text1"/>
              </w:rPr>
            </w:pPr>
            <w:r>
              <w:rPr>
                <w:rFonts w:ascii="Times New Roman" w:hAnsi="Times New Roman" w:cs="Times New Roman"/>
                <w:color w:val="000000" w:themeColor="text1"/>
                <w:sz w:val="16"/>
                <w:szCs w:val="16"/>
              </w:rPr>
              <w:t>8335</w:t>
            </w:r>
          </w:p>
        </w:tc>
      </w:tr>
      <w:tr w:rsidR="00963144" w14:paraId="0E4D4186" w14:textId="77777777">
        <w:tc>
          <w:tcPr>
            <w:tcW w:w="507" w:type="dxa"/>
            <w:vMerge/>
          </w:tcPr>
          <w:p w14:paraId="211A3D28" w14:textId="77777777" w:rsidR="00963144" w:rsidRDefault="00963144" w:rsidP="00963144">
            <w:pPr>
              <w:spacing w:after="0"/>
              <w:jc w:val="both"/>
              <w:rPr>
                <w:rFonts w:ascii="Times New Roman" w:hAnsi="Times New Roman" w:cs="Times New Roman"/>
                <w:color w:val="C00000"/>
                <w:sz w:val="16"/>
                <w:szCs w:val="16"/>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06A8FE74" w14:textId="77777777" w:rsidR="00963144" w:rsidRDefault="00963144" w:rsidP="00963144">
            <w:pPr>
              <w:spacing w:after="0"/>
              <w:jc w:val="both"/>
              <w:rPr>
                <w:rFonts w:ascii="Times New Roman" w:hAnsi="Times New Roman" w:cs="Times New Roman"/>
                <w:color w:val="C00000"/>
                <w:sz w:val="16"/>
                <w:szCs w:val="16"/>
              </w:rPr>
            </w:pPr>
          </w:p>
        </w:tc>
        <w:tc>
          <w:tcPr>
            <w:tcW w:w="536" w:type="dxa"/>
          </w:tcPr>
          <w:p w14:paraId="1C36503B"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2023</w:t>
            </w:r>
          </w:p>
        </w:tc>
        <w:tc>
          <w:tcPr>
            <w:tcW w:w="969" w:type="dxa"/>
          </w:tcPr>
          <w:p w14:paraId="6AB0A1BA"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Природный газ</w:t>
            </w:r>
          </w:p>
        </w:tc>
        <w:tc>
          <w:tcPr>
            <w:tcW w:w="1138" w:type="dxa"/>
          </w:tcPr>
          <w:p w14:paraId="1539428D" w14:textId="06A8F0DB" w:rsidR="00963144" w:rsidRDefault="00963144" w:rsidP="00963144">
            <w:pPr>
              <w:spacing w:after="0"/>
              <w:jc w:val="both"/>
              <w:rPr>
                <w:rFonts w:ascii="Times New Roman" w:hAnsi="Times New Roman" w:cs="Times New Roman"/>
                <w:color w:val="C00000"/>
                <w:sz w:val="16"/>
                <w:szCs w:val="16"/>
              </w:rPr>
            </w:pPr>
            <w:r w:rsidRPr="001C2648">
              <w:rPr>
                <w:rFonts w:ascii="Times New Roman" w:hAnsi="Times New Roman" w:cs="Times New Roman"/>
                <w:color w:val="C00000"/>
                <w:sz w:val="16"/>
                <w:szCs w:val="16"/>
              </w:rPr>
              <w:t>-</w:t>
            </w:r>
          </w:p>
        </w:tc>
        <w:tc>
          <w:tcPr>
            <w:tcW w:w="1018" w:type="dxa"/>
          </w:tcPr>
          <w:p w14:paraId="50BAD6DD" w14:textId="1A2CC286" w:rsidR="00963144" w:rsidRDefault="00963144" w:rsidP="00963144">
            <w:pPr>
              <w:spacing w:after="0"/>
              <w:jc w:val="both"/>
              <w:rPr>
                <w:rFonts w:ascii="Times New Roman" w:hAnsi="Times New Roman" w:cs="Times New Roman"/>
                <w:color w:val="C00000"/>
                <w:sz w:val="16"/>
                <w:szCs w:val="16"/>
              </w:rPr>
            </w:pPr>
            <w:r w:rsidRPr="00313F8E">
              <w:rPr>
                <w:rFonts w:ascii="Times New Roman" w:hAnsi="Times New Roman" w:cs="Times New Roman"/>
                <w:color w:val="C00000"/>
                <w:sz w:val="16"/>
                <w:szCs w:val="16"/>
              </w:rPr>
              <w:t>-</w:t>
            </w:r>
          </w:p>
        </w:tc>
        <w:tc>
          <w:tcPr>
            <w:tcW w:w="851" w:type="dxa"/>
          </w:tcPr>
          <w:p w14:paraId="2AD1CC9B" w14:textId="7A609B1D" w:rsidR="00963144" w:rsidRDefault="00963144" w:rsidP="00963144">
            <w:pPr>
              <w:spacing w:after="0"/>
              <w:jc w:val="both"/>
              <w:rPr>
                <w:rFonts w:ascii="Times New Roman" w:hAnsi="Times New Roman" w:cs="Times New Roman"/>
                <w:color w:val="C00000"/>
                <w:sz w:val="16"/>
                <w:szCs w:val="16"/>
              </w:rPr>
            </w:pPr>
          </w:p>
        </w:tc>
        <w:tc>
          <w:tcPr>
            <w:tcW w:w="992" w:type="dxa"/>
          </w:tcPr>
          <w:p w14:paraId="4DA31480" w14:textId="77777777" w:rsidR="00963144" w:rsidRDefault="00963144" w:rsidP="00963144">
            <w:pPr>
              <w:spacing w:after="0"/>
              <w:jc w:val="both"/>
              <w:rPr>
                <w:rFonts w:ascii="Times New Roman" w:hAnsi="Times New Roman" w:cs="Times New Roman"/>
                <w:color w:val="C00000"/>
                <w:sz w:val="16"/>
                <w:szCs w:val="16"/>
              </w:rPr>
            </w:pPr>
          </w:p>
        </w:tc>
        <w:tc>
          <w:tcPr>
            <w:tcW w:w="992" w:type="dxa"/>
          </w:tcPr>
          <w:p w14:paraId="04564334" w14:textId="2CCFCA43" w:rsidR="00963144" w:rsidRDefault="00963144" w:rsidP="00963144">
            <w:pPr>
              <w:spacing w:after="0"/>
              <w:jc w:val="both"/>
              <w:rPr>
                <w:rFonts w:ascii="Times New Roman" w:hAnsi="Times New Roman" w:cs="Times New Roman"/>
                <w:color w:val="C00000"/>
                <w:sz w:val="16"/>
                <w:szCs w:val="16"/>
              </w:rPr>
            </w:pPr>
            <w:r w:rsidRPr="007E7F54">
              <w:rPr>
                <w:rFonts w:ascii="Times New Roman" w:hAnsi="Times New Roman" w:cs="Times New Roman"/>
                <w:color w:val="C00000"/>
                <w:sz w:val="16"/>
                <w:szCs w:val="16"/>
              </w:rPr>
              <w:t>-</w:t>
            </w:r>
          </w:p>
        </w:tc>
        <w:tc>
          <w:tcPr>
            <w:tcW w:w="709" w:type="dxa"/>
          </w:tcPr>
          <w:p w14:paraId="7C5CC70D" w14:textId="262DBA61" w:rsidR="00963144" w:rsidRPr="009A67DD" w:rsidRDefault="0003305B" w:rsidP="00963144">
            <w:pPr>
              <w:rPr>
                <w:color w:val="000000" w:themeColor="text1"/>
              </w:rPr>
            </w:pPr>
            <w:r>
              <w:rPr>
                <w:rFonts w:ascii="Times New Roman" w:hAnsi="Times New Roman" w:cs="Times New Roman"/>
                <w:color w:val="000000" w:themeColor="text1"/>
                <w:sz w:val="16"/>
                <w:szCs w:val="16"/>
              </w:rPr>
              <w:t>8335</w:t>
            </w:r>
          </w:p>
        </w:tc>
      </w:tr>
      <w:tr w:rsidR="00963144" w14:paraId="05E725D8" w14:textId="77777777">
        <w:tc>
          <w:tcPr>
            <w:tcW w:w="507" w:type="dxa"/>
            <w:vMerge/>
          </w:tcPr>
          <w:p w14:paraId="44D778A3" w14:textId="77777777" w:rsidR="00963144" w:rsidRDefault="00963144" w:rsidP="00963144">
            <w:pPr>
              <w:spacing w:after="0"/>
              <w:jc w:val="both"/>
              <w:rPr>
                <w:rFonts w:ascii="Times New Roman" w:hAnsi="Times New Roman" w:cs="Times New Roman"/>
                <w:color w:val="C00000"/>
                <w:sz w:val="16"/>
                <w:szCs w:val="16"/>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193BDF95" w14:textId="77777777" w:rsidR="00963144" w:rsidRDefault="00963144" w:rsidP="00963144">
            <w:pPr>
              <w:spacing w:after="0"/>
              <w:jc w:val="both"/>
              <w:rPr>
                <w:rFonts w:ascii="Times New Roman" w:hAnsi="Times New Roman" w:cs="Times New Roman"/>
                <w:color w:val="C00000"/>
                <w:sz w:val="16"/>
                <w:szCs w:val="16"/>
              </w:rPr>
            </w:pPr>
          </w:p>
        </w:tc>
        <w:tc>
          <w:tcPr>
            <w:tcW w:w="536" w:type="dxa"/>
          </w:tcPr>
          <w:p w14:paraId="28FD0CDB"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2024</w:t>
            </w:r>
          </w:p>
        </w:tc>
        <w:tc>
          <w:tcPr>
            <w:tcW w:w="969" w:type="dxa"/>
          </w:tcPr>
          <w:p w14:paraId="0EE2EA1B"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Природный газ</w:t>
            </w:r>
          </w:p>
        </w:tc>
        <w:tc>
          <w:tcPr>
            <w:tcW w:w="1138" w:type="dxa"/>
          </w:tcPr>
          <w:p w14:paraId="323BB84B" w14:textId="3A8F3146" w:rsidR="00963144" w:rsidRDefault="00963144" w:rsidP="00963144">
            <w:pPr>
              <w:spacing w:after="0"/>
              <w:jc w:val="both"/>
              <w:rPr>
                <w:rFonts w:ascii="Times New Roman" w:hAnsi="Times New Roman" w:cs="Times New Roman"/>
                <w:color w:val="C00000"/>
                <w:sz w:val="16"/>
                <w:szCs w:val="16"/>
              </w:rPr>
            </w:pPr>
            <w:r w:rsidRPr="001C2648">
              <w:rPr>
                <w:rFonts w:ascii="Times New Roman" w:hAnsi="Times New Roman" w:cs="Times New Roman"/>
                <w:color w:val="C00000"/>
                <w:sz w:val="16"/>
                <w:szCs w:val="16"/>
              </w:rPr>
              <w:t>-</w:t>
            </w:r>
          </w:p>
        </w:tc>
        <w:tc>
          <w:tcPr>
            <w:tcW w:w="1018" w:type="dxa"/>
          </w:tcPr>
          <w:p w14:paraId="3819EEB6" w14:textId="22622878" w:rsidR="00963144" w:rsidRDefault="00963144" w:rsidP="00963144">
            <w:pPr>
              <w:spacing w:after="0"/>
              <w:jc w:val="both"/>
              <w:rPr>
                <w:rFonts w:ascii="Times New Roman" w:hAnsi="Times New Roman" w:cs="Times New Roman"/>
                <w:color w:val="C00000"/>
                <w:sz w:val="16"/>
                <w:szCs w:val="16"/>
              </w:rPr>
            </w:pPr>
            <w:r w:rsidRPr="00313F8E">
              <w:rPr>
                <w:rFonts w:ascii="Times New Roman" w:hAnsi="Times New Roman" w:cs="Times New Roman"/>
                <w:color w:val="C00000"/>
                <w:sz w:val="16"/>
                <w:szCs w:val="16"/>
              </w:rPr>
              <w:t>-</w:t>
            </w:r>
          </w:p>
        </w:tc>
        <w:tc>
          <w:tcPr>
            <w:tcW w:w="851" w:type="dxa"/>
          </w:tcPr>
          <w:p w14:paraId="55E7914F" w14:textId="672B9AFF" w:rsidR="00963144" w:rsidRDefault="00963144" w:rsidP="00963144">
            <w:pPr>
              <w:spacing w:after="0"/>
              <w:jc w:val="both"/>
              <w:rPr>
                <w:rFonts w:ascii="Times New Roman" w:hAnsi="Times New Roman" w:cs="Times New Roman"/>
                <w:color w:val="C00000"/>
                <w:sz w:val="16"/>
                <w:szCs w:val="16"/>
              </w:rPr>
            </w:pPr>
          </w:p>
        </w:tc>
        <w:tc>
          <w:tcPr>
            <w:tcW w:w="992" w:type="dxa"/>
          </w:tcPr>
          <w:p w14:paraId="2FBE71B2" w14:textId="77777777" w:rsidR="00963144" w:rsidRDefault="00963144" w:rsidP="00963144">
            <w:pPr>
              <w:spacing w:after="0"/>
              <w:jc w:val="both"/>
              <w:rPr>
                <w:rFonts w:ascii="Times New Roman" w:hAnsi="Times New Roman" w:cs="Times New Roman"/>
                <w:color w:val="C00000"/>
                <w:sz w:val="16"/>
                <w:szCs w:val="16"/>
              </w:rPr>
            </w:pPr>
          </w:p>
        </w:tc>
        <w:tc>
          <w:tcPr>
            <w:tcW w:w="992" w:type="dxa"/>
          </w:tcPr>
          <w:p w14:paraId="381C8604" w14:textId="518C21ED" w:rsidR="00963144" w:rsidRDefault="00963144" w:rsidP="00963144">
            <w:pPr>
              <w:spacing w:after="0"/>
              <w:jc w:val="both"/>
              <w:rPr>
                <w:rFonts w:ascii="Times New Roman" w:hAnsi="Times New Roman" w:cs="Times New Roman"/>
                <w:color w:val="C00000"/>
                <w:sz w:val="16"/>
                <w:szCs w:val="16"/>
              </w:rPr>
            </w:pPr>
            <w:r w:rsidRPr="007E7F54">
              <w:rPr>
                <w:rFonts w:ascii="Times New Roman" w:hAnsi="Times New Roman" w:cs="Times New Roman"/>
                <w:color w:val="C00000"/>
                <w:sz w:val="16"/>
                <w:szCs w:val="16"/>
              </w:rPr>
              <w:t>-</w:t>
            </w:r>
          </w:p>
        </w:tc>
        <w:tc>
          <w:tcPr>
            <w:tcW w:w="709" w:type="dxa"/>
          </w:tcPr>
          <w:p w14:paraId="394E24D1" w14:textId="0694B5F3" w:rsidR="00963144" w:rsidRPr="009A67DD" w:rsidRDefault="0003305B" w:rsidP="00963144">
            <w:pPr>
              <w:rPr>
                <w:color w:val="000000" w:themeColor="text1"/>
              </w:rPr>
            </w:pPr>
            <w:r>
              <w:rPr>
                <w:rFonts w:ascii="Times New Roman" w:hAnsi="Times New Roman" w:cs="Times New Roman"/>
                <w:color w:val="000000" w:themeColor="text1"/>
                <w:sz w:val="16"/>
                <w:szCs w:val="16"/>
              </w:rPr>
              <w:t>8335</w:t>
            </w:r>
          </w:p>
        </w:tc>
      </w:tr>
      <w:tr w:rsidR="00963144" w14:paraId="7A77EEE7" w14:textId="77777777">
        <w:tc>
          <w:tcPr>
            <w:tcW w:w="507" w:type="dxa"/>
            <w:vMerge/>
          </w:tcPr>
          <w:p w14:paraId="0FA380A0" w14:textId="77777777" w:rsidR="00963144" w:rsidRDefault="00963144" w:rsidP="00963144">
            <w:pPr>
              <w:spacing w:after="0"/>
              <w:jc w:val="both"/>
              <w:rPr>
                <w:rFonts w:ascii="Times New Roman" w:hAnsi="Times New Roman" w:cs="Times New Roman"/>
                <w:color w:val="C00000"/>
                <w:sz w:val="16"/>
                <w:szCs w:val="16"/>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0E8A3399" w14:textId="77777777" w:rsidR="00963144" w:rsidRDefault="00963144" w:rsidP="00963144">
            <w:pPr>
              <w:spacing w:after="0"/>
              <w:jc w:val="both"/>
              <w:rPr>
                <w:rFonts w:ascii="Times New Roman" w:hAnsi="Times New Roman" w:cs="Times New Roman"/>
                <w:color w:val="C00000"/>
                <w:sz w:val="16"/>
                <w:szCs w:val="16"/>
              </w:rPr>
            </w:pPr>
          </w:p>
        </w:tc>
        <w:tc>
          <w:tcPr>
            <w:tcW w:w="536" w:type="dxa"/>
          </w:tcPr>
          <w:p w14:paraId="66EA3445"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2025</w:t>
            </w:r>
          </w:p>
        </w:tc>
        <w:tc>
          <w:tcPr>
            <w:tcW w:w="969" w:type="dxa"/>
          </w:tcPr>
          <w:p w14:paraId="41E4240B"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Природный газ</w:t>
            </w:r>
          </w:p>
        </w:tc>
        <w:tc>
          <w:tcPr>
            <w:tcW w:w="1138" w:type="dxa"/>
          </w:tcPr>
          <w:p w14:paraId="68477FD4" w14:textId="07FE644E" w:rsidR="00963144" w:rsidRDefault="00963144" w:rsidP="00963144">
            <w:pPr>
              <w:spacing w:after="0"/>
              <w:jc w:val="both"/>
              <w:rPr>
                <w:rFonts w:ascii="Times New Roman" w:hAnsi="Times New Roman" w:cs="Times New Roman"/>
                <w:color w:val="C00000"/>
                <w:sz w:val="16"/>
                <w:szCs w:val="16"/>
              </w:rPr>
            </w:pPr>
            <w:r w:rsidRPr="001C2648">
              <w:rPr>
                <w:rFonts w:ascii="Times New Roman" w:hAnsi="Times New Roman" w:cs="Times New Roman"/>
                <w:color w:val="C00000"/>
                <w:sz w:val="16"/>
                <w:szCs w:val="16"/>
              </w:rPr>
              <w:t>-</w:t>
            </w:r>
          </w:p>
        </w:tc>
        <w:tc>
          <w:tcPr>
            <w:tcW w:w="1018" w:type="dxa"/>
          </w:tcPr>
          <w:p w14:paraId="19FFCCF2" w14:textId="455ACAB2" w:rsidR="00963144" w:rsidRDefault="00963144" w:rsidP="00963144">
            <w:pPr>
              <w:spacing w:after="0"/>
              <w:jc w:val="both"/>
              <w:rPr>
                <w:rFonts w:ascii="Times New Roman" w:hAnsi="Times New Roman" w:cs="Times New Roman"/>
                <w:color w:val="C00000"/>
                <w:sz w:val="16"/>
                <w:szCs w:val="16"/>
              </w:rPr>
            </w:pPr>
            <w:r w:rsidRPr="00313F8E">
              <w:rPr>
                <w:rFonts w:ascii="Times New Roman" w:hAnsi="Times New Roman" w:cs="Times New Roman"/>
                <w:color w:val="C00000"/>
                <w:sz w:val="16"/>
                <w:szCs w:val="16"/>
              </w:rPr>
              <w:t>-</w:t>
            </w:r>
          </w:p>
        </w:tc>
        <w:tc>
          <w:tcPr>
            <w:tcW w:w="851" w:type="dxa"/>
          </w:tcPr>
          <w:p w14:paraId="05662D18" w14:textId="0EE62565" w:rsidR="00963144" w:rsidRDefault="00963144" w:rsidP="00963144">
            <w:pPr>
              <w:spacing w:after="0"/>
              <w:jc w:val="both"/>
              <w:rPr>
                <w:rFonts w:ascii="Times New Roman" w:hAnsi="Times New Roman" w:cs="Times New Roman"/>
                <w:color w:val="C00000"/>
                <w:sz w:val="16"/>
                <w:szCs w:val="16"/>
              </w:rPr>
            </w:pPr>
          </w:p>
        </w:tc>
        <w:tc>
          <w:tcPr>
            <w:tcW w:w="992" w:type="dxa"/>
          </w:tcPr>
          <w:p w14:paraId="3BDCA8A4" w14:textId="77777777" w:rsidR="00963144" w:rsidRDefault="00963144" w:rsidP="00963144">
            <w:pPr>
              <w:spacing w:after="0"/>
              <w:jc w:val="both"/>
              <w:rPr>
                <w:rFonts w:ascii="Times New Roman" w:hAnsi="Times New Roman" w:cs="Times New Roman"/>
                <w:color w:val="C00000"/>
                <w:sz w:val="16"/>
                <w:szCs w:val="16"/>
              </w:rPr>
            </w:pPr>
          </w:p>
        </w:tc>
        <w:tc>
          <w:tcPr>
            <w:tcW w:w="992" w:type="dxa"/>
          </w:tcPr>
          <w:p w14:paraId="1B3E7AE4" w14:textId="0543ABA3" w:rsidR="00963144" w:rsidRDefault="00963144" w:rsidP="00963144">
            <w:pPr>
              <w:spacing w:after="0"/>
              <w:jc w:val="both"/>
              <w:rPr>
                <w:rFonts w:ascii="Times New Roman" w:hAnsi="Times New Roman" w:cs="Times New Roman"/>
                <w:color w:val="C00000"/>
                <w:sz w:val="16"/>
                <w:szCs w:val="16"/>
              </w:rPr>
            </w:pPr>
            <w:r w:rsidRPr="007E7F54">
              <w:rPr>
                <w:rFonts w:ascii="Times New Roman" w:hAnsi="Times New Roman" w:cs="Times New Roman"/>
                <w:color w:val="C00000"/>
                <w:sz w:val="16"/>
                <w:szCs w:val="16"/>
              </w:rPr>
              <w:t>-</w:t>
            </w:r>
          </w:p>
        </w:tc>
        <w:tc>
          <w:tcPr>
            <w:tcW w:w="709" w:type="dxa"/>
          </w:tcPr>
          <w:p w14:paraId="46FD321A" w14:textId="4786EEB4" w:rsidR="00963144" w:rsidRPr="009A67DD" w:rsidRDefault="0003305B" w:rsidP="00963144">
            <w:pPr>
              <w:rPr>
                <w:color w:val="000000" w:themeColor="text1"/>
              </w:rPr>
            </w:pPr>
            <w:r>
              <w:rPr>
                <w:rFonts w:ascii="Times New Roman" w:hAnsi="Times New Roman" w:cs="Times New Roman"/>
                <w:color w:val="000000" w:themeColor="text1"/>
                <w:sz w:val="16"/>
                <w:szCs w:val="16"/>
              </w:rPr>
              <w:t>8335</w:t>
            </w:r>
          </w:p>
        </w:tc>
      </w:tr>
      <w:tr w:rsidR="00963144" w14:paraId="41853D78" w14:textId="77777777">
        <w:trPr>
          <w:trHeight w:val="464"/>
        </w:trPr>
        <w:tc>
          <w:tcPr>
            <w:tcW w:w="507" w:type="dxa"/>
            <w:vMerge w:val="restart"/>
          </w:tcPr>
          <w:p w14:paraId="6614FD7D"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6</w:t>
            </w:r>
          </w:p>
        </w:tc>
        <w:tc>
          <w:tcPr>
            <w:tcW w:w="2069" w:type="dxa"/>
            <w:vMerge w:val="restart"/>
            <w:tcBorders>
              <w:top w:val="nil"/>
              <w:left w:val="single" w:sz="4" w:space="0" w:color="auto"/>
              <w:bottom w:val="single" w:sz="4" w:space="0" w:color="auto"/>
              <w:right w:val="single" w:sz="4" w:space="0" w:color="auto"/>
            </w:tcBorders>
            <w:shd w:val="clear" w:color="auto" w:fill="FFFFFF" w:themeFill="background1"/>
          </w:tcPr>
          <w:p w14:paraId="4E4DA210"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Котельная 11-6</w:t>
            </w:r>
          </w:p>
        </w:tc>
        <w:tc>
          <w:tcPr>
            <w:tcW w:w="536" w:type="dxa"/>
          </w:tcPr>
          <w:p w14:paraId="134F311B"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2022</w:t>
            </w:r>
          </w:p>
        </w:tc>
        <w:tc>
          <w:tcPr>
            <w:tcW w:w="969" w:type="dxa"/>
          </w:tcPr>
          <w:p w14:paraId="601BA4DC"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Природный газ</w:t>
            </w:r>
          </w:p>
        </w:tc>
        <w:tc>
          <w:tcPr>
            <w:tcW w:w="1138" w:type="dxa"/>
          </w:tcPr>
          <w:p w14:paraId="1F9073C6" w14:textId="101C45C3"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w:t>
            </w:r>
          </w:p>
        </w:tc>
        <w:tc>
          <w:tcPr>
            <w:tcW w:w="1018" w:type="dxa"/>
          </w:tcPr>
          <w:p w14:paraId="03B64355" w14:textId="27AD1080" w:rsidR="00963144" w:rsidRDefault="00963144" w:rsidP="00963144">
            <w:pPr>
              <w:spacing w:after="0"/>
              <w:jc w:val="both"/>
              <w:rPr>
                <w:rFonts w:ascii="Times New Roman" w:hAnsi="Times New Roman" w:cs="Times New Roman"/>
                <w:color w:val="C00000"/>
                <w:sz w:val="16"/>
                <w:szCs w:val="16"/>
              </w:rPr>
            </w:pPr>
            <w:r w:rsidRPr="00313F8E">
              <w:rPr>
                <w:rFonts w:ascii="Times New Roman" w:hAnsi="Times New Roman" w:cs="Times New Roman"/>
                <w:color w:val="C00000"/>
                <w:sz w:val="16"/>
                <w:szCs w:val="16"/>
              </w:rPr>
              <w:t>-</w:t>
            </w:r>
          </w:p>
        </w:tc>
        <w:tc>
          <w:tcPr>
            <w:tcW w:w="851" w:type="dxa"/>
          </w:tcPr>
          <w:p w14:paraId="0241C38A" w14:textId="2E3557BA" w:rsidR="00963144" w:rsidRDefault="00963144" w:rsidP="00963144">
            <w:pPr>
              <w:spacing w:after="0"/>
              <w:jc w:val="both"/>
              <w:rPr>
                <w:rFonts w:ascii="Times New Roman" w:hAnsi="Times New Roman" w:cs="Times New Roman"/>
                <w:color w:val="C00000"/>
                <w:sz w:val="16"/>
                <w:szCs w:val="16"/>
              </w:rPr>
            </w:pPr>
          </w:p>
        </w:tc>
        <w:tc>
          <w:tcPr>
            <w:tcW w:w="992" w:type="dxa"/>
          </w:tcPr>
          <w:p w14:paraId="2FF72654" w14:textId="77777777" w:rsidR="00963144" w:rsidRDefault="00963144" w:rsidP="00963144">
            <w:pPr>
              <w:spacing w:after="0"/>
              <w:jc w:val="both"/>
              <w:rPr>
                <w:rFonts w:ascii="Times New Roman" w:hAnsi="Times New Roman" w:cs="Times New Roman"/>
                <w:color w:val="C00000"/>
                <w:sz w:val="16"/>
                <w:szCs w:val="16"/>
              </w:rPr>
            </w:pPr>
          </w:p>
        </w:tc>
        <w:tc>
          <w:tcPr>
            <w:tcW w:w="992" w:type="dxa"/>
          </w:tcPr>
          <w:p w14:paraId="378629E7" w14:textId="0E85227C" w:rsidR="00963144" w:rsidRDefault="00963144" w:rsidP="00963144">
            <w:pPr>
              <w:spacing w:after="0"/>
              <w:jc w:val="both"/>
              <w:rPr>
                <w:rFonts w:ascii="Times New Roman" w:hAnsi="Times New Roman" w:cs="Times New Roman"/>
                <w:color w:val="C00000"/>
                <w:sz w:val="16"/>
                <w:szCs w:val="16"/>
              </w:rPr>
            </w:pPr>
            <w:r w:rsidRPr="007E7F54">
              <w:rPr>
                <w:rFonts w:ascii="Times New Roman" w:hAnsi="Times New Roman" w:cs="Times New Roman"/>
                <w:color w:val="C00000"/>
                <w:sz w:val="16"/>
                <w:szCs w:val="16"/>
              </w:rPr>
              <w:t>-</w:t>
            </w:r>
          </w:p>
        </w:tc>
        <w:tc>
          <w:tcPr>
            <w:tcW w:w="709" w:type="dxa"/>
          </w:tcPr>
          <w:p w14:paraId="3102550A" w14:textId="3D466E6C" w:rsidR="00963144" w:rsidRPr="009A67DD" w:rsidRDefault="0003305B" w:rsidP="00963144">
            <w:pPr>
              <w:rPr>
                <w:color w:val="000000" w:themeColor="text1"/>
              </w:rPr>
            </w:pPr>
            <w:r>
              <w:rPr>
                <w:rFonts w:ascii="Times New Roman" w:hAnsi="Times New Roman" w:cs="Times New Roman"/>
                <w:color w:val="000000" w:themeColor="text1"/>
                <w:sz w:val="16"/>
                <w:szCs w:val="16"/>
              </w:rPr>
              <w:t>8335</w:t>
            </w:r>
          </w:p>
        </w:tc>
      </w:tr>
      <w:tr w:rsidR="00963144" w14:paraId="682C6687" w14:textId="77777777">
        <w:trPr>
          <w:trHeight w:val="273"/>
        </w:trPr>
        <w:tc>
          <w:tcPr>
            <w:tcW w:w="507" w:type="dxa"/>
            <w:vMerge/>
          </w:tcPr>
          <w:p w14:paraId="2F940075" w14:textId="77777777" w:rsidR="00963144" w:rsidRDefault="00963144" w:rsidP="00963144">
            <w:pPr>
              <w:spacing w:after="0"/>
              <w:jc w:val="both"/>
              <w:rPr>
                <w:rFonts w:ascii="Times New Roman" w:hAnsi="Times New Roman" w:cs="Times New Roman"/>
                <w:color w:val="C00000"/>
                <w:sz w:val="16"/>
                <w:szCs w:val="16"/>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5BE25681" w14:textId="77777777" w:rsidR="00963144" w:rsidRDefault="00963144" w:rsidP="00963144">
            <w:pPr>
              <w:spacing w:after="0"/>
              <w:jc w:val="both"/>
              <w:rPr>
                <w:rFonts w:ascii="Times New Roman" w:hAnsi="Times New Roman" w:cs="Times New Roman"/>
                <w:color w:val="C00000"/>
                <w:sz w:val="16"/>
                <w:szCs w:val="16"/>
              </w:rPr>
            </w:pPr>
          </w:p>
        </w:tc>
        <w:tc>
          <w:tcPr>
            <w:tcW w:w="536" w:type="dxa"/>
          </w:tcPr>
          <w:p w14:paraId="151D7014"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2023</w:t>
            </w:r>
          </w:p>
        </w:tc>
        <w:tc>
          <w:tcPr>
            <w:tcW w:w="969" w:type="dxa"/>
          </w:tcPr>
          <w:p w14:paraId="2561613F"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Природный газ</w:t>
            </w:r>
          </w:p>
        </w:tc>
        <w:tc>
          <w:tcPr>
            <w:tcW w:w="1138" w:type="dxa"/>
          </w:tcPr>
          <w:p w14:paraId="23DC6749" w14:textId="2488AA18" w:rsidR="00963144" w:rsidRDefault="00963144" w:rsidP="00963144">
            <w:pPr>
              <w:spacing w:after="0"/>
              <w:jc w:val="both"/>
              <w:rPr>
                <w:rFonts w:ascii="Times New Roman" w:hAnsi="Times New Roman" w:cs="Times New Roman"/>
                <w:color w:val="C00000"/>
                <w:sz w:val="16"/>
                <w:szCs w:val="16"/>
              </w:rPr>
            </w:pPr>
            <w:r w:rsidRPr="001C2648">
              <w:rPr>
                <w:rFonts w:ascii="Times New Roman" w:hAnsi="Times New Roman" w:cs="Times New Roman"/>
                <w:color w:val="C00000"/>
                <w:sz w:val="16"/>
                <w:szCs w:val="16"/>
              </w:rPr>
              <w:t>-</w:t>
            </w:r>
          </w:p>
        </w:tc>
        <w:tc>
          <w:tcPr>
            <w:tcW w:w="1018" w:type="dxa"/>
          </w:tcPr>
          <w:p w14:paraId="5973143D" w14:textId="29F2134B" w:rsidR="00963144" w:rsidRDefault="00963144" w:rsidP="00963144">
            <w:pPr>
              <w:spacing w:after="0"/>
              <w:jc w:val="both"/>
              <w:rPr>
                <w:rFonts w:ascii="Times New Roman" w:hAnsi="Times New Roman" w:cs="Times New Roman"/>
                <w:color w:val="C00000"/>
                <w:sz w:val="16"/>
                <w:szCs w:val="16"/>
              </w:rPr>
            </w:pPr>
            <w:r w:rsidRPr="00313F8E">
              <w:rPr>
                <w:rFonts w:ascii="Times New Roman" w:hAnsi="Times New Roman" w:cs="Times New Roman"/>
                <w:color w:val="C00000"/>
                <w:sz w:val="16"/>
                <w:szCs w:val="16"/>
              </w:rPr>
              <w:t>-</w:t>
            </w:r>
          </w:p>
        </w:tc>
        <w:tc>
          <w:tcPr>
            <w:tcW w:w="851" w:type="dxa"/>
          </w:tcPr>
          <w:p w14:paraId="2EDC5542" w14:textId="4F7351B6" w:rsidR="00963144" w:rsidRDefault="00963144" w:rsidP="00963144">
            <w:pPr>
              <w:spacing w:after="0"/>
              <w:jc w:val="both"/>
              <w:rPr>
                <w:rFonts w:ascii="Times New Roman" w:hAnsi="Times New Roman" w:cs="Times New Roman"/>
                <w:color w:val="C00000"/>
                <w:sz w:val="16"/>
                <w:szCs w:val="16"/>
              </w:rPr>
            </w:pPr>
          </w:p>
        </w:tc>
        <w:tc>
          <w:tcPr>
            <w:tcW w:w="992" w:type="dxa"/>
          </w:tcPr>
          <w:p w14:paraId="55BF8A6F" w14:textId="77777777" w:rsidR="00963144" w:rsidRDefault="00963144" w:rsidP="00963144">
            <w:pPr>
              <w:spacing w:after="0"/>
              <w:jc w:val="both"/>
              <w:rPr>
                <w:rFonts w:ascii="Times New Roman" w:hAnsi="Times New Roman" w:cs="Times New Roman"/>
                <w:color w:val="C00000"/>
                <w:sz w:val="16"/>
                <w:szCs w:val="16"/>
              </w:rPr>
            </w:pPr>
          </w:p>
        </w:tc>
        <w:tc>
          <w:tcPr>
            <w:tcW w:w="992" w:type="dxa"/>
          </w:tcPr>
          <w:p w14:paraId="302EACC7" w14:textId="555EBCB2" w:rsidR="00963144" w:rsidRDefault="00963144" w:rsidP="00963144">
            <w:pPr>
              <w:spacing w:after="0"/>
              <w:jc w:val="both"/>
              <w:rPr>
                <w:rFonts w:ascii="Times New Roman" w:hAnsi="Times New Roman" w:cs="Times New Roman"/>
                <w:color w:val="C00000"/>
                <w:sz w:val="16"/>
                <w:szCs w:val="16"/>
              </w:rPr>
            </w:pPr>
            <w:r w:rsidRPr="007E7F54">
              <w:rPr>
                <w:rFonts w:ascii="Times New Roman" w:hAnsi="Times New Roman" w:cs="Times New Roman"/>
                <w:color w:val="C00000"/>
                <w:sz w:val="16"/>
                <w:szCs w:val="16"/>
              </w:rPr>
              <w:t>-</w:t>
            </w:r>
          </w:p>
        </w:tc>
        <w:tc>
          <w:tcPr>
            <w:tcW w:w="709" w:type="dxa"/>
          </w:tcPr>
          <w:p w14:paraId="09A709B7" w14:textId="6F8E836D" w:rsidR="00963144" w:rsidRPr="009A67DD" w:rsidRDefault="0003305B" w:rsidP="00963144">
            <w:pPr>
              <w:rPr>
                <w:color w:val="000000" w:themeColor="text1"/>
              </w:rPr>
            </w:pPr>
            <w:r>
              <w:rPr>
                <w:rFonts w:ascii="Times New Roman" w:hAnsi="Times New Roman" w:cs="Times New Roman"/>
                <w:color w:val="000000" w:themeColor="text1"/>
                <w:sz w:val="16"/>
                <w:szCs w:val="16"/>
              </w:rPr>
              <w:t>8335</w:t>
            </w:r>
          </w:p>
        </w:tc>
      </w:tr>
      <w:tr w:rsidR="00963144" w14:paraId="019B3594" w14:textId="77777777">
        <w:trPr>
          <w:trHeight w:val="267"/>
        </w:trPr>
        <w:tc>
          <w:tcPr>
            <w:tcW w:w="507" w:type="dxa"/>
            <w:vMerge/>
          </w:tcPr>
          <w:p w14:paraId="0A6639F7" w14:textId="77777777" w:rsidR="00963144" w:rsidRDefault="00963144" w:rsidP="00963144">
            <w:pPr>
              <w:spacing w:after="0"/>
              <w:jc w:val="both"/>
              <w:rPr>
                <w:rFonts w:ascii="Times New Roman" w:hAnsi="Times New Roman" w:cs="Times New Roman"/>
                <w:color w:val="C00000"/>
                <w:sz w:val="16"/>
                <w:szCs w:val="16"/>
              </w:rPr>
            </w:pPr>
          </w:p>
        </w:tc>
        <w:tc>
          <w:tcPr>
            <w:tcW w:w="206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0ECA61F2" w14:textId="77777777" w:rsidR="00963144" w:rsidRDefault="00963144" w:rsidP="00963144">
            <w:pPr>
              <w:spacing w:after="0"/>
              <w:jc w:val="both"/>
              <w:rPr>
                <w:rFonts w:ascii="Times New Roman" w:hAnsi="Times New Roman" w:cs="Times New Roman"/>
                <w:color w:val="C00000"/>
                <w:sz w:val="16"/>
                <w:szCs w:val="16"/>
              </w:rPr>
            </w:pPr>
          </w:p>
        </w:tc>
        <w:tc>
          <w:tcPr>
            <w:tcW w:w="536" w:type="dxa"/>
          </w:tcPr>
          <w:p w14:paraId="051C30A6"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2024</w:t>
            </w:r>
          </w:p>
        </w:tc>
        <w:tc>
          <w:tcPr>
            <w:tcW w:w="969" w:type="dxa"/>
          </w:tcPr>
          <w:p w14:paraId="2582F878"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Природный газ</w:t>
            </w:r>
          </w:p>
        </w:tc>
        <w:tc>
          <w:tcPr>
            <w:tcW w:w="1138" w:type="dxa"/>
          </w:tcPr>
          <w:p w14:paraId="2C82D4DC" w14:textId="2E79E05E" w:rsidR="00963144" w:rsidRDefault="00963144" w:rsidP="00963144">
            <w:pPr>
              <w:spacing w:after="0"/>
              <w:jc w:val="both"/>
              <w:rPr>
                <w:rFonts w:ascii="Times New Roman" w:hAnsi="Times New Roman" w:cs="Times New Roman"/>
                <w:color w:val="C00000"/>
                <w:sz w:val="16"/>
                <w:szCs w:val="16"/>
              </w:rPr>
            </w:pPr>
            <w:r w:rsidRPr="001C2648">
              <w:rPr>
                <w:rFonts w:ascii="Times New Roman" w:hAnsi="Times New Roman" w:cs="Times New Roman"/>
                <w:color w:val="C00000"/>
                <w:sz w:val="16"/>
                <w:szCs w:val="16"/>
              </w:rPr>
              <w:t>-</w:t>
            </w:r>
          </w:p>
        </w:tc>
        <w:tc>
          <w:tcPr>
            <w:tcW w:w="1018" w:type="dxa"/>
          </w:tcPr>
          <w:p w14:paraId="322CB76B" w14:textId="14A1389D" w:rsidR="00963144" w:rsidRDefault="00963144" w:rsidP="00963144">
            <w:pPr>
              <w:spacing w:after="0"/>
              <w:jc w:val="both"/>
              <w:rPr>
                <w:rFonts w:ascii="Times New Roman" w:hAnsi="Times New Roman" w:cs="Times New Roman"/>
                <w:color w:val="C00000"/>
                <w:sz w:val="16"/>
                <w:szCs w:val="16"/>
              </w:rPr>
            </w:pPr>
            <w:r w:rsidRPr="00313F8E">
              <w:rPr>
                <w:rFonts w:ascii="Times New Roman" w:hAnsi="Times New Roman" w:cs="Times New Roman"/>
                <w:color w:val="C00000"/>
                <w:sz w:val="16"/>
                <w:szCs w:val="16"/>
              </w:rPr>
              <w:t>-</w:t>
            </w:r>
          </w:p>
        </w:tc>
        <w:tc>
          <w:tcPr>
            <w:tcW w:w="851" w:type="dxa"/>
          </w:tcPr>
          <w:p w14:paraId="78853FE3" w14:textId="1612967A" w:rsidR="00963144" w:rsidRDefault="00963144" w:rsidP="00963144">
            <w:pPr>
              <w:spacing w:after="0"/>
              <w:jc w:val="both"/>
              <w:rPr>
                <w:rFonts w:ascii="Times New Roman" w:hAnsi="Times New Roman" w:cs="Times New Roman"/>
                <w:color w:val="C00000"/>
                <w:sz w:val="16"/>
                <w:szCs w:val="16"/>
              </w:rPr>
            </w:pPr>
          </w:p>
        </w:tc>
        <w:tc>
          <w:tcPr>
            <w:tcW w:w="992" w:type="dxa"/>
          </w:tcPr>
          <w:p w14:paraId="2AF0D443" w14:textId="77777777" w:rsidR="00963144" w:rsidRDefault="00963144" w:rsidP="00963144">
            <w:pPr>
              <w:spacing w:after="0"/>
              <w:jc w:val="both"/>
              <w:rPr>
                <w:rFonts w:ascii="Times New Roman" w:hAnsi="Times New Roman" w:cs="Times New Roman"/>
                <w:color w:val="C00000"/>
                <w:sz w:val="16"/>
                <w:szCs w:val="16"/>
              </w:rPr>
            </w:pPr>
          </w:p>
        </w:tc>
        <w:tc>
          <w:tcPr>
            <w:tcW w:w="992" w:type="dxa"/>
          </w:tcPr>
          <w:p w14:paraId="740BDE49" w14:textId="597C15A1" w:rsidR="00963144" w:rsidRDefault="00963144" w:rsidP="00963144">
            <w:pPr>
              <w:spacing w:after="0"/>
              <w:jc w:val="both"/>
              <w:rPr>
                <w:rFonts w:ascii="Times New Roman" w:hAnsi="Times New Roman" w:cs="Times New Roman"/>
                <w:color w:val="C00000"/>
                <w:sz w:val="16"/>
                <w:szCs w:val="16"/>
              </w:rPr>
            </w:pPr>
            <w:r w:rsidRPr="007E7F54">
              <w:rPr>
                <w:rFonts w:ascii="Times New Roman" w:hAnsi="Times New Roman" w:cs="Times New Roman"/>
                <w:color w:val="C00000"/>
                <w:sz w:val="16"/>
                <w:szCs w:val="16"/>
              </w:rPr>
              <w:t>-</w:t>
            </w:r>
          </w:p>
        </w:tc>
        <w:tc>
          <w:tcPr>
            <w:tcW w:w="709" w:type="dxa"/>
          </w:tcPr>
          <w:p w14:paraId="065B8F75" w14:textId="5ADF1CB4" w:rsidR="00963144" w:rsidRPr="009A67DD" w:rsidRDefault="0003305B" w:rsidP="00963144">
            <w:pPr>
              <w:rPr>
                <w:color w:val="000000" w:themeColor="text1"/>
              </w:rPr>
            </w:pPr>
            <w:r>
              <w:rPr>
                <w:rFonts w:ascii="Times New Roman" w:hAnsi="Times New Roman" w:cs="Times New Roman"/>
                <w:color w:val="000000" w:themeColor="text1"/>
                <w:sz w:val="16"/>
                <w:szCs w:val="16"/>
              </w:rPr>
              <w:t>8335</w:t>
            </w:r>
          </w:p>
        </w:tc>
      </w:tr>
      <w:tr w:rsidR="00963144" w14:paraId="34AAD99E" w14:textId="77777777">
        <w:tc>
          <w:tcPr>
            <w:tcW w:w="507" w:type="dxa"/>
            <w:vMerge/>
          </w:tcPr>
          <w:p w14:paraId="3A63197A" w14:textId="77777777" w:rsidR="00963144" w:rsidRDefault="00963144" w:rsidP="00963144">
            <w:pPr>
              <w:spacing w:after="0"/>
              <w:jc w:val="both"/>
              <w:rPr>
                <w:rFonts w:ascii="Times New Roman" w:hAnsi="Times New Roman" w:cs="Times New Roman"/>
                <w:color w:val="C00000"/>
                <w:sz w:val="16"/>
                <w:szCs w:val="16"/>
              </w:rPr>
            </w:pPr>
          </w:p>
        </w:tc>
        <w:tc>
          <w:tcPr>
            <w:tcW w:w="206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06D52555" w14:textId="77777777" w:rsidR="00963144" w:rsidRDefault="00963144" w:rsidP="00963144">
            <w:pPr>
              <w:spacing w:after="0"/>
              <w:jc w:val="both"/>
              <w:rPr>
                <w:rFonts w:ascii="Times New Roman" w:hAnsi="Times New Roman" w:cs="Times New Roman"/>
                <w:color w:val="C00000"/>
                <w:sz w:val="16"/>
                <w:szCs w:val="16"/>
              </w:rPr>
            </w:pPr>
          </w:p>
        </w:tc>
        <w:tc>
          <w:tcPr>
            <w:tcW w:w="536" w:type="dxa"/>
          </w:tcPr>
          <w:p w14:paraId="3A05DBD0"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2025</w:t>
            </w:r>
          </w:p>
        </w:tc>
        <w:tc>
          <w:tcPr>
            <w:tcW w:w="969" w:type="dxa"/>
          </w:tcPr>
          <w:p w14:paraId="0DCE7B4E"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Природный газ</w:t>
            </w:r>
          </w:p>
        </w:tc>
        <w:tc>
          <w:tcPr>
            <w:tcW w:w="1138" w:type="dxa"/>
          </w:tcPr>
          <w:p w14:paraId="455D106A" w14:textId="0856B448" w:rsidR="00963144" w:rsidRDefault="00963144" w:rsidP="00963144">
            <w:pPr>
              <w:spacing w:after="0"/>
              <w:jc w:val="both"/>
              <w:rPr>
                <w:rFonts w:ascii="Times New Roman" w:hAnsi="Times New Roman" w:cs="Times New Roman"/>
                <w:color w:val="C00000"/>
                <w:sz w:val="16"/>
                <w:szCs w:val="16"/>
              </w:rPr>
            </w:pPr>
            <w:r w:rsidRPr="001C2648">
              <w:rPr>
                <w:rFonts w:ascii="Times New Roman" w:hAnsi="Times New Roman" w:cs="Times New Roman"/>
                <w:color w:val="C00000"/>
                <w:sz w:val="16"/>
                <w:szCs w:val="16"/>
              </w:rPr>
              <w:t>-</w:t>
            </w:r>
          </w:p>
        </w:tc>
        <w:tc>
          <w:tcPr>
            <w:tcW w:w="1018" w:type="dxa"/>
          </w:tcPr>
          <w:p w14:paraId="1E4B8B60" w14:textId="014EEC20" w:rsidR="00963144" w:rsidRDefault="00963144" w:rsidP="00963144">
            <w:pPr>
              <w:spacing w:after="0"/>
              <w:jc w:val="both"/>
              <w:rPr>
                <w:rFonts w:ascii="Times New Roman" w:hAnsi="Times New Roman" w:cs="Times New Roman"/>
                <w:color w:val="C00000"/>
                <w:sz w:val="16"/>
                <w:szCs w:val="16"/>
              </w:rPr>
            </w:pPr>
            <w:r w:rsidRPr="00313F8E">
              <w:rPr>
                <w:rFonts w:ascii="Times New Roman" w:hAnsi="Times New Roman" w:cs="Times New Roman"/>
                <w:color w:val="C00000"/>
                <w:sz w:val="16"/>
                <w:szCs w:val="16"/>
              </w:rPr>
              <w:t>-</w:t>
            </w:r>
          </w:p>
        </w:tc>
        <w:tc>
          <w:tcPr>
            <w:tcW w:w="851" w:type="dxa"/>
          </w:tcPr>
          <w:p w14:paraId="532EA5AF" w14:textId="62237440" w:rsidR="00963144" w:rsidRDefault="00963144" w:rsidP="00963144">
            <w:pPr>
              <w:spacing w:after="0"/>
              <w:jc w:val="both"/>
              <w:rPr>
                <w:rFonts w:ascii="Times New Roman" w:hAnsi="Times New Roman" w:cs="Times New Roman"/>
                <w:color w:val="C00000"/>
                <w:sz w:val="16"/>
                <w:szCs w:val="16"/>
              </w:rPr>
            </w:pPr>
          </w:p>
        </w:tc>
        <w:tc>
          <w:tcPr>
            <w:tcW w:w="992" w:type="dxa"/>
          </w:tcPr>
          <w:p w14:paraId="3F97132D" w14:textId="77777777" w:rsidR="00963144" w:rsidRDefault="00963144" w:rsidP="00963144">
            <w:pPr>
              <w:spacing w:after="0"/>
              <w:jc w:val="both"/>
              <w:rPr>
                <w:rFonts w:ascii="Times New Roman" w:hAnsi="Times New Roman" w:cs="Times New Roman"/>
                <w:color w:val="C00000"/>
                <w:sz w:val="16"/>
                <w:szCs w:val="16"/>
              </w:rPr>
            </w:pPr>
          </w:p>
        </w:tc>
        <w:tc>
          <w:tcPr>
            <w:tcW w:w="992" w:type="dxa"/>
          </w:tcPr>
          <w:p w14:paraId="21C76EB4" w14:textId="69B837C3" w:rsidR="00963144" w:rsidRDefault="00963144" w:rsidP="00963144">
            <w:pPr>
              <w:spacing w:after="0"/>
              <w:jc w:val="both"/>
              <w:rPr>
                <w:rFonts w:ascii="Times New Roman" w:hAnsi="Times New Roman" w:cs="Times New Roman"/>
                <w:color w:val="C00000"/>
                <w:sz w:val="16"/>
                <w:szCs w:val="16"/>
              </w:rPr>
            </w:pPr>
            <w:r w:rsidRPr="007E7F54">
              <w:rPr>
                <w:rFonts w:ascii="Times New Roman" w:hAnsi="Times New Roman" w:cs="Times New Roman"/>
                <w:color w:val="C00000"/>
                <w:sz w:val="16"/>
                <w:szCs w:val="16"/>
              </w:rPr>
              <w:t>-</w:t>
            </w:r>
          </w:p>
        </w:tc>
        <w:tc>
          <w:tcPr>
            <w:tcW w:w="709" w:type="dxa"/>
          </w:tcPr>
          <w:p w14:paraId="7AEEC28F" w14:textId="578FE268" w:rsidR="00963144" w:rsidRPr="009A67DD" w:rsidRDefault="0003305B" w:rsidP="00963144">
            <w:pPr>
              <w:rPr>
                <w:color w:val="000000" w:themeColor="text1"/>
              </w:rPr>
            </w:pPr>
            <w:r>
              <w:rPr>
                <w:rFonts w:ascii="Times New Roman" w:hAnsi="Times New Roman" w:cs="Times New Roman"/>
                <w:color w:val="000000" w:themeColor="text1"/>
                <w:sz w:val="16"/>
                <w:szCs w:val="16"/>
              </w:rPr>
              <w:t>8335</w:t>
            </w:r>
          </w:p>
        </w:tc>
      </w:tr>
      <w:tr w:rsidR="00963144" w14:paraId="5CBB3E7D" w14:textId="77777777">
        <w:tc>
          <w:tcPr>
            <w:tcW w:w="507" w:type="dxa"/>
            <w:vMerge w:val="restart"/>
          </w:tcPr>
          <w:p w14:paraId="196B4B02"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7</w:t>
            </w:r>
          </w:p>
        </w:tc>
        <w:tc>
          <w:tcPr>
            <w:tcW w:w="2069" w:type="dxa"/>
            <w:vMerge w:val="restart"/>
            <w:tcBorders>
              <w:top w:val="nil"/>
              <w:left w:val="single" w:sz="4" w:space="0" w:color="auto"/>
              <w:bottom w:val="single" w:sz="4" w:space="0" w:color="auto"/>
              <w:right w:val="single" w:sz="4" w:space="0" w:color="auto"/>
            </w:tcBorders>
            <w:shd w:val="clear" w:color="auto" w:fill="FFFFFF" w:themeFill="background1"/>
          </w:tcPr>
          <w:p w14:paraId="44293F94"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Котельная 11-7</w:t>
            </w:r>
          </w:p>
        </w:tc>
        <w:tc>
          <w:tcPr>
            <w:tcW w:w="536" w:type="dxa"/>
          </w:tcPr>
          <w:p w14:paraId="7D78DEEA"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2022</w:t>
            </w:r>
          </w:p>
        </w:tc>
        <w:tc>
          <w:tcPr>
            <w:tcW w:w="969" w:type="dxa"/>
          </w:tcPr>
          <w:p w14:paraId="210CA228"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Природный газ</w:t>
            </w:r>
          </w:p>
        </w:tc>
        <w:tc>
          <w:tcPr>
            <w:tcW w:w="1138" w:type="dxa"/>
          </w:tcPr>
          <w:p w14:paraId="7CB5A8C7" w14:textId="5B401B9D"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w:t>
            </w:r>
          </w:p>
        </w:tc>
        <w:tc>
          <w:tcPr>
            <w:tcW w:w="1018" w:type="dxa"/>
          </w:tcPr>
          <w:p w14:paraId="6018C8BC" w14:textId="457045D4" w:rsidR="00963144" w:rsidRDefault="00963144" w:rsidP="00963144">
            <w:pPr>
              <w:spacing w:after="0"/>
              <w:jc w:val="both"/>
              <w:rPr>
                <w:rFonts w:ascii="Times New Roman" w:hAnsi="Times New Roman" w:cs="Times New Roman"/>
                <w:color w:val="C00000"/>
                <w:sz w:val="16"/>
                <w:szCs w:val="16"/>
              </w:rPr>
            </w:pPr>
            <w:r w:rsidRPr="00313F8E">
              <w:rPr>
                <w:rFonts w:ascii="Times New Roman" w:hAnsi="Times New Roman" w:cs="Times New Roman"/>
                <w:color w:val="C00000"/>
                <w:sz w:val="16"/>
                <w:szCs w:val="16"/>
              </w:rPr>
              <w:t>-</w:t>
            </w:r>
          </w:p>
        </w:tc>
        <w:tc>
          <w:tcPr>
            <w:tcW w:w="851" w:type="dxa"/>
          </w:tcPr>
          <w:p w14:paraId="31D9CA9C" w14:textId="052FA25B" w:rsidR="00963144" w:rsidRDefault="00963144" w:rsidP="00963144">
            <w:pPr>
              <w:spacing w:after="0"/>
              <w:jc w:val="both"/>
              <w:rPr>
                <w:rFonts w:ascii="Times New Roman" w:hAnsi="Times New Roman" w:cs="Times New Roman"/>
                <w:color w:val="C00000"/>
                <w:sz w:val="16"/>
                <w:szCs w:val="16"/>
              </w:rPr>
            </w:pPr>
          </w:p>
        </w:tc>
        <w:tc>
          <w:tcPr>
            <w:tcW w:w="992" w:type="dxa"/>
          </w:tcPr>
          <w:p w14:paraId="0B3E953F" w14:textId="77777777" w:rsidR="00963144" w:rsidRDefault="00963144" w:rsidP="00963144">
            <w:pPr>
              <w:spacing w:after="0"/>
              <w:jc w:val="both"/>
              <w:rPr>
                <w:rFonts w:ascii="Times New Roman" w:hAnsi="Times New Roman" w:cs="Times New Roman"/>
                <w:color w:val="C00000"/>
                <w:sz w:val="16"/>
                <w:szCs w:val="16"/>
              </w:rPr>
            </w:pPr>
          </w:p>
        </w:tc>
        <w:tc>
          <w:tcPr>
            <w:tcW w:w="992" w:type="dxa"/>
          </w:tcPr>
          <w:p w14:paraId="7AF04BCE" w14:textId="7CF9B5B6" w:rsidR="00963144" w:rsidRDefault="00963144" w:rsidP="00963144">
            <w:pPr>
              <w:spacing w:after="0"/>
              <w:jc w:val="both"/>
              <w:rPr>
                <w:rFonts w:ascii="Times New Roman" w:hAnsi="Times New Roman" w:cs="Times New Roman"/>
                <w:color w:val="C00000"/>
                <w:sz w:val="16"/>
                <w:szCs w:val="16"/>
              </w:rPr>
            </w:pPr>
            <w:r w:rsidRPr="007E7F54">
              <w:rPr>
                <w:rFonts w:ascii="Times New Roman" w:hAnsi="Times New Roman" w:cs="Times New Roman"/>
                <w:color w:val="C00000"/>
                <w:sz w:val="16"/>
                <w:szCs w:val="16"/>
              </w:rPr>
              <w:t>-</w:t>
            </w:r>
          </w:p>
        </w:tc>
        <w:tc>
          <w:tcPr>
            <w:tcW w:w="709" w:type="dxa"/>
          </w:tcPr>
          <w:p w14:paraId="6F990755" w14:textId="4460CEF6" w:rsidR="00963144" w:rsidRPr="009A67DD" w:rsidRDefault="0003305B" w:rsidP="00963144">
            <w:pPr>
              <w:rPr>
                <w:color w:val="000000" w:themeColor="text1"/>
              </w:rPr>
            </w:pPr>
            <w:r>
              <w:rPr>
                <w:rFonts w:ascii="Times New Roman" w:hAnsi="Times New Roman" w:cs="Times New Roman"/>
                <w:color w:val="000000" w:themeColor="text1"/>
                <w:sz w:val="16"/>
                <w:szCs w:val="16"/>
              </w:rPr>
              <w:t>8335</w:t>
            </w:r>
          </w:p>
        </w:tc>
      </w:tr>
      <w:tr w:rsidR="00963144" w14:paraId="1878F1B6" w14:textId="77777777">
        <w:tc>
          <w:tcPr>
            <w:tcW w:w="507" w:type="dxa"/>
            <w:vMerge/>
          </w:tcPr>
          <w:p w14:paraId="16592FEF" w14:textId="77777777" w:rsidR="00963144" w:rsidRDefault="00963144" w:rsidP="00963144">
            <w:pPr>
              <w:spacing w:after="0"/>
              <w:jc w:val="both"/>
              <w:rPr>
                <w:rFonts w:ascii="Times New Roman" w:hAnsi="Times New Roman" w:cs="Times New Roman"/>
                <w:color w:val="C00000"/>
                <w:sz w:val="16"/>
                <w:szCs w:val="16"/>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7690943A" w14:textId="77777777" w:rsidR="00963144" w:rsidRDefault="00963144" w:rsidP="00963144">
            <w:pPr>
              <w:spacing w:after="0"/>
              <w:jc w:val="both"/>
              <w:rPr>
                <w:rFonts w:ascii="Times New Roman" w:hAnsi="Times New Roman" w:cs="Times New Roman"/>
                <w:color w:val="C00000"/>
                <w:sz w:val="16"/>
                <w:szCs w:val="16"/>
              </w:rPr>
            </w:pPr>
          </w:p>
        </w:tc>
        <w:tc>
          <w:tcPr>
            <w:tcW w:w="536" w:type="dxa"/>
          </w:tcPr>
          <w:p w14:paraId="23935BF3"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2023</w:t>
            </w:r>
          </w:p>
        </w:tc>
        <w:tc>
          <w:tcPr>
            <w:tcW w:w="969" w:type="dxa"/>
          </w:tcPr>
          <w:p w14:paraId="673B3BE3"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Природный газ</w:t>
            </w:r>
          </w:p>
        </w:tc>
        <w:tc>
          <w:tcPr>
            <w:tcW w:w="1138" w:type="dxa"/>
          </w:tcPr>
          <w:p w14:paraId="66755FA9" w14:textId="12BCF68A" w:rsidR="00963144" w:rsidRDefault="00963144" w:rsidP="00963144">
            <w:pPr>
              <w:spacing w:after="0"/>
              <w:jc w:val="both"/>
              <w:rPr>
                <w:rFonts w:ascii="Times New Roman" w:hAnsi="Times New Roman" w:cs="Times New Roman"/>
                <w:color w:val="C00000"/>
                <w:sz w:val="16"/>
                <w:szCs w:val="16"/>
              </w:rPr>
            </w:pPr>
            <w:r w:rsidRPr="001C2648">
              <w:rPr>
                <w:rFonts w:ascii="Times New Roman" w:hAnsi="Times New Roman" w:cs="Times New Roman"/>
                <w:color w:val="C00000"/>
                <w:sz w:val="16"/>
                <w:szCs w:val="16"/>
              </w:rPr>
              <w:t>-</w:t>
            </w:r>
          </w:p>
        </w:tc>
        <w:tc>
          <w:tcPr>
            <w:tcW w:w="1018" w:type="dxa"/>
          </w:tcPr>
          <w:p w14:paraId="3FE3BB53" w14:textId="764AC380" w:rsidR="00963144" w:rsidRDefault="00963144" w:rsidP="00963144">
            <w:pPr>
              <w:spacing w:after="0"/>
              <w:jc w:val="both"/>
              <w:rPr>
                <w:rFonts w:ascii="Times New Roman" w:hAnsi="Times New Roman" w:cs="Times New Roman"/>
                <w:color w:val="C00000"/>
                <w:sz w:val="16"/>
                <w:szCs w:val="16"/>
              </w:rPr>
            </w:pPr>
            <w:r w:rsidRPr="00313F8E">
              <w:rPr>
                <w:rFonts w:ascii="Times New Roman" w:hAnsi="Times New Roman" w:cs="Times New Roman"/>
                <w:color w:val="C00000"/>
                <w:sz w:val="16"/>
                <w:szCs w:val="16"/>
              </w:rPr>
              <w:t>-</w:t>
            </w:r>
          </w:p>
        </w:tc>
        <w:tc>
          <w:tcPr>
            <w:tcW w:w="851" w:type="dxa"/>
          </w:tcPr>
          <w:p w14:paraId="1E962C55" w14:textId="0F742E24" w:rsidR="00963144" w:rsidRDefault="00963144" w:rsidP="00963144">
            <w:pPr>
              <w:spacing w:after="0"/>
              <w:jc w:val="both"/>
              <w:rPr>
                <w:rFonts w:ascii="Times New Roman" w:hAnsi="Times New Roman" w:cs="Times New Roman"/>
                <w:color w:val="C00000"/>
                <w:sz w:val="16"/>
                <w:szCs w:val="16"/>
              </w:rPr>
            </w:pPr>
          </w:p>
        </w:tc>
        <w:tc>
          <w:tcPr>
            <w:tcW w:w="992" w:type="dxa"/>
          </w:tcPr>
          <w:p w14:paraId="022F6FCE" w14:textId="77777777" w:rsidR="00963144" w:rsidRDefault="00963144" w:rsidP="00963144">
            <w:pPr>
              <w:spacing w:after="0"/>
              <w:jc w:val="both"/>
              <w:rPr>
                <w:rFonts w:ascii="Times New Roman" w:hAnsi="Times New Roman" w:cs="Times New Roman"/>
                <w:color w:val="C00000"/>
                <w:sz w:val="16"/>
                <w:szCs w:val="16"/>
              </w:rPr>
            </w:pPr>
          </w:p>
        </w:tc>
        <w:tc>
          <w:tcPr>
            <w:tcW w:w="992" w:type="dxa"/>
          </w:tcPr>
          <w:p w14:paraId="70E0EAC7" w14:textId="4DACACD2" w:rsidR="00963144" w:rsidRDefault="00963144" w:rsidP="00963144">
            <w:pPr>
              <w:spacing w:after="0"/>
              <w:jc w:val="both"/>
              <w:rPr>
                <w:rFonts w:ascii="Times New Roman" w:hAnsi="Times New Roman" w:cs="Times New Roman"/>
                <w:color w:val="C00000"/>
                <w:sz w:val="16"/>
                <w:szCs w:val="16"/>
              </w:rPr>
            </w:pPr>
            <w:r w:rsidRPr="007E7F54">
              <w:rPr>
                <w:rFonts w:ascii="Times New Roman" w:hAnsi="Times New Roman" w:cs="Times New Roman"/>
                <w:color w:val="C00000"/>
                <w:sz w:val="16"/>
                <w:szCs w:val="16"/>
              </w:rPr>
              <w:t>-</w:t>
            </w:r>
          </w:p>
        </w:tc>
        <w:tc>
          <w:tcPr>
            <w:tcW w:w="709" w:type="dxa"/>
          </w:tcPr>
          <w:p w14:paraId="7F9BD64B" w14:textId="35F32C9C" w:rsidR="00963144" w:rsidRPr="009A67DD" w:rsidRDefault="0003305B" w:rsidP="00963144">
            <w:pPr>
              <w:rPr>
                <w:color w:val="000000" w:themeColor="text1"/>
              </w:rPr>
            </w:pPr>
            <w:r>
              <w:rPr>
                <w:rFonts w:ascii="Times New Roman" w:hAnsi="Times New Roman" w:cs="Times New Roman"/>
                <w:color w:val="000000" w:themeColor="text1"/>
                <w:sz w:val="16"/>
                <w:szCs w:val="16"/>
              </w:rPr>
              <w:t>8335</w:t>
            </w:r>
          </w:p>
        </w:tc>
      </w:tr>
      <w:tr w:rsidR="00963144" w14:paraId="1A8F11BC" w14:textId="77777777">
        <w:tc>
          <w:tcPr>
            <w:tcW w:w="507" w:type="dxa"/>
            <w:vMerge/>
          </w:tcPr>
          <w:p w14:paraId="72DD8D55" w14:textId="77777777" w:rsidR="00963144" w:rsidRDefault="00963144" w:rsidP="00963144">
            <w:pPr>
              <w:spacing w:after="0"/>
              <w:jc w:val="both"/>
              <w:rPr>
                <w:rFonts w:ascii="Times New Roman" w:hAnsi="Times New Roman" w:cs="Times New Roman"/>
                <w:color w:val="C00000"/>
                <w:sz w:val="16"/>
                <w:szCs w:val="16"/>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3883FB41" w14:textId="77777777" w:rsidR="00963144" w:rsidRDefault="00963144" w:rsidP="00963144">
            <w:pPr>
              <w:spacing w:after="0"/>
              <w:jc w:val="both"/>
              <w:rPr>
                <w:rFonts w:ascii="Times New Roman" w:hAnsi="Times New Roman" w:cs="Times New Roman"/>
                <w:color w:val="C00000"/>
                <w:sz w:val="16"/>
                <w:szCs w:val="16"/>
              </w:rPr>
            </w:pPr>
          </w:p>
        </w:tc>
        <w:tc>
          <w:tcPr>
            <w:tcW w:w="536" w:type="dxa"/>
          </w:tcPr>
          <w:p w14:paraId="3A4AAC61"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2024</w:t>
            </w:r>
          </w:p>
        </w:tc>
        <w:tc>
          <w:tcPr>
            <w:tcW w:w="969" w:type="dxa"/>
          </w:tcPr>
          <w:p w14:paraId="5DC3CED1"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Природный газ</w:t>
            </w:r>
          </w:p>
        </w:tc>
        <w:tc>
          <w:tcPr>
            <w:tcW w:w="1138" w:type="dxa"/>
          </w:tcPr>
          <w:p w14:paraId="3BE21000" w14:textId="746EE3EE" w:rsidR="00963144" w:rsidRDefault="00963144" w:rsidP="00963144">
            <w:pPr>
              <w:spacing w:after="0"/>
              <w:jc w:val="both"/>
              <w:rPr>
                <w:rFonts w:ascii="Times New Roman" w:hAnsi="Times New Roman" w:cs="Times New Roman"/>
                <w:color w:val="C00000"/>
                <w:sz w:val="16"/>
                <w:szCs w:val="16"/>
              </w:rPr>
            </w:pPr>
            <w:r w:rsidRPr="001C2648">
              <w:rPr>
                <w:rFonts w:ascii="Times New Roman" w:hAnsi="Times New Roman" w:cs="Times New Roman"/>
                <w:color w:val="C00000"/>
                <w:sz w:val="16"/>
                <w:szCs w:val="16"/>
              </w:rPr>
              <w:t>-</w:t>
            </w:r>
          </w:p>
        </w:tc>
        <w:tc>
          <w:tcPr>
            <w:tcW w:w="1018" w:type="dxa"/>
          </w:tcPr>
          <w:p w14:paraId="6A8CB54D" w14:textId="5D2B1406" w:rsidR="00963144" w:rsidRDefault="00963144" w:rsidP="00963144">
            <w:pPr>
              <w:spacing w:after="0"/>
              <w:jc w:val="both"/>
              <w:rPr>
                <w:rFonts w:ascii="Times New Roman" w:hAnsi="Times New Roman" w:cs="Times New Roman"/>
                <w:color w:val="C00000"/>
                <w:sz w:val="16"/>
                <w:szCs w:val="16"/>
              </w:rPr>
            </w:pPr>
            <w:r w:rsidRPr="00313F8E">
              <w:rPr>
                <w:rFonts w:ascii="Times New Roman" w:hAnsi="Times New Roman" w:cs="Times New Roman"/>
                <w:color w:val="C00000"/>
                <w:sz w:val="16"/>
                <w:szCs w:val="16"/>
              </w:rPr>
              <w:t>-</w:t>
            </w:r>
          </w:p>
        </w:tc>
        <w:tc>
          <w:tcPr>
            <w:tcW w:w="851" w:type="dxa"/>
          </w:tcPr>
          <w:p w14:paraId="33143AFE" w14:textId="771ACD94" w:rsidR="00963144" w:rsidRDefault="00963144" w:rsidP="00963144">
            <w:pPr>
              <w:spacing w:after="0"/>
              <w:jc w:val="both"/>
              <w:rPr>
                <w:rFonts w:ascii="Times New Roman" w:hAnsi="Times New Roman" w:cs="Times New Roman"/>
                <w:color w:val="C00000"/>
                <w:sz w:val="16"/>
                <w:szCs w:val="16"/>
              </w:rPr>
            </w:pPr>
          </w:p>
        </w:tc>
        <w:tc>
          <w:tcPr>
            <w:tcW w:w="992" w:type="dxa"/>
          </w:tcPr>
          <w:p w14:paraId="2A27EAF5" w14:textId="77777777" w:rsidR="00963144" w:rsidRDefault="00963144" w:rsidP="00963144">
            <w:pPr>
              <w:spacing w:after="0"/>
              <w:jc w:val="both"/>
              <w:rPr>
                <w:rFonts w:ascii="Times New Roman" w:hAnsi="Times New Roman" w:cs="Times New Roman"/>
                <w:color w:val="C00000"/>
                <w:sz w:val="16"/>
                <w:szCs w:val="16"/>
              </w:rPr>
            </w:pPr>
          </w:p>
        </w:tc>
        <w:tc>
          <w:tcPr>
            <w:tcW w:w="992" w:type="dxa"/>
          </w:tcPr>
          <w:p w14:paraId="586D73D2" w14:textId="5E56151E" w:rsidR="00963144" w:rsidRDefault="00963144" w:rsidP="00963144">
            <w:pPr>
              <w:spacing w:after="0"/>
              <w:jc w:val="both"/>
              <w:rPr>
                <w:rFonts w:ascii="Times New Roman" w:hAnsi="Times New Roman" w:cs="Times New Roman"/>
                <w:color w:val="C00000"/>
                <w:sz w:val="16"/>
                <w:szCs w:val="16"/>
              </w:rPr>
            </w:pPr>
            <w:r w:rsidRPr="007E7F54">
              <w:rPr>
                <w:rFonts w:ascii="Times New Roman" w:hAnsi="Times New Roman" w:cs="Times New Roman"/>
                <w:color w:val="C00000"/>
                <w:sz w:val="16"/>
                <w:szCs w:val="16"/>
              </w:rPr>
              <w:t>-</w:t>
            </w:r>
          </w:p>
        </w:tc>
        <w:tc>
          <w:tcPr>
            <w:tcW w:w="709" w:type="dxa"/>
          </w:tcPr>
          <w:p w14:paraId="7A012FAE" w14:textId="0E6BFB7B" w:rsidR="00963144" w:rsidRPr="009A67DD" w:rsidRDefault="0003305B" w:rsidP="00963144">
            <w:pPr>
              <w:rPr>
                <w:color w:val="000000" w:themeColor="text1"/>
              </w:rPr>
            </w:pPr>
            <w:r>
              <w:rPr>
                <w:rFonts w:ascii="Times New Roman" w:hAnsi="Times New Roman" w:cs="Times New Roman"/>
                <w:color w:val="000000" w:themeColor="text1"/>
                <w:sz w:val="16"/>
                <w:szCs w:val="16"/>
              </w:rPr>
              <w:t>8335</w:t>
            </w:r>
          </w:p>
        </w:tc>
      </w:tr>
      <w:tr w:rsidR="00963144" w14:paraId="0AEBEB7E" w14:textId="77777777">
        <w:tc>
          <w:tcPr>
            <w:tcW w:w="507" w:type="dxa"/>
            <w:vMerge/>
          </w:tcPr>
          <w:p w14:paraId="7DA825F2" w14:textId="77777777" w:rsidR="00963144" w:rsidRDefault="00963144" w:rsidP="00963144">
            <w:pPr>
              <w:spacing w:after="0"/>
              <w:jc w:val="both"/>
              <w:rPr>
                <w:rFonts w:ascii="Times New Roman" w:hAnsi="Times New Roman" w:cs="Times New Roman"/>
                <w:color w:val="C00000"/>
                <w:sz w:val="16"/>
                <w:szCs w:val="16"/>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36C4AE26" w14:textId="77777777" w:rsidR="00963144" w:rsidRDefault="00963144" w:rsidP="00963144">
            <w:pPr>
              <w:spacing w:after="0"/>
              <w:jc w:val="both"/>
              <w:rPr>
                <w:rFonts w:ascii="Times New Roman" w:hAnsi="Times New Roman" w:cs="Times New Roman"/>
                <w:color w:val="C00000"/>
                <w:sz w:val="16"/>
                <w:szCs w:val="16"/>
              </w:rPr>
            </w:pPr>
          </w:p>
        </w:tc>
        <w:tc>
          <w:tcPr>
            <w:tcW w:w="536" w:type="dxa"/>
          </w:tcPr>
          <w:p w14:paraId="3259BDC0"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2025</w:t>
            </w:r>
          </w:p>
        </w:tc>
        <w:tc>
          <w:tcPr>
            <w:tcW w:w="969" w:type="dxa"/>
          </w:tcPr>
          <w:p w14:paraId="37D12F57"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Природный газ</w:t>
            </w:r>
          </w:p>
        </w:tc>
        <w:tc>
          <w:tcPr>
            <w:tcW w:w="1138" w:type="dxa"/>
          </w:tcPr>
          <w:p w14:paraId="6F11E61C" w14:textId="277518E9" w:rsidR="00963144" w:rsidRDefault="00963144" w:rsidP="00963144">
            <w:pPr>
              <w:spacing w:after="0"/>
              <w:jc w:val="both"/>
              <w:rPr>
                <w:rFonts w:ascii="Times New Roman" w:hAnsi="Times New Roman" w:cs="Times New Roman"/>
                <w:color w:val="C00000"/>
                <w:sz w:val="16"/>
                <w:szCs w:val="16"/>
              </w:rPr>
            </w:pPr>
            <w:r w:rsidRPr="001C2648">
              <w:rPr>
                <w:rFonts w:ascii="Times New Roman" w:hAnsi="Times New Roman" w:cs="Times New Roman"/>
                <w:color w:val="C00000"/>
                <w:sz w:val="16"/>
                <w:szCs w:val="16"/>
              </w:rPr>
              <w:t>-</w:t>
            </w:r>
          </w:p>
        </w:tc>
        <w:tc>
          <w:tcPr>
            <w:tcW w:w="1018" w:type="dxa"/>
          </w:tcPr>
          <w:p w14:paraId="1CB5A148" w14:textId="52496388" w:rsidR="00963144" w:rsidRDefault="00963144" w:rsidP="00963144">
            <w:pPr>
              <w:spacing w:after="0"/>
              <w:jc w:val="both"/>
              <w:rPr>
                <w:rFonts w:ascii="Times New Roman" w:hAnsi="Times New Roman" w:cs="Times New Roman"/>
                <w:color w:val="C00000"/>
                <w:sz w:val="16"/>
                <w:szCs w:val="16"/>
              </w:rPr>
            </w:pPr>
            <w:r w:rsidRPr="00313F8E">
              <w:rPr>
                <w:rFonts w:ascii="Times New Roman" w:hAnsi="Times New Roman" w:cs="Times New Roman"/>
                <w:color w:val="C00000"/>
                <w:sz w:val="16"/>
                <w:szCs w:val="16"/>
              </w:rPr>
              <w:t>-</w:t>
            </w:r>
          </w:p>
        </w:tc>
        <w:tc>
          <w:tcPr>
            <w:tcW w:w="851" w:type="dxa"/>
          </w:tcPr>
          <w:p w14:paraId="7EF90A37" w14:textId="5A4D90F0" w:rsidR="00963144" w:rsidRDefault="00963144" w:rsidP="00963144">
            <w:pPr>
              <w:spacing w:after="0"/>
              <w:jc w:val="both"/>
              <w:rPr>
                <w:rFonts w:ascii="Times New Roman" w:hAnsi="Times New Roman" w:cs="Times New Roman"/>
                <w:color w:val="C00000"/>
                <w:sz w:val="16"/>
                <w:szCs w:val="16"/>
              </w:rPr>
            </w:pPr>
          </w:p>
        </w:tc>
        <w:tc>
          <w:tcPr>
            <w:tcW w:w="992" w:type="dxa"/>
          </w:tcPr>
          <w:p w14:paraId="3309CFA0" w14:textId="77777777" w:rsidR="00963144" w:rsidRDefault="00963144" w:rsidP="00963144">
            <w:pPr>
              <w:spacing w:after="0"/>
              <w:jc w:val="both"/>
              <w:rPr>
                <w:rFonts w:ascii="Times New Roman" w:hAnsi="Times New Roman" w:cs="Times New Roman"/>
                <w:color w:val="C00000"/>
                <w:sz w:val="16"/>
                <w:szCs w:val="16"/>
              </w:rPr>
            </w:pPr>
          </w:p>
        </w:tc>
        <w:tc>
          <w:tcPr>
            <w:tcW w:w="992" w:type="dxa"/>
          </w:tcPr>
          <w:p w14:paraId="1A6EF97B" w14:textId="0D5B18A5" w:rsidR="00963144" w:rsidRDefault="00963144" w:rsidP="00963144">
            <w:pPr>
              <w:spacing w:after="0"/>
              <w:jc w:val="both"/>
              <w:rPr>
                <w:rFonts w:ascii="Times New Roman" w:hAnsi="Times New Roman" w:cs="Times New Roman"/>
                <w:color w:val="C00000"/>
                <w:sz w:val="16"/>
                <w:szCs w:val="16"/>
              </w:rPr>
            </w:pPr>
            <w:r w:rsidRPr="007E7F54">
              <w:rPr>
                <w:rFonts w:ascii="Times New Roman" w:hAnsi="Times New Roman" w:cs="Times New Roman"/>
                <w:color w:val="C00000"/>
                <w:sz w:val="16"/>
                <w:szCs w:val="16"/>
              </w:rPr>
              <w:t>-</w:t>
            </w:r>
          </w:p>
        </w:tc>
        <w:tc>
          <w:tcPr>
            <w:tcW w:w="709" w:type="dxa"/>
          </w:tcPr>
          <w:p w14:paraId="2E659AAF" w14:textId="673FE423" w:rsidR="00963144" w:rsidRPr="009A67DD" w:rsidRDefault="0003305B" w:rsidP="00963144">
            <w:pPr>
              <w:rPr>
                <w:color w:val="000000" w:themeColor="text1"/>
              </w:rPr>
            </w:pPr>
            <w:r>
              <w:rPr>
                <w:rFonts w:ascii="Times New Roman" w:hAnsi="Times New Roman" w:cs="Times New Roman"/>
                <w:color w:val="000000" w:themeColor="text1"/>
                <w:sz w:val="16"/>
                <w:szCs w:val="16"/>
              </w:rPr>
              <w:t>8335</w:t>
            </w:r>
          </w:p>
        </w:tc>
      </w:tr>
      <w:tr w:rsidR="00963144" w14:paraId="5A7E124D" w14:textId="77777777">
        <w:tc>
          <w:tcPr>
            <w:tcW w:w="507" w:type="dxa"/>
            <w:vMerge w:val="restart"/>
          </w:tcPr>
          <w:p w14:paraId="17B5F1EE"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8</w:t>
            </w:r>
          </w:p>
        </w:tc>
        <w:tc>
          <w:tcPr>
            <w:tcW w:w="2069" w:type="dxa"/>
            <w:vMerge w:val="restart"/>
            <w:tcBorders>
              <w:top w:val="nil"/>
              <w:left w:val="single" w:sz="4" w:space="0" w:color="auto"/>
              <w:bottom w:val="single" w:sz="4" w:space="0" w:color="auto"/>
              <w:right w:val="single" w:sz="4" w:space="0" w:color="auto"/>
            </w:tcBorders>
            <w:shd w:val="clear" w:color="auto" w:fill="FFFFFF" w:themeFill="background1"/>
          </w:tcPr>
          <w:p w14:paraId="3A0EF0EE"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Котельная 11-8</w:t>
            </w:r>
          </w:p>
        </w:tc>
        <w:tc>
          <w:tcPr>
            <w:tcW w:w="536" w:type="dxa"/>
          </w:tcPr>
          <w:p w14:paraId="6A3DC083"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2022</w:t>
            </w:r>
          </w:p>
        </w:tc>
        <w:tc>
          <w:tcPr>
            <w:tcW w:w="969" w:type="dxa"/>
          </w:tcPr>
          <w:p w14:paraId="5E0F4A90"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Природный газ</w:t>
            </w:r>
          </w:p>
        </w:tc>
        <w:tc>
          <w:tcPr>
            <w:tcW w:w="1138" w:type="dxa"/>
          </w:tcPr>
          <w:p w14:paraId="0BAC6283" w14:textId="7ACD367F"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w:t>
            </w:r>
          </w:p>
        </w:tc>
        <w:tc>
          <w:tcPr>
            <w:tcW w:w="1018" w:type="dxa"/>
          </w:tcPr>
          <w:p w14:paraId="6F4BFA27" w14:textId="2DB0AE0F" w:rsidR="00963144" w:rsidRDefault="00963144" w:rsidP="00963144">
            <w:pPr>
              <w:spacing w:after="0"/>
              <w:jc w:val="both"/>
              <w:rPr>
                <w:rFonts w:ascii="Times New Roman" w:hAnsi="Times New Roman" w:cs="Times New Roman"/>
                <w:color w:val="C00000"/>
                <w:sz w:val="16"/>
                <w:szCs w:val="16"/>
              </w:rPr>
            </w:pPr>
            <w:r w:rsidRPr="00313F8E">
              <w:rPr>
                <w:rFonts w:ascii="Times New Roman" w:hAnsi="Times New Roman" w:cs="Times New Roman"/>
                <w:color w:val="C00000"/>
                <w:sz w:val="16"/>
                <w:szCs w:val="16"/>
              </w:rPr>
              <w:t>-</w:t>
            </w:r>
          </w:p>
        </w:tc>
        <w:tc>
          <w:tcPr>
            <w:tcW w:w="851" w:type="dxa"/>
          </w:tcPr>
          <w:p w14:paraId="50C89DB5" w14:textId="6CBE2FDC" w:rsidR="00963144" w:rsidRDefault="00963144" w:rsidP="00963144">
            <w:pPr>
              <w:spacing w:after="0"/>
              <w:jc w:val="both"/>
              <w:rPr>
                <w:rFonts w:ascii="Times New Roman" w:hAnsi="Times New Roman" w:cs="Times New Roman"/>
                <w:color w:val="C00000"/>
                <w:sz w:val="16"/>
                <w:szCs w:val="16"/>
              </w:rPr>
            </w:pPr>
          </w:p>
        </w:tc>
        <w:tc>
          <w:tcPr>
            <w:tcW w:w="992" w:type="dxa"/>
          </w:tcPr>
          <w:p w14:paraId="3B570631" w14:textId="77777777" w:rsidR="00963144" w:rsidRDefault="00963144" w:rsidP="00963144">
            <w:pPr>
              <w:spacing w:after="0"/>
              <w:jc w:val="both"/>
              <w:rPr>
                <w:rFonts w:ascii="Times New Roman" w:hAnsi="Times New Roman" w:cs="Times New Roman"/>
                <w:color w:val="C00000"/>
                <w:sz w:val="16"/>
                <w:szCs w:val="16"/>
              </w:rPr>
            </w:pPr>
          </w:p>
        </w:tc>
        <w:tc>
          <w:tcPr>
            <w:tcW w:w="992" w:type="dxa"/>
          </w:tcPr>
          <w:p w14:paraId="14954CB0" w14:textId="4C98BCA9" w:rsidR="00963144" w:rsidRDefault="00963144" w:rsidP="00963144">
            <w:pPr>
              <w:spacing w:after="0"/>
              <w:jc w:val="both"/>
              <w:rPr>
                <w:rFonts w:ascii="Times New Roman" w:hAnsi="Times New Roman" w:cs="Times New Roman"/>
                <w:color w:val="C00000"/>
                <w:sz w:val="16"/>
                <w:szCs w:val="16"/>
              </w:rPr>
            </w:pPr>
            <w:r w:rsidRPr="007E7F54">
              <w:rPr>
                <w:rFonts w:ascii="Times New Roman" w:hAnsi="Times New Roman" w:cs="Times New Roman"/>
                <w:color w:val="C00000"/>
                <w:sz w:val="16"/>
                <w:szCs w:val="16"/>
              </w:rPr>
              <w:t>-</w:t>
            </w:r>
          </w:p>
        </w:tc>
        <w:tc>
          <w:tcPr>
            <w:tcW w:w="709" w:type="dxa"/>
          </w:tcPr>
          <w:p w14:paraId="3EABA8F8" w14:textId="7DD8FAAB" w:rsidR="00963144" w:rsidRPr="009A67DD" w:rsidRDefault="0003305B" w:rsidP="00963144">
            <w:pPr>
              <w:rPr>
                <w:color w:val="000000" w:themeColor="text1"/>
              </w:rPr>
            </w:pPr>
            <w:r>
              <w:rPr>
                <w:rFonts w:ascii="Times New Roman" w:hAnsi="Times New Roman" w:cs="Times New Roman"/>
                <w:color w:val="000000" w:themeColor="text1"/>
                <w:sz w:val="16"/>
                <w:szCs w:val="16"/>
              </w:rPr>
              <w:t>8335</w:t>
            </w:r>
          </w:p>
        </w:tc>
      </w:tr>
      <w:tr w:rsidR="00963144" w14:paraId="6CE1EA10" w14:textId="77777777">
        <w:tc>
          <w:tcPr>
            <w:tcW w:w="507" w:type="dxa"/>
            <w:vMerge/>
          </w:tcPr>
          <w:p w14:paraId="3190F681" w14:textId="77777777" w:rsidR="00963144" w:rsidRDefault="00963144" w:rsidP="00963144">
            <w:pPr>
              <w:spacing w:after="0"/>
              <w:jc w:val="both"/>
              <w:rPr>
                <w:rFonts w:ascii="Times New Roman" w:hAnsi="Times New Roman" w:cs="Times New Roman"/>
                <w:color w:val="C00000"/>
                <w:sz w:val="16"/>
                <w:szCs w:val="16"/>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214D873C" w14:textId="77777777" w:rsidR="00963144" w:rsidRDefault="00963144" w:rsidP="00963144">
            <w:pPr>
              <w:spacing w:after="0"/>
              <w:jc w:val="both"/>
              <w:rPr>
                <w:rFonts w:ascii="Times New Roman" w:hAnsi="Times New Roman" w:cs="Times New Roman"/>
                <w:color w:val="C00000"/>
                <w:sz w:val="16"/>
                <w:szCs w:val="16"/>
              </w:rPr>
            </w:pPr>
          </w:p>
        </w:tc>
        <w:tc>
          <w:tcPr>
            <w:tcW w:w="536" w:type="dxa"/>
          </w:tcPr>
          <w:p w14:paraId="3649D081"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2023</w:t>
            </w:r>
          </w:p>
        </w:tc>
        <w:tc>
          <w:tcPr>
            <w:tcW w:w="969" w:type="dxa"/>
          </w:tcPr>
          <w:p w14:paraId="48D0B82F"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Природный газ</w:t>
            </w:r>
          </w:p>
        </w:tc>
        <w:tc>
          <w:tcPr>
            <w:tcW w:w="1138" w:type="dxa"/>
          </w:tcPr>
          <w:p w14:paraId="0A36BC51" w14:textId="1A8A8C1E" w:rsidR="00963144" w:rsidRDefault="00963144" w:rsidP="00963144">
            <w:pPr>
              <w:spacing w:after="0"/>
              <w:jc w:val="both"/>
              <w:rPr>
                <w:rFonts w:ascii="Times New Roman" w:hAnsi="Times New Roman" w:cs="Times New Roman"/>
                <w:color w:val="C00000"/>
                <w:sz w:val="16"/>
                <w:szCs w:val="16"/>
              </w:rPr>
            </w:pPr>
            <w:r w:rsidRPr="001C2648">
              <w:rPr>
                <w:rFonts w:ascii="Times New Roman" w:hAnsi="Times New Roman" w:cs="Times New Roman"/>
                <w:color w:val="C00000"/>
                <w:sz w:val="16"/>
                <w:szCs w:val="16"/>
              </w:rPr>
              <w:t>-</w:t>
            </w:r>
          </w:p>
        </w:tc>
        <w:tc>
          <w:tcPr>
            <w:tcW w:w="1018" w:type="dxa"/>
          </w:tcPr>
          <w:p w14:paraId="70E32FB6" w14:textId="502E23E1" w:rsidR="00963144" w:rsidRDefault="00963144" w:rsidP="00963144">
            <w:pPr>
              <w:spacing w:after="0"/>
              <w:jc w:val="both"/>
              <w:rPr>
                <w:rFonts w:ascii="Times New Roman" w:hAnsi="Times New Roman" w:cs="Times New Roman"/>
                <w:color w:val="C00000"/>
                <w:sz w:val="16"/>
                <w:szCs w:val="16"/>
              </w:rPr>
            </w:pPr>
            <w:r w:rsidRPr="00313F8E">
              <w:rPr>
                <w:rFonts w:ascii="Times New Roman" w:hAnsi="Times New Roman" w:cs="Times New Roman"/>
                <w:color w:val="C00000"/>
                <w:sz w:val="16"/>
                <w:szCs w:val="16"/>
              </w:rPr>
              <w:t>-</w:t>
            </w:r>
          </w:p>
        </w:tc>
        <w:tc>
          <w:tcPr>
            <w:tcW w:w="851" w:type="dxa"/>
          </w:tcPr>
          <w:p w14:paraId="56AA5379" w14:textId="573F019B" w:rsidR="00963144" w:rsidRDefault="00963144" w:rsidP="00963144">
            <w:pPr>
              <w:spacing w:after="0"/>
              <w:jc w:val="both"/>
              <w:rPr>
                <w:rFonts w:ascii="Times New Roman" w:hAnsi="Times New Roman" w:cs="Times New Roman"/>
                <w:color w:val="C00000"/>
                <w:sz w:val="16"/>
                <w:szCs w:val="16"/>
              </w:rPr>
            </w:pPr>
          </w:p>
        </w:tc>
        <w:tc>
          <w:tcPr>
            <w:tcW w:w="992" w:type="dxa"/>
          </w:tcPr>
          <w:p w14:paraId="5F513A9F" w14:textId="77777777" w:rsidR="00963144" w:rsidRDefault="00963144" w:rsidP="00963144">
            <w:pPr>
              <w:spacing w:after="0"/>
              <w:jc w:val="both"/>
              <w:rPr>
                <w:rFonts w:ascii="Times New Roman" w:hAnsi="Times New Roman" w:cs="Times New Roman"/>
                <w:color w:val="C00000"/>
                <w:sz w:val="16"/>
                <w:szCs w:val="16"/>
              </w:rPr>
            </w:pPr>
          </w:p>
        </w:tc>
        <w:tc>
          <w:tcPr>
            <w:tcW w:w="992" w:type="dxa"/>
          </w:tcPr>
          <w:p w14:paraId="4A42D4A8" w14:textId="052B6CE0" w:rsidR="00963144" w:rsidRDefault="00963144" w:rsidP="00963144">
            <w:pPr>
              <w:spacing w:after="0"/>
              <w:jc w:val="both"/>
              <w:rPr>
                <w:rFonts w:ascii="Times New Roman" w:hAnsi="Times New Roman" w:cs="Times New Roman"/>
                <w:color w:val="C00000"/>
                <w:sz w:val="16"/>
                <w:szCs w:val="16"/>
              </w:rPr>
            </w:pPr>
            <w:r w:rsidRPr="007E7F54">
              <w:rPr>
                <w:rFonts w:ascii="Times New Roman" w:hAnsi="Times New Roman" w:cs="Times New Roman"/>
                <w:color w:val="C00000"/>
                <w:sz w:val="16"/>
                <w:szCs w:val="16"/>
              </w:rPr>
              <w:t>-</w:t>
            </w:r>
          </w:p>
        </w:tc>
        <w:tc>
          <w:tcPr>
            <w:tcW w:w="709" w:type="dxa"/>
          </w:tcPr>
          <w:p w14:paraId="00E50448" w14:textId="3BAFB661" w:rsidR="00963144" w:rsidRPr="009A67DD" w:rsidRDefault="0003305B" w:rsidP="00963144">
            <w:pPr>
              <w:rPr>
                <w:color w:val="000000" w:themeColor="text1"/>
              </w:rPr>
            </w:pPr>
            <w:r>
              <w:rPr>
                <w:rFonts w:ascii="Times New Roman" w:hAnsi="Times New Roman" w:cs="Times New Roman"/>
                <w:color w:val="000000" w:themeColor="text1"/>
                <w:sz w:val="16"/>
                <w:szCs w:val="16"/>
              </w:rPr>
              <w:t>8335</w:t>
            </w:r>
          </w:p>
        </w:tc>
      </w:tr>
      <w:tr w:rsidR="00963144" w14:paraId="6FED98A8" w14:textId="77777777">
        <w:tc>
          <w:tcPr>
            <w:tcW w:w="507" w:type="dxa"/>
            <w:vMerge/>
          </w:tcPr>
          <w:p w14:paraId="31DD5296" w14:textId="77777777" w:rsidR="00963144" w:rsidRDefault="00963144" w:rsidP="00963144">
            <w:pPr>
              <w:spacing w:after="0"/>
              <w:jc w:val="both"/>
              <w:rPr>
                <w:rFonts w:ascii="Times New Roman" w:hAnsi="Times New Roman" w:cs="Times New Roman"/>
                <w:color w:val="C00000"/>
                <w:sz w:val="16"/>
                <w:szCs w:val="16"/>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14:paraId="12B623BB" w14:textId="77777777" w:rsidR="00963144" w:rsidRDefault="00963144" w:rsidP="00963144">
            <w:pPr>
              <w:spacing w:after="0"/>
              <w:jc w:val="both"/>
              <w:rPr>
                <w:rFonts w:ascii="Times New Roman" w:hAnsi="Times New Roman" w:cs="Times New Roman"/>
                <w:color w:val="C00000"/>
                <w:sz w:val="16"/>
                <w:szCs w:val="16"/>
              </w:rPr>
            </w:pPr>
          </w:p>
        </w:tc>
        <w:tc>
          <w:tcPr>
            <w:tcW w:w="536" w:type="dxa"/>
          </w:tcPr>
          <w:p w14:paraId="70856B3D"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2024</w:t>
            </w:r>
          </w:p>
        </w:tc>
        <w:tc>
          <w:tcPr>
            <w:tcW w:w="969" w:type="dxa"/>
          </w:tcPr>
          <w:p w14:paraId="496FE6BD"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Природный газ</w:t>
            </w:r>
          </w:p>
        </w:tc>
        <w:tc>
          <w:tcPr>
            <w:tcW w:w="1138" w:type="dxa"/>
          </w:tcPr>
          <w:p w14:paraId="64F3C9EF" w14:textId="6DFC6DAB" w:rsidR="00963144" w:rsidRDefault="00963144" w:rsidP="00963144">
            <w:pPr>
              <w:spacing w:after="0"/>
              <w:jc w:val="both"/>
              <w:rPr>
                <w:rFonts w:ascii="Times New Roman" w:hAnsi="Times New Roman" w:cs="Times New Roman"/>
                <w:color w:val="C00000"/>
                <w:sz w:val="16"/>
                <w:szCs w:val="16"/>
              </w:rPr>
            </w:pPr>
            <w:r w:rsidRPr="001C2648">
              <w:rPr>
                <w:rFonts w:ascii="Times New Roman" w:hAnsi="Times New Roman" w:cs="Times New Roman"/>
                <w:color w:val="C00000"/>
                <w:sz w:val="16"/>
                <w:szCs w:val="16"/>
              </w:rPr>
              <w:t>-</w:t>
            </w:r>
          </w:p>
        </w:tc>
        <w:tc>
          <w:tcPr>
            <w:tcW w:w="1018" w:type="dxa"/>
          </w:tcPr>
          <w:p w14:paraId="7796B787" w14:textId="08081DFA" w:rsidR="00963144" w:rsidRDefault="00963144" w:rsidP="00963144">
            <w:pPr>
              <w:spacing w:after="0"/>
              <w:jc w:val="both"/>
              <w:rPr>
                <w:rFonts w:ascii="Times New Roman" w:hAnsi="Times New Roman" w:cs="Times New Roman"/>
                <w:color w:val="C00000"/>
                <w:sz w:val="16"/>
                <w:szCs w:val="16"/>
              </w:rPr>
            </w:pPr>
            <w:r w:rsidRPr="00313F8E">
              <w:rPr>
                <w:rFonts w:ascii="Times New Roman" w:hAnsi="Times New Roman" w:cs="Times New Roman"/>
                <w:color w:val="C00000"/>
                <w:sz w:val="16"/>
                <w:szCs w:val="16"/>
              </w:rPr>
              <w:t>-</w:t>
            </w:r>
          </w:p>
        </w:tc>
        <w:tc>
          <w:tcPr>
            <w:tcW w:w="851" w:type="dxa"/>
          </w:tcPr>
          <w:p w14:paraId="6C0BB0D9" w14:textId="272D8CB9" w:rsidR="00963144" w:rsidRDefault="00963144" w:rsidP="00963144">
            <w:pPr>
              <w:spacing w:after="0"/>
              <w:jc w:val="both"/>
              <w:rPr>
                <w:rFonts w:ascii="Times New Roman" w:hAnsi="Times New Roman" w:cs="Times New Roman"/>
                <w:color w:val="C00000"/>
                <w:sz w:val="16"/>
                <w:szCs w:val="16"/>
              </w:rPr>
            </w:pPr>
          </w:p>
        </w:tc>
        <w:tc>
          <w:tcPr>
            <w:tcW w:w="992" w:type="dxa"/>
          </w:tcPr>
          <w:p w14:paraId="178C69F3" w14:textId="77777777" w:rsidR="00963144" w:rsidRDefault="00963144" w:rsidP="00963144">
            <w:pPr>
              <w:spacing w:after="0"/>
              <w:jc w:val="both"/>
              <w:rPr>
                <w:rFonts w:ascii="Times New Roman" w:hAnsi="Times New Roman" w:cs="Times New Roman"/>
                <w:color w:val="C00000"/>
                <w:sz w:val="16"/>
                <w:szCs w:val="16"/>
              </w:rPr>
            </w:pPr>
          </w:p>
        </w:tc>
        <w:tc>
          <w:tcPr>
            <w:tcW w:w="992" w:type="dxa"/>
          </w:tcPr>
          <w:p w14:paraId="00C93F29" w14:textId="60299BB1" w:rsidR="00963144" w:rsidRDefault="00963144" w:rsidP="00963144">
            <w:pPr>
              <w:spacing w:after="0"/>
              <w:jc w:val="both"/>
              <w:rPr>
                <w:rFonts w:ascii="Times New Roman" w:hAnsi="Times New Roman" w:cs="Times New Roman"/>
                <w:color w:val="C00000"/>
                <w:sz w:val="16"/>
                <w:szCs w:val="16"/>
              </w:rPr>
            </w:pPr>
            <w:r w:rsidRPr="007E7F54">
              <w:rPr>
                <w:rFonts w:ascii="Times New Roman" w:hAnsi="Times New Roman" w:cs="Times New Roman"/>
                <w:color w:val="C00000"/>
                <w:sz w:val="16"/>
                <w:szCs w:val="16"/>
              </w:rPr>
              <w:t>-</w:t>
            </w:r>
          </w:p>
        </w:tc>
        <w:tc>
          <w:tcPr>
            <w:tcW w:w="709" w:type="dxa"/>
          </w:tcPr>
          <w:p w14:paraId="4388BDFE" w14:textId="61A774DD" w:rsidR="00963144" w:rsidRPr="009A67DD" w:rsidRDefault="0003305B" w:rsidP="00963144">
            <w:pPr>
              <w:rPr>
                <w:color w:val="000000" w:themeColor="text1"/>
              </w:rPr>
            </w:pPr>
            <w:r>
              <w:rPr>
                <w:rFonts w:ascii="Times New Roman" w:hAnsi="Times New Roman" w:cs="Times New Roman"/>
                <w:color w:val="000000" w:themeColor="text1"/>
                <w:sz w:val="16"/>
                <w:szCs w:val="16"/>
              </w:rPr>
              <w:t>8335</w:t>
            </w:r>
          </w:p>
        </w:tc>
      </w:tr>
      <w:tr w:rsidR="00963144" w14:paraId="374C6D70" w14:textId="77777777">
        <w:tc>
          <w:tcPr>
            <w:tcW w:w="507" w:type="dxa"/>
            <w:vMerge/>
          </w:tcPr>
          <w:p w14:paraId="0906531B" w14:textId="77777777" w:rsidR="00963144" w:rsidRDefault="00963144" w:rsidP="00963144">
            <w:pPr>
              <w:spacing w:after="0"/>
              <w:jc w:val="both"/>
              <w:rPr>
                <w:rFonts w:ascii="Times New Roman" w:hAnsi="Times New Roman" w:cs="Times New Roman"/>
                <w:color w:val="C00000"/>
                <w:sz w:val="16"/>
                <w:szCs w:val="16"/>
              </w:rPr>
            </w:pPr>
          </w:p>
        </w:tc>
        <w:tc>
          <w:tcPr>
            <w:tcW w:w="206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52AEDFD7" w14:textId="77777777" w:rsidR="00963144" w:rsidRDefault="00963144" w:rsidP="00963144">
            <w:pPr>
              <w:spacing w:after="0"/>
              <w:jc w:val="both"/>
              <w:rPr>
                <w:rFonts w:ascii="Times New Roman" w:hAnsi="Times New Roman" w:cs="Times New Roman"/>
                <w:color w:val="C00000"/>
                <w:sz w:val="16"/>
                <w:szCs w:val="16"/>
              </w:rPr>
            </w:pPr>
          </w:p>
        </w:tc>
        <w:tc>
          <w:tcPr>
            <w:tcW w:w="536" w:type="dxa"/>
          </w:tcPr>
          <w:p w14:paraId="19CE1B51"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2025</w:t>
            </w:r>
          </w:p>
        </w:tc>
        <w:tc>
          <w:tcPr>
            <w:tcW w:w="969" w:type="dxa"/>
          </w:tcPr>
          <w:p w14:paraId="12FAAE99"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Природный газ</w:t>
            </w:r>
          </w:p>
        </w:tc>
        <w:tc>
          <w:tcPr>
            <w:tcW w:w="1138" w:type="dxa"/>
          </w:tcPr>
          <w:p w14:paraId="3608D197" w14:textId="3746ABFE" w:rsidR="00963144" w:rsidRDefault="00963144" w:rsidP="00963144">
            <w:pPr>
              <w:spacing w:after="0"/>
              <w:jc w:val="both"/>
              <w:rPr>
                <w:rFonts w:ascii="Times New Roman" w:hAnsi="Times New Roman" w:cs="Times New Roman"/>
                <w:color w:val="C00000"/>
                <w:sz w:val="16"/>
                <w:szCs w:val="16"/>
              </w:rPr>
            </w:pPr>
            <w:r w:rsidRPr="001C2648">
              <w:rPr>
                <w:rFonts w:ascii="Times New Roman" w:hAnsi="Times New Roman" w:cs="Times New Roman"/>
                <w:color w:val="C00000"/>
                <w:sz w:val="16"/>
                <w:szCs w:val="16"/>
              </w:rPr>
              <w:t>-</w:t>
            </w:r>
          </w:p>
        </w:tc>
        <w:tc>
          <w:tcPr>
            <w:tcW w:w="1018" w:type="dxa"/>
          </w:tcPr>
          <w:p w14:paraId="0B5D5591" w14:textId="2D410F2F" w:rsidR="00963144" w:rsidRDefault="00963144" w:rsidP="00963144">
            <w:pPr>
              <w:spacing w:after="0"/>
              <w:jc w:val="both"/>
              <w:rPr>
                <w:rFonts w:ascii="Times New Roman" w:hAnsi="Times New Roman" w:cs="Times New Roman"/>
                <w:color w:val="C00000"/>
                <w:sz w:val="16"/>
                <w:szCs w:val="16"/>
              </w:rPr>
            </w:pPr>
            <w:r w:rsidRPr="00313F8E">
              <w:rPr>
                <w:rFonts w:ascii="Times New Roman" w:hAnsi="Times New Roman" w:cs="Times New Roman"/>
                <w:color w:val="C00000"/>
                <w:sz w:val="16"/>
                <w:szCs w:val="16"/>
              </w:rPr>
              <w:t>-</w:t>
            </w:r>
          </w:p>
        </w:tc>
        <w:tc>
          <w:tcPr>
            <w:tcW w:w="851" w:type="dxa"/>
          </w:tcPr>
          <w:p w14:paraId="16A848A3" w14:textId="197C60E3" w:rsidR="00963144" w:rsidRDefault="00963144" w:rsidP="00963144">
            <w:pPr>
              <w:spacing w:after="0"/>
              <w:jc w:val="both"/>
              <w:rPr>
                <w:rFonts w:ascii="Times New Roman" w:hAnsi="Times New Roman" w:cs="Times New Roman"/>
                <w:color w:val="C00000"/>
                <w:sz w:val="16"/>
                <w:szCs w:val="16"/>
              </w:rPr>
            </w:pPr>
          </w:p>
        </w:tc>
        <w:tc>
          <w:tcPr>
            <w:tcW w:w="992" w:type="dxa"/>
          </w:tcPr>
          <w:p w14:paraId="50F74817" w14:textId="77777777" w:rsidR="00963144" w:rsidRDefault="00963144" w:rsidP="00963144">
            <w:pPr>
              <w:spacing w:after="0"/>
              <w:jc w:val="both"/>
              <w:rPr>
                <w:rFonts w:ascii="Times New Roman" w:hAnsi="Times New Roman" w:cs="Times New Roman"/>
                <w:color w:val="C00000"/>
                <w:sz w:val="16"/>
                <w:szCs w:val="16"/>
              </w:rPr>
            </w:pPr>
          </w:p>
        </w:tc>
        <w:tc>
          <w:tcPr>
            <w:tcW w:w="992" w:type="dxa"/>
          </w:tcPr>
          <w:p w14:paraId="39958102" w14:textId="23899ECA" w:rsidR="00963144" w:rsidRDefault="00963144" w:rsidP="00963144">
            <w:pPr>
              <w:spacing w:after="0"/>
              <w:jc w:val="both"/>
              <w:rPr>
                <w:rFonts w:ascii="Times New Roman" w:hAnsi="Times New Roman" w:cs="Times New Roman"/>
                <w:color w:val="C00000"/>
                <w:sz w:val="16"/>
                <w:szCs w:val="16"/>
              </w:rPr>
            </w:pPr>
            <w:r w:rsidRPr="007E7F54">
              <w:rPr>
                <w:rFonts w:ascii="Times New Roman" w:hAnsi="Times New Roman" w:cs="Times New Roman"/>
                <w:color w:val="C00000"/>
                <w:sz w:val="16"/>
                <w:szCs w:val="16"/>
              </w:rPr>
              <w:t>-</w:t>
            </w:r>
          </w:p>
        </w:tc>
        <w:tc>
          <w:tcPr>
            <w:tcW w:w="709" w:type="dxa"/>
          </w:tcPr>
          <w:p w14:paraId="3782FDB9" w14:textId="288D13F6" w:rsidR="00963144" w:rsidRPr="009A67DD" w:rsidRDefault="0003305B" w:rsidP="00963144">
            <w:pPr>
              <w:rPr>
                <w:color w:val="000000" w:themeColor="text1"/>
              </w:rPr>
            </w:pPr>
            <w:r>
              <w:rPr>
                <w:rFonts w:ascii="Times New Roman" w:hAnsi="Times New Roman" w:cs="Times New Roman"/>
                <w:color w:val="000000" w:themeColor="text1"/>
                <w:sz w:val="16"/>
                <w:szCs w:val="16"/>
              </w:rPr>
              <w:t>8335</w:t>
            </w:r>
          </w:p>
        </w:tc>
      </w:tr>
      <w:tr w:rsidR="00963144" w14:paraId="425ACC9F" w14:textId="77777777">
        <w:tc>
          <w:tcPr>
            <w:tcW w:w="507" w:type="dxa"/>
            <w:vMerge w:val="restart"/>
          </w:tcPr>
          <w:p w14:paraId="0A0F2341"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9</w:t>
            </w:r>
          </w:p>
        </w:tc>
        <w:tc>
          <w:tcPr>
            <w:tcW w:w="206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01C8259F"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20"/>
                <w:szCs w:val="20"/>
              </w:rPr>
              <w:t xml:space="preserve"> Котельная 11-9</w:t>
            </w:r>
          </w:p>
        </w:tc>
        <w:tc>
          <w:tcPr>
            <w:tcW w:w="536" w:type="dxa"/>
          </w:tcPr>
          <w:p w14:paraId="7657F04B"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2022</w:t>
            </w:r>
          </w:p>
        </w:tc>
        <w:tc>
          <w:tcPr>
            <w:tcW w:w="969" w:type="dxa"/>
          </w:tcPr>
          <w:p w14:paraId="26AA5B8B"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Природный газ</w:t>
            </w:r>
          </w:p>
        </w:tc>
        <w:tc>
          <w:tcPr>
            <w:tcW w:w="1138" w:type="dxa"/>
          </w:tcPr>
          <w:p w14:paraId="7086BC6F" w14:textId="719D719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w:t>
            </w:r>
          </w:p>
        </w:tc>
        <w:tc>
          <w:tcPr>
            <w:tcW w:w="1018" w:type="dxa"/>
          </w:tcPr>
          <w:p w14:paraId="7BF7DF76" w14:textId="401B8F43" w:rsidR="00963144" w:rsidRDefault="00963144" w:rsidP="00963144">
            <w:pPr>
              <w:spacing w:after="0"/>
              <w:jc w:val="both"/>
              <w:rPr>
                <w:rFonts w:ascii="Times New Roman" w:hAnsi="Times New Roman" w:cs="Times New Roman"/>
                <w:color w:val="C00000"/>
                <w:sz w:val="16"/>
                <w:szCs w:val="16"/>
              </w:rPr>
            </w:pPr>
            <w:r w:rsidRPr="00313F8E">
              <w:rPr>
                <w:rFonts w:ascii="Times New Roman" w:hAnsi="Times New Roman" w:cs="Times New Roman"/>
                <w:color w:val="C00000"/>
                <w:sz w:val="16"/>
                <w:szCs w:val="16"/>
              </w:rPr>
              <w:t>-</w:t>
            </w:r>
          </w:p>
        </w:tc>
        <w:tc>
          <w:tcPr>
            <w:tcW w:w="851" w:type="dxa"/>
          </w:tcPr>
          <w:p w14:paraId="6F44BCDB" w14:textId="539DA979" w:rsidR="00963144" w:rsidRDefault="00963144" w:rsidP="00963144">
            <w:pPr>
              <w:spacing w:after="0"/>
              <w:jc w:val="both"/>
              <w:rPr>
                <w:rFonts w:ascii="Times New Roman" w:hAnsi="Times New Roman" w:cs="Times New Roman"/>
                <w:color w:val="C00000"/>
                <w:sz w:val="16"/>
                <w:szCs w:val="16"/>
              </w:rPr>
            </w:pPr>
          </w:p>
        </w:tc>
        <w:tc>
          <w:tcPr>
            <w:tcW w:w="992" w:type="dxa"/>
          </w:tcPr>
          <w:p w14:paraId="3B0E1BAA" w14:textId="77777777" w:rsidR="00963144" w:rsidRDefault="00963144" w:rsidP="00963144">
            <w:pPr>
              <w:spacing w:after="0"/>
              <w:jc w:val="both"/>
              <w:rPr>
                <w:rFonts w:ascii="Times New Roman" w:hAnsi="Times New Roman" w:cs="Times New Roman"/>
                <w:color w:val="C00000"/>
                <w:sz w:val="16"/>
                <w:szCs w:val="16"/>
              </w:rPr>
            </w:pPr>
          </w:p>
        </w:tc>
        <w:tc>
          <w:tcPr>
            <w:tcW w:w="992" w:type="dxa"/>
          </w:tcPr>
          <w:p w14:paraId="27481736" w14:textId="38364897" w:rsidR="00963144" w:rsidRDefault="00963144" w:rsidP="00963144">
            <w:pPr>
              <w:spacing w:after="0"/>
              <w:jc w:val="both"/>
              <w:rPr>
                <w:rFonts w:ascii="Times New Roman" w:hAnsi="Times New Roman" w:cs="Times New Roman"/>
                <w:color w:val="C00000"/>
                <w:sz w:val="16"/>
                <w:szCs w:val="16"/>
              </w:rPr>
            </w:pPr>
            <w:r w:rsidRPr="007E7F54">
              <w:rPr>
                <w:rFonts w:ascii="Times New Roman" w:hAnsi="Times New Roman" w:cs="Times New Roman"/>
                <w:color w:val="C00000"/>
                <w:sz w:val="16"/>
                <w:szCs w:val="16"/>
              </w:rPr>
              <w:t>-</w:t>
            </w:r>
          </w:p>
        </w:tc>
        <w:tc>
          <w:tcPr>
            <w:tcW w:w="709" w:type="dxa"/>
          </w:tcPr>
          <w:p w14:paraId="13AF2CEA" w14:textId="03E0598E" w:rsidR="00963144" w:rsidRPr="009A67DD" w:rsidRDefault="0003305B" w:rsidP="00963144">
            <w:pPr>
              <w:rPr>
                <w:color w:val="000000" w:themeColor="text1"/>
              </w:rPr>
            </w:pPr>
            <w:r>
              <w:rPr>
                <w:rFonts w:ascii="Times New Roman" w:hAnsi="Times New Roman" w:cs="Times New Roman"/>
                <w:color w:val="000000" w:themeColor="text1"/>
                <w:sz w:val="16"/>
                <w:szCs w:val="16"/>
              </w:rPr>
              <w:t>8335</w:t>
            </w:r>
          </w:p>
        </w:tc>
      </w:tr>
      <w:tr w:rsidR="00963144" w14:paraId="29480EAC" w14:textId="77777777">
        <w:tc>
          <w:tcPr>
            <w:tcW w:w="507" w:type="dxa"/>
            <w:vMerge/>
          </w:tcPr>
          <w:p w14:paraId="3068D1C5" w14:textId="77777777" w:rsidR="00963144" w:rsidRDefault="00963144" w:rsidP="00963144">
            <w:pPr>
              <w:spacing w:after="0"/>
              <w:jc w:val="both"/>
              <w:rPr>
                <w:rFonts w:ascii="Times New Roman" w:hAnsi="Times New Roman" w:cs="Times New Roman"/>
                <w:color w:val="C00000"/>
                <w:sz w:val="16"/>
                <w:szCs w:val="16"/>
              </w:rPr>
            </w:pPr>
          </w:p>
        </w:tc>
        <w:tc>
          <w:tcPr>
            <w:tcW w:w="2069" w:type="dxa"/>
            <w:vMerge/>
          </w:tcPr>
          <w:p w14:paraId="40443C85" w14:textId="77777777" w:rsidR="00963144" w:rsidRDefault="00963144" w:rsidP="00963144">
            <w:pPr>
              <w:spacing w:after="0"/>
              <w:jc w:val="both"/>
              <w:rPr>
                <w:rFonts w:ascii="Times New Roman" w:hAnsi="Times New Roman" w:cs="Times New Roman"/>
                <w:color w:val="C00000"/>
                <w:sz w:val="16"/>
                <w:szCs w:val="16"/>
              </w:rPr>
            </w:pPr>
          </w:p>
        </w:tc>
        <w:tc>
          <w:tcPr>
            <w:tcW w:w="536" w:type="dxa"/>
          </w:tcPr>
          <w:p w14:paraId="14D29EE0"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2023</w:t>
            </w:r>
          </w:p>
        </w:tc>
        <w:tc>
          <w:tcPr>
            <w:tcW w:w="969" w:type="dxa"/>
          </w:tcPr>
          <w:p w14:paraId="6F25A1B5"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Природный газ</w:t>
            </w:r>
          </w:p>
        </w:tc>
        <w:tc>
          <w:tcPr>
            <w:tcW w:w="1138" w:type="dxa"/>
          </w:tcPr>
          <w:p w14:paraId="11B98EA6" w14:textId="158B96B5" w:rsidR="00963144" w:rsidRDefault="00963144" w:rsidP="00963144">
            <w:pPr>
              <w:spacing w:after="0"/>
              <w:jc w:val="both"/>
              <w:rPr>
                <w:rFonts w:ascii="Times New Roman" w:hAnsi="Times New Roman" w:cs="Times New Roman"/>
                <w:color w:val="C00000"/>
                <w:sz w:val="16"/>
                <w:szCs w:val="16"/>
              </w:rPr>
            </w:pPr>
            <w:r w:rsidRPr="001C2648">
              <w:rPr>
                <w:rFonts w:ascii="Times New Roman" w:hAnsi="Times New Roman" w:cs="Times New Roman"/>
                <w:color w:val="C00000"/>
                <w:sz w:val="16"/>
                <w:szCs w:val="16"/>
              </w:rPr>
              <w:t>-</w:t>
            </w:r>
          </w:p>
        </w:tc>
        <w:tc>
          <w:tcPr>
            <w:tcW w:w="1018" w:type="dxa"/>
          </w:tcPr>
          <w:p w14:paraId="16A22D61" w14:textId="27216D08" w:rsidR="00963144" w:rsidRDefault="00963144" w:rsidP="00963144">
            <w:pPr>
              <w:spacing w:after="0"/>
              <w:jc w:val="both"/>
              <w:rPr>
                <w:rFonts w:ascii="Times New Roman" w:hAnsi="Times New Roman" w:cs="Times New Roman"/>
                <w:color w:val="C00000"/>
                <w:sz w:val="16"/>
                <w:szCs w:val="16"/>
              </w:rPr>
            </w:pPr>
            <w:r w:rsidRPr="00313F8E">
              <w:rPr>
                <w:rFonts w:ascii="Times New Roman" w:hAnsi="Times New Roman" w:cs="Times New Roman"/>
                <w:color w:val="C00000"/>
                <w:sz w:val="16"/>
                <w:szCs w:val="16"/>
              </w:rPr>
              <w:t>-</w:t>
            </w:r>
          </w:p>
        </w:tc>
        <w:tc>
          <w:tcPr>
            <w:tcW w:w="851" w:type="dxa"/>
          </w:tcPr>
          <w:p w14:paraId="66B3A91E" w14:textId="627B6BF5" w:rsidR="00963144" w:rsidRDefault="00963144" w:rsidP="00963144">
            <w:pPr>
              <w:spacing w:after="0"/>
              <w:jc w:val="both"/>
              <w:rPr>
                <w:rFonts w:ascii="Times New Roman" w:hAnsi="Times New Roman" w:cs="Times New Roman"/>
                <w:color w:val="C00000"/>
                <w:sz w:val="16"/>
                <w:szCs w:val="16"/>
              </w:rPr>
            </w:pPr>
          </w:p>
        </w:tc>
        <w:tc>
          <w:tcPr>
            <w:tcW w:w="992" w:type="dxa"/>
          </w:tcPr>
          <w:p w14:paraId="156BDDA9" w14:textId="77777777" w:rsidR="00963144" w:rsidRDefault="00963144" w:rsidP="00963144">
            <w:pPr>
              <w:spacing w:after="0"/>
              <w:jc w:val="both"/>
              <w:rPr>
                <w:rFonts w:ascii="Times New Roman" w:hAnsi="Times New Roman" w:cs="Times New Roman"/>
                <w:color w:val="C00000"/>
                <w:sz w:val="16"/>
                <w:szCs w:val="16"/>
              </w:rPr>
            </w:pPr>
          </w:p>
        </w:tc>
        <w:tc>
          <w:tcPr>
            <w:tcW w:w="992" w:type="dxa"/>
          </w:tcPr>
          <w:p w14:paraId="6623563D" w14:textId="3A0658A2" w:rsidR="00963144" w:rsidRDefault="00963144" w:rsidP="00963144">
            <w:pPr>
              <w:spacing w:after="0"/>
              <w:jc w:val="both"/>
              <w:rPr>
                <w:rFonts w:ascii="Times New Roman" w:hAnsi="Times New Roman" w:cs="Times New Roman"/>
                <w:color w:val="C00000"/>
                <w:sz w:val="16"/>
                <w:szCs w:val="16"/>
              </w:rPr>
            </w:pPr>
            <w:r w:rsidRPr="007E7F54">
              <w:rPr>
                <w:rFonts w:ascii="Times New Roman" w:hAnsi="Times New Roman" w:cs="Times New Roman"/>
                <w:color w:val="C00000"/>
                <w:sz w:val="16"/>
                <w:szCs w:val="16"/>
              </w:rPr>
              <w:t>-</w:t>
            </w:r>
          </w:p>
        </w:tc>
        <w:tc>
          <w:tcPr>
            <w:tcW w:w="709" w:type="dxa"/>
          </w:tcPr>
          <w:p w14:paraId="74B044B0" w14:textId="17B1EE66" w:rsidR="00963144" w:rsidRPr="009A67DD" w:rsidRDefault="0003305B" w:rsidP="00963144">
            <w:pPr>
              <w:rPr>
                <w:color w:val="000000" w:themeColor="text1"/>
              </w:rPr>
            </w:pPr>
            <w:r>
              <w:rPr>
                <w:rFonts w:ascii="Times New Roman" w:hAnsi="Times New Roman" w:cs="Times New Roman"/>
                <w:color w:val="000000" w:themeColor="text1"/>
                <w:sz w:val="16"/>
                <w:szCs w:val="16"/>
              </w:rPr>
              <w:t>8335</w:t>
            </w:r>
          </w:p>
        </w:tc>
      </w:tr>
      <w:tr w:rsidR="00963144" w14:paraId="43C8AD50" w14:textId="77777777">
        <w:tc>
          <w:tcPr>
            <w:tcW w:w="507" w:type="dxa"/>
            <w:vMerge/>
          </w:tcPr>
          <w:p w14:paraId="4C67A457" w14:textId="77777777" w:rsidR="00963144" w:rsidRDefault="00963144" w:rsidP="00963144">
            <w:pPr>
              <w:spacing w:after="0"/>
              <w:jc w:val="both"/>
              <w:rPr>
                <w:rFonts w:ascii="Times New Roman" w:hAnsi="Times New Roman" w:cs="Times New Roman"/>
                <w:color w:val="C00000"/>
                <w:sz w:val="16"/>
                <w:szCs w:val="16"/>
              </w:rPr>
            </w:pPr>
          </w:p>
        </w:tc>
        <w:tc>
          <w:tcPr>
            <w:tcW w:w="2069" w:type="dxa"/>
            <w:vMerge/>
          </w:tcPr>
          <w:p w14:paraId="3F187EDD" w14:textId="77777777" w:rsidR="00963144" w:rsidRDefault="00963144" w:rsidP="00963144">
            <w:pPr>
              <w:spacing w:after="0"/>
              <w:jc w:val="both"/>
              <w:rPr>
                <w:rFonts w:ascii="Times New Roman" w:hAnsi="Times New Roman" w:cs="Times New Roman"/>
                <w:color w:val="C00000"/>
                <w:sz w:val="16"/>
                <w:szCs w:val="16"/>
              </w:rPr>
            </w:pPr>
          </w:p>
        </w:tc>
        <w:tc>
          <w:tcPr>
            <w:tcW w:w="536" w:type="dxa"/>
          </w:tcPr>
          <w:p w14:paraId="29C7B549"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2024</w:t>
            </w:r>
          </w:p>
        </w:tc>
        <w:tc>
          <w:tcPr>
            <w:tcW w:w="969" w:type="dxa"/>
          </w:tcPr>
          <w:p w14:paraId="6D82728E"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Природный газ</w:t>
            </w:r>
          </w:p>
        </w:tc>
        <w:tc>
          <w:tcPr>
            <w:tcW w:w="1138" w:type="dxa"/>
          </w:tcPr>
          <w:p w14:paraId="4071A4E7" w14:textId="208324FB" w:rsidR="00963144" w:rsidRDefault="00963144" w:rsidP="00963144">
            <w:pPr>
              <w:spacing w:after="0"/>
              <w:jc w:val="both"/>
              <w:rPr>
                <w:rFonts w:ascii="Times New Roman" w:hAnsi="Times New Roman" w:cs="Times New Roman"/>
                <w:color w:val="C00000"/>
                <w:sz w:val="16"/>
                <w:szCs w:val="16"/>
              </w:rPr>
            </w:pPr>
            <w:r w:rsidRPr="001C2648">
              <w:rPr>
                <w:rFonts w:ascii="Times New Roman" w:hAnsi="Times New Roman" w:cs="Times New Roman"/>
                <w:color w:val="C00000"/>
                <w:sz w:val="16"/>
                <w:szCs w:val="16"/>
              </w:rPr>
              <w:t>-</w:t>
            </w:r>
          </w:p>
        </w:tc>
        <w:tc>
          <w:tcPr>
            <w:tcW w:w="1018" w:type="dxa"/>
          </w:tcPr>
          <w:p w14:paraId="62CFFA5F" w14:textId="622E7AC3" w:rsidR="00963144" w:rsidRDefault="00963144" w:rsidP="00963144">
            <w:pPr>
              <w:spacing w:after="0"/>
              <w:jc w:val="both"/>
              <w:rPr>
                <w:rFonts w:ascii="Times New Roman" w:hAnsi="Times New Roman" w:cs="Times New Roman"/>
                <w:color w:val="C00000"/>
                <w:sz w:val="16"/>
                <w:szCs w:val="16"/>
              </w:rPr>
            </w:pPr>
            <w:r w:rsidRPr="00313F8E">
              <w:rPr>
                <w:rFonts w:ascii="Times New Roman" w:hAnsi="Times New Roman" w:cs="Times New Roman"/>
                <w:color w:val="C00000"/>
                <w:sz w:val="16"/>
                <w:szCs w:val="16"/>
              </w:rPr>
              <w:t>-</w:t>
            </w:r>
          </w:p>
        </w:tc>
        <w:tc>
          <w:tcPr>
            <w:tcW w:w="851" w:type="dxa"/>
          </w:tcPr>
          <w:p w14:paraId="5FC50126" w14:textId="33E99083" w:rsidR="00963144" w:rsidRDefault="00963144" w:rsidP="00963144">
            <w:pPr>
              <w:spacing w:after="0"/>
              <w:jc w:val="both"/>
              <w:rPr>
                <w:rFonts w:ascii="Times New Roman" w:hAnsi="Times New Roman" w:cs="Times New Roman"/>
                <w:color w:val="C00000"/>
                <w:sz w:val="16"/>
                <w:szCs w:val="16"/>
              </w:rPr>
            </w:pPr>
          </w:p>
        </w:tc>
        <w:tc>
          <w:tcPr>
            <w:tcW w:w="992" w:type="dxa"/>
          </w:tcPr>
          <w:p w14:paraId="23CA0B90" w14:textId="77777777" w:rsidR="00963144" w:rsidRDefault="00963144" w:rsidP="00963144">
            <w:pPr>
              <w:spacing w:after="0"/>
              <w:jc w:val="both"/>
              <w:rPr>
                <w:rFonts w:ascii="Times New Roman" w:hAnsi="Times New Roman" w:cs="Times New Roman"/>
                <w:color w:val="C00000"/>
                <w:sz w:val="16"/>
                <w:szCs w:val="16"/>
              </w:rPr>
            </w:pPr>
          </w:p>
        </w:tc>
        <w:tc>
          <w:tcPr>
            <w:tcW w:w="992" w:type="dxa"/>
          </w:tcPr>
          <w:p w14:paraId="192A575A" w14:textId="26CD6050" w:rsidR="00963144" w:rsidRDefault="00963144" w:rsidP="00963144">
            <w:pPr>
              <w:spacing w:after="0"/>
              <w:jc w:val="both"/>
              <w:rPr>
                <w:rFonts w:ascii="Times New Roman" w:hAnsi="Times New Roman" w:cs="Times New Roman"/>
                <w:color w:val="C00000"/>
                <w:sz w:val="16"/>
                <w:szCs w:val="16"/>
              </w:rPr>
            </w:pPr>
            <w:r w:rsidRPr="007E7F54">
              <w:rPr>
                <w:rFonts w:ascii="Times New Roman" w:hAnsi="Times New Roman" w:cs="Times New Roman"/>
                <w:color w:val="C00000"/>
                <w:sz w:val="16"/>
                <w:szCs w:val="16"/>
              </w:rPr>
              <w:t>-</w:t>
            </w:r>
          </w:p>
        </w:tc>
        <w:tc>
          <w:tcPr>
            <w:tcW w:w="709" w:type="dxa"/>
          </w:tcPr>
          <w:p w14:paraId="0865C87A" w14:textId="25F81340" w:rsidR="00963144" w:rsidRPr="009A67DD" w:rsidRDefault="0003305B" w:rsidP="00963144">
            <w:pPr>
              <w:rPr>
                <w:color w:val="000000" w:themeColor="text1"/>
              </w:rPr>
            </w:pPr>
            <w:r>
              <w:rPr>
                <w:rFonts w:ascii="Times New Roman" w:hAnsi="Times New Roman" w:cs="Times New Roman"/>
                <w:color w:val="000000" w:themeColor="text1"/>
                <w:sz w:val="16"/>
                <w:szCs w:val="16"/>
              </w:rPr>
              <w:t>8335</w:t>
            </w:r>
          </w:p>
        </w:tc>
      </w:tr>
      <w:tr w:rsidR="00963144" w14:paraId="5D72AF7E" w14:textId="77777777">
        <w:tc>
          <w:tcPr>
            <w:tcW w:w="507" w:type="dxa"/>
            <w:vMerge/>
          </w:tcPr>
          <w:p w14:paraId="04ADAA5C" w14:textId="77777777" w:rsidR="00963144" w:rsidRDefault="00963144" w:rsidP="00963144">
            <w:pPr>
              <w:spacing w:after="0"/>
              <w:jc w:val="both"/>
              <w:rPr>
                <w:rFonts w:ascii="Times New Roman" w:hAnsi="Times New Roman" w:cs="Times New Roman"/>
                <w:color w:val="C00000"/>
                <w:sz w:val="16"/>
                <w:szCs w:val="16"/>
              </w:rPr>
            </w:pPr>
          </w:p>
        </w:tc>
        <w:tc>
          <w:tcPr>
            <w:tcW w:w="2069" w:type="dxa"/>
            <w:vMerge/>
          </w:tcPr>
          <w:p w14:paraId="156D4C2A" w14:textId="77777777" w:rsidR="00963144" w:rsidRDefault="00963144" w:rsidP="00963144">
            <w:pPr>
              <w:spacing w:after="0"/>
              <w:jc w:val="both"/>
              <w:rPr>
                <w:rFonts w:ascii="Times New Roman" w:hAnsi="Times New Roman" w:cs="Times New Roman"/>
                <w:color w:val="C00000"/>
                <w:sz w:val="16"/>
                <w:szCs w:val="16"/>
              </w:rPr>
            </w:pPr>
          </w:p>
        </w:tc>
        <w:tc>
          <w:tcPr>
            <w:tcW w:w="536" w:type="dxa"/>
          </w:tcPr>
          <w:p w14:paraId="1D0F9857"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2025</w:t>
            </w:r>
          </w:p>
        </w:tc>
        <w:tc>
          <w:tcPr>
            <w:tcW w:w="969" w:type="dxa"/>
          </w:tcPr>
          <w:p w14:paraId="7A53F41B" w14:textId="77777777" w:rsidR="00963144" w:rsidRDefault="00963144" w:rsidP="00963144">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Природный газ</w:t>
            </w:r>
          </w:p>
        </w:tc>
        <w:tc>
          <w:tcPr>
            <w:tcW w:w="1138" w:type="dxa"/>
          </w:tcPr>
          <w:p w14:paraId="01C899FC" w14:textId="2FF4A6B8" w:rsidR="00963144" w:rsidRDefault="00963144" w:rsidP="00963144">
            <w:pPr>
              <w:spacing w:after="0"/>
              <w:jc w:val="both"/>
              <w:rPr>
                <w:rFonts w:ascii="Times New Roman" w:hAnsi="Times New Roman" w:cs="Times New Roman"/>
                <w:color w:val="C00000"/>
                <w:sz w:val="16"/>
                <w:szCs w:val="16"/>
              </w:rPr>
            </w:pPr>
            <w:r w:rsidRPr="001C2648">
              <w:rPr>
                <w:rFonts w:ascii="Times New Roman" w:hAnsi="Times New Roman" w:cs="Times New Roman"/>
                <w:color w:val="C00000"/>
                <w:sz w:val="16"/>
                <w:szCs w:val="16"/>
              </w:rPr>
              <w:t>-</w:t>
            </w:r>
          </w:p>
        </w:tc>
        <w:tc>
          <w:tcPr>
            <w:tcW w:w="1018" w:type="dxa"/>
          </w:tcPr>
          <w:p w14:paraId="07C81ADD" w14:textId="57ACA986" w:rsidR="00963144" w:rsidRDefault="00963144" w:rsidP="00963144">
            <w:pPr>
              <w:spacing w:after="0"/>
              <w:jc w:val="both"/>
              <w:rPr>
                <w:rFonts w:ascii="Times New Roman" w:hAnsi="Times New Roman" w:cs="Times New Roman"/>
                <w:color w:val="C00000"/>
                <w:sz w:val="16"/>
                <w:szCs w:val="16"/>
              </w:rPr>
            </w:pPr>
            <w:r w:rsidRPr="00313F8E">
              <w:rPr>
                <w:rFonts w:ascii="Times New Roman" w:hAnsi="Times New Roman" w:cs="Times New Roman"/>
                <w:color w:val="C00000"/>
                <w:sz w:val="16"/>
                <w:szCs w:val="16"/>
              </w:rPr>
              <w:t>-</w:t>
            </w:r>
          </w:p>
        </w:tc>
        <w:tc>
          <w:tcPr>
            <w:tcW w:w="851" w:type="dxa"/>
          </w:tcPr>
          <w:p w14:paraId="22BB3A40" w14:textId="2259CAC2" w:rsidR="00963144" w:rsidRDefault="00963144" w:rsidP="00963144">
            <w:pPr>
              <w:spacing w:after="0"/>
              <w:jc w:val="both"/>
              <w:rPr>
                <w:rFonts w:ascii="Times New Roman" w:hAnsi="Times New Roman" w:cs="Times New Roman"/>
                <w:color w:val="C00000"/>
                <w:sz w:val="16"/>
                <w:szCs w:val="16"/>
              </w:rPr>
            </w:pPr>
          </w:p>
        </w:tc>
        <w:tc>
          <w:tcPr>
            <w:tcW w:w="992" w:type="dxa"/>
          </w:tcPr>
          <w:p w14:paraId="03B668EF" w14:textId="77777777" w:rsidR="00963144" w:rsidRDefault="00963144" w:rsidP="00963144">
            <w:pPr>
              <w:spacing w:after="0"/>
              <w:jc w:val="both"/>
              <w:rPr>
                <w:rFonts w:ascii="Times New Roman" w:hAnsi="Times New Roman" w:cs="Times New Roman"/>
                <w:color w:val="C00000"/>
                <w:sz w:val="16"/>
                <w:szCs w:val="16"/>
              </w:rPr>
            </w:pPr>
          </w:p>
        </w:tc>
        <w:tc>
          <w:tcPr>
            <w:tcW w:w="992" w:type="dxa"/>
          </w:tcPr>
          <w:p w14:paraId="07E44C31" w14:textId="40DA9A51" w:rsidR="00963144" w:rsidRDefault="00963144" w:rsidP="00963144">
            <w:pPr>
              <w:spacing w:after="0"/>
              <w:jc w:val="both"/>
              <w:rPr>
                <w:rFonts w:ascii="Times New Roman" w:hAnsi="Times New Roman" w:cs="Times New Roman"/>
                <w:color w:val="C00000"/>
                <w:sz w:val="16"/>
                <w:szCs w:val="16"/>
              </w:rPr>
            </w:pPr>
            <w:r w:rsidRPr="007E7F54">
              <w:rPr>
                <w:rFonts w:ascii="Times New Roman" w:hAnsi="Times New Roman" w:cs="Times New Roman"/>
                <w:color w:val="C00000"/>
                <w:sz w:val="16"/>
                <w:szCs w:val="16"/>
              </w:rPr>
              <w:t>-</w:t>
            </w:r>
          </w:p>
        </w:tc>
        <w:tc>
          <w:tcPr>
            <w:tcW w:w="709" w:type="dxa"/>
          </w:tcPr>
          <w:p w14:paraId="5C4BA7D6" w14:textId="68C887AA" w:rsidR="00963144" w:rsidRPr="009A67DD" w:rsidRDefault="0003305B" w:rsidP="00963144">
            <w:pPr>
              <w:rPr>
                <w:color w:val="000000" w:themeColor="text1"/>
              </w:rPr>
            </w:pPr>
            <w:r>
              <w:rPr>
                <w:rFonts w:ascii="Times New Roman" w:hAnsi="Times New Roman" w:cs="Times New Roman"/>
                <w:color w:val="000000" w:themeColor="text1"/>
                <w:sz w:val="16"/>
                <w:szCs w:val="16"/>
              </w:rPr>
              <w:t>8335</w:t>
            </w:r>
          </w:p>
        </w:tc>
      </w:tr>
    </w:tbl>
    <w:p w14:paraId="13C368C4" w14:textId="77777777" w:rsidR="00C93FC7" w:rsidRDefault="00747A12">
      <w:pPr>
        <w:jc w:val="both"/>
        <w:rPr>
          <w:rFonts w:ascii="Times New Roman" w:hAnsi="Times New Roman" w:cs="Times New Roman"/>
          <w:color w:val="C00000"/>
          <w:sz w:val="28"/>
          <w:szCs w:val="28"/>
        </w:rPr>
      </w:pPr>
      <w:r>
        <w:rPr>
          <w:rFonts w:ascii="Times New Roman" w:hAnsi="Times New Roman" w:cs="Times New Roman"/>
          <w:color w:val="C00000"/>
          <w:sz w:val="28"/>
          <w:szCs w:val="28"/>
        </w:rPr>
        <w:t xml:space="preserve">        Таблица 35. Топливный баланс в зоне деятельности единой теплоснабжающей организации</w:t>
      </w:r>
    </w:p>
    <w:tbl>
      <w:tblPr>
        <w:tblStyle w:val="aff8"/>
        <w:tblW w:w="9789" w:type="dxa"/>
        <w:tblInd w:w="279" w:type="dxa"/>
        <w:tblLook w:val="04A0" w:firstRow="1" w:lastRow="0" w:firstColumn="1" w:lastColumn="0" w:noHBand="0" w:noVBand="1"/>
      </w:tblPr>
      <w:tblGrid>
        <w:gridCol w:w="1417"/>
        <w:gridCol w:w="1553"/>
        <w:gridCol w:w="1141"/>
        <w:gridCol w:w="1337"/>
        <w:gridCol w:w="1138"/>
        <w:gridCol w:w="1112"/>
        <w:gridCol w:w="1262"/>
        <w:gridCol w:w="829"/>
      </w:tblGrid>
      <w:tr w:rsidR="00C93FC7" w14:paraId="346DF49B" w14:textId="77777777">
        <w:trPr>
          <w:trHeight w:val="315"/>
        </w:trPr>
        <w:tc>
          <w:tcPr>
            <w:tcW w:w="1417" w:type="dxa"/>
            <w:vMerge w:val="restart"/>
          </w:tcPr>
          <w:p w14:paraId="4A96E192"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Организация</w:t>
            </w:r>
          </w:p>
        </w:tc>
        <w:tc>
          <w:tcPr>
            <w:tcW w:w="1553" w:type="dxa"/>
            <w:vMerge w:val="restart"/>
          </w:tcPr>
          <w:p w14:paraId="19588AFD"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Вид основного и резервного топлива</w:t>
            </w:r>
          </w:p>
        </w:tc>
        <w:tc>
          <w:tcPr>
            <w:tcW w:w="1141" w:type="dxa"/>
            <w:vMerge w:val="restart"/>
          </w:tcPr>
          <w:p w14:paraId="74D8C36E"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Остаток топлива на начало года, т. натурального топлива</w:t>
            </w:r>
          </w:p>
        </w:tc>
        <w:tc>
          <w:tcPr>
            <w:tcW w:w="1337" w:type="dxa"/>
            <w:vMerge w:val="restart"/>
          </w:tcPr>
          <w:p w14:paraId="3ACE43A7"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Приход топлива за год, т. натурального топлив</w:t>
            </w:r>
          </w:p>
        </w:tc>
        <w:tc>
          <w:tcPr>
            <w:tcW w:w="2250" w:type="dxa"/>
            <w:gridSpan w:val="2"/>
          </w:tcPr>
          <w:p w14:paraId="16063EB4"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Израсходовано топлива</w:t>
            </w:r>
          </w:p>
        </w:tc>
        <w:tc>
          <w:tcPr>
            <w:tcW w:w="1262" w:type="dxa"/>
            <w:vMerge w:val="restart"/>
          </w:tcPr>
          <w:p w14:paraId="08A03B7D"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Остаток топлива, т. натурального топлива</w:t>
            </w:r>
          </w:p>
        </w:tc>
        <w:tc>
          <w:tcPr>
            <w:tcW w:w="829" w:type="dxa"/>
            <w:vMerge w:val="restart"/>
          </w:tcPr>
          <w:p w14:paraId="0616D174"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Низшая теплота сгорания</w:t>
            </w:r>
          </w:p>
        </w:tc>
      </w:tr>
      <w:tr w:rsidR="00C93FC7" w14:paraId="2C8A3DF9" w14:textId="77777777">
        <w:trPr>
          <w:trHeight w:val="528"/>
        </w:trPr>
        <w:tc>
          <w:tcPr>
            <w:tcW w:w="1417" w:type="dxa"/>
            <w:vMerge/>
          </w:tcPr>
          <w:p w14:paraId="794DB140" w14:textId="77777777" w:rsidR="00C93FC7" w:rsidRDefault="00C93FC7">
            <w:pPr>
              <w:spacing w:after="0"/>
              <w:rPr>
                <w:rFonts w:ascii="Times New Roman" w:hAnsi="Times New Roman" w:cs="Times New Roman"/>
                <w:color w:val="C00000"/>
                <w:sz w:val="16"/>
                <w:szCs w:val="16"/>
              </w:rPr>
            </w:pPr>
          </w:p>
        </w:tc>
        <w:tc>
          <w:tcPr>
            <w:tcW w:w="1553" w:type="dxa"/>
            <w:vMerge/>
          </w:tcPr>
          <w:p w14:paraId="3495E760" w14:textId="77777777" w:rsidR="00C93FC7" w:rsidRDefault="00C93FC7">
            <w:pPr>
              <w:spacing w:after="0"/>
              <w:rPr>
                <w:rFonts w:ascii="Times New Roman" w:hAnsi="Times New Roman" w:cs="Times New Roman"/>
                <w:color w:val="C00000"/>
                <w:sz w:val="16"/>
                <w:szCs w:val="16"/>
              </w:rPr>
            </w:pPr>
          </w:p>
        </w:tc>
        <w:tc>
          <w:tcPr>
            <w:tcW w:w="1141" w:type="dxa"/>
            <w:vMerge/>
          </w:tcPr>
          <w:p w14:paraId="75DA22EA" w14:textId="77777777" w:rsidR="00C93FC7" w:rsidRDefault="00C93FC7">
            <w:pPr>
              <w:spacing w:after="0"/>
              <w:rPr>
                <w:rFonts w:ascii="Times New Roman" w:hAnsi="Times New Roman" w:cs="Times New Roman"/>
                <w:color w:val="C00000"/>
                <w:sz w:val="16"/>
                <w:szCs w:val="16"/>
              </w:rPr>
            </w:pPr>
          </w:p>
        </w:tc>
        <w:tc>
          <w:tcPr>
            <w:tcW w:w="1337" w:type="dxa"/>
            <w:vMerge/>
          </w:tcPr>
          <w:p w14:paraId="4C7A716E" w14:textId="77777777" w:rsidR="00C93FC7" w:rsidRDefault="00C93FC7">
            <w:pPr>
              <w:spacing w:after="0"/>
              <w:rPr>
                <w:rFonts w:ascii="Times New Roman" w:hAnsi="Times New Roman" w:cs="Times New Roman"/>
                <w:color w:val="C00000"/>
                <w:sz w:val="16"/>
                <w:szCs w:val="16"/>
              </w:rPr>
            </w:pPr>
          </w:p>
        </w:tc>
        <w:tc>
          <w:tcPr>
            <w:tcW w:w="1138" w:type="dxa"/>
          </w:tcPr>
          <w:p w14:paraId="105E5DB5"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Всего, т. натурального топлива</w:t>
            </w:r>
          </w:p>
        </w:tc>
        <w:tc>
          <w:tcPr>
            <w:tcW w:w="1112" w:type="dxa"/>
          </w:tcPr>
          <w:p w14:paraId="0F3DACF1"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Всего, в т. условного топлива</w:t>
            </w:r>
          </w:p>
        </w:tc>
        <w:tc>
          <w:tcPr>
            <w:tcW w:w="1262" w:type="dxa"/>
            <w:vMerge/>
          </w:tcPr>
          <w:p w14:paraId="4C205844" w14:textId="77777777" w:rsidR="00C93FC7" w:rsidRDefault="00C93FC7">
            <w:pPr>
              <w:spacing w:after="0"/>
              <w:rPr>
                <w:rFonts w:ascii="Times New Roman" w:hAnsi="Times New Roman" w:cs="Times New Roman"/>
                <w:color w:val="C00000"/>
                <w:sz w:val="16"/>
                <w:szCs w:val="16"/>
              </w:rPr>
            </w:pPr>
          </w:p>
        </w:tc>
        <w:tc>
          <w:tcPr>
            <w:tcW w:w="829" w:type="dxa"/>
            <w:vMerge/>
          </w:tcPr>
          <w:p w14:paraId="0FE703D2" w14:textId="77777777" w:rsidR="00C93FC7" w:rsidRDefault="00C93FC7">
            <w:pPr>
              <w:spacing w:after="0"/>
              <w:rPr>
                <w:rFonts w:ascii="Times New Roman" w:hAnsi="Times New Roman" w:cs="Times New Roman"/>
                <w:color w:val="C00000"/>
                <w:sz w:val="16"/>
                <w:szCs w:val="16"/>
              </w:rPr>
            </w:pPr>
          </w:p>
        </w:tc>
      </w:tr>
      <w:tr w:rsidR="00C93FC7" w14:paraId="23BE2FF4" w14:textId="77777777">
        <w:tc>
          <w:tcPr>
            <w:tcW w:w="1417" w:type="dxa"/>
          </w:tcPr>
          <w:p w14:paraId="4E783327"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Ед. изм.</w:t>
            </w:r>
          </w:p>
        </w:tc>
        <w:tc>
          <w:tcPr>
            <w:tcW w:w="1553" w:type="dxa"/>
          </w:tcPr>
          <w:p w14:paraId="744F33C2" w14:textId="77777777" w:rsidR="00C93FC7" w:rsidRDefault="00C93FC7">
            <w:pPr>
              <w:spacing w:after="0"/>
              <w:rPr>
                <w:rFonts w:ascii="Times New Roman" w:hAnsi="Times New Roman" w:cs="Times New Roman"/>
                <w:color w:val="C00000"/>
                <w:sz w:val="16"/>
                <w:szCs w:val="16"/>
              </w:rPr>
            </w:pPr>
          </w:p>
        </w:tc>
        <w:tc>
          <w:tcPr>
            <w:tcW w:w="1141" w:type="dxa"/>
          </w:tcPr>
          <w:p w14:paraId="1D819C74"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т (тыс. м3)</w:t>
            </w:r>
          </w:p>
        </w:tc>
        <w:tc>
          <w:tcPr>
            <w:tcW w:w="1337" w:type="dxa"/>
          </w:tcPr>
          <w:p w14:paraId="105BD51A"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т (тыс. м3)</w:t>
            </w:r>
          </w:p>
        </w:tc>
        <w:tc>
          <w:tcPr>
            <w:tcW w:w="1138" w:type="dxa"/>
          </w:tcPr>
          <w:p w14:paraId="2E0AFA72"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т (тыс. м3)</w:t>
            </w:r>
          </w:p>
        </w:tc>
        <w:tc>
          <w:tcPr>
            <w:tcW w:w="1112" w:type="dxa"/>
          </w:tcPr>
          <w:p w14:paraId="7636C37F" w14:textId="77777777" w:rsidR="00C93FC7" w:rsidRDefault="00747A12">
            <w:pPr>
              <w:spacing w:after="0"/>
              <w:rPr>
                <w:rFonts w:ascii="Times New Roman" w:hAnsi="Times New Roman" w:cs="Times New Roman"/>
                <w:color w:val="C00000"/>
                <w:sz w:val="16"/>
                <w:szCs w:val="16"/>
              </w:rPr>
            </w:pPr>
            <w:proofErr w:type="gramStart"/>
            <w:r>
              <w:rPr>
                <w:rFonts w:ascii="Times New Roman" w:hAnsi="Times New Roman" w:cs="Times New Roman"/>
                <w:color w:val="C00000"/>
                <w:sz w:val="16"/>
                <w:szCs w:val="16"/>
              </w:rPr>
              <w:t>т(</w:t>
            </w:r>
            <w:proofErr w:type="gramEnd"/>
            <w:r>
              <w:rPr>
                <w:rFonts w:ascii="Times New Roman" w:hAnsi="Times New Roman" w:cs="Times New Roman"/>
                <w:color w:val="C00000"/>
                <w:sz w:val="16"/>
                <w:szCs w:val="16"/>
              </w:rPr>
              <w:t>тыс. м3)</w:t>
            </w:r>
          </w:p>
        </w:tc>
        <w:tc>
          <w:tcPr>
            <w:tcW w:w="1262" w:type="dxa"/>
          </w:tcPr>
          <w:p w14:paraId="2DF6E868"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т (тыс. м3)</w:t>
            </w:r>
          </w:p>
        </w:tc>
        <w:tc>
          <w:tcPr>
            <w:tcW w:w="829" w:type="dxa"/>
          </w:tcPr>
          <w:p w14:paraId="743EAEA0" w14:textId="77777777" w:rsidR="00C93FC7" w:rsidRDefault="00747A12">
            <w:pPr>
              <w:spacing w:after="0"/>
              <w:rPr>
                <w:rFonts w:ascii="Times New Roman" w:hAnsi="Times New Roman" w:cs="Times New Roman"/>
                <w:color w:val="C00000"/>
                <w:sz w:val="16"/>
                <w:szCs w:val="16"/>
              </w:rPr>
            </w:pPr>
            <w:proofErr w:type="gramStart"/>
            <w:r>
              <w:rPr>
                <w:rFonts w:ascii="Times New Roman" w:hAnsi="Times New Roman" w:cs="Times New Roman"/>
                <w:color w:val="C00000"/>
                <w:sz w:val="16"/>
                <w:szCs w:val="16"/>
              </w:rPr>
              <w:t>Ккал</w:t>
            </w:r>
            <w:proofErr w:type="gramEnd"/>
            <w:r>
              <w:rPr>
                <w:rFonts w:ascii="Times New Roman" w:hAnsi="Times New Roman" w:cs="Times New Roman"/>
                <w:color w:val="C00000"/>
                <w:sz w:val="16"/>
                <w:szCs w:val="16"/>
              </w:rPr>
              <w:t>/кг</w:t>
            </w:r>
          </w:p>
        </w:tc>
      </w:tr>
      <w:tr w:rsidR="00963144" w14:paraId="55B455B0" w14:textId="77777777">
        <w:tc>
          <w:tcPr>
            <w:tcW w:w="1417" w:type="dxa"/>
            <w:vMerge w:val="restart"/>
          </w:tcPr>
          <w:p w14:paraId="524278FC" w14:textId="77777777" w:rsidR="00963144" w:rsidRDefault="00963144" w:rsidP="00963144">
            <w:pPr>
              <w:spacing w:after="0"/>
              <w:rPr>
                <w:rFonts w:ascii="Times New Roman" w:hAnsi="Times New Roman" w:cs="Times New Roman"/>
                <w:color w:val="C00000"/>
                <w:sz w:val="16"/>
                <w:szCs w:val="16"/>
              </w:rPr>
            </w:pPr>
            <w:r>
              <w:rPr>
                <w:rFonts w:ascii="Times New Roman" w:hAnsi="Times New Roman" w:cs="Times New Roman"/>
                <w:color w:val="C00000"/>
                <w:sz w:val="16"/>
                <w:szCs w:val="16"/>
              </w:rPr>
              <w:t>ООО</w:t>
            </w:r>
          </w:p>
          <w:p w14:paraId="5B28311D" w14:textId="77777777" w:rsidR="00963144" w:rsidRDefault="00963144" w:rsidP="00963144">
            <w:pPr>
              <w:spacing w:after="0"/>
              <w:rPr>
                <w:rFonts w:ascii="Times New Roman" w:hAnsi="Times New Roman" w:cs="Times New Roman"/>
                <w:color w:val="C00000"/>
                <w:sz w:val="16"/>
                <w:szCs w:val="16"/>
              </w:rPr>
            </w:pPr>
            <w:r>
              <w:rPr>
                <w:rFonts w:ascii="Times New Roman" w:hAnsi="Times New Roman" w:cs="Times New Roman"/>
                <w:color w:val="C00000"/>
                <w:sz w:val="16"/>
                <w:szCs w:val="16"/>
              </w:rPr>
              <w:t>«</w:t>
            </w:r>
            <w:proofErr w:type="spellStart"/>
            <w:r>
              <w:rPr>
                <w:rFonts w:ascii="Times New Roman" w:hAnsi="Times New Roman" w:cs="Times New Roman"/>
                <w:color w:val="C00000"/>
                <w:sz w:val="16"/>
                <w:szCs w:val="16"/>
              </w:rPr>
              <w:t>СамРЭК</w:t>
            </w:r>
            <w:proofErr w:type="spellEnd"/>
            <w:r>
              <w:rPr>
                <w:rFonts w:ascii="Times New Roman" w:hAnsi="Times New Roman" w:cs="Times New Roman"/>
                <w:color w:val="C00000"/>
                <w:sz w:val="16"/>
                <w:szCs w:val="16"/>
              </w:rPr>
              <w:t>-Эксплуатация»</w:t>
            </w:r>
          </w:p>
        </w:tc>
        <w:tc>
          <w:tcPr>
            <w:tcW w:w="1553" w:type="dxa"/>
          </w:tcPr>
          <w:p w14:paraId="2FF11002" w14:textId="77777777" w:rsidR="00963144" w:rsidRDefault="00963144" w:rsidP="00963144">
            <w:pPr>
              <w:spacing w:after="0"/>
              <w:rPr>
                <w:rFonts w:ascii="Times New Roman" w:hAnsi="Times New Roman" w:cs="Times New Roman"/>
                <w:color w:val="C00000"/>
                <w:sz w:val="16"/>
                <w:szCs w:val="16"/>
              </w:rPr>
            </w:pPr>
            <w:r>
              <w:rPr>
                <w:rFonts w:ascii="Times New Roman" w:hAnsi="Times New Roman" w:cs="Times New Roman"/>
                <w:color w:val="C00000"/>
                <w:sz w:val="16"/>
                <w:szCs w:val="16"/>
              </w:rPr>
              <w:t>Природный газ</w:t>
            </w:r>
          </w:p>
        </w:tc>
        <w:tc>
          <w:tcPr>
            <w:tcW w:w="1141" w:type="dxa"/>
          </w:tcPr>
          <w:p w14:paraId="4DFFFAD6" w14:textId="0938FADA" w:rsidR="00963144" w:rsidRDefault="00963144" w:rsidP="00963144">
            <w:pPr>
              <w:spacing w:after="0"/>
              <w:rPr>
                <w:rFonts w:ascii="Times New Roman" w:hAnsi="Times New Roman" w:cs="Times New Roman"/>
                <w:color w:val="C00000"/>
                <w:sz w:val="16"/>
                <w:szCs w:val="16"/>
              </w:rPr>
            </w:pPr>
            <w:r w:rsidRPr="00AD6467">
              <w:rPr>
                <w:rFonts w:ascii="Times New Roman" w:hAnsi="Times New Roman" w:cs="Times New Roman"/>
                <w:color w:val="C00000"/>
                <w:sz w:val="16"/>
                <w:szCs w:val="16"/>
              </w:rPr>
              <w:t>-</w:t>
            </w:r>
          </w:p>
        </w:tc>
        <w:tc>
          <w:tcPr>
            <w:tcW w:w="1337" w:type="dxa"/>
          </w:tcPr>
          <w:p w14:paraId="7046C2F9" w14:textId="69FC4041" w:rsidR="00963144" w:rsidRDefault="00963144" w:rsidP="00963144">
            <w:pPr>
              <w:spacing w:after="0"/>
              <w:rPr>
                <w:rFonts w:ascii="Times New Roman" w:hAnsi="Times New Roman" w:cs="Times New Roman"/>
                <w:color w:val="C00000"/>
                <w:sz w:val="16"/>
                <w:szCs w:val="16"/>
              </w:rPr>
            </w:pPr>
            <w:r w:rsidRPr="00AD6467">
              <w:rPr>
                <w:rFonts w:ascii="Times New Roman" w:hAnsi="Times New Roman" w:cs="Times New Roman"/>
                <w:color w:val="C00000"/>
                <w:sz w:val="16"/>
                <w:szCs w:val="16"/>
              </w:rPr>
              <w:t>-</w:t>
            </w:r>
          </w:p>
        </w:tc>
        <w:tc>
          <w:tcPr>
            <w:tcW w:w="1138" w:type="dxa"/>
          </w:tcPr>
          <w:p w14:paraId="65B2C57D" w14:textId="77777777" w:rsidR="00963144" w:rsidRDefault="00963144" w:rsidP="00963144">
            <w:pPr>
              <w:spacing w:after="0"/>
              <w:rPr>
                <w:rFonts w:ascii="Times New Roman" w:hAnsi="Times New Roman" w:cs="Times New Roman"/>
                <w:color w:val="C00000"/>
                <w:sz w:val="16"/>
                <w:szCs w:val="16"/>
              </w:rPr>
            </w:pPr>
          </w:p>
        </w:tc>
        <w:tc>
          <w:tcPr>
            <w:tcW w:w="1112" w:type="dxa"/>
          </w:tcPr>
          <w:p w14:paraId="164F3025" w14:textId="77777777" w:rsidR="00963144" w:rsidRDefault="00963144" w:rsidP="00963144">
            <w:pPr>
              <w:spacing w:after="0"/>
              <w:rPr>
                <w:rFonts w:ascii="Times New Roman" w:hAnsi="Times New Roman" w:cs="Times New Roman"/>
                <w:color w:val="C00000"/>
                <w:sz w:val="16"/>
                <w:szCs w:val="16"/>
              </w:rPr>
            </w:pPr>
          </w:p>
        </w:tc>
        <w:tc>
          <w:tcPr>
            <w:tcW w:w="1262" w:type="dxa"/>
          </w:tcPr>
          <w:p w14:paraId="76F6A5D9" w14:textId="0D39ED43" w:rsidR="00963144" w:rsidRDefault="00963144" w:rsidP="00963144">
            <w:pPr>
              <w:spacing w:after="0"/>
              <w:rPr>
                <w:rFonts w:ascii="Times New Roman" w:hAnsi="Times New Roman" w:cs="Times New Roman"/>
                <w:color w:val="C00000"/>
                <w:sz w:val="16"/>
                <w:szCs w:val="16"/>
              </w:rPr>
            </w:pPr>
            <w:r w:rsidRPr="004C1287">
              <w:rPr>
                <w:rFonts w:ascii="Times New Roman" w:hAnsi="Times New Roman" w:cs="Times New Roman"/>
                <w:color w:val="C00000"/>
                <w:sz w:val="16"/>
                <w:szCs w:val="16"/>
              </w:rPr>
              <w:t>-</w:t>
            </w:r>
          </w:p>
        </w:tc>
        <w:tc>
          <w:tcPr>
            <w:tcW w:w="829" w:type="dxa"/>
          </w:tcPr>
          <w:p w14:paraId="6F456EB0" w14:textId="3644B9CD" w:rsidR="00963144" w:rsidRDefault="0003305B" w:rsidP="00963144">
            <w:pPr>
              <w:spacing w:after="0"/>
              <w:rPr>
                <w:rFonts w:ascii="Times New Roman" w:hAnsi="Times New Roman" w:cs="Times New Roman"/>
                <w:color w:val="C00000"/>
                <w:sz w:val="16"/>
                <w:szCs w:val="16"/>
              </w:rPr>
            </w:pPr>
            <w:r>
              <w:rPr>
                <w:rFonts w:ascii="Times New Roman" w:hAnsi="Times New Roman" w:cs="Times New Roman"/>
                <w:color w:val="000000" w:themeColor="text1"/>
                <w:sz w:val="16"/>
                <w:szCs w:val="16"/>
              </w:rPr>
              <w:t>8335</w:t>
            </w:r>
          </w:p>
        </w:tc>
      </w:tr>
      <w:tr w:rsidR="00963144" w14:paraId="0756F300" w14:textId="77777777">
        <w:tc>
          <w:tcPr>
            <w:tcW w:w="1417" w:type="dxa"/>
            <w:vMerge/>
          </w:tcPr>
          <w:p w14:paraId="0248359B" w14:textId="77777777" w:rsidR="00963144" w:rsidRDefault="00963144" w:rsidP="00963144">
            <w:pPr>
              <w:spacing w:after="0"/>
              <w:rPr>
                <w:rFonts w:ascii="Times New Roman" w:hAnsi="Times New Roman" w:cs="Times New Roman"/>
                <w:color w:val="C00000"/>
                <w:sz w:val="16"/>
                <w:szCs w:val="16"/>
              </w:rPr>
            </w:pPr>
          </w:p>
        </w:tc>
        <w:tc>
          <w:tcPr>
            <w:tcW w:w="1553" w:type="dxa"/>
          </w:tcPr>
          <w:p w14:paraId="273D27AB" w14:textId="77777777" w:rsidR="00963144" w:rsidRDefault="00963144" w:rsidP="00963144">
            <w:pPr>
              <w:spacing w:after="0"/>
              <w:rPr>
                <w:rFonts w:ascii="Times New Roman" w:hAnsi="Times New Roman" w:cs="Times New Roman"/>
                <w:color w:val="C00000"/>
                <w:sz w:val="16"/>
                <w:szCs w:val="16"/>
              </w:rPr>
            </w:pPr>
            <w:r>
              <w:rPr>
                <w:rFonts w:ascii="Times New Roman" w:hAnsi="Times New Roman" w:cs="Times New Roman"/>
                <w:color w:val="C00000"/>
                <w:sz w:val="16"/>
                <w:szCs w:val="16"/>
              </w:rPr>
              <w:t>Каменный уголь</w:t>
            </w:r>
          </w:p>
        </w:tc>
        <w:tc>
          <w:tcPr>
            <w:tcW w:w="1141" w:type="dxa"/>
          </w:tcPr>
          <w:p w14:paraId="702792FA" w14:textId="1124C2E6" w:rsidR="00963144" w:rsidRDefault="00963144" w:rsidP="00963144">
            <w:pPr>
              <w:spacing w:after="0"/>
              <w:rPr>
                <w:rFonts w:ascii="Times New Roman" w:hAnsi="Times New Roman" w:cs="Times New Roman"/>
                <w:color w:val="C00000"/>
                <w:sz w:val="16"/>
                <w:szCs w:val="16"/>
              </w:rPr>
            </w:pPr>
            <w:r w:rsidRPr="004C1287">
              <w:rPr>
                <w:rFonts w:ascii="Times New Roman" w:hAnsi="Times New Roman" w:cs="Times New Roman"/>
                <w:color w:val="C00000"/>
                <w:sz w:val="16"/>
                <w:szCs w:val="16"/>
              </w:rPr>
              <w:t>-</w:t>
            </w:r>
          </w:p>
        </w:tc>
        <w:tc>
          <w:tcPr>
            <w:tcW w:w="1337" w:type="dxa"/>
          </w:tcPr>
          <w:p w14:paraId="393E7915" w14:textId="0F27DDC2" w:rsidR="00963144" w:rsidRDefault="00963144" w:rsidP="00963144">
            <w:pPr>
              <w:spacing w:after="0"/>
              <w:rPr>
                <w:rFonts w:ascii="Times New Roman" w:hAnsi="Times New Roman" w:cs="Times New Roman"/>
                <w:color w:val="C00000"/>
                <w:sz w:val="16"/>
                <w:szCs w:val="16"/>
              </w:rPr>
            </w:pPr>
            <w:r w:rsidRPr="004C1287">
              <w:rPr>
                <w:rFonts w:ascii="Times New Roman" w:hAnsi="Times New Roman" w:cs="Times New Roman"/>
                <w:color w:val="C00000"/>
                <w:sz w:val="16"/>
                <w:szCs w:val="16"/>
              </w:rPr>
              <w:t>-</w:t>
            </w:r>
          </w:p>
        </w:tc>
        <w:tc>
          <w:tcPr>
            <w:tcW w:w="1138" w:type="dxa"/>
          </w:tcPr>
          <w:p w14:paraId="2CB7E2A3" w14:textId="024CCED3" w:rsidR="00963144" w:rsidRDefault="00963144" w:rsidP="00963144">
            <w:pPr>
              <w:spacing w:after="0"/>
              <w:rPr>
                <w:rFonts w:ascii="Times New Roman" w:hAnsi="Times New Roman" w:cs="Times New Roman"/>
                <w:color w:val="C00000"/>
                <w:sz w:val="16"/>
                <w:szCs w:val="16"/>
              </w:rPr>
            </w:pPr>
            <w:r w:rsidRPr="004C1287">
              <w:rPr>
                <w:rFonts w:ascii="Times New Roman" w:hAnsi="Times New Roman" w:cs="Times New Roman"/>
                <w:color w:val="C00000"/>
                <w:sz w:val="16"/>
                <w:szCs w:val="16"/>
              </w:rPr>
              <w:t>-</w:t>
            </w:r>
          </w:p>
        </w:tc>
        <w:tc>
          <w:tcPr>
            <w:tcW w:w="1112" w:type="dxa"/>
          </w:tcPr>
          <w:p w14:paraId="257E500C" w14:textId="0B8DE751" w:rsidR="00963144" w:rsidRDefault="00963144" w:rsidP="00963144">
            <w:pPr>
              <w:spacing w:after="0"/>
              <w:rPr>
                <w:rFonts w:ascii="Times New Roman" w:hAnsi="Times New Roman" w:cs="Times New Roman"/>
                <w:color w:val="C00000"/>
                <w:sz w:val="16"/>
                <w:szCs w:val="16"/>
              </w:rPr>
            </w:pPr>
            <w:r w:rsidRPr="004C1287">
              <w:rPr>
                <w:rFonts w:ascii="Times New Roman" w:hAnsi="Times New Roman" w:cs="Times New Roman"/>
                <w:color w:val="C00000"/>
                <w:sz w:val="16"/>
                <w:szCs w:val="16"/>
              </w:rPr>
              <w:t>-</w:t>
            </w:r>
          </w:p>
        </w:tc>
        <w:tc>
          <w:tcPr>
            <w:tcW w:w="1262" w:type="dxa"/>
          </w:tcPr>
          <w:p w14:paraId="79D1A51D" w14:textId="3DBEEA11" w:rsidR="00963144" w:rsidRDefault="00963144" w:rsidP="00963144">
            <w:pPr>
              <w:spacing w:after="0"/>
              <w:rPr>
                <w:rFonts w:ascii="Times New Roman" w:hAnsi="Times New Roman" w:cs="Times New Roman"/>
                <w:color w:val="C00000"/>
                <w:sz w:val="16"/>
                <w:szCs w:val="16"/>
              </w:rPr>
            </w:pPr>
            <w:r w:rsidRPr="004C1287">
              <w:rPr>
                <w:rFonts w:ascii="Times New Roman" w:hAnsi="Times New Roman" w:cs="Times New Roman"/>
                <w:color w:val="C00000"/>
                <w:sz w:val="16"/>
                <w:szCs w:val="16"/>
              </w:rPr>
              <w:t>-</w:t>
            </w:r>
          </w:p>
        </w:tc>
        <w:tc>
          <w:tcPr>
            <w:tcW w:w="829" w:type="dxa"/>
          </w:tcPr>
          <w:p w14:paraId="7AB831AF" w14:textId="78C38249" w:rsidR="00963144" w:rsidRDefault="00963144" w:rsidP="00963144">
            <w:pPr>
              <w:spacing w:after="0"/>
              <w:rPr>
                <w:rFonts w:ascii="Times New Roman" w:hAnsi="Times New Roman" w:cs="Times New Roman"/>
                <w:color w:val="C00000"/>
                <w:sz w:val="16"/>
                <w:szCs w:val="16"/>
              </w:rPr>
            </w:pPr>
            <w:r w:rsidRPr="004C1287">
              <w:rPr>
                <w:rFonts w:ascii="Times New Roman" w:hAnsi="Times New Roman" w:cs="Times New Roman"/>
                <w:color w:val="C00000"/>
                <w:sz w:val="16"/>
                <w:szCs w:val="16"/>
              </w:rPr>
              <w:t>-</w:t>
            </w:r>
          </w:p>
        </w:tc>
      </w:tr>
      <w:tr w:rsidR="00963144" w14:paraId="3C21D422" w14:textId="77777777">
        <w:tc>
          <w:tcPr>
            <w:tcW w:w="1417" w:type="dxa"/>
            <w:vMerge/>
          </w:tcPr>
          <w:p w14:paraId="2DB4F42F" w14:textId="77777777" w:rsidR="00963144" w:rsidRDefault="00963144" w:rsidP="00963144">
            <w:pPr>
              <w:spacing w:after="0"/>
              <w:rPr>
                <w:rFonts w:ascii="Times New Roman" w:hAnsi="Times New Roman" w:cs="Times New Roman"/>
                <w:color w:val="C00000"/>
                <w:sz w:val="16"/>
                <w:szCs w:val="16"/>
              </w:rPr>
            </w:pPr>
          </w:p>
        </w:tc>
        <w:tc>
          <w:tcPr>
            <w:tcW w:w="1553" w:type="dxa"/>
          </w:tcPr>
          <w:p w14:paraId="120876DC" w14:textId="77777777" w:rsidR="00963144" w:rsidRDefault="00963144" w:rsidP="00963144">
            <w:pPr>
              <w:spacing w:after="0"/>
              <w:rPr>
                <w:rFonts w:ascii="Times New Roman" w:hAnsi="Times New Roman" w:cs="Times New Roman"/>
                <w:color w:val="C00000"/>
                <w:sz w:val="16"/>
                <w:szCs w:val="16"/>
              </w:rPr>
            </w:pPr>
            <w:r>
              <w:rPr>
                <w:rFonts w:ascii="Times New Roman" w:hAnsi="Times New Roman" w:cs="Times New Roman"/>
                <w:color w:val="C00000"/>
                <w:sz w:val="16"/>
                <w:szCs w:val="16"/>
              </w:rPr>
              <w:t>Бурый уголь</w:t>
            </w:r>
          </w:p>
        </w:tc>
        <w:tc>
          <w:tcPr>
            <w:tcW w:w="1141" w:type="dxa"/>
          </w:tcPr>
          <w:p w14:paraId="69C489D8" w14:textId="4A55B0DE" w:rsidR="00963144" w:rsidRDefault="00963144" w:rsidP="00963144">
            <w:pPr>
              <w:spacing w:after="0"/>
              <w:rPr>
                <w:rFonts w:ascii="Times New Roman" w:hAnsi="Times New Roman" w:cs="Times New Roman"/>
                <w:color w:val="C00000"/>
                <w:sz w:val="16"/>
                <w:szCs w:val="16"/>
              </w:rPr>
            </w:pPr>
            <w:r w:rsidRPr="004C1287">
              <w:rPr>
                <w:rFonts w:ascii="Times New Roman" w:hAnsi="Times New Roman" w:cs="Times New Roman"/>
                <w:color w:val="C00000"/>
                <w:sz w:val="16"/>
                <w:szCs w:val="16"/>
              </w:rPr>
              <w:t>-</w:t>
            </w:r>
          </w:p>
        </w:tc>
        <w:tc>
          <w:tcPr>
            <w:tcW w:w="1337" w:type="dxa"/>
          </w:tcPr>
          <w:p w14:paraId="33E91EF4" w14:textId="07731939" w:rsidR="00963144" w:rsidRDefault="00963144" w:rsidP="00963144">
            <w:pPr>
              <w:spacing w:after="0"/>
              <w:rPr>
                <w:rFonts w:ascii="Times New Roman" w:hAnsi="Times New Roman" w:cs="Times New Roman"/>
                <w:color w:val="C00000"/>
                <w:sz w:val="16"/>
                <w:szCs w:val="16"/>
              </w:rPr>
            </w:pPr>
            <w:r w:rsidRPr="004C1287">
              <w:rPr>
                <w:rFonts w:ascii="Times New Roman" w:hAnsi="Times New Roman" w:cs="Times New Roman"/>
                <w:color w:val="C00000"/>
                <w:sz w:val="16"/>
                <w:szCs w:val="16"/>
              </w:rPr>
              <w:t>-</w:t>
            </w:r>
          </w:p>
        </w:tc>
        <w:tc>
          <w:tcPr>
            <w:tcW w:w="1138" w:type="dxa"/>
          </w:tcPr>
          <w:p w14:paraId="1155374F" w14:textId="57A714A5" w:rsidR="00963144" w:rsidRDefault="00963144" w:rsidP="00963144">
            <w:pPr>
              <w:spacing w:after="0"/>
              <w:rPr>
                <w:rFonts w:ascii="Times New Roman" w:hAnsi="Times New Roman" w:cs="Times New Roman"/>
                <w:color w:val="C00000"/>
                <w:sz w:val="16"/>
                <w:szCs w:val="16"/>
              </w:rPr>
            </w:pPr>
            <w:r w:rsidRPr="004C1287">
              <w:rPr>
                <w:rFonts w:ascii="Times New Roman" w:hAnsi="Times New Roman" w:cs="Times New Roman"/>
                <w:color w:val="C00000"/>
                <w:sz w:val="16"/>
                <w:szCs w:val="16"/>
              </w:rPr>
              <w:t>-</w:t>
            </w:r>
          </w:p>
        </w:tc>
        <w:tc>
          <w:tcPr>
            <w:tcW w:w="1112" w:type="dxa"/>
          </w:tcPr>
          <w:p w14:paraId="0D377BD0" w14:textId="5DEFC798" w:rsidR="00963144" w:rsidRDefault="00963144" w:rsidP="00963144">
            <w:pPr>
              <w:spacing w:after="0"/>
              <w:rPr>
                <w:rFonts w:ascii="Times New Roman" w:hAnsi="Times New Roman" w:cs="Times New Roman"/>
                <w:color w:val="C00000"/>
                <w:sz w:val="16"/>
                <w:szCs w:val="16"/>
              </w:rPr>
            </w:pPr>
            <w:r w:rsidRPr="004C1287">
              <w:rPr>
                <w:rFonts w:ascii="Times New Roman" w:hAnsi="Times New Roman" w:cs="Times New Roman"/>
                <w:color w:val="C00000"/>
                <w:sz w:val="16"/>
                <w:szCs w:val="16"/>
              </w:rPr>
              <w:t>-</w:t>
            </w:r>
          </w:p>
        </w:tc>
        <w:tc>
          <w:tcPr>
            <w:tcW w:w="1262" w:type="dxa"/>
          </w:tcPr>
          <w:p w14:paraId="24959130" w14:textId="60265056" w:rsidR="00963144" w:rsidRDefault="00963144" w:rsidP="00963144">
            <w:pPr>
              <w:spacing w:after="0"/>
              <w:rPr>
                <w:rFonts w:ascii="Times New Roman" w:hAnsi="Times New Roman" w:cs="Times New Roman"/>
                <w:color w:val="C00000"/>
                <w:sz w:val="16"/>
                <w:szCs w:val="16"/>
              </w:rPr>
            </w:pPr>
            <w:r w:rsidRPr="004C1287">
              <w:rPr>
                <w:rFonts w:ascii="Times New Roman" w:hAnsi="Times New Roman" w:cs="Times New Roman"/>
                <w:color w:val="C00000"/>
                <w:sz w:val="16"/>
                <w:szCs w:val="16"/>
              </w:rPr>
              <w:t>-</w:t>
            </w:r>
          </w:p>
        </w:tc>
        <w:tc>
          <w:tcPr>
            <w:tcW w:w="829" w:type="dxa"/>
          </w:tcPr>
          <w:p w14:paraId="18EFA1E0" w14:textId="7F6A32BC" w:rsidR="00963144" w:rsidRDefault="00963144" w:rsidP="00963144">
            <w:pPr>
              <w:spacing w:after="0"/>
              <w:rPr>
                <w:rFonts w:ascii="Times New Roman" w:hAnsi="Times New Roman" w:cs="Times New Roman"/>
                <w:color w:val="C00000"/>
                <w:sz w:val="16"/>
                <w:szCs w:val="16"/>
              </w:rPr>
            </w:pPr>
            <w:r w:rsidRPr="004C1287">
              <w:rPr>
                <w:rFonts w:ascii="Times New Roman" w:hAnsi="Times New Roman" w:cs="Times New Roman"/>
                <w:color w:val="C00000"/>
                <w:sz w:val="16"/>
                <w:szCs w:val="16"/>
              </w:rPr>
              <w:t>-</w:t>
            </w:r>
          </w:p>
        </w:tc>
      </w:tr>
      <w:tr w:rsidR="00963144" w14:paraId="488B532F" w14:textId="77777777">
        <w:tc>
          <w:tcPr>
            <w:tcW w:w="1417" w:type="dxa"/>
            <w:vMerge/>
          </w:tcPr>
          <w:p w14:paraId="78D3FA4F" w14:textId="77777777" w:rsidR="00963144" w:rsidRDefault="00963144" w:rsidP="00963144">
            <w:pPr>
              <w:spacing w:after="0"/>
              <w:rPr>
                <w:rFonts w:ascii="Times New Roman" w:hAnsi="Times New Roman" w:cs="Times New Roman"/>
                <w:color w:val="C00000"/>
                <w:sz w:val="16"/>
                <w:szCs w:val="16"/>
              </w:rPr>
            </w:pPr>
          </w:p>
        </w:tc>
        <w:tc>
          <w:tcPr>
            <w:tcW w:w="1553" w:type="dxa"/>
          </w:tcPr>
          <w:p w14:paraId="7736A05B" w14:textId="77777777" w:rsidR="00963144" w:rsidRDefault="00963144" w:rsidP="00963144">
            <w:pPr>
              <w:spacing w:after="0"/>
              <w:rPr>
                <w:rFonts w:ascii="Times New Roman" w:hAnsi="Times New Roman" w:cs="Times New Roman"/>
                <w:color w:val="C00000"/>
                <w:sz w:val="16"/>
                <w:szCs w:val="16"/>
              </w:rPr>
            </w:pPr>
            <w:r>
              <w:rPr>
                <w:rFonts w:ascii="Times New Roman" w:hAnsi="Times New Roman" w:cs="Times New Roman"/>
                <w:color w:val="C00000"/>
                <w:sz w:val="16"/>
                <w:szCs w:val="16"/>
              </w:rPr>
              <w:t>Дрова</w:t>
            </w:r>
          </w:p>
        </w:tc>
        <w:tc>
          <w:tcPr>
            <w:tcW w:w="1141" w:type="dxa"/>
          </w:tcPr>
          <w:p w14:paraId="05B2C669" w14:textId="465762E1" w:rsidR="00963144" w:rsidRDefault="00963144" w:rsidP="00963144">
            <w:pPr>
              <w:spacing w:after="0"/>
              <w:rPr>
                <w:rFonts w:ascii="Times New Roman" w:hAnsi="Times New Roman" w:cs="Times New Roman"/>
                <w:color w:val="C00000"/>
                <w:sz w:val="16"/>
                <w:szCs w:val="16"/>
              </w:rPr>
            </w:pPr>
            <w:r w:rsidRPr="004C1287">
              <w:rPr>
                <w:rFonts w:ascii="Times New Roman" w:hAnsi="Times New Roman" w:cs="Times New Roman"/>
                <w:color w:val="C00000"/>
                <w:sz w:val="16"/>
                <w:szCs w:val="16"/>
              </w:rPr>
              <w:t>-</w:t>
            </w:r>
          </w:p>
        </w:tc>
        <w:tc>
          <w:tcPr>
            <w:tcW w:w="1337" w:type="dxa"/>
          </w:tcPr>
          <w:p w14:paraId="36726DA8" w14:textId="659B4698" w:rsidR="00963144" w:rsidRDefault="00963144" w:rsidP="00963144">
            <w:pPr>
              <w:spacing w:after="0"/>
              <w:rPr>
                <w:rFonts w:ascii="Times New Roman" w:hAnsi="Times New Roman" w:cs="Times New Roman"/>
                <w:color w:val="C00000"/>
                <w:sz w:val="16"/>
                <w:szCs w:val="16"/>
              </w:rPr>
            </w:pPr>
            <w:r w:rsidRPr="004C1287">
              <w:rPr>
                <w:rFonts w:ascii="Times New Roman" w:hAnsi="Times New Roman" w:cs="Times New Roman"/>
                <w:color w:val="C00000"/>
                <w:sz w:val="16"/>
                <w:szCs w:val="16"/>
              </w:rPr>
              <w:t>-</w:t>
            </w:r>
          </w:p>
        </w:tc>
        <w:tc>
          <w:tcPr>
            <w:tcW w:w="1138" w:type="dxa"/>
          </w:tcPr>
          <w:p w14:paraId="5EE592C2" w14:textId="3FCFED4A" w:rsidR="00963144" w:rsidRDefault="00963144" w:rsidP="00963144">
            <w:pPr>
              <w:spacing w:after="0"/>
              <w:rPr>
                <w:rFonts w:ascii="Times New Roman" w:hAnsi="Times New Roman" w:cs="Times New Roman"/>
                <w:color w:val="C00000"/>
                <w:sz w:val="16"/>
                <w:szCs w:val="16"/>
              </w:rPr>
            </w:pPr>
            <w:r w:rsidRPr="004C1287">
              <w:rPr>
                <w:rFonts w:ascii="Times New Roman" w:hAnsi="Times New Roman" w:cs="Times New Roman"/>
                <w:color w:val="C00000"/>
                <w:sz w:val="16"/>
                <w:szCs w:val="16"/>
              </w:rPr>
              <w:t>-</w:t>
            </w:r>
          </w:p>
        </w:tc>
        <w:tc>
          <w:tcPr>
            <w:tcW w:w="1112" w:type="dxa"/>
          </w:tcPr>
          <w:p w14:paraId="283BF651" w14:textId="52C902C3" w:rsidR="00963144" w:rsidRDefault="00963144" w:rsidP="00963144">
            <w:pPr>
              <w:spacing w:after="0"/>
              <w:rPr>
                <w:rFonts w:ascii="Times New Roman" w:hAnsi="Times New Roman" w:cs="Times New Roman"/>
                <w:color w:val="C00000"/>
                <w:sz w:val="16"/>
                <w:szCs w:val="16"/>
              </w:rPr>
            </w:pPr>
            <w:r w:rsidRPr="004C1287">
              <w:rPr>
                <w:rFonts w:ascii="Times New Roman" w:hAnsi="Times New Roman" w:cs="Times New Roman"/>
                <w:color w:val="C00000"/>
                <w:sz w:val="16"/>
                <w:szCs w:val="16"/>
              </w:rPr>
              <w:t>-</w:t>
            </w:r>
          </w:p>
        </w:tc>
        <w:tc>
          <w:tcPr>
            <w:tcW w:w="1262" w:type="dxa"/>
          </w:tcPr>
          <w:p w14:paraId="1F65531A" w14:textId="38E4DBFE" w:rsidR="00963144" w:rsidRDefault="00963144" w:rsidP="00963144">
            <w:pPr>
              <w:spacing w:after="0"/>
              <w:rPr>
                <w:rFonts w:ascii="Times New Roman" w:hAnsi="Times New Roman" w:cs="Times New Roman"/>
                <w:color w:val="C00000"/>
                <w:sz w:val="16"/>
                <w:szCs w:val="16"/>
              </w:rPr>
            </w:pPr>
            <w:r w:rsidRPr="004C1287">
              <w:rPr>
                <w:rFonts w:ascii="Times New Roman" w:hAnsi="Times New Roman" w:cs="Times New Roman"/>
                <w:color w:val="C00000"/>
                <w:sz w:val="16"/>
                <w:szCs w:val="16"/>
              </w:rPr>
              <w:t>-</w:t>
            </w:r>
          </w:p>
        </w:tc>
        <w:tc>
          <w:tcPr>
            <w:tcW w:w="829" w:type="dxa"/>
          </w:tcPr>
          <w:p w14:paraId="0D31BF7A" w14:textId="28295F31" w:rsidR="00963144" w:rsidRDefault="00963144" w:rsidP="00963144">
            <w:pPr>
              <w:spacing w:after="0"/>
              <w:rPr>
                <w:rFonts w:ascii="Times New Roman" w:hAnsi="Times New Roman" w:cs="Times New Roman"/>
                <w:color w:val="C00000"/>
                <w:sz w:val="16"/>
                <w:szCs w:val="16"/>
              </w:rPr>
            </w:pPr>
            <w:r w:rsidRPr="004C1287">
              <w:rPr>
                <w:rFonts w:ascii="Times New Roman" w:hAnsi="Times New Roman" w:cs="Times New Roman"/>
                <w:color w:val="C00000"/>
                <w:sz w:val="16"/>
                <w:szCs w:val="16"/>
              </w:rPr>
              <w:t>-</w:t>
            </w:r>
          </w:p>
        </w:tc>
      </w:tr>
      <w:tr w:rsidR="00963144" w14:paraId="3C23F099" w14:textId="77777777">
        <w:tc>
          <w:tcPr>
            <w:tcW w:w="1417" w:type="dxa"/>
            <w:vMerge/>
          </w:tcPr>
          <w:p w14:paraId="2402FDD4" w14:textId="77777777" w:rsidR="00963144" w:rsidRDefault="00963144" w:rsidP="00963144">
            <w:pPr>
              <w:spacing w:after="0"/>
              <w:rPr>
                <w:rFonts w:ascii="Times New Roman" w:hAnsi="Times New Roman" w:cs="Times New Roman"/>
                <w:color w:val="C00000"/>
                <w:sz w:val="16"/>
                <w:szCs w:val="16"/>
              </w:rPr>
            </w:pPr>
          </w:p>
        </w:tc>
        <w:tc>
          <w:tcPr>
            <w:tcW w:w="1553" w:type="dxa"/>
          </w:tcPr>
          <w:p w14:paraId="21D079FF" w14:textId="77777777" w:rsidR="00963144" w:rsidRDefault="00963144" w:rsidP="00963144">
            <w:pPr>
              <w:spacing w:after="0"/>
              <w:rPr>
                <w:rFonts w:ascii="Times New Roman" w:hAnsi="Times New Roman" w:cs="Times New Roman"/>
                <w:color w:val="C00000"/>
                <w:sz w:val="16"/>
                <w:szCs w:val="16"/>
              </w:rPr>
            </w:pPr>
            <w:r>
              <w:rPr>
                <w:rFonts w:ascii="Times New Roman" w:hAnsi="Times New Roman" w:cs="Times New Roman"/>
                <w:color w:val="C00000"/>
                <w:sz w:val="16"/>
                <w:szCs w:val="16"/>
              </w:rPr>
              <w:t>Мазут</w:t>
            </w:r>
          </w:p>
        </w:tc>
        <w:tc>
          <w:tcPr>
            <w:tcW w:w="1141" w:type="dxa"/>
          </w:tcPr>
          <w:p w14:paraId="55E4E628" w14:textId="217934CC" w:rsidR="00963144" w:rsidRDefault="00963144" w:rsidP="00963144">
            <w:pPr>
              <w:spacing w:after="0"/>
              <w:rPr>
                <w:rFonts w:ascii="Times New Roman" w:hAnsi="Times New Roman" w:cs="Times New Roman"/>
                <w:color w:val="C00000"/>
                <w:sz w:val="16"/>
                <w:szCs w:val="16"/>
              </w:rPr>
            </w:pPr>
            <w:r w:rsidRPr="004C1287">
              <w:rPr>
                <w:rFonts w:ascii="Times New Roman" w:hAnsi="Times New Roman" w:cs="Times New Roman"/>
                <w:color w:val="C00000"/>
                <w:sz w:val="16"/>
                <w:szCs w:val="16"/>
              </w:rPr>
              <w:t>-</w:t>
            </w:r>
          </w:p>
        </w:tc>
        <w:tc>
          <w:tcPr>
            <w:tcW w:w="1337" w:type="dxa"/>
          </w:tcPr>
          <w:p w14:paraId="495E610D" w14:textId="10F0197A" w:rsidR="00963144" w:rsidRDefault="00963144" w:rsidP="00963144">
            <w:pPr>
              <w:spacing w:after="0"/>
              <w:rPr>
                <w:rFonts w:ascii="Times New Roman" w:hAnsi="Times New Roman" w:cs="Times New Roman"/>
                <w:color w:val="C00000"/>
                <w:sz w:val="16"/>
                <w:szCs w:val="16"/>
              </w:rPr>
            </w:pPr>
            <w:r w:rsidRPr="004C1287">
              <w:rPr>
                <w:rFonts w:ascii="Times New Roman" w:hAnsi="Times New Roman" w:cs="Times New Roman"/>
                <w:color w:val="C00000"/>
                <w:sz w:val="16"/>
                <w:szCs w:val="16"/>
              </w:rPr>
              <w:t>-</w:t>
            </w:r>
          </w:p>
        </w:tc>
        <w:tc>
          <w:tcPr>
            <w:tcW w:w="1138" w:type="dxa"/>
          </w:tcPr>
          <w:p w14:paraId="44BE055E" w14:textId="26CEF737" w:rsidR="00963144" w:rsidRDefault="00963144" w:rsidP="00963144">
            <w:pPr>
              <w:spacing w:after="0"/>
              <w:rPr>
                <w:rFonts w:ascii="Times New Roman" w:hAnsi="Times New Roman" w:cs="Times New Roman"/>
                <w:color w:val="C00000"/>
                <w:sz w:val="16"/>
                <w:szCs w:val="16"/>
              </w:rPr>
            </w:pPr>
            <w:r w:rsidRPr="004C1287">
              <w:rPr>
                <w:rFonts w:ascii="Times New Roman" w:hAnsi="Times New Roman" w:cs="Times New Roman"/>
                <w:color w:val="C00000"/>
                <w:sz w:val="16"/>
                <w:szCs w:val="16"/>
              </w:rPr>
              <w:t>-</w:t>
            </w:r>
          </w:p>
        </w:tc>
        <w:tc>
          <w:tcPr>
            <w:tcW w:w="1112" w:type="dxa"/>
          </w:tcPr>
          <w:p w14:paraId="48E0B23A" w14:textId="047BC5F0" w:rsidR="00963144" w:rsidRDefault="00963144" w:rsidP="00963144">
            <w:pPr>
              <w:spacing w:after="0"/>
              <w:rPr>
                <w:rFonts w:ascii="Times New Roman" w:hAnsi="Times New Roman" w:cs="Times New Roman"/>
                <w:color w:val="C00000"/>
                <w:sz w:val="16"/>
                <w:szCs w:val="16"/>
              </w:rPr>
            </w:pPr>
            <w:r w:rsidRPr="004C1287">
              <w:rPr>
                <w:rFonts w:ascii="Times New Roman" w:hAnsi="Times New Roman" w:cs="Times New Roman"/>
                <w:color w:val="C00000"/>
                <w:sz w:val="16"/>
                <w:szCs w:val="16"/>
              </w:rPr>
              <w:t>-</w:t>
            </w:r>
          </w:p>
        </w:tc>
        <w:tc>
          <w:tcPr>
            <w:tcW w:w="1262" w:type="dxa"/>
          </w:tcPr>
          <w:p w14:paraId="6F22350E" w14:textId="3ED87691" w:rsidR="00963144" w:rsidRDefault="00963144" w:rsidP="00963144">
            <w:pPr>
              <w:spacing w:after="0"/>
              <w:rPr>
                <w:rFonts w:ascii="Times New Roman" w:hAnsi="Times New Roman" w:cs="Times New Roman"/>
                <w:color w:val="C00000"/>
                <w:sz w:val="16"/>
                <w:szCs w:val="16"/>
              </w:rPr>
            </w:pPr>
            <w:r w:rsidRPr="004C1287">
              <w:rPr>
                <w:rFonts w:ascii="Times New Roman" w:hAnsi="Times New Roman" w:cs="Times New Roman"/>
                <w:color w:val="C00000"/>
                <w:sz w:val="16"/>
                <w:szCs w:val="16"/>
              </w:rPr>
              <w:t>-</w:t>
            </w:r>
          </w:p>
        </w:tc>
        <w:tc>
          <w:tcPr>
            <w:tcW w:w="829" w:type="dxa"/>
          </w:tcPr>
          <w:p w14:paraId="0E5A6010" w14:textId="5635AF3E" w:rsidR="00963144" w:rsidRDefault="00963144" w:rsidP="00963144">
            <w:pPr>
              <w:spacing w:after="0"/>
              <w:rPr>
                <w:rFonts w:ascii="Times New Roman" w:hAnsi="Times New Roman" w:cs="Times New Roman"/>
                <w:color w:val="C00000"/>
                <w:sz w:val="16"/>
                <w:szCs w:val="16"/>
              </w:rPr>
            </w:pPr>
            <w:r w:rsidRPr="004C1287">
              <w:rPr>
                <w:rFonts w:ascii="Times New Roman" w:hAnsi="Times New Roman" w:cs="Times New Roman"/>
                <w:color w:val="C00000"/>
                <w:sz w:val="16"/>
                <w:szCs w:val="16"/>
              </w:rPr>
              <w:t>-</w:t>
            </w:r>
          </w:p>
        </w:tc>
      </w:tr>
      <w:tr w:rsidR="00963144" w14:paraId="5666B6CF" w14:textId="77777777">
        <w:tc>
          <w:tcPr>
            <w:tcW w:w="1417" w:type="dxa"/>
            <w:vMerge/>
          </w:tcPr>
          <w:p w14:paraId="49D1EC8E" w14:textId="77777777" w:rsidR="00963144" w:rsidRDefault="00963144" w:rsidP="00963144">
            <w:pPr>
              <w:spacing w:after="0"/>
              <w:rPr>
                <w:rFonts w:ascii="Times New Roman" w:hAnsi="Times New Roman" w:cs="Times New Roman"/>
                <w:color w:val="C00000"/>
                <w:sz w:val="16"/>
                <w:szCs w:val="16"/>
              </w:rPr>
            </w:pPr>
          </w:p>
        </w:tc>
        <w:tc>
          <w:tcPr>
            <w:tcW w:w="1553" w:type="dxa"/>
          </w:tcPr>
          <w:p w14:paraId="156CEEA9" w14:textId="77777777" w:rsidR="00963144" w:rsidRDefault="00963144" w:rsidP="00963144">
            <w:pPr>
              <w:spacing w:after="0"/>
              <w:rPr>
                <w:rFonts w:ascii="Times New Roman" w:hAnsi="Times New Roman" w:cs="Times New Roman"/>
                <w:color w:val="C00000"/>
                <w:sz w:val="16"/>
                <w:szCs w:val="16"/>
              </w:rPr>
            </w:pPr>
            <w:r>
              <w:rPr>
                <w:rFonts w:ascii="Times New Roman" w:hAnsi="Times New Roman" w:cs="Times New Roman"/>
                <w:color w:val="C00000"/>
                <w:sz w:val="16"/>
                <w:szCs w:val="16"/>
              </w:rPr>
              <w:t>Дизельное топливо</w:t>
            </w:r>
          </w:p>
        </w:tc>
        <w:tc>
          <w:tcPr>
            <w:tcW w:w="1141" w:type="dxa"/>
          </w:tcPr>
          <w:p w14:paraId="0F0C9287" w14:textId="41EB2E88" w:rsidR="00963144" w:rsidRDefault="00963144" w:rsidP="00963144">
            <w:pPr>
              <w:spacing w:after="0"/>
              <w:rPr>
                <w:rFonts w:ascii="Times New Roman" w:hAnsi="Times New Roman" w:cs="Times New Roman"/>
                <w:color w:val="C00000"/>
                <w:sz w:val="16"/>
                <w:szCs w:val="16"/>
              </w:rPr>
            </w:pPr>
            <w:r w:rsidRPr="004C1287">
              <w:rPr>
                <w:rFonts w:ascii="Times New Roman" w:hAnsi="Times New Roman" w:cs="Times New Roman"/>
                <w:color w:val="C00000"/>
                <w:sz w:val="16"/>
                <w:szCs w:val="16"/>
              </w:rPr>
              <w:t>-</w:t>
            </w:r>
          </w:p>
        </w:tc>
        <w:tc>
          <w:tcPr>
            <w:tcW w:w="1337" w:type="dxa"/>
          </w:tcPr>
          <w:p w14:paraId="705E034E" w14:textId="660E1225" w:rsidR="00963144" w:rsidRDefault="00963144" w:rsidP="00963144">
            <w:pPr>
              <w:spacing w:after="0"/>
              <w:rPr>
                <w:rFonts w:ascii="Times New Roman" w:hAnsi="Times New Roman" w:cs="Times New Roman"/>
                <w:color w:val="C00000"/>
                <w:sz w:val="16"/>
                <w:szCs w:val="16"/>
              </w:rPr>
            </w:pPr>
            <w:r w:rsidRPr="004C1287">
              <w:rPr>
                <w:rFonts w:ascii="Times New Roman" w:hAnsi="Times New Roman" w:cs="Times New Roman"/>
                <w:color w:val="C00000"/>
                <w:sz w:val="16"/>
                <w:szCs w:val="16"/>
              </w:rPr>
              <w:t>-</w:t>
            </w:r>
          </w:p>
        </w:tc>
        <w:tc>
          <w:tcPr>
            <w:tcW w:w="1138" w:type="dxa"/>
          </w:tcPr>
          <w:p w14:paraId="61B1C55D" w14:textId="6CEECFD2" w:rsidR="00963144" w:rsidRDefault="00963144" w:rsidP="00963144">
            <w:pPr>
              <w:spacing w:after="0"/>
              <w:rPr>
                <w:rFonts w:ascii="Times New Roman" w:hAnsi="Times New Roman" w:cs="Times New Roman"/>
                <w:color w:val="C00000"/>
                <w:sz w:val="16"/>
                <w:szCs w:val="16"/>
              </w:rPr>
            </w:pPr>
            <w:r w:rsidRPr="004C1287">
              <w:rPr>
                <w:rFonts w:ascii="Times New Roman" w:hAnsi="Times New Roman" w:cs="Times New Roman"/>
                <w:color w:val="C00000"/>
                <w:sz w:val="16"/>
                <w:szCs w:val="16"/>
              </w:rPr>
              <w:t>-</w:t>
            </w:r>
          </w:p>
        </w:tc>
        <w:tc>
          <w:tcPr>
            <w:tcW w:w="1112" w:type="dxa"/>
          </w:tcPr>
          <w:p w14:paraId="7BED6EB4" w14:textId="1B654C86" w:rsidR="00963144" w:rsidRDefault="00963144" w:rsidP="00963144">
            <w:pPr>
              <w:spacing w:after="0"/>
              <w:rPr>
                <w:rFonts w:ascii="Times New Roman" w:hAnsi="Times New Roman" w:cs="Times New Roman"/>
                <w:color w:val="C00000"/>
                <w:sz w:val="16"/>
                <w:szCs w:val="16"/>
              </w:rPr>
            </w:pPr>
            <w:r w:rsidRPr="004C1287">
              <w:rPr>
                <w:rFonts w:ascii="Times New Roman" w:hAnsi="Times New Roman" w:cs="Times New Roman"/>
                <w:color w:val="C00000"/>
                <w:sz w:val="16"/>
                <w:szCs w:val="16"/>
              </w:rPr>
              <w:t>-</w:t>
            </w:r>
          </w:p>
        </w:tc>
        <w:tc>
          <w:tcPr>
            <w:tcW w:w="1262" w:type="dxa"/>
          </w:tcPr>
          <w:p w14:paraId="5EBCDB23" w14:textId="1149639B" w:rsidR="00963144" w:rsidRDefault="00963144" w:rsidP="00963144">
            <w:pPr>
              <w:spacing w:after="0"/>
              <w:rPr>
                <w:rFonts w:ascii="Times New Roman" w:hAnsi="Times New Roman" w:cs="Times New Roman"/>
                <w:color w:val="C00000"/>
                <w:sz w:val="16"/>
                <w:szCs w:val="16"/>
              </w:rPr>
            </w:pPr>
            <w:r w:rsidRPr="004C1287">
              <w:rPr>
                <w:rFonts w:ascii="Times New Roman" w:hAnsi="Times New Roman" w:cs="Times New Roman"/>
                <w:color w:val="C00000"/>
                <w:sz w:val="16"/>
                <w:szCs w:val="16"/>
              </w:rPr>
              <w:t>-</w:t>
            </w:r>
          </w:p>
        </w:tc>
        <w:tc>
          <w:tcPr>
            <w:tcW w:w="829" w:type="dxa"/>
          </w:tcPr>
          <w:p w14:paraId="0E2FAF5A" w14:textId="6490D28F" w:rsidR="00963144" w:rsidRDefault="00963144" w:rsidP="00963144">
            <w:pPr>
              <w:spacing w:after="0"/>
              <w:rPr>
                <w:rFonts w:ascii="Times New Roman" w:hAnsi="Times New Roman" w:cs="Times New Roman"/>
                <w:color w:val="C00000"/>
                <w:sz w:val="16"/>
                <w:szCs w:val="16"/>
              </w:rPr>
            </w:pPr>
            <w:r w:rsidRPr="004C1287">
              <w:rPr>
                <w:rFonts w:ascii="Times New Roman" w:hAnsi="Times New Roman" w:cs="Times New Roman"/>
                <w:color w:val="C00000"/>
                <w:sz w:val="16"/>
                <w:szCs w:val="16"/>
              </w:rPr>
              <w:t>-</w:t>
            </w:r>
          </w:p>
        </w:tc>
      </w:tr>
      <w:tr w:rsidR="00963144" w14:paraId="0C13A385" w14:textId="77777777">
        <w:tc>
          <w:tcPr>
            <w:tcW w:w="1417" w:type="dxa"/>
            <w:vMerge/>
          </w:tcPr>
          <w:p w14:paraId="3D7FF5FF" w14:textId="77777777" w:rsidR="00963144" w:rsidRDefault="00963144" w:rsidP="00963144">
            <w:pPr>
              <w:spacing w:after="0"/>
              <w:rPr>
                <w:rFonts w:ascii="Times New Roman" w:hAnsi="Times New Roman" w:cs="Times New Roman"/>
                <w:color w:val="C00000"/>
                <w:sz w:val="16"/>
                <w:szCs w:val="16"/>
              </w:rPr>
            </w:pPr>
          </w:p>
        </w:tc>
        <w:tc>
          <w:tcPr>
            <w:tcW w:w="1553" w:type="dxa"/>
          </w:tcPr>
          <w:p w14:paraId="710D0675" w14:textId="77777777" w:rsidR="00963144" w:rsidRDefault="00963144" w:rsidP="00963144">
            <w:pPr>
              <w:spacing w:after="0"/>
              <w:rPr>
                <w:rFonts w:ascii="Times New Roman" w:hAnsi="Times New Roman" w:cs="Times New Roman"/>
                <w:color w:val="C00000"/>
                <w:sz w:val="16"/>
                <w:szCs w:val="16"/>
              </w:rPr>
            </w:pPr>
            <w:proofErr w:type="spellStart"/>
            <w:r>
              <w:rPr>
                <w:rFonts w:ascii="Times New Roman" w:hAnsi="Times New Roman" w:cs="Times New Roman"/>
                <w:color w:val="C00000"/>
                <w:sz w:val="16"/>
                <w:szCs w:val="16"/>
              </w:rPr>
              <w:t>Пеллеты</w:t>
            </w:r>
            <w:proofErr w:type="spellEnd"/>
          </w:p>
        </w:tc>
        <w:tc>
          <w:tcPr>
            <w:tcW w:w="1141" w:type="dxa"/>
          </w:tcPr>
          <w:p w14:paraId="1BBDBA01" w14:textId="7664E8A0" w:rsidR="00963144" w:rsidRDefault="00963144" w:rsidP="00963144">
            <w:pPr>
              <w:spacing w:after="0"/>
              <w:rPr>
                <w:rFonts w:ascii="Times New Roman" w:hAnsi="Times New Roman" w:cs="Times New Roman"/>
                <w:color w:val="C00000"/>
                <w:sz w:val="16"/>
                <w:szCs w:val="16"/>
              </w:rPr>
            </w:pPr>
            <w:r w:rsidRPr="004C1287">
              <w:rPr>
                <w:rFonts w:ascii="Times New Roman" w:hAnsi="Times New Roman" w:cs="Times New Roman"/>
                <w:color w:val="C00000"/>
                <w:sz w:val="16"/>
                <w:szCs w:val="16"/>
              </w:rPr>
              <w:t>-</w:t>
            </w:r>
          </w:p>
        </w:tc>
        <w:tc>
          <w:tcPr>
            <w:tcW w:w="1337" w:type="dxa"/>
          </w:tcPr>
          <w:p w14:paraId="589589CF" w14:textId="44DAF174" w:rsidR="00963144" w:rsidRDefault="00963144" w:rsidP="00963144">
            <w:pPr>
              <w:spacing w:after="0"/>
              <w:rPr>
                <w:rFonts w:ascii="Times New Roman" w:hAnsi="Times New Roman" w:cs="Times New Roman"/>
                <w:color w:val="C00000"/>
                <w:sz w:val="16"/>
                <w:szCs w:val="16"/>
              </w:rPr>
            </w:pPr>
            <w:r w:rsidRPr="004C1287">
              <w:rPr>
                <w:rFonts w:ascii="Times New Roman" w:hAnsi="Times New Roman" w:cs="Times New Roman"/>
                <w:color w:val="C00000"/>
                <w:sz w:val="16"/>
                <w:szCs w:val="16"/>
              </w:rPr>
              <w:t>-</w:t>
            </w:r>
          </w:p>
        </w:tc>
        <w:tc>
          <w:tcPr>
            <w:tcW w:w="1138" w:type="dxa"/>
          </w:tcPr>
          <w:p w14:paraId="7BD4B50B" w14:textId="20A79923" w:rsidR="00963144" w:rsidRDefault="00963144" w:rsidP="00963144">
            <w:pPr>
              <w:spacing w:after="0"/>
              <w:rPr>
                <w:rFonts w:ascii="Times New Roman" w:hAnsi="Times New Roman" w:cs="Times New Roman"/>
                <w:color w:val="C00000"/>
                <w:sz w:val="16"/>
                <w:szCs w:val="16"/>
              </w:rPr>
            </w:pPr>
            <w:r w:rsidRPr="004C1287">
              <w:rPr>
                <w:rFonts w:ascii="Times New Roman" w:hAnsi="Times New Roman" w:cs="Times New Roman"/>
                <w:color w:val="C00000"/>
                <w:sz w:val="16"/>
                <w:szCs w:val="16"/>
              </w:rPr>
              <w:t>-</w:t>
            </w:r>
          </w:p>
        </w:tc>
        <w:tc>
          <w:tcPr>
            <w:tcW w:w="1112" w:type="dxa"/>
          </w:tcPr>
          <w:p w14:paraId="2A3267F3" w14:textId="18357D56" w:rsidR="00963144" w:rsidRDefault="00963144" w:rsidP="00963144">
            <w:pPr>
              <w:spacing w:after="0"/>
              <w:rPr>
                <w:rFonts w:ascii="Times New Roman" w:hAnsi="Times New Roman" w:cs="Times New Roman"/>
                <w:color w:val="C00000"/>
                <w:sz w:val="16"/>
                <w:szCs w:val="16"/>
              </w:rPr>
            </w:pPr>
            <w:r w:rsidRPr="004C1287">
              <w:rPr>
                <w:rFonts w:ascii="Times New Roman" w:hAnsi="Times New Roman" w:cs="Times New Roman"/>
                <w:color w:val="C00000"/>
                <w:sz w:val="16"/>
                <w:szCs w:val="16"/>
              </w:rPr>
              <w:t>-</w:t>
            </w:r>
          </w:p>
        </w:tc>
        <w:tc>
          <w:tcPr>
            <w:tcW w:w="1262" w:type="dxa"/>
          </w:tcPr>
          <w:p w14:paraId="6ACA9FFB" w14:textId="477EFD5C" w:rsidR="00963144" w:rsidRDefault="00963144" w:rsidP="00963144">
            <w:pPr>
              <w:spacing w:after="0"/>
              <w:rPr>
                <w:rFonts w:ascii="Times New Roman" w:hAnsi="Times New Roman" w:cs="Times New Roman"/>
                <w:color w:val="C00000"/>
                <w:sz w:val="16"/>
                <w:szCs w:val="16"/>
              </w:rPr>
            </w:pPr>
            <w:r w:rsidRPr="004C1287">
              <w:rPr>
                <w:rFonts w:ascii="Times New Roman" w:hAnsi="Times New Roman" w:cs="Times New Roman"/>
                <w:color w:val="C00000"/>
                <w:sz w:val="16"/>
                <w:szCs w:val="16"/>
              </w:rPr>
              <w:t>-</w:t>
            </w:r>
          </w:p>
        </w:tc>
        <w:tc>
          <w:tcPr>
            <w:tcW w:w="829" w:type="dxa"/>
          </w:tcPr>
          <w:p w14:paraId="7A683DB1" w14:textId="22EAAD84" w:rsidR="00963144" w:rsidRDefault="00963144" w:rsidP="00963144">
            <w:pPr>
              <w:spacing w:after="0"/>
              <w:rPr>
                <w:rFonts w:ascii="Times New Roman" w:hAnsi="Times New Roman" w:cs="Times New Roman"/>
                <w:color w:val="C00000"/>
                <w:sz w:val="16"/>
                <w:szCs w:val="16"/>
              </w:rPr>
            </w:pPr>
            <w:r w:rsidRPr="004C1287">
              <w:rPr>
                <w:rFonts w:ascii="Times New Roman" w:hAnsi="Times New Roman" w:cs="Times New Roman"/>
                <w:color w:val="C00000"/>
                <w:sz w:val="16"/>
                <w:szCs w:val="16"/>
              </w:rPr>
              <w:t>-</w:t>
            </w:r>
          </w:p>
        </w:tc>
      </w:tr>
      <w:tr w:rsidR="00963144" w14:paraId="5737B865" w14:textId="77777777">
        <w:tc>
          <w:tcPr>
            <w:tcW w:w="1417" w:type="dxa"/>
            <w:vMerge/>
          </w:tcPr>
          <w:p w14:paraId="6874CE4D" w14:textId="77777777" w:rsidR="00963144" w:rsidRDefault="00963144" w:rsidP="00963144">
            <w:pPr>
              <w:spacing w:after="0"/>
              <w:rPr>
                <w:rFonts w:ascii="Times New Roman" w:hAnsi="Times New Roman" w:cs="Times New Roman"/>
                <w:color w:val="C00000"/>
                <w:sz w:val="16"/>
                <w:szCs w:val="16"/>
              </w:rPr>
            </w:pPr>
          </w:p>
        </w:tc>
        <w:tc>
          <w:tcPr>
            <w:tcW w:w="1553" w:type="dxa"/>
          </w:tcPr>
          <w:p w14:paraId="641B4786" w14:textId="77777777" w:rsidR="00963144" w:rsidRDefault="00963144" w:rsidP="00963144">
            <w:pPr>
              <w:spacing w:after="0"/>
              <w:rPr>
                <w:rFonts w:ascii="Times New Roman" w:hAnsi="Times New Roman" w:cs="Times New Roman"/>
                <w:color w:val="C00000"/>
                <w:sz w:val="16"/>
                <w:szCs w:val="16"/>
              </w:rPr>
            </w:pPr>
            <w:r>
              <w:rPr>
                <w:rFonts w:ascii="Times New Roman" w:hAnsi="Times New Roman" w:cs="Times New Roman"/>
                <w:color w:val="C00000"/>
                <w:sz w:val="16"/>
                <w:szCs w:val="16"/>
              </w:rPr>
              <w:t>Нефть</w:t>
            </w:r>
          </w:p>
        </w:tc>
        <w:tc>
          <w:tcPr>
            <w:tcW w:w="1141" w:type="dxa"/>
          </w:tcPr>
          <w:p w14:paraId="0593BA92" w14:textId="183D3E6F" w:rsidR="00963144" w:rsidRDefault="00963144" w:rsidP="00963144">
            <w:pPr>
              <w:spacing w:after="0"/>
              <w:rPr>
                <w:rFonts w:ascii="Times New Roman" w:hAnsi="Times New Roman" w:cs="Times New Roman"/>
                <w:color w:val="C00000"/>
                <w:sz w:val="16"/>
                <w:szCs w:val="16"/>
              </w:rPr>
            </w:pPr>
            <w:r w:rsidRPr="004C1287">
              <w:rPr>
                <w:rFonts w:ascii="Times New Roman" w:hAnsi="Times New Roman" w:cs="Times New Roman"/>
                <w:color w:val="C00000"/>
                <w:sz w:val="16"/>
                <w:szCs w:val="16"/>
              </w:rPr>
              <w:t>-</w:t>
            </w:r>
          </w:p>
        </w:tc>
        <w:tc>
          <w:tcPr>
            <w:tcW w:w="1337" w:type="dxa"/>
          </w:tcPr>
          <w:p w14:paraId="0F69332E" w14:textId="1E6DCB14" w:rsidR="00963144" w:rsidRDefault="00963144" w:rsidP="00963144">
            <w:pPr>
              <w:spacing w:after="0"/>
              <w:rPr>
                <w:rFonts w:ascii="Times New Roman" w:hAnsi="Times New Roman" w:cs="Times New Roman"/>
                <w:color w:val="C00000"/>
                <w:sz w:val="16"/>
                <w:szCs w:val="16"/>
              </w:rPr>
            </w:pPr>
            <w:r w:rsidRPr="004C1287">
              <w:rPr>
                <w:rFonts w:ascii="Times New Roman" w:hAnsi="Times New Roman" w:cs="Times New Roman"/>
                <w:color w:val="C00000"/>
                <w:sz w:val="16"/>
                <w:szCs w:val="16"/>
              </w:rPr>
              <w:t>-</w:t>
            </w:r>
          </w:p>
        </w:tc>
        <w:tc>
          <w:tcPr>
            <w:tcW w:w="1138" w:type="dxa"/>
          </w:tcPr>
          <w:p w14:paraId="51DD31C5" w14:textId="58AA9247" w:rsidR="00963144" w:rsidRDefault="00963144" w:rsidP="00963144">
            <w:pPr>
              <w:spacing w:after="0"/>
              <w:rPr>
                <w:rFonts w:ascii="Times New Roman" w:hAnsi="Times New Roman" w:cs="Times New Roman"/>
                <w:color w:val="C00000"/>
                <w:sz w:val="16"/>
                <w:szCs w:val="16"/>
              </w:rPr>
            </w:pPr>
            <w:r w:rsidRPr="004C1287">
              <w:rPr>
                <w:rFonts w:ascii="Times New Roman" w:hAnsi="Times New Roman" w:cs="Times New Roman"/>
                <w:color w:val="C00000"/>
                <w:sz w:val="16"/>
                <w:szCs w:val="16"/>
              </w:rPr>
              <w:t>-</w:t>
            </w:r>
          </w:p>
        </w:tc>
        <w:tc>
          <w:tcPr>
            <w:tcW w:w="1112" w:type="dxa"/>
          </w:tcPr>
          <w:p w14:paraId="2DCB260A" w14:textId="5715F8C0" w:rsidR="00963144" w:rsidRDefault="00963144" w:rsidP="00963144">
            <w:pPr>
              <w:spacing w:after="0"/>
              <w:rPr>
                <w:rFonts w:ascii="Times New Roman" w:hAnsi="Times New Roman" w:cs="Times New Roman"/>
                <w:color w:val="C00000"/>
                <w:sz w:val="16"/>
                <w:szCs w:val="16"/>
              </w:rPr>
            </w:pPr>
            <w:r w:rsidRPr="004C1287">
              <w:rPr>
                <w:rFonts w:ascii="Times New Roman" w:hAnsi="Times New Roman" w:cs="Times New Roman"/>
                <w:color w:val="C00000"/>
                <w:sz w:val="16"/>
                <w:szCs w:val="16"/>
              </w:rPr>
              <w:t>-</w:t>
            </w:r>
          </w:p>
        </w:tc>
        <w:tc>
          <w:tcPr>
            <w:tcW w:w="1262" w:type="dxa"/>
          </w:tcPr>
          <w:p w14:paraId="657F0E72" w14:textId="6DCA9A45" w:rsidR="00963144" w:rsidRDefault="00963144" w:rsidP="00963144">
            <w:pPr>
              <w:spacing w:after="0"/>
              <w:rPr>
                <w:rFonts w:ascii="Times New Roman" w:hAnsi="Times New Roman" w:cs="Times New Roman"/>
                <w:color w:val="C00000"/>
                <w:sz w:val="16"/>
                <w:szCs w:val="16"/>
              </w:rPr>
            </w:pPr>
            <w:r w:rsidRPr="004C1287">
              <w:rPr>
                <w:rFonts w:ascii="Times New Roman" w:hAnsi="Times New Roman" w:cs="Times New Roman"/>
                <w:color w:val="C00000"/>
                <w:sz w:val="16"/>
                <w:szCs w:val="16"/>
              </w:rPr>
              <w:t>-</w:t>
            </w:r>
          </w:p>
        </w:tc>
        <w:tc>
          <w:tcPr>
            <w:tcW w:w="829" w:type="dxa"/>
          </w:tcPr>
          <w:p w14:paraId="565A09D3" w14:textId="200F5435" w:rsidR="00963144" w:rsidRDefault="00963144" w:rsidP="00963144">
            <w:pPr>
              <w:spacing w:after="0"/>
              <w:rPr>
                <w:rFonts w:ascii="Times New Roman" w:hAnsi="Times New Roman" w:cs="Times New Roman"/>
                <w:color w:val="C00000"/>
                <w:sz w:val="16"/>
                <w:szCs w:val="16"/>
              </w:rPr>
            </w:pPr>
            <w:r w:rsidRPr="004C1287">
              <w:rPr>
                <w:rFonts w:ascii="Times New Roman" w:hAnsi="Times New Roman" w:cs="Times New Roman"/>
                <w:color w:val="C00000"/>
                <w:sz w:val="16"/>
                <w:szCs w:val="16"/>
              </w:rPr>
              <w:t>-</w:t>
            </w:r>
          </w:p>
        </w:tc>
      </w:tr>
      <w:tr w:rsidR="00963144" w14:paraId="27605AE0" w14:textId="77777777">
        <w:tc>
          <w:tcPr>
            <w:tcW w:w="1417" w:type="dxa"/>
            <w:vMerge/>
          </w:tcPr>
          <w:p w14:paraId="0FA9E53E" w14:textId="77777777" w:rsidR="00963144" w:rsidRDefault="00963144" w:rsidP="00963144">
            <w:pPr>
              <w:spacing w:after="0"/>
              <w:rPr>
                <w:rFonts w:ascii="Times New Roman" w:hAnsi="Times New Roman" w:cs="Times New Roman"/>
                <w:color w:val="C00000"/>
                <w:sz w:val="16"/>
                <w:szCs w:val="16"/>
              </w:rPr>
            </w:pPr>
          </w:p>
        </w:tc>
        <w:tc>
          <w:tcPr>
            <w:tcW w:w="1553" w:type="dxa"/>
          </w:tcPr>
          <w:p w14:paraId="03CC3A3E" w14:textId="77777777" w:rsidR="00963144" w:rsidRDefault="00963144" w:rsidP="00963144">
            <w:pPr>
              <w:spacing w:after="0"/>
              <w:rPr>
                <w:rFonts w:ascii="Times New Roman" w:hAnsi="Times New Roman" w:cs="Times New Roman"/>
                <w:color w:val="C00000"/>
                <w:sz w:val="16"/>
                <w:szCs w:val="16"/>
              </w:rPr>
            </w:pPr>
            <w:r>
              <w:rPr>
                <w:rFonts w:ascii="Times New Roman" w:hAnsi="Times New Roman" w:cs="Times New Roman"/>
                <w:color w:val="C00000"/>
                <w:sz w:val="16"/>
                <w:szCs w:val="16"/>
              </w:rPr>
              <w:t>Электричество</w:t>
            </w:r>
          </w:p>
        </w:tc>
        <w:tc>
          <w:tcPr>
            <w:tcW w:w="1141" w:type="dxa"/>
          </w:tcPr>
          <w:p w14:paraId="4CE31146" w14:textId="0090E8FE" w:rsidR="00963144" w:rsidRDefault="00963144" w:rsidP="00963144">
            <w:pPr>
              <w:spacing w:after="0"/>
              <w:rPr>
                <w:rFonts w:ascii="Times New Roman" w:hAnsi="Times New Roman" w:cs="Times New Roman"/>
                <w:color w:val="C00000"/>
                <w:sz w:val="16"/>
                <w:szCs w:val="16"/>
              </w:rPr>
            </w:pPr>
            <w:r w:rsidRPr="004C1287">
              <w:rPr>
                <w:rFonts w:ascii="Times New Roman" w:hAnsi="Times New Roman" w:cs="Times New Roman"/>
                <w:color w:val="C00000"/>
                <w:sz w:val="16"/>
                <w:szCs w:val="16"/>
              </w:rPr>
              <w:t>-</w:t>
            </w:r>
          </w:p>
        </w:tc>
        <w:tc>
          <w:tcPr>
            <w:tcW w:w="1337" w:type="dxa"/>
          </w:tcPr>
          <w:p w14:paraId="3E1A7F79" w14:textId="7514933B" w:rsidR="00963144" w:rsidRDefault="00963144" w:rsidP="00963144">
            <w:pPr>
              <w:spacing w:after="0"/>
              <w:rPr>
                <w:rFonts w:ascii="Times New Roman" w:hAnsi="Times New Roman" w:cs="Times New Roman"/>
                <w:color w:val="C00000"/>
                <w:sz w:val="16"/>
                <w:szCs w:val="16"/>
              </w:rPr>
            </w:pPr>
            <w:r w:rsidRPr="004C1287">
              <w:rPr>
                <w:rFonts w:ascii="Times New Roman" w:hAnsi="Times New Roman" w:cs="Times New Roman"/>
                <w:color w:val="C00000"/>
                <w:sz w:val="16"/>
                <w:szCs w:val="16"/>
              </w:rPr>
              <w:t>-</w:t>
            </w:r>
          </w:p>
        </w:tc>
        <w:tc>
          <w:tcPr>
            <w:tcW w:w="1138" w:type="dxa"/>
          </w:tcPr>
          <w:p w14:paraId="19992505" w14:textId="22BAA156" w:rsidR="00963144" w:rsidRDefault="00963144" w:rsidP="00963144">
            <w:pPr>
              <w:spacing w:after="0"/>
              <w:rPr>
                <w:rFonts w:ascii="Times New Roman" w:hAnsi="Times New Roman" w:cs="Times New Roman"/>
                <w:color w:val="C00000"/>
                <w:sz w:val="16"/>
                <w:szCs w:val="16"/>
              </w:rPr>
            </w:pPr>
            <w:r w:rsidRPr="004C1287">
              <w:rPr>
                <w:rFonts w:ascii="Times New Roman" w:hAnsi="Times New Roman" w:cs="Times New Roman"/>
                <w:color w:val="C00000"/>
                <w:sz w:val="16"/>
                <w:szCs w:val="16"/>
              </w:rPr>
              <w:t>-</w:t>
            </w:r>
          </w:p>
        </w:tc>
        <w:tc>
          <w:tcPr>
            <w:tcW w:w="1112" w:type="dxa"/>
          </w:tcPr>
          <w:p w14:paraId="232DDF0D" w14:textId="00F4B38C" w:rsidR="00963144" w:rsidRDefault="00963144" w:rsidP="00963144">
            <w:pPr>
              <w:spacing w:after="0"/>
              <w:rPr>
                <w:rFonts w:ascii="Times New Roman" w:hAnsi="Times New Roman" w:cs="Times New Roman"/>
                <w:color w:val="C00000"/>
                <w:sz w:val="16"/>
                <w:szCs w:val="16"/>
              </w:rPr>
            </w:pPr>
            <w:r w:rsidRPr="004C1287">
              <w:rPr>
                <w:rFonts w:ascii="Times New Roman" w:hAnsi="Times New Roman" w:cs="Times New Roman"/>
                <w:color w:val="C00000"/>
                <w:sz w:val="16"/>
                <w:szCs w:val="16"/>
              </w:rPr>
              <w:t>-</w:t>
            </w:r>
          </w:p>
        </w:tc>
        <w:tc>
          <w:tcPr>
            <w:tcW w:w="1262" w:type="dxa"/>
          </w:tcPr>
          <w:p w14:paraId="31D2ABF9" w14:textId="108D3FD5" w:rsidR="00963144" w:rsidRDefault="00963144" w:rsidP="00963144">
            <w:pPr>
              <w:spacing w:after="0"/>
              <w:rPr>
                <w:rFonts w:ascii="Times New Roman" w:hAnsi="Times New Roman" w:cs="Times New Roman"/>
                <w:color w:val="C00000"/>
                <w:sz w:val="16"/>
                <w:szCs w:val="16"/>
              </w:rPr>
            </w:pPr>
            <w:r w:rsidRPr="004C1287">
              <w:rPr>
                <w:rFonts w:ascii="Times New Roman" w:hAnsi="Times New Roman" w:cs="Times New Roman"/>
                <w:color w:val="C00000"/>
                <w:sz w:val="16"/>
                <w:szCs w:val="16"/>
              </w:rPr>
              <w:t>-</w:t>
            </w:r>
          </w:p>
        </w:tc>
        <w:tc>
          <w:tcPr>
            <w:tcW w:w="829" w:type="dxa"/>
          </w:tcPr>
          <w:p w14:paraId="7A1C3669" w14:textId="071E3206" w:rsidR="00963144" w:rsidRDefault="00963144" w:rsidP="00963144">
            <w:pPr>
              <w:spacing w:after="0"/>
              <w:rPr>
                <w:rFonts w:ascii="Times New Roman" w:hAnsi="Times New Roman" w:cs="Times New Roman"/>
                <w:color w:val="C00000"/>
                <w:sz w:val="16"/>
                <w:szCs w:val="16"/>
              </w:rPr>
            </w:pPr>
            <w:r w:rsidRPr="004C1287">
              <w:rPr>
                <w:rFonts w:ascii="Times New Roman" w:hAnsi="Times New Roman" w:cs="Times New Roman"/>
                <w:color w:val="C00000"/>
                <w:sz w:val="16"/>
                <w:szCs w:val="16"/>
              </w:rPr>
              <w:t>-</w:t>
            </w:r>
          </w:p>
        </w:tc>
      </w:tr>
      <w:tr w:rsidR="00963144" w14:paraId="3F1EAD0F" w14:textId="77777777">
        <w:tc>
          <w:tcPr>
            <w:tcW w:w="1417" w:type="dxa"/>
            <w:vMerge/>
          </w:tcPr>
          <w:p w14:paraId="368AF940" w14:textId="77777777" w:rsidR="00963144" w:rsidRDefault="00963144" w:rsidP="00963144">
            <w:pPr>
              <w:spacing w:after="0"/>
              <w:rPr>
                <w:rFonts w:ascii="Times New Roman" w:hAnsi="Times New Roman" w:cs="Times New Roman"/>
                <w:color w:val="C00000"/>
                <w:sz w:val="16"/>
                <w:szCs w:val="16"/>
              </w:rPr>
            </w:pPr>
          </w:p>
        </w:tc>
        <w:tc>
          <w:tcPr>
            <w:tcW w:w="1553" w:type="dxa"/>
          </w:tcPr>
          <w:p w14:paraId="0C88D6BB" w14:textId="77777777" w:rsidR="00963144" w:rsidRDefault="00963144" w:rsidP="00963144">
            <w:pPr>
              <w:spacing w:after="0"/>
              <w:rPr>
                <w:rFonts w:ascii="Times New Roman" w:hAnsi="Times New Roman" w:cs="Times New Roman"/>
                <w:color w:val="C00000"/>
                <w:sz w:val="16"/>
                <w:szCs w:val="16"/>
              </w:rPr>
            </w:pPr>
            <w:r>
              <w:rPr>
                <w:rFonts w:ascii="Times New Roman" w:hAnsi="Times New Roman" w:cs="Times New Roman"/>
                <w:color w:val="C00000"/>
                <w:sz w:val="16"/>
                <w:szCs w:val="16"/>
              </w:rPr>
              <w:t>Торф</w:t>
            </w:r>
          </w:p>
        </w:tc>
        <w:tc>
          <w:tcPr>
            <w:tcW w:w="1141" w:type="dxa"/>
          </w:tcPr>
          <w:p w14:paraId="78A28C89" w14:textId="52470262" w:rsidR="00963144" w:rsidRDefault="00963144" w:rsidP="00963144">
            <w:pPr>
              <w:spacing w:after="0"/>
              <w:rPr>
                <w:rFonts w:ascii="Times New Roman" w:hAnsi="Times New Roman" w:cs="Times New Roman"/>
                <w:color w:val="C00000"/>
                <w:sz w:val="16"/>
                <w:szCs w:val="16"/>
              </w:rPr>
            </w:pPr>
            <w:r w:rsidRPr="004C1287">
              <w:rPr>
                <w:rFonts w:ascii="Times New Roman" w:hAnsi="Times New Roman" w:cs="Times New Roman"/>
                <w:color w:val="C00000"/>
                <w:sz w:val="16"/>
                <w:szCs w:val="16"/>
              </w:rPr>
              <w:t>-</w:t>
            </w:r>
          </w:p>
        </w:tc>
        <w:tc>
          <w:tcPr>
            <w:tcW w:w="1337" w:type="dxa"/>
          </w:tcPr>
          <w:p w14:paraId="0EF6645A" w14:textId="31613DE3" w:rsidR="00963144" w:rsidRDefault="00963144" w:rsidP="00963144">
            <w:pPr>
              <w:spacing w:after="0"/>
              <w:rPr>
                <w:rFonts w:ascii="Times New Roman" w:hAnsi="Times New Roman" w:cs="Times New Roman"/>
                <w:color w:val="C00000"/>
                <w:sz w:val="16"/>
                <w:szCs w:val="16"/>
              </w:rPr>
            </w:pPr>
            <w:r w:rsidRPr="004C1287">
              <w:rPr>
                <w:rFonts w:ascii="Times New Roman" w:hAnsi="Times New Roman" w:cs="Times New Roman"/>
                <w:color w:val="C00000"/>
                <w:sz w:val="16"/>
                <w:szCs w:val="16"/>
              </w:rPr>
              <w:t>-</w:t>
            </w:r>
          </w:p>
        </w:tc>
        <w:tc>
          <w:tcPr>
            <w:tcW w:w="1138" w:type="dxa"/>
          </w:tcPr>
          <w:p w14:paraId="1D74787C" w14:textId="6CCC172A" w:rsidR="00963144" w:rsidRDefault="00963144" w:rsidP="00963144">
            <w:pPr>
              <w:spacing w:after="0"/>
              <w:rPr>
                <w:rFonts w:ascii="Times New Roman" w:hAnsi="Times New Roman" w:cs="Times New Roman"/>
                <w:color w:val="C00000"/>
                <w:sz w:val="16"/>
                <w:szCs w:val="16"/>
              </w:rPr>
            </w:pPr>
            <w:r w:rsidRPr="004C1287">
              <w:rPr>
                <w:rFonts w:ascii="Times New Roman" w:hAnsi="Times New Roman" w:cs="Times New Roman"/>
                <w:color w:val="C00000"/>
                <w:sz w:val="16"/>
                <w:szCs w:val="16"/>
              </w:rPr>
              <w:t>-</w:t>
            </w:r>
          </w:p>
        </w:tc>
        <w:tc>
          <w:tcPr>
            <w:tcW w:w="1112" w:type="dxa"/>
          </w:tcPr>
          <w:p w14:paraId="183EF1D5" w14:textId="4698B483" w:rsidR="00963144" w:rsidRDefault="00963144" w:rsidP="00963144">
            <w:pPr>
              <w:spacing w:after="0"/>
              <w:rPr>
                <w:rFonts w:ascii="Times New Roman" w:hAnsi="Times New Roman" w:cs="Times New Roman"/>
                <w:color w:val="C00000"/>
                <w:sz w:val="16"/>
                <w:szCs w:val="16"/>
              </w:rPr>
            </w:pPr>
            <w:r w:rsidRPr="004C1287">
              <w:rPr>
                <w:rFonts w:ascii="Times New Roman" w:hAnsi="Times New Roman" w:cs="Times New Roman"/>
                <w:color w:val="C00000"/>
                <w:sz w:val="16"/>
                <w:szCs w:val="16"/>
              </w:rPr>
              <w:t>-</w:t>
            </w:r>
          </w:p>
        </w:tc>
        <w:tc>
          <w:tcPr>
            <w:tcW w:w="1262" w:type="dxa"/>
          </w:tcPr>
          <w:p w14:paraId="41D0487A" w14:textId="15D67E1C" w:rsidR="00963144" w:rsidRDefault="00963144" w:rsidP="00963144">
            <w:pPr>
              <w:spacing w:after="0"/>
              <w:rPr>
                <w:rFonts w:ascii="Times New Roman" w:hAnsi="Times New Roman" w:cs="Times New Roman"/>
                <w:color w:val="C00000"/>
                <w:sz w:val="16"/>
                <w:szCs w:val="16"/>
              </w:rPr>
            </w:pPr>
            <w:r w:rsidRPr="004C1287">
              <w:rPr>
                <w:rFonts w:ascii="Times New Roman" w:hAnsi="Times New Roman" w:cs="Times New Roman"/>
                <w:color w:val="C00000"/>
                <w:sz w:val="16"/>
                <w:szCs w:val="16"/>
              </w:rPr>
              <w:t>-</w:t>
            </w:r>
          </w:p>
        </w:tc>
        <w:tc>
          <w:tcPr>
            <w:tcW w:w="829" w:type="dxa"/>
          </w:tcPr>
          <w:p w14:paraId="6E7950D3" w14:textId="2C71CF92" w:rsidR="00963144" w:rsidRDefault="00963144" w:rsidP="00963144">
            <w:pPr>
              <w:spacing w:after="0"/>
              <w:rPr>
                <w:rFonts w:ascii="Times New Roman" w:hAnsi="Times New Roman" w:cs="Times New Roman"/>
                <w:color w:val="C00000"/>
                <w:sz w:val="16"/>
                <w:szCs w:val="16"/>
              </w:rPr>
            </w:pPr>
            <w:r w:rsidRPr="004C1287">
              <w:rPr>
                <w:rFonts w:ascii="Times New Roman" w:hAnsi="Times New Roman" w:cs="Times New Roman"/>
                <w:color w:val="C00000"/>
                <w:sz w:val="16"/>
                <w:szCs w:val="16"/>
              </w:rPr>
              <w:t>-</w:t>
            </w:r>
          </w:p>
        </w:tc>
      </w:tr>
      <w:tr w:rsidR="00963144" w14:paraId="26BCBAFB" w14:textId="77777777">
        <w:tc>
          <w:tcPr>
            <w:tcW w:w="1417" w:type="dxa"/>
            <w:vMerge/>
          </w:tcPr>
          <w:p w14:paraId="16E1DC69" w14:textId="77777777" w:rsidR="00963144" w:rsidRDefault="00963144" w:rsidP="00963144">
            <w:pPr>
              <w:spacing w:after="0"/>
              <w:rPr>
                <w:rFonts w:ascii="Times New Roman" w:hAnsi="Times New Roman" w:cs="Times New Roman"/>
                <w:color w:val="C00000"/>
                <w:sz w:val="16"/>
                <w:szCs w:val="16"/>
              </w:rPr>
            </w:pPr>
          </w:p>
        </w:tc>
        <w:tc>
          <w:tcPr>
            <w:tcW w:w="1553" w:type="dxa"/>
          </w:tcPr>
          <w:p w14:paraId="71D17851" w14:textId="77777777" w:rsidR="00963144" w:rsidRDefault="00963144" w:rsidP="00963144">
            <w:pPr>
              <w:spacing w:after="0"/>
              <w:rPr>
                <w:rFonts w:ascii="Times New Roman" w:hAnsi="Times New Roman" w:cs="Times New Roman"/>
                <w:color w:val="C00000"/>
                <w:sz w:val="16"/>
                <w:szCs w:val="16"/>
              </w:rPr>
            </w:pPr>
            <w:r>
              <w:rPr>
                <w:rFonts w:ascii="Times New Roman" w:hAnsi="Times New Roman" w:cs="Times New Roman"/>
                <w:color w:val="C00000"/>
                <w:sz w:val="16"/>
                <w:szCs w:val="16"/>
              </w:rPr>
              <w:t>Другое</w:t>
            </w:r>
          </w:p>
        </w:tc>
        <w:tc>
          <w:tcPr>
            <w:tcW w:w="1141" w:type="dxa"/>
          </w:tcPr>
          <w:p w14:paraId="0C01A2E8" w14:textId="09334698" w:rsidR="00963144" w:rsidRDefault="00963144" w:rsidP="00963144">
            <w:pPr>
              <w:spacing w:after="0"/>
              <w:rPr>
                <w:rFonts w:ascii="Times New Roman" w:hAnsi="Times New Roman" w:cs="Times New Roman"/>
                <w:color w:val="C00000"/>
                <w:sz w:val="16"/>
                <w:szCs w:val="16"/>
              </w:rPr>
            </w:pPr>
            <w:r w:rsidRPr="004C1287">
              <w:rPr>
                <w:rFonts w:ascii="Times New Roman" w:hAnsi="Times New Roman" w:cs="Times New Roman"/>
                <w:color w:val="C00000"/>
                <w:sz w:val="16"/>
                <w:szCs w:val="16"/>
              </w:rPr>
              <w:t>-</w:t>
            </w:r>
          </w:p>
        </w:tc>
        <w:tc>
          <w:tcPr>
            <w:tcW w:w="1337" w:type="dxa"/>
          </w:tcPr>
          <w:p w14:paraId="35D34BEA" w14:textId="7A900640" w:rsidR="00963144" w:rsidRDefault="00963144" w:rsidP="00963144">
            <w:pPr>
              <w:spacing w:after="0"/>
              <w:rPr>
                <w:rFonts w:ascii="Times New Roman" w:hAnsi="Times New Roman" w:cs="Times New Roman"/>
                <w:color w:val="C00000"/>
                <w:sz w:val="16"/>
                <w:szCs w:val="16"/>
              </w:rPr>
            </w:pPr>
            <w:r w:rsidRPr="004C1287">
              <w:rPr>
                <w:rFonts w:ascii="Times New Roman" w:hAnsi="Times New Roman" w:cs="Times New Roman"/>
                <w:color w:val="C00000"/>
                <w:sz w:val="16"/>
                <w:szCs w:val="16"/>
              </w:rPr>
              <w:t>-</w:t>
            </w:r>
          </w:p>
        </w:tc>
        <w:tc>
          <w:tcPr>
            <w:tcW w:w="1138" w:type="dxa"/>
          </w:tcPr>
          <w:p w14:paraId="06141B3D" w14:textId="6CA18590" w:rsidR="00963144" w:rsidRDefault="00963144" w:rsidP="00963144">
            <w:pPr>
              <w:spacing w:after="0"/>
              <w:rPr>
                <w:rFonts w:ascii="Times New Roman" w:hAnsi="Times New Roman" w:cs="Times New Roman"/>
                <w:color w:val="C00000"/>
                <w:sz w:val="16"/>
                <w:szCs w:val="16"/>
              </w:rPr>
            </w:pPr>
            <w:r w:rsidRPr="004C1287">
              <w:rPr>
                <w:rFonts w:ascii="Times New Roman" w:hAnsi="Times New Roman" w:cs="Times New Roman"/>
                <w:color w:val="C00000"/>
                <w:sz w:val="16"/>
                <w:szCs w:val="16"/>
              </w:rPr>
              <w:t>-</w:t>
            </w:r>
          </w:p>
        </w:tc>
        <w:tc>
          <w:tcPr>
            <w:tcW w:w="1112" w:type="dxa"/>
          </w:tcPr>
          <w:p w14:paraId="4C65B4B9" w14:textId="6B51D756" w:rsidR="00963144" w:rsidRDefault="00963144" w:rsidP="00963144">
            <w:pPr>
              <w:spacing w:after="0"/>
              <w:rPr>
                <w:rFonts w:ascii="Times New Roman" w:hAnsi="Times New Roman" w:cs="Times New Roman"/>
                <w:color w:val="C00000"/>
                <w:sz w:val="16"/>
                <w:szCs w:val="16"/>
              </w:rPr>
            </w:pPr>
            <w:r w:rsidRPr="004C1287">
              <w:rPr>
                <w:rFonts w:ascii="Times New Roman" w:hAnsi="Times New Roman" w:cs="Times New Roman"/>
                <w:color w:val="C00000"/>
                <w:sz w:val="16"/>
                <w:szCs w:val="16"/>
              </w:rPr>
              <w:t>-</w:t>
            </w:r>
          </w:p>
        </w:tc>
        <w:tc>
          <w:tcPr>
            <w:tcW w:w="1262" w:type="dxa"/>
          </w:tcPr>
          <w:p w14:paraId="74D2F492" w14:textId="60B0C6B2" w:rsidR="00963144" w:rsidRDefault="00963144" w:rsidP="00963144">
            <w:pPr>
              <w:spacing w:after="0"/>
              <w:rPr>
                <w:rFonts w:ascii="Times New Roman" w:hAnsi="Times New Roman" w:cs="Times New Roman"/>
                <w:color w:val="C00000"/>
                <w:sz w:val="16"/>
                <w:szCs w:val="16"/>
              </w:rPr>
            </w:pPr>
            <w:r w:rsidRPr="004C1287">
              <w:rPr>
                <w:rFonts w:ascii="Times New Roman" w:hAnsi="Times New Roman" w:cs="Times New Roman"/>
                <w:color w:val="C00000"/>
                <w:sz w:val="16"/>
                <w:szCs w:val="16"/>
              </w:rPr>
              <w:t>-</w:t>
            </w:r>
          </w:p>
        </w:tc>
        <w:tc>
          <w:tcPr>
            <w:tcW w:w="829" w:type="dxa"/>
          </w:tcPr>
          <w:p w14:paraId="5BFD7D4C" w14:textId="2534E124" w:rsidR="00963144" w:rsidRDefault="00963144" w:rsidP="00963144">
            <w:pPr>
              <w:spacing w:after="0"/>
              <w:rPr>
                <w:rFonts w:ascii="Times New Roman" w:hAnsi="Times New Roman" w:cs="Times New Roman"/>
                <w:color w:val="C00000"/>
                <w:sz w:val="16"/>
                <w:szCs w:val="16"/>
              </w:rPr>
            </w:pPr>
            <w:r w:rsidRPr="004C1287">
              <w:rPr>
                <w:rFonts w:ascii="Times New Roman" w:hAnsi="Times New Roman" w:cs="Times New Roman"/>
                <w:color w:val="C00000"/>
                <w:sz w:val="16"/>
                <w:szCs w:val="16"/>
              </w:rPr>
              <w:t>-</w:t>
            </w:r>
          </w:p>
        </w:tc>
      </w:tr>
    </w:tbl>
    <w:p w14:paraId="315DF804" w14:textId="77777777" w:rsidR="00C93FC7" w:rsidRDefault="00C93FC7">
      <w:pPr>
        <w:ind w:left="284"/>
        <w:jc w:val="both"/>
        <w:rPr>
          <w:color w:val="C00000"/>
        </w:rPr>
      </w:pPr>
    </w:p>
    <w:bookmarkEnd w:id="26"/>
    <w:p w14:paraId="7D007A35" w14:textId="77777777" w:rsidR="00C93FC7" w:rsidRDefault="00747A12">
      <w:pPr>
        <w:spacing w:line="360" w:lineRule="auto"/>
        <w:ind w:left="284"/>
        <w:jc w:val="both"/>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8.3. Описание особенностей характеристик топлив в зависимости от мест поставки</w:t>
      </w:r>
    </w:p>
    <w:p w14:paraId="165D2B68" w14:textId="77777777" w:rsidR="00C93FC7" w:rsidRDefault="00747A12">
      <w:pPr>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Значения основного показателя топлива – теплотворной способности (калорийность или низшая теплота сгорания) приведена в таблицах 34 и 35. Сертификаты и документы, подтверждающие физико-химические характеристики топлива, используемые на территории городского округа, находятся в ООО «</w:t>
      </w:r>
      <w:proofErr w:type="spellStart"/>
      <w:r>
        <w:rPr>
          <w:rFonts w:ascii="Times New Roman" w:hAnsi="Times New Roman" w:cs="Times New Roman"/>
          <w:sz w:val="28"/>
          <w:szCs w:val="28"/>
        </w:rPr>
        <w:t>СамРЭК</w:t>
      </w:r>
      <w:proofErr w:type="spellEnd"/>
      <w:r>
        <w:rPr>
          <w:rFonts w:ascii="Times New Roman" w:hAnsi="Times New Roman" w:cs="Times New Roman"/>
          <w:sz w:val="28"/>
          <w:szCs w:val="28"/>
        </w:rPr>
        <w:t>-Эксплуатация».</w:t>
      </w:r>
    </w:p>
    <w:p w14:paraId="0F56FAD8" w14:textId="77777777" w:rsidR="00C93FC7" w:rsidRDefault="00747A12">
      <w:pPr>
        <w:spacing w:line="360" w:lineRule="auto"/>
        <w:ind w:left="284"/>
        <w:jc w:val="both"/>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 xml:space="preserve">8.4. Описание использования местных видов топлива </w:t>
      </w:r>
    </w:p>
    <w:p w14:paraId="16E1DD94" w14:textId="77777777" w:rsidR="00C93FC7" w:rsidRDefault="00747A12">
      <w:pPr>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Местные виды топлива - 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w:t>
      </w:r>
      <w:proofErr w:type="gramEnd"/>
      <w:r>
        <w:rPr>
          <w:rFonts w:ascii="Times New Roman" w:hAnsi="Times New Roman" w:cs="Times New Roman"/>
          <w:sz w:val="28"/>
          <w:szCs w:val="28"/>
        </w:rPr>
        <w:t xml:space="preserve"> Информация об использовании местных видов топлива на территории городского округа отсутствует. </w:t>
      </w:r>
    </w:p>
    <w:p w14:paraId="71FE3793" w14:textId="77777777" w:rsidR="00C93FC7" w:rsidRDefault="00747A12">
      <w:pPr>
        <w:spacing w:line="360" w:lineRule="auto"/>
        <w:ind w:left="284"/>
        <w:jc w:val="both"/>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8.5. Описание видов топлива, их доли и значения низшей теплоты сгорания топлива</w:t>
      </w:r>
    </w:p>
    <w:p w14:paraId="40A7072D" w14:textId="77777777" w:rsidR="00C93FC7" w:rsidRDefault="00747A12">
      <w:pPr>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Описание видов топлива, их доли и значения низшей теплоты сгорания топлива, используемых для производства тепловой энергии по каждому тепловому источнику представлены в таблицах 34. </w:t>
      </w:r>
    </w:p>
    <w:p w14:paraId="62CB1E17" w14:textId="77777777" w:rsidR="00C93FC7" w:rsidRDefault="00747A12">
      <w:pPr>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 xml:space="preserve">8.6. Описание преобладающего в городском округе вида топлива </w:t>
      </w:r>
    </w:p>
    <w:p w14:paraId="254E42E8" w14:textId="77777777" w:rsidR="00C93FC7" w:rsidRDefault="00747A12">
      <w:pPr>
        <w:spacing w:line="360" w:lineRule="auto"/>
        <w:ind w:left="284"/>
        <w:jc w:val="both"/>
        <w:rPr>
          <w:rFonts w:ascii="Times New Roman" w:hAnsi="Times New Roman" w:cs="Times New Roman"/>
          <w:sz w:val="28"/>
          <w:szCs w:val="28"/>
        </w:rPr>
      </w:pPr>
      <w:r>
        <w:rPr>
          <w:rFonts w:ascii="Times New Roman" w:hAnsi="Times New Roman" w:cs="Times New Roman"/>
          <w:sz w:val="28"/>
          <w:szCs w:val="28"/>
        </w:rPr>
        <w:lastRenderedPageBreak/>
        <w:t xml:space="preserve">        Описание преобладающего в городском округе вида топлива, определяемого по совокупности всех систем теплоснабжения, находящихся в городском округе, представлено в таблице 35.</w:t>
      </w:r>
    </w:p>
    <w:p w14:paraId="46697CFF" w14:textId="77777777" w:rsidR="00C93FC7" w:rsidRDefault="00747A12">
      <w:pPr>
        <w:jc w:val="both"/>
        <w:rPr>
          <w:rFonts w:ascii="Times New Roman" w:hAnsi="Times New Roman" w:cs="Times New Roman"/>
          <w:color w:val="C00000"/>
          <w:sz w:val="28"/>
          <w:szCs w:val="28"/>
        </w:rPr>
      </w:pPr>
      <w:r>
        <w:t xml:space="preserve">      </w:t>
      </w:r>
      <w:r>
        <w:rPr>
          <w:rFonts w:ascii="Times New Roman" w:hAnsi="Times New Roman" w:cs="Times New Roman"/>
          <w:color w:val="C00000"/>
          <w:sz w:val="28"/>
          <w:szCs w:val="28"/>
        </w:rPr>
        <w:t xml:space="preserve">Таблица 36. </w:t>
      </w:r>
      <w:proofErr w:type="gramStart"/>
      <w:r>
        <w:rPr>
          <w:rFonts w:ascii="Times New Roman" w:hAnsi="Times New Roman" w:cs="Times New Roman"/>
          <w:color w:val="C00000"/>
          <w:sz w:val="28"/>
          <w:szCs w:val="28"/>
        </w:rPr>
        <w:t>Преобладающий</w:t>
      </w:r>
      <w:proofErr w:type="gramEnd"/>
      <w:r>
        <w:rPr>
          <w:rFonts w:ascii="Times New Roman" w:hAnsi="Times New Roman" w:cs="Times New Roman"/>
          <w:color w:val="C00000"/>
          <w:sz w:val="28"/>
          <w:szCs w:val="28"/>
        </w:rPr>
        <w:t xml:space="preserve"> вида топлива</w:t>
      </w:r>
    </w:p>
    <w:tbl>
      <w:tblPr>
        <w:tblStyle w:val="aff8"/>
        <w:tblW w:w="0" w:type="auto"/>
        <w:tblLook w:val="04A0" w:firstRow="1" w:lastRow="0" w:firstColumn="1" w:lastColumn="0" w:noHBand="0" w:noVBand="1"/>
      </w:tblPr>
      <w:tblGrid>
        <w:gridCol w:w="702"/>
        <w:gridCol w:w="4432"/>
        <w:gridCol w:w="2573"/>
        <w:gridCol w:w="2573"/>
      </w:tblGrid>
      <w:tr w:rsidR="00C93FC7" w14:paraId="7C4BF192" w14:textId="77777777">
        <w:tc>
          <w:tcPr>
            <w:tcW w:w="704" w:type="dxa"/>
          </w:tcPr>
          <w:p w14:paraId="57ED1DC0" w14:textId="77777777" w:rsidR="00C93FC7" w:rsidRDefault="00747A12">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 xml:space="preserve">№ </w:t>
            </w:r>
            <w:proofErr w:type="gramStart"/>
            <w:r>
              <w:rPr>
                <w:rFonts w:ascii="Times New Roman" w:hAnsi="Times New Roman" w:cs="Times New Roman"/>
                <w:color w:val="C00000"/>
                <w:sz w:val="16"/>
                <w:szCs w:val="16"/>
              </w:rPr>
              <w:t>п</w:t>
            </w:r>
            <w:proofErr w:type="gramEnd"/>
            <w:r>
              <w:rPr>
                <w:rFonts w:ascii="Times New Roman" w:hAnsi="Times New Roman" w:cs="Times New Roman"/>
                <w:color w:val="C00000"/>
                <w:sz w:val="16"/>
                <w:szCs w:val="16"/>
              </w:rPr>
              <w:t>/п</w:t>
            </w:r>
          </w:p>
        </w:tc>
        <w:tc>
          <w:tcPr>
            <w:tcW w:w="4464" w:type="dxa"/>
          </w:tcPr>
          <w:p w14:paraId="3E9B23CB" w14:textId="77777777" w:rsidR="00C93FC7" w:rsidRDefault="00747A12">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Городской округ</w:t>
            </w:r>
          </w:p>
        </w:tc>
        <w:tc>
          <w:tcPr>
            <w:tcW w:w="2585" w:type="dxa"/>
          </w:tcPr>
          <w:p w14:paraId="60B902CD" w14:textId="77777777" w:rsidR="00C93FC7" w:rsidRDefault="00747A12">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Вид топлива</w:t>
            </w:r>
          </w:p>
        </w:tc>
        <w:tc>
          <w:tcPr>
            <w:tcW w:w="2585" w:type="dxa"/>
          </w:tcPr>
          <w:p w14:paraId="34AD6D6E" w14:textId="77777777" w:rsidR="00C93FC7" w:rsidRDefault="00747A12">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Доля в общем объеме используемого топлива</w:t>
            </w:r>
          </w:p>
        </w:tc>
      </w:tr>
      <w:tr w:rsidR="00C93FC7" w14:paraId="0970909C" w14:textId="77777777">
        <w:tc>
          <w:tcPr>
            <w:tcW w:w="704" w:type="dxa"/>
          </w:tcPr>
          <w:p w14:paraId="087F5B5D" w14:textId="77777777" w:rsidR="00C93FC7" w:rsidRDefault="00747A12">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Ед. изм.</w:t>
            </w:r>
          </w:p>
        </w:tc>
        <w:tc>
          <w:tcPr>
            <w:tcW w:w="4464" w:type="dxa"/>
          </w:tcPr>
          <w:p w14:paraId="18E0B2DD" w14:textId="77777777" w:rsidR="00C93FC7" w:rsidRDefault="00C93FC7">
            <w:pPr>
              <w:spacing w:after="0"/>
              <w:jc w:val="both"/>
              <w:rPr>
                <w:rFonts w:ascii="Times New Roman" w:hAnsi="Times New Roman" w:cs="Times New Roman"/>
                <w:color w:val="C00000"/>
                <w:sz w:val="16"/>
                <w:szCs w:val="16"/>
              </w:rPr>
            </w:pPr>
          </w:p>
        </w:tc>
        <w:tc>
          <w:tcPr>
            <w:tcW w:w="2585" w:type="dxa"/>
          </w:tcPr>
          <w:p w14:paraId="7F3A84F9" w14:textId="77777777" w:rsidR="00C93FC7" w:rsidRDefault="00C93FC7">
            <w:pPr>
              <w:spacing w:after="0"/>
              <w:jc w:val="both"/>
              <w:rPr>
                <w:rFonts w:ascii="Times New Roman" w:hAnsi="Times New Roman" w:cs="Times New Roman"/>
                <w:color w:val="C00000"/>
                <w:sz w:val="16"/>
                <w:szCs w:val="16"/>
              </w:rPr>
            </w:pPr>
          </w:p>
        </w:tc>
        <w:tc>
          <w:tcPr>
            <w:tcW w:w="2585" w:type="dxa"/>
          </w:tcPr>
          <w:p w14:paraId="030C499C"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w:t>
            </w:r>
          </w:p>
        </w:tc>
      </w:tr>
      <w:tr w:rsidR="00C93FC7" w14:paraId="461C165D" w14:textId="77777777">
        <w:tc>
          <w:tcPr>
            <w:tcW w:w="704" w:type="dxa"/>
            <w:vMerge w:val="restart"/>
          </w:tcPr>
          <w:p w14:paraId="3E686739" w14:textId="77777777" w:rsidR="00C93FC7" w:rsidRDefault="00747A12">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1.</w:t>
            </w:r>
          </w:p>
        </w:tc>
        <w:tc>
          <w:tcPr>
            <w:tcW w:w="4464" w:type="dxa"/>
            <w:vMerge w:val="restart"/>
          </w:tcPr>
          <w:p w14:paraId="464CC92B" w14:textId="77777777" w:rsidR="00C93FC7" w:rsidRDefault="00747A12">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Городской округ Октябрьск</w:t>
            </w:r>
          </w:p>
        </w:tc>
        <w:tc>
          <w:tcPr>
            <w:tcW w:w="2585" w:type="dxa"/>
          </w:tcPr>
          <w:p w14:paraId="0ACE4E84" w14:textId="77777777" w:rsidR="00C93FC7" w:rsidRDefault="00747A12">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Природный газ</w:t>
            </w:r>
          </w:p>
        </w:tc>
        <w:tc>
          <w:tcPr>
            <w:tcW w:w="2585" w:type="dxa"/>
          </w:tcPr>
          <w:p w14:paraId="27A6D3E7" w14:textId="77777777" w:rsidR="00C93FC7" w:rsidRDefault="00C93FC7">
            <w:pPr>
              <w:spacing w:after="0"/>
              <w:jc w:val="both"/>
              <w:rPr>
                <w:rFonts w:ascii="Times New Roman" w:hAnsi="Times New Roman" w:cs="Times New Roman"/>
                <w:color w:val="C00000"/>
                <w:sz w:val="16"/>
                <w:szCs w:val="16"/>
              </w:rPr>
            </w:pPr>
          </w:p>
        </w:tc>
      </w:tr>
      <w:tr w:rsidR="00C93FC7" w14:paraId="6919A115" w14:textId="77777777">
        <w:tc>
          <w:tcPr>
            <w:tcW w:w="704" w:type="dxa"/>
            <w:vMerge/>
          </w:tcPr>
          <w:p w14:paraId="3E92D8A2" w14:textId="77777777" w:rsidR="00C93FC7" w:rsidRDefault="00C93FC7">
            <w:pPr>
              <w:spacing w:after="0"/>
              <w:jc w:val="both"/>
              <w:rPr>
                <w:rFonts w:ascii="Times New Roman" w:hAnsi="Times New Roman" w:cs="Times New Roman"/>
                <w:color w:val="C00000"/>
                <w:sz w:val="16"/>
                <w:szCs w:val="16"/>
              </w:rPr>
            </w:pPr>
          </w:p>
        </w:tc>
        <w:tc>
          <w:tcPr>
            <w:tcW w:w="4464" w:type="dxa"/>
            <w:vMerge/>
          </w:tcPr>
          <w:p w14:paraId="228D9971" w14:textId="77777777" w:rsidR="00C93FC7" w:rsidRDefault="00C93FC7">
            <w:pPr>
              <w:spacing w:after="0"/>
              <w:jc w:val="both"/>
              <w:rPr>
                <w:rFonts w:ascii="Times New Roman" w:hAnsi="Times New Roman" w:cs="Times New Roman"/>
                <w:color w:val="C00000"/>
                <w:sz w:val="16"/>
                <w:szCs w:val="16"/>
              </w:rPr>
            </w:pPr>
          </w:p>
        </w:tc>
        <w:tc>
          <w:tcPr>
            <w:tcW w:w="2585" w:type="dxa"/>
          </w:tcPr>
          <w:p w14:paraId="2D444EAE" w14:textId="77777777" w:rsidR="00C93FC7" w:rsidRDefault="00747A12">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Каменный уголь</w:t>
            </w:r>
          </w:p>
        </w:tc>
        <w:tc>
          <w:tcPr>
            <w:tcW w:w="2585" w:type="dxa"/>
          </w:tcPr>
          <w:p w14:paraId="308B3FC1" w14:textId="77777777" w:rsidR="00C93FC7" w:rsidRDefault="00C93FC7">
            <w:pPr>
              <w:spacing w:after="0"/>
              <w:jc w:val="both"/>
              <w:rPr>
                <w:rFonts w:ascii="Times New Roman" w:hAnsi="Times New Roman" w:cs="Times New Roman"/>
                <w:color w:val="C00000"/>
                <w:sz w:val="16"/>
                <w:szCs w:val="16"/>
              </w:rPr>
            </w:pPr>
          </w:p>
        </w:tc>
      </w:tr>
      <w:tr w:rsidR="00C93FC7" w14:paraId="1A171DB9" w14:textId="77777777">
        <w:tc>
          <w:tcPr>
            <w:tcW w:w="704" w:type="dxa"/>
            <w:vMerge/>
          </w:tcPr>
          <w:p w14:paraId="174597E5" w14:textId="77777777" w:rsidR="00C93FC7" w:rsidRDefault="00C93FC7">
            <w:pPr>
              <w:spacing w:after="0"/>
              <w:jc w:val="both"/>
              <w:rPr>
                <w:rFonts w:ascii="Times New Roman" w:hAnsi="Times New Roman" w:cs="Times New Roman"/>
                <w:color w:val="C00000"/>
                <w:sz w:val="16"/>
                <w:szCs w:val="16"/>
              </w:rPr>
            </w:pPr>
          </w:p>
        </w:tc>
        <w:tc>
          <w:tcPr>
            <w:tcW w:w="4464" w:type="dxa"/>
            <w:vMerge/>
          </w:tcPr>
          <w:p w14:paraId="63E0E9EE" w14:textId="77777777" w:rsidR="00C93FC7" w:rsidRDefault="00C93FC7">
            <w:pPr>
              <w:spacing w:after="0"/>
              <w:jc w:val="both"/>
              <w:rPr>
                <w:rFonts w:ascii="Times New Roman" w:hAnsi="Times New Roman" w:cs="Times New Roman"/>
                <w:color w:val="C00000"/>
                <w:sz w:val="16"/>
                <w:szCs w:val="16"/>
              </w:rPr>
            </w:pPr>
          </w:p>
        </w:tc>
        <w:tc>
          <w:tcPr>
            <w:tcW w:w="2585" w:type="dxa"/>
          </w:tcPr>
          <w:p w14:paraId="467B4313" w14:textId="77777777" w:rsidR="00C93FC7" w:rsidRDefault="00747A12">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Бурый уголь</w:t>
            </w:r>
          </w:p>
        </w:tc>
        <w:tc>
          <w:tcPr>
            <w:tcW w:w="2585" w:type="dxa"/>
          </w:tcPr>
          <w:p w14:paraId="01C91429" w14:textId="77777777" w:rsidR="00C93FC7" w:rsidRDefault="00C93FC7">
            <w:pPr>
              <w:spacing w:after="0"/>
              <w:jc w:val="both"/>
              <w:rPr>
                <w:rFonts w:ascii="Times New Roman" w:hAnsi="Times New Roman" w:cs="Times New Roman"/>
                <w:color w:val="C00000"/>
                <w:sz w:val="16"/>
                <w:szCs w:val="16"/>
              </w:rPr>
            </w:pPr>
          </w:p>
        </w:tc>
      </w:tr>
      <w:tr w:rsidR="00C93FC7" w14:paraId="70DDDF84" w14:textId="77777777">
        <w:tc>
          <w:tcPr>
            <w:tcW w:w="704" w:type="dxa"/>
            <w:vMerge/>
          </w:tcPr>
          <w:p w14:paraId="03DBF7DD" w14:textId="77777777" w:rsidR="00C93FC7" w:rsidRDefault="00C93FC7">
            <w:pPr>
              <w:spacing w:after="0"/>
              <w:jc w:val="both"/>
              <w:rPr>
                <w:rFonts w:ascii="Times New Roman" w:hAnsi="Times New Roman" w:cs="Times New Roman"/>
                <w:color w:val="C00000"/>
                <w:sz w:val="16"/>
                <w:szCs w:val="16"/>
              </w:rPr>
            </w:pPr>
          </w:p>
        </w:tc>
        <w:tc>
          <w:tcPr>
            <w:tcW w:w="4464" w:type="dxa"/>
            <w:vMerge/>
          </w:tcPr>
          <w:p w14:paraId="28C07F80" w14:textId="77777777" w:rsidR="00C93FC7" w:rsidRDefault="00C93FC7">
            <w:pPr>
              <w:spacing w:after="0"/>
              <w:jc w:val="both"/>
              <w:rPr>
                <w:rFonts w:ascii="Times New Roman" w:hAnsi="Times New Roman" w:cs="Times New Roman"/>
                <w:color w:val="C00000"/>
                <w:sz w:val="16"/>
                <w:szCs w:val="16"/>
              </w:rPr>
            </w:pPr>
          </w:p>
        </w:tc>
        <w:tc>
          <w:tcPr>
            <w:tcW w:w="2585" w:type="dxa"/>
          </w:tcPr>
          <w:p w14:paraId="7BE81D66" w14:textId="77777777" w:rsidR="00C93FC7" w:rsidRDefault="00747A12">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Дрова</w:t>
            </w:r>
          </w:p>
        </w:tc>
        <w:tc>
          <w:tcPr>
            <w:tcW w:w="2585" w:type="dxa"/>
          </w:tcPr>
          <w:p w14:paraId="12BCD256" w14:textId="77777777" w:rsidR="00C93FC7" w:rsidRDefault="00C93FC7">
            <w:pPr>
              <w:spacing w:after="0"/>
              <w:jc w:val="both"/>
              <w:rPr>
                <w:rFonts w:ascii="Times New Roman" w:hAnsi="Times New Roman" w:cs="Times New Roman"/>
                <w:color w:val="C00000"/>
                <w:sz w:val="16"/>
                <w:szCs w:val="16"/>
              </w:rPr>
            </w:pPr>
          </w:p>
        </w:tc>
      </w:tr>
      <w:tr w:rsidR="00C93FC7" w14:paraId="41109140" w14:textId="77777777">
        <w:tc>
          <w:tcPr>
            <w:tcW w:w="704" w:type="dxa"/>
            <w:vMerge/>
          </w:tcPr>
          <w:p w14:paraId="0AD4C697" w14:textId="77777777" w:rsidR="00C93FC7" w:rsidRDefault="00C93FC7">
            <w:pPr>
              <w:spacing w:after="0"/>
              <w:jc w:val="both"/>
              <w:rPr>
                <w:rFonts w:ascii="Times New Roman" w:hAnsi="Times New Roman" w:cs="Times New Roman"/>
                <w:color w:val="C00000"/>
                <w:sz w:val="16"/>
                <w:szCs w:val="16"/>
              </w:rPr>
            </w:pPr>
          </w:p>
        </w:tc>
        <w:tc>
          <w:tcPr>
            <w:tcW w:w="4464" w:type="dxa"/>
            <w:vMerge/>
          </w:tcPr>
          <w:p w14:paraId="1FD3373E" w14:textId="77777777" w:rsidR="00C93FC7" w:rsidRDefault="00C93FC7">
            <w:pPr>
              <w:spacing w:after="0"/>
              <w:jc w:val="both"/>
              <w:rPr>
                <w:rFonts w:ascii="Times New Roman" w:hAnsi="Times New Roman" w:cs="Times New Roman"/>
                <w:color w:val="C00000"/>
                <w:sz w:val="16"/>
                <w:szCs w:val="16"/>
              </w:rPr>
            </w:pPr>
          </w:p>
        </w:tc>
        <w:tc>
          <w:tcPr>
            <w:tcW w:w="2585" w:type="dxa"/>
          </w:tcPr>
          <w:p w14:paraId="04FB1BB2" w14:textId="77777777" w:rsidR="00C93FC7" w:rsidRDefault="00747A12">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Мазут</w:t>
            </w:r>
          </w:p>
        </w:tc>
        <w:tc>
          <w:tcPr>
            <w:tcW w:w="2585" w:type="dxa"/>
          </w:tcPr>
          <w:p w14:paraId="30622ACC" w14:textId="77777777" w:rsidR="00C93FC7" w:rsidRDefault="00C93FC7">
            <w:pPr>
              <w:spacing w:after="0"/>
              <w:jc w:val="both"/>
              <w:rPr>
                <w:rFonts w:ascii="Times New Roman" w:hAnsi="Times New Roman" w:cs="Times New Roman"/>
                <w:color w:val="C00000"/>
                <w:sz w:val="16"/>
                <w:szCs w:val="16"/>
              </w:rPr>
            </w:pPr>
          </w:p>
        </w:tc>
      </w:tr>
      <w:tr w:rsidR="00C93FC7" w14:paraId="76B759CD" w14:textId="77777777">
        <w:tc>
          <w:tcPr>
            <w:tcW w:w="704" w:type="dxa"/>
            <w:vMerge/>
          </w:tcPr>
          <w:p w14:paraId="33A1267B" w14:textId="77777777" w:rsidR="00C93FC7" w:rsidRDefault="00C93FC7">
            <w:pPr>
              <w:spacing w:after="0"/>
              <w:jc w:val="both"/>
              <w:rPr>
                <w:rFonts w:ascii="Times New Roman" w:hAnsi="Times New Roman" w:cs="Times New Roman"/>
                <w:color w:val="C00000"/>
                <w:sz w:val="16"/>
                <w:szCs w:val="16"/>
              </w:rPr>
            </w:pPr>
          </w:p>
        </w:tc>
        <w:tc>
          <w:tcPr>
            <w:tcW w:w="4464" w:type="dxa"/>
            <w:vMerge/>
          </w:tcPr>
          <w:p w14:paraId="484E1B8B" w14:textId="77777777" w:rsidR="00C93FC7" w:rsidRDefault="00C93FC7">
            <w:pPr>
              <w:spacing w:after="0"/>
              <w:jc w:val="both"/>
              <w:rPr>
                <w:rFonts w:ascii="Times New Roman" w:hAnsi="Times New Roman" w:cs="Times New Roman"/>
                <w:color w:val="C00000"/>
                <w:sz w:val="16"/>
                <w:szCs w:val="16"/>
              </w:rPr>
            </w:pPr>
          </w:p>
        </w:tc>
        <w:tc>
          <w:tcPr>
            <w:tcW w:w="2585" w:type="dxa"/>
          </w:tcPr>
          <w:p w14:paraId="77837BAF" w14:textId="77777777" w:rsidR="00C93FC7" w:rsidRDefault="00747A12">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Дизельное топливо</w:t>
            </w:r>
          </w:p>
        </w:tc>
        <w:tc>
          <w:tcPr>
            <w:tcW w:w="2585" w:type="dxa"/>
          </w:tcPr>
          <w:p w14:paraId="0A2CE0C3" w14:textId="77777777" w:rsidR="00C93FC7" w:rsidRDefault="00C93FC7">
            <w:pPr>
              <w:spacing w:after="0"/>
              <w:jc w:val="both"/>
              <w:rPr>
                <w:rFonts w:ascii="Times New Roman" w:hAnsi="Times New Roman" w:cs="Times New Roman"/>
                <w:color w:val="C00000"/>
                <w:sz w:val="16"/>
                <w:szCs w:val="16"/>
              </w:rPr>
            </w:pPr>
          </w:p>
        </w:tc>
      </w:tr>
      <w:tr w:rsidR="00C93FC7" w14:paraId="2DF00D52" w14:textId="77777777">
        <w:tc>
          <w:tcPr>
            <w:tcW w:w="704" w:type="dxa"/>
            <w:vMerge/>
          </w:tcPr>
          <w:p w14:paraId="72FCF9D1" w14:textId="77777777" w:rsidR="00C93FC7" w:rsidRDefault="00C93FC7">
            <w:pPr>
              <w:spacing w:after="0"/>
              <w:jc w:val="both"/>
              <w:rPr>
                <w:rFonts w:ascii="Times New Roman" w:hAnsi="Times New Roman" w:cs="Times New Roman"/>
                <w:color w:val="C00000"/>
                <w:sz w:val="16"/>
                <w:szCs w:val="16"/>
              </w:rPr>
            </w:pPr>
          </w:p>
        </w:tc>
        <w:tc>
          <w:tcPr>
            <w:tcW w:w="4464" w:type="dxa"/>
            <w:vMerge/>
          </w:tcPr>
          <w:p w14:paraId="6E08B9F0" w14:textId="77777777" w:rsidR="00C93FC7" w:rsidRDefault="00C93FC7">
            <w:pPr>
              <w:spacing w:after="0"/>
              <w:jc w:val="both"/>
              <w:rPr>
                <w:rFonts w:ascii="Times New Roman" w:hAnsi="Times New Roman" w:cs="Times New Roman"/>
                <w:color w:val="C00000"/>
                <w:sz w:val="16"/>
                <w:szCs w:val="16"/>
              </w:rPr>
            </w:pPr>
          </w:p>
        </w:tc>
        <w:tc>
          <w:tcPr>
            <w:tcW w:w="2585" w:type="dxa"/>
          </w:tcPr>
          <w:p w14:paraId="5FD2257F" w14:textId="77777777" w:rsidR="00C93FC7" w:rsidRDefault="00747A12">
            <w:pPr>
              <w:spacing w:after="0"/>
              <w:jc w:val="both"/>
              <w:rPr>
                <w:rFonts w:ascii="Times New Roman" w:hAnsi="Times New Roman" w:cs="Times New Roman"/>
                <w:color w:val="C00000"/>
                <w:sz w:val="16"/>
                <w:szCs w:val="16"/>
              </w:rPr>
            </w:pPr>
            <w:proofErr w:type="spellStart"/>
            <w:r>
              <w:rPr>
                <w:rFonts w:ascii="Times New Roman" w:hAnsi="Times New Roman" w:cs="Times New Roman"/>
                <w:color w:val="C00000"/>
                <w:sz w:val="16"/>
                <w:szCs w:val="16"/>
              </w:rPr>
              <w:t>Пеллеты</w:t>
            </w:r>
            <w:proofErr w:type="spellEnd"/>
          </w:p>
        </w:tc>
        <w:tc>
          <w:tcPr>
            <w:tcW w:w="2585" w:type="dxa"/>
          </w:tcPr>
          <w:p w14:paraId="1BF555FA" w14:textId="77777777" w:rsidR="00C93FC7" w:rsidRDefault="00C93FC7">
            <w:pPr>
              <w:spacing w:after="0"/>
              <w:jc w:val="both"/>
              <w:rPr>
                <w:rFonts w:ascii="Times New Roman" w:hAnsi="Times New Roman" w:cs="Times New Roman"/>
                <w:color w:val="C00000"/>
                <w:sz w:val="16"/>
                <w:szCs w:val="16"/>
              </w:rPr>
            </w:pPr>
          </w:p>
        </w:tc>
      </w:tr>
      <w:tr w:rsidR="00C93FC7" w14:paraId="495348FD" w14:textId="77777777">
        <w:tc>
          <w:tcPr>
            <w:tcW w:w="704" w:type="dxa"/>
            <w:vMerge/>
          </w:tcPr>
          <w:p w14:paraId="6D3BD0C9" w14:textId="77777777" w:rsidR="00C93FC7" w:rsidRDefault="00C93FC7">
            <w:pPr>
              <w:spacing w:after="0"/>
              <w:jc w:val="both"/>
              <w:rPr>
                <w:rFonts w:ascii="Times New Roman" w:hAnsi="Times New Roman" w:cs="Times New Roman"/>
                <w:color w:val="C00000"/>
                <w:sz w:val="16"/>
                <w:szCs w:val="16"/>
              </w:rPr>
            </w:pPr>
          </w:p>
        </w:tc>
        <w:tc>
          <w:tcPr>
            <w:tcW w:w="4464" w:type="dxa"/>
            <w:vMerge/>
          </w:tcPr>
          <w:p w14:paraId="2AC5B298" w14:textId="77777777" w:rsidR="00C93FC7" w:rsidRDefault="00C93FC7">
            <w:pPr>
              <w:spacing w:after="0"/>
              <w:jc w:val="both"/>
              <w:rPr>
                <w:rFonts w:ascii="Times New Roman" w:hAnsi="Times New Roman" w:cs="Times New Roman"/>
                <w:color w:val="C00000"/>
                <w:sz w:val="16"/>
                <w:szCs w:val="16"/>
              </w:rPr>
            </w:pPr>
          </w:p>
        </w:tc>
        <w:tc>
          <w:tcPr>
            <w:tcW w:w="2585" w:type="dxa"/>
          </w:tcPr>
          <w:p w14:paraId="7D61498E" w14:textId="77777777" w:rsidR="00C93FC7" w:rsidRDefault="00747A12">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Нефть</w:t>
            </w:r>
          </w:p>
        </w:tc>
        <w:tc>
          <w:tcPr>
            <w:tcW w:w="2585" w:type="dxa"/>
          </w:tcPr>
          <w:p w14:paraId="184FD2B6" w14:textId="77777777" w:rsidR="00C93FC7" w:rsidRDefault="00C93FC7">
            <w:pPr>
              <w:spacing w:after="0"/>
              <w:jc w:val="both"/>
              <w:rPr>
                <w:rFonts w:ascii="Times New Roman" w:hAnsi="Times New Roman" w:cs="Times New Roman"/>
                <w:color w:val="C00000"/>
                <w:sz w:val="16"/>
                <w:szCs w:val="16"/>
              </w:rPr>
            </w:pPr>
          </w:p>
        </w:tc>
      </w:tr>
      <w:tr w:rsidR="00C93FC7" w14:paraId="4B27F9FD" w14:textId="77777777">
        <w:tc>
          <w:tcPr>
            <w:tcW w:w="704" w:type="dxa"/>
            <w:vMerge/>
          </w:tcPr>
          <w:p w14:paraId="1B23E695" w14:textId="77777777" w:rsidR="00C93FC7" w:rsidRDefault="00C93FC7">
            <w:pPr>
              <w:spacing w:after="0"/>
              <w:jc w:val="both"/>
              <w:rPr>
                <w:rFonts w:ascii="Times New Roman" w:hAnsi="Times New Roman" w:cs="Times New Roman"/>
                <w:color w:val="C00000"/>
                <w:sz w:val="16"/>
                <w:szCs w:val="16"/>
              </w:rPr>
            </w:pPr>
          </w:p>
        </w:tc>
        <w:tc>
          <w:tcPr>
            <w:tcW w:w="4464" w:type="dxa"/>
            <w:vMerge/>
          </w:tcPr>
          <w:p w14:paraId="4B519F58" w14:textId="77777777" w:rsidR="00C93FC7" w:rsidRDefault="00C93FC7">
            <w:pPr>
              <w:spacing w:after="0"/>
              <w:jc w:val="both"/>
              <w:rPr>
                <w:rFonts w:ascii="Times New Roman" w:hAnsi="Times New Roman" w:cs="Times New Roman"/>
                <w:color w:val="C00000"/>
                <w:sz w:val="16"/>
                <w:szCs w:val="16"/>
              </w:rPr>
            </w:pPr>
          </w:p>
        </w:tc>
        <w:tc>
          <w:tcPr>
            <w:tcW w:w="2585" w:type="dxa"/>
          </w:tcPr>
          <w:p w14:paraId="155ADC2C" w14:textId="77777777" w:rsidR="00C93FC7" w:rsidRDefault="00747A12">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Электричество</w:t>
            </w:r>
          </w:p>
        </w:tc>
        <w:tc>
          <w:tcPr>
            <w:tcW w:w="2585" w:type="dxa"/>
          </w:tcPr>
          <w:p w14:paraId="59BD385C" w14:textId="77777777" w:rsidR="00C93FC7" w:rsidRDefault="00C93FC7">
            <w:pPr>
              <w:spacing w:after="0"/>
              <w:jc w:val="both"/>
              <w:rPr>
                <w:rFonts w:ascii="Times New Roman" w:hAnsi="Times New Roman" w:cs="Times New Roman"/>
                <w:color w:val="C00000"/>
                <w:sz w:val="16"/>
                <w:szCs w:val="16"/>
              </w:rPr>
            </w:pPr>
          </w:p>
        </w:tc>
      </w:tr>
      <w:tr w:rsidR="00C93FC7" w14:paraId="49A4549F" w14:textId="77777777">
        <w:tc>
          <w:tcPr>
            <w:tcW w:w="704" w:type="dxa"/>
            <w:vMerge/>
          </w:tcPr>
          <w:p w14:paraId="57AE2D36" w14:textId="77777777" w:rsidR="00C93FC7" w:rsidRDefault="00C93FC7">
            <w:pPr>
              <w:spacing w:after="0"/>
              <w:jc w:val="both"/>
              <w:rPr>
                <w:rFonts w:ascii="Times New Roman" w:hAnsi="Times New Roman" w:cs="Times New Roman"/>
                <w:color w:val="C00000"/>
                <w:sz w:val="16"/>
                <w:szCs w:val="16"/>
              </w:rPr>
            </w:pPr>
          </w:p>
        </w:tc>
        <w:tc>
          <w:tcPr>
            <w:tcW w:w="4464" w:type="dxa"/>
            <w:vMerge/>
          </w:tcPr>
          <w:p w14:paraId="50094356" w14:textId="77777777" w:rsidR="00C93FC7" w:rsidRDefault="00C93FC7">
            <w:pPr>
              <w:spacing w:after="0"/>
              <w:jc w:val="both"/>
              <w:rPr>
                <w:rFonts w:ascii="Times New Roman" w:hAnsi="Times New Roman" w:cs="Times New Roman"/>
                <w:color w:val="C00000"/>
                <w:sz w:val="16"/>
                <w:szCs w:val="16"/>
              </w:rPr>
            </w:pPr>
          </w:p>
        </w:tc>
        <w:tc>
          <w:tcPr>
            <w:tcW w:w="2585" w:type="dxa"/>
          </w:tcPr>
          <w:p w14:paraId="0E692877" w14:textId="77777777" w:rsidR="00C93FC7" w:rsidRDefault="00747A12">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Торф</w:t>
            </w:r>
          </w:p>
        </w:tc>
        <w:tc>
          <w:tcPr>
            <w:tcW w:w="2585" w:type="dxa"/>
          </w:tcPr>
          <w:p w14:paraId="7342181F" w14:textId="77777777" w:rsidR="00C93FC7" w:rsidRDefault="00C93FC7">
            <w:pPr>
              <w:spacing w:after="0"/>
              <w:jc w:val="both"/>
              <w:rPr>
                <w:rFonts w:ascii="Times New Roman" w:hAnsi="Times New Roman" w:cs="Times New Roman"/>
                <w:color w:val="C00000"/>
                <w:sz w:val="16"/>
                <w:szCs w:val="16"/>
              </w:rPr>
            </w:pPr>
          </w:p>
        </w:tc>
      </w:tr>
      <w:tr w:rsidR="00C93FC7" w14:paraId="2489E095" w14:textId="77777777">
        <w:tc>
          <w:tcPr>
            <w:tcW w:w="704" w:type="dxa"/>
            <w:vMerge/>
          </w:tcPr>
          <w:p w14:paraId="404F3F3D" w14:textId="77777777" w:rsidR="00C93FC7" w:rsidRDefault="00C93FC7">
            <w:pPr>
              <w:spacing w:after="0"/>
              <w:jc w:val="both"/>
              <w:rPr>
                <w:rFonts w:ascii="Times New Roman" w:hAnsi="Times New Roman" w:cs="Times New Roman"/>
                <w:color w:val="C00000"/>
                <w:sz w:val="16"/>
                <w:szCs w:val="16"/>
              </w:rPr>
            </w:pPr>
          </w:p>
        </w:tc>
        <w:tc>
          <w:tcPr>
            <w:tcW w:w="4464" w:type="dxa"/>
            <w:vMerge/>
          </w:tcPr>
          <w:p w14:paraId="3B39DB15" w14:textId="77777777" w:rsidR="00C93FC7" w:rsidRDefault="00C93FC7">
            <w:pPr>
              <w:spacing w:after="0"/>
              <w:jc w:val="both"/>
              <w:rPr>
                <w:rFonts w:ascii="Times New Roman" w:hAnsi="Times New Roman" w:cs="Times New Roman"/>
                <w:color w:val="C00000"/>
                <w:sz w:val="16"/>
                <w:szCs w:val="16"/>
              </w:rPr>
            </w:pPr>
          </w:p>
        </w:tc>
        <w:tc>
          <w:tcPr>
            <w:tcW w:w="2585" w:type="dxa"/>
          </w:tcPr>
          <w:p w14:paraId="359678E4" w14:textId="77777777" w:rsidR="00C93FC7" w:rsidRDefault="00747A12">
            <w:pPr>
              <w:spacing w:after="0"/>
              <w:jc w:val="both"/>
              <w:rPr>
                <w:rFonts w:ascii="Times New Roman" w:hAnsi="Times New Roman" w:cs="Times New Roman"/>
                <w:color w:val="C00000"/>
                <w:sz w:val="16"/>
                <w:szCs w:val="16"/>
              </w:rPr>
            </w:pPr>
            <w:r>
              <w:rPr>
                <w:rFonts w:ascii="Times New Roman" w:hAnsi="Times New Roman" w:cs="Times New Roman"/>
                <w:color w:val="C00000"/>
                <w:sz w:val="16"/>
                <w:szCs w:val="16"/>
              </w:rPr>
              <w:t>Другое</w:t>
            </w:r>
          </w:p>
        </w:tc>
        <w:tc>
          <w:tcPr>
            <w:tcW w:w="2585" w:type="dxa"/>
          </w:tcPr>
          <w:p w14:paraId="68A88882" w14:textId="77777777" w:rsidR="00C93FC7" w:rsidRDefault="00C93FC7">
            <w:pPr>
              <w:spacing w:after="0"/>
              <w:jc w:val="both"/>
              <w:rPr>
                <w:rFonts w:ascii="Times New Roman" w:hAnsi="Times New Roman" w:cs="Times New Roman"/>
                <w:color w:val="C00000"/>
                <w:sz w:val="16"/>
                <w:szCs w:val="16"/>
              </w:rPr>
            </w:pPr>
          </w:p>
        </w:tc>
      </w:tr>
    </w:tbl>
    <w:p w14:paraId="5879898C" w14:textId="77777777" w:rsidR="00C93FC7" w:rsidRDefault="00747A12">
      <w:pPr>
        <w:jc w:val="both"/>
        <w:rPr>
          <w:color w:val="C00000"/>
        </w:rPr>
      </w:pPr>
      <w:r>
        <w:rPr>
          <w:color w:val="C00000"/>
        </w:rPr>
        <w:t xml:space="preserve">     </w:t>
      </w:r>
    </w:p>
    <w:tbl>
      <w:tblPr>
        <w:tblStyle w:val="aff8"/>
        <w:tblW w:w="0" w:type="auto"/>
        <w:tblLook w:val="04A0" w:firstRow="1" w:lastRow="0" w:firstColumn="1" w:lastColumn="0" w:noHBand="0" w:noVBand="1"/>
      </w:tblPr>
      <w:tblGrid>
        <w:gridCol w:w="703"/>
        <w:gridCol w:w="4434"/>
        <w:gridCol w:w="2572"/>
        <w:gridCol w:w="2571"/>
      </w:tblGrid>
      <w:tr w:rsidR="00C93FC7" w14:paraId="5125181E" w14:textId="77777777">
        <w:tc>
          <w:tcPr>
            <w:tcW w:w="703" w:type="dxa"/>
          </w:tcPr>
          <w:p w14:paraId="499E9C65" w14:textId="77777777" w:rsidR="00C93FC7" w:rsidRDefault="00747A12">
            <w:pPr>
              <w:spacing w:after="0"/>
              <w:jc w:val="both"/>
              <w:rPr>
                <w:rFonts w:ascii="Times New Roman" w:hAnsi="Times New Roman" w:cs="Times New Roman"/>
                <w:color w:val="C00000"/>
                <w:sz w:val="28"/>
                <w:szCs w:val="28"/>
              </w:rPr>
            </w:pPr>
            <w:r>
              <w:rPr>
                <w:rFonts w:ascii="Times New Roman" w:hAnsi="Times New Roman" w:cs="Times New Roman"/>
                <w:color w:val="C00000"/>
                <w:sz w:val="28"/>
                <w:szCs w:val="28"/>
              </w:rPr>
              <w:t xml:space="preserve">№ </w:t>
            </w:r>
            <w:proofErr w:type="gramStart"/>
            <w:r>
              <w:rPr>
                <w:rFonts w:ascii="Times New Roman" w:hAnsi="Times New Roman" w:cs="Times New Roman"/>
                <w:color w:val="C00000"/>
                <w:sz w:val="28"/>
                <w:szCs w:val="28"/>
              </w:rPr>
              <w:t>п</w:t>
            </w:r>
            <w:proofErr w:type="gramEnd"/>
            <w:r>
              <w:rPr>
                <w:rFonts w:ascii="Times New Roman" w:hAnsi="Times New Roman" w:cs="Times New Roman"/>
                <w:color w:val="C00000"/>
                <w:sz w:val="28"/>
                <w:szCs w:val="28"/>
              </w:rPr>
              <w:t>/п</w:t>
            </w:r>
          </w:p>
        </w:tc>
        <w:tc>
          <w:tcPr>
            <w:tcW w:w="4434" w:type="dxa"/>
          </w:tcPr>
          <w:p w14:paraId="64E2B50B" w14:textId="77777777" w:rsidR="00C93FC7" w:rsidRDefault="00747A12">
            <w:pPr>
              <w:spacing w:after="0"/>
              <w:jc w:val="both"/>
              <w:rPr>
                <w:rFonts w:ascii="Times New Roman" w:hAnsi="Times New Roman" w:cs="Times New Roman"/>
                <w:color w:val="C00000"/>
                <w:sz w:val="28"/>
                <w:szCs w:val="28"/>
              </w:rPr>
            </w:pPr>
            <w:r>
              <w:rPr>
                <w:rFonts w:ascii="Times New Roman" w:hAnsi="Times New Roman" w:cs="Times New Roman"/>
                <w:color w:val="C00000"/>
                <w:sz w:val="28"/>
                <w:szCs w:val="28"/>
              </w:rPr>
              <w:t>Городской округ</w:t>
            </w:r>
          </w:p>
        </w:tc>
        <w:tc>
          <w:tcPr>
            <w:tcW w:w="2572" w:type="dxa"/>
          </w:tcPr>
          <w:p w14:paraId="6848457B" w14:textId="77777777" w:rsidR="00C93FC7" w:rsidRDefault="00747A12">
            <w:pPr>
              <w:spacing w:after="0"/>
              <w:jc w:val="both"/>
              <w:rPr>
                <w:rFonts w:ascii="Times New Roman" w:hAnsi="Times New Roman" w:cs="Times New Roman"/>
                <w:color w:val="C00000"/>
                <w:sz w:val="28"/>
                <w:szCs w:val="28"/>
              </w:rPr>
            </w:pPr>
            <w:r>
              <w:rPr>
                <w:rFonts w:ascii="Times New Roman" w:hAnsi="Times New Roman" w:cs="Times New Roman"/>
                <w:color w:val="C00000"/>
                <w:sz w:val="28"/>
                <w:szCs w:val="28"/>
              </w:rPr>
              <w:t>Вид топлива</w:t>
            </w:r>
          </w:p>
        </w:tc>
        <w:tc>
          <w:tcPr>
            <w:tcW w:w="2571" w:type="dxa"/>
          </w:tcPr>
          <w:p w14:paraId="379E5B66" w14:textId="77777777" w:rsidR="00C93FC7" w:rsidRDefault="00747A12">
            <w:pPr>
              <w:spacing w:after="0"/>
              <w:rPr>
                <w:rFonts w:ascii="Times New Roman" w:hAnsi="Times New Roman" w:cs="Times New Roman"/>
                <w:color w:val="C00000"/>
                <w:sz w:val="28"/>
                <w:szCs w:val="28"/>
              </w:rPr>
            </w:pPr>
            <w:r>
              <w:rPr>
                <w:rFonts w:ascii="Times New Roman" w:hAnsi="Times New Roman" w:cs="Times New Roman"/>
                <w:color w:val="C00000"/>
                <w:sz w:val="28"/>
                <w:szCs w:val="28"/>
              </w:rPr>
              <w:t>Основной поставщик</w:t>
            </w:r>
          </w:p>
        </w:tc>
      </w:tr>
      <w:tr w:rsidR="00C93FC7" w14:paraId="5515C27A" w14:textId="77777777">
        <w:trPr>
          <w:trHeight w:val="378"/>
        </w:trPr>
        <w:tc>
          <w:tcPr>
            <w:tcW w:w="703" w:type="dxa"/>
          </w:tcPr>
          <w:p w14:paraId="171B1C5B" w14:textId="77777777" w:rsidR="00C93FC7" w:rsidRDefault="00747A12">
            <w:pPr>
              <w:spacing w:after="0"/>
              <w:jc w:val="both"/>
              <w:rPr>
                <w:rFonts w:ascii="Times New Roman" w:hAnsi="Times New Roman" w:cs="Times New Roman"/>
                <w:color w:val="C00000"/>
                <w:sz w:val="28"/>
                <w:szCs w:val="28"/>
              </w:rPr>
            </w:pPr>
            <w:r>
              <w:rPr>
                <w:rFonts w:ascii="Times New Roman" w:hAnsi="Times New Roman" w:cs="Times New Roman"/>
                <w:color w:val="C00000"/>
                <w:sz w:val="28"/>
                <w:szCs w:val="28"/>
              </w:rPr>
              <w:t>1.</w:t>
            </w:r>
          </w:p>
        </w:tc>
        <w:tc>
          <w:tcPr>
            <w:tcW w:w="4434" w:type="dxa"/>
          </w:tcPr>
          <w:p w14:paraId="061B804A" w14:textId="77777777" w:rsidR="00C93FC7" w:rsidRDefault="00747A12">
            <w:pPr>
              <w:spacing w:after="0"/>
              <w:jc w:val="both"/>
              <w:rPr>
                <w:rFonts w:ascii="Times New Roman" w:hAnsi="Times New Roman" w:cs="Times New Roman"/>
                <w:color w:val="C00000"/>
                <w:sz w:val="28"/>
                <w:szCs w:val="28"/>
              </w:rPr>
            </w:pPr>
            <w:r>
              <w:rPr>
                <w:rFonts w:ascii="Times New Roman" w:hAnsi="Times New Roman" w:cs="Times New Roman"/>
                <w:color w:val="C00000"/>
                <w:sz w:val="28"/>
                <w:szCs w:val="28"/>
              </w:rPr>
              <w:t>Городской округ Октябрьск</w:t>
            </w:r>
          </w:p>
        </w:tc>
        <w:tc>
          <w:tcPr>
            <w:tcW w:w="2572" w:type="dxa"/>
          </w:tcPr>
          <w:p w14:paraId="68155752" w14:textId="77777777" w:rsidR="00C93FC7" w:rsidRDefault="00747A12">
            <w:pPr>
              <w:spacing w:after="0"/>
              <w:jc w:val="both"/>
              <w:rPr>
                <w:rFonts w:ascii="Times New Roman" w:hAnsi="Times New Roman" w:cs="Times New Roman"/>
                <w:color w:val="C00000"/>
                <w:sz w:val="28"/>
                <w:szCs w:val="28"/>
              </w:rPr>
            </w:pPr>
            <w:r>
              <w:rPr>
                <w:rFonts w:ascii="Times New Roman" w:hAnsi="Times New Roman" w:cs="Times New Roman"/>
                <w:color w:val="C00000"/>
                <w:sz w:val="28"/>
                <w:szCs w:val="28"/>
              </w:rPr>
              <w:t>Природный газ</w:t>
            </w:r>
          </w:p>
          <w:p w14:paraId="15C3C6B9" w14:textId="77777777" w:rsidR="00C93FC7" w:rsidRDefault="00747A12">
            <w:pPr>
              <w:spacing w:after="0"/>
              <w:jc w:val="both"/>
              <w:rPr>
                <w:rFonts w:ascii="Times New Roman" w:hAnsi="Times New Roman" w:cs="Times New Roman"/>
                <w:color w:val="C00000"/>
                <w:sz w:val="28"/>
                <w:szCs w:val="28"/>
              </w:rPr>
            </w:pPr>
            <w:r>
              <w:rPr>
                <w:rFonts w:ascii="Times New Roman" w:hAnsi="Times New Roman" w:cs="Times New Roman"/>
                <w:color w:val="C00000"/>
                <w:sz w:val="28"/>
                <w:szCs w:val="28"/>
              </w:rPr>
              <w:t xml:space="preserve"> </w:t>
            </w:r>
          </w:p>
        </w:tc>
        <w:tc>
          <w:tcPr>
            <w:tcW w:w="2571" w:type="dxa"/>
          </w:tcPr>
          <w:p w14:paraId="12AB6A32" w14:textId="77777777" w:rsidR="00C93FC7" w:rsidRDefault="00C93FC7">
            <w:pPr>
              <w:spacing w:after="0"/>
              <w:jc w:val="both"/>
              <w:rPr>
                <w:rFonts w:ascii="Times New Roman" w:hAnsi="Times New Roman" w:cs="Times New Roman"/>
                <w:color w:val="C00000"/>
                <w:sz w:val="28"/>
                <w:szCs w:val="28"/>
              </w:rPr>
            </w:pPr>
          </w:p>
        </w:tc>
      </w:tr>
    </w:tbl>
    <w:p w14:paraId="3ED292A5" w14:textId="77777777" w:rsidR="00C93FC7" w:rsidRDefault="00C93FC7">
      <w:pPr>
        <w:jc w:val="both"/>
      </w:pPr>
    </w:p>
    <w:p w14:paraId="2F5092FE" w14:textId="77777777" w:rsidR="00C93FC7" w:rsidRDefault="00747A12">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8.7. Описание приоритетного направления развития топливного баланса городского округа</w:t>
      </w:r>
    </w:p>
    <w:p w14:paraId="4123E5F4"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C00000"/>
          <w:sz w:val="28"/>
          <w:szCs w:val="28"/>
        </w:rPr>
        <w:t xml:space="preserve">В случае наличия перспективной возможности газификации на территории городского округа приоритетным направлением развития топливного баланса для обеспечения подключенной или перспективной нагрузки является использование высокоэффективных газовых </w:t>
      </w:r>
      <w:proofErr w:type="spellStart"/>
      <w:r>
        <w:rPr>
          <w:rFonts w:ascii="Times New Roman" w:hAnsi="Times New Roman" w:cs="Times New Roman"/>
          <w:color w:val="C00000"/>
          <w:sz w:val="28"/>
          <w:szCs w:val="28"/>
        </w:rPr>
        <w:t>блочно</w:t>
      </w:r>
      <w:proofErr w:type="spellEnd"/>
      <w:r>
        <w:rPr>
          <w:rFonts w:ascii="Times New Roman" w:hAnsi="Times New Roman" w:cs="Times New Roman"/>
          <w:color w:val="C00000"/>
          <w:sz w:val="28"/>
          <w:szCs w:val="28"/>
        </w:rPr>
        <w:t>-модульных котельных</w:t>
      </w:r>
      <w:r>
        <w:rPr>
          <w:rFonts w:ascii="Times New Roman" w:hAnsi="Times New Roman" w:cs="Times New Roman"/>
          <w:sz w:val="28"/>
          <w:szCs w:val="28"/>
        </w:rPr>
        <w:t xml:space="preserve">.  </w:t>
      </w:r>
    </w:p>
    <w:p w14:paraId="193986A7" w14:textId="77777777" w:rsidR="00C93FC7" w:rsidRDefault="00747A12">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8.8. Изменения, произошедшие в топливных балансах источников тепловой энергии и системах обеспечения топливом за период, предшествующий актуализации схемы теплоснабжения </w:t>
      </w:r>
    </w:p>
    <w:p w14:paraId="4EEF734F"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color w:val="FF0000"/>
          <w:sz w:val="28"/>
          <w:szCs w:val="28"/>
        </w:rPr>
        <w:t>Обновлена информации о потреблении натурального топлива, добавлена информация о характеристиках сжигаемого топлива, информации об организациях-поставщиках основного (резервного) топлива</w:t>
      </w:r>
      <w:r>
        <w:rPr>
          <w:rFonts w:ascii="Times New Roman" w:hAnsi="Times New Roman" w:cs="Times New Roman"/>
          <w:sz w:val="28"/>
          <w:szCs w:val="28"/>
        </w:rPr>
        <w:t xml:space="preserve">. </w:t>
      </w:r>
    </w:p>
    <w:p w14:paraId="532771D8" w14:textId="77777777" w:rsidR="00C93FC7" w:rsidRDefault="00747A12">
      <w:pPr>
        <w:spacing w:line="360"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Часть 9 «Надёжность теплоснабжения»</w:t>
      </w:r>
    </w:p>
    <w:p w14:paraId="2B4744A3" w14:textId="77777777" w:rsidR="00C93FC7" w:rsidRDefault="00747A12">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Нормативные требования к надёжности теплоснабжения установлены в СНиП 41.02.2003 «Тепловые сети» в части пунктов 6.27-6.31 раздела «Надежность». </w:t>
      </w:r>
      <w:proofErr w:type="gramStart"/>
      <w:r>
        <w:rPr>
          <w:rFonts w:ascii="Times New Roman" w:eastAsia="Times New Roman" w:hAnsi="Times New Roman" w:cs="Times New Roman"/>
          <w:sz w:val="28"/>
          <w:szCs w:val="28"/>
          <w:lang w:eastAsia="ru-RU"/>
        </w:rPr>
        <w:t>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коэффициент готовности и живучести.</w:t>
      </w:r>
      <w:proofErr w:type="gramEnd"/>
    </w:p>
    <w:p w14:paraId="6820DA88" w14:textId="77777777" w:rsidR="00C93FC7" w:rsidRDefault="00747A12">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Расчет показателей системы с учетом надежности должен производиться для конечного потребителя. При этом минимально допустимые показатели вероятности безотказной работы принимаются для  источника теплоты </w:t>
      </w:r>
      <w:proofErr w:type="gramStart"/>
      <w:r>
        <w:rPr>
          <w:rFonts w:ascii="Times New Roman" w:eastAsia="Times New Roman" w:hAnsi="Times New Roman" w:cs="Times New Roman"/>
          <w:sz w:val="28"/>
          <w:szCs w:val="28"/>
          <w:lang w:eastAsia="ru-RU"/>
        </w:rPr>
        <w:t>равным</w:t>
      </w:r>
      <w:proofErr w:type="gramEnd"/>
      <w:r>
        <w:rPr>
          <w:rFonts w:ascii="Times New Roman" w:eastAsia="Times New Roman" w:hAnsi="Times New Roman" w:cs="Times New Roman"/>
          <w:sz w:val="28"/>
          <w:szCs w:val="28"/>
          <w:lang w:eastAsia="ru-RU"/>
        </w:rPr>
        <w:t xml:space="preserve"> 0,97, для тепловых сетей - 0,9, для потребителя теплоты - 0,99.</w:t>
      </w:r>
    </w:p>
    <w:p w14:paraId="4F6C91E2" w14:textId="77777777" w:rsidR="00C93FC7" w:rsidRDefault="00747A12">
      <w:pPr>
        <w:spacing w:after="0" w:line="360" w:lineRule="auto"/>
        <w:ind w:firstLine="708"/>
        <w:jc w:val="both"/>
        <w:rPr>
          <w:rFonts w:ascii="Times New Roman" w:eastAsia="Times New Roman" w:hAnsi="Times New Roman" w:cs="Times New Roman"/>
          <w:color w:val="C00000"/>
          <w:sz w:val="28"/>
          <w:szCs w:val="28"/>
          <w:lang w:eastAsia="ru-RU"/>
        </w:rPr>
      </w:pPr>
      <w:r>
        <w:rPr>
          <w:rFonts w:ascii="Times New Roman" w:eastAsia="Times New Roman" w:hAnsi="Times New Roman" w:cs="Times New Roman"/>
          <w:sz w:val="28"/>
          <w:szCs w:val="28"/>
          <w:lang w:eastAsia="ru-RU"/>
        </w:rPr>
        <w:t xml:space="preserve">Минимально допустимый показатель вероятности безотказной работы системы централизованного теплоснабжения в целом равен </w:t>
      </w:r>
      <w:r>
        <w:rPr>
          <w:rFonts w:ascii="Times New Roman" w:eastAsia="Times New Roman" w:hAnsi="Times New Roman" w:cs="Times New Roman"/>
          <w:color w:val="C00000"/>
          <w:sz w:val="28"/>
          <w:szCs w:val="28"/>
          <w:lang w:eastAsia="ru-RU"/>
        </w:rPr>
        <w:t>0,86.</w:t>
      </w:r>
    </w:p>
    <w:p w14:paraId="13257C52" w14:textId="77777777" w:rsidR="00C93FC7" w:rsidRDefault="00747A12">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Потребители теплоты по надежности теплоснабжения делятся на категории:</w:t>
      </w:r>
    </w:p>
    <w:p w14:paraId="201F1AE0" w14:textId="77777777" w:rsidR="00C93FC7" w:rsidRDefault="00747A12">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w:t>
      </w:r>
    </w:p>
    <w:p w14:paraId="6456C8FB" w14:textId="77777777" w:rsidR="00C93FC7" w:rsidRDefault="00747A12">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Вторая категория - потребители, допускающие снижение температуры в отапливаемых помещениях на период ликвидации аварии, но не более 54 ч:</w:t>
      </w:r>
    </w:p>
    <w:p w14:paraId="70693B91" w14:textId="77777777" w:rsidR="00C93FC7" w:rsidRDefault="00747A12">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жилых и общественных зданий до 12</w:t>
      </w:r>
      <w:proofErr w:type="gramStart"/>
      <w:r>
        <w:rPr>
          <w:rFonts w:ascii="Times New Roman" w:eastAsia="Times New Roman" w:hAnsi="Times New Roman" w:cs="Times New Roman"/>
          <w:sz w:val="28"/>
          <w:szCs w:val="28"/>
          <w:lang w:eastAsia="ru-RU"/>
        </w:rPr>
        <w:t xml:space="preserve"> °С</w:t>
      </w:r>
      <w:proofErr w:type="gramEnd"/>
      <w:r>
        <w:rPr>
          <w:rFonts w:ascii="Times New Roman" w:eastAsia="Times New Roman" w:hAnsi="Times New Roman" w:cs="Times New Roman"/>
          <w:sz w:val="28"/>
          <w:szCs w:val="28"/>
          <w:lang w:eastAsia="ru-RU"/>
        </w:rPr>
        <w:t>;</w:t>
      </w:r>
    </w:p>
    <w:p w14:paraId="101F2995" w14:textId="77777777" w:rsidR="00C93FC7" w:rsidRDefault="00747A12">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промышленных зданий до 8 °С. </w:t>
      </w:r>
    </w:p>
    <w:p w14:paraId="168AEF01" w14:textId="77777777" w:rsidR="00C93FC7" w:rsidRDefault="00747A12">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Нормативные показатели безотказности тепловых сетей обеспечиваются следующими мероприятиями:</w:t>
      </w:r>
    </w:p>
    <w:p w14:paraId="6AFFC3D7" w14:textId="77777777" w:rsidR="00C93FC7" w:rsidRDefault="00747A12">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p>
    <w:p w14:paraId="7108FE12" w14:textId="77777777" w:rsidR="00C93FC7" w:rsidRDefault="00747A12">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местом размещения резервных трубопроводных связей между радиальными теплопроводами;</w:t>
      </w:r>
    </w:p>
    <w:p w14:paraId="0107F932" w14:textId="77777777" w:rsidR="00C93FC7" w:rsidRDefault="00747A12">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14:paraId="29EFA1FF" w14:textId="77777777" w:rsidR="00C93FC7" w:rsidRDefault="00747A12">
      <w:pPr>
        <w:spacing w:after="0" w:line="360" w:lineRule="auto"/>
        <w:ind w:firstLine="708"/>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 необходимостью замены на конкретных участках тепловых сетей и теплопроводов и конструкций на более надежные, а также обоснованность перехода на надземную или тоннельную прокладку;</w:t>
      </w:r>
      <w:proofErr w:type="gramEnd"/>
    </w:p>
    <w:p w14:paraId="69267B44" w14:textId="77777777" w:rsidR="00C93FC7" w:rsidRDefault="00747A12">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очередностью ремонтов и замен теплопроводов, частично или полностью утративших свой ресурс.</w:t>
      </w:r>
    </w:p>
    <w:p w14:paraId="0453DDEC" w14:textId="77777777" w:rsidR="00C93FC7" w:rsidRDefault="00747A12">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Основой для расчета надежности являются данные по материальной характеристике тепловых сетей, году и типу их прокладки, режимах работы тепловых сетей,  а так же статистические данные о повреждениях тепловых сетей.</w:t>
      </w:r>
    </w:p>
    <w:p w14:paraId="20756C6C"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 соответствии с Методическими указаниями по разработке схем теплоснабжения, утвержденными приказом Министерства энергетики Российской Федерации №212 от 5 марта 2019 года, основными показателями надежности теплоснабжения являются: фактические показатели частоты повреждаемости системы теплоснабжения, средний </w:t>
      </w:r>
      <w:proofErr w:type="spellStart"/>
      <w:r>
        <w:rPr>
          <w:rFonts w:ascii="Times New Roman" w:hAnsi="Times New Roman" w:cs="Times New Roman"/>
          <w:sz w:val="28"/>
          <w:szCs w:val="28"/>
        </w:rPr>
        <w:t>недоотпуск</w:t>
      </w:r>
      <w:proofErr w:type="spellEnd"/>
      <w:r>
        <w:rPr>
          <w:rFonts w:ascii="Times New Roman" w:hAnsi="Times New Roman" w:cs="Times New Roman"/>
          <w:sz w:val="28"/>
          <w:szCs w:val="28"/>
        </w:rPr>
        <w:t xml:space="preserve"> тепловой энергии на отопление потребителей в системах теплоснабжения, показатели восстановления в системе теплоснабжения. Фактические данные о надежности систем теплоснабжения на территории   городского округа приведены в таблицах 36-38. </w:t>
      </w:r>
    </w:p>
    <w:p w14:paraId="53CD1BDD" w14:textId="77777777" w:rsidR="00C93FC7" w:rsidRPr="009770ED" w:rsidRDefault="00747A12">
      <w:pPr>
        <w:spacing w:line="360" w:lineRule="auto"/>
        <w:jc w:val="both"/>
        <w:rPr>
          <w:rFonts w:ascii="Times New Roman" w:hAnsi="Times New Roman" w:cs="Times New Roman"/>
          <w:color w:val="000000" w:themeColor="text1"/>
          <w:sz w:val="28"/>
          <w:szCs w:val="28"/>
        </w:rPr>
      </w:pPr>
      <w:r w:rsidRPr="009770ED">
        <w:rPr>
          <w:rFonts w:ascii="Times New Roman" w:hAnsi="Times New Roman" w:cs="Times New Roman"/>
          <w:color w:val="000000" w:themeColor="text1"/>
          <w:sz w:val="28"/>
          <w:szCs w:val="28"/>
        </w:rPr>
        <w:t>Таблица 37. Показатели повреждаемости системы теплоснабжения</w:t>
      </w:r>
    </w:p>
    <w:tbl>
      <w:tblPr>
        <w:tblStyle w:val="aff8"/>
        <w:tblW w:w="0" w:type="auto"/>
        <w:tblLook w:val="04A0" w:firstRow="1" w:lastRow="0" w:firstColumn="1" w:lastColumn="0" w:noHBand="0" w:noVBand="1"/>
      </w:tblPr>
      <w:tblGrid>
        <w:gridCol w:w="509"/>
        <w:gridCol w:w="1966"/>
        <w:gridCol w:w="1758"/>
        <w:gridCol w:w="1064"/>
        <w:gridCol w:w="896"/>
        <w:gridCol w:w="896"/>
        <w:gridCol w:w="896"/>
        <w:gridCol w:w="896"/>
        <w:gridCol w:w="896"/>
      </w:tblGrid>
      <w:tr w:rsidR="00C93FC7" w:rsidRPr="009770ED" w14:paraId="3F6C1C2D" w14:textId="77777777">
        <w:tc>
          <w:tcPr>
            <w:tcW w:w="509" w:type="dxa"/>
          </w:tcPr>
          <w:p w14:paraId="7EB2C2B3" w14:textId="77777777" w:rsidR="00C93FC7" w:rsidRPr="009770ED" w:rsidRDefault="00747A12">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w:t>
            </w:r>
          </w:p>
        </w:tc>
        <w:tc>
          <w:tcPr>
            <w:tcW w:w="1966" w:type="dxa"/>
          </w:tcPr>
          <w:p w14:paraId="2AE44FEE" w14:textId="77777777" w:rsidR="00C93FC7" w:rsidRPr="009770ED" w:rsidRDefault="00747A12">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Наименование котельной</w:t>
            </w:r>
          </w:p>
        </w:tc>
        <w:tc>
          <w:tcPr>
            <w:tcW w:w="1758" w:type="dxa"/>
          </w:tcPr>
          <w:p w14:paraId="13DB1D87" w14:textId="77777777" w:rsidR="00C93FC7" w:rsidRPr="009770ED" w:rsidRDefault="00747A12">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Наименование показателя</w:t>
            </w:r>
          </w:p>
        </w:tc>
        <w:tc>
          <w:tcPr>
            <w:tcW w:w="1064" w:type="dxa"/>
          </w:tcPr>
          <w:p w14:paraId="58088322" w14:textId="77777777" w:rsidR="00C93FC7" w:rsidRPr="009770ED" w:rsidRDefault="00747A12">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Ед.  изм.</w:t>
            </w:r>
          </w:p>
        </w:tc>
        <w:tc>
          <w:tcPr>
            <w:tcW w:w="896" w:type="dxa"/>
          </w:tcPr>
          <w:p w14:paraId="599B86F1" w14:textId="77777777" w:rsidR="00C93FC7" w:rsidRPr="009770ED" w:rsidRDefault="00747A12">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2021</w:t>
            </w:r>
          </w:p>
        </w:tc>
        <w:tc>
          <w:tcPr>
            <w:tcW w:w="896" w:type="dxa"/>
          </w:tcPr>
          <w:p w14:paraId="3E94B25A" w14:textId="77777777" w:rsidR="00C93FC7" w:rsidRPr="009770ED" w:rsidRDefault="00747A12">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2022</w:t>
            </w:r>
          </w:p>
        </w:tc>
        <w:tc>
          <w:tcPr>
            <w:tcW w:w="896" w:type="dxa"/>
          </w:tcPr>
          <w:p w14:paraId="698B08A0" w14:textId="77777777" w:rsidR="00C93FC7" w:rsidRPr="009770ED" w:rsidRDefault="00747A12">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2023</w:t>
            </w:r>
          </w:p>
        </w:tc>
        <w:tc>
          <w:tcPr>
            <w:tcW w:w="896" w:type="dxa"/>
          </w:tcPr>
          <w:p w14:paraId="15D6CB7A" w14:textId="77777777" w:rsidR="00C93FC7" w:rsidRPr="009770ED" w:rsidRDefault="00747A12">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2024</w:t>
            </w:r>
          </w:p>
        </w:tc>
        <w:tc>
          <w:tcPr>
            <w:tcW w:w="896" w:type="dxa"/>
          </w:tcPr>
          <w:p w14:paraId="6C48C9A1" w14:textId="77777777" w:rsidR="00C93FC7" w:rsidRPr="009770ED" w:rsidRDefault="00747A12">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2025</w:t>
            </w:r>
          </w:p>
        </w:tc>
      </w:tr>
      <w:tr w:rsidR="00C93FC7" w:rsidRPr="009770ED" w14:paraId="33F1CD5B" w14:textId="77777777">
        <w:tc>
          <w:tcPr>
            <w:tcW w:w="509" w:type="dxa"/>
            <w:vMerge w:val="restart"/>
          </w:tcPr>
          <w:p w14:paraId="3181B966" w14:textId="77777777" w:rsidR="00C93FC7" w:rsidRPr="009770ED" w:rsidRDefault="00747A12">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w:t>
            </w:r>
          </w:p>
        </w:tc>
        <w:tc>
          <w:tcPr>
            <w:tcW w:w="1966" w:type="dxa"/>
            <w:vMerge w:val="restart"/>
            <w:tcBorders>
              <w:top w:val="nil"/>
              <w:left w:val="single" w:sz="4" w:space="0" w:color="auto"/>
              <w:bottom w:val="single" w:sz="4" w:space="0" w:color="auto"/>
              <w:right w:val="single" w:sz="4" w:space="0" w:color="auto"/>
            </w:tcBorders>
            <w:shd w:val="clear" w:color="auto" w:fill="FFFFFF" w:themeFill="background1"/>
          </w:tcPr>
          <w:p w14:paraId="58B249BB" w14:textId="77777777" w:rsidR="00C93FC7" w:rsidRPr="009770ED" w:rsidRDefault="00747A12">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Котельная 11-1</w:t>
            </w:r>
          </w:p>
          <w:p w14:paraId="4AC3764E" w14:textId="77777777" w:rsidR="00C93FC7" w:rsidRPr="009770ED" w:rsidRDefault="00C93FC7">
            <w:pPr>
              <w:spacing w:after="0"/>
              <w:rPr>
                <w:rFonts w:ascii="Times New Roman" w:hAnsi="Times New Roman" w:cs="Times New Roman"/>
                <w:color w:val="000000" w:themeColor="text1"/>
                <w:sz w:val="16"/>
                <w:szCs w:val="16"/>
              </w:rPr>
            </w:pPr>
          </w:p>
          <w:p w14:paraId="479E7357" w14:textId="77777777" w:rsidR="00C93FC7" w:rsidRPr="009770ED" w:rsidRDefault="00C93FC7">
            <w:pPr>
              <w:spacing w:after="0"/>
              <w:rPr>
                <w:rFonts w:ascii="Times New Roman" w:hAnsi="Times New Roman" w:cs="Times New Roman"/>
                <w:color w:val="000000" w:themeColor="text1"/>
                <w:sz w:val="16"/>
                <w:szCs w:val="16"/>
              </w:rPr>
            </w:pPr>
          </w:p>
          <w:p w14:paraId="24BBA4C0" w14:textId="77777777" w:rsidR="00C93FC7" w:rsidRPr="009770ED" w:rsidRDefault="00C93FC7">
            <w:pPr>
              <w:spacing w:after="0"/>
              <w:rPr>
                <w:rFonts w:ascii="Times New Roman" w:hAnsi="Times New Roman" w:cs="Times New Roman"/>
                <w:color w:val="000000" w:themeColor="text1"/>
                <w:sz w:val="16"/>
                <w:szCs w:val="16"/>
              </w:rPr>
            </w:pPr>
          </w:p>
        </w:tc>
        <w:tc>
          <w:tcPr>
            <w:tcW w:w="1758" w:type="dxa"/>
          </w:tcPr>
          <w:p w14:paraId="4DAC32EA" w14:textId="77777777" w:rsidR="00C93FC7" w:rsidRPr="009770ED" w:rsidRDefault="00747A12">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lastRenderedPageBreak/>
              <w:t xml:space="preserve">Повреждения </w:t>
            </w:r>
            <w:r w:rsidRPr="009770ED">
              <w:rPr>
                <w:rFonts w:ascii="Times New Roman" w:hAnsi="Times New Roman" w:cs="Times New Roman"/>
                <w:color w:val="000000" w:themeColor="text1"/>
                <w:sz w:val="16"/>
                <w:szCs w:val="16"/>
              </w:rPr>
              <w:lastRenderedPageBreak/>
              <w:t xml:space="preserve">тепловых </w:t>
            </w:r>
            <w:proofErr w:type="gramStart"/>
            <w:r w:rsidRPr="009770ED">
              <w:rPr>
                <w:rFonts w:ascii="Times New Roman" w:hAnsi="Times New Roman" w:cs="Times New Roman"/>
                <w:color w:val="000000" w:themeColor="text1"/>
                <w:sz w:val="16"/>
                <w:szCs w:val="16"/>
              </w:rPr>
              <w:t>сетях</w:t>
            </w:r>
            <w:proofErr w:type="gramEnd"/>
            <w:r w:rsidRPr="009770ED">
              <w:rPr>
                <w:rFonts w:ascii="Times New Roman" w:hAnsi="Times New Roman" w:cs="Times New Roman"/>
                <w:color w:val="000000" w:themeColor="text1"/>
                <w:sz w:val="16"/>
                <w:szCs w:val="16"/>
              </w:rPr>
              <w:t>, в том числе:</w:t>
            </w:r>
          </w:p>
        </w:tc>
        <w:tc>
          <w:tcPr>
            <w:tcW w:w="1064" w:type="dxa"/>
          </w:tcPr>
          <w:p w14:paraId="622A1AB1" w14:textId="77777777" w:rsidR="00C93FC7" w:rsidRPr="009770ED" w:rsidRDefault="00747A12">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lastRenderedPageBreak/>
              <w:t>1/км/год</w:t>
            </w:r>
          </w:p>
        </w:tc>
        <w:tc>
          <w:tcPr>
            <w:tcW w:w="896" w:type="dxa"/>
          </w:tcPr>
          <w:p w14:paraId="044ED06C" w14:textId="77777777" w:rsidR="00C93FC7" w:rsidRPr="009770ED" w:rsidRDefault="009A04F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w:t>
            </w:r>
          </w:p>
        </w:tc>
        <w:tc>
          <w:tcPr>
            <w:tcW w:w="896" w:type="dxa"/>
          </w:tcPr>
          <w:p w14:paraId="5E9E63B9" w14:textId="77777777" w:rsidR="00C93FC7" w:rsidRPr="009770ED" w:rsidRDefault="009A04F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w:t>
            </w:r>
          </w:p>
        </w:tc>
        <w:tc>
          <w:tcPr>
            <w:tcW w:w="896" w:type="dxa"/>
          </w:tcPr>
          <w:p w14:paraId="7D649BA7" w14:textId="77777777" w:rsidR="00C93FC7" w:rsidRPr="009770ED" w:rsidRDefault="00AA44F0">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w:t>
            </w:r>
          </w:p>
        </w:tc>
        <w:tc>
          <w:tcPr>
            <w:tcW w:w="896" w:type="dxa"/>
          </w:tcPr>
          <w:p w14:paraId="17B441A4" w14:textId="77777777" w:rsidR="00C93FC7" w:rsidRPr="009770ED" w:rsidRDefault="00AA44F0">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w:t>
            </w:r>
          </w:p>
        </w:tc>
        <w:tc>
          <w:tcPr>
            <w:tcW w:w="896" w:type="dxa"/>
          </w:tcPr>
          <w:p w14:paraId="794700AC" w14:textId="77777777" w:rsidR="00C93FC7" w:rsidRPr="009770ED" w:rsidRDefault="009A04F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w:t>
            </w:r>
          </w:p>
        </w:tc>
      </w:tr>
      <w:tr w:rsidR="00C93FC7" w:rsidRPr="009770ED" w14:paraId="02073477" w14:textId="77777777">
        <w:tc>
          <w:tcPr>
            <w:tcW w:w="509" w:type="dxa"/>
            <w:vMerge/>
          </w:tcPr>
          <w:p w14:paraId="5E5FF419" w14:textId="77777777" w:rsidR="00C93FC7" w:rsidRPr="009770ED" w:rsidRDefault="00C93FC7">
            <w:pPr>
              <w:spacing w:after="0"/>
              <w:rPr>
                <w:rFonts w:ascii="Times New Roman" w:hAnsi="Times New Roman" w:cs="Times New Roman"/>
                <w:color w:val="000000" w:themeColor="text1"/>
                <w:sz w:val="16"/>
                <w:szCs w:val="16"/>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14:paraId="22244D55" w14:textId="77777777" w:rsidR="00C93FC7" w:rsidRPr="009770ED" w:rsidRDefault="00C93FC7">
            <w:pPr>
              <w:spacing w:after="0"/>
              <w:rPr>
                <w:rFonts w:ascii="Times New Roman" w:hAnsi="Times New Roman" w:cs="Times New Roman"/>
                <w:color w:val="000000" w:themeColor="text1"/>
                <w:sz w:val="16"/>
                <w:szCs w:val="16"/>
              </w:rPr>
            </w:pPr>
          </w:p>
        </w:tc>
        <w:tc>
          <w:tcPr>
            <w:tcW w:w="1758" w:type="dxa"/>
          </w:tcPr>
          <w:p w14:paraId="65B77F15" w14:textId="77777777" w:rsidR="00C93FC7" w:rsidRPr="009770ED" w:rsidRDefault="00747A12">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в отопительный период</w:t>
            </w:r>
          </w:p>
        </w:tc>
        <w:tc>
          <w:tcPr>
            <w:tcW w:w="1064" w:type="dxa"/>
          </w:tcPr>
          <w:p w14:paraId="4B93343A" w14:textId="77777777" w:rsidR="00C93FC7" w:rsidRPr="009770ED" w:rsidRDefault="00747A12">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w:t>
            </w:r>
            <w:proofErr w:type="gramStart"/>
            <w:r w:rsidRPr="009770ED">
              <w:rPr>
                <w:rFonts w:ascii="Times New Roman" w:hAnsi="Times New Roman" w:cs="Times New Roman"/>
                <w:color w:val="000000" w:themeColor="text1"/>
                <w:sz w:val="16"/>
                <w:szCs w:val="16"/>
              </w:rPr>
              <w:t>оп</w:t>
            </w:r>
            <w:proofErr w:type="gramEnd"/>
          </w:p>
        </w:tc>
        <w:tc>
          <w:tcPr>
            <w:tcW w:w="896" w:type="dxa"/>
          </w:tcPr>
          <w:p w14:paraId="6947689D" w14:textId="77777777" w:rsidR="00C93FC7" w:rsidRPr="009770ED" w:rsidRDefault="00AA44F0">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73853D2D" w14:textId="77777777" w:rsidR="00C93FC7" w:rsidRPr="009770ED" w:rsidRDefault="00AA44F0">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5988E800" w14:textId="77777777" w:rsidR="00C93FC7" w:rsidRPr="009770ED" w:rsidRDefault="00AA44F0">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74391D31" w14:textId="77777777" w:rsidR="00C93FC7" w:rsidRPr="009770ED" w:rsidRDefault="00AA44F0">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4E21CECC" w14:textId="77777777" w:rsidR="00C93FC7" w:rsidRPr="009770ED" w:rsidRDefault="009A04F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w:t>
            </w:r>
          </w:p>
        </w:tc>
      </w:tr>
      <w:tr w:rsidR="00C93FC7" w:rsidRPr="009770ED" w14:paraId="7D95F102" w14:textId="77777777">
        <w:tc>
          <w:tcPr>
            <w:tcW w:w="509" w:type="dxa"/>
            <w:vMerge/>
          </w:tcPr>
          <w:p w14:paraId="6974703A" w14:textId="77777777" w:rsidR="00C93FC7" w:rsidRPr="009770ED" w:rsidRDefault="00C93FC7">
            <w:pPr>
              <w:spacing w:after="0"/>
              <w:rPr>
                <w:rFonts w:ascii="Times New Roman" w:hAnsi="Times New Roman" w:cs="Times New Roman"/>
                <w:color w:val="000000" w:themeColor="text1"/>
                <w:sz w:val="16"/>
                <w:szCs w:val="16"/>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14:paraId="3302475A" w14:textId="77777777" w:rsidR="00C93FC7" w:rsidRPr="009770ED" w:rsidRDefault="00C93FC7">
            <w:pPr>
              <w:spacing w:after="0"/>
              <w:rPr>
                <w:rFonts w:ascii="Times New Roman" w:hAnsi="Times New Roman" w:cs="Times New Roman"/>
                <w:color w:val="000000" w:themeColor="text1"/>
                <w:sz w:val="16"/>
                <w:szCs w:val="16"/>
              </w:rPr>
            </w:pPr>
          </w:p>
        </w:tc>
        <w:tc>
          <w:tcPr>
            <w:tcW w:w="1758" w:type="dxa"/>
          </w:tcPr>
          <w:p w14:paraId="79780FD9" w14:textId="77777777" w:rsidR="00C93FC7" w:rsidRPr="009770ED" w:rsidRDefault="00747A12">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в период испытаний на плотность и прочность</w:t>
            </w:r>
          </w:p>
        </w:tc>
        <w:tc>
          <w:tcPr>
            <w:tcW w:w="1064" w:type="dxa"/>
          </w:tcPr>
          <w:p w14:paraId="0E04F4F7" w14:textId="77777777" w:rsidR="00C93FC7" w:rsidRPr="009770ED" w:rsidRDefault="00747A12">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w:t>
            </w:r>
            <w:proofErr w:type="gramStart"/>
            <w:r w:rsidRPr="009770ED">
              <w:rPr>
                <w:rFonts w:ascii="Times New Roman" w:hAnsi="Times New Roman" w:cs="Times New Roman"/>
                <w:color w:val="000000" w:themeColor="text1"/>
                <w:sz w:val="16"/>
                <w:szCs w:val="16"/>
              </w:rPr>
              <w:t>оп</w:t>
            </w:r>
            <w:proofErr w:type="gramEnd"/>
          </w:p>
        </w:tc>
        <w:tc>
          <w:tcPr>
            <w:tcW w:w="896" w:type="dxa"/>
          </w:tcPr>
          <w:p w14:paraId="6F366864" w14:textId="77777777" w:rsidR="00C93FC7" w:rsidRPr="009770ED" w:rsidRDefault="00AA44F0">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154FBB2B" w14:textId="77777777" w:rsidR="00C93FC7" w:rsidRPr="009770ED" w:rsidRDefault="00AA44F0">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2ECC1765" w14:textId="77777777" w:rsidR="00C93FC7" w:rsidRPr="009770ED" w:rsidRDefault="00AA44F0">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66AA4F10" w14:textId="77777777" w:rsidR="00C93FC7" w:rsidRPr="009770ED" w:rsidRDefault="00AA44F0">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2EA7FCB1" w14:textId="77777777" w:rsidR="00C93FC7" w:rsidRPr="009770ED" w:rsidRDefault="009A04F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w:t>
            </w:r>
          </w:p>
        </w:tc>
      </w:tr>
      <w:tr w:rsidR="00AA44F0" w:rsidRPr="009770ED" w14:paraId="264C8DC8" w14:textId="77777777">
        <w:tc>
          <w:tcPr>
            <w:tcW w:w="509" w:type="dxa"/>
            <w:vMerge/>
          </w:tcPr>
          <w:p w14:paraId="7C4BCA57" w14:textId="77777777" w:rsidR="00AA44F0" w:rsidRPr="009770ED" w:rsidRDefault="00AA44F0" w:rsidP="00AA44F0">
            <w:pPr>
              <w:spacing w:after="0"/>
              <w:rPr>
                <w:rFonts w:ascii="Times New Roman" w:hAnsi="Times New Roman" w:cs="Times New Roman"/>
                <w:color w:val="000000" w:themeColor="text1"/>
                <w:sz w:val="16"/>
                <w:szCs w:val="16"/>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14:paraId="029E6C1D" w14:textId="77777777" w:rsidR="00AA44F0" w:rsidRPr="009770ED" w:rsidRDefault="00AA44F0" w:rsidP="00AA44F0">
            <w:pPr>
              <w:spacing w:after="0"/>
              <w:rPr>
                <w:rFonts w:ascii="Times New Roman" w:hAnsi="Times New Roman" w:cs="Times New Roman"/>
                <w:color w:val="000000" w:themeColor="text1"/>
                <w:sz w:val="16"/>
                <w:szCs w:val="16"/>
              </w:rPr>
            </w:pPr>
          </w:p>
        </w:tc>
        <w:tc>
          <w:tcPr>
            <w:tcW w:w="1758" w:type="dxa"/>
          </w:tcPr>
          <w:p w14:paraId="12A6356F" w14:textId="77777777" w:rsidR="00AA44F0" w:rsidRPr="009770ED" w:rsidRDefault="00AA44F0" w:rsidP="00AA44F0">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Повреждения в сетях горячего водоснабжения (в случае их наличия)</w:t>
            </w:r>
          </w:p>
        </w:tc>
        <w:tc>
          <w:tcPr>
            <w:tcW w:w="1064" w:type="dxa"/>
          </w:tcPr>
          <w:p w14:paraId="0D5C8CD7" w14:textId="77777777" w:rsidR="00AA44F0" w:rsidRPr="009770ED" w:rsidRDefault="00AA44F0" w:rsidP="00AA44F0">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w:t>
            </w:r>
            <w:proofErr w:type="gramStart"/>
            <w:r w:rsidRPr="009770ED">
              <w:rPr>
                <w:rFonts w:ascii="Times New Roman" w:hAnsi="Times New Roman" w:cs="Times New Roman"/>
                <w:color w:val="000000" w:themeColor="text1"/>
                <w:sz w:val="16"/>
                <w:szCs w:val="16"/>
              </w:rPr>
              <w:t>оп</w:t>
            </w:r>
            <w:proofErr w:type="gramEnd"/>
          </w:p>
        </w:tc>
        <w:tc>
          <w:tcPr>
            <w:tcW w:w="896" w:type="dxa"/>
          </w:tcPr>
          <w:p w14:paraId="3293D059" w14:textId="77777777" w:rsidR="00AA44F0" w:rsidRPr="009770ED" w:rsidRDefault="00AA44F0" w:rsidP="00AA44F0">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6BACC1AB" w14:textId="77777777" w:rsidR="00AA44F0" w:rsidRPr="009770ED" w:rsidRDefault="00AA44F0" w:rsidP="00AA44F0">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5D8EA711" w14:textId="77777777" w:rsidR="00AA44F0" w:rsidRPr="009770ED" w:rsidRDefault="00AA44F0" w:rsidP="00AA44F0">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44AC3162" w14:textId="77777777" w:rsidR="00AA44F0" w:rsidRPr="009770ED" w:rsidRDefault="00AA44F0" w:rsidP="00AA44F0">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1CEF6042" w14:textId="77777777" w:rsidR="00AA44F0" w:rsidRPr="009770ED" w:rsidRDefault="00AA44F0" w:rsidP="00AA44F0">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w:t>
            </w:r>
          </w:p>
        </w:tc>
      </w:tr>
      <w:tr w:rsidR="00AA44F0" w:rsidRPr="009770ED" w14:paraId="2209013F" w14:textId="77777777">
        <w:tc>
          <w:tcPr>
            <w:tcW w:w="509" w:type="dxa"/>
            <w:vMerge/>
          </w:tcPr>
          <w:p w14:paraId="61E80846" w14:textId="77777777" w:rsidR="00AA44F0" w:rsidRPr="009770ED" w:rsidRDefault="00AA44F0" w:rsidP="00AA44F0">
            <w:pPr>
              <w:spacing w:after="0"/>
              <w:rPr>
                <w:rFonts w:ascii="Times New Roman" w:hAnsi="Times New Roman" w:cs="Times New Roman"/>
                <w:color w:val="000000" w:themeColor="text1"/>
                <w:sz w:val="16"/>
                <w:szCs w:val="16"/>
              </w:rPr>
            </w:pPr>
          </w:p>
        </w:tc>
        <w:tc>
          <w:tcPr>
            <w:tcW w:w="196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1D923E5F" w14:textId="77777777" w:rsidR="00AA44F0" w:rsidRPr="009770ED" w:rsidRDefault="00AA44F0" w:rsidP="00AA44F0">
            <w:pPr>
              <w:spacing w:after="0"/>
              <w:rPr>
                <w:rFonts w:ascii="Times New Roman" w:hAnsi="Times New Roman" w:cs="Times New Roman"/>
                <w:color w:val="000000" w:themeColor="text1"/>
                <w:sz w:val="16"/>
                <w:szCs w:val="16"/>
              </w:rPr>
            </w:pPr>
          </w:p>
        </w:tc>
        <w:tc>
          <w:tcPr>
            <w:tcW w:w="1758" w:type="dxa"/>
          </w:tcPr>
          <w:p w14:paraId="0E6F8D4B" w14:textId="77777777" w:rsidR="00AA44F0" w:rsidRPr="009770ED" w:rsidRDefault="00AA44F0" w:rsidP="00AA44F0">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Всего повреждения в тепловых сетях</w:t>
            </w:r>
          </w:p>
        </w:tc>
        <w:tc>
          <w:tcPr>
            <w:tcW w:w="1064" w:type="dxa"/>
          </w:tcPr>
          <w:p w14:paraId="688C345C" w14:textId="77777777" w:rsidR="00AA44F0" w:rsidRPr="009770ED" w:rsidRDefault="00AA44F0" w:rsidP="00AA44F0">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w:t>
            </w:r>
            <w:proofErr w:type="gramStart"/>
            <w:r w:rsidRPr="009770ED">
              <w:rPr>
                <w:rFonts w:ascii="Times New Roman" w:hAnsi="Times New Roman" w:cs="Times New Roman"/>
                <w:color w:val="000000" w:themeColor="text1"/>
                <w:sz w:val="16"/>
                <w:szCs w:val="16"/>
              </w:rPr>
              <w:t>оп</w:t>
            </w:r>
            <w:proofErr w:type="gramEnd"/>
          </w:p>
        </w:tc>
        <w:tc>
          <w:tcPr>
            <w:tcW w:w="896" w:type="dxa"/>
          </w:tcPr>
          <w:p w14:paraId="65C19D83" w14:textId="77777777" w:rsidR="00AA44F0" w:rsidRPr="009770ED" w:rsidRDefault="00AA44F0" w:rsidP="00AA44F0">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4FC4A09A" w14:textId="77777777" w:rsidR="00AA44F0" w:rsidRPr="009770ED" w:rsidRDefault="00AA44F0" w:rsidP="00AA44F0">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45521102" w14:textId="77777777" w:rsidR="00AA44F0" w:rsidRPr="009770ED" w:rsidRDefault="00AA44F0" w:rsidP="00AA44F0">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78634421" w14:textId="77777777" w:rsidR="00AA44F0" w:rsidRPr="009770ED" w:rsidRDefault="00AA44F0" w:rsidP="00AA44F0">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13398DFE" w14:textId="77777777" w:rsidR="00AA44F0" w:rsidRPr="009770ED" w:rsidRDefault="00AA44F0" w:rsidP="00AA44F0">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w:t>
            </w:r>
          </w:p>
        </w:tc>
      </w:tr>
      <w:tr w:rsidR="002D690A" w:rsidRPr="009770ED" w14:paraId="0031F56F" w14:textId="77777777">
        <w:tc>
          <w:tcPr>
            <w:tcW w:w="509" w:type="dxa"/>
            <w:vMerge w:val="restart"/>
          </w:tcPr>
          <w:p w14:paraId="4E819BA9"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2</w:t>
            </w:r>
          </w:p>
        </w:tc>
        <w:tc>
          <w:tcPr>
            <w:tcW w:w="196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D3D9110" w14:textId="77777777" w:rsidR="002D690A" w:rsidRPr="009770ED" w:rsidRDefault="002D690A" w:rsidP="002D690A">
            <w:pPr>
              <w:spacing w:after="0"/>
              <w:rPr>
                <w:rFonts w:ascii="Times New Roman" w:hAnsi="Times New Roman" w:cs="Times New Roman"/>
                <w:color w:val="000000" w:themeColor="text1"/>
                <w:sz w:val="16"/>
                <w:szCs w:val="16"/>
              </w:rPr>
            </w:pPr>
          </w:p>
          <w:p w14:paraId="1DF2F785"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Котельная 11-2</w:t>
            </w:r>
          </w:p>
          <w:p w14:paraId="0D0E6197" w14:textId="77777777" w:rsidR="002D690A" w:rsidRPr="009770ED" w:rsidRDefault="002D690A" w:rsidP="002D690A">
            <w:pPr>
              <w:spacing w:after="0"/>
              <w:rPr>
                <w:rFonts w:ascii="Times New Roman" w:hAnsi="Times New Roman" w:cs="Times New Roman"/>
                <w:color w:val="000000" w:themeColor="text1"/>
                <w:sz w:val="16"/>
                <w:szCs w:val="16"/>
              </w:rPr>
            </w:pPr>
          </w:p>
        </w:tc>
        <w:tc>
          <w:tcPr>
            <w:tcW w:w="1758" w:type="dxa"/>
          </w:tcPr>
          <w:p w14:paraId="7BC2A123"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 xml:space="preserve">Повреждения тепловых </w:t>
            </w:r>
            <w:proofErr w:type="gramStart"/>
            <w:r w:rsidRPr="009770ED">
              <w:rPr>
                <w:rFonts w:ascii="Times New Roman" w:hAnsi="Times New Roman" w:cs="Times New Roman"/>
                <w:color w:val="000000" w:themeColor="text1"/>
                <w:sz w:val="16"/>
                <w:szCs w:val="16"/>
              </w:rPr>
              <w:t>сетях</w:t>
            </w:r>
            <w:proofErr w:type="gramEnd"/>
            <w:r w:rsidRPr="009770ED">
              <w:rPr>
                <w:rFonts w:ascii="Times New Roman" w:hAnsi="Times New Roman" w:cs="Times New Roman"/>
                <w:color w:val="000000" w:themeColor="text1"/>
                <w:sz w:val="16"/>
                <w:szCs w:val="16"/>
              </w:rPr>
              <w:t>, в том числе:</w:t>
            </w:r>
          </w:p>
        </w:tc>
        <w:tc>
          <w:tcPr>
            <w:tcW w:w="1064" w:type="dxa"/>
          </w:tcPr>
          <w:p w14:paraId="74ACC043"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1/км/год</w:t>
            </w:r>
          </w:p>
        </w:tc>
        <w:tc>
          <w:tcPr>
            <w:tcW w:w="896" w:type="dxa"/>
          </w:tcPr>
          <w:p w14:paraId="2258B09E"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3F7C74FD"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24A0F4B7"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4DD8CC0C"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r w:rsidR="0056121B">
              <w:rPr>
                <w:rFonts w:ascii="Times New Roman" w:hAnsi="Times New Roman" w:cs="Times New Roman"/>
                <w:color w:val="000000" w:themeColor="text1"/>
                <w:sz w:val="16"/>
                <w:szCs w:val="16"/>
              </w:rPr>
              <w:t>,034</w:t>
            </w:r>
          </w:p>
        </w:tc>
        <w:tc>
          <w:tcPr>
            <w:tcW w:w="896" w:type="dxa"/>
          </w:tcPr>
          <w:p w14:paraId="1118D1B6"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w:t>
            </w:r>
          </w:p>
        </w:tc>
      </w:tr>
      <w:tr w:rsidR="002D690A" w:rsidRPr="009770ED" w14:paraId="2AB6F471" w14:textId="77777777">
        <w:tc>
          <w:tcPr>
            <w:tcW w:w="509" w:type="dxa"/>
            <w:vMerge/>
          </w:tcPr>
          <w:p w14:paraId="17A14D49" w14:textId="77777777" w:rsidR="002D690A" w:rsidRPr="009770ED" w:rsidRDefault="002D690A" w:rsidP="002D690A">
            <w:pPr>
              <w:spacing w:after="0"/>
              <w:rPr>
                <w:rFonts w:ascii="Times New Roman" w:hAnsi="Times New Roman" w:cs="Times New Roman"/>
                <w:color w:val="000000" w:themeColor="text1"/>
                <w:sz w:val="16"/>
                <w:szCs w:val="16"/>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14:paraId="221EB893" w14:textId="77777777" w:rsidR="002D690A" w:rsidRPr="009770ED" w:rsidRDefault="002D690A" w:rsidP="002D690A">
            <w:pPr>
              <w:spacing w:after="0"/>
              <w:rPr>
                <w:rFonts w:ascii="Times New Roman" w:hAnsi="Times New Roman" w:cs="Times New Roman"/>
                <w:color w:val="000000" w:themeColor="text1"/>
                <w:sz w:val="16"/>
                <w:szCs w:val="16"/>
              </w:rPr>
            </w:pPr>
          </w:p>
        </w:tc>
        <w:tc>
          <w:tcPr>
            <w:tcW w:w="1758" w:type="dxa"/>
          </w:tcPr>
          <w:p w14:paraId="0F9B9316"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в отопительный период</w:t>
            </w:r>
          </w:p>
        </w:tc>
        <w:tc>
          <w:tcPr>
            <w:tcW w:w="1064" w:type="dxa"/>
          </w:tcPr>
          <w:p w14:paraId="5E667B12"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w:t>
            </w:r>
            <w:proofErr w:type="gramStart"/>
            <w:r w:rsidRPr="009770ED">
              <w:rPr>
                <w:rFonts w:ascii="Times New Roman" w:hAnsi="Times New Roman" w:cs="Times New Roman"/>
                <w:color w:val="000000" w:themeColor="text1"/>
                <w:sz w:val="16"/>
                <w:szCs w:val="16"/>
              </w:rPr>
              <w:t>оп</w:t>
            </w:r>
            <w:proofErr w:type="gramEnd"/>
          </w:p>
        </w:tc>
        <w:tc>
          <w:tcPr>
            <w:tcW w:w="896" w:type="dxa"/>
          </w:tcPr>
          <w:p w14:paraId="1C8C57B4"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4F0D5906"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4E1D23B4"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4EEF9924"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58D2D15E"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w:t>
            </w:r>
          </w:p>
        </w:tc>
      </w:tr>
      <w:tr w:rsidR="002D690A" w:rsidRPr="009770ED" w14:paraId="68EC16C7" w14:textId="77777777">
        <w:tc>
          <w:tcPr>
            <w:tcW w:w="509" w:type="dxa"/>
            <w:vMerge/>
          </w:tcPr>
          <w:p w14:paraId="47CC5F1A" w14:textId="77777777" w:rsidR="002D690A" w:rsidRPr="009770ED" w:rsidRDefault="002D690A" w:rsidP="002D690A">
            <w:pPr>
              <w:spacing w:after="0"/>
              <w:rPr>
                <w:rFonts w:ascii="Times New Roman" w:hAnsi="Times New Roman" w:cs="Times New Roman"/>
                <w:color w:val="000000" w:themeColor="text1"/>
                <w:sz w:val="16"/>
                <w:szCs w:val="16"/>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14:paraId="0669504D" w14:textId="77777777" w:rsidR="002D690A" w:rsidRPr="009770ED" w:rsidRDefault="002D690A" w:rsidP="002D690A">
            <w:pPr>
              <w:spacing w:after="0"/>
              <w:rPr>
                <w:rFonts w:ascii="Times New Roman" w:hAnsi="Times New Roman" w:cs="Times New Roman"/>
                <w:color w:val="000000" w:themeColor="text1"/>
                <w:sz w:val="16"/>
                <w:szCs w:val="16"/>
              </w:rPr>
            </w:pPr>
          </w:p>
        </w:tc>
        <w:tc>
          <w:tcPr>
            <w:tcW w:w="1758" w:type="dxa"/>
          </w:tcPr>
          <w:p w14:paraId="113A4403"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в период испытаний на плотность и прочность</w:t>
            </w:r>
          </w:p>
        </w:tc>
        <w:tc>
          <w:tcPr>
            <w:tcW w:w="1064" w:type="dxa"/>
          </w:tcPr>
          <w:p w14:paraId="034FD6C0"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w:t>
            </w:r>
            <w:proofErr w:type="gramStart"/>
            <w:r w:rsidRPr="009770ED">
              <w:rPr>
                <w:rFonts w:ascii="Times New Roman" w:hAnsi="Times New Roman" w:cs="Times New Roman"/>
                <w:color w:val="000000" w:themeColor="text1"/>
                <w:sz w:val="16"/>
                <w:szCs w:val="16"/>
              </w:rPr>
              <w:t>оп</w:t>
            </w:r>
            <w:proofErr w:type="gramEnd"/>
          </w:p>
        </w:tc>
        <w:tc>
          <w:tcPr>
            <w:tcW w:w="896" w:type="dxa"/>
          </w:tcPr>
          <w:p w14:paraId="28EE24F2" w14:textId="77777777" w:rsidR="002D690A" w:rsidRPr="009770ED" w:rsidRDefault="00161F7B"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530C1D4D" w14:textId="77777777" w:rsidR="002D690A" w:rsidRPr="009770ED" w:rsidRDefault="00161F7B"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12CCE519" w14:textId="77777777" w:rsidR="002D690A" w:rsidRPr="009770ED" w:rsidRDefault="009770ED" w:rsidP="002D690A">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0</w:t>
            </w:r>
          </w:p>
        </w:tc>
        <w:tc>
          <w:tcPr>
            <w:tcW w:w="896" w:type="dxa"/>
          </w:tcPr>
          <w:p w14:paraId="597DA68E"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0,034</w:t>
            </w:r>
          </w:p>
        </w:tc>
        <w:tc>
          <w:tcPr>
            <w:tcW w:w="896" w:type="dxa"/>
          </w:tcPr>
          <w:p w14:paraId="446B7173"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w:t>
            </w:r>
          </w:p>
        </w:tc>
      </w:tr>
      <w:tr w:rsidR="002D690A" w:rsidRPr="009770ED" w14:paraId="587888AB" w14:textId="77777777">
        <w:tc>
          <w:tcPr>
            <w:tcW w:w="509" w:type="dxa"/>
            <w:vMerge/>
          </w:tcPr>
          <w:p w14:paraId="4432AD81" w14:textId="77777777" w:rsidR="002D690A" w:rsidRPr="009770ED" w:rsidRDefault="002D690A" w:rsidP="002D690A">
            <w:pPr>
              <w:spacing w:after="0"/>
              <w:rPr>
                <w:rFonts w:ascii="Times New Roman" w:hAnsi="Times New Roman" w:cs="Times New Roman"/>
                <w:color w:val="000000" w:themeColor="text1"/>
                <w:sz w:val="16"/>
                <w:szCs w:val="16"/>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14:paraId="67370634" w14:textId="77777777" w:rsidR="002D690A" w:rsidRPr="009770ED" w:rsidRDefault="002D690A" w:rsidP="002D690A">
            <w:pPr>
              <w:spacing w:after="0"/>
              <w:rPr>
                <w:rFonts w:ascii="Times New Roman" w:hAnsi="Times New Roman" w:cs="Times New Roman"/>
                <w:color w:val="000000" w:themeColor="text1"/>
                <w:sz w:val="16"/>
                <w:szCs w:val="16"/>
              </w:rPr>
            </w:pPr>
          </w:p>
        </w:tc>
        <w:tc>
          <w:tcPr>
            <w:tcW w:w="1758" w:type="dxa"/>
          </w:tcPr>
          <w:p w14:paraId="44F5D8A6"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Повреждения в сетях горячего водоснабжения (в случае их наличия)</w:t>
            </w:r>
          </w:p>
        </w:tc>
        <w:tc>
          <w:tcPr>
            <w:tcW w:w="1064" w:type="dxa"/>
          </w:tcPr>
          <w:p w14:paraId="26853764"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w:t>
            </w:r>
            <w:proofErr w:type="gramStart"/>
            <w:r w:rsidRPr="009770ED">
              <w:rPr>
                <w:rFonts w:ascii="Times New Roman" w:hAnsi="Times New Roman" w:cs="Times New Roman"/>
                <w:color w:val="000000" w:themeColor="text1"/>
                <w:sz w:val="16"/>
                <w:szCs w:val="16"/>
              </w:rPr>
              <w:t>оп</w:t>
            </w:r>
            <w:proofErr w:type="gramEnd"/>
          </w:p>
        </w:tc>
        <w:tc>
          <w:tcPr>
            <w:tcW w:w="896" w:type="dxa"/>
          </w:tcPr>
          <w:p w14:paraId="5FAABE0F" w14:textId="77777777" w:rsidR="002D690A" w:rsidRPr="009770ED" w:rsidRDefault="00161F7B"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344A3146" w14:textId="77777777" w:rsidR="002D690A" w:rsidRPr="009770ED" w:rsidRDefault="00161F7B"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1D510C85" w14:textId="77777777" w:rsidR="002D690A" w:rsidRPr="009770ED" w:rsidRDefault="009770ED"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495A05BC"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1D9AD8B6"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w:t>
            </w:r>
          </w:p>
        </w:tc>
      </w:tr>
      <w:tr w:rsidR="002D690A" w:rsidRPr="009770ED" w14:paraId="3DE44013" w14:textId="77777777">
        <w:tc>
          <w:tcPr>
            <w:tcW w:w="509" w:type="dxa"/>
            <w:vMerge/>
          </w:tcPr>
          <w:p w14:paraId="231FFE0F" w14:textId="77777777" w:rsidR="002D690A" w:rsidRPr="009770ED" w:rsidRDefault="002D690A" w:rsidP="002D690A">
            <w:pPr>
              <w:spacing w:after="0"/>
              <w:rPr>
                <w:rFonts w:ascii="Times New Roman" w:hAnsi="Times New Roman" w:cs="Times New Roman"/>
                <w:color w:val="000000" w:themeColor="text1"/>
                <w:sz w:val="16"/>
                <w:szCs w:val="16"/>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14:paraId="1D625B8B" w14:textId="77777777" w:rsidR="002D690A" w:rsidRPr="009770ED" w:rsidRDefault="002D690A" w:rsidP="002D690A">
            <w:pPr>
              <w:spacing w:after="0"/>
              <w:rPr>
                <w:rFonts w:ascii="Times New Roman" w:hAnsi="Times New Roman" w:cs="Times New Roman"/>
                <w:color w:val="000000" w:themeColor="text1"/>
                <w:sz w:val="16"/>
                <w:szCs w:val="16"/>
              </w:rPr>
            </w:pPr>
          </w:p>
        </w:tc>
        <w:tc>
          <w:tcPr>
            <w:tcW w:w="1758" w:type="dxa"/>
          </w:tcPr>
          <w:p w14:paraId="615EB205"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Всего повреждения в тепловых сетях</w:t>
            </w:r>
          </w:p>
        </w:tc>
        <w:tc>
          <w:tcPr>
            <w:tcW w:w="1064" w:type="dxa"/>
          </w:tcPr>
          <w:p w14:paraId="08E05172"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w:t>
            </w:r>
            <w:proofErr w:type="gramStart"/>
            <w:r w:rsidRPr="009770ED">
              <w:rPr>
                <w:rFonts w:ascii="Times New Roman" w:hAnsi="Times New Roman" w:cs="Times New Roman"/>
                <w:color w:val="000000" w:themeColor="text1"/>
                <w:sz w:val="16"/>
                <w:szCs w:val="16"/>
              </w:rPr>
              <w:t>оп</w:t>
            </w:r>
            <w:proofErr w:type="gramEnd"/>
          </w:p>
        </w:tc>
        <w:tc>
          <w:tcPr>
            <w:tcW w:w="896" w:type="dxa"/>
          </w:tcPr>
          <w:p w14:paraId="20A13DE9" w14:textId="77777777" w:rsidR="002D690A" w:rsidRPr="009770ED" w:rsidRDefault="00161F7B"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64D0CFA9" w14:textId="77777777" w:rsidR="002D690A" w:rsidRPr="009770ED" w:rsidRDefault="00161F7B"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39BB7331" w14:textId="77777777" w:rsidR="002D690A" w:rsidRPr="009770ED" w:rsidRDefault="009770ED"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673EEEBF" w14:textId="77777777" w:rsidR="002D690A" w:rsidRPr="009770ED" w:rsidRDefault="002D690A" w:rsidP="002D690A">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745A0E51"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w:t>
            </w:r>
          </w:p>
        </w:tc>
      </w:tr>
      <w:tr w:rsidR="002D690A" w:rsidRPr="009770ED" w14:paraId="4D3878BC" w14:textId="77777777">
        <w:tc>
          <w:tcPr>
            <w:tcW w:w="509" w:type="dxa"/>
            <w:vMerge w:val="restart"/>
          </w:tcPr>
          <w:p w14:paraId="787ADC1C"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3</w:t>
            </w:r>
          </w:p>
        </w:tc>
        <w:tc>
          <w:tcPr>
            <w:tcW w:w="1966" w:type="dxa"/>
            <w:vMerge w:val="restart"/>
            <w:tcBorders>
              <w:top w:val="nil"/>
              <w:left w:val="single" w:sz="4" w:space="0" w:color="auto"/>
              <w:bottom w:val="single" w:sz="4" w:space="0" w:color="auto"/>
              <w:right w:val="single" w:sz="4" w:space="0" w:color="auto"/>
            </w:tcBorders>
            <w:shd w:val="clear" w:color="auto" w:fill="FFFFFF" w:themeFill="background1"/>
          </w:tcPr>
          <w:p w14:paraId="1C5B1BC1" w14:textId="77777777" w:rsidR="002D690A" w:rsidRPr="009770ED" w:rsidRDefault="002D690A" w:rsidP="002D690A">
            <w:pPr>
              <w:spacing w:after="0"/>
              <w:rPr>
                <w:rFonts w:ascii="Times New Roman" w:hAnsi="Times New Roman" w:cs="Times New Roman"/>
                <w:color w:val="000000" w:themeColor="text1"/>
                <w:sz w:val="16"/>
                <w:szCs w:val="16"/>
              </w:rPr>
            </w:pPr>
          </w:p>
          <w:p w14:paraId="6E447F12"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Котельная 11-3</w:t>
            </w:r>
          </w:p>
          <w:p w14:paraId="54CBCC13" w14:textId="77777777" w:rsidR="002D690A" w:rsidRPr="009770ED" w:rsidRDefault="002D690A" w:rsidP="002D690A">
            <w:pPr>
              <w:spacing w:after="0"/>
              <w:rPr>
                <w:rFonts w:ascii="Times New Roman" w:hAnsi="Times New Roman" w:cs="Times New Roman"/>
                <w:color w:val="000000" w:themeColor="text1"/>
                <w:sz w:val="16"/>
                <w:szCs w:val="16"/>
              </w:rPr>
            </w:pPr>
          </w:p>
        </w:tc>
        <w:tc>
          <w:tcPr>
            <w:tcW w:w="1758" w:type="dxa"/>
          </w:tcPr>
          <w:p w14:paraId="2960DC88"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 xml:space="preserve">Повреждения тепловых </w:t>
            </w:r>
            <w:proofErr w:type="gramStart"/>
            <w:r w:rsidRPr="009770ED">
              <w:rPr>
                <w:rFonts w:ascii="Times New Roman" w:hAnsi="Times New Roman" w:cs="Times New Roman"/>
                <w:color w:val="000000" w:themeColor="text1"/>
                <w:sz w:val="16"/>
                <w:szCs w:val="16"/>
              </w:rPr>
              <w:t>сетях</w:t>
            </w:r>
            <w:proofErr w:type="gramEnd"/>
            <w:r w:rsidRPr="009770ED">
              <w:rPr>
                <w:rFonts w:ascii="Times New Roman" w:hAnsi="Times New Roman" w:cs="Times New Roman"/>
                <w:color w:val="000000" w:themeColor="text1"/>
                <w:sz w:val="16"/>
                <w:szCs w:val="16"/>
              </w:rPr>
              <w:t>, в том числе:</w:t>
            </w:r>
          </w:p>
        </w:tc>
        <w:tc>
          <w:tcPr>
            <w:tcW w:w="1064" w:type="dxa"/>
          </w:tcPr>
          <w:p w14:paraId="03F908E7"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1/км/год</w:t>
            </w:r>
          </w:p>
        </w:tc>
        <w:tc>
          <w:tcPr>
            <w:tcW w:w="896" w:type="dxa"/>
          </w:tcPr>
          <w:p w14:paraId="03D741F1" w14:textId="77777777" w:rsidR="002D690A" w:rsidRPr="009770ED" w:rsidRDefault="00161F7B"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74095A9E" w14:textId="77777777" w:rsidR="002D690A" w:rsidRPr="009770ED" w:rsidRDefault="00161F7B"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25E655B6" w14:textId="77777777" w:rsidR="002D690A" w:rsidRPr="009770ED" w:rsidRDefault="0056121B" w:rsidP="002D690A">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0,137</w:t>
            </w:r>
          </w:p>
        </w:tc>
        <w:tc>
          <w:tcPr>
            <w:tcW w:w="896" w:type="dxa"/>
          </w:tcPr>
          <w:p w14:paraId="1072F9C4" w14:textId="77777777" w:rsidR="002D690A" w:rsidRPr="009770ED" w:rsidRDefault="002D690A" w:rsidP="002D690A">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25E49518"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w:t>
            </w:r>
          </w:p>
        </w:tc>
      </w:tr>
      <w:tr w:rsidR="002D690A" w:rsidRPr="009770ED" w14:paraId="4102154A" w14:textId="77777777">
        <w:tc>
          <w:tcPr>
            <w:tcW w:w="509" w:type="dxa"/>
            <w:vMerge/>
          </w:tcPr>
          <w:p w14:paraId="0A7C94EC" w14:textId="77777777" w:rsidR="002D690A" w:rsidRPr="009770ED" w:rsidRDefault="002D690A" w:rsidP="002D690A">
            <w:pPr>
              <w:spacing w:after="0"/>
              <w:rPr>
                <w:rFonts w:ascii="Times New Roman" w:hAnsi="Times New Roman" w:cs="Times New Roman"/>
                <w:color w:val="000000" w:themeColor="text1"/>
                <w:sz w:val="16"/>
                <w:szCs w:val="16"/>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14:paraId="6869E64B" w14:textId="77777777" w:rsidR="002D690A" w:rsidRPr="009770ED" w:rsidRDefault="002D690A" w:rsidP="002D690A">
            <w:pPr>
              <w:spacing w:after="0"/>
              <w:rPr>
                <w:rFonts w:ascii="Times New Roman" w:hAnsi="Times New Roman" w:cs="Times New Roman"/>
                <w:color w:val="000000" w:themeColor="text1"/>
                <w:sz w:val="16"/>
                <w:szCs w:val="16"/>
              </w:rPr>
            </w:pPr>
          </w:p>
        </w:tc>
        <w:tc>
          <w:tcPr>
            <w:tcW w:w="1758" w:type="dxa"/>
          </w:tcPr>
          <w:p w14:paraId="41B4ACCE"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в отопительный период</w:t>
            </w:r>
          </w:p>
        </w:tc>
        <w:tc>
          <w:tcPr>
            <w:tcW w:w="1064" w:type="dxa"/>
          </w:tcPr>
          <w:p w14:paraId="4B562158"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w:t>
            </w:r>
            <w:proofErr w:type="gramStart"/>
            <w:r w:rsidRPr="009770ED">
              <w:rPr>
                <w:rFonts w:ascii="Times New Roman" w:hAnsi="Times New Roman" w:cs="Times New Roman"/>
                <w:color w:val="000000" w:themeColor="text1"/>
                <w:sz w:val="16"/>
                <w:szCs w:val="16"/>
              </w:rPr>
              <w:t>оп</w:t>
            </w:r>
            <w:proofErr w:type="gramEnd"/>
          </w:p>
        </w:tc>
        <w:tc>
          <w:tcPr>
            <w:tcW w:w="896" w:type="dxa"/>
          </w:tcPr>
          <w:p w14:paraId="424A03E3" w14:textId="77777777" w:rsidR="002D690A" w:rsidRPr="009770ED" w:rsidRDefault="00161F7B"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2C83E9EB" w14:textId="77777777" w:rsidR="002D690A" w:rsidRPr="009770ED" w:rsidRDefault="00161F7B"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5BB196AA" w14:textId="77777777" w:rsidR="002D690A" w:rsidRPr="009770ED" w:rsidRDefault="009770ED"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46EDDDBC" w14:textId="77777777" w:rsidR="002D690A" w:rsidRPr="009770ED" w:rsidRDefault="002D690A" w:rsidP="002D690A">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2E60574E" w14:textId="77777777" w:rsidR="002D690A" w:rsidRPr="009770ED" w:rsidRDefault="002D690A" w:rsidP="002D690A">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w:t>
            </w:r>
          </w:p>
        </w:tc>
      </w:tr>
      <w:tr w:rsidR="00161F7B" w:rsidRPr="009770ED" w14:paraId="5A73044A" w14:textId="77777777">
        <w:tc>
          <w:tcPr>
            <w:tcW w:w="509" w:type="dxa"/>
            <w:vMerge/>
          </w:tcPr>
          <w:p w14:paraId="07F79C71"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14:paraId="41394563"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758" w:type="dxa"/>
          </w:tcPr>
          <w:p w14:paraId="4D27B27E"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в период испытаний на плотность и прочность</w:t>
            </w:r>
          </w:p>
        </w:tc>
        <w:tc>
          <w:tcPr>
            <w:tcW w:w="1064" w:type="dxa"/>
          </w:tcPr>
          <w:p w14:paraId="06F76936"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w:t>
            </w:r>
            <w:proofErr w:type="gramStart"/>
            <w:r w:rsidRPr="009770ED">
              <w:rPr>
                <w:rFonts w:ascii="Times New Roman" w:hAnsi="Times New Roman" w:cs="Times New Roman"/>
                <w:color w:val="000000" w:themeColor="text1"/>
                <w:sz w:val="16"/>
                <w:szCs w:val="16"/>
              </w:rPr>
              <w:t>оп</w:t>
            </w:r>
            <w:proofErr w:type="gramEnd"/>
          </w:p>
        </w:tc>
        <w:tc>
          <w:tcPr>
            <w:tcW w:w="896" w:type="dxa"/>
          </w:tcPr>
          <w:p w14:paraId="5C8C037F"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026F18E6"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7B1AE965" w14:textId="77777777" w:rsidR="00161F7B" w:rsidRPr="009770ED" w:rsidRDefault="009770ED"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0,137</w:t>
            </w:r>
          </w:p>
        </w:tc>
        <w:tc>
          <w:tcPr>
            <w:tcW w:w="896" w:type="dxa"/>
          </w:tcPr>
          <w:p w14:paraId="5278D096"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7FE6F5DC"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w:t>
            </w:r>
          </w:p>
        </w:tc>
      </w:tr>
      <w:tr w:rsidR="00161F7B" w:rsidRPr="009770ED" w14:paraId="226E10C5" w14:textId="77777777">
        <w:tc>
          <w:tcPr>
            <w:tcW w:w="509" w:type="dxa"/>
            <w:vMerge/>
          </w:tcPr>
          <w:p w14:paraId="09785F08"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96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69E268B5"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758" w:type="dxa"/>
          </w:tcPr>
          <w:p w14:paraId="2DD7C770"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Повреждения в сетях горячего водоснабжения (в случае их наличия)</w:t>
            </w:r>
          </w:p>
        </w:tc>
        <w:tc>
          <w:tcPr>
            <w:tcW w:w="1064" w:type="dxa"/>
          </w:tcPr>
          <w:p w14:paraId="4A0AEBCE"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w:t>
            </w:r>
            <w:proofErr w:type="gramStart"/>
            <w:r w:rsidRPr="009770ED">
              <w:rPr>
                <w:rFonts w:ascii="Times New Roman" w:hAnsi="Times New Roman" w:cs="Times New Roman"/>
                <w:color w:val="000000" w:themeColor="text1"/>
                <w:sz w:val="16"/>
                <w:szCs w:val="16"/>
              </w:rPr>
              <w:t>оп</w:t>
            </w:r>
            <w:proofErr w:type="gramEnd"/>
          </w:p>
        </w:tc>
        <w:tc>
          <w:tcPr>
            <w:tcW w:w="896" w:type="dxa"/>
          </w:tcPr>
          <w:p w14:paraId="200508B1"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7C2B3362"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205F2293" w14:textId="77777777" w:rsidR="00161F7B" w:rsidRPr="009770ED" w:rsidRDefault="009770ED"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7CBE317F"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277DDC02" w14:textId="77777777" w:rsidR="00161F7B" w:rsidRPr="009770ED" w:rsidRDefault="009770ED"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p>
        </w:tc>
      </w:tr>
      <w:tr w:rsidR="00161F7B" w:rsidRPr="009770ED" w14:paraId="3DD4A03D" w14:textId="77777777">
        <w:tc>
          <w:tcPr>
            <w:tcW w:w="509" w:type="dxa"/>
            <w:vMerge/>
          </w:tcPr>
          <w:p w14:paraId="73861973"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96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7A8B4058"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758" w:type="dxa"/>
          </w:tcPr>
          <w:p w14:paraId="4B305BA4"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Всего повреждения в тепловых сетях</w:t>
            </w:r>
          </w:p>
        </w:tc>
        <w:tc>
          <w:tcPr>
            <w:tcW w:w="1064" w:type="dxa"/>
          </w:tcPr>
          <w:p w14:paraId="19387D2B"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w:t>
            </w:r>
            <w:proofErr w:type="gramStart"/>
            <w:r w:rsidRPr="009770ED">
              <w:rPr>
                <w:rFonts w:ascii="Times New Roman" w:hAnsi="Times New Roman" w:cs="Times New Roman"/>
                <w:color w:val="000000" w:themeColor="text1"/>
                <w:sz w:val="16"/>
                <w:szCs w:val="16"/>
              </w:rPr>
              <w:t>оп</w:t>
            </w:r>
            <w:proofErr w:type="gramEnd"/>
          </w:p>
        </w:tc>
        <w:tc>
          <w:tcPr>
            <w:tcW w:w="896" w:type="dxa"/>
          </w:tcPr>
          <w:p w14:paraId="2726A540"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109E5ECC"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26A763B8" w14:textId="77777777" w:rsidR="00161F7B" w:rsidRPr="009770ED" w:rsidRDefault="009770ED"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7EA958BD"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41BE5521" w14:textId="77777777" w:rsidR="00161F7B" w:rsidRPr="009770ED" w:rsidRDefault="009770ED"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p>
        </w:tc>
      </w:tr>
      <w:tr w:rsidR="00161F7B" w:rsidRPr="009770ED" w14:paraId="1DBB94BF" w14:textId="77777777">
        <w:tc>
          <w:tcPr>
            <w:tcW w:w="509" w:type="dxa"/>
            <w:vMerge w:val="restart"/>
          </w:tcPr>
          <w:p w14:paraId="2114286B"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4</w:t>
            </w:r>
          </w:p>
        </w:tc>
        <w:tc>
          <w:tcPr>
            <w:tcW w:w="1966" w:type="dxa"/>
            <w:vMerge w:val="restart"/>
            <w:tcBorders>
              <w:top w:val="nil"/>
              <w:left w:val="single" w:sz="4" w:space="0" w:color="auto"/>
              <w:bottom w:val="single" w:sz="4" w:space="0" w:color="auto"/>
              <w:right w:val="single" w:sz="4" w:space="0" w:color="auto"/>
            </w:tcBorders>
            <w:shd w:val="clear" w:color="auto" w:fill="FFFFFF" w:themeFill="background1"/>
          </w:tcPr>
          <w:p w14:paraId="1D5F45B3" w14:textId="77777777" w:rsidR="00161F7B" w:rsidRPr="009770ED" w:rsidRDefault="00161F7B" w:rsidP="00161F7B">
            <w:pPr>
              <w:spacing w:after="0"/>
              <w:rPr>
                <w:rFonts w:ascii="Times New Roman" w:hAnsi="Times New Roman" w:cs="Times New Roman"/>
                <w:color w:val="000000" w:themeColor="text1"/>
                <w:sz w:val="16"/>
                <w:szCs w:val="16"/>
              </w:rPr>
            </w:pPr>
          </w:p>
          <w:p w14:paraId="6B0199AC"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Котельная 11-4</w:t>
            </w:r>
          </w:p>
          <w:p w14:paraId="37715DC9"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758" w:type="dxa"/>
          </w:tcPr>
          <w:p w14:paraId="1327BD11"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 xml:space="preserve">Повреждения тепловых </w:t>
            </w:r>
            <w:proofErr w:type="gramStart"/>
            <w:r w:rsidRPr="009770ED">
              <w:rPr>
                <w:rFonts w:ascii="Times New Roman" w:hAnsi="Times New Roman" w:cs="Times New Roman"/>
                <w:color w:val="000000" w:themeColor="text1"/>
                <w:sz w:val="16"/>
                <w:szCs w:val="16"/>
              </w:rPr>
              <w:t>сетях</w:t>
            </w:r>
            <w:proofErr w:type="gramEnd"/>
            <w:r w:rsidRPr="009770ED">
              <w:rPr>
                <w:rFonts w:ascii="Times New Roman" w:hAnsi="Times New Roman" w:cs="Times New Roman"/>
                <w:color w:val="000000" w:themeColor="text1"/>
                <w:sz w:val="16"/>
                <w:szCs w:val="16"/>
              </w:rPr>
              <w:t>, в том числе:</w:t>
            </w:r>
          </w:p>
        </w:tc>
        <w:tc>
          <w:tcPr>
            <w:tcW w:w="1064" w:type="dxa"/>
          </w:tcPr>
          <w:p w14:paraId="768CEEDE"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1/км/год</w:t>
            </w:r>
          </w:p>
        </w:tc>
        <w:tc>
          <w:tcPr>
            <w:tcW w:w="896" w:type="dxa"/>
          </w:tcPr>
          <w:p w14:paraId="17B4B59C"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0AA7D800"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64161F8F" w14:textId="77777777" w:rsidR="00161F7B" w:rsidRPr="009770ED" w:rsidRDefault="009770ED"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3FC5AD8E"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1D9FFD0D" w14:textId="77777777" w:rsidR="00161F7B" w:rsidRPr="009770ED" w:rsidRDefault="009770ED"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p>
        </w:tc>
      </w:tr>
      <w:tr w:rsidR="00161F7B" w:rsidRPr="009770ED" w14:paraId="679E2A35" w14:textId="77777777">
        <w:tc>
          <w:tcPr>
            <w:tcW w:w="509" w:type="dxa"/>
            <w:vMerge/>
          </w:tcPr>
          <w:p w14:paraId="40461FA1"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14:paraId="5D383ED3"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758" w:type="dxa"/>
          </w:tcPr>
          <w:p w14:paraId="51CF0E9A"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в отопительный период</w:t>
            </w:r>
          </w:p>
        </w:tc>
        <w:tc>
          <w:tcPr>
            <w:tcW w:w="1064" w:type="dxa"/>
          </w:tcPr>
          <w:p w14:paraId="0F6FFDA5"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w:t>
            </w:r>
            <w:proofErr w:type="gramStart"/>
            <w:r w:rsidRPr="009770ED">
              <w:rPr>
                <w:rFonts w:ascii="Times New Roman" w:hAnsi="Times New Roman" w:cs="Times New Roman"/>
                <w:color w:val="000000" w:themeColor="text1"/>
                <w:sz w:val="16"/>
                <w:szCs w:val="16"/>
              </w:rPr>
              <w:t>оп</w:t>
            </w:r>
            <w:proofErr w:type="gramEnd"/>
          </w:p>
        </w:tc>
        <w:tc>
          <w:tcPr>
            <w:tcW w:w="896" w:type="dxa"/>
          </w:tcPr>
          <w:p w14:paraId="5662524C"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14FBFFA9"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228BA5E7" w14:textId="77777777" w:rsidR="00161F7B" w:rsidRPr="009770ED" w:rsidRDefault="009770ED"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62684889"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55B3A3C2" w14:textId="77777777" w:rsidR="00161F7B" w:rsidRPr="009770ED" w:rsidRDefault="009770ED"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p>
        </w:tc>
      </w:tr>
      <w:tr w:rsidR="00161F7B" w:rsidRPr="009770ED" w14:paraId="437C291F" w14:textId="77777777">
        <w:tc>
          <w:tcPr>
            <w:tcW w:w="509" w:type="dxa"/>
            <w:vMerge/>
          </w:tcPr>
          <w:p w14:paraId="39C62033"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14:paraId="00CE226B"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758" w:type="dxa"/>
          </w:tcPr>
          <w:p w14:paraId="7F0B06D5"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в период испытаний на плотность и прочность</w:t>
            </w:r>
          </w:p>
        </w:tc>
        <w:tc>
          <w:tcPr>
            <w:tcW w:w="1064" w:type="dxa"/>
          </w:tcPr>
          <w:p w14:paraId="651220C6"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w:t>
            </w:r>
            <w:proofErr w:type="gramStart"/>
            <w:r w:rsidRPr="009770ED">
              <w:rPr>
                <w:rFonts w:ascii="Times New Roman" w:hAnsi="Times New Roman" w:cs="Times New Roman"/>
                <w:color w:val="000000" w:themeColor="text1"/>
                <w:sz w:val="16"/>
                <w:szCs w:val="16"/>
              </w:rPr>
              <w:t>оп</w:t>
            </w:r>
            <w:proofErr w:type="gramEnd"/>
          </w:p>
        </w:tc>
        <w:tc>
          <w:tcPr>
            <w:tcW w:w="896" w:type="dxa"/>
          </w:tcPr>
          <w:p w14:paraId="03803A01"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693DE551" w14:textId="77777777" w:rsidR="00161F7B" w:rsidRPr="009770ED" w:rsidRDefault="009770ED"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06935408" w14:textId="77777777" w:rsidR="00161F7B" w:rsidRPr="009770ED" w:rsidRDefault="009770ED"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5D0B7731"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1BE88D29" w14:textId="77777777" w:rsidR="00161F7B" w:rsidRPr="009770ED" w:rsidRDefault="009770ED"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p>
        </w:tc>
      </w:tr>
      <w:tr w:rsidR="00161F7B" w:rsidRPr="009770ED" w14:paraId="1300CEC0" w14:textId="77777777">
        <w:tc>
          <w:tcPr>
            <w:tcW w:w="509" w:type="dxa"/>
            <w:vMerge/>
          </w:tcPr>
          <w:p w14:paraId="0D427231"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14:paraId="492372CE"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758" w:type="dxa"/>
          </w:tcPr>
          <w:p w14:paraId="6FF81ABB"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Повреждения в сетях горячего водоснабжения (в случае их наличия)</w:t>
            </w:r>
          </w:p>
        </w:tc>
        <w:tc>
          <w:tcPr>
            <w:tcW w:w="1064" w:type="dxa"/>
          </w:tcPr>
          <w:p w14:paraId="1C26663B"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w:t>
            </w:r>
            <w:proofErr w:type="gramStart"/>
            <w:r w:rsidRPr="009770ED">
              <w:rPr>
                <w:rFonts w:ascii="Times New Roman" w:hAnsi="Times New Roman" w:cs="Times New Roman"/>
                <w:color w:val="000000" w:themeColor="text1"/>
                <w:sz w:val="16"/>
                <w:szCs w:val="16"/>
              </w:rPr>
              <w:t>оп</w:t>
            </w:r>
            <w:proofErr w:type="gramEnd"/>
          </w:p>
        </w:tc>
        <w:tc>
          <w:tcPr>
            <w:tcW w:w="896" w:type="dxa"/>
          </w:tcPr>
          <w:p w14:paraId="082CA74D"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341ADB7D"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05630BD4" w14:textId="77777777" w:rsidR="00161F7B" w:rsidRPr="009770ED" w:rsidRDefault="009770ED"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43C96715"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20846AC5" w14:textId="77777777" w:rsidR="00161F7B" w:rsidRPr="009770ED" w:rsidRDefault="009770ED"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p>
        </w:tc>
      </w:tr>
      <w:tr w:rsidR="00161F7B" w:rsidRPr="009770ED" w14:paraId="0E360040" w14:textId="77777777">
        <w:tc>
          <w:tcPr>
            <w:tcW w:w="509" w:type="dxa"/>
            <w:vMerge/>
          </w:tcPr>
          <w:p w14:paraId="210864A8"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14:paraId="5A0A50C1"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758" w:type="dxa"/>
          </w:tcPr>
          <w:p w14:paraId="58C8E024"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Всего повреждения в тепловых сетях</w:t>
            </w:r>
          </w:p>
        </w:tc>
        <w:tc>
          <w:tcPr>
            <w:tcW w:w="1064" w:type="dxa"/>
          </w:tcPr>
          <w:p w14:paraId="2D4BB1BA"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w:t>
            </w:r>
            <w:proofErr w:type="gramStart"/>
            <w:r w:rsidRPr="009770ED">
              <w:rPr>
                <w:rFonts w:ascii="Times New Roman" w:hAnsi="Times New Roman" w:cs="Times New Roman"/>
                <w:color w:val="000000" w:themeColor="text1"/>
                <w:sz w:val="16"/>
                <w:szCs w:val="16"/>
              </w:rPr>
              <w:t>оп</w:t>
            </w:r>
            <w:proofErr w:type="gramEnd"/>
          </w:p>
        </w:tc>
        <w:tc>
          <w:tcPr>
            <w:tcW w:w="896" w:type="dxa"/>
          </w:tcPr>
          <w:p w14:paraId="4BEDEE95"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01E6A4F2"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08529117" w14:textId="77777777" w:rsidR="00161F7B" w:rsidRPr="009770ED" w:rsidRDefault="009770ED"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6294C32C"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00105914" w14:textId="77777777" w:rsidR="00161F7B" w:rsidRPr="009770ED" w:rsidRDefault="009770ED"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p>
        </w:tc>
      </w:tr>
      <w:tr w:rsidR="00161F7B" w:rsidRPr="009770ED" w14:paraId="20166027" w14:textId="77777777">
        <w:tc>
          <w:tcPr>
            <w:tcW w:w="509" w:type="dxa"/>
            <w:vMerge w:val="restart"/>
          </w:tcPr>
          <w:p w14:paraId="48B462A1"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5</w:t>
            </w:r>
          </w:p>
        </w:tc>
        <w:tc>
          <w:tcPr>
            <w:tcW w:w="1966" w:type="dxa"/>
            <w:vMerge w:val="restart"/>
            <w:tcBorders>
              <w:top w:val="nil"/>
              <w:left w:val="single" w:sz="4" w:space="0" w:color="auto"/>
              <w:bottom w:val="single" w:sz="4" w:space="0" w:color="auto"/>
              <w:right w:val="single" w:sz="4" w:space="0" w:color="auto"/>
            </w:tcBorders>
            <w:shd w:val="clear" w:color="auto" w:fill="FFFFFF" w:themeFill="background1"/>
          </w:tcPr>
          <w:p w14:paraId="4B3897A4" w14:textId="77777777" w:rsidR="00161F7B" w:rsidRPr="009770ED" w:rsidRDefault="00161F7B" w:rsidP="00161F7B">
            <w:pPr>
              <w:spacing w:after="0"/>
              <w:rPr>
                <w:rFonts w:ascii="Times New Roman" w:hAnsi="Times New Roman" w:cs="Times New Roman"/>
                <w:color w:val="000000" w:themeColor="text1"/>
                <w:sz w:val="16"/>
                <w:szCs w:val="16"/>
              </w:rPr>
            </w:pPr>
          </w:p>
          <w:p w14:paraId="551E5E72"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Котельная 11-5</w:t>
            </w:r>
          </w:p>
        </w:tc>
        <w:tc>
          <w:tcPr>
            <w:tcW w:w="1758" w:type="dxa"/>
          </w:tcPr>
          <w:p w14:paraId="091A1C86"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 xml:space="preserve">Повреждения тепловых </w:t>
            </w:r>
            <w:proofErr w:type="gramStart"/>
            <w:r w:rsidRPr="009770ED">
              <w:rPr>
                <w:rFonts w:ascii="Times New Roman" w:hAnsi="Times New Roman" w:cs="Times New Roman"/>
                <w:color w:val="000000" w:themeColor="text1"/>
                <w:sz w:val="16"/>
                <w:szCs w:val="16"/>
              </w:rPr>
              <w:t>сетях</w:t>
            </w:r>
            <w:proofErr w:type="gramEnd"/>
            <w:r w:rsidRPr="009770ED">
              <w:rPr>
                <w:rFonts w:ascii="Times New Roman" w:hAnsi="Times New Roman" w:cs="Times New Roman"/>
                <w:color w:val="000000" w:themeColor="text1"/>
                <w:sz w:val="16"/>
                <w:szCs w:val="16"/>
              </w:rPr>
              <w:t>, в том числе:</w:t>
            </w:r>
          </w:p>
        </w:tc>
        <w:tc>
          <w:tcPr>
            <w:tcW w:w="1064" w:type="dxa"/>
          </w:tcPr>
          <w:p w14:paraId="49C503BE"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1/км/год</w:t>
            </w:r>
          </w:p>
        </w:tc>
        <w:tc>
          <w:tcPr>
            <w:tcW w:w="896" w:type="dxa"/>
          </w:tcPr>
          <w:p w14:paraId="262D594E"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34C7D18A"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70BE6A8E" w14:textId="77777777" w:rsidR="00161F7B" w:rsidRPr="009770ED" w:rsidRDefault="009770ED"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540AB81B"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3A45BAA7" w14:textId="77777777" w:rsidR="00161F7B" w:rsidRPr="009770ED" w:rsidRDefault="009770ED"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p>
        </w:tc>
      </w:tr>
      <w:tr w:rsidR="00161F7B" w:rsidRPr="009770ED" w14:paraId="3B9579A7" w14:textId="77777777">
        <w:tc>
          <w:tcPr>
            <w:tcW w:w="509" w:type="dxa"/>
            <w:vMerge/>
          </w:tcPr>
          <w:p w14:paraId="15737696"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14:paraId="099917BC"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758" w:type="dxa"/>
          </w:tcPr>
          <w:p w14:paraId="51304676"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в отопительный период</w:t>
            </w:r>
          </w:p>
        </w:tc>
        <w:tc>
          <w:tcPr>
            <w:tcW w:w="1064" w:type="dxa"/>
          </w:tcPr>
          <w:p w14:paraId="440BFB6D"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w:t>
            </w:r>
            <w:proofErr w:type="gramStart"/>
            <w:r w:rsidRPr="009770ED">
              <w:rPr>
                <w:rFonts w:ascii="Times New Roman" w:hAnsi="Times New Roman" w:cs="Times New Roman"/>
                <w:color w:val="000000" w:themeColor="text1"/>
                <w:sz w:val="16"/>
                <w:szCs w:val="16"/>
              </w:rPr>
              <w:t>оп</w:t>
            </w:r>
            <w:proofErr w:type="gramEnd"/>
          </w:p>
        </w:tc>
        <w:tc>
          <w:tcPr>
            <w:tcW w:w="896" w:type="dxa"/>
          </w:tcPr>
          <w:p w14:paraId="1AB96748"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55BBF119"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261D31E9" w14:textId="77777777" w:rsidR="00161F7B" w:rsidRPr="009770ED" w:rsidRDefault="009770ED"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49108BB7"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1ACCBDAE" w14:textId="77777777" w:rsidR="00161F7B" w:rsidRPr="009770ED" w:rsidRDefault="009770ED"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p>
        </w:tc>
      </w:tr>
      <w:tr w:rsidR="00161F7B" w:rsidRPr="009770ED" w14:paraId="7F5CBE5E" w14:textId="77777777">
        <w:tc>
          <w:tcPr>
            <w:tcW w:w="509" w:type="dxa"/>
            <w:vMerge/>
          </w:tcPr>
          <w:p w14:paraId="7068D368"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96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00833186"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758" w:type="dxa"/>
          </w:tcPr>
          <w:p w14:paraId="440F9528"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в период испытаний на плотность и прочность</w:t>
            </w:r>
          </w:p>
        </w:tc>
        <w:tc>
          <w:tcPr>
            <w:tcW w:w="1064" w:type="dxa"/>
          </w:tcPr>
          <w:p w14:paraId="24D9F135"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w:t>
            </w:r>
            <w:proofErr w:type="gramStart"/>
            <w:r w:rsidRPr="009770ED">
              <w:rPr>
                <w:rFonts w:ascii="Times New Roman" w:hAnsi="Times New Roman" w:cs="Times New Roman"/>
                <w:color w:val="000000" w:themeColor="text1"/>
                <w:sz w:val="16"/>
                <w:szCs w:val="16"/>
              </w:rPr>
              <w:t>оп</w:t>
            </w:r>
            <w:proofErr w:type="gramEnd"/>
          </w:p>
        </w:tc>
        <w:tc>
          <w:tcPr>
            <w:tcW w:w="896" w:type="dxa"/>
          </w:tcPr>
          <w:p w14:paraId="58073CBE"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28B23199"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572575A0" w14:textId="77777777" w:rsidR="00161F7B" w:rsidRPr="009770ED" w:rsidRDefault="009770ED"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531E5A0F"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4E71D09C" w14:textId="77777777" w:rsidR="00161F7B" w:rsidRPr="009770ED" w:rsidRDefault="009770ED"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p>
        </w:tc>
      </w:tr>
      <w:tr w:rsidR="00161F7B" w:rsidRPr="009770ED" w14:paraId="00A75D03" w14:textId="77777777">
        <w:tc>
          <w:tcPr>
            <w:tcW w:w="509" w:type="dxa"/>
            <w:vMerge/>
          </w:tcPr>
          <w:p w14:paraId="24002A37"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96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35604271"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758" w:type="dxa"/>
          </w:tcPr>
          <w:p w14:paraId="48E1C74F"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 xml:space="preserve">Повреждения в сетях горячего </w:t>
            </w:r>
            <w:r w:rsidRPr="009770ED">
              <w:rPr>
                <w:rFonts w:ascii="Times New Roman" w:hAnsi="Times New Roman" w:cs="Times New Roman"/>
                <w:color w:val="000000" w:themeColor="text1"/>
                <w:sz w:val="16"/>
                <w:szCs w:val="16"/>
              </w:rPr>
              <w:lastRenderedPageBreak/>
              <w:t>водоснабжения (в случае их наличия)</w:t>
            </w:r>
          </w:p>
        </w:tc>
        <w:tc>
          <w:tcPr>
            <w:tcW w:w="1064" w:type="dxa"/>
          </w:tcPr>
          <w:p w14:paraId="18A80EDF"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lastRenderedPageBreak/>
              <w:t>1/км/</w:t>
            </w:r>
            <w:proofErr w:type="gramStart"/>
            <w:r w:rsidRPr="009770ED">
              <w:rPr>
                <w:rFonts w:ascii="Times New Roman" w:hAnsi="Times New Roman" w:cs="Times New Roman"/>
                <w:color w:val="000000" w:themeColor="text1"/>
                <w:sz w:val="16"/>
                <w:szCs w:val="16"/>
              </w:rPr>
              <w:t>оп</w:t>
            </w:r>
            <w:proofErr w:type="gramEnd"/>
          </w:p>
        </w:tc>
        <w:tc>
          <w:tcPr>
            <w:tcW w:w="896" w:type="dxa"/>
          </w:tcPr>
          <w:p w14:paraId="024F4D71"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375AA604"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2B9FC99D" w14:textId="77777777" w:rsidR="00161F7B" w:rsidRPr="009770ED" w:rsidRDefault="009770ED"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2C065491"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09E711ED" w14:textId="77777777" w:rsidR="00161F7B" w:rsidRPr="009770ED" w:rsidRDefault="009770ED"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p>
        </w:tc>
      </w:tr>
      <w:tr w:rsidR="00161F7B" w:rsidRPr="009770ED" w14:paraId="5A399D49" w14:textId="77777777">
        <w:tc>
          <w:tcPr>
            <w:tcW w:w="509" w:type="dxa"/>
            <w:vMerge/>
          </w:tcPr>
          <w:p w14:paraId="2FA7DA23"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14:paraId="55684456"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758" w:type="dxa"/>
          </w:tcPr>
          <w:p w14:paraId="1C12717F"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Всего повреждения в тепловых сетях</w:t>
            </w:r>
          </w:p>
        </w:tc>
        <w:tc>
          <w:tcPr>
            <w:tcW w:w="1064" w:type="dxa"/>
          </w:tcPr>
          <w:p w14:paraId="0A98D3A1"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w:t>
            </w:r>
            <w:proofErr w:type="gramStart"/>
            <w:r w:rsidRPr="009770ED">
              <w:rPr>
                <w:rFonts w:ascii="Times New Roman" w:hAnsi="Times New Roman" w:cs="Times New Roman"/>
                <w:color w:val="000000" w:themeColor="text1"/>
                <w:sz w:val="16"/>
                <w:szCs w:val="16"/>
              </w:rPr>
              <w:t>оп</w:t>
            </w:r>
            <w:proofErr w:type="gramEnd"/>
          </w:p>
        </w:tc>
        <w:tc>
          <w:tcPr>
            <w:tcW w:w="896" w:type="dxa"/>
          </w:tcPr>
          <w:p w14:paraId="23FB8DB3"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0477C713"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021CDC7A" w14:textId="77777777" w:rsidR="00161F7B" w:rsidRPr="009770ED" w:rsidRDefault="009770ED"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2842ED1E"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2A8F659A" w14:textId="77777777" w:rsidR="00161F7B" w:rsidRPr="009770ED" w:rsidRDefault="009770ED"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p>
        </w:tc>
      </w:tr>
      <w:tr w:rsidR="00161F7B" w:rsidRPr="009770ED" w14:paraId="5D2B3125" w14:textId="77777777">
        <w:tc>
          <w:tcPr>
            <w:tcW w:w="509" w:type="dxa"/>
            <w:vMerge w:val="restart"/>
          </w:tcPr>
          <w:p w14:paraId="6F53D946"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6</w:t>
            </w:r>
          </w:p>
        </w:tc>
        <w:tc>
          <w:tcPr>
            <w:tcW w:w="1966" w:type="dxa"/>
            <w:vMerge w:val="restart"/>
            <w:tcBorders>
              <w:top w:val="nil"/>
              <w:left w:val="single" w:sz="4" w:space="0" w:color="auto"/>
              <w:bottom w:val="single" w:sz="4" w:space="0" w:color="auto"/>
              <w:right w:val="single" w:sz="4" w:space="0" w:color="auto"/>
            </w:tcBorders>
            <w:shd w:val="clear" w:color="auto" w:fill="FFFFFF" w:themeFill="background1"/>
          </w:tcPr>
          <w:p w14:paraId="7EC357E0" w14:textId="77777777" w:rsidR="00161F7B" w:rsidRPr="009770ED" w:rsidRDefault="00161F7B" w:rsidP="00161F7B">
            <w:pPr>
              <w:spacing w:after="0"/>
              <w:rPr>
                <w:rFonts w:ascii="Times New Roman" w:hAnsi="Times New Roman" w:cs="Times New Roman"/>
                <w:color w:val="000000" w:themeColor="text1"/>
                <w:sz w:val="16"/>
                <w:szCs w:val="16"/>
              </w:rPr>
            </w:pPr>
          </w:p>
          <w:p w14:paraId="270F198C"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Котельная 11-6</w:t>
            </w:r>
          </w:p>
        </w:tc>
        <w:tc>
          <w:tcPr>
            <w:tcW w:w="1758" w:type="dxa"/>
          </w:tcPr>
          <w:p w14:paraId="0953DC5D"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 xml:space="preserve">Повреждения тепловых </w:t>
            </w:r>
            <w:proofErr w:type="gramStart"/>
            <w:r w:rsidRPr="009770ED">
              <w:rPr>
                <w:rFonts w:ascii="Times New Roman" w:hAnsi="Times New Roman" w:cs="Times New Roman"/>
                <w:color w:val="000000" w:themeColor="text1"/>
                <w:sz w:val="16"/>
                <w:szCs w:val="16"/>
              </w:rPr>
              <w:t>сетях</w:t>
            </w:r>
            <w:proofErr w:type="gramEnd"/>
            <w:r w:rsidRPr="009770ED">
              <w:rPr>
                <w:rFonts w:ascii="Times New Roman" w:hAnsi="Times New Roman" w:cs="Times New Roman"/>
                <w:color w:val="000000" w:themeColor="text1"/>
                <w:sz w:val="16"/>
                <w:szCs w:val="16"/>
              </w:rPr>
              <w:t>, в том числе:</w:t>
            </w:r>
          </w:p>
        </w:tc>
        <w:tc>
          <w:tcPr>
            <w:tcW w:w="1064" w:type="dxa"/>
          </w:tcPr>
          <w:p w14:paraId="7139A0B7"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1/км/год</w:t>
            </w:r>
          </w:p>
        </w:tc>
        <w:tc>
          <w:tcPr>
            <w:tcW w:w="896" w:type="dxa"/>
          </w:tcPr>
          <w:p w14:paraId="4AD790E1"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4ADDE014"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3CEA3F06" w14:textId="77777777" w:rsidR="00161F7B" w:rsidRPr="009770ED" w:rsidRDefault="009770ED"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0180A845"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3FC3FF70" w14:textId="77777777" w:rsidR="00161F7B" w:rsidRPr="009770ED" w:rsidRDefault="009770ED"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p>
        </w:tc>
      </w:tr>
      <w:tr w:rsidR="00161F7B" w:rsidRPr="009770ED" w14:paraId="3DF137AE" w14:textId="77777777">
        <w:tc>
          <w:tcPr>
            <w:tcW w:w="509" w:type="dxa"/>
            <w:vMerge/>
          </w:tcPr>
          <w:p w14:paraId="5D094C5B"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14:paraId="48C318D3"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758" w:type="dxa"/>
          </w:tcPr>
          <w:p w14:paraId="7F9C215A"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в отопительный период</w:t>
            </w:r>
          </w:p>
        </w:tc>
        <w:tc>
          <w:tcPr>
            <w:tcW w:w="1064" w:type="dxa"/>
          </w:tcPr>
          <w:p w14:paraId="23B87D92"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w:t>
            </w:r>
            <w:proofErr w:type="gramStart"/>
            <w:r w:rsidRPr="009770ED">
              <w:rPr>
                <w:rFonts w:ascii="Times New Roman" w:hAnsi="Times New Roman" w:cs="Times New Roman"/>
                <w:color w:val="000000" w:themeColor="text1"/>
                <w:sz w:val="16"/>
                <w:szCs w:val="16"/>
              </w:rPr>
              <w:t>оп</w:t>
            </w:r>
            <w:proofErr w:type="gramEnd"/>
          </w:p>
        </w:tc>
        <w:tc>
          <w:tcPr>
            <w:tcW w:w="896" w:type="dxa"/>
          </w:tcPr>
          <w:p w14:paraId="77B617E3"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1FBF551B"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0A30A72E" w14:textId="77777777" w:rsidR="00161F7B" w:rsidRPr="009770ED" w:rsidRDefault="009770ED"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078A564C"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611D5921" w14:textId="77777777" w:rsidR="00161F7B" w:rsidRPr="009770ED" w:rsidRDefault="009770ED"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p>
        </w:tc>
      </w:tr>
      <w:tr w:rsidR="00161F7B" w:rsidRPr="009770ED" w14:paraId="2CFCE79B" w14:textId="77777777">
        <w:tc>
          <w:tcPr>
            <w:tcW w:w="509" w:type="dxa"/>
            <w:vMerge/>
          </w:tcPr>
          <w:p w14:paraId="69F1EF3E" w14:textId="77777777" w:rsidR="00161F7B" w:rsidRPr="009770ED" w:rsidRDefault="00161F7B" w:rsidP="00161F7B">
            <w:pPr>
              <w:rPr>
                <w:rFonts w:ascii="Times New Roman" w:hAnsi="Times New Roman" w:cs="Times New Roman"/>
                <w:color w:val="000000" w:themeColor="text1"/>
                <w:sz w:val="16"/>
                <w:szCs w:val="16"/>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14:paraId="0173FFFC" w14:textId="77777777" w:rsidR="00161F7B" w:rsidRPr="009770ED" w:rsidRDefault="00161F7B" w:rsidP="00161F7B">
            <w:pPr>
              <w:rPr>
                <w:rFonts w:ascii="Times New Roman" w:hAnsi="Times New Roman" w:cs="Times New Roman"/>
                <w:color w:val="000000" w:themeColor="text1"/>
                <w:sz w:val="16"/>
                <w:szCs w:val="16"/>
              </w:rPr>
            </w:pPr>
          </w:p>
        </w:tc>
        <w:tc>
          <w:tcPr>
            <w:tcW w:w="1758" w:type="dxa"/>
          </w:tcPr>
          <w:p w14:paraId="5A300D95" w14:textId="77777777" w:rsidR="00161F7B" w:rsidRPr="009770ED" w:rsidRDefault="00161F7B" w:rsidP="00161F7B">
            <w:pPr>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в период испытаний на плотность и прочность</w:t>
            </w:r>
          </w:p>
        </w:tc>
        <w:tc>
          <w:tcPr>
            <w:tcW w:w="1064" w:type="dxa"/>
          </w:tcPr>
          <w:p w14:paraId="0085FF53" w14:textId="77777777" w:rsidR="00161F7B" w:rsidRPr="009770ED" w:rsidRDefault="00161F7B" w:rsidP="00161F7B">
            <w:pPr>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w:t>
            </w:r>
            <w:proofErr w:type="gramStart"/>
            <w:r w:rsidRPr="009770ED">
              <w:rPr>
                <w:rFonts w:ascii="Times New Roman" w:hAnsi="Times New Roman" w:cs="Times New Roman"/>
                <w:color w:val="000000" w:themeColor="text1"/>
                <w:sz w:val="16"/>
                <w:szCs w:val="16"/>
              </w:rPr>
              <w:t>оп</w:t>
            </w:r>
            <w:proofErr w:type="gramEnd"/>
          </w:p>
        </w:tc>
        <w:tc>
          <w:tcPr>
            <w:tcW w:w="896" w:type="dxa"/>
          </w:tcPr>
          <w:p w14:paraId="2FA0CB33"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46A03846" w14:textId="77777777" w:rsidR="00161F7B" w:rsidRPr="009770ED" w:rsidRDefault="00161F7B" w:rsidP="00161F7B">
            <w:pPr>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0B9BA51F" w14:textId="77777777" w:rsidR="00161F7B" w:rsidRPr="009770ED" w:rsidRDefault="009770ED" w:rsidP="00161F7B">
            <w:pPr>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6D1A3D39"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22AB9EEE" w14:textId="77777777" w:rsidR="00161F7B" w:rsidRPr="009770ED" w:rsidRDefault="009770ED" w:rsidP="00161F7B">
            <w:pP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p>
        </w:tc>
      </w:tr>
      <w:tr w:rsidR="00161F7B" w:rsidRPr="009770ED" w14:paraId="5355A41F" w14:textId="77777777">
        <w:tc>
          <w:tcPr>
            <w:tcW w:w="509" w:type="dxa"/>
            <w:vMerge/>
          </w:tcPr>
          <w:p w14:paraId="7D4DE24C" w14:textId="77777777" w:rsidR="00161F7B" w:rsidRPr="009770ED" w:rsidRDefault="00161F7B" w:rsidP="00161F7B">
            <w:pPr>
              <w:rPr>
                <w:rFonts w:ascii="Times New Roman" w:hAnsi="Times New Roman" w:cs="Times New Roman"/>
                <w:color w:val="000000" w:themeColor="text1"/>
                <w:sz w:val="16"/>
                <w:szCs w:val="16"/>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14:paraId="2FEF7845" w14:textId="77777777" w:rsidR="00161F7B" w:rsidRPr="009770ED" w:rsidRDefault="00161F7B" w:rsidP="00161F7B">
            <w:pPr>
              <w:rPr>
                <w:rFonts w:ascii="Times New Roman" w:hAnsi="Times New Roman" w:cs="Times New Roman"/>
                <w:color w:val="000000" w:themeColor="text1"/>
                <w:sz w:val="16"/>
                <w:szCs w:val="16"/>
              </w:rPr>
            </w:pPr>
          </w:p>
        </w:tc>
        <w:tc>
          <w:tcPr>
            <w:tcW w:w="1758" w:type="dxa"/>
          </w:tcPr>
          <w:p w14:paraId="10E5AFE2" w14:textId="77777777" w:rsidR="00161F7B" w:rsidRPr="009770ED" w:rsidRDefault="00161F7B" w:rsidP="00161F7B">
            <w:pPr>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Повреждения в сетях горячего водоснабжения (в случае их наличия)</w:t>
            </w:r>
          </w:p>
        </w:tc>
        <w:tc>
          <w:tcPr>
            <w:tcW w:w="1064" w:type="dxa"/>
          </w:tcPr>
          <w:p w14:paraId="56992926" w14:textId="77777777" w:rsidR="00161F7B" w:rsidRPr="009770ED" w:rsidRDefault="00161F7B" w:rsidP="00161F7B">
            <w:pPr>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w:t>
            </w:r>
            <w:proofErr w:type="gramStart"/>
            <w:r w:rsidRPr="009770ED">
              <w:rPr>
                <w:rFonts w:ascii="Times New Roman" w:hAnsi="Times New Roman" w:cs="Times New Roman"/>
                <w:color w:val="000000" w:themeColor="text1"/>
                <w:sz w:val="16"/>
                <w:szCs w:val="16"/>
              </w:rPr>
              <w:t>оп</w:t>
            </w:r>
            <w:proofErr w:type="gramEnd"/>
          </w:p>
        </w:tc>
        <w:tc>
          <w:tcPr>
            <w:tcW w:w="896" w:type="dxa"/>
          </w:tcPr>
          <w:p w14:paraId="4CCC6B8C"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5946C468" w14:textId="77777777" w:rsidR="00161F7B" w:rsidRPr="009770ED" w:rsidRDefault="00161F7B" w:rsidP="00161F7B">
            <w:pPr>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0AE9AEDD" w14:textId="77777777" w:rsidR="00161F7B" w:rsidRPr="009770ED" w:rsidRDefault="009770ED" w:rsidP="00161F7B">
            <w:pPr>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41E60909"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30F57350" w14:textId="77777777" w:rsidR="00161F7B" w:rsidRPr="009770ED" w:rsidRDefault="009770ED" w:rsidP="00161F7B">
            <w:pP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p>
        </w:tc>
      </w:tr>
      <w:tr w:rsidR="00161F7B" w:rsidRPr="009770ED" w14:paraId="67712F17" w14:textId="77777777">
        <w:tc>
          <w:tcPr>
            <w:tcW w:w="509" w:type="dxa"/>
            <w:vMerge/>
          </w:tcPr>
          <w:p w14:paraId="17860DDC" w14:textId="77777777" w:rsidR="00161F7B" w:rsidRPr="009770ED" w:rsidRDefault="00161F7B" w:rsidP="00161F7B">
            <w:pPr>
              <w:rPr>
                <w:rFonts w:ascii="Times New Roman" w:hAnsi="Times New Roman" w:cs="Times New Roman"/>
                <w:color w:val="000000" w:themeColor="text1"/>
                <w:sz w:val="16"/>
                <w:szCs w:val="16"/>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14:paraId="0CCE672C" w14:textId="77777777" w:rsidR="00161F7B" w:rsidRPr="009770ED" w:rsidRDefault="00161F7B" w:rsidP="00161F7B">
            <w:pPr>
              <w:rPr>
                <w:rFonts w:ascii="Times New Roman" w:hAnsi="Times New Roman" w:cs="Times New Roman"/>
                <w:color w:val="000000" w:themeColor="text1"/>
                <w:sz w:val="16"/>
                <w:szCs w:val="16"/>
              </w:rPr>
            </w:pPr>
          </w:p>
        </w:tc>
        <w:tc>
          <w:tcPr>
            <w:tcW w:w="1758" w:type="dxa"/>
          </w:tcPr>
          <w:p w14:paraId="6558C9F1" w14:textId="77777777" w:rsidR="00161F7B" w:rsidRPr="009770ED" w:rsidRDefault="00161F7B" w:rsidP="00161F7B">
            <w:pPr>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Всего повреждения в тепловых сетях</w:t>
            </w:r>
          </w:p>
        </w:tc>
        <w:tc>
          <w:tcPr>
            <w:tcW w:w="1064" w:type="dxa"/>
          </w:tcPr>
          <w:p w14:paraId="1A47FCEB" w14:textId="77777777" w:rsidR="00161F7B" w:rsidRPr="009770ED" w:rsidRDefault="00161F7B" w:rsidP="00161F7B">
            <w:pPr>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w:t>
            </w:r>
            <w:proofErr w:type="gramStart"/>
            <w:r w:rsidRPr="009770ED">
              <w:rPr>
                <w:rFonts w:ascii="Times New Roman" w:hAnsi="Times New Roman" w:cs="Times New Roman"/>
                <w:color w:val="000000" w:themeColor="text1"/>
                <w:sz w:val="16"/>
                <w:szCs w:val="16"/>
              </w:rPr>
              <w:t>оп</w:t>
            </w:r>
            <w:proofErr w:type="gramEnd"/>
          </w:p>
        </w:tc>
        <w:tc>
          <w:tcPr>
            <w:tcW w:w="896" w:type="dxa"/>
          </w:tcPr>
          <w:p w14:paraId="56BE7918"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6438709F" w14:textId="77777777" w:rsidR="00161F7B" w:rsidRPr="009770ED" w:rsidRDefault="00161F7B" w:rsidP="00161F7B">
            <w:pPr>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64457AF9" w14:textId="77777777" w:rsidR="00161F7B" w:rsidRPr="009770ED" w:rsidRDefault="009770ED" w:rsidP="00161F7B">
            <w:pPr>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588B7BEC"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7A1DE1ED" w14:textId="77777777" w:rsidR="00161F7B" w:rsidRPr="009770ED" w:rsidRDefault="009770ED" w:rsidP="00161F7B">
            <w:pP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p>
        </w:tc>
      </w:tr>
      <w:tr w:rsidR="00161F7B" w:rsidRPr="009770ED" w14:paraId="66901CFB" w14:textId="77777777">
        <w:tc>
          <w:tcPr>
            <w:tcW w:w="509" w:type="dxa"/>
            <w:vMerge w:val="restart"/>
          </w:tcPr>
          <w:p w14:paraId="7C287811"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7</w:t>
            </w:r>
          </w:p>
        </w:tc>
        <w:tc>
          <w:tcPr>
            <w:tcW w:w="1966" w:type="dxa"/>
            <w:vMerge w:val="restart"/>
            <w:tcBorders>
              <w:top w:val="nil"/>
              <w:left w:val="single" w:sz="4" w:space="0" w:color="auto"/>
              <w:bottom w:val="single" w:sz="4" w:space="0" w:color="auto"/>
              <w:right w:val="single" w:sz="4" w:space="0" w:color="auto"/>
            </w:tcBorders>
            <w:shd w:val="clear" w:color="auto" w:fill="FFFFFF" w:themeFill="background1"/>
          </w:tcPr>
          <w:p w14:paraId="379327E7" w14:textId="77777777" w:rsidR="00161F7B" w:rsidRPr="009770ED" w:rsidRDefault="00161F7B" w:rsidP="00161F7B">
            <w:pPr>
              <w:spacing w:after="0"/>
              <w:rPr>
                <w:rFonts w:ascii="Times New Roman" w:hAnsi="Times New Roman" w:cs="Times New Roman"/>
                <w:color w:val="000000" w:themeColor="text1"/>
                <w:sz w:val="16"/>
                <w:szCs w:val="16"/>
              </w:rPr>
            </w:pPr>
          </w:p>
          <w:p w14:paraId="236E88FC"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Котельная 11-7</w:t>
            </w:r>
          </w:p>
        </w:tc>
        <w:tc>
          <w:tcPr>
            <w:tcW w:w="1758" w:type="dxa"/>
          </w:tcPr>
          <w:p w14:paraId="6289EAA2"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 xml:space="preserve">Повреждения тепловых </w:t>
            </w:r>
            <w:proofErr w:type="gramStart"/>
            <w:r w:rsidRPr="009770ED">
              <w:rPr>
                <w:rFonts w:ascii="Times New Roman" w:hAnsi="Times New Roman" w:cs="Times New Roman"/>
                <w:color w:val="000000" w:themeColor="text1"/>
                <w:sz w:val="16"/>
                <w:szCs w:val="16"/>
              </w:rPr>
              <w:t>сетях</w:t>
            </w:r>
            <w:proofErr w:type="gramEnd"/>
            <w:r w:rsidRPr="009770ED">
              <w:rPr>
                <w:rFonts w:ascii="Times New Roman" w:hAnsi="Times New Roman" w:cs="Times New Roman"/>
                <w:color w:val="000000" w:themeColor="text1"/>
                <w:sz w:val="16"/>
                <w:szCs w:val="16"/>
              </w:rPr>
              <w:t>, в том числе:</w:t>
            </w:r>
          </w:p>
        </w:tc>
        <w:tc>
          <w:tcPr>
            <w:tcW w:w="1064" w:type="dxa"/>
          </w:tcPr>
          <w:p w14:paraId="5FFB46CE"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1/км/год</w:t>
            </w:r>
          </w:p>
        </w:tc>
        <w:tc>
          <w:tcPr>
            <w:tcW w:w="896" w:type="dxa"/>
          </w:tcPr>
          <w:p w14:paraId="45D833A3"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1241D626"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02C132CB" w14:textId="77777777" w:rsidR="00161F7B" w:rsidRPr="009770ED" w:rsidRDefault="009770ED"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48C6580F"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7C2D07C5" w14:textId="77777777" w:rsidR="00161F7B" w:rsidRPr="009770ED" w:rsidRDefault="009770ED"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p>
        </w:tc>
      </w:tr>
      <w:tr w:rsidR="00161F7B" w:rsidRPr="009770ED" w14:paraId="33066F97" w14:textId="77777777">
        <w:tc>
          <w:tcPr>
            <w:tcW w:w="509" w:type="dxa"/>
            <w:vMerge/>
          </w:tcPr>
          <w:p w14:paraId="41B4B24F"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96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C295478"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758" w:type="dxa"/>
          </w:tcPr>
          <w:p w14:paraId="689A5C47"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в отопительный период</w:t>
            </w:r>
          </w:p>
        </w:tc>
        <w:tc>
          <w:tcPr>
            <w:tcW w:w="1064" w:type="dxa"/>
          </w:tcPr>
          <w:p w14:paraId="04D30416"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w:t>
            </w:r>
            <w:proofErr w:type="gramStart"/>
            <w:r w:rsidRPr="009770ED">
              <w:rPr>
                <w:rFonts w:ascii="Times New Roman" w:hAnsi="Times New Roman" w:cs="Times New Roman"/>
                <w:color w:val="000000" w:themeColor="text1"/>
                <w:sz w:val="16"/>
                <w:szCs w:val="16"/>
              </w:rPr>
              <w:t>оп</w:t>
            </w:r>
            <w:proofErr w:type="gramEnd"/>
          </w:p>
        </w:tc>
        <w:tc>
          <w:tcPr>
            <w:tcW w:w="896" w:type="dxa"/>
          </w:tcPr>
          <w:p w14:paraId="2E506FDF"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5EE09A79"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6992F357" w14:textId="77777777" w:rsidR="00161F7B" w:rsidRPr="009770ED" w:rsidRDefault="009770ED"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458E3336"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7B4F79F4" w14:textId="77777777" w:rsidR="00161F7B" w:rsidRPr="009770ED" w:rsidRDefault="009770ED"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p>
        </w:tc>
      </w:tr>
      <w:tr w:rsidR="00161F7B" w:rsidRPr="009770ED" w14:paraId="28C18E8F" w14:textId="77777777">
        <w:tc>
          <w:tcPr>
            <w:tcW w:w="509" w:type="dxa"/>
            <w:vMerge/>
          </w:tcPr>
          <w:p w14:paraId="18F3C7B4"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96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5B4101AE"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758" w:type="dxa"/>
          </w:tcPr>
          <w:p w14:paraId="67EA6060"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в период испытаний на плотность и прочность</w:t>
            </w:r>
          </w:p>
        </w:tc>
        <w:tc>
          <w:tcPr>
            <w:tcW w:w="1064" w:type="dxa"/>
          </w:tcPr>
          <w:p w14:paraId="25803FDB"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w:t>
            </w:r>
            <w:proofErr w:type="gramStart"/>
            <w:r w:rsidRPr="009770ED">
              <w:rPr>
                <w:rFonts w:ascii="Times New Roman" w:hAnsi="Times New Roman" w:cs="Times New Roman"/>
                <w:color w:val="000000" w:themeColor="text1"/>
                <w:sz w:val="16"/>
                <w:szCs w:val="16"/>
              </w:rPr>
              <w:t>оп</w:t>
            </w:r>
            <w:proofErr w:type="gramEnd"/>
          </w:p>
        </w:tc>
        <w:tc>
          <w:tcPr>
            <w:tcW w:w="896" w:type="dxa"/>
          </w:tcPr>
          <w:p w14:paraId="441E8D80"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63273247"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71C0B245" w14:textId="77777777" w:rsidR="00161F7B" w:rsidRPr="009770ED" w:rsidRDefault="009770ED"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0883F12A"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48C7818B" w14:textId="77777777" w:rsidR="00161F7B" w:rsidRPr="009770ED" w:rsidRDefault="009770ED"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p>
        </w:tc>
      </w:tr>
      <w:tr w:rsidR="00161F7B" w:rsidRPr="009770ED" w14:paraId="1808EE95" w14:textId="77777777">
        <w:tc>
          <w:tcPr>
            <w:tcW w:w="509" w:type="dxa"/>
            <w:vMerge/>
          </w:tcPr>
          <w:p w14:paraId="2486CE5B"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966" w:type="dxa"/>
            <w:vMerge/>
          </w:tcPr>
          <w:p w14:paraId="62A73AB2"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758" w:type="dxa"/>
          </w:tcPr>
          <w:p w14:paraId="44839D00"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Повреждения в сетях горячего водоснабжения (в случае их наличия)</w:t>
            </w:r>
          </w:p>
        </w:tc>
        <w:tc>
          <w:tcPr>
            <w:tcW w:w="1064" w:type="dxa"/>
          </w:tcPr>
          <w:p w14:paraId="082AD6C8"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w:t>
            </w:r>
            <w:proofErr w:type="gramStart"/>
            <w:r w:rsidRPr="009770ED">
              <w:rPr>
                <w:rFonts w:ascii="Times New Roman" w:hAnsi="Times New Roman" w:cs="Times New Roman"/>
                <w:color w:val="000000" w:themeColor="text1"/>
                <w:sz w:val="16"/>
                <w:szCs w:val="16"/>
              </w:rPr>
              <w:t>оп</w:t>
            </w:r>
            <w:proofErr w:type="gramEnd"/>
          </w:p>
        </w:tc>
        <w:tc>
          <w:tcPr>
            <w:tcW w:w="896" w:type="dxa"/>
          </w:tcPr>
          <w:p w14:paraId="6E7E5899"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0019CA4A"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78723127" w14:textId="77777777" w:rsidR="00161F7B" w:rsidRPr="009770ED" w:rsidRDefault="009770ED"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4FD48ED1"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2877D3E6" w14:textId="77777777" w:rsidR="00161F7B" w:rsidRPr="009770ED" w:rsidRDefault="009770ED"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p>
        </w:tc>
      </w:tr>
      <w:tr w:rsidR="00161F7B" w:rsidRPr="009770ED" w14:paraId="5BCA7F75" w14:textId="77777777">
        <w:tc>
          <w:tcPr>
            <w:tcW w:w="509" w:type="dxa"/>
            <w:vMerge/>
          </w:tcPr>
          <w:p w14:paraId="29B57D4E"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966" w:type="dxa"/>
            <w:vMerge/>
          </w:tcPr>
          <w:p w14:paraId="3294F580"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758" w:type="dxa"/>
          </w:tcPr>
          <w:p w14:paraId="179AF303"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Всего повреждения в тепловых сетях</w:t>
            </w:r>
          </w:p>
        </w:tc>
        <w:tc>
          <w:tcPr>
            <w:tcW w:w="1064" w:type="dxa"/>
          </w:tcPr>
          <w:p w14:paraId="2E6986D1"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w:t>
            </w:r>
            <w:proofErr w:type="gramStart"/>
            <w:r w:rsidRPr="009770ED">
              <w:rPr>
                <w:rFonts w:ascii="Times New Roman" w:hAnsi="Times New Roman" w:cs="Times New Roman"/>
                <w:color w:val="000000" w:themeColor="text1"/>
                <w:sz w:val="16"/>
                <w:szCs w:val="16"/>
              </w:rPr>
              <w:t>оп</w:t>
            </w:r>
            <w:proofErr w:type="gramEnd"/>
          </w:p>
        </w:tc>
        <w:tc>
          <w:tcPr>
            <w:tcW w:w="896" w:type="dxa"/>
          </w:tcPr>
          <w:p w14:paraId="2165D9C4"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5B6005E0"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0DCE3BC5" w14:textId="77777777" w:rsidR="00161F7B" w:rsidRPr="009770ED" w:rsidRDefault="009770ED"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3BD79C6E"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5998F3B6" w14:textId="77777777" w:rsidR="00161F7B" w:rsidRPr="009770ED" w:rsidRDefault="009770ED"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p>
        </w:tc>
      </w:tr>
      <w:tr w:rsidR="00161F7B" w:rsidRPr="009770ED" w14:paraId="135334C1" w14:textId="77777777">
        <w:tc>
          <w:tcPr>
            <w:tcW w:w="509" w:type="dxa"/>
            <w:vMerge w:val="restart"/>
          </w:tcPr>
          <w:p w14:paraId="02888C64"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8</w:t>
            </w:r>
          </w:p>
        </w:tc>
        <w:tc>
          <w:tcPr>
            <w:tcW w:w="1966" w:type="dxa"/>
            <w:vMerge w:val="restart"/>
          </w:tcPr>
          <w:p w14:paraId="4B7E867C"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Котельная 11-8</w:t>
            </w:r>
          </w:p>
        </w:tc>
        <w:tc>
          <w:tcPr>
            <w:tcW w:w="1758" w:type="dxa"/>
          </w:tcPr>
          <w:p w14:paraId="4FFA18B1"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 xml:space="preserve">Повреждения тепловых </w:t>
            </w:r>
            <w:proofErr w:type="gramStart"/>
            <w:r w:rsidRPr="009770ED">
              <w:rPr>
                <w:rFonts w:ascii="Times New Roman" w:hAnsi="Times New Roman" w:cs="Times New Roman"/>
                <w:color w:val="000000" w:themeColor="text1"/>
                <w:sz w:val="16"/>
                <w:szCs w:val="16"/>
              </w:rPr>
              <w:t>сетях</w:t>
            </w:r>
            <w:proofErr w:type="gramEnd"/>
            <w:r w:rsidRPr="009770ED">
              <w:rPr>
                <w:rFonts w:ascii="Times New Roman" w:hAnsi="Times New Roman" w:cs="Times New Roman"/>
                <w:color w:val="000000" w:themeColor="text1"/>
                <w:sz w:val="16"/>
                <w:szCs w:val="16"/>
              </w:rPr>
              <w:t>, в том числе:</w:t>
            </w:r>
          </w:p>
        </w:tc>
        <w:tc>
          <w:tcPr>
            <w:tcW w:w="1064" w:type="dxa"/>
          </w:tcPr>
          <w:p w14:paraId="48922062"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1/км/год</w:t>
            </w:r>
          </w:p>
        </w:tc>
        <w:tc>
          <w:tcPr>
            <w:tcW w:w="896" w:type="dxa"/>
          </w:tcPr>
          <w:p w14:paraId="28F12087"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4579951D"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645A4A9B" w14:textId="77777777" w:rsidR="00161F7B" w:rsidRPr="009770ED" w:rsidRDefault="009770ED"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76ED0AAD"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7EBF7E0A" w14:textId="77777777" w:rsidR="00161F7B" w:rsidRPr="009770ED" w:rsidRDefault="009770ED"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p>
        </w:tc>
      </w:tr>
      <w:tr w:rsidR="00161F7B" w:rsidRPr="009770ED" w14:paraId="1665098A" w14:textId="77777777">
        <w:tc>
          <w:tcPr>
            <w:tcW w:w="509" w:type="dxa"/>
            <w:vMerge/>
          </w:tcPr>
          <w:p w14:paraId="7A1B91F9"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14:paraId="0EBBF0B3"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758" w:type="dxa"/>
          </w:tcPr>
          <w:p w14:paraId="5B0DC497"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в отопительный период</w:t>
            </w:r>
          </w:p>
        </w:tc>
        <w:tc>
          <w:tcPr>
            <w:tcW w:w="1064" w:type="dxa"/>
          </w:tcPr>
          <w:p w14:paraId="3A3BAC39"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w:t>
            </w:r>
            <w:proofErr w:type="gramStart"/>
            <w:r w:rsidRPr="009770ED">
              <w:rPr>
                <w:rFonts w:ascii="Times New Roman" w:hAnsi="Times New Roman" w:cs="Times New Roman"/>
                <w:color w:val="000000" w:themeColor="text1"/>
                <w:sz w:val="16"/>
                <w:szCs w:val="16"/>
              </w:rPr>
              <w:t>оп</w:t>
            </w:r>
            <w:proofErr w:type="gramEnd"/>
          </w:p>
        </w:tc>
        <w:tc>
          <w:tcPr>
            <w:tcW w:w="896" w:type="dxa"/>
          </w:tcPr>
          <w:p w14:paraId="1E4AD89B"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38647A3E"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01B25E64" w14:textId="77777777" w:rsidR="00161F7B" w:rsidRPr="009770ED" w:rsidRDefault="009770ED"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32DBC8D8"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34B4C7E2" w14:textId="77777777" w:rsidR="00161F7B" w:rsidRPr="009770ED" w:rsidRDefault="009770ED"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p>
        </w:tc>
      </w:tr>
      <w:tr w:rsidR="00161F7B" w:rsidRPr="009770ED" w14:paraId="6D9ADB39" w14:textId="77777777">
        <w:tc>
          <w:tcPr>
            <w:tcW w:w="509" w:type="dxa"/>
            <w:vMerge/>
          </w:tcPr>
          <w:p w14:paraId="3D2B9DD8"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14:paraId="4D532F79"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758" w:type="dxa"/>
          </w:tcPr>
          <w:p w14:paraId="0B512427"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в период испытаний на плотность и прочность</w:t>
            </w:r>
          </w:p>
        </w:tc>
        <w:tc>
          <w:tcPr>
            <w:tcW w:w="1064" w:type="dxa"/>
          </w:tcPr>
          <w:p w14:paraId="42E4B4EC"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w:t>
            </w:r>
            <w:proofErr w:type="gramStart"/>
            <w:r w:rsidRPr="009770ED">
              <w:rPr>
                <w:rFonts w:ascii="Times New Roman" w:hAnsi="Times New Roman" w:cs="Times New Roman"/>
                <w:color w:val="000000" w:themeColor="text1"/>
                <w:sz w:val="16"/>
                <w:szCs w:val="16"/>
              </w:rPr>
              <w:t>оп</w:t>
            </w:r>
            <w:proofErr w:type="gramEnd"/>
          </w:p>
        </w:tc>
        <w:tc>
          <w:tcPr>
            <w:tcW w:w="896" w:type="dxa"/>
          </w:tcPr>
          <w:p w14:paraId="5AFDA9E2"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506B2F5F"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3B053B69" w14:textId="77777777" w:rsidR="00161F7B" w:rsidRPr="009770ED" w:rsidRDefault="009770ED"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52C4F433"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68D9262F" w14:textId="77777777" w:rsidR="00161F7B" w:rsidRPr="009770ED" w:rsidRDefault="009770ED"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p>
        </w:tc>
      </w:tr>
      <w:tr w:rsidR="00161F7B" w:rsidRPr="009770ED" w14:paraId="0BC3D81F" w14:textId="77777777">
        <w:tc>
          <w:tcPr>
            <w:tcW w:w="509" w:type="dxa"/>
            <w:vMerge/>
          </w:tcPr>
          <w:p w14:paraId="68D9071A"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14:paraId="68F251C6"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758" w:type="dxa"/>
          </w:tcPr>
          <w:p w14:paraId="33381743"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Повреждения в сетях горячего водоснабжения (в случае их наличия)</w:t>
            </w:r>
          </w:p>
        </w:tc>
        <w:tc>
          <w:tcPr>
            <w:tcW w:w="1064" w:type="dxa"/>
          </w:tcPr>
          <w:p w14:paraId="09E12243"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w:t>
            </w:r>
            <w:proofErr w:type="gramStart"/>
            <w:r w:rsidRPr="009770ED">
              <w:rPr>
                <w:rFonts w:ascii="Times New Roman" w:hAnsi="Times New Roman" w:cs="Times New Roman"/>
                <w:color w:val="000000" w:themeColor="text1"/>
                <w:sz w:val="16"/>
                <w:szCs w:val="16"/>
              </w:rPr>
              <w:t>оп</w:t>
            </w:r>
            <w:proofErr w:type="gramEnd"/>
          </w:p>
        </w:tc>
        <w:tc>
          <w:tcPr>
            <w:tcW w:w="896" w:type="dxa"/>
          </w:tcPr>
          <w:p w14:paraId="1CEC0B4E"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267A7432"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42C8793B" w14:textId="77777777" w:rsidR="00161F7B" w:rsidRPr="009770ED" w:rsidRDefault="009770ED"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1FDFA8D3"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625C58B4" w14:textId="77777777" w:rsidR="00161F7B" w:rsidRPr="009770ED" w:rsidRDefault="009B2E29"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p>
        </w:tc>
      </w:tr>
      <w:tr w:rsidR="00161F7B" w:rsidRPr="009770ED" w14:paraId="730B0F6B" w14:textId="77777777">
        <w:tc>
          <w:tcPr>
            <w:tcW w:w="509" w:type="dxa"/>
            <w:vMerge/>
          </w:tcPr>
          <w:p w14:paraId="7346D1DC"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14:paraId="7EEDD263" w14:textId="77777777" w:rsidR="00161F7B" w:rsidRPr="009770ED" w:rsidRDefault="00161F7B" w:rsidP="00161F7B">
            <w:pPr>
              <w:spacing w:after="0"/>
              <w:rPr>
                <w:rFonts w:ascii="Times New Roman" w:hAnsi="Times New Roman" w:cs="Times New Roman"/>
                <w:color w:val="000000" w:themeColor="text1"/>
                <w:sz w:val="16"/>
                <w:szCs w:val="16"/>
              </w:rPr>
            </w:pPr>
          </w:p>
        </w:tc>
        <w:tc>
          <w:tcPr>
            <w:tcW w:w="1758" w:type="dxa"/>
          </w:tcPr>
          <w:p w14:paraId="04AD2EB5"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Всего повреждения в тепловых сетях</w:t>
            </w:r>
          </w:p>
        </w:tc>
        <w:tc>
          <w:tcPr>
            <w:tcW w:w="1064" w:type="dxa"/>
          </w:tcPr>
          <w:p w14:paraId="02E58A48"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1/км/</w:t>
            </w:r>
            <w:proofErr w:type="gramStart"/>
            <w:r w:rsidRPr="009770ED">
              <w:rPr>
                <w:rFonts w:ascii="Times New Roman" w:hAnsi="Times New Roman" w:cs="Times New Roman"/>
                <w:color w:val="000000" w:themeColor="text1"/>
                <w:sz w:val="16"/>
                <w:szCs w:val="16"/>
              </w:rPr>
              <w:t>оп</w:t>
            </w:r>
            <w:proofErr w:type="gramEnd"/>
          </w:p>
        </w:tc>
        <w:tc>
          <w:tcPr>
            <w:tcW w:w="896" w:type="dxa"/>
          </w:tcPr>
          <w:p w14:paraId="3AF6AC4C"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243CA5AC" w14:textId="77777777" w:rsidR="00161F7B" w:rsidRPr="009770ED" w:rsidRDefault="00161F7B"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45AC7B98" w14:textId="77777777" w:rsidR="00161F7B" w:rsidRPr="009770ED" w:rsidRDefault="009770ED" w:rsidP="00161F7B">
            <w:pPr>
              <w:spacing w:after="0"/>
              <w:rPr>
                <w:rFonts w:ascii="Times New Roman" w:hAnsi="Times New Roman" w:cs="Times New Roman"/>
                <w:color w:val="000000" w:themeColor="text1"/>
                <w:sz w:val="16"/>
                <w:szCs w:val="16"/>
              </w:rPr>
            </w:pPr>
            <w:r w:rsidRPr="009770ED">
              <w:rPr>
                <w:rFonts w:ascii="Times New Roman" w:hAnsi="Times New Roman" w:cs="Times New Roman"/>
                <w:color w:val="000000" w:themeColor="text1"/>
                <w:sz w:val="16"/>
                <w:szCs w:val="16"/>
              </w:rPr>
              <w:t>0</w:t>
            </w:r>
          </w:p>
        </w:tc>
        <w:tc>
          <w:tcPr>
            <w:tcW w:w="896" w:type="dxa"/>
          </w:tcPr>
          <w:p w14:paraId="050E5455" w14:textId="77777777" w:rsidR="00161F7B" w:rsidRPr="009770ED" w:rsidRDefault="00161F7B" w:rsidP="00161F7B">
            <w:pPr>
              <w:rPr>
                <w:color w:val="000000" w:themeColor="text1"/>
              </w:rPr>
            </w:pPr>
            <w:r w:rsidRPr="009770ED">
              <w:rPr>
                <w:rFonts w:ascii="Times New Roman" w:hAnsi="Times New Roman" w:cs="Times New Roman"/>
                <w:color w:val="000000" w:themeColor="text1"/>
                <w:sz w:val="16"/>
                <w:szCs w:val="16"/>
              </w:rPr>
              <w:t>0</w:t>
            </w:r>
          </w:p>
        </w:tc>
        <w:tc>
          <w:tcPr>
            <w:tcW w:w="896" w:type="dxa"/>
          </w:tcPr>
          <w:p w14:paraId="11C5F9C1" w14:textId="77777777" w:rsidR="00161F7B" w:rsidRPr="009770ED" w:rsidRDefault="009B2E29"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p>
        </w:tc>
      </w:tr>
      <w:tr w:rsidR="00161F7B" w14:paraId="42E7FA4B" w14:textId="77777777">
        <w:tc>
          <w:tcPr>
            <w:tcW w:w="509" w:type="dxa"/>
            <w:vMerge w:val="restart"/>
          </w:tcPr>
          <w:p w14:paraId="0A5B5F74" w14:textId="77777777" w:rsidR="00161F7B" w:rsidRPr="0056121B" w:rsidRDefault="00161F7B" w:rsidP="00161F7B">
            <w:pPr>
              <w:spacing w:after="0"/>
              <w:rPr>
                <w:rFonts w:ascii="Times New Roman" w:hAnsi="Times New Roman" w:cs="Times New Roman"/>
                <w:color w:val="000000" w:themeColor="text1"/>
                <w:sz w:val="16"/>
                <w:szCs w:val="16"/>
              </w:rPr>
            </w:pPr>
            <w:r w:rsidRPr="0056121B">
              <w:rPr>
                <w:rFonts w:ascii="Times New Roman" w:hAnsi="Times New Roman" w:cs="Times New Roman"/>
                <w:color w:val="000000" w:themeColor="text1"/>
                <w:sz w:val="16"/>
                <w:szCs w:val="16"/>
              </w:rPr>
              <w:t>9</w:t>
            </w:r>
          </w:p>
        </w:tc>
        <w:tc>
          <w:tcPr>
            <w:tcW w:w="196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6E69A80D" w14:textId="77777777" w:rsidR="00161F7B" w:rsidRPr="0056121B" w:rsidRDefault="00161F7B" w:rsidP="00161F7B">
            <w:pPr>
              <w:spacing w:after="0"/>
              <w:rPr>
                <w:rFonts w:ascii="Times New Roman" w:hAnsi="Times New Roman" w:cs="Times New Roman"/>
                <w:color w:val="000000" w:themeColor="text1"/>
                <w:sz w:val="16"/>
                <w:szCs w:val="16"/>
              </w:rPr>
            </w:pPr>
            <w:r w:rsidRPr="0056121B">
              <w:rPr>
                <w:rFonts w:ascii="Times New Roman" w:hAnsi="Times New Roman" w:cs="Times New Roman"/>
                <w:color w:val="000000" w:themeColor="text1"/>
                <w:sz w:val="16"/>
                <w:szCs w:val="16"/>
              </w:rPr>
              <w:t>Котельная 11-9</w:t>
            </w:r>
          </w:p>
        </w:tc>
        <w:tc>
          <w:tcPr>
            <w:tcW w:w="1758" w:type="dxa"/>
          </w:tcPr>
          <w:p w14:paraId="6660DC6D" w14:textId="77777777" w:rsidR="00161F7B" w:rsidRPr="0056121B" w:rsidRDefault="00161F7B" w:rsidP="00161F7B">
            <w:pPr>
              <w:spacing w:after="0"/>
              <w:rPr>
                <w:rFonts w:ascii="Times New Roman" w:hAnsi="Times New Roman" w:cs="Times New Roman"/>
                <w:color w:val="000000" w:themeColor="text1"/>
                <w:sz w:val="16"/>
                <w:szCs w:val="16"/>
              </w:rPr>
            </w:pPr>
            <w:r w:rsidRPr="0056121B">
              <w:rPr>
                <w:rFonts w:ascii="Times New Roman" w:hAnsi="Times New Roman" w:cs="Times New Roman"/>
                <w:color w:val="000000" w:themeColor="text1"/>
                <w:sz w:val="16"/>
                <w:szCs w:val="16"/>
              </w:rPr>
              <w:t xml:space="preserve">Повреждения тепловых </w:t>
            </w:r>
            <w:proofErr w:type="gramStart"/>
            <w:r w:rsidRPr="0056121B">
              <w:rPr>
                <w:rFonts w:ascii="Times New Roman" w:hAnsi="Times New Roman" w:cs="Times New Roman"/>
                <w:color w:val="000000" w:themeColor="text1"/>
                <w:sz w:val="16"/>
                <w:szCs w:val="16"/>
              </w:rPr>
              <w:t>сетях</w:t>
            </w:r>
            <w:proofErr w:type="gramEnd"/>
            <w:r w:rsidRPr="0056121B">
              <w:rPr>
                <w:rFonts w:ascii="Times New Roman" w:hAnsi="Times New Roman" w:cs="Times New Roman"/>
                <w:color w:val="000000" w:themeColor="text1"/>
                <w:sz w:val="16"/>
                <w:szCs w:val="16"/>
              </w:rPr>
              <w:t>, в том числе:</w:t>
            </w:r>
          </w:p>
        </w:tc>
        <w:tc>
          <w:tcPr>
            <w:tcW w:w="1064" w:type="dxa"/>
          </w:tcPr>
          <w:p w14:paraId="2CF53C68" w14:textId="77777777" w:rsidR="00161F7B" w:rsidRPr="0056121B" w:rsidRDefault="00161F7B" w:rsidP="00161F7B">
            <w:pPr>
              <w:spacing w:after="0"/>
              <w:rPr>
                <w:rFonts w:ascii="Times New Roman" w:hAnsi="Times New Roman" w:cs="Times New Roman"/>
                <w:color w:val="000000" w:themeColor="text1"/>
                <w:sz w:val="16"/>
                <w:szCs w:val="16"/>
              </w:rPr>
            </w:pPr>
            <w:r w:rsidRPr="0056121B">
              <w:rPr>
                <w:rFonts w:ascii="Times New Roman" w:hAnsi="Times New Roman" w:cs="Times New Roman"/>
                <w:color w:val="000000" w:themeColor="text1"/>
                <w:sz w:val="16"/>
                <w:szCs w:val="16"/>
              </w:rPr>
              <w:t>1/км/год</w:t>
            </w:r>
          </w:p>
        </w:tc>
        <w:tc>
          <w:tcPr>
            <w:tcW w:w="896" w:type="dxa"/>
          </w:tcPr>
          <w:p w14:paraId="571B3074" w14:textId="77777777" w:rsidR="00161F7B" w:rsidRPr="0056121B" w:rsidRDefault="00161F7B" w:rsidP="00161F7B">
            <w:pPr>
              <w:rPr>
                <w:color w:val="000000" w:themeColor="text1"/>
              </w:rPr>
            </w:pPr>
            <w:r w:rsidRPr="0056121B">
              <w:rPr>
                <w:rFonts w:ascii="Times New Roman" w:hAnsi="Times New Roman" w:cs="Times New Roman"/>
                <w:color w:val="000000" w:themeColor="text1"/>
                <w:sz w:val="16"/>
                <w:szCs w:val="16"/>
              </w:rPr>
              <w:t>0</w:t>
            </w:r>
          </w:p>
        </w:tc>
        <w:tc>
          <w:tcPr>
            <w:tcW w:w="896" w:type="dxa"/>
          </w:tcPr>
          <w:p w14:paraId="491EC7B4" w14:textId="77777777" w:rsidR="00161F7B" w:rsidRPr="0056121B" w:rsidRDefault="00161F7B" w:rsidP="00161F7B">
            <w:pPr>
              <w:spacing w:after="0"/>
              <w:rPr>
                <w:rFonts w:ascii="Times New Roman" w:hAnsi="Times New Roman" w:cs="Times New Roman"/>
                <w:color w:val="000000" w:themeColor="text1"/>
                <w:sz w:val="16"/>
                <w:szCs w:val="16"/>
              </w:rPr>
            </w:pPr>
            <w:r w:rsidRPr="0056121B">
              <w:rPr>
                <w:rFonts w:ascii="Times New Roman" w:hAnsi="Times New Roman" w:cs="Times New Roman"/>
                <w:color w:val="000000" w:themeColor="text1"/>
                <w:sz w:val="16"/>
                <w:szCs w:val="16"/>
              </w:rPr>
              <w:t>0</w:t>
            </w:r>
          </w:p>
        </w:tc>
        <w:tc>
          <w:tcPr>
            <w:tcW w:w="896" w:type="dxa"/>
          </w:tcPr>
          <w:p w14:paraId="3CE01E01" w14:textId="77777777" w:rsidR="00161F7B" w:rsidRPr="0056121B" w:rsidRDefault="0056121B"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0</w:t>
            </w:r>
          </w:p>
        </w:tc>
        <w:tc>
          <w:tcPr>
            <w:tcW w:w="896" w:type="dxa"/>
          </w:tcPr>
          <w:p w14:paraId="7CEBEF7D" w14:textId="77777777" w:rsidR="00161F7B" w:rsidRPr="0056121B" w:rsidRDefault="00161F7B" w:rsidP="00161F7B">
            <w:pPr>
              <w:rPr>
                <w:color w:val="000000" w:themeColor="text1"/>
              </w:rPr>
            </w:pPr>
            <w:r w:rsidRPr="0056121B">
              <w:rPr>
                <w:rFonts w:ascii="Times New Roman" w:hAnsi="Times New Roman" w:cs="Times New Roman"/>
                <w:color w:val="000000" w:themeColor="text1"/>
                <w:sz w:val="16"/>
                <w:szCs w:val="16"/>
              </w:rPr>
              <w:t>0</w:t>
            </w:r>
          </w:p>
        </w:tc>
        <w:tc>
          <w:tcPr>
            <w:tcW w:w="896" w:type="dxa"/>
          </w:tcPr>
          <w:p w14:paraId="024F9A88" w14:textId="77777777" w:rsidR="00161F7B" w:rsidRPr="0056121B" w:rsidRDefault="0056121B"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p>
        </w:tc>
      </w:tr>
      <w:tr w:rsidR="00161F7B" w14:paraId="34DCA5CE" w14:textId="77777777">
        <w:tc>
          <w:tcPr>
            <w:tcW w:w="509" w:type="dxa"/>
            <w:vMerge/>
          </w:tcPr>
          <w:p w14:paraId="5879F380" w14:textId="77777777" w:rsidR="00161F7B" w:rsidRPr="0056121B" w:rsidRDefault="00161F7B" w:rsidP="00161F7B">
            <w:pPr>
              <w:spacing w:after="0"/>
              <w:rPr>
                <w:rFonts w:ascii="Times New Roman" w:hAnsi="Times New Roman" w:cs="Times New Roman"/>
                <w:color w:val="000000" w:themeColor="text1"/>
                <w:sz w:val="16"/>
                <w:szCs w:val="16"/>
              </w:rPr>
            </w:pPr>
          </w:p>
        </w:tc>
        <w:tc>
          <w:tcPr>
            <w:tcW w:w="1966" w:type="dxa"/>
            <w:vMerge/>
          </w:tcPr>
          <w:p w14:paraId="597F67B1" w14:textId="77777777" w:rsidR="00161F7B" w:rsidRPr="0056121B" w:rsidRDefault="00161F7B" w:rsidP="00161F7B">
            <w:pPr>
              <w:spacing w:after="0"/>
              <w:rPr>
                <w:rFonts w:ascii="Times New Roman" w:hAnsi="Times New Roman" w:cs="Times New Roman"/>
                <w:color w:val="000000" w:themeColor="text1"/>
                <w:sz w:val="16"/>
                <w:szCs w:val="16"/>
              </w:rPr>
            </w:pPr>
          </w:p>
        </w:tc>
        <w:tc>
          <w:tcPr>
            <w:tcW w:w="1758" w:type="dxa"/>
          </w:tcPr>
          <w:p w14:paraId="07B9C440" w14:textId="77777777" w:rsidR="00161F7B" w:rsidRPr="0056121B" w:rsidRDefault="00161F7B" w:rsidP="00161F7B">
            <w:pPr>
              <w:spacing w:after="0"/>
              <w:rPr>
                <w:rFonts w:ascii="Times New Roman" w:hAnsi="Times New Roman" w:cs="Times New Roman"/>
                <w:color w:val="000000" w:themeColor="text1"/>
                <w:sz w:val="16"/>
                <w:szCs w:val="16"/>
              </w:rPr>
            </w:pPr>
            <w:r w:rsidRPr="0056121B">
              <w:rPr>
                <w:rFonts w:ascii="Times New Roman" w:hAnsi="Times New Roman" w:cs="Times New Roman"/>
                <w:color w:val="000000" w:themeColor="text1"/>
                <w:sz w:val="16"/>
                <w:szCs w:val="16"/>
              </w:rPr>
              <w:t>в отопительный период</w:t>
            </w:r>
          </w:p>
        </w:tc>
        <w:tc>
          <w:tcPr>
            <w:tcW w:w="1064" w:type="dxa"/>
          </w:tcPr>
          <w:p w14:paraId="7CAA81A5" w14:textId="77777777" w:rsidR="00161F7B" w:rsidRPr="0056121B" w:rsidRDefault="00161F7B" w:rsidP="00161F7B">
            <w:pPr>
              <w:spacing w:after="0"/>
              <w:rPr>
                <w:rFonts w:ascii="Times New Roman" w:hAnsi="Times New Roman" w:cs="Times New Roman"/>
                <w:color w:val="000000" w:themeColor="text1"/>
                <w:sz w:val="16"/>
                <w:szCs w:val="16"/>
              </w:rPr>
            </w:pPr>
            <w:r w:rsidRPr="0056121B">
              <w:rPr>
                <w:rFonts w:ascii="Times New Roman" w:hAnsi="Times New Roman" w:cs="Times New Roman"/>
                <w:color w:val="000000" w:themeColor="text1"/>
                <w:sz w:val="16"/>
                <w:szCs w:val="16"/>
              </w:rPr>
              <w:t>1/км/</w:t>
            </w:r>
            <w:proofErr w:type="gramStart"/>
            <w:r w:rsidRPr="0056121B">
              <w:rPr>
                <w:rFonts w:ascii="Times New Roman" w:hAnsi="Times New Roman" w:cs="Times New Roman"/>
                <w:color w:val="000000" w:themeColor="text1"/>
                <w:sz w:val="16"/>
                <w:szCs w:val="16"/>
              </w:rPr>
              <w:t>оп</w:t>
            </w:r>
            <w:proofErr w:type="gramEnd"/>
          </w:p>
        </w:tc>
        <w:tc>
          <w:tcPr>
            <w:tcW w:w="896" w:type="dxa"/>
          </w:tcPr>
          <w:p w14:paraId="343C9233" w14:textId="77777777" w:rsidR="00161F7B" w:rsidRPr="0056121B" w:rsidRDefault="00161F7B" w:rsidP="00161F7B">
            <w:pPr>
              <w:rPr>
                <w:color w:val="000000" w:themeColor="text1"/>
              </w:rPr>
            </w:pPr>
            <w:r w:rsidRPr="0056121B">
              <w:rPr>
                <w:rFonts w:ascii="Times New Roman" w:hAnsi="Times New Roman" w:cs="Times New Roman"/>
                <w:color w:val="000000" w:themeColor="text1"/>
                <w:sz w:val="16"/>
                <w:szCs w:val="16"/>
              </w:rPr>
              <w:t>0</w:t>
            </w:r>
          </w:p>
        </w:tc>
        <w:tc>
          <w:tcPr>
            <w:tcW w:w="896" w:type="dxa"/>
          </w:tcPr>
          <w:p w14:paraId="12C180BA" w14:textId="77777777" w:rsidR="00161F7B" w:rsidRPr="0056121B" w:rsidRDefault="00161F7B" w:rsidP="00161F7B">
            <w:pPr>
              <w:spacing w:after="0"/>
              <w:rPr>
                <w:rFonts w:ascii="Times New Roman" w:hAnsi="Times New Roman" w:cs="Times New Roman"/>
                <w:color w:val="000000" w:themeColor="text1"/>
                <w:sz w:val="16"/>
                <w:szCs w:val="16"/>
              </w:rPr>
            </w:pPr>
            <w:r w:rsidRPr="0056121B">
              <w:rPr>
                <w:rFonts w:ascii="Times New Roman" w:hAnsi="Times New Roman" w:cs="Times New Roman"/>
                <w:color w:val="000000" w:themeColor="text1"/>
                <w:sz w:val="16"/>
                <w:szCs w:val="16"/>
              </w:rPr>
              <w:t>0</w:t>
            </w:r>
          </w:p>
        </w:tc>
        <w:tc>
          <w:tcPr>
            <w:tcW w:w="896" w:type="dxa"/>
          </w:tcPr>
          <w:p w14:paraId="24741D03" w14:textId="77777777" w:rsidR="00161F7B" w:rsidRPr="0056121B" w:rsidRDefault="0056121B"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0</w:t>
            </w:r>
          </w:p>
        </w:tc>
        <w:tc>
          <w:tcPr>
            <w:tcW w:w="896" w:type="dxa"/>
          </w:tcPr>
          <w:p w14:paraId="1589D3D5" w14:textId="77777777" w:rsidR="00161F7B" w:rsidRPr="0056121B" w:rsidRDefault="00161F7B" w:rsidP="00161F7B">
            <w:pPr>
              <w:rPr>
                <w:color w:val="000000" w:themeColor="text1"/>
              </w:rPr>
            </w:pPr>
            <w:r w:rsidRPr="0056121B">
              <w:rPr>
                <w:rFonts w:ascii="Times New Roman" w:hAnsi="Times New Roman" w:cs="Times New Roman"/>
                <w:color w:val="000000" w:themeColor="text1"/>
                <w:sz w:val="16"/>
                <w:szCs w:val="16"/>
              </w:rPr>
              <w:t>0</w:t>
            </w:r>
          </w:p>
        </w:tc>
        <w:tc>
          <w:tcPr>
            <w:tcW w:w="896" w:type="dxa"/>
          </w:tcPr>
          <w:p w14:paraId="639060C1" w14:textId="77777777" w:rsidR="00161F7B" w:rsidRPr="0056121B" w:rsidRDefault="0056121B"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p>
        </w:tc>
      </w:tr>
      <w:tr w:rsidR="00161F7B" w14:paraId="61B30931" w14:textId="77777777">
        <w:trPr>
          <w:trHeight w:val="545"/>
        </w:trPr>
        <w:tc>
          <w:tcPr>
            <w:tcW w:w="509" w:type="dxa"/>
            <w:vMerge/>
          </w:tcPr>
          <w:p w14:paraId="0FD19393" w14:textId="77777777" w:rsidR="00161F7B" w:rsidRPr="0056121B" w:rsidRDefault="00161F7B" w:rsidP="00161F7B">
            <w:pPr>
              <w:spacing w:after="0"/>
              <w:rPr>
                <w:rFonts w:ascii="Times New Roman" w:hAnsi="Times New Roman" w:cs="Times New Roman"/>
                <w:color w:val="000000" w:themeColor="text1"/>
                <w:sz w:val="16"/>
                <w:szCs w:val="16"/>
              </w:rPr>
            </w:pPr>
          </w:p>
        </w:tc>
        <w:tc>
          <w:tcPr>
            <w:tcW w:w="1966" w:type="dxa"/>
            <w:vMerge/>
          </w:tcPr>
          <w:p w14:paraId="761729AB" w14:textId="77777777" w:rsidR="00161F7B" w:rsidRPr="0056121B" w:rsidRDefault="00161F7B" w:rsidP="00161F7B">
            <w:pPr>
              <w:spacing w:after="0"/>
              <w:rPr>
                <w:rFonts w:ascii="Times New Roman" w:hAnsi="Times New Roman" w:cs="Times New Roman"/>
                <w:color w:val="000000" w:themeColor="text1"/>
                <w:sz w:val="16"/>
                <w:szCs w:val="16"/>
              </w:rPr>
            </w:pPr>
          </w:p>
        </w:tc>
        <w:tc>
          <w:tcPr>
            <w:tcW w:w="1758" w:type="dxa"/>
          </w:tcPr>
          <w:p w14:paraId="71A678F5" w14:textId="77777777" w:rsidR="00161F7B" w:rsidRPr="0056121B" w:rsidRDefault="00161F7B" w:rsidP="00161F7B">
            <w:pPr>
              <w:spacing w:after="0"/>
              <w:rPr>
                <w:rFonts w:ascii="Times New Roman" w:hAnsi="Times New Roman" w:cs="Times New Roman"/>
                <w:color w:val="000000" w:themeColor="text1"/>
                <w:sz w:val="16"/>
                <w:szCs w:val="16"/>
              </w:rPr>
            </w:pPr>
            <w:r w:rsidRPr="0056121B">
              <w:rPr>
                <w:rFonts w:ascii="Times New Roman" w:hAnsi="Times New Roman" w:cs="Times New Roman"/>
                <w:color w:val="000000" w:themeColor="text1"/>
                <w:sz w:val="16"/>
                <w:szCs w:val="16"/>
              </w:rPr>
              <w:t>в период испытаний на плотность и прочность</w:t>
            </w:r>
          </w:p>
        </w:tc>
        <w:tc>
          <w:tcPr>
            <w:tcW w:w="1064" w:type="dxa"/>
          </w:tcPr>
          <w:p w14:paraId="1A7B4851" w14:textId="77777777" w:rsidR="00161F7B" w:rsidRPr="0056121B" w:rsidRDefault="00161F7B" w:rsidP="00161F7B">
            <w:pPr>
              <w:spacing w:after="0"/>
              <w:rPr>
                <w:rFonts w:ascii="Times New Roman" w:hAnsi="Times New Roman" w:cs="Times New Roman"/>
                <w:color w:val="000000" w:themeColor="text1"/>
                <w:sz w:val="16"/>
                <w:szCs w:val="16"/>
              </w:rPr>
            </w:pPr>
            <w:r w:rsidRPr="0056121B">
              <w:rPr>
                <w:rFonts w:ascii="Times New Roman" w:hAnsi="Times New Roman" w:cs="Times New Roman"/>
                <w:color w:val="000000" w:themeColor="text1"/>
                <w:sz w:val="16"/>
                <w:szCs w:val="16"/>
              </w:rPr>
              <w:t>1/км/</w:t>
            </w:r>
            <w:proofErr w:type="gramStart"/>
            <w:r w:rsidRPr="0056121B">
              <w:rPr>
                <w:rFonts w:ascii="Times New Roman" w:hAnsi="Times New Roman" w:cs="Times New Roman"/>
                <w:color w:val="000000" w:themeColor="text1"/>
                <w:sz w:val="16"/>
                <w:szCs w:val="16"/>
              </w:rPr>
              <w:t>оп</w:t>
            </w:r>
            <w:proofErr w:type="gramEnd"/>
          </w:p>
        </w:tc>
        <w:tc>
          <w:tcPr>
            <w:tcW w:w="896" w:type="dxa"/>
          </w:tcPr>
          <w:p w14:paraId="069201E7" w14:textId="77777777" w:rsidR="00161F7B" w:rsidRPr="0056121B" w:rsidRDefault="00161F7B" w:rsidP="00161F7B">
            <w:pPr>
              <w:rPr>
                <w:color w:val="000000" w:themeColor="text1"/>
              </w:rPr>
            </w:pPr>
            <w:r w:rsidRPr="0056121B">
              <w:rPr>
                <w:rFonts w:ascii="Times New Roman" w:hAnsi="Times New Roman" w:cs="Times New Roman"/>
                <w:color w:val="000000" w:themeColor="text1"/>
                <w:sz w:val="16"/>
                <w:szCs w:val="16"/>
              </w:rPr>
              <w:t>0</w:t>
            </w:r>
          </w:p>
        </w:tc>
        <w:tc>
          <w:tcPr>
            <w:tcW w:w="896" w:type="dxa"/>
          </w:tcPr>
          <w:p w14:paraId="2A5FB06B" w14:textId="77777777" w:rsidR="00161F7B" w:rsidRPr="0056121B" w:rsidRDefault="00161F7B" w:rsidP="00161F7B">
            <w:pPr>
              <w:spacing w:after="0"/>
              <w:rPr>
                <w:rFonts w:ascii="Times New Roman" w:hAnsi="Times New Roman" w:cs="Times New Roman"/>
                <w:color w:val="000000" w:themeColor="text1"/>
                <w:sz w:val="16"/>
                <w:szCs w:val="16"/>
              </w:rPr>
            </w:pPr>
            <w:r w:rsidRPr="0056121B">
              <w:rPr>
                <w:rFonts w:ascii="Times New Roman" w:hAnsi="Times New Roman" w:cs="Times New Roman"/>
                <w:color w:val="000000" w:themeColor="text1"/>
                <w:sz w:val="16"/>
                <w:szCs w:val="16"/>
              </w:rPr>
              <w:t>0</w:t>
            </w:r>
          </w:p>
        </w:tc>
        <w:tc>
          <w:tcPr>
            <w:tcW w:w="896" w:type="dxa"/>
          </w:tcPr>
          <w:p w14:paraId="33FFC6DF" w14:textId="77777777" w:rsidR="00161F7B" w:rsidRPr="0056121B" w:rsidRDefault="0056121B"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0</w:t>
            </w:r>
          </w:p>
        </w:tc>
        <w:tc>
          <w:tcPr>
            <w:tcW w:w="896" w:type="dxa"/>
          </w:tcPr>
          <w:p w14:paraId="767D3638" w14:textId="77777777" w:rsidR="00161F7B" w:rsidRPr="0056121B" w:rsidRDefault="00161F7B" w:rsidP="00161F7B">
            <w:pPr>
              <w:rPr>
                <w:color w:val="000000" w:themeColor="text1"/>
              </w:rPr>
            </w:pPr>
            <w:r w:rsidRPr="0056121B">
              <w:rPr>
                <w:rFonts w:ascii="Times New Roman" w:hAnsi="Times New Roman" w:cs="Times New Roman"/>
                <w:color w:val="000000" w:themeColor="text1"/>
                <w:sz w:val="16"/>
                <w:szCs w:val="16"/>
              </w:rPr>
              <w:t>0</w:t>
            </w:r>
          </w:p>
        </w:tc>
        <w:tc>
          <w:tcPr>
            <w:tcW w:w="896" w:type="dxa"/>
          </w:tcPr>
          <w:p w14:paraId="3C96010C" w14:textId="77777777" w:rsidR="00161F7B" w:rsidRPr="0056121B" w:rsidRDefault="0056121B"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p>
        </w:tc>
      </w:tr>
      <w:tr w:rsidR="00161F7B" w14:paraId="766CD43E" w14:textId="77777777">
        <w:trPr>
          <w:trHeight w:val="768"/>
        </w:trPr>
        <w:tc>
          <w:tcPr>
            <w:tcW w:w="509" w:type="dxa"/>
            <w:vMerge/>
          </w:tcPr>
          <w:p w14:paraId="2C7482DB" w14:textId="77777777" w:rsidR="00161F7B" w:rsidRPr="0056121B" w:rsidRDefault="00161F7B" w:rsidP="00161F7B">
            <w:pPr>
              <w:spacing w:after="0"/>
              <w:rPr>
                <w:rFonts w:ascii="Times New Roman" w:hAnsi="Times New Roman" w:cs="Times New Roman"/>
                <w:color w:val="000000" w:themeColor="text1"/>
                <w:sz w:val="16"/>
                <w:szCs w:val="16"/>
              </w:rPr>
            </w:pPr>
          </w:p>
        </w:tc>
        <w:tc>
          <w:tcPr>
            <w:tcW w:w="1966" w:type="dxa"/>
            <w:vMerge/>
          </w:tcPr>
          <w:p w14:paraId="0CCCCE2C" w14:textId="77777777" w:rsidR="00161F7B" w:rsidRPr="0056121B" w:rsidRDefault="00161F7B" w:rsidP="00161F7B">
            <w:pPr>
              <w:spacing w:after="0"/>
              <w:rPr>
                <w:rFonts w:ascii="Times New Roman" w:hAnsi="Times New Roman" w:cs="Times New Roman"/>
                <w:color w:val="000000" w:themeColor="text1"/>
                <w:sz w:val="16"/>
                <w:szCs w:val="16"/>
              </w:rPr>
            </w:pPr>
          </w:p>
        </w:tc>
        <w:tc>
          <w:tcPr>
            <w:tcW w:w="1758" w:type="dxa"/>
          </w:tcPr>
          <w:p w14:paraId="280E33D2" w14:textId="77777777" w:rsidR="00161F7B" w:rsidRPr="0056121B" w:rsidRDefault="00161F7B" w:rsidP="00161F7B">
            <w:pPr>
              <w:spacing w:after="0"/>
              <w:rPr>
                <w:rFonts w:ascii="Times New Roman" w:hAnsi="Times New Roman" w:cs="Times New Roman"/>
                <w:color w:val="000000" w:themeColor="text1"/>
                <w:sz w:val="16"/>
                <w:szCs w:val="16"/>
              </w:rPr>
            </w:pPr>
            <w:r w:rsidRPr="0056121B">
              <w:rPr>
                <w:rFonts w:ascii="Times New Roman" w:hAnsi="Times New Roman" w:cs="Times New Roman"/>
                <w:color w:val="000000" w:themeColor="text1"/>
                <w:sz w:val="16"/>
                <w:szCs w:val="16"/>
              </w:rPr>
              <w:t>Повреждения в сетях горячего водоснабжения (в случае их наличия)</w:t>
            </w:r>
          </w:p>
        </w:tc>
        <w:tc>
          <w:tcPr>
            <w:tcW w:w="1064" w:type="dxa"/>
          </w:tcPr>
          <w:p w14:paraId="43E6BDDB" w14:textId="77777777" w:rsidR="00161F7B" w:rsidRPr="0056121B" w:rsidRDefault="00161F7B" w:rsidP="00161F7B">
            <w:pPr>
              <w:spacing w:after="0"/>
              <w:rPr>
                <w:rFonts w:ascii="Times New Roman" w:hAnsi="Times New Roman" w:cs="Times New Roman"/>
                <w:color w:val="000000" w:themeColor="text1"/>
                <w:sz w:val="16"/>
                <w:szCs w:val="16"/>
              </w:rPr>
            </w:pPr>
            <w:r w:rsidRPr="0056121B">
              <w:rPr>
                <w:rFonts w:ascii="Times New Roman" w:hAnsi="Times New Roman" w:cs="Times New Roman"/>
                <w:color w:val="000000" w:themeColor="text1"/>
                <w:sz w:val="16"/>
                <w:szCs w:val="16"/>
              </w:rPr>
              <w:t>1/км/</w:t>
            </w:r>
            <w:proofErr w:type="gramStart"/>
            <w:r w:rsidRPr="0056121B">
              <w:rPr>
                <w:rFonts w:ascii="Times New Roman" w:hAnsi="Times New Roman" w:cs="Times New Roman"/>
                <w:color w:val="000000" w:themeColor="text1"/>
                <w:sz w:val="16"/>
                <w:szCs w:val="16"/>
              </w:rPr>
              <w:t>оп</w:t>
            </w:r>
            <w:proofErr w:type="gramEnd"/>
          </w:p>
        </w:tc>
        <w:tc>
          <w:tcPr>
            <w:tcW w:w="896" w:type="dxa"/>
          </w:tcPr>
          <w:p w14:paraId="060E47BD" w14:textId="77777777" w:rsidR="00161F7B" w:rsidRPr="0056121B" w:rsidRDefault="00161F7B" w:rsidP="00161F7B">
            <w:pPr>
              <w:rPr>
                <w:color w:val="000000" w:themeColor="text1"/>
              </w:rPr>
            </w:pPr>
            <w:r w:rsidRPr="0056121B">
              <w:rPr>
                <w:rFonts w:ascii="Times New Roman" w:hAnsi="Times New Roman" w:cs="Times New Roman"/>
                <w:color w:val="000000" w:themeColor="text1"/>
                <w:sz w:val="16"/>
                <w:szCs w:val="16"/>
              </w:rPr>
              <w:t>0</w:t>
            </w:r>
          </w:p>
        </w:tc>
        <w:tc>
          <w:tcPr>
            <w:tcW w:w="896" w:type="dxa"/>
          </w:tcPr>
          <w:p w14:paraId="6CE2D495" w14:textId="77777777" w:rsidR="00161F7B" w:rsidRPr="0056121B" w:rsidRDefault="00161F7B" w:rsidP="00161F7B">
            <w:pPr>
              <w:spacing w:after="0"/>
              <w:rPr>
                <w:rFonts w:ascii="Times New Roman" w:hAnsi="Times New Roman" w:cs="Times New Roman"/>
                <w:color w:val="000000" w:themeColor="text1"/>
                <w:sz w:val="16"/>
                <w:szCs w:val="16"/>
              </w:rPr>
            </w:pPr>
            <w:r w:rsidRPr="0056121B">
              <w:rPr>
                <w:rFonts w:ascii="Times New Roman" w:hAnsi="Times New Roman" w:cs="Times New Roman"/>
                <w:color w:val="000000" w:themeColor="text1"/>
                <w:sz w:val="16"/>
                <w:szCs w:val="16"/>
              </w:rPr>
              <w:t>0</w:t>
            </w:r>
          </w:p>
        </w:tc>
        <w:tc>
          <w:tcPr>
            <w:tcW w:w="896" w:type="dxa"/>
          </w:tcPr>
          <w:p w14:paraId="55023770" w14:textId="77777777" w:rsidR="00161F7B" w:rsidRPr="0056121B" w:rsidRDefault="0056121B"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0</w:t>
            </w:r>
          </w:p>
        </w:tc>
        <w:tc>
          <w:tcPr>
            <w:tcW w:w="896" w:type="dxa"/>
          </w:tcPr>
          <w:p w14:paraId="51159F53" w14:textId="77777777" w:rsidR="00161F7B" w:rsidRPr="0056121B" w:rsidRDefault="00161F7B" w:rsidP="00161F7B">
            <w:pPr>
              <w:rPr>
                <w:color w:val="000000" w:themeColor="text1"/>
              </w:rPr>
            </w:pPr>
            <w:r w:rsidRPr="0056121B">
              <w:rPr>
                <w:rFonts w:ascii="Times New Roman" w:hAnsi="Times New Roman" w:cs="Times New Roman"/>
                <w:color w:val="000000" w:themeColor="text1"/>
                <w:sz w:val="16"/>
                <w:szCs w:val="16"/>
              </w:rPr>
              <w:t>0</w:t>
            </w:r>
          </w:p>
        </w:tc>
        <w:tc>
          <w:tcPr>
            <w:tcW w:w="896" w:type="dxa"/>
          </w:tcPr>
          <w:p w14:paraId="458E129C" w14:textId="77777777" w:rsidR="00161F7B" w:rsidRPr="0056121B" w:rsidRDefault="0056121B"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p>
        </w:tc>
      </w:tr>
      <w:tr w:rsidR="00161F7B" w14:paraId="711583C3" w14:textId="77777777">
        <w:trPr>
          <w:trHeight w:val="399"/>
        </w:trPr>
        <w:tc>
          <w:tcPr>
            <w:tcW w:w="509" w:type="dxa"/>
            <w:vMerge/>
          </w:tcPr>
          <w:p w14:paraId="48174C1A" w14:textId="77777777" w:rsidR="00161F7B" w:rsidRPr="0056121B" w:rsidRDefault="00161F7B" w:rsidP="00161F7B">
            <w:pPr>
              <w:spacing w:after="0"/>
              <w:rPr>
                <w:rFonts w:ascii="Times New Roman" w:hAnsi="Times New Roman" w:cs="Times New Roman"/>
                <w:color w:val="000000" w:themeColor="text1"/>
                <w:sz w:val="16"/>
                <w:szCs w:val="16"/>
              </w:rPr>
            </w:pPr>
          </w:p>
        </w:tc>
        <w:tc>
          <w:tcPr>
            <w:tcW w:w="1966" w:type="dxa"/>
            <w:vMerge/>
          </w:tcPr>
          <w:p w14:paraId="40CF6BC5" w14:textId="77777777" w:rsidR="00161F7B" w:rsidRPr="0056121B" w:rsidRDefault="00161F7B" w:rsidP="00161F7B">
            <w:pPr>
              <w:spacing w:after="0"/>
              <w:rPr>
                <w:rFonts w:ascii="Times New Roman" w:hAnsi="Times New Roman" w:cs="Times New Roman"/>
                <w:color w:val="000000" w:themeColor="text1"/>
                <w:sz w:val="16"/>
                <w:szCs w:val="16"/>
              </w:rPr>
            </w:pPr>
          </w:p>
        </w:tc>
        <w:tc>
          <w:tcPr>
            <w:tcW w:w="1758" w:type="dxa"/>
          </w:tcPr>
          <w:p w14:paraId="706634BD" w14:textId="77777777" w:rsidR="00161F7B" w:rsidRPr="0056121B" w:rsidRDefault="00161F7B" w:rsidP="00161F7B">
            <w:pPr>
              <w:spacing w:after="0"/>
              <w:rPr>
                <w:rFonts w:ascii="Times New Roman" w:hAnsi="Times New Roman" w:cs="Times New Roman"/>
                <w:color w:val="000000" w:themeColor="text1"/>
                <w:sz w:val="16"/>
                <w:szCs w:val="16"/>
              </w:rPr>
            </w:pPr>
            <w:r w:rsidRPr="0056121B">
              <w:rPr>
                <w:rFonts w:ascii="Times New Roman" w:hAnsi="Times New Roman" w:cs="Times New Roman"/>
                <w:color w:val="000000" w:themeColor="text1"/>
                <w:sz w:val="16"/>
                <w:szCs w:val="16"/>
              </w:rPr>
              <w:t>Всего повреждения в тепловых сетях</w:t>
            </w:r>
          </w:p>
        </w:tc>
        <w:tc>
          <w:tcPr>
            <w:tcW w:w="1064" w:type="dxa"/>
          </w:tcPr>
          <w:p w14:paraId="1C021E23" w14:textId="77777777" w:rsidR="00161F7B" w:rsidRPr="0056121B" w:rsidRDefault="00161F7B" w:rsidP="00161F7B">
            <w:pPr>
              <w:spacing w:after="0"/>
              <w:rPr>
                <w:rFonts w:ascii="Times New Roman" w:hAnsi="Times New Roman" w:cs="Times New Roman"/>
                <w:color w:val="000000" w:themeColor="text1"/>
                <w:sz w:val="16"/>
                <w:szCs w:val="16"/>
              </w:rPr>
            </w:pPr>
            <w:r w:rsidRPr="0056121B">
              <w:rPr>
                <w:rFonts w:ascii="Times New Roman" w:hAnsi="Times New Roman" w:cs="Times New Roman"/>
                <w:color w:val="000000" w:themeColor="text1"/>
                <w:sz w:val="16"/>
                <w:szCs w:val="16"/>
              </w:rPr>
              <w:t>1/км/</w:t>
            </w:r>
            <w:proofErr w:type="gramStart"/>
            <w:r w:rsidRPr="0056121B">
              <w:rPr>
                <w:rFonts w:ascii="Times New Roman" w:hAnsi="Times New Roman" w:cs="Times New Roman"/>
                <w:color w:val="000000" w:themeColor="text1"/>
                <w:sz w:val="16"/>
                <w:szCs w:val="16"/>
              </w:rPr>
              <w:t>оп</w:t>
            </w:r>
            <w:proofErr w:type="gramEnd"/>
          </w:p>
        </w:tc>
        <w:tc>
          <w:tcPr>
            <w:tcW w:w="896" w:type="dxa"/>
          </w:tcPr>
          <w:p w14:paraId="184AF8B6" w14:textId="77777777" w:rsidR="00161F7B" w:rsidRPr="0056121B" w:rsidRDefault="00161F7B" w:rsidP="00161F7B">
            <w:pPr>
              <w:rPr>
                <w:color w:val="000000" w:themeColor="text1"/>
              </w:rPr>
            </w:pPr>
            <w:r w:rsidRPr="0056121B">
              <w:rPr>
                <w:rFonts w:ascii="Times New Roman" w:hAnsi="Times New Roman" w:cs="Times New Roman"/>
                <w:color w:val="000000" w:themeColor="text1"/>
                <w:sz w:val="16"/>
                <w:szCs w:val="16"/>
              </w:rPr>
              <w:t>0</w:t>
            </w:r>
          </w:p>
        </w:tc>
        <w:tc>
          <w:tcPr>
            <w:tcW w:w="896" w:type="dxa"/>
          </w:tcPr>
          <w:p w14:paraId="0F342959" w14:textId="77777777" w:rsidR="00161F7B" w:rsidRPr="0056121B" w:rsidRDefault="00161F7B" w:rsidP="00161F7B">
            <w:pPr>
              <w:spacing w:after="0"/>
              <w:rPr>
                <w:rFonts w:ascii="Times New Roman" w:hAnsi="Times New Roman" w:cs="Times New Roman"/>
                <w:color w:val="000000" w:themeColor="text1"/>
                <w:sz w:val="16"/>
                <w:szCs w:val="16"/>
              </w:rPr>
            </w:pPr>
            <w:r w:rsidRPr="0056121B">
              <w:rPr>
                <w:rFonts w:ascii="Times New Roman" w:hAnsi="Times New Roman" w:cs="Times New Roman"/>
                <w:color w:val="000000" w:themeColor="text1"/>
                <w:sz w:val="16"/>
                <w:szCs w:val="16"/>
              </w:rPr>
              <w:t>0</w:t>
            </w:r>
          </w:p>
        </w:tc>
        <w:tc>
          <w:tcPr>
            <w:tcW w:w="896" w:type="dxa"/>
          </w:tcPr>
          <w:p w14:paraId="5F22FCE5" w14:textId="77777777" w:rsidR="00161F7B" w:rsidRPr="0056121B" w:rsidRDefault="0056121B"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0</w:t>
            </w:r>
          </w:p>
        </w:tc>
        <w:tc>
          <w:tcPr>
            <w:tcW w:w="896" w:type="dxa"/>
          </w:tcPr>
          <w:p w14:paraId="5C4CB48E" w14:textId="77777777" w:rsidR="00161F7B" w:rsidRPr="0056121B" w:rsidRDefault="00161F7B" w:rsidP="00161F7B">
            <w:pPr>
              <w:rPr>
                <w:color w:val="000000" w:themeColor="text1"/>
              </w:rPr>
            </w:pPr>
            <w:r w:rsidRPr="0056121B">
              <w:rPr>
                <w:rFonts w:ascii="Times New Roman" w:hAnsi="Times New Roman" w:cs="Times New Roman"/>
                <w:color w:val="000000" w:themeColor="text1"/>
                <w:sz w:val="16"/>
                <w:szCs w:val="16"/>
              </w:rPr>
              <w:t>0</w:t>
            </w:r>
          </w:p>
        </w:tc>
        <w:tc>
          <w:tcPr>
            <w:tcW w:w="896" w:type="dxa"/>
          </w:tcPr>
          <w:p w14:paraId="05B7A3DA" w14:textId="77777777" w:rsidR="00161F7B" w:rsidRPr="0056121B" w:rsidRDefault="0056121B" w:rsidP="00161F7B">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w:t>
            </w:r>
          </w:p>
        </w:tc>
      </w:tr>
    </w:tbl>
    <w:p w14:paraId="616CB810" w14:textId="77777777" w:rsidR="00C93FC7" w:rsidRDefault="00C93FC7">
      <w:pPr>
        <w:rPr>
          <w:rFonts w:ascii="Times New Roman" w:hAnsi="Times New Roman" w:cs="Times New Roman"/>
          <w:color w:val="C00000"/>
          <w:sz w:val="20"/>
          <w:szCs w:val="20"/>
        </w:rPr>
      </w:pPr>
    </w:p>
    <w:p w14:paraId="22DE3121" w14:textId="77777777" w:rsidR="00C93FC7" w:rsidRPr="00305E7D" w:rsidRDefault="00747A12">
      <w:pPr>
        <w:jc w:val="both"/>
        <w:rPr>
          <w:rFonts w:ascii="Times New Roman" w:hAnsi="Times New Roman" w:cs="Times New Roman"/>
          <w:color w:val="000000" w:themeColor="text1"/>
          <w:sz w:val="28"/>
          <w:szCs w:val="28"/>
        </w:rPr>
      </w:pPr>
      <w:r w:rsidRPr="00305E7D">
        <w:rPr>
          <w:rFonts w:ascii="Times New Roman" w:hAnsi="Times New Roman" w:cs="Times New Roman"/>
          <w:color w:val="000000" w:themeColor="text1"/>
          <w:sz w:val="28"/>
          <w:szCs w:val="28"/>
        </w:rPr>
        <w:lastRenderedPageBreak/>
        <w:t>Таблица 37. Показатели восстановления в системах теплоснабжения</w:t>
      </w:r>
    </w:p>
    <w:tbl>
      <w:tblPr>
        <w:tblStyle w:val="aff8"/>
        <w:tblW w:w="0" w:type="auto"/>
        <w:tblInd w:w="-5" w:type="dxa"/>
        <w:tblLook w:val="04A0" w:firstRow="1" w:lastRow="0" w:firstColumn="1" w:lastColumn="0" w:noHBand="0" w:noVBand="1"/>
      </w:tblPr>
      <w:tblGrid>
        <w:gridCol w:w="421"/>
        <w:gridCol w:w="1691"/>
        <w:gridCol w:w="3102"/>
        <w:gridCol w:w="562"/>
        <w:gridCol w:w="1352"/>
        <w:gridCol w:w="699"/>
        <w:gridCol w:w="789"/>
        <w:gridCol w:w="801"/>
        <w:gridCol w:w="868"/>
      </w:tblGrid>
      <w:tr w:rsidR="00305E7D" w:rsidRPr="00305E7D" w14:paraId="7688D069" w14:textId="77777777" w:rsidTr="00305E7D">
        <w:tc>
          <w:tcPr>
            <w:tcW w:w="421" w:type="dxa"/>
          </w:tcPr>
          <w:p w14:paraId="410F875F" w14:textId="77777777" w:rsidR="00C93FC7" w:rsidRPr="00305E7D" w:rsidRDefault="00747A12">
            <w:pPr>
              <w:spacing w:after="0"/>
              <w:rPr>
                <w:rFonts w:ascii="Times New Roman" w:hAnsi="Times New Roman" w:cs="Times New Roman"/>
                <w:color w:val="000000" w:themeColor="text1"/>
                <w:sz w:val="16"/>
                <w:szCs w:val="16"/>
              </w:rPr>
            </w:pPr>
            <w:bookmarkStart w:id="28" w:name="_Hlk189433059"/>
            <w:r w:rsidRPr="00305E7D">
              <w:rPr>
                <w:rFonts w:ascii="Times New Roman" w:hAnsi="Times New Roman" w:cs="Times New Roman"/>
                <w:color w:val="000000" w:themeColor="text1"/>
                <w:sz w:val="16"/>
                <w:szCs w:val="16"/>
              </w:rPr>
              <w:t>№</w:t>
            </w:r>
          </w:p>
        </w:tc>
        <w:tc>
          <w:tcPr>
            <w:tcW w:w="1691" w:type="dxa"/>
          </w:tcPr>
          <w:p w14:paraId="0BC90CD3" w14:textId="77777777" w:rsidR="00C93FC7" w:rsidRPr="00305E7D" w:rsidRDefault="00747A12">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Наименование котельной</w:t>
            </w:r>
          </w:p>
        </w:tc>
        <w:tc>
          <w:tcPr>
            <w:tcW w:w="3102" w:type="dxa"/>
          </w:tcPr>
          <w:p w14:paraId="3AFDAECE" w14:textId="77777777" w:rsidR="00C93FC7" w:rsidRPr="00305E7D" w:rsidRDefault="00747A12">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Наименование показателя</w:t>
            </w:r>
          </w:p>
        </w:tc>
        <w:tc>
          <w:tcPr>
            <w:tcW w:w="562" w:type="dxa"/>
          </w:tcPr>
          <w:p w14:paraId="3127D87F" w14:textId="77777777" w:rsidR="00C93FC7" w:rsidRPr="00305E7D" w:rsidRDefault="00747A12">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Ед.  изм.</w:t>
            </w:r>
          </w:p>
        </w:tc>
        <w:tc>
          <w:tcPr>
            <w:tcW w:w="1352" w:type="dxa"/>
          </w:tcPr>
          <w:p w14:paraId="60A95ACC" w14:textId="77777777" w:rsidR="00C93FC7" w:rsidRPr="00305E7D" w:rsidRDefault="00747A12">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2021</w:t>
            </w:r>
          </w:p>
        </w:tc>
        <w:tc>
          <w:tcPr>
            <w:tcW w:w="699" w:type="dxa"/>
          </w:tcPr>
          <w:p w14:paraId="5C0D3C11" w14:textId="77777777" w:rsidR="00C93FC7" w:rsidRPr="00305E7D" w:rsidRDefault="00747A12">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2022</w:t>
            </w:r>
          </w:p>
        </w:tc>
        <w:tc>
          <w:tcPr>
            <w:tcW w:w="789" w:type="dxa"/>
          </w:tcPr>
          <w:p w14:paraId="02C650F7" w14:textId="77777777" w:rsidR="00C93FC7" w:rsidRPr="00305E7D" w:rsidRDefault="00747A12">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2023</w:t>
            </w:r>
          </w:p>
        </w:tc>
        <w:tc>
          <w:tcPr>
            <w:tcW w:w="801" w:type="dxa"/>
          </w:tcPr>
          <w:p w14:paraId="0D1CBFB8" w14:textId="77777777" w:rsidR="00C93FC7" w:rsidRPr="00305E7D" w:rsidRDefault="00747A12">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2024</w:t>
            </w:r>
          </w:p>
        </w:tc>
        <w:tc>
          <w:tcPr>
            <w:tcW w:w="868" w:type="dxa"/>
          </w:tcPr>
          <w:p w14:paraId="22F39ADD" w14:textId="77777777" w:rsidR="00C93FC7" w:rsidRPr="00305E7D" w:rsidRDefault="00747A12">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2025</w:t>
            </w:r>
          </w:p>
        </w:tc>
      </w:tr>
      <w:bookmarkEnd w:id="28"/>
      <w:tr w:rsidR="00305E7D" w:rsidRPr="00305E7D" w14:paraId="1399398F" w14:textId="77777777" w:rsidTr="00305E7D">
        <w:tc>
          <w:tcPr>
            <w:tcW w:w="421" w:type="dxa"/>
            <w:vMerge w:val="restart"/>
          </w:tcPr>
          <w:p w14:paraId="79B04FAE" w14:textId="77777777" w:rsidR="00C93FC7" w:rsidRPr="00305E7D" w:rsidRDefault="00747A12">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1</w:t>
            </w:r>
          </w:p>
        </w:tc>
        <w:tc>
          <w:tcPr>
            <w:tcW w:w="1691" w:type="dxa"/>
            <w:vMerge w:val="restart"/>
            <w:tcBorders>
              <w:top w:val="nil"/>
              <w:left w:val="single" w:sz="4" w:space="0" w:color="auto"/>
              <w:bottom w:val="single" w:sz="4" w:space="0" w:color="auto"/>
              <w:right w:val="single" w:sz="4" w:space="0" w:color="auto"/>
            </w:tcBorders>
            <w:shd w:val="clear" w:color="auto" w:fill="FFFFFF" w:themeFill="background1"/>
          </w:tcPr>
          <w:p w14:paraId="7BEDAE48" w14:textId="77777777" w:rsidR="00C93FC7" w:rsidRPr="00305E7D" w:rsidRDefault="00747A12">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Котельная 11-1</w:t>
            </w:r>
          </w:p>
          <w:p w14:paraId="68440BE5" w14:textId="77777777" w:rsidR="00C93FC7" w:rsidRPr="00305E7D" w:rsidRDefault="00C93FC7">
            <w:pPr>
              <w:spacing w:after="0"/>
              <w:rPr>
                <w:rFonts w:ascii="Times New Roman" w:hAnsi="Times New Roman" w:cs="Times New Roman"/>
                <w:color w:val="000000" w:themeColor="text1"/>
                <w:sz w:val="16"/>
                <w:szCs w:val="16"/>
              </w:rPr>
            </w:pPr>
          </w:p>
          <w:p w14:paraId="15894741" w14:textId="77777777" w:rsidR="00C93FC7" w:rsidRPr="00305E7D" w:rsidRDefault="00C93FC7">
            <w:pPr>
              <w:spacing w:after="0"/>
              <w:rPr>
                <w:rFonts w:ascii="Times New Roman" w:hAnsi="Times New Roman" w:cs="Times New Roman"/>
                <w:color w:val="000000" w:themeColor="text1"/>
                <w:sz w:val="16"/>
                <w:szCs w:val="16"/>
              </w:rPr>
            </w:pPr>
          </w:p>
          <w:p w14:paraId="4E7F5424" w14:textId="77777777" w:rsidR="00C93FC7" w:rsidRPr="00305E7D" w:rsidRDefault="00C93FC7">
            <w:pPr>
              <w:spacing w:after="0"/>
              <w:rPr>
                <w:rFonts w:ascii="Times New Roman" w:hAnsi="Times New Roman" w:cs="Times New Roman"/>
                <w:color w:val="000000" w:themeColor="text1"/>
                <w:sz w:val="16"/>
                <w:szCs w:val="16"/>
              </w:rPr>
            </w:pPr>
          </w:p>
        </w:tc>
        <w:tc>
          <w:tcPr>
            <w:tcW w:w="3102" w:type="dxa"/>
          </w:tcPr>
          <w:p w14:paraId="05CBC685" w14:textId="77777777" w:rsidR="00C93FC7" w:rsidRPr="00305E7D" w:rsidRDefault="00747A12">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Среднее время восстановления теплоснабжения после повреждения в тепловых сетях в отопительный период</w:t>
            </w:r>
          </w:p>
        </w:tc>
        <w:tc>
          <w:tcPr>
            <w:tcW w:w="562" w:type="dxa"/>
          </w:tcPr>
          <w:p w14:paraId="758B7CD5" w14:textId="77777777" w:rsidR="00C93FC7" w:rsidRPr="00305E7D" w:rsidRDefault="00747A12">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час</w:t>
            </w:r>
          </w:p>
        </w:tc>
        <w:tc>
          <w:tcPr>
            <w:tcW w:w="1352" w:type="dxa"/>
          </w:tcPr>
          <w:p w14:paraId="0340F124" w14:textId="77777777" w:rsidR="00C93FC7" w:rsidRPr="00305E7D" w:rsidRDefault="00305E7D">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 </w:t>
            </w:r>
          </w:p>
        </w:tc>
        <w:tc>
          <w:tcPr>
            <w:tcW w:w="699" w:type="dxa"/>
          </w:tcPr>
          <w:p w14:paraId="6D6FABFF" w14:textId="77777777" w:rsidR="00C93FC7" w:rsidRPr="00305E7D" w:rsidRDefault="00305E7D">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p>
        </w:tc>
        <w:tc>
          <w:tcPr>
            <w:tcW w:w="789" w:type="dxa"/>
          </w:tcPr>
          <w:p w14:paraId="70263F23" w14:textId="77777777" w:rsidR="00C93FC7" w:rsidRPr="00305E7D" w:rsidRDefault="00305E7D">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 </w:t>
            </w:r>
          </w:p>
        </w:tc>
        <w:tc>
          <w:tcPr>
            <w:tcW w:w="801" w:type="dxa"/>
          </w:tcPr>
          <w:p w14:paraId="0651090B" w14:textId="77777777" w:rsidR="00C93FC7" w:rsidRPr="00305E7D" w:rsidRDefault="00305E7D">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p>
        </w:tc>
        <w:tc>
          <w:tcPr>
            <w:tcW w:w="868" w:type="dxa"/>
          </w:tcPr>
          <w:p w14:paraId="6DD4B10D" w14:textId="77777777" w:rsidR="00C93FC7" w:rsidRPr="00305E7D" w:rsidRDefault="00305E7D">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p>
        </w:tc>
      </w:tr>
      <w:tr w:rsidR="00305E7D" w:rsidRPr="00305E7D" w14:paraId="0A91259B" w14:textId="77777777" w:rsidTr="00305E7D">
        <w:trPr>
          <w:trHeight w:val="1217"/>
        </w:trPr>
        <w:tc>
          <w:tcPr>
            <w:tcW w:w="421" w:type="dxa"/>
            <w:vMerge/>
          </w:tcPr>
          <w:p w14:paraId="7841E3E9" w14:textId="77777777" w:rsidR="00C93FC7" w:rsidRPr="00305E7D" w:rsidRDefault="00C93FC7">
            <w:pPr>
              <w:spacing w:after="0"/>
              <w:rPr>
                <w:rFonts w:ascii="Times New Roman" w:hAnsi="Times New Roman" w:cs="Times New Roman"/>
                <w:color w:val="000000" w:themeColor="text1"/>
                <w:sz w:val="16"/>
                <w:szCs w:val="16"/>
              </w:rPr>
            </w:pPr>
          </w:p>
        </w:tc>
        <w:tc>
          <w:tcPr>
            <w:tcW w:w="1691" w:type="dxa"/>
            <w:vMerge/>
            <w:tcBorders>
              <w:top w:val="nil"/>
              <w:left w:val="single" w:sz="4" w:space="0" w:color="auto"/>
              <w:bottom w:val="single" w:sz="4" w:space="0" w:color="auto"/>
              <w:right w:val="single" w:sz="4" w:space="0" w:color="auto"/>
            </w:tcBorders>
            <w:shd w:val="clear" w:color="auto" w:fill="FFFFFF" w:themeFill="background1"/>
          </w:tcPr>
          <w:p w14:paraId="12D14DFE" w14:textId="77777777" w:rsidR="00C93FC7" w:rsidRPr="00305E7D" w:rsidRDefault="00C93FC7">
            <w:pPr>
              <w:spacing w:after="0"/>
              <w:rPr>
                <w:rFonts w:ascii="Times New Roman" w:hAnsi="Times New Roman" w:cs="Times New Roman"/>
                <w:color w:val="000000" w:themeColor="text1"/>
                <w:sz w:val="16"/>
                <w:szCs w:val="16"/>
              </w:rPr>
            </w:pPr>
          </w:p>
        </w:tc>
        <w:tc>
          <w:tcPr>
            <w:tcW w:w="3102" w:type="dxa"/>
          </w:tcPr>
          <w:p w14:paraId="02A9D5EE" w14:textId="77777777" w:rsidR="00C93FC7" w:rsidRPr="00305E7D" w:rsidRDefault="00747A12">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Среднее время восстановления горячего водоснабжения после повреждения в сетях горячего водоснабжения (в случае их наличия)</w:t>
            </w:r>
          </w:p>
        </w:tc>
        <w:tc>
          <w:tcPr>
            <w:tcW w:w="562" w:type="dxa"/>
          </w:tcPr>
          <w:p w14:paraId="4880B7F8" w14:textId="77777777" w:rsidR="00C93FC7" w:rsidRPr="00305E7D" w:rsidRDefault="00747A12">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час</w:t>
            </w:r>
          </w:p>
        </w:tc>
        <w:tc>
          <w:tcPr>
            <w:tcW w:w="1352" w:type="dxa"/>
          </w:tcPr>
          <w:p w14:paraId="0D1E7AE4" w14:textId="77777777" w:rsidR="00C93FC7" w:rsidRPr="00305E7D" w:rsidRDefault="00305E7D">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p>
        </w:tc>
        <w:tc>
          <w:tcPr>
            <w:tcW w:w="699" w:type="dxa"/>
          </w:tcPr>
          <w:p w14:paraId="655D467B" w14:textId="77777777" w:rsidR="00C93FC7" w:rsidRPr="00305E7D" w:rsidRDefault="00305E7D">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 </w:t>
            </w:r>
          </w:p>
        </w:tc>
        <w:tc>
          <w:tcPr>
            <w:tcW w:w="789" w:type="dxa"/>
          </w:tcPr>
          <w:p w14:paraId="4665CBBA" w14:textId="77777777" w:rsidR="00C93FC7" w:rsidRPr="00305E7D" w:rsidRDefault="00305E7D">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p>
        </w:tc>
        <w:tc>
          <w:tcPr>
            <w:tcW w:w="801" w:type="dxa"/>
          </w:tcPr>
          <w:p w14:paraId="4A457FC1" w14:textId="77777777" w:rsidR="00C93FC7" w:rsidRPr="00305E7D" w:rsidRDefault="00305E7D">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p>
        </w:tc>
        <w:tc>
          <w:tcPr>
            <w:tcW w:w="868" w:type="dxa"/>
          </w:tcPr>
          <w:p w14:paraId="6742D924" w14:textId="77777777" w:rsidR="00C93FC7" w:rsidRPr="00305E7D" w:rsidRDefault="00C93FC7">
            <w:pPr>
              <w:spacing w:after="0"/>
              <w:rPr>
                <w:rFonts w:ascii="Times New Roman" w:hAnsi="Times New Roman" w:cs="Times New Roman"/>
                <w:color w:val="000000" w:themeColor="text1"/>
                <w:sz w:val="16"/>
                <w:szCs w:val="16"/>
              </w:rPr>
            </w:pPr>
          </w:p>
        </w:tc>
      </w:tr>
      <w:tr w:rsidR="00305E7D" w:rsidRPr="00305E7D" w14:paraId="55BC6091" w14:textId="77777777" w:rsidTr="00305E7D">
        <w:tc>
          <w:tcPr>
            <w:tcW w:w="421" w:type="dxa"/>
            <w:vMerge w:val="restart"/>
          </w:tcPr>
          <w:p w14:paraId="7D5C5185"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2</w:t>
            </w:r>
          </w:p>
        </w:tc>
        <w:tc>
          <w:tcPr>
            <w:tcW w:w="169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9B04D95" w14:textId="77777777" w:rsidR="00305E7D" w:rsidRPr="00305E7D" w:rsidRDefault="00305E7D" w:rsidP="00305E7D">
            <w:pPr>
              <w:spacing w:after="0"/>
              <w:rPr>
                <w:rFonts w:ascii="Times New Roman" w:hAnsi="Times New Roman" w:cs="Times New Roman"/>
                <w:color w:val="000000" w:themeColor="text1"/>
                <w:sz w:val="16"/>
                <w:szCs w:val="16"/>
              </w:rPr>
            </w:pPr>
          </w:p>
          <w:p w14:paraId="5B9D271E" w14:textId="77777777" w:rsidR="00305E7D" w:rsidRPr="00305E7D" w:rsidRDefault="00305E7D" w:rsidP="00305E7D">
            <w:pPr>
              <w:spacing w:after="0"/>
              <w:rPr>
                <w:rFonts w:ascii="Times New Roman" w:hAnsi="Times New Roman" w:cs="Times New Roman"/>
                <w:color w:val="000000" w:themeColor="text1"/>
                <w:sz w:val="16"/>
                <w:szCs w:val="16"/>
              </w:rPr>
            </w:pPr>
          </w:p>
          <w:p w14:paraId="36F28982"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Котельная 11-2</w:t>
            </w:r>
          </w:p>
          <w:p w14:paraId="11921161" w14:textId="77777777" w:rsidR="00305E7D" w:rsidRPr="00305E7D" w:rsidRDefault="00305E7D" w:rsidP="00305E7D">
            <w:pPr>
              <w:spacing w:after="0"/>
              <w:rPr>
                <w:rFonts w:ascii="Times New Roman" w:hAnsi="Times New Roman" w:cs="Times New Roman"/>
                <w:color w:val="000000" w:themeColor="text1"/>
                <w:sz w:val="16"/>
                <w:szCs w:val="16"/>
              </w:rPr>
            </w:pPr>
          </w:p>
        </w:tc>
        <w:tc>
          <w:tcPr>
            <w:tcW w:w="3102" w:type="dxa"/>
          </w:tcPr>
          <w:p w14:paraId="2BB15EDA"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Среднее время восстановления теплоснабжения после повреждения в тепловых сетях в отопительный период</w:t>
            </w:r>
          </w:p>
        </w:tc>
        <w:tc>
          <w:tcPr>
            <w:tcW w:w="562" w:type="dxa"/>
          </w:tcPr>
          <w:p w14:paraId="4E9095E7"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час</w:t>
            </w:r>
          </w:p>
        </w:tc>
        <w:tc>
          <w:tcPr>
            <w:tcW w:w="1352" w:type="dxa"/>
          </w:tcPr>
          <w:p w14:paraId="1BD3AE6A"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699" w:type="dxa"/>
          </w:tcPr>
          <w:p w14:paraId="22D6D6C6"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789" w:type="dxa"/>
          </w:tcPr>
          <w:p w14:paraId="26FA4199"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801" w:type="dxa"/>
          </w:tcPr>
          <w:p w14:paraId="69B351FD"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868" w:type="dxa"/>
          </w:tcPr>
          <w:p w14:paraId="1F5D34B9" w14:textId="77777777" w:rsidR="00305E7D" w:rsidRDefault="00305E7D" w:rsidP="00305E7D">
            <w:r w:rsidRPr="00317414">
              <w:rPr>
                <w:rFonts w:ascii="Times New Roman" w:hAnsi="Times New Roman" w:cs="Times New Roman"/>
                <w:color w:val="000000" w:themeColor="text1"/>
                <w:sz w:val="16"/>
                <w:szCs w:val="16"/>
              </w:rPr>
              <w:t xml:space="preserve"> - </w:t>
            </w:r>
          </w:p>
        </w:tc>
      </w:tr>
      <w:tr w:rsidR="00305E7D" w:rsidRPr="00305E7D" w14:paraId="3EE434EB" w14:textId="77777777" w:rsidTr="00305E7D">
        <w:tc>
          <w:tcPr>
            <w:tcW w:w="421" w:type="dxa"/>
            <w:vMerge/>
          </w:tcPr>
          <w:p w14:paraId="36D17FD4" w14:textId="77777777" w:rsidR="00305E7D" w:rsidRPr="00305E7D" w:rsidRDefault="00305E7D" w:rsidP="00305E7D">
            <w:pPr>
              <w:spacing w:after="0"/>
              <w:rPr>
                <w:rFonts w:ascii="Times New Roman" w:hAnsi="Times New Roman" w:cs="Times New Roman"/>
                <w:color w:val="000000" w:themeColor="text1"/>
                <w:sz w:val="16"/>
                <w:szCs w:val="16"/>
              </w:rPr>
            </w:pPr>
          </w:p>
        </w:tc>
        <w:tc>
          <w:tcPr>
            <w:tcW w:w="1691" w:type="dxa"/>
            <w:vMerge/>
            <w:tcBorders>
              <w:top w:val="nil"/>
              <w:left w:val="single" w:sz="4" w:space="0" w:color="auto"/>
              <w:bottom w:val="single" w:sz="4" w:space="0" w:color="auto"/>
              <w:right w:val="single" w:sz="4" w:space="0" w:color="auto"/>
            </w:tcBorders>
            <w:shd w:val="clear" w:color="auto" w:fill="FFFFFF" w:themeFill="background1"/>
          </w:tcPr>
          <w:p w14:paraId="1E21CA19" w14:textId="77777777" w:rsidR="00305E7D" w:rsidRPr="00305E7D" w:rsidRDefault="00305E7D" w:rsidP="00305E7D">
            <w:pPr>
              <w:spacing w:after="0"/>
              <w:rPr>
                <w:rFonts w:ascii="Times New Roman" w:hAnsi="Times New Roman" w:cs="Times New Roman"/>
                <w:color w:val="000000" w:themeColor="text1"/>
                <w:sz w:val="16"/>
                <w:szCs w:val="16"/>
              </w:rPr>
            </w:pPr>
          </w:p>
        </w:tc>
        <w:tc>
          <w:tcPr>
            <w:tcW w:w="3102" w:type="dxa"/>
          </w:tcPr>
          <w:p w14:paraId="1152F202"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Среднее время восстановления горячего водоснабжения после повреждения в сетях горячего водоснабжения (в случае их наличия)</w:t>
            </w:r>
          </w:p>
        </w:tc>
        <w:tc>
          <w:tcPr>
            <w:tcW w:w="562" w:type="dxa"/>
          </w:tcPr>
          <w:p w14:paraId="361AF0CC"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час</w:t>
            </w:r>
          </w:p>
        </w:tc>
        <w:tc>
          <w:tcPr>
            <w:tcW w:w="1352" w:type="dxa"/>
          </w:tcPr>
          <w:p w14:paraId="4294932F"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699" w:type="dxa"/>
          </w:tcPr>
          <w:p w14:paraId="58DF3A14"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789" w:type="dxa"/>
          </w:tcPr>
          <w:p w14:paraId="06C40077"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801" w:type="dxa"/>
          </w:tcPr>
          <w:p w14:paraId="285277A0"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868" w:type="dxa"/>
          </w:tcPr>
          <w:p w14:paraId="7EC3F6E9" w14:textId="77777777" w:rsidR="00305E7D" w:rsidRDefault="00305E7D" w:rsidP="00305E7D">
            <w:r w:rsidRPr="00317414">
              <w:rPr>
                <w:rFonts w:ascii="Times New Roman" w:hAnsi="Times New Roman" w:cs="Times New Roman"/>
                <w:color w:val="000000" w:themeColor="text1"/>
                <w:sz w:val="16"/>
                <w:szCs w:val="16"/>
              </w:rPr>
              <w:t xml:space="preserve"> - </w:t>
            </w:r>
          </w:p>
        </w:tc>
      </w:tr>
      <w:tr w:rsidR="00305E7D" w:rsidRPr="00305E7D" w14:paraId="166CDF91" w14:textId="77777777" w:rsidTr="00305E7D">
        <w:tc>
          <w:tcPr>
            <w:tcW w:w="421" w:type="dxa"/>
            <w:vMerge w:val="restart"/>
          </w:tcPr>
          <w:p w14:paraId="53CEE0FB"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3</w:t>
            </w:r>
          </w:p>
        </w:tc>
        <w:tc>
          <w:tcPr>
            <w:tcW w:w="169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4299CD35" w14:textId="77777777" w:rsidR="00305E7D" w:rsidRPr="00305E7D" w:rsidRDefault="00305E7D" w:rsidP="00305E7D">
            <w:pPr>
              <w:spacing w:after="0"/>
              <w:rPr>
                <w:rFonts w:ascii="Times New Roman" w:hAnsi="Times New Roman" w:cs="Times New Roman"/>
                <w:color w:val="000000" w:themeColor="text1"/>
                <w:sz w:val="16"/>
                <w:szCs w:val="16"/>
              </w:rPr>
            </w:pPr>
          </w:p>
          <w:p w14:paraId="216243CC" w14:textId="77777777" w:rsidR="00305E7D" w:rsidRPr="00305E7D" w:rsidRDefault="00305E7D" w:rsidP="00305E7D">
            <w:pPr>
              <w:spacing w:after="0"/>
              <w:rPr>
                <w:rFonts w:ascii="Times New Roman" w:hAnsi="Times New Roman" w:cs="Times New Roman"/>
                <w:color w:val="000000" w:themeColor="text1"/>
                <w:sz w:val="16"/>
                <w:szCs w:val="16"/>
              </w:rPr>
            </w:pPr>
          </w:p>
          <w:p w14:paraId="51CF9EE8"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Котельная 11-3</w:t>
            </w:r>
          </w:p>
          <w:p w14:paraId="25101428" w14:textId="77777777" w:rsidR="00305E7D" w:rsidRPr="00305E7D" w:rsidRDefault="00305E7D" w:rsidP="00305E7D">
            <w:pPr>
              <w:spacing w:after="0"/>
              <w:rPr>
                <w:rFonts w:ascii="Times New Roman" w:hAnsi="Times New Roman" w:cs="Times New Roman"/>
                <w:color w:val="000000" w:themeColor="text1"/>
                <w:sz w:val="16"/>
                <w:szCs w:val="16"/>
              </w:rPr>
            </w:pPr>
          </w:p>
        </w:tc>
        <w:tc>
          <w:tcPr>
            <w:tcW w:w="3102" w:type="dxa"/>
          </w:tcPr>
          <w:p w14:paraId="74E20F41"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Среднее время восстановления теплоснабжения после повреждения в тепловых сетях в отопительный период</w:t>
            </w:r>
          </w:p>
        </w:tc>
        <w:tc>
          <w:tcPr>
            <w:tcW w:w="562" w:type="dxa"/>
          </w:tcPr>
          <w:p w14:paraId="1F7030D1"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час</w:t>
            </w:r>
          </w:p>
        </w:tc>
        <w:tc>
          <w:tcPr>
            <w:tcW w:w="1352" w:type="dxa"/>
          </w:tcPr>
          <w:p w14:paraId="2E0D93AD"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699" w:type="dxa"/>
          </w:tcPr>
          <w:p w14:paraId="59E70DD7"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789" w:type="dxa"/>
          </w:tcPr>
          <w:p w14:paraId="100AE193"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801" w:type="dxa"/>
          </w:tcPr>
          <w:p w14:paraId="0C7C9088"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868" w:type="dxa"/>
          </w:tcPr>
          <w:p w14:paraId="21C179DD" w14:textId="77777777" w:rsidR="00305E7D" w:rsidRDefault="00305E7D" w:rsidP="00305E7D">
            <w:r w:rsidRPr="00317414">
              <w:rPr>
                <w:rFonts w:ascii="Times New Roman" w:hAnsi="Times New Roman" w:cs="Times New Roman"/>
                <w:color w:val="000000" w:themeColor="text1"/>
                <w:sz w:val="16"/>
                <w:szCs w:val="16"/>
              </w:rPr>
              <w:t xml:space="preserve"> - </w:t>
            </w:r>
          </w:p>
        </w:tc>
      </w:tr>
      <w:tr w:rsidR="00305E7D" w:rsidRPr="00305E7D" w14:paraId="19D96BCE" w14:textId="77777777" w:rsidTr="00305E7D">
        <w:tc>
          <w:tcPr>
            <w:tcW w:w="421" w:type="dxa"/>
            <w:vMerge/>
          </w:tcPr>
          <w:p w14:paraId="69C96DB4" w14:textId="77777777" w:rsidR="00305E7D" w:rsidRPr="00305E7D" w:rsidRDefault="00305E7D" w:rsidP="00305E7D">
            <w:pPr>
              <w:spacing w:after="0"/>
              <w:rPr>
                <w:rFonts w:ascii="Times New Roman" w:hAnsi="Times New Roman" w:cs="Times New Roman"/>
                <w:color w:val="000000" w:themeColor="text1"/>
                <w:sz w:val="16"/>
                <w:szCs w:val="16"/>
              </w:rPr>
            </w:pPr>
          </w:p>
        </w:tc>
        <w:tc>
          <w:tcPr>
            <w:tcW w:w="1691"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6F827CC9" w14:textId="77777777" w:rsidR="00305E7D" w:rsidRPr="00305E7D" w:rsidRDefault="00305E7D" w:rsidP="00305E7D">
            <w:pPr>
              <w:spacing w:after="0"/>
              <w:rPr>
                <w:rFonts w:ascii="Times New Roman" w:hAnsi="Times New Roman" w:cs="Times New Roman"/>
                <w:color w:val="000000" w:themeColor="text1"/>
                <w:sz w:val="16"/>
                <w:szCs w:val="16"/>
              </w:rPr>
            </w:pPr>
          </w:p>
        </w:tc>
        <w:tc>
          <w:tcPr>
            <w:tcW w:w="3102" w:type="dxa"/>
          </w:tcPr>
          <w:p w14:paraId="7BFA2885"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Среднее время восстановления горячего водоснабжения после повреждения в сетях горячего водоснабжения (в случае их наличия)</w:t>
            </w:r>
          </w:p>
        </w:tc>
        <w:tc>
          <w:tcPr>
            <w:tcW w:w="562" w:type="dxa"/>
          </w:tcPr>
          <w:p w14:paraId="46F1801C"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час</w:t>
            </w:r>
          </w:p>
        </w:tc>
        <w:tc>
          <w:tcPr>
            <w:tcW w:w="1352" w:type="dxa"/>
          </w:tcPr>
          <w:p w14:paraId="39CC8D83"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699" w:type="dxa"/>
          </w:tcPr>
          <w:p w14:paraId="775D9E2C"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789" w:type="dxa"/>
          </w:tcPr>
          <w:p w14:paraId="5D89F80B"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801" w:type="dxa"/>
          </w:tcPr>
          <w:p w14:paraId="10FD93CB"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868" w:type="dxa"/>
          </w:tcPr>
          <w:p w14:paraId="6B1B8565" w14:textId="77777777" w:rsidR="00305E7D" w:rsidRDefault="00305E7D" w:rsidP="00305E7D">
            <w:r w:rsidRPr="00317414">
              <w:rPr>
                <w:rFonts w:ascii="Times New Roman" w:hAnsi="Times New Roman" w:cs="Times New Roman"/>
                <w:color w:val="000000" w:themeColor="text1"/>
                <w:sz w:val="16"/>
                <w:szCs w:val="16"/>
              </w:rPr>
              <w:t xml:space="preserve"> - </w:t>
            </w:r>
          </w:p>
        </w:tc>
      </w:tr>
      <w:tr w:rsidR="00305E7D" w:rsidRPr="00305E7D" w14:paraId="63692A5B" w14:textId="77777777" w:rsidTr="00305E7D">
        <w:tc>
          <w:tcPr>
            <w:tcW w:w="421" w:type="dxa"/>
            <w:vMerge w:val="restart"/>
          </w:tcPr>
          <w:p w14:paraId="450977E8"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4</w:t>
            </w:r>
          </w:p>
        </w:tc>
        <w:tc>
          <w:tcPr>
            <w:tcW w:w="169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749D05B" w14:textId="77777777" w:rsidR="00305E7D" w:rsidRPr="00305E7D" w:rsidRDefault="00305E7D" w:rsidP="00305E7D">
            <w:pPr>
              <w:spacing w:after="0"/>
              <w:rPr>
                <w:rFonts w:ascii="Times New Roman" w:hAnsi="Times New Roman" w:cs="Times New Roman"/>
                <w:color w:val="000000" w:themeColor="text1"/>
                <w:sz w:val="16"/>
                <w:szCs w:val="16"/>
              </w:rPr>
            </w:pPr>
          </w:p>
          <w:p w14:paraId="05CAFB12" w14:textId="77777777" w:rsidR="00305E7D" w:rsidRPr="00305E7D" w:rsidRDefault="00305E7D" w:rsidP="00305E7D">
            <w:pPr>
              <w:spacing w:after="0"/>
              <w:rPr>
                <w:rFonts w:ascii="Times New Roman" w:hAnsi="Times New Roman" w:cs="Times New Roman"/>
                <w:color w:val="000000" w:themeColor="text1"/>
                <w:sz w:val="16"/>
                <w:szCs w:val="16"/>
              </w:rPr>
            </w:pPr>
          </w:p>
          <w:p w14:paraId="570E8401"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Котельная 11-4</w:t>
            </w:r>
          </w:p>
          <w:p w14:paraId="62EB097B" w14:textId="77777777" w:rsidR="00305E7D" w:rsidRPr="00305E7D" w:rsidRDefault="00305E7D" w:rsidP="00305E7D">
            <w:pPr>
              <w:spacing w:after="0"/>
              <w:rPr>
                <w:rFonts w:ascii="Times New Roman" w:hAnsi="Times New Roman" w:cs="Times New Roman"/>
                <w:color w:val="000000" w:themeColor="text1"/>
                <w:sz w:val="16"/>
                <w:szCs w:val="16"/>
              </w:rPr>
            </w:pPr>
          </w:p>
        </w:tc>
        <w:tc>
          <w:tcPr>
            <w:tcW w:w="3102" w:type="dxa"/>
          </w:tcPr>
          <w:p w14:paraId="6DD79BD5"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Среднее время восстановления теплоснабжения после повреждения в тепловых сетях в отопительный период</w:t>
            </w:r>
          </w:p>
        </w:tc>
        <w:tc>
          <w:tcPr>
            <w:tcW w:w="562" w:type="dxa"/>
          </w:tcPr>
          <w:p w14:paraId="038226A8"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час</w:t>
            </w:r>
          </w:p>
        </w:tc>
        <w:tc>
          <w:tcPr>
            <w:tcW w:w="1352" w:type="dxa"/>
          </w:tcPr>
          <w:p w14:paraId="33119A47"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699" w:type="dxa"/>
          </w:tcPr>
          <w:p w14:paraId="455865D1"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789" w:type="dxa"/>
          </w:tcPr>
          <w:p w14:paraId="6B46DC76"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801" w:type="dxa"/>
          </w:tcPr>
          <w:p w14:paraId="18849D65"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868" w:type="dxa"/>
          </w:tcPr>
          <w:p w14:paraId="3296EF5A" w14:textId="77777777" w:rsidR="00305E7D" w:rsidRDefault="00305E7D" w:rsidP="00305E7D">
            <w:r w:rsidRPr="00317414">
              <w:rPr>
                <w:rFonts w:ascii="Times New Roman" w:hAnsi="Times New Roman" w:cs="Times New Roman"/>
                <w:color w:val="000000" w:themeColor="text1"/>
                <w:sz w:val="16"/>
                <w:szCs w:val="16"/>
              </w:rPr>
              <w:t xml:space="preserve"> - </w:t>
            </w:r>
          </w:p>
        </w:tc>
      </w:tr>
      <w:tr w:rsidR="00305E7D" w:rsidRPr="00305E7D" w14:paraId="37D3F240" w14:textId="77777777" w:rsidTr="00305E7D">
        <w:tc>
          <w:tcPr>
            <w:tcW w:w="421" w:type="dxa"/>
            <w:vMerge/>
          </w:tcPr>
          <w:p w14:paraId="548ADD05" w14:textId="77777777" w:rsidR="00305E7D" w:rsidRPr="00305E7D" w:rsidRDefault="00305E7D" w:rsidP="00305E7D">
            <w:pPr>
              <w:spacing w:after="0"/>
              <w:rPr>
                <w:rFonts w:ascii="Times New Roman" w:hAnsi="Times New Roman" w:cs="Times New Roman"/>
                <w:color w:val="000000" w:themeColor="text1"/>
                <w:sz w:val="16"/>
                <w:szCs w:val="16"/>
              </w:rPr>
            </w:pPr>
          </w:p>
        </w:tc>
        <w:tc>
          <w:tcPr>
            <w:tcW w:w="1691" w:type="dxa"/>
            <w:vMerge/>
            <w:tcBorders>
              <w:top w:val="nil"/>
              <w:left w:val="single" w:sz="4" w:space="0" w:color="auto"/>
              <w:bottom w:val="single" w:sz="4" w:space="0" w:color="auto"/>
              <w:right w:val="single" w:sz="4" w:space="0" w:color="auto"/>
            </w:tcBorders>
            <w:shd w:val="clear" w:color="auto" w:fill="FFFFFF" w:themeFill="background1"/>
          </w:tcPr>
          <w:p w14:paraId="6E4DDB3C" w14:textId="77777777" w:rsidR="00305E7D" w:rsidRPr="00305E7D" w:rsidRDefault="00305E7D" w:rsidP="00305E7D">
            <w:pPr>
              <w:spacing w:after="0"/>
              <w:rPr>
                <w:rFonts w:ascii="Times New Roman" w:hAnsi="Times New Roman" w:cs="Times New Roman"/>
                <w:color w:val="000000" w:themeColor="text1"/>
                <w:sz w:val="16"/>
                <w:szCs w:val="16"/>
              </w:rPr>
            </w:pPr>
          </w:p>
        </w:tc>
        <w:tc>
          <w:tcPr>
            <w:tcW w:w="3102" w:type="dxa"/>
          </w:tcPr>
          <w:p w14:paraId="3BE08582"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Среднее время восстановления горячего водоснабжения после повреждения в сетях горячего водоснабжения (в случае их наличия)</w:t>
            </w:r>
          </w:p>
        </w:tc>
        <w:tc>
          <w:tcPr>
            <w:tcW w:w="562" w:type="dxa"/>
          </w:tcPr>
          <w:p w14:paraId="2F6E97AE"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час</w:t>
            </w:r>
          </w:p>
        </w:tc>
        <w:tc>
          <w:tcPr>
            <w:tcW w:w="1352" w:type="dxa"/>
          </w:tcPr>
          <w:p w14:paraId="40BDC4AE"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699" w:type="dxa"/>
          </w:tcPr>
          <w:p w14:paraId="4B2F1237"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789" w:type="dxa"/>
          </w:tcPr>
          <w:p w14:paraId="67DA9B00"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801" w:type="dxa"/>
          </w:tcPr>
          <w:p w14:paraId="487932BB"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868" w:type="dxa"/>
          </w:tcPr>
          <w:p w14:paraId="6C9C00B4" w14:textId="77777777" w:rsidR="00305E7D" w:rsidRDefault="00305E7D" w:rsidP="00305E7D">
            <w:r w:rsidRPr="00317414">
              <w:rPr>
                <w:rFonts w:ascii="Times New Roman" w:hAnsi="Times New Roman" w:cs="Times New Roman"/>
                <w:color w:val="000000" w:themeColor="text1"/>
                <w:sz w:val="16"/>
                <w:szCs w:val="16"/>
              </w:rPr>
              <w:t xml:space="preserve"> - </w:t>
            </w:r>
          </w:p>
        </w:tc>
      </w:tr>
      <w:tr w:rsidR="00305E7D" w:rsidRPr="00305E7D" w14:paraId="74F3AC0D" w14:textId="77777777" w:rsidTr="00305E7D">
        <w:tc>
          <w:tcPr>
            <w:tcW w:w="421" w:type="dxa"/>
            <w:vMerge w:val="restart"/>
          </w:tcPr>
          <w:p w14:paraId="59015AA3"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5</w:t>
            </w:r>
          </w:p>
        </w:tc>
        <w:tc>
          <w:tcPr>
            <w:tcW w:w="1691" w:type="dxa"/>
            <w:vMerge w:val="restart"/>
            <w:tcBorders>
              <w:top w:val="nil"/>
              <w:left w:val="single" w:sz="4" w:space="0" w:color="auto"/>
              <w:bottom w:val="single" w:sz="4" w:space="0" w:color="auto"/>
              <w:right w:val="single" w:sz="4" w:space="0" w:color="auto"/>
            </w:tcBorders>
            <w:shd w:val="clear" w:color="auto" w:fill="FFFFFF" w:themeFill="background1"/>
          </w:tcPr>
          <w:p w14:paraId="23FF13CE"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Котельная 11-5</w:t>
            </w:r>
          </w:p>
        </w:tc>
        <w:tc>
          <w:tcPr>
            <w:tcW w:w="3102" w:type="dxa"/>
          </w:tcPr>
          <w:p w14:paraId="0BA79198"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Среднее время восстановления теплоснабжения после повреждения в тепловых сетях в отопительный период</w:t>
            </w:r>
          </w:p>
        </w:tc>
        <w:tc>
          <w:tcPr>
            <w:tcW w:w="562" w:type="dxa"/>
          </w:tcPr>
          <w:p w14:paraId="368919D5"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час</w:t>
            </w:r>
          </w:p>
        </w:tc>
        <w:tc>
          <w:tcPr>
            <w:tcW w:w="1352" w:type="dxa"/>
          </w:tcPr>
          <w:p w14:paraId="44B0E143"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699" w:type="dxa"/>
          </w:tcPr>
          <w:p w14:paraId="50BE9BDC"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789" w:type="dxa"/>
          </w:tcPr>
          <w:p w14:paraId="3B6E1C91"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801" w:type="dxa"/>
          </w:tcPr>
          <w:p w14:paraId="0A4AB1C2"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868" w:type="dxa"/>
          </w:tcPr>
          <w:p w14:paraId="6E92131A" w14:textId="77777777" w:rsidR="00305E7D" w:rsidRDefault="00305E7D" w:rsidP="00305E7D">
            <w:r w:rsidRPr="00317414">
              <w:rPr>
                <w:rFonts w:ascii="Times New Roman" w:hAnsi="Times New Roman" w:cs="Times New Roman"/>
                <w:color w:val="000000" w:themeColor="text1"/>
                <w:sz w:val="16"/>
                <w:szCs w:val="16"/>
              </w:rPr>
              <w:t xml:space="preserve"> - </w:t>
            </w:r>
          </w:p>
        </w:tc>
      </w:tr>
      <w:tr w:rsidR="00305E7D" w:rsidRPr="00305E7D" w14:paraId="30F6B7F5" w14:textId="77777777" w:rsidTr="00305E7D">
        <w:tc>
          <w:tcPr>
            <w:tcW w:w="421" w:type="dxa"/>
            <w:vMerge/>
          </w:tcPr>
          <w:p w14:paraId="431C663C" w14:textId="77777777" w:rsidR="00305E7D" w:rsidRPr="00305E7D" w:rsidRDefault="00305E7D" w:rsidP="00305E7D">
            <w:pPr>
              <w:spacing w:after="0"/>
              <w:rPr>
                <w:rFonts w:ascii="Times New Roman" w:hAnsi="Times New Roman" w:cs="Times New Roman"/>
                <w:color w:val="000000" w:themeColor="text1"/>
                <w:sz w:val="16"/>
                <w:szCs w:val="16"/>
              </w:rPr>
            </w:pPr>
          </w:p>
        </w:tc>
        <w:tc>
          <w:tcPr>
            <w:tcW w:w="1691" w:type="dxa"/>
            <w:vMerge/>
            <w:tcBorders>
              <w:top w:val="nil"/>
              <w:left w:val="single" w:sz="4" w:space="0" w:color="auto"/>
              <w:bottom w:val="single" w:sz="4" w:space="0" w:color="auto"/>
              <w:right w:val="single" w:sz="4" w:space="0" w:color="auto"/>
            </w:tcBorders>
            <w:shd w:val="clear" w:color="auto" w:fill="FFFFFF" w:themeFill="background1"/>
          </w:tcPr>
          <w:p w14:paraId="338ADAD9" w14:textId="77777777" w:rsidR="00305E7D" w:rsidRPr="00305E7D" w:rsidRDefault="00305E7D" w:rsidP="00305E7D">
            <w:pPr>
              <w:spacing w:after="0"/>
              <w:rPr>
                <w:rFonts w:ascii="Times New Roman" w:hAnsi="Times New Roman" w:cs="Times New Roman"/>
                <w:color w:val="000000" w:themeColor="text1"/>
                <w:sz w:val="16"/>
                <w:szCs w:val="16"/>
              </w:rPr>
            </w:pPr>
          </w:p>
        </w:tc>
        <w:tc>
          <w:tcPr>
            <w:tcW w:w="3102" w:type="dxa"/>
          </w:tcPr>
          <w:p w14:paraId="70FA8282"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Среднее время восстановления горячего водоснабжения после повреждения в сетях горячего водоснабжения (в случае их наличия)</w:t>
            </w:r>
          </w:p>
        </w:tc>
        <w:tc>
          <w:tcPr>
            <w:tcW w:w="562" w:type="dxa"/>
          </w:tcPr>
          <w:p w14:paraId="556DA099"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час</w:t>
            </w:r>
          </w:p>
        </w:tc>
        <w:tc>
          <w:tcPr>
            <w:tcW w:w="1352" w:type="dxa"/>
          </w:tcPr>
          <w:p w14:paraId="69B6F2A8"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699" w:type="dxa"/>
          </w:tcPr>
          <w:p w14:paraId="2A881882"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789" w:type="dxa"/>
          </w:tcPr>
          <w:p w14:paraId="42210845"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801" w:type="dxa"/>
          </w:tcPr>
          <w:p w14:paraId="08471F21"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868" w:type="dxa"/>
          </w:tcPr>
          <w:p w14:paraId="2B81E338" w14:textId="77777777" w:rsidR="00305E7D" w:rsidRDefault="00305E7D" w:rsidP="00305E7D">
            <w:r w:rsidRPr="00317414">
              <w:rPr>
                <w:rFonts w:ascii="Times New Roman" w:hAnsi="Times New Roman" w:cs="Times New Roman"/>
                <w:color w:val="000000" w:themeColor="text1"/>
                <w:sz w:val="16"/>
                <w:szCs w:val="16"/>
              </w:rPr>
              <w:t xml:space="preserve"> - </w:t>
            </w:r>
          </w:p>
        </w:tc>
      </w:tr>
      <w:tr w:rsidR="00305E7D" w:rsidRPr="00305E7D" w14:paraId="723AB55D" w14:textId="77777777" w:rsidTr="00305E7D">
        <w:tc>
          <w:tcPr>
            <w:tcW w:w="421" w:type="dxa"/>
            <w:vMerge w:val="restart"/>
          </w:tcPr>
          <w:p w14:paraId="03FBF8F7"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6</w:t>
            </w:r>
          </w:p>
        </w:tc>
        <w:tc>
          <w:tcPr>
            <w:tcW w:w="1691" w:type="dxa"/>
            <w:vMerge w:val="restart"/>
            <w:tcBorders>
              <w:top w:val="nil"/>
              <w:left w:val="single" w:sz="4" w:space="0" w:color="auto"/>
              <w:bottom w:val="single" w:sz="4" w:space="0" w:color="auto"/>
              <w:right w:val="single" w:sz="4" w:space="0" w:color="auto"/>
            </w:tcBorders>
            <w:shd w:val="clear" w:color="auto" w:fill="FFFFFF" w:themeFill="background1"/>
          </w:tcPr>
          <w:p w14:paraId="748ACFBA"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Котельная 11-6</w:t>
            </w:r>
          </w:p>
        </w:tc>
        <w:tc>
          <w:tcPr>
            <w:tcW w:w="3102" w:type="dxa"/>
          </w:tcPr>
          <w:p w14:paraId="0C501506"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Среднее время восстановления теплоснабжения после повреждения в тепловых сетях в отопительный период</w:t>
            </w:r>
          </w:p>
        </w:tc>
        <w:tc>
          <w:tcPr>
            <w:tcW w:w="562" w:type="dxa"/>
          </w:tcPr>
          <w:p w14:paraId="774343CB"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час</w:t>
            </w:r>
          </w:p>
        </w:tc>
        <w:tc>
          <w:tcPr>
            <w:tcW w:w="1352" w:type="dxa"/>
          </w:tcPr>
          <w:p w14:paraId="6A8CC0EC"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699" w:type="dxa"/>
          </w:tcPr>
          <w:p w14:paraId="34D21971"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789" w:type="dxa"/>
          </w:tcPr>
          <w:p w14:paraId="7B26D99E"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801" w:type="dxa"/>
          </w:tcPr>
          <w:p w14:paraId="1C776CE0"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868" w:type="dxa"/>
          </w:tcPr>
          <w:p w14:paraId="2C988533" w14:textId="77777777" w:rsidR="00305E7D" w:rsidRDefault="00305E7D" w:rsidP="00305E7D">
            <w:r w:rsidRPr="00317414">
              <w:rPr>
                <w:rFonts w:ascii="Times New Roman" w:hAnsi="Times New Roman" w:cs="Times New Roman"/>
                <w:color w:val="000000" w:themeColor="text1"/>
                <w:sz w:val="16"/>
                <w:szCs w:val="16"/>
              </w:rPr>
              <w:t xml:space="preserve"> - </w:t>
            </w:r>
          </w:p>
        </w:tc>
      </w:tr>
      <w:tr w:rsidR="00305E7D" w:rsidRPr="00305E7D" w14:paraId="42BE8D27" w14:textId="77777777" w:rsidTr="00305E7D">
        <w:tc>
          <w:tcPr>
            <w:tcW w:w="421" w:type="dxa"/>
            <w:vMerge/>
          </w:tcPr>
          <w:p w14:paraId="514CA7B2" w14:textId="77777777" w:rsidR="00305E7D" w:rsidRPr="00305E7D" w:rsidRDefault="00305E7D" w:rsidP="00305E7D">
            <w:pPr>
              <w:spacing w:after="0"/>
              <w:rPr>
                <w:rFonts w:ascii="Times New Roman" w:hAnsi="Times New Roman" w:cs="Times New Roman"/>
                <w:color w:val="000000" w:themeColor="text1"/>
                <w:sz w:val="16"/>
                <w:szCs w:val="16"/>
              </w:rPr>
            </w:pPr>
          </w:p>
        </w:tc>
        <w:tc>
          <w:tcPr>
            <w:tcW w:w="1691" w:type="dxa"/>
            <w:vMerge/>
            <w:tcBorders>
              <w:top w:val="nil"/>
              <w:left w:val="single" w:sz="4" w:space="0" w:color="auto"/>
              <w:bottom w:val="single" w:sz="4" w:space="0" w:color="auto"/>
              <w:right w:val="single" w:sz="4" w:space="0" w:color="auto"/>
            </w:tcBorders>
            <w:shd w:val="clear" w:color="auto" w:fill="FFFFFF" w:themeFill="background1"/>
          </w:tcPr>
          <w:p w14:paraId="04CA3BB3" w14:textId="77777777" w:rsidR="00305E7D" w:rsidRPr="00305E7D" w:rsidRDefault="00305E7D" w:rsidP="00305E7D">
            <w:pPr>
              <w:spacing w:after="0"/>
              <w:rPr>
                <w:rFonts w:ascii="Times New Roman" w:hAnsi="Times New Roman" w:cs="Times New Roman"/>
                <w:color w:val="000000" w:themeColor="text1"/>
                <w:sz w:val="16"/>
                <w:szCs w:val="16"/>
              </w:rPr>
            </w:pPr>
          </w:p>
        </w:tc>
        <w:tc>
          <w:tcPr>
            <w:tcW w:w="3102" w:type="dxa"/>
          </w:tcPr>
          <w:p w14:paraId="5D60E1F2"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Среднее время восстановления горячего водоснабжения после повреждения в сетях горячего водоснабжения (в случае их наличия)</w:t>
            </w:r>
          </w:p>
        </w:tc>
        <w:tc>
          <w:tcPr>
            <w:tcW w:w="562" w:type="dxa"/>
          </w:tcPr>
          <w:p w14:paraId="68C8E949"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час</w:t>
            </w:r>
          </w:p>
        </w:tc>
        <w:tc>
          <w:tcPr>
            <w:tcW w:w="1352" w:type="dxa"/>
          </w:tcPr>
          <w:p w14:paraId="7EAA96B1"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699" w:type="dxa"/>
          </w:tcPr>
          <w:p w14:paraId="71640A32"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789" w:type="dxa"/>
          </w:tcPr>
          <w:p w14:paraId="25E810C9"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801" w:type="dxa"/>
          </w:tcPr>
          <w:p w14:paraId="52D8A2CB"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868" w:type="dxa"/>
          </w:tcPr>
          <w:p w14:paraId="5BEA334A" w14:textId="77777777" w:rsidR="00305E7D" w:rsidRDefault="00305E7D" w:rsidP="00305E7D">
            <w:r w:rsidRPr="00317414">
              <w:rPr>
                <w:rFonts w:ascii="Times New Roman" w:hAnsi="Times New Roman" w:cs="Times New Roman"/>
                <w:color w:val="000000" w:themeColor="text1"/>
                <w:sz w:val="16"/>
                <w:szCs w:val="16"/>
              </w:rPr>
              <w:t xml:space="preserve"> - </w:t>
            </w:r>
          </w:p>
        </w:tc>
      </w:tr>
      <w:tr w:rsidR="00305E7D" w:rsidRPr="00305E7D" w14:paraId="55729D94" w14:textId="77777777" w:rsidTr="00305E7D">
        <w:tc>
          <w:tcPr>
            <w:tcW w:w="421" w:type="dxa"/>
            <w:vMerge w:val="restart"/>
          </w:tcPr>
          <w:p w14:paraId="2339E0E5"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7</w:t>
            </w:r>
          </w:p>
        </w:tc>
        <w:tc>
          <w:tcPr>
            <w:tcW w:w="1691" w:type="dxa"/>
            <w:vMerge w:val="restart"/>
            <w:tcBorders>
              <w:top w:val="nil"/>
              <w:left w:val="single" w:sz="4" w:space="0" w:color="auto"/>
              <w:bottom w:val="single" w:sz="4" w:space="0" w:color="auto"/>
              <w:right w:val="single" w:sz="4" w:space="0" w:color="auto"/>
            </w:tcBorders>
            <w:shd w:val="clear" w:color="auto" w:fill="FFFFFF" w:themeFill="background1"/>
          </w:tcPr>
          <w:p w14:paraId="7E756EDB"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Котельная 11-7</w:t>
            </w:r>
          </w:p>
        </w:tc>
        <w:tc>
          <w:tcPr>
            <w:tcW w:w="3102" w:type="dxa"/>
          </w:tcPr>
          <w:p w14:paraId="7A2AB434"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Среднее время восстановления теплоснабжения после повреждения в тепловых сетях в отопительный период</w:t>
            </w:r>
          </w:p>
        </w:tc>
        <w:tc>
          <w:tcPr>
            <w:tcW w:w="562" w:type="dxa"/>
          </w:tcPr>
          <w:p w14:paraId="5350176A"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час</w:t>
            </w:r>
          </w:p>
        </w:tc>
        <w:tc>
          <w:tcPr>
            <w:tcW w:w="1352" w:type="dxa"/>
          </w:tcPr>
          <w:p w14:paraId="429F2655"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699" w:type="dxa"/>
          </w:tcPr>
          <w:p w14:paraId="6E8E6923"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789" w:type="dxa"/>
          </w:tcPr>
          <w:p w14:paraId="686450E2"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801" w:type="dxa"/>
          </w:tcPr>
          <w:p w14:paraId="6B7FE0F7"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868" w:type="dxa"/>
          </w:tcPr>
          <w:p w14:paraId="23E64F08" w14:textId="77777777" w:rsidR="00305E7D" w:rsidRDefault="00305E7D" w:rsidP="00305E7D">
            <w:r w:rsidRPr="00317414">
              <w:rPr>
                <w:rFonts w:ascii="Times New Roman" w:hAnsi="Times New Roman" w:cs="Times New Roman"/>
                <w:color w:val="000000" w:themeColor="text1"/>
                <w:sz w:val="16"/>
                <w:szCs w:val="16"/>
              </w:rPr>
              <w:t xml:space="preserve"> - </w:t>
            </w:r>
          </w:p>
        </w:tc>
      </w:tr>
      <w:tr w:rsidR="00305E7D" w:rsidRPr="00305E7D" w14:paraId="2F69664D" w14:textId="77777777" w:rsidTr="00305E7D">
        <w:tc>
          <w:tcPr>
            <w:tcW w:w="421" w:type="dxa"/>
            <w:vMerge/>
          </w:tcPr>
          <w:p w14:paraId="29140F08" w14:textId="77777777" w:rsidR="00305E7D" w:rsidRPr="00305E7D" w:rsidRDefault="00305E7D" w:rsidP="00305E7D">
            <w:pPr>
              <w:spacing w:after="0"/>
              <w:rPr>
                <w:rFonts w:ascii="Times New Roman" w:hAnsi="Times New Roman" w:cs="Times New Roman"/>
                <w:color w:val="000000" w:themeColor="text1"/>
                <w:sz w:val="16"/>
                <w:szCs w:val="16"/>
              </w:rPr>
            </w:pPr>
          </w:p>
        </w:tc>
        <w:tc>
          <w:tcPr>
            <w:tcW w:w="1691"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01917EB3" w14:textId="77777777" w:rsidR="00305E7D" w:rsidRPr="00305E7D" w:rsidRDefault="00305E7D" w:rsidP="00305E7D">
            <w:pPr>
              <w:spacing w:after="0"/>
              <w:rPr>
                <w:rFonts w:ascii="Times New Roman" w:hAnsi="Times New Roman" w:cs="Times New Roman"/>
                <w:color w:val="000000" w:themeColor="text1"/>
                <w:sz w:val="16"/>
                <w:szCs w:val="16"/>
              </w:rPr>
            </w:pPr>
          </w:p>
        </w:tc>
        <w:tc>
          <w:tcPr>
            <w:tcW w:w="3102" w:type="dxa"/>
          </w:tcPr>
          <w:p w14:paraId="45B655DE"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Среднее время восстановления горячего водоснабжения после повреждения в сетях горячего водоснабжения (в случае их наличия)</w:t>
            </w:r>
          </w:p>
        </w:tc>
        <w:tc>
          <w:tcPr>
            <w:tcW w:w="562" w:type="dxa"/>
          </w:tcPr>
          <w:p w14:paraId="7F09125E"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час</w:t>
            </w:r>
          </w:p>
        </w:tc>
        <w:tc>
          <w:tcPr>
            <w:tcW w:w="1352" w:type="dxa"/>
          </w:tcPr>
          <w:p w14:paraId="1A129AF5"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699" w:type="dxa"/>
          </w:tcPr>
          <w:p w14:paraId="56CF77C1"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789" w:type="dxa"/>
          </w:tcPr>
          <w:p w14:paraId="7031FD47"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801" w:type="dxa"/>
          </w:tcPr>
          <w:p w14:paraId="48CE88A6"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868" w:type="dxa"/>
          </w:tcPr>
          <w:p w14:paraId="365D2BE3" w14:textId="77777777" w:rsidR="00305E7D" w:rsidRDefault="00305E7D" w:rsidP="00305E7D">
            <w:r w:rsidRPr="00317414">
              <w:rPr>
                <w:rFonts w:ascii="Times New Roman" w:hAnsi="Times New Roman" w:cs="Times New Roman"/>
                <w:color w:val="000000" w:themeColor="text1"/>
                <w:sz w:val="16"/>
                <w:szCs w:val="16"/>
              </w:rPr>
              <w:t xml:space="preserve"> - </w:t>
            </w:r>
          </w:p>
        </w:tc>
      </w:tr>
      <w:tr w:rsidR="00305E7D" w:rsidRPr="00305E7D" w14:paraId="465A2F87" w14:textId="77777777" w:rsidTr="00305E7D">
        <w:tc>
          <w:tcPr>
            <w:tcW w:w="421" w:type="dxa"/>
            <w:vMerge w:val="restart"/>
          </w:tcPr>
          <w:p w14:paraId="798672B5"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8</w:t>
            </w:r>
          </w:p>
        </w:tc>
        <w:tc>
          <w:tcPr>
            <w:tcW w:w="169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35EB88AF" w14:textId="77777777" w:rsidR="00305E7D" w:rsidRPr="00305E7D" w:rsidRDefault="00305E7D" w:rsidP="00305E7D">
            <w:pPr>
              <w:spacing w:after="0"/>
              <w:rPr>
                <w:rFonts w:ascii="Times New Roman" w:hAnsi="Times New Roman" w:cs="Times New Roman"/>
                <w:color w:val="000000" w:themeColor="text1"/>
                <w:sz w:val="16"/>
                <w:szCs w:val="16"/>
              </w:rPr>
            </w:pPr>
          </w:p>
          <w:p w14:paraId="27E77007" w14:textId="77777777" w:rsidR="00305E7D" w:rsidRPr="00305E7D" w:rsidRDefault="00305E7D" w:rsidP="00305E7D">
            <w:pPr>
              <w:spacing w:after="0"/>
              <w:rPr>
                <w:rFonts w:ascii="Times New Roman" w:hAnsi="Times New Roman" w:cs="Times New Roman"/>
                <w:color w:val="000000" w:themeColor="text1"/>
                <w:sz w:val="16"/>
                <w:szCs w:val="16"/>
              </w:rPr>
            </w:pPr>
          </w:p>
          <w:p w14:paraId="74C176D6"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Котельная 11-8</w:t>
            </w:r>
          </w:p>
        </w:tc>
        <w:tc>
          <w:tcPr>
            <w:tcW w:w="3102" w:type="dxa"/>
          </w:tcPr>
          <w:p w14:paraId="3CF8D5B8"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Среднее время восстановления теплоснабжения после повреждения в тепловых сетях в отопительный период</w:t>
            </w:r>
          </w:p>
        </w:tc>
        <w:tc>
          <w:tcPr>
            <w:tcW w:w="562" w:type="dxa"/>
          </w:tcPr>
          <w:p w14:paraId="312BD5ED"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час</w:t>
            </w:r>
          </w:p>
        </w:tc>
        <w:tc>
          <w:tcPr>
            <w:tcW w:w="1352" w:type="dxa"/>
          </w:tcPr>
          <w:p w14:paraId="79BAB604"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699" w:type="dxa"/>
          </w:tcPr>
          <w:p w14:paraId="0AE5BE41"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789" w:type="dxa"/>
          </w:tcPr>
          <w:p w14:paraId="2AC06E66"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801" w:type="dxa"/>
          </w:tcPr>
          <w:p w14:paraId="33580E08"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868" w:type="dxa"/>
          </w:tcPr>
          <w:p w14:paraId="541F0D9D" w14:textId="77777777" w:rsidR="00305E7D" w:rsidRDefault="00305E7D" w:rsidP="00305E7D">
            <w:r w:rsidRPr="00317414">
              <w:rPr>
                <w:rFonts w:ascii="Times New Roman" w:hAnsi="Times New Roman" w:cs="Times New Roman"/>
                <w:color w:val="000000" w:themeColor="text1"/>
                <w:sz w:val="16"/>
                <w:szCs w:val="16"/>
              </w:rPr>
              <w:t xml:space="preserve"> - </w:t>
            </w:r>
          </w:p>
        </w:tc>
      </w:tr>
      <w:tr w:rsidR="00305E7D" w:rsidRPr="00305E7D" w14:paraId="02C2B9BB" w14:textId="77777777" w:rsidTr="00305E7D">
        <w:tc>
          <w:tcPr>
            <w:tcW w:w="421" w:type="dxa"/>
            <w:vMerge/>
          </w:tcPr>
          <w:p w14:paraId="0CDE32AD" w14:textId="77777777" w:rsidR="00305E7D" w:rsidRPr="00305E7D" w:rsidRDefault="00305E7D" w:rsidP="00305E7D">
            <w:pPr>
              <w:spacing w:after="0"/>
              <w:rPr>
                <w:rFonts w:ascii="Times New Roman" w:hAnsi="Times New Roman" w:cs="Times New Roman"/>
                <w:color w:val="000000" w:themeColor="text1"/>
                <w:sz w:val="16"/>
                <w:szCs w:val="16"/>
              </w:rPr>
            </w:pPr>
          </w:p>
        </w:tc>
        <w:tc>
          <w:tcPr>
            <w:tcW w:w="1691" w:type="dxa"/>
            <w:vMerge/>
            <w:tcBorders>
              <w:top w:val="nil"/>
              <w:left w:val="single" w:sz="4" w:space="0" w:color="auto"/>
              <w:bottom w:val="single" w:sz="4" w:space="0" w:color="auto"/>
              <w:right w:val="single" w:sz="4" w:space="0" w:color="auto"/>
            </w:tcBorders>
            <w:shd w:val="clear" w:color="auto" w:fill="FFFFFF" w:themeFill="background1"/>
          </w:tcPr>
          <w:p w14:paraId="434AC827" w14:textId="77777777" w:rsidR="00305E7D" w:rsidRPr="00305E7D" w:rsidRDefault="00305E7D" w:rsidP="00305E7D">
            <w:pPr>
              <w:spacing w:after="0"/>
              <w:rPr>
                <w:rFonts w:ascii="Times New Roman" w:hAnsi="Times New Roman" w:cs="Times New Roman"/>
                <w:color w:val="000000" w:themeColor="text1"/>
                <w:sz w:val="16"/>
                <w:szCs w:val="16"/>
              </w:rPr>
            </w:pPr>
          </w:p>
        </w:tc>
        <w:tc>
          <w:tcPr>
            <w:tcW w:w="3102" w:type="dxa"/>
          </w:tcPr>
          <w:p w14:paraId="26ED4794"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Среднее время восстановления горячего водоснабжения после повреждения в сетях горячего водоснабжения (в случае их наличия)</w:t>
            </w:r>
          </w:p>
        </w:tc>
        <w:tc>
          <w:tcPr>
            <w:tcW w:w="562" w:type="dxa"/>
          </w:tcPr>
          <w:p w14:paraId="77DFB036"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час</w:t>
            </w:r>
          </w:p>
        </w:tc>
        <w:tc>
          <w:tcPr>
            <w:tcW w:w="1352" w:type="dxa"/>
          </w:tcPr>
          <w:p w14:paraId="5B77F157"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699" w:type="dxa"/>
          </w:tcPr>
          <w:p w14:paraId="23727BD6"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789" w:type="dxa"/>
          </w:tcPr>
          <w:p w14:paraId="7A05836D"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801" w:type="dxa"/>
          </w:tcPr>
          <w:p w14:paraId="408FDFC3"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868" w:type="dxa"/>
          </w:tcPr>
          <w:p w14:paraId="6A881CB8" w14:textId="77777777" w:rsidR="00305E7D" w:rsidRDefault="00305E7D" w:rsidP="00305E7D">
            <w:r w:rsidRPr="00317414">
              <w:rPr>
                <w:rFonts w:ascii="Times New Roman" w:hAnsi="Times New Roman" w:cs="Times New Roman"/>
                <w:color w:val="000000" w:themeColor="text1"/>
                <w:sz w:val="16"/>
                <w:szCs w:val="16"/>
              </w:rPr>
              <w:t xml:space="preserve"> - </w:t>
            </w:r>
          </w:p>
        </w:tc>
      </w:tr>
      <w:tr w:rsidR="00305E7D" w:rsidRPr="00305E7D" w14:paraId="137C8D4C" w14:textId="77777777" w:rsidTr="00305E7D">
        <w:tc>
          <w:tcPr>
            <w:tcW w:w="421" w:type="dxa"/>
            <w:vMerge w:val="restart"/>
          </w:tcPr>
          <w:p w14:paraId="035BEA38"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9</w:t>
            </w:r>
          </w:p>
        </w:tc>
        <w:tc>
          <w:tcPr>
            <w:tcW w:w="1691" w:type="dxa"/>
            <w:vMerge w:val="restart"/>
            <w:tcBorders>
              <w:top w:val="nil"/>
              <w:left w:val="single" w:sz="4" w:space="0" w:color="auto"/>
              <w:bottom w:val="single" w:sz="4" w:space="0" w:color="auto"/>
              <w:right w:val="single" w:sz="4" w:space="0" w:color="auto"/>
            </w:tcBorders>
            <w:shd w:val="clear" w:color="auto" w:fill="FFFFFF" w:themeFill="background1"/>
          </w:tcPr>
          <w:p w14:paraId="78350B0F"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Котельная 11-9</w:t>
            </w:r>
          </w:p>
        </w:tc>
        <w:tc>
          <w:tcPr>
            <w:tcW w:w="3102" w:type="dxa"/>
          </w:tcPr>
          <w:p w14:paraId="25F62F6F"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Среднее время восстановления теплоснабжения после повреждения в тепловых сетях в отопительный период</w:t>
            </w:r>
          </w:p>
        </w:tc>
        <w:tc>
          <w:tcPr>
            <w:tcW w:w="562" w:type="dxa"/>
          </w:tcPr>
          <w:p w14:paraId="70867CBA"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час</w:t>
            </w:r>
          </w:p>
        </w:tc>
        <w:tc>
          <w:tcPr>
            <w:tcW w:w="1352" w:type="dxa"/>
          </w:tcPr>
          <w:p w14:paraId="726BEFBE"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699" w:type="dxa"/>
          </w:tcPr>
          <w:p w14:paraId="31D935C0"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789" w:type="dxa"/>
          </w:tcPr>
          <w:p w14:paraId="74EFC59D"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801" w:type="dxa"/>
          </w:tcPr>
          <w:p w14:paraId="2D7D0116"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868" w:type="dxa"/>
          </w:tcPr>
          <w:p w14:paraId="2F9F75F2" w14:textId="77777777" w:rsidR="00305E7D" w:rsidRDefault="00305E7D" w:rsidP="00305E7D">
            <w:r w:rsidRPr="00317414">
              <w:rPr>
                <w:rFonts w:ascii="Times New Roman" w:hAnsi="Times New Roman" w:cs="Times New Roman"/>
                <w:color w:val="000000" w:themeColor="text1"/>
                <w:sz w:val="16"/>
                <w:szCs w:val="16"/>
              </w:rPr>
              <w:t xml:space="preserve"> - </w:t>
            </w:r>
          </w:p>
        </w:tc>
      </w:tr>
      <w:tr w:rsidR="00305E7D" w:rsidRPr="00305E7D" w14:paraId="02283B80" w14:textId="77777777" w:rsidTr="00305E7D">
        <w:tc>
          <w:tcPr>
            <w:tcW w:w="421" w:type="dxa"/>
            <w:vMerge/>
          </w:tcPr>
          <w:p w14:paraId="2C4561EB" w14:textId="77777777" w:rsidR="00305E7D" w:rsidRPr="00305E7D" w:rsidRDefault="00305E7D" w:rsidP="00305E7D">
            <w:pPr>
              <w:spacing w:after="0"/>
              <w:rPr>
                <w:rFonts w:ascii="Times New Roman" w:hAnsi="Times New Roman" w:cs="Times New Roman"/>
                <w:color w:val="000000" w:themeColor="text1"/>
                <w:sz w:val="16"/>
                <w:szCs w:val="16"/>
              </w:rPr>
            </w:pPr>
          </w:p>
        </w:tc>
        <w:tc>
          <w:tcPr>
            <w:tcW w:w="1691" w:type="dxa"/>
            <w:vMerge/>
          </w:tcPr>
          <w:p w14:paraId="7CCA4EE2" w14:textId="77777777" w:rsidR="00305E7D" w:rsidRPr="00305E7D" w:rsidRDefault="00305E7D" w:rsidP="00305E7D">
            <w:pPr>
              <w:spacing w:after="0"/>
              <w:rPr>
                <w:rFonts w:ascii="Times New Roman" w:hAnsi="Times New Roman" w:cs="Times New Roman"/>
                <w:color w:val="000000" w:themeColor="text1"/>
                <w:sz w:val="16"/>
                <w:szCs w:val="16"/>
              </w:rPr>
            </w:pPr>
          </w:p>
        </w:tc>
        <w:tc>
          <w:tcPr>
            <w:tcW w:w="3102" w:type="dxa"/>
          </w:tcPr>
          <w:p w14:paraId="78411E1F"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Среднее время восстановления горячего водоснабжения после повреждения в сетях горячего водоснабжения (в случае их наличия)</w:t>
            </w:r>
          </w:p>
        </w:tc>
        <w:tc>
          <w:tcPr>
            <w:tcW w:w="562" w:type="dxa"/>
          </w:tcPr>
          <w:p w14:paraId="752D8C5C" w14:textId="77777777" w:rsidR="00305E7D" w:rsidRPr="00305E7D" w:rsidRDefault="00305E7D" w:rsidP="00305E7D">
            <w:pPr>
              <w:spacing w:after="0"/>
              <w:rPr>
                <w:rFonts w:ascii="Times New Roman" w:hAnsi="Times New Roman" w:cs="Times New Roman"/>
                <w:color w:val="000000" w:themeColor="text1"/>
                <w:sz w:val="16"/>
                <w:szCs w:val="16"/>
              </w:rPr>
            </w:pPr>
            <w:r w:rsidRPr="00305E7D">
              <w:rPr>
                <w:rFonts w:ascii="Times New Roman" w:hAnsi="Times New Roman" w:cs="Times New Roman"/>
                <w:color w:val="000000" w:themeColor="text1"/>
                <w:sz w:val="16"/>
                <w:szCs w:val="16"/>
              </w:rPr>
              <w:t>час</w:t>
            </w:r>
          </w:p>
        </w:tc>
        <w:tc>
          <w:tcPr>
            <w:tcW w:w="1352" w:type="dxa"/>
          </w:tcPr>
          <w:p w14:paraId="6F6EA46C"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699" w:type="dxa"/>
          </w:tcPr>
          <w:p w14:paraId="02A6BEF2"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789" w:type="dxa"/>
          </w:tcPr>
          <w:p w14:paraId="51F7F931"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801" w:type="dxa"/>
          </w:tcPr>
          <w:p w14:paraId="311FBE3F" w14:textId="77777777" w:rsidR="00305E7D" w:rsidRDefault="00305E7D" w:rsidP="00305E7D">
            <w:r w:rsidRPr="00317414">
              <w:rPr>
                <w:rFonts w:ascii="Times New Roman" w:hAnsi="Times New Roman" w:cs="Times New Roman"/>
                <w:color w:val="000000" w:themeColor="text1"/>
                <w:sz w:val="16"/>
                <w:szCs w:val="16"/>
              </w:rPr>
              <w:t xml:space="preserve"> - </w:t>
            </w:r>
          </w:p>
        </w:tc>
        <w:tc>
          <w:tcPr>
            <w:tcW w:w="868" w:type="dxa"/>
          </w:tcPr>
          <w:p w14:paraId="29D24184" w14:textId="77777777" w:rsidR="00305E7D" w:rsidRDefault="00305E7D" w:rsidP="00305E7D">
            <w:r w:rsidRPr="00317414">
              <w:rPr>
                <w:rFonts w:ascii="Times New Roman" w:hAnsi="Times New Roman" w:cs="Times New Roman"/>
                <w:color w:val="000000" w:themeColor="text1"/>
                <w:sz w:val="16"/>
                <w:szCs w:val="16"/>
              </w:rPr>
              <w:t xml:space="preserve"> - </w:t>
            </w:r>
          </w:p>
        </w:tc>
      </w:tr>
    </w:tbl>
    <w:p w14:paraId="5C7F491B" w14:textId="77777777" w:rsidR="00C93FC7" w:rsidRPr="00305E7D" w:rsidRDefault="00C93FC7">
      <w:pPr>
        <w:jc w:val="both"/>
        <w:rPr>
          <w:rFonts w:ascii="Times New Roman" w:hAnsi="Times New Roman" w:cs="Times New Roman"/>
          <w:color w:val="000000" w:themeColor="text1"/>
          <w:sz w:val="28"/>
          <w:szCs w:val="28"/>
        </w:rPr>
      </w:pPr>
    </w:p>
    <w:p w14:paraId="1A248614" w14:textId="77777777" w:rsidR="00C93FC7" w:rsidRPr="00825A04" w:rsidRDefault="00747A12">
      <w:pPr>
        <w:jc w:val="both"/>
        <w:rPr>
          <w:rFonts w:ascii="Times New Roman" w:hAnsi="Times New Roman" w:cs="Times New Roman"/>
          <w:color w:val="000000" w:themeColor="text1"/>
          <w:sz w:val="28"/>
          <w:szCs w:val="28"/>
        </w:rPr>
      </w:pPr>
      <w:r w:rsidRPr="00825A04">
        <w:rPr>
          <w:rFonts w:ascii="Times New Roman" w:hAnsi="Times New Roman" w:cs="Times New Roman"/>
          <w:color w:val="000000" w:themeColor="text1"/>
          <w:sz w:val="28"/>
          <w:szCs w:val="28"/>
        </w:rPr>
        <w:t xml:space="preserve">Таблица 38. Средний </w:t>
      </w:r>
      <w:proofErr w:type="spellStart"/>
      <w:r w:rsidRPr="00825A04">
        <w:rPr>
          <w:rFonts w:ascii="Times New Roman" w:hAnsi="Times New Roman" w:cs="Times New Roman"/>
          <w:color w:val="000000" w:themeColor="text1"/>
          <w:sz w:val="28"/>
          <w:szCs w:val="28"/>
        </w:rPr>
        <w:t>недоотпуск</w:t>
      </w:r>
      <w:proofErr w:type="spellEnd"/>
      <w:r w:rsidRPr="00825A04">
        <w:rPr>
          <w:rFonts w:ascii="Times New Roman" w:hAnsi="Times New Roman" w:cs="Times New Roman"/>
          <w:color w:val="000000" w:themeColor="text1"/>
          <w:sz w:val="28"/>
          <w:szCs w:val="28"/>
        </w:rPr>
        <w:t xml:space="preserve"> тепловой энергии на отопление потребителей в системах теплоснабжения</w:t>
      </w:r>
    </w:p>
    <w:tbl>
      <w:tblPr>
        <w:tblStyle w:val="aff8"/>
        <w:tblW w:w="0" w:type="auto"/>
        <w:tblInd w:w="-5" w:type="dxa"/>
        <w:tblLook w:val="04A0" w:firstRow="1" w:lastRow="0" w:firstColumn="1" w:lastColumn="0" w:noHBand="0" w:noVBand="1"/>
      </w:tblPr>
      <w:tblGrid>
        <w:gridCol w:w="415"/>
        <w:gridCol w:w="1691"/>
        <w:gridCol w:w="2917"/>
        <w:gridCol w:w="944"/>
        <w:gridCol w:w="1267"/>
        <w:gridCol w:w="682"/>
        <w:gridCol w:w="763"/>
        <w:gridCol w:w="773"/>
        <w:gridCol w:w="833"/>
      </w:tblGrid>
      <w:tr w:rsidR="00C93FC7" w:rsidRPr="00825A04" w14:paraId="2F5E111F" w14:textId="77777777" w:rsidTr="003C3678">
        <w:tc>
          <w:tcPr>
            <w:tcW w:w="415" w:type="dxa"/>
          </w:tcPr>
          <w:p w14:paraId="06385BA6" w14:textId="77777777" w:rsidR="00C93FC7" w:rsidRPr="00825A04" w:rsidRDefault="00747A12">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w:t>
            </w:r>
          </w:p>
        </w:tc>
        <w:tc>
          <w:tcPr>
            <w:tcW w:w="1691" w:type="dxa"/>
          </w:tcPr>
          <w:p w14:paraId="3B20B37D" w14:textId="77777777" w:rsidR="00C93FC7" w:rsidRPr="00825A04" w:rsidRDefault="00747A12">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Наименование котельной</w:t>
            </w:r>
          </w:p>
        </w:tc>
        <w:tc>
          <w:tcPr>
            <w:tcW w:w="2917" w:type="dxa"/>
          </w:tcPr>
          <w:p w14:paraId="7092A77C" w14:textId="77777777" w:rsidR="00C93FC7" w:rsidRPr="00825A04" w:rsidRDefault="00747A12">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Наименование показателя</w:t>
            </w:r>
          </w:p>
        </w:tc>
        <w:tc>
          <w:tcPr>
            <w:tcW w:w="944" w:type="dxa"/>
          </w:tcPr>
          <w:p w14:paraId="45304186" w14:textId="77777777" w:rsidR="00C93FC7" w:rsidRPr="00825A04" w:rsidRDefault="00747A12">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Ед.  изм.</w:t>
            </w:r>
          </w:p>
        </w:tc>
        <w:tc>
          <w:tcPr>
            <w:tcW w:w="1267" w:type="dxa"/>
          </w:tcPr>
          <w:p w14:paraId="674E86B9" w14:textId="77777777" w:rsidR="00C93FC7" w:rsidRPr="00825A04" w:rsidRDefault="00747A12">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2021</w:t>
            </w:r>
          </w:p>
        </w:tc>
        <w:tc>
          <w:tcPr>
            <w:tcW w:w="682" w:type="dxa"/>
          </w:tcPr>
          <w:p w14:paraId="4A934744" w14:textId="77777777" w:rsidR="00C93FC7" w:rsidRPr="00825A04" w:rsidRDefault="00747A12">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2022</w:t>
            </w:r>
          </w:p>
        </w:tc>
        <w:tc>
          <w:tcPr>
            <w:tcW w:w="763" w:type="dxa"/>
          </w:tcPr>
          <w:p w14:paraId="0F21D04D" w14:textId="77777777" w:rsidR="00C93FC7" w:rsidRPr="00825A04" w:rsidRDefault="00747A12">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2023</w:t>
            </w:r>
          </w:p>
        </w:tc>
        <w:tc>
          <w:tcPr>
            <w:tcW w:w="773" w:type="dxa"/>
          </w:tcPr>
          <w:p w14:paraId="1F40D039" w14:textId="77777777" w:rsidR="00C93FC7" w:rsidRPr="00825A04" w:rsidRDefault="00747A12">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2024</w:t>
            </w:r>
          </w:p>
        </w:tc>
        <w:tc>
          <w:tcPr>
            <w:tcW w:w="833" w:type="dxa"/>
          </w:tcPr>
          <w:p w14:paraId="1480E1AB" w14:textId="77777777" w:rsidR="00C93FC7" w:rsidRPr="00825A04" w:rsidRDefault="00747A12">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2025</w:t>
            </w:r>
          </w:p>
        </w:tc>
      </w:tr>
      <w:tr w:rsidR="00C93FC7" w:rsidRPr="00825A04" w14:paraId="50A1CB40" w14:textId="77777777" w:rsidTr="003C3678">
        <w:tc>
          <w:tcPr>
            <w:tcW w:w="415" w:type="dxa"/>
          </w:tcPr>
          <w:p w14:paraId="46C3AE59" w14:textId="77777777" w:rsidR="00C93FC7" w:rsidRPr="00825A04" w:rsidRDefault="00C93FC7">
            <w:pPr>
              <w:spacing w:after="0"/>
              <w:rPr>
                <w:rFonts w:ascii="Times New Roman" w:hAnsi="Times New Roman" w:cs="Times New Roman"/>
                <w:color w:val="000000" w:themeColor="text1"/>
                <w:sz w:val="16"/>
                <w:szCs w:val="16"/>
              </w:rPr>
            </w:pPr>
          </w:p>
        </w:tc>
        <w:tc>
          <w:tcPr>
            <w:tcW w:w="1691" w:type="dxa"/>
            <w:tcBorders>
              <w:top w:val="nil"/>
              <w:left w:val="single" w:sz="4" w:space="0" w:color="auto"/>
              <w:bottom w:val="single" w:sz="4" w:space="0" w:color="auto"/>
              <w:right w:val="single" w:sz="4" w:space="0" w:color="auto"/>
            </w:tcBorders>
            <w:shd w:val="clear" w:color="auto" w:fill="FFFFFF" w:themeFill="background1"/>
          </w:tcPr>
          <w:p w14:paraId="5C046F3C" w14:textId="77777777" w:rsidR="00C93FC7" w:rsidRPr="00825A04" w:rsidRDefault="00747A12">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Котельная 11-1</w:t>
            </w:r>
          </w:p>
          <w:p w14:paraId="312C4802" w14:textId="77777777" w:rsidR="00C93FC7" w:rsidRPr="00825A04" w:rsidRDefault="00C93FC7">
            <w:pPr>
              <w:spacing w:after="0"/>
              <w:rPr>
                <w:rFonts w:ascii="Times New Roman" w:hAnsi="Times New Roman" w:cs="Times New Roman"/>
                <w:color w:val="000000" w:themeColor="text1"/>
                <w:sz w:val="16"/>
                <w:szCs w:val="16"/>
              </w:rPr>
            </w:pPr>
          </w:p>
          <w:p w14:paraId="0AD34E32" w14:textId="77777777" w:rsidR="00C93FC7" w:rsidRPr="00825A04" w:rsidRDefault="00C93FC7">
            <w:pPr>
              <w:spacing w:after="0"/>
              <w:rPr>
                <w:rFonts w:ascii="Times New Roman" w:hAnsi="Times New Roman" w:cs="Times New Roman"/>
                <w:color w:val="000000" w:themeColor="text1"/>
                <w:sz w:val="16"/>
                <w:szCs w:val="16"/>
              </w:rPr>
            </w:pPr>
          </w:p>
          <w:p w14:paraId="676B82FE" w14:textId="77777777" w:rsidR="00C93FC7" w:rsidRPr="00825A04" w:rsidRDefault="00C93FC7">
            <w:pPr>
              <w:spacing w:after="0"/>
              <w:rPr>
                <w:rFonts w:ascii="Times New Roman" w:hAnsi="Times New Roman" w:cs="Times New Roman"/>
                <w:color w:val="000000" w:themeColor="text1"/>
                <w:sz w:val="16"/>
                <w:szCs w:val="16"/>
              </w:rPr>
            </w:pPr>
          </w:p>
        </w:tc>
        <w:tc>
          <w:tcPr>
            <w:tcW w:w="2917" w:type="dxa"/>
          </w:tcPr>
          <w:p w14:paraId="228D3845" w14:textId="77777777" w:rsidR="00C93FC7" w:rsidRPr="00825A04" w:rsidRDefault="00747A12">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 xml:space="preserve">Средний </w:t>
            </w:r>
            <w:proofErr w:type="spellStart"/>
            <w:r w:rsidRPr="00825A04">
              <w:rPr>
                <w:rFonts w:ascii="Times New Roman" w:hAnsi="Times New Roman" w:cs="Times New Roman"/>
                <w:color w:val="000000" w:themeColor="text1"/>
                <w:sz w:val="16"/>
                <w:szCs w:val="16"/>
              </w:rPr>
              <w:t>недоотпуск</w:t>
            </w:r>
            <w:proofErr w:type="spellEnd"/>
            <w:r w:rsidRPr="00825A04">
              <w:rPr>
                <w:rFonts w:ascii="Times New Roman" w:hAnsi="Times New Roman" w:cs="Times New Roman"/>
                <w:color w:val="000000" w:themeColor="text1"/>
                <w:sz w:val="16"/>
                <w:szCs w:val="16"/>
              </w:rPr>
              <w:t xml:space="preserve"> тепловой энергии на отопление в системе теплоснабжения</w:t>
            </w:r>
          </w:p>
        </w:tc>
        <w:tc>
          <w:tcPr>
            <w:tcW w:w="944" w:type="dxa"/>
          </w:tcPr>
          <w:p w14:paraId="1EB47B6C" w14:textId="77777777" w:rsidR="00C93FC7" w:rsidRPr="00825A04" w:rsidRDefault="00747A12">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Гкал/отказ</w:t>
            </w:r>
          </w:p>
        </w:tc>
        <w:tc>
          <w:tcPr>
            <w:tcW w:w="1267" w:type="dxa"/>
          </w:tcPr>
          <w:p w14:paraId="0CEF953C" w14:textId="77777777" w:rsidR="00C93FC7" w:rsidRPr="00825A04" w:rsidRDefault="00825A04">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682" w:type="dxa"/>
          </w:tcPr>
          <w:p w14:paraId="5E3CDEB6" w14:textId="77777777" w:rsidR="00C93FC7" w:rsidRPr="00825A04" w:rsidRDefault="00825A04">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763" w:type="dxa"/>
          </w:tcPr>
          <w:p w14:paraId="6038C3A2" w14:textId="77777777" w:rsidR="00C93FC7" w:rsidRPr="00825A04" w:rsidRDefault="00825A04">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773" w:type="dxa"/>
          </w:tcPr>
          <w:p w14:paraId="7CB5FDAE" w14:textId="77777777" w:rsidR="00C93FC7" w:rsidRPr="00825A04" w:rsidRDefault="00825A04">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833" w:type="dxa"/>
          </w:tcPr>
          <w:p w14:paraId="6CD208A0" w14:textId="77777777" w:rsidR="00C93FC7" w:rsidRPr="00825A04" w:rsidRDefault="00825A04">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r>
      <w:tr w:rsidR="00C93FC7" w:rsidRPr="00825A04" w14:paraId="399AFA82" w14:textId="77777777" w:rsidTr="003C3678">
        <w:tc>
          <w:tcPr>
            <w:tcW w:w="415" w:type="dxa"/>
          </w:tcPr>
          <w:p w14:paraId="69FF2A18" w14:textId="77777777" w:rsidR="00C93FC7" w:rsidRPr="00825A04" w:rsidRDefault="00C93FC7">
            <w:pPr>
              <w:spacing w:after="0"/>
              <w:rPr>
                <w:rFonts w:ascii="Times New Roman" w:hAnsi="Times New Roman" w:cs="Times New Roman"/>
                <w:color w:val="000000" w:themeColor="text1"/>
                <w:sz w:val="16"/>
                <w:szCs w:val="16"/>
              </w:rPr>
            </w:pPr>
          </w:p>
        </w:tc>
        <w:tc>
          <w:tcPr>
            <w:tcW w:w="1691" w:type="dxa"/>
            <w:tcBorders>
              <w:top w:val="nil"/>
              <w:left w:val="single" w:sz="4" w:space="0" w:color="auto"/>
              <w:bottom w:val="single" w:sz="4" w:space="0" w:color="auto"/>
              <w:right w:val="single" w:sz="4" w:space="0" w:color="auto"/>
            </w:tcBorders>
            <w:shd w:val="clear" w:color="auto" w:fill="FFFFFF" w:themeFill="background1"/>
          </w:tcPr>
          <w:p w14:paraId="7CFEBE5F" w14:textId="77777777" w:rsidR="00C93FC7" w:rsidRPr="00825A04" w:rsidRDefault="00747A12">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Котельная 11-2</w:t>
            </w:r>
          </w:p>
          <w:p w14:paraId="53DA32AE" w14:textId="77777777" w:rsidR="00C93FC7" w:rsidRPr="00825A04" w:rsidRDefault="00C93FC7">
            <w:pPr>
              <w:spacing w:after="0"/>
              <w:rPr>
                <w:rFonts w:ascii="Times New Roman" w:hAnsi="Times New Roman" w:cs="Times New Roman"/>
                <w:color w:val="000000" w:themeColor="text1"/>
                <w:sz w:val="16"/>
                <w:szCs w:val="16"/>
              </w:rPr>
            </w:pPr>
          </w:p>
          <w:p w14:paraId="74D713E6" w14:textId="77777777" w:rsidR="00C93FC7" w:rsidRPr="00825A04" w:rsidRDefault="00C93FC7">
            <w:pPr>
              <w:spacing w:after="0"/>
              <w:rPr>
                <w:rFonts w:ascii="Times New Roman" w:hAnsi="Times New Roman" w:cs="Times New Roman"/>
                <w:color w:val="000000" w:themeColor="text1"/>
                <w:sz w:val="16"/>
                <w:szCs w:val="16"/>
              </w:rPr>
            </w:pPr>
          </w:p>
          <w:p w14:paraId="7A2364D3" w14:textId="77777777" w:rsidR="00C93FC7" w:rsidRPr="00825A04" w:rsidRDefault="00C93FC7">
            <w:pPr>
              <w:spacing w:after="0"/>
              <w:rPr>
                <w:rFonts w:ascii="Times New Roman" w:hAnsi="Times New Roman" w:cs="Times New Roman"/>
                <w:color w:val="000000" w:themeColor="text1"/>
                <w:sz w:val="16"/>
                <w:szCs w:val="16"/>
              </w:rPr>
            </w:pPr>
          </w:p>
        </w:tc>
        <w:tc>
          <w:tcPr>
            <w:tcW w:w="2917" w:type="dxa"/>
          </w:tcPr>
          <w:p w14:paraId="3ADFDFAC" w14:textId="77777777" w:rsidR="00C93FC7" w:rsidRPr="00825A04" w:rsidRDefault="00747A12">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 xml:space="preserve">Средний </w:t>
            </w:r>
            <w:proofErr w:type="spellStart"/>
            <w:r w:rsidRPr="00825A04">
              <w:rPr>
                <w:rFonts w:ascii="Times New Roman" w:hAnsi="Times New Roman" w:cs="Times New Roman"/>
                <w:color w:val="000000" w:themeColor="text1"/>
                <w:sz w:val="16"/>
                <w:szCs w:val="16"/>
              </w:rPr>
              <w:t>недоотпуск</w:t>
            </w:r>
            <w:proofErr w:type="spellEnd"/>
            <w:r w:rsidRPr="00825A04">
              <w:rPr>
                <w:rFonts w:ascii="Times New Roman" w:hAnsi="Times New Roman" w:cs="Times New Roman"/>
                <w:color w:val="000000" w:themeColor="text1"/>
                <w:sz w:val="16"/>
                <w:szCs w:val="16"/>
              </w:rPr>
              <w:t xml:space="preserve"> тепловой энергии на отопление в системе теплоснабжения</w:t>
            </w:r>
          </w:p>
        </w:tc>
        <w:tc>
          <w:tcPr>
            <w:tcW w:w="944" w:type="dxa"/>
          </w:tcPr>
          <w:p w14:paraId="3994AE6A" w14:textId="77777777" w:rsidR="00C93FC7" w:rsidRPr="00825A04" w:rsidRDefault="00747A12">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Гкал/отказ</w:t>
            </w:r>
          </w:p>
        </w:tc>
        <w:tc>
          <w:tcPr>
            <w:tcW w:w="1267" w:type="dxa"/>
          </w:tcPr>
          <w:p w14:paraId="17F3E5B0" w14:textId="77777777" w:rsidR="00C93FC7" w:rsidRPr="00825A04" w:rsidRDefault="00825A04">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682" w:type="dxa"/>
          </w:tcPr>
          <w:p w14:paraId="02BF47DD" w14:textId="77777777" w:rsidR="00C93FC7" w:rsidRPr="00825A04" w:rsidRDefault="00825A04">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763" w:type="dxa"/>
          </w:tcPr>
          <w:p w14:paraId="7F34A23A" w14:textId="77777777" w:rsidR="00C93FC7" w:rsidRPr="00825A04" w:rsidRDefault="00825A04">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773" w:type="dxa"/>
          </w:tcPr>
          <w:p w14:paraId="21408D13" w14:textId="77777777" w:rsidR="00C93FC7" w:rsidRPr="00825A04" w:rsidRDefault="00825A04">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833" w:type="dxa"/>
          </w:tcPr>
          <w:p w14:paraId="4470E200" w14:textId="77777777" w:rsidR="00C93FC7" w:rsidRPr="00825A04" w:rsidRDefault="00825A04">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r>
      <w:tr w:rsidR="00C93FC7" w:rsidRPr="00825A04" w14:paraId="276A6F89" w14:textId="77777777" w:rsidTr="003C3678">
        <w:tc>
          <w:tcPr>
            <w:tcW w:w="415" w:type="dxa"/>
          </w:tcPr>
          <w:p w14:paraId="09892545" w14:textId="77777777" w:rsidR="00C93FC7" w:rsidRPr="00825A04" w:rsidRDefault="00C93FC7">
            <w:pPr>
              <w:spacing w:after="0"/>
              <w:rPr>
                <w:rFonts w:ascii="Times New Roman" w:hAnsi="Times New Roman" w:cs="Times New Roman"/>
                <w:color w:val="000000" w:themeColor="text1"/>
                <w:sz w:val="16"/>
                <w:szCs w:val="16"/>
              </w:rPr>
            </w:pPr>
          </w:p>
        </w:tc>
        <w:tc>
          <w:tcPr>
            <w:tcW w:w="1691" w:type="dxa"/>
            <w:tcBorders>
              <w:top w:val="nil"/>
              <w:left w:val="single" w:sz="4" w:space="0" w:color="auto"/>
              <w:bottom w:val="single" w:sz="4" w:space="0" w:color="auto"/>
              <w:right w:val="single" w:sz="4" w:space="0" w:color="auto"/>
            </w:tcBorders>
            <w:shd w:val="clear" w:color="auto" w:fill="FFFFFF" w:themeFill="background1"/>
          </w:tcPr>
          <w:p w14:paraId="6D678BF3" w14:textId="77777777" w:rsidR="00C93FC7" w:rsidRPr="00825A04" w:rsidRDefault="00747A12">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Котельная 11-3</w:t>
            </w:r>
          </w:p>
          <w:p w14:paraId="3870D8D9" w14:textId="77777777" w:rsidR="00C93FC7" w:rsidRPr="00825A04" w:rsidRDefault="00C93FC7">
            <w:pPr>
              <w:spacing w:after="0"/>
              <w:rPr>
                <w:rFonts w:ascii="Times New Roman" w:hAnsi="Times New Roman" w:cs="Times New Roman"/>
                <w:color w:val="000000" w:themeColor="text1"/>
                <w:sz w:val="16"/>
                <w:szCs w:val="16"/>
              </w:rPr>
            </w:pPr>
          </w:p>
          <w:p w14:paraId="5C3BC224" w14:textId="77777777" w:rsidR="00C93FC7" w:rsidRPr="00825A04" w:rsidRDefault="00C93FC7">
            <w:pPr>
              <w:spacing w:after="0"/>
              <w:rPr>
                <w:rFonts w:ascii="Times New Roman" w:hAnsi="Times New Roman" w:cs="Times New Roman"/>
                <w:color w:val="000000" w:themeColor="text1"/>
                <w:sz w:val="16"/>
                <w:szCs w:val="16"/>
              </w:rPr>
            </w:pPr>
          </w:p>
          <w:p w14:paraId="7B93B997" w14:textId="77777777" w:rsidR="00C93FC7" w:rsidRPr="00825A04" w:rsidRDefault="00C93FC7">
            <w:pPr>
              <w:spacing w:after="0"/>
              <w:rPr>
                <w:rFonts w:ascii="Times New Roman" w:hAnsi="Times New Roman" w:cs="Times New Roman"/>
                <w:color w:val="000000" w:themeColor="text1"/>
                <w:sz w:val="16"/>
                <w:szCs w:val="16"/>
              </w:rPr>
            </w:pPr>
          </w:p>
        </w:tc>
        <w:tc>
          <w:tcPr>
            <w:tcW w:w="2917" w:type="dxa"/>
          </w:tcPr>
          <w:p w14:paraId="6D43BFE0" w14:textId="77777777" w:rsidR="00C93FC7" w:rsidRPr="00825A04" w:rsidRDefault="00747A12">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 xml:space="preserve">Средний </w:t>
            </w:r>
            <w:proofErr w:type="spellStart"/>
            <w:r w:rsidRPr="00825A04">
              <w:rPr>
                <w:rFonts w:ascii="Times New Roman" w:hAnsi="Times New Roman" w:cs="Times New Roman"/>
                <w:color w:val="000000" w:themeColor="text1"/>
                <w:sz w:val="16"/>
                <w:szCs w:val="16"/>
              </w:rPr>
              <w:t>недоотпуск</w:t>
            </w:r>
            <w:proofErr w:type="spellEnd"/>
            <w:r w:rsidRPr="00825A04">
              <w:rPr>
                <w:rFonts w:ascii="Times New Roman" w:hAnsi="Times New Roman" w:cs="Times New Roman"/>
                <w:color w:val="000000" w:themeColor="text1"/>
                <w:sz w:val="16"/>
                <w:szCs w:val="16"/>
              </w:rPr>
              <w:t xml:space="preserve"> тепловой энергии на отопление в системе теплоснабжения</w:t>
            </w:r>
          </w:p>
        </w:tc>
        <w:tc>
          <w:tcPr>
            <w:tcW w:w="944" w:type="dxa"/>
          </w:tcPr>
          <w:p w14:paraId="5B24F57A" w14:textId="77777777" w:rsidR="00C93FC7" w:rsidRPr="00825A04" w:rsidRDefault="00747A12">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Гкал/отказ</w:t>
            </w:r>
          </w:p>
        </w:tc>
        <w:tc>
          <w:tcPr>
            <w:tcW w:w="1267" w:type="dxa"/>
          </w:tcPr>
          <w:p w14:paraId="33EA21F6" w14:textId="77777777" w:rsidR="00C93FC7" w:rsidRPr="00825A04" w:rsidRDefault="00825A04">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682" w:type="dxa"/>
          </w:tcPr>
          <w:p w14:paraId="3825AFA3" w14:textId="77777777" w:rsidR="00C93FC7" w:rsidRPr="00825A04" w:rsidRDefault="00825A04">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763" w:type="dxa"/>
          </w:tcPr>
          <w:p w14:paraId="18CFCED1" w14:textId="77777777" w:rsidR="00C93FC7" w:rsidRPr="00825A04" w:rsidRDefault="00825A04">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773" w:type="dxa"/>
          </w:tcPr>
          <w:p w14:paraId="773DF027" w14:textId="77777777" w:rsidR="00C93FC7" w:rsidRPr="00825A04" w:rsidRDefault="00825A04">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833" w:type="dxa"/>
          </w:tcPr>
          <w:p w14:paraId="1E330C45" w14:textId="77777777" w:rsidR="00C93FC7" w:rsidRPr="00825A04" w:rsidRDefault="00825A04">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r>
      <w:tr w:rsidR="00C93FC7" w:rsidRPr="00825A04" w14:paraId="48B7AFB7" w14:textId="77777777" w:rsidTr="003C3678">
        <w:tc>
          <w:tcPr>
            <w:tcW w:w="415" w:type="dxa"/>
          </w:tcPr>
          <w:p w14:paraId="3945A4A6" w14:textId="77777777" w:rsidR="00C93FC7" w:rsidRPr="00825A04" w:rsidRDefault="00C93FC7">
            <w:pPr>
              <w:spacing w:after="0"/>
              <w:rPr>
                <w:rFonts w:ascii="Times New Roman" w:hAnsi="Times New Roman" w:cs="Times New Roman"/>
                <w:color w:val="000000" w:themeColor="text1"/>
                <w:sz w:val="16"/>
                <w:szCs w:val="16"/>
              </w:rPr>
            </w:pPr>
          </w:p>
        </w:tc>
        <w:tc>
          <w:tcPr>
            <w:tcW w:w="1691" w:type="dxa"/>
            <w:tcBorders>
              <w:top w:val="nil"/>
              <w:left w:val="single" w:sz="4" w:space="0" w:color="auto"/>
              <w:bottom w:val="single" w:sz="4" w:space="0" w:color="auto"/>
              <w:right w:val="single" w:sz="4" w:space="0" w:color="auto"/>
            </w:tcBorders>
            <w:shd w:val="clear" w:color="auto" w:fill="FFFFFF" w:themeFill="background1"/>
          </w:tcPr>
          <w:p w14:paraId="3FCA51E4" w14:textId="77777777" w:rsidR="00C93FC7" w:rsidRPr="00825A04" w:rsidRDefault="00747A12">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Котельная 11-4</w:t>
            </w:r>
          </w:p>
          <w:p w14:paraId="4FB46CA5" w14:textId="77777777" w:rsidR="00C93FC7" w:rsidRPr="00825A04" w:rsidRDefault="00C93FC7">
            <w:pPr>
              <w:spacing w:after="0"/>
              <w:rPr>
                <w:rFonts w:ascii="Times New Roman" w:hAnsi="Times New Roman" w:cs="Times New Roman"/>
                <w:color w:val="000000" w:themeColor="text1"/>
                <w:sz w:val="16"/>
                <w:szCs w:val="16"/>
              </w:rPr>
            </w:pPr>
          </w:p>
          <w:p w14:paraId="57B8E775" w14:textId="77777777" w:rsidR="00C93FC7" w:rsidRPr="00825A04" w:rsidRDefault="00C93FC7">
            <w:pPr>
              <w:spacing w:after="0"/>
              <w:rPr>
                <w:rFonts w:ascii="Times New Roman" w:hAnsi="Times New Roman" w:cs="Times New Roman"/>
                <w:color w:val="000000" w:themeColor="text1"/>
                <w:sz w:val="16"/>
                <w:szCs w:val="16"/>
              </w:rPr>
            </w:pPr>
          </w:p>
          <w:p w14:paraId="6B945475" w14:textId="77777777" w:rsidR="00C93FC7" w:rsidRPr="00825A04" w:rsidRDefault="00C93FC7">
            <w:pPr>
              <w:spacing w:after="0"/>
              <w:rPr>
                <w:rFonts w:ascii="Times New Roman" w:hAnsi="Times New Roman" w:cs="Times New Roman"/>
                <w:color w:val="000000" w:themeColor="text1"/>
                <w:sz w:val="16"/>
                <w:szCs w:val="16"/>
              </w:rPr>
            </w:pPr>
          </w:p>
        </w:tc>
        <w:tc>
          <w:tcPr>
            <w:tcW w:w="2917" w:type="dxa"/>
          </w:tcPr>
          <w:p w14:paraId="34790E5B" w14:textId="77777777" w:rsidR="00C93FC7" w:rsidRPr="00825A04" w:rsidRDefault="00747A12">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 xml:space="preserve">Средний </w:t>
            </w:r>
            <w:proofErr w:type="spellStart"/>
            <w:r w:rsidRPr="00825A04">
              <w:rPr>
                <w:rFonts w:ascii="Times New Roman" w:hAnsi="Times New Roman" w:cs="Times New Roman"/>
                <w:color w:val="000000" w:themeColor="text1"/>
                <w:sz w:val="16"/>
                <w:szCs w:val="16"/>
              </w:rPr>
              <w:t>недоотпуск</w:t>
            </w:r>
            <w:proofErr w:type="spellEnd"/>
            <w:r w:rsidRPr="00825A04">
              <w:rPr>
                <w:rFonts w:ascii="Times New Roman" w:hAnsi="Times New Roman" w:cs="Times New Roman"/>
                <w:color w:val="000000" w:themeColor="text1"/>
                <w:sz w:val="16"/>
                <w:szCs w:val="16"/>
              </w:rPr>
              <w:t xml:space="preserve"> тепловой энергии на отопление в системе теплоснабжения</w:t>
            </w:r>
          </w:p>
        </w:tc>
        <w:tc>
          <w:tcPr>
            <w:tcW w:w="944" w:type="dxa"/>
          </w:tcPr>
          <w:p w14:paraId="23288AA8" w14:textId="77777777" w:rsidR="00C93FC7" w:rsidRPr="00825A04" w:rsidRDefault="00747A12">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Гкал/отказ</w:t>
            </w:r>
          </w:p>
        </w:tc>
        <w:tc>
          <w:tcPr>
            <w:tcW w:w="1267" w:type="dxa"/>
          </w:tcPr>
          <w:p w14:paraId="655C2173" w14:textId="77777777" w:rsidR="00C93FC7" w:rsidRPr="00825A04" w:rsidRDefault="00825A04">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682" w:type="dxa"/>
          </w:tcPr>
          <w:p w14:paraId="1A7C317D" w14:textId="77777777" w:rsidR="00C93FC7" w:rsidRPr="00825A04" w:rsidRDefault="00825A04">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763" w:type="dxa"/>
          </w:tcPr>
          <w:p w14:paraId="298353CA" w14:textId="77777777" w:rsidR="00C93FC7" w:rsidRPr="00825A04" w:rsidRDefault="00825A04">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773" w:type="dxa"/>
          </w:tcPr>
          <w:p w14:paraId="2E323BE2" w14:textId="77777777" w:rsidR="00C93FC7" w:rsidRPr="00825A04" w:rsidRDefault="00825A04">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833" w:type="dxa"/>
          </w:tcPr>
          <w:p w14:paraId="58301C3A" w14:textId="77777777" w:rsidR="00C93FC7" w:rsidRPr="00825A04" w:rsidRDefault="00825A04">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r>
      <w:tr w:rsidR="003C3678" w:rsidRPr="00825A04" w14:paraId="0BFF6B05" w14:textId="77777777" w:rsidTr="003C3678">
        <w:tc>
          <w:tcPr>
            <w:tcW w:w="415" w:type="dxa"/>
          </w:tcPr>
          <w:p w14:paraId="49DCE6BB" w14:textId="77777777" w:rsidR="003C3678" w:rsidRPr="00825A04" w:rsidRDefault="003C3678" w:rsidP="003C3678">
            <w:pPr>
              <w:spacing w:after="0"/>
              <w:rPr>
                <w:rFonts w:ascii="Times New Roman" w:hAnsi="Times New Roman" w:cs="Times New Roman"/>
                <w:color w:val="000000" w:themeColor="text1"/>
                <w:sz w:val="16"/>
                <w:szCs w:val="16"/>
              </w:rPr>
            </w:pPr>
          </w:p>
        </w:tc>
        <w:tc>
          <w:tcPr>
            <w:tcW w:w="1691" w:type="dxa"/>
          </w:tcPr>
          <w:p w14:paraId="3A8C7950" w14:textId="77777777" w:rsidR="003C3678" w:rsidRPr="00825A04" w:rsidRDefault="003C3678" w:rsidP="003C3678">
            <w:pPr>
              <w:rPr>
                <w:color w:val="000000" w:themeColor="text1"/>
              </w:rPr>
            </w:pPr>
            <w:r w:rsidRPr="00825A04">
              <w:rPr>
                <w:rFonts w:ascii="Times New Roman" w:hAnsi="Times New Roman" w:cs="Times New Roman"/>
                <w:color w:val="000000" w:themeColor="text1"/>
                <w:sz w:val="16"/>
                <w:szCs w:val="16"/>
              </w:rPr>
              <w:t>Котельная 11-5</w:t>
            </w:r>
          </w:p>
        </w:tc>
        <w:tc>
          <w:tcPr>
            <w:tcW w:w="2917" w:type="dxa"/>
          </w:tcPr>
          <w:p w14:paraId="3A16C2B0" w14:textId="77777777" w:rsidR="003C3678" w:rsidRPr="00825A04" w:rsidRDefault="003C3678"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 xml:space="preserve">Средний </w:t>
            </w:r>
            <w:proofErr w:type="spellStart"/>
            <w:r w:rsidRPr="00825A04">
              <w:rPr>
                <w:rFonts w:ascii="Times New Roman" w:hAnsi="Times New Roman" w:cs="Times New Roman"/>
                <w:color w:val="000000" w:themeColor="text1"/>
                <w:sz w:val="16"/>
                <w:szCs w:val="16"/>
              </w:rPr>
              <w:t>недоотпуск</w:t>
            </w:r>
            <w:proofErr w:type="spellEnd"/>
            <w:r w:rsidRPr="00825A04">
              <w:rPr>
                <w:rFonts w:ascii="Times New Roman" w:hAnsi="Times New Roman" w:cs="Times New Roman"/>
                <w:color w:val="000000" w:themeColor="text1"/>
                <w:sz w:val="16"/>
                <w:szCs w:val="16"/>
              </w:rPr>
              <w:t xml:space="preserve"> тепловой энергии на отопление в системе теплоснабжения</w:t>
            </w:r>
          </w:p>
        </w:tc>
        <w:tc>
          <w:tcPr>
            <w:tcW w:w="944" w:type="dxa"/>
          </w:tcPr>
          <w:p w14:paraId="16379E80" w14:textId="77777777" w:rsidR="003C3678" w:rsidRPr="00825A04" w:rsidRDefault="003C3678"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Гкал/отказ</w:t>
            </w:r>
          </w:p>
        </w:tc>
        <w:tc>
          <w:tcPr>
            <w:tcW w:w="1267" w:type="dxa"/>
          </w:tcPr>
          <w:p w14:paraId="6EC84FB1" w14:textId="77777777" w:rsidR="003C3678" w:rsidRPr="00825A04" w:rsidRDefault="00825A04"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682" w:type="dxa"/>
          </w:tcPr>
          <w:p w14:paraId="15A6262D" w14:textId="77777777" w:rsidR="003C3678" w:rsidRPr="00825A04" w:rsidRDefault="00825A04"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763" w:type="dxa"/>
          </w:tcPr>
          <w:p w14:paraId="22133CFA" w14:textId="77777777" w:rsidR="003C3678" w:rsidRPr="00825A04" w:rsidRDefault="00825A04"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773" w:type="dxa"/>
          </w:tcPr>
          <w:p w14:paraId="5717183D" w14:textId="77777777" w:rsidR="003C3678" w:rsidRPr="00825A04" w:rsidRDefault="00825A04"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833" w:type="dxa"/>
          </w:tcPr>
          <w:p w14:paraId="2C09B8B3" w14:textId="77777777" w:rsidR="003C3678" w:rsidRPr="00825A04" w:rsidRDefault="00825A04"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r>
      <w:tr w:rsidR="003C3678" w:rsidRPr="00825A04" w14:paraId="152C90C6" w14:textId="77777777" w:rsidTr="003C3678">
        <w:tc>
          <w:tcPr>
            <w:tcW w:w="415" w:type="dxa"/>
          </w:tcPr>
          <w:p w14:paraId="60B956F0" w14:textId="77777777" w:rsidR="003C3678" w:rsidRPr="00825A04" w:rsidRDefault="003C3678" w:rsidP="003C3678">
            <w:pPr>
              <w:spacing w:after="0"/>
              <w:rPr>
                <w:rFonts w:ascii="Times New Roman" w:hAnsi="Times New Roman" w:cs="Times New Roman"/>
                <w:color w:val="000000" w:themeColor="text1"/>
                <w:sz w:val="16"/>
                <w:szCs w:val="16"/>
              </w:rPr>
            </w:pPr>
          </w:p>
        </w:tc>
        <w:tc>
          <w:tcPr>
            <w:tcW w:w="1691" w:type="dxa"/>
            <w:tcBorders>
              <w:top w:val="nil"/>
              <w:left w:val="single" w:sz="4" w:space="0" w:color="auto"/>
              <w:bottom w:val="single" w:sz="4" w:space="0" w:color="auto"/>
              <w:right w:val="single" w:sz="4" w:space="0" w:color="auto"/>
            </w:tcBorders>
            <w:shd w:val="clear" w:color="auto" w:fill="FFFFFF" w:themeFill="background1"/>
          </w:tcPr>
          <w:p w14:paraId="414910E6" w14:textId="77777777" w:rsidR="003C3678" w:rsidRPr="00825A04" w:rsidRDefault="003C3678" w:rsidP="003C3678">
            <w:pPr>
              <w:rPr>
                <w:color w:val="000000" w:themeColor="text1"/>
              </w:rPr>
            </w:pPr>
            <w:r w:rsidRPr="00825A04">
              <w:rPr>
                <w:rFonts w:ascii="Times New Roman" w:hAnsi="Times New Roman" w:cs="Times New Roman"/>
                <w:color w:val="000000" w:themeColor="text1"/>
                <w:sz w:val="16"/>
                <w:szCs w:val="16"/>
              </w:rPr>
              <w:t>Котельная 11-6</w:t>
            </w:r>
          </w:p>
        </w:tc>
        <w:tc>
          <w:tcPr>
            <w:tcW w:w="2917" w:type="dxa"/>
          </w:tcPr>
          <w:p w14:paraId="2B1A2DFC" w14:textId="77777777" w:rsidR="003C3678" w:rsidRPr="00825A04" w:rsidRDefault="003C3678"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 xml:space="preserve">Средний </w:t>
            </w:r>
            <w:proofErr w:type="spellStart"/>
            <w:r w:rsidRPr="00825A04">
              <w:rPr>
                <w:rFonts w:ascii="Times New Roman" w:hAnsi="Times New Roman" w:cs="Times New Roman"/>
                <w:color w:val="000000" w:themeColor="text1"/>
                <w:sz w:val="16"/>
                <w:szCs w:val="16"/>
              </w:rPr>
              <w:t>недоотпуск</w:t>
            </w:r>
            <w:proofErr w:type="spellEnd"/>
            <w:r w:rsidRPr="00825A04">
              <w:rPr>
                <w:rFonts w:ascii="Times New Roman" w:hAnsi="Times New Roman" w:cs="Times New Roman"/>
                <w:color w:val="000000" w:themeColor="text1"/>
                <w:sz w:val="16"/>
                <w:szCs w:val="16"/>
              </w:rPr>
              <w:t xml:space="preserve"> тепловой энергии на отопление в системе теплоснабжения</w:t>
            </w:r>
          </w:p>
        </w:tc>
        <w:tc>
          <w:tcPr>
            <w:tcW w:w="944" w:type="dxa"/>
          </w:tcPr>
          <w:p w14:paraId="2662DBA3" w14:textId="77777777" w:rsidR="003C3678" w:rsidRPr="00825A04" w:rsidRDefault="003C3678"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Гкал/отказ</w:t>
            </w:r>
          </w:p>
        </w:tc>
        <w:tc>
          <w:tcPr>
            <w:tcW w:w="1267" w:type="dxa"/>
          </w:tcPr>
          <w:p w14:paraId="3990D3CF" w14:textId="77777777" w:rsidR="003C3678" w:rsidRPr="00825A04" w:rsidRDefault="00825A04"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682" w:type="dxa"/>
          </w:tcPr>
          <w:p w14:paraId="041A6CA4" w14:textId="77777777" w:rsidR="003C3678" w:rsidRPr="00825A04" w:rsidRDefault="00825A04"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763" w:type="dxa"/>
          </w:tcPr>
          <w:p w14:paraId="04C68B26" w14:textId="77777777" w:rsidR="003C3678" w:rsidRPr="00825A04" w:rsidRDefault="00825A04"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773" w:type="dxa"/>
          </w:tcPr>
          <w:p w14:paraId="4FD4F3CA" w14:textId="77777777" w:rsidR="003C3678" w:rsidRPr="00825A04" w:rsidRDefault="00825A04"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833" w:type="dxa"/>
          </w:tcPr>
          <w:p w14:paraId="3799750F" w14:textId="77777777" w:rsidR="003C3678" w:rsidRPr="00825A04" w:rsidRDefault="00825A04"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r>
      <w:tr w:rsidR="003C3678" w:rsidRPr="00825A04" w14:paraId="7BC6D0FA" w14:textId="77777777" w:rsidTr="003C3678">
        <w:tc>
          <w:tcPr>
            <w:tcW w:w="415" w:type="dxa"/>
          </w:tcPr>
          <w:p w14:paraId="69BACAFA" w14:textId="77777777" w:rsidR="003C3678" w:rsidRPr="00825A04" w:rsidRDefault="003C3678" w:rsidP="003C3678">
            <w:pPr>
              <w:spacing w:after="0"/>
              <w:rPr>
                <w:rFonts w:ascii="Times New Roman" w:hAnsi="Times New Roman" w:cs="Times New Roman"/>
                <w:color w:val="000000" w:themeColor="text1"/>
                <w:sz w:val="16"/>
                <w:szCs w:val="16"/>
              </w:rPr>
            </w:pPr>
          </w:p>
        </w:tc>
        <w:tc>
          <w:tcPr>
            <w:tcW w:w="1691" w:type="dxa"/>
          </w:tcPr>
          <w:p w14:paraId="3E09CADD" w14:textId="77777777" w:rsidR="003C3678" w:rsidRPr="00825A04" w:rsidRDefault="003C3678" w:rsidP="003C3678">
            <w:pPr>
              <w:rPr>
                <w:color w:val="000000" w:themeColor="text1"/>
              </w:rPr>
            </w:pPr>
            <w:r w:rsidRPr="00825A04">
              <w:rPr>
                <w:rFonts w:ascii="Times New Roman" w:hAnsi="Times New Roman" w:cs="Times New Roman"/>
                <w:color w:val="000000" w:themeColor="text1"/>
                <w:sz w:val="16"/>
                <w:szCs w:val="16"/>
              </w:rPr>
              <w:t>Котельная 11-7</w:t>
            </w:r>
          </w:p>
        </w:tc>
        <w:tc>
          <w:tcPr>
            <w:tcW w:w="2917" w:type="dxa"/>
          </w:tcPr>
          <w:p w14:paraId="18B8454C" w14:textId="77777777" w:rsidR="003C3678" w:rsidRPr="00825A04" w:rsidRDefault="003C3678"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 xml:space="preserve">Средний </w:t>
            </w:r>
            <w:proofErr w:type="spellStart"/>
            <w:r w:rsidRPr="00825A04">
              <w:rPr>
                <w:rFonts w:ascii="Times New Roman" w:hAnsi="Times New Roman" w:cs="Times New Roman"/>
                <w:color w:val="000000" w:themeColor="text1"/>
                <w:sz w:val="16"/>
                <w:szCs w:val="16"/>
              </w:rPr>
              <w:t>недоотпуск</w:t>
            </w:r>
            <w:proofErr w:type="spellEnd"/>
            <w:r w:rsidRPr="00825A04">
              <w:rPr>
                <w:rFonts w:ascii="Times New Roman" w:hAnsi="Times New Roman" w:cs="Times New Roman"/>
                <w:color w:val="000000" w:themeColor="text1"/>
                <w:sz w:val="16"/>
                <w:szCs w:val="16"/>
              </w:rPr>
              <w:t xml:space="preserve"> тепловой энергии на отопление в системе теплоснабжения</w:t>
            </w:r>
          </w:p>
        </w:tc>
        <w:tc>
          <w:tcPr>
            <w:tcW w:w="944" w:type="dxa"/>
          </w:tcPr>
          <w:p w14:paraId="7047333F" w14:textId="77777777" w:rsidR="003C3678" w:rsidRPr="00825A04" w:rsidRDefault="003C3678"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Гкал/отказ</w:t>
            </w:r>
          </w:p>
        </w:tc>
        <w:tc>
          <w:tcPr>
            <w:tcW w:w="1267" w:type="dxa"/>
          </w:tcPr>
          <w:p w14:paraId="7685F264" w14:textId="77777777" w:rsidR="003C3678" w:rsidRPr="00825A04" w:rsidRDefault="00825A04"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682" w:type="dxa"/>
          </w:tcPr>
          <w:p w14:paraId="0BB0E5EF" w14:textId="77777777" w:rsidR="003C3678" w:rsidRPr="00825A04" w:rsidRDefault="00825A04"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763" w:type="dxa"/>
          </w:tcPr>
          <w:p w14:paraId="1C71C231" w14:textId="77777777" w:rsidR="003C3678" w:rsidRPr="00825A04" w:rsidRDefault="00825A04"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773" w:type="dxa"/>
          </w:tcPr>
          <w:p w14:paraId="53338666" w14:textId="77777777" w:rsidR="003C3678" w:rsidRPr="00825A04" w:rsidRDefault="00825A04"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833" w:type="dxa"/>
          </w:tcPr>
          <w:p w14:paraId="7AB7E486" w14:textId="77777777" w:rsidR="003C3678" w:rsidRPr="00825A04" w:rsidRDefault="00825A04"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r>
      <w:tr w:rsidR="003C3678" w:rsidRPr="00825A04" w14:paraId="0724A294" w14:textId="77777777" w:rsidTr="003C3678">
        <w:tc>
          <w:tcPr>
            <w:tcW w:w="415" w:type="dxa"/>
          </w:tcPr>
          <w:p w14:paraId="154C0108" w14:textId="77777777" w:rsidR="003C3678" w:rsidRPr="00825A04" w:rsidRDefault="003C3678" w:rsidP="003C3678">
            <w:pPr>
              <w:spacing w:after="0"/>
              <w:rPr>
                <w:rFonts w:ascii="Times New Roman" w:hAnsi="Times New Roman" w:cs="Times New Roman"/>
                <w:color w:val="000000" w:themeColor="text1"/>
                <w:sz w:val="16"/>
                <w:szCs w:val="16"/>
              </w:rPr>
            </w:pPr>
          </w:p>
        </w:tc>
        <w:tc>
          <w:tcPr>
            <w:tcW w:w="1691" w:type="dxa"/>
          </w:tcPr>
          <w:p w14:paraId="1FD04D46" w14:textId="77777777" w:rsidR="003C3678" w:rsidRPr="00825A04" w:rsidRDefault="003C3678" w:rsidP="003C3678">
            <w:pPr>
              <w:rPr>
                <w:color w:val="000000" w:themeColor="text1"/>
              </w:rPr>
            </w:pPr>
            <w:r w:rsidRPr="00825A04">
              <w:rPr>
                <w:rFonts w:ascii="Times New Roman" w:hAnsi="Times New Roman" w:cs="Times New Roman"/>
                <w:color w:val="000000" w:themeColor="text1"/>
                <w:sz w:val="16"/>
                <w:szCs w:val="16"/>
              </w:rPr>
              <w:t>Котельная 11-8</w:t>
            </w:r>
          </w:p>
        </w:tc>
        <w:tc>
          <w:tcPr>
            <w:tcW w:w="2917" w:type="dxa"/>
          </w:tcPr>
          <w:p w14:paraId="15314735" w14:textId="77777777" w:rsidR="003C3678" w:rsidRPr="00825A04" w:rsidRDefault="003C3678"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 xml:space="preserve">Средний </w:t>
            </w:r>
            <w:proofErr w:type="spellStart"/>
            <w:r w:rsidRPr="00825A04">
              <w:rPr>
                <w:rFonts w:ascii="Times New Roman" w:hAnsi="Times New Roman" w:cs="Times New Roman"/>
                <w:color w:val="000000" w:themeColor="text1"/>
                <w:sz w:val="16"/>
                <w:szCs w:val="16"/>
              </w:rPr>
              <w:t>недоотпуск</w:t>
            </w:r>
            <w:proofErr w:type="spellEnd"/>
            <w:r w:rsidRPr="00825A04">
              <w:rPr>
                <w:rFonts w:ascii="Times New Roman" w:hAnsi="Times New Roman" w:cs="Times New Roman"/>
                <w:color w:val="000000" w:themeColor="text1"/>
                <w:sz w:val="16"/>
                <w:szCs w:val="16"/>
              </w:rPr>
              <w:t xml:space="preserve"> тепловой энергии на отопление в системе теплоснабжения</w:t>
            </w:r>
          </w:p>
        </w:tc>
        <w:tc>
          <w:tcPr>
            <w:tcW w:w="944" w:type="dxa"/>
          </w:tcPr>
          <w:p w14:paraId="1E856864" w14:textId="77777777" w:rsidR="003C3678" w:rsidRPr="00825A04" w:rsidRDefault="003C3678"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Гкал/отказ</w:t>
            </w:r>
          </w:p>
        </w:tc>
        <w:tc>
          <w:tcPr>
            <w:tcW w:w="1267" w:type="dxa"/>
          </w:tcPr>
          <w:p w14:paraId="7F027747" w14:textId="77777777" w:rsidR="003C3678" w:rsidRPr="00825A04" w:rsidRDefault="00825A04"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682" w:type="dxa"/>
          </w:tcPr>
          <w:p w14:paraId="1CA6CC6A" w14:textId="77777777" w:rsidR="003C3678" w:rsidRPr="00825A04" w:rsidRDefault="00825A04"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763" w:type="dxa"/>
          </w:tcPr>
          <w:p w14:paraId="45FCCE75" w14:textId="77777777" w:rsidR="003C3678" w:rsidRPr="00825A04" w:rsidRDefault="00825A04"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773" w:type="dxa"/>
          </w:tcPr>
          <w:p w14:paraId="0E893114" w14:textId="77777777" w:rsidR="003C3678" w:rsidRPr="00825A04" w:rsidRDefault="00825A04"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833" w:type="dxa"/>
          </w:tcPr>
          <w:p w14:paraId="402C862F" w14:textId="77777777" w:rsidR="003C3678" w:rsidRPr="00825A04" w:rsidRDefault="00825A04"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r>
      <w:tr w:rsidR="003C3678" w:rsidRPr="00825A04" w14:paraId="03F3551A" w14:textId="77777777" w:rsidTr="003C3678">
        <w:tc>
          <w:tcPr>
            <w:tcW w:w="415" w:type="dxa"/>
          </w:tcPr>
          <w:p w14:paraId="237DB1A7" w14:textId="77777777" w:rsidR="003C3678" w:rsidRPr="00825A04" w:rsidRDefault="003C3678" w:rsidP="003C3678">
            <w:pPr>
              <w:spacing w:after="0"/>
              <w:rPr>
                <w:rFonts w:ascii="Times New Roman" w:hAnsi="Times New Roman" w:cs="Times New Roman"/>
                <w:color w:val="000000" w:themeColor="text1"/>
                <w:sz w:val="16"/>
                <w:szCs w:val="16"/>
              </w:rPr>
            </w:pPr>
          </w:p>
        </w:tc>
        <w:tc>
          <w:tcPr>
            <w:tcW w:w="1691" w:type="dxa"/>
          </w:tcPr>
          <w:p w14:paraId="28151BC0" w14:textId="77777777" w:rsidR="003C3678" w:rsidRPr="00825A04" w:rsidRDefault="003C3678" w:rsidP="003C3678">
            <w:pPr>
              <w:rPr>
                <w:color w:val="000000" w:themeColor="text1"/>
              </w:rPr>
            </w:pPr>
            <w:r w:rsidRPr="00825A04">
              <w:rPr>
                <w:rFonts w:ascii="Times New Roman" w:hAnsi="Times New Roman" w:cs="Times New Roman"/>
                <w:color w:val="000000" w:themeColor="text1"/>
                <w:sz w:val="16"/>
                <w:szCs w:val="16"/>
              </w:rPr>
              <w:t>Котельная 11-9</w:t>
            </w:r>
          </w:p>
        </w:tc>
        <w:tc>
          <w:tcPr>
            <w:tcW w:w="2917" w:type="dxa"/>
          </w:tcPr>
          <w:p w14:paraId="4CD6648C" w14:textId="77777777" w:rsidR="003C3678" w:rsidRPr="00825A04" w:rsidRDefault="003C3678"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 xml:space="preserve">Средний </w:t>
            </w:r>
            <w:proofErr w:type="spellStart"/>
            <w:r w:rsidRPr="00825A04">
              <w:rPr>
                <w:rFonts w:ascii="Times New Roman" w:hAnsi="Times New Roman" w:cs="Times New Roman"/>
                <w:color w:val="000000" w:themeColor="text1"/>
                <w:sz w:val="16"/>
                <w:szCs w:val="16"/>
              </w:rPr>
              <w:t>недоотпуск</w:t>
            </w:r>
            <w:proofErr w:type="spellEnd"/>
            <w:r w:rsidRPr="00825A04">
              <w:rPr>
                <w:rFonts w:ascii="Times New Roman" w:hAnsi="Times New Roman" w:cs="Times New Roman"/>
                <w:color w:val="000000" w:themeColor="text1"/>
                <w:sz w:val="16"/>
                <w:szCs w:val="16"/>
              </w:rPr>
              <w:t xml:space="preserve"> тепловой энергии на отопление в системе теплоснабжения</w:t>
            </w:r>
          </w:p>
        </w:tc>
        <w:tc>
          <w:tcPr>
            <w:tcW w:w="944" w:type="dxa"/>
          </w:tcPr>
          <w:p w14:paraId="57DC39DB" w14:textId="77777777" w:rsidR="003C3678" w:rsidRPr="00825A04" w:rsidRDefault="003C3678"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Гкал/отказ</w:t>
            </w:r>
          </w:p>
        </w:tc>
        <w:tc>
          <w:tcPr>
            <w:tcW w:w="1267" w:type="dxa"/>
          </w:tcPr>
          <w:p w14:paraId="36A46F16" w14:textId="77777777" w:rsidR="003C3678" w:rsidRPr="00825A04" w:rsidRDefault="00825A04"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682" w:type="dxa"/>
          </w:tcPr>
          <w:p w14:paraId="5D466161" w14:textId="77777777" w:rsidR="003C3678" w:rsidRPr="00825A04" w:rsidRDefault="00825A04"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763" w:type="dxa"/>
          </w:tcPr>
          <w:p w14:paraId="70129D87" w14:textId="77777777" w:rsidR="003C3678" w:rsidRPr="00825A04" w:rsidRDefault="00825A04"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773" w:type="dxa"/>
          </w:tcPr>
          <w:p w14:paraId="15323556" w14:textId="77777777" w:rsidR="003C3678" w:rsidRPr="00825A04" w:rsidRDefault="00825A04"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c>
          <w:tcPr>
            <w:tcW w:w="833" w:type="dxa"/>
          </w:tcPr>
          <w:p w14:paraId="4234F04B" w14:textId="77777777" w:rsidR="003C3678" w:rsidRPr="00825A04" w:rsidRDefault="00825A04" w:rsidP="003C3678">
            <w:pPr>
              <w:spacing w:after="0"/>
              <w:rPr>
                <w:rFonts w:ascii="Times New Roman" w:hAnsi="Times New Roman" w:cs="Times New Roman"/>
                <w:color w:val="000000" w:themeColor="text1"/>
                <w:sz w:val="16"/>
                <w:szCs w:val="16"/>
              </w:rPr>
            </w:pPr>
            <w:r w:rsidRPr="00825A04">
              <w:rPr>
                <w:rFonts w:ascii="Times New Roman" w:hAnsi="Times New Roman" w:cs="Times New Roman"/>
                <w:color w:val="000000" w:themeColor="text1"/>
                <w:sz w:val="16"/>
                <w:szCs w:val="16"/>
              </w:rPr>
              <w:t>0</w:t>
            </w:r>
          </w:p>
        </w:tc>
      </w:tr>
    </w:tbl>
    <w:p w14:paraId="2914707B" w14:textId="77777777" w:rsidR="00C93FC7" w:rsidRDefault="00C93FC7">
      <w:pPr>
        <w:rPr>
          <w:rFonts w:ascii="Times New Roman" w:hAnsi="Times New Roman" w:cs="Times New Roman"/>
          <w:b/>
          <w:bCs/>
          <w:color w:val="C00000"/>
          <w:sz w:val="28"/>
          <w:szCs w:val="28"/>
        </w:rPr>
      </w:pPr>
    </w:p>
    <w:p w14:paraId="102BF4B4" w14:textId="77777777" w:rsidR="00C93FC7" w:rsidRDefault="00747A12">
      <w:pPr>
        <w:jc w:val="both"/>
        <w:rPr>
          <w:rFonts w:ascii="Times New Roman" w:hAnsi="Times New Roman" w:cs="Times New Roman"/>
          <w:b/>
          <w:bCs/>
          <w:sz w:val="28"/>
          <w:szCs w:val="28"/>
        </w:rPr>
      </w:pPr>
      <w:r>
        <w:rPr>
          <w:rFonts w:ascii="Times New Roman" w:hAnsi="Times New Roman" w:cs="Times New Roman"/>
          <w:b/>
          <w:bCs/>
          <w:sz w:val="28"/>
          <w:szCs w:val="28"/>
        </w:rPr>
        <w:t xml:space="preserve">9.1 Поток отказов (частота отказов) участков тепловых сетей  </w:t>
      </w:r>
    </w:p>
    <w:p w14:paraId="015764F4"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xml:space="preserve">         Определение показателей надежности теплоснабжения потребителя, присоединенного к тепловой сети системы теплоснабжения в соответствии с Методическими указаниями возможно только в случае наличия у теплоснабжающей организации полных данных о самом потребителе, а также протяженности, диаметре, годе прокладке, виде прокладки каждого участка тепловых сетей.</w:t>
      </w:r>
    </w:p>
    <w:p w14:paraId="10C883AA" w14:textId="77777777" w:rsidR="00C93FC7" w:rsidRDefault="00747A12">
      <w:pPr>
        <w:jc w:val="both"/>
        <w:rPr>
          <w:rFonts w:ascii="Times New Roman" w:hAnsi="Times New Roman" w:cs="Times New Roman"/>
          <w:sz w:val="28"/>
          <w:szCs w:val="28"/>
        </w:rPr>
      </w:pPr>
      <w:r>
        <w:rPr>
          <w:rFonts w:ascii="Times New Roman" w:hAnsi="Times New Roman" w:cs="Times New Roman"/>
          <w:sz w:val="28"/>
          <w:szCs w:val="28"/>
        </w:rPr>
        <w:t xml:space="preserve">         В соответствии с Методическими указаниями параметр потока отказов участка тепловой сети должен определяться по формуле:</w:t>
      </w:r>
    </w:p>
    <w:p w14:paraId="776FCBE0" w14:textId="77777777" w:rsidR="00C93FC7" w:rsidRDefault="00E15CDD">
      <w:pPr>
        <w:jc w:val="both"/>
        <w:rPr>
          <w:rFonts w:ascii="Times New Roman" w:eastAsiaTheme="minorEastAsia" w:hAnsi="Times New Roman" w:cs="Times New Roman"/>
          <w:i/>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ω</m:t>
              </m:r>
            </m:e>
            <m:sub>
              <m:r>
                <w:rPr>
                  <w:rFonts w:ascii="Cambria Math" w:hAnsi="Cambria Math" w:cs="Times New Roman"/>
                  <w:sz w:val="28"/>
                  <w:szCs w:val="28"/>
                  <w:lang w:val="en-US"/>
                </w:rPr>
                <m:t xml:space="preserve">i =  </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γ</m:t>
              </m:r>
            </m:e>
            <m:sub>
              <m:r>
                <w:rPr>
                  <w:rFonts w:ascii="Cambria Math" w:eastAsiaTheme="minorEastAsia" w:hAnsi="Cambria Math" w:cs="Times New Roman"/>
                  <w:sz w:val="28"/>
                  <w:szCs w:val="28"/>
                  <w:lang w:val="en-US"/>
                </w:rPr>
                <m:t>j</m:t>
              </m:r>
            </m:sub>
          </m:sSub>
          <m:r>
            <w:rPr>
              <w:rFonts w:ascii="Cambria Math" w:eastAsiaTheme="minorEastAsia" w:hAnsi="Cambria Math" w:cs="Times New Roman"/>
              <w:sz w:val="28"/>
              <w:szCs w:val="28"/>
            </w:rPr>
            <m:t xml:space="preserve"> х</m:t>
          </m:r>
          <m:r>
            <w:rPr>
              <w:rFonts w:ascii="Cambria Math" w:eastAsiaTheme="minorEastAsia" w:hAnsi="Cambria Math" w:cs="Times New Roman"/>
              <w:sz w:val="28"/>
              <w:szCs w:val="28"/>
              <w:lang w:val="en-US"/>
            </w:rPr>
            <m:t xml:space="preserve">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lang w:val="en-US"/>
                </w:rPr>
                <m:t>y .  1/</m:t>
              </m:r>
              <m:r>
                <w:rPr>
                  <w:rFonts w:ascii="Cambria Math" w:eastAsiaTheme="minorEastAsia" w:hAnsi="Cambria Math" w:cs="Times New Roman"/>
                  <w:sz w:val="28"/>
                  <w:szCs w:val="28"/>
                </w:rPr>
                <m:t>год</m:t>
              </m:r>
            </m:sub>
          </m:sSub>
        </m:oMath>
      </m:oMathPara>
    </w:p>
    <w:p w14:paraId="16ED41C8" w14:textId="77777777" w:rsidR="00C93FC7" w:rsidRDefault="00747A12">
      <w:pPr>
        <w:jc w:val="both"/>
        <w:rPr>
          <w:rFonts w:ascii="Times New Roman" w:hAnsi="Times New Roman" w:cs="Times New Roman"/>
          <w:i/>
          <w:sz w:val="28"/>
          <w:szCs w:val="28"/>
        </w:rPr>
      </w:pPr>
      <w:r>
        <w:rPr>
          <w:rFonts w:ascii="Times New Roman" w:eastAsiaTheme="minorEastAsia" w:hAnsi="Times New Roman" w:cs="Times New Roman"/>
          <w:i/>
          <w:sz w:val="28"/>
          <w:szCs w:val="28"/>
        </w:rPr>
        <w:lastRenderedPageBreak/>
        <w:t>Где:</w:t>
      </w:r>
    </w:p>
    <w:p w14:paraId="27015905" w14:textId="77777777" w:rsidR="00C93FC7" w:rsidRDefault="00E15CDD">
      <w:pPr>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lang w:val="en-US"/>
              </w:rPr>
              <m:t>j</m:t>
            </m:r>
          </m:sub>
        </m:sSub>
      </m:oMath>
      <w:r w:rsidR="00747A12">
        <w:rPr>
          <w:rFonts w:ascii="Times New Roman" w:eastAsiaTheme="minorEastAsia" w:hAnsi="Times New Roman" w:cs="Times New Roman"/>
          <w:sz w:val="28"/>
          <w:szCs w:val="28"/>
        </w:rPr>
        <w:t xml:space="preserve">  - </w:t>
      </w:r>
      <w:r w:rsidR="00747A12">
        <w:rPr>
          <w:rFonts w:ascii="Times New Roman" w:hAnsi="Times New Roman" w:cs="Times New Roman"/>
          <w:sz w:val="28"/>
          <w:szCs w:val="28"/>
        </w:rPr>
        <w:t>интенсивность отказов i-того участка тепловой сети, 1/км/год</w:t>
      </w:r>
    </w:p>
    <w:p w14:paraId="79C0D39A" w14:textId="77777777" w:rsidR="00C93FC7" w:rsidRDefault="00E15CDD">
      <w:pPr>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L</m:t>
            </m:r>
          </m:e>
          <m:sub>
            <m:r>
              <w:rPr>
                <w:rFonts w:ascii="Cambria Math" w:hAnsi="Cambria Math" w:cs="Times New Roman"/>
                <w:sz w:val="28"/>
                <w:szCs w:val="28"/>
              </w:rPr>
              <m:t>y</m:t>
            </m:r>
          </m:sub>
        </m:sSub>
      </m:oMath>
      <w:r w:rsidR="00747A12">
        <w:rPr>
          <w:rFonts w:ascii="Times New Roman" w:eastAsiaTheme="minorEastAsia" w:hAnsi="Times New Roman" w:cs="Times New Roman"/>
          <w:sz w:val="28"/>
          <w:szCs w:val="28"/>
        </w:rPr>
        <w:t xml:space="preserve"> - </w:t>
      </w:r>
      <w:r w:rsidR="00747A12">
        <w:rPr>
          <w:rFonts w:ascii="Times New Roman" w:hAnsi="Times New Roman" w:cs="Times New Roman"/>
          <w:sz w:val="28"/>
          <w:szCs w:val="28"/>
        </w:rPr>
        <w:t xml:space="preserve"> протяженность участка тепловой сети, </w:t>
      </w:r>
      <w:proofErr w:type="gramStart"/>
      <w:r w:rsidR="00747A12">
        <w:rPr>
          <w:rFonts w:ascii="Times New Roman" w:hAnsi="Times New Roman" w:cs="Times New Roman"/>
          <w:sz w:val="28"/>
          <w:szCs w:val="28"/>
        </w:rPr>
        <w:t>км</w:t>
      </w:r>
      <w:proofErr w:type="gramEnd"/>
      <w:r w:rsidR="00747A12">
        <w:rPr>
          <w:rFonts w:ascii="Times New Roman" w:hAnsi="Times New Roman" w:cs="Times New Roman"/>
          <w:sz w:val="28"/>
          <w:szCs w:val="28"/>
        </w:rPr>
        <w:t>.</w:t>
      </w:r>
    </w:p>
    <w:p w14:paraId="7582C363"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Значения потока отказов (частоты отказов) участков тепловых сетей до потребителя, присоединенного к тепловой сети любой из систем теплоснабжения, расположенных на территории  городского округа, приведены в расчётном макете в таблице 39.</w:t>
      </w:r>
    </w:p>
    <w:p w14:paraId="348EA454" w14:textId="77777777" w:rsidR="00C93FC7" w:rsidRPr="004E44BE" w:rsidRDefault="00747A12">
      <w:pPr>
        <w:spacing w:line="360" w:lineRule="auto"/>
        <w:rPr>
          <w:rFonts w:ascii="Times New Roman" w:eastAsiaTheme="minorEastAsia" w:hAnsi="Times New Roman" w:cs="Times New Roman"/>
          <w:sz w:val="28"/>
          <w:szCs w:val="28"/>
        </w:rPr>
      </w:pPr>
      <w:r w:rsidRPr="004E44BE">
        <w:rPr>
          <w:rFonts w:ascii="Times New Roman" w:hAnsi="Times New Roman" w:cs="Times New Roman"/>
          <w:sz w:val="28"/>
          <w:szCs w:val="28"/>
          <w:shd w:val="clear" w:color="auto" w:fill="FFFFFF"/>
        </w:rPr>
        <w:t>Таблица 39 Показатели повреждаемости системы теплоснабжения</w:t>
      </w:r>
    </w:p>
    <w:tbl>
      <w:tblPr>
        <w:tblStyle w:val="aff8"/>
        <w:tblW w:w="0" w:type="auto"/>
        <w:tblInd w:w="108" w:type="dxa"/>
        <w:tblLook w:val="04A0" w:firstRow="1" w:lastRow="0" w:firstColumn="1" w:lastColumn="0" w:noHBand="0" w:noVBand="1"/>
      </w:tblPr>
      <w:tblGrid>
        <w:gridCol w:w="466"/>
        <w:gridCol w:w="5346"/>
        <w:gridCol w:w="841"/>
        <w:gridCol w:w="616"/>
        <w:gridCol w:w="811"/>
        <w:gridCol w:w="851"/>
        <w:gridCol w:w="1134"/>
      </w:tblGrid>
      <w:tr w:rsidR="00C93FC7" w:rsidRPr="004E44BE" w14:paraId="5DAB55A7" w14:textId="77777777">
        <w:tc>
          <w:tcPr>
            <w:tcW w:w="0" w:type="auto"/>
          </w:tcPr>
          <w:p w14:paraId="5F42EBA0" w14:textId="77777777" w:rsidR="00C93FC7" w:rsidRPr="004E44BE" w:rsidRDefault="00C93FC7">
            <w:pPr>
              <w:spacing w:after="0"/>
              <w:rPr>
                <w:rFonts w:ascii="Times New Roman" w:hAnsi="Times New Roman" w:cs="Times New Roman"/>
                <w:sz w:val="20"/>
                <w:szCs w:val="20"/>
              </w:rPr>
            </w:pPr>
          </w:p>
        </w:tc>
        <w:tc>
          <w:tcPr>
            <w:tcW w:w="5346" w:type="dxa"/>
          </w:tcPr>
          <w:p w14:paraId="25565369"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sz w:val="20"/>
                <w:szCs w:val="20"/>
              </w:rPr>
              <w:t>Наименование показателя</w:t>
            </w:r>
          </w:p>
        </w:tc>
        <w:tc>
          <w:tcPr>
            <w:tcW w:w="841" w:type="dxa"/>
          </w:tcPr>
          <w:p w14:paraId="7BCAA767"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sz w:val="20"/>
                <w:szCs w:val="20"/>
              </w:rPr>
              <w:t>2020</w:t>
            </w:r>
          </w:p>
        </w:tc>
        <w:tc>
          <w:tcPr>
            <w:tcW w:w="0" w:type="auto"/>
          </w:tcPr>
          <w:p w14:paraId="28850677"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sz w:val="20"/>
                <w:szCs w:val="20"/>
              </w:rPr>
              <w:t>2022</w:t>
            </w:r>
          </w:p>
        </w:tc>
        <w:tc>
          <w:tcPr>
            <w:tcW w:w="811" w:type="dxa"/>
          </w:tcPr>
          <w:p w14:paraId="1255DA60"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sz w:val="20"/>
                <w:szCs w:val="20"/>
              </w:rPr>
              <w:t>2023</w:t>
            </w:r>
          </w:p>
        </w:tc>
        <w:tc>
          <w:tcPr>
            <w:tcW w:w="851" w:type="dxa"/>
          </w:tcPr>
          <w:p w14:paraId="02A751DF"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sz w:val="20"/>
                <w:szCs w:val="20"/>
              </w:rPr>
              <w:t>2024</w:t>
            </w:r>
          </w:p>
        </w:tc>
        <w:tc>
          <w:tcPr>
            <w:tcW w:w="1134" w:type="dxa"/>
          </w:tcPr>
          <w:p w14:paraId="67FC85F1"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sz w:val="20"/>
                <w:szCs w:val="20"/>
              </w:rPr>
              <w:t>2025</w:t>
            </w:r>
          </w:p>
        </w:tc>
      </w:tr>
      <w:tr w:rsidR="00C93FC7" w:rsidRPr="004E44BE" w14:paraId="39AE6B7A" w14:textId="77777777">
        <w:trPr>
          <w:trHeight w:val="798"/>
        </w:trPr>
        <w:tc>
          <w:tcPr>
            <w:tcW w:w="0" w:type="auto"/>
          </w:tcPr>
          <w:p w14:paraId="1101D61E"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sz w:val="20"/>
                <w:szCs w:val="20"/>
              </w:rPr>
              <w:t>1</w:t>
            </w:r>
          </w:p>
        </w:tc>
        <w:tc>
          <w:tcPr>
            <w:tcW w:w="5346" w:type="dxa"/>
          </w:tcPr>
          <w:p w14:paraId="0E7FE656" w14:textId="77777777" w:rsidR="00C93FC7" w:rsidRPr="004E44BE" w:rsidRDefault="00747A12">
            <w:pPr>
              <w:shd w:val="clear" w:color="auto" w:fill="FFFFFF"/>
              <w:spacing w:after="0"/>
              <w:rPr>
                <w:rFonts w:ascii="Times New Roman" w:eastAsia="Times New Roman" w:hAnsi="Times New Roman" w:cs="Times New Roman"/>
                <w:sz w:val="20"/>
                <w:szCs w:val="20"/>
                <w:lang w:eastAsia="ru-RU"/>
              </w:rPr>
            </w:pPr>
            <w:r w:rsidRPr="004E44BE">
              <w:rPr>
                <w:rFonts w:ascii="Times New Roman" w:eastAsia="Times New Roman" w:hAnsi="Times New Roman" w:cs="Times New Roman"/>
                <w:sz w:val="20"/>
                <w:szCs w:val="20"/>
                <w:lang w:eastAsia="ru-RU"/>
              </w:rPr>
              <w:t>Повреждения в магистральных тепловых сетях, 1/км/год в том</w:t>
            </w:r>
          </w:p>
          <w:p w14:paraId="5BB435E0" w14:textId="77777777" w:rsidR="00C93FC7" w:rsidRPr="004E44BE" w:rsidRDefault="00747A12">
            <w:pPr>
              <w:shd w:val="clear" w:color="auto" w:fill="FFFFFF"/>
              <w:spacing w:after="0"/>
              <w:rPr>
                <w:rFonts w:ascii="Times New Roman" w:eastAsia="Times New Roman" w:hAnsi="Times New Roman" w:cs="Times New Roman"/>
                <w:sz w:val="20"/>
                <w:szCs w:val="20"/>
                <w:lang w:eastAsia="ru-RU"/>
              </w:rPr>
            </w:pPr>
            <w:proofErr w:type="gramStart"/>
            <w:r w:rsidRPr="004E44BE">
              <w:rPr>
                <w:rFonts w:ascii="Times New Roman" w:eastAsia="Times New Roman" w:hAnsi="Times New Roman" w:cs="Times New Roman"/>
                <w:sz w:val="20"/>
                <w:szCs w:val="20"/>
                <w:lang w:eastAsia="ru-RU"/>
              </w:rPr>
              <w:t>числе</w:t>
            </w:r>
            <w:proofErr w:type="gramEnd"/>
            <w:r w:rsidRPr="004E44BE">
              <w:rPr>
                <w:rFonts w:ascii="Times New Roman" w:eastAsia="Times New Roman" w:hAnsi="Times New Roman" w:cs="Times New Roman"/>
                <w:sz w:val="20"/>
                <w:szCs w:val="20"/>
                <w:lang w:eastAsia="ru-RU"/>
              </w:rPr>
              <w:t>:</w:t>
            </w:r>
          </w:p>
        </w:tc>
        <w:tc>
          <w:tcPr>
            <w:tcW w:w="841" w:type="dxa"/>
          </w:tcPr>
          <w:p w14:paraId="2B83BAE7"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sz w:val="20"/>
                <w:szCs w:val="20"/>
              </w:rPr>
              <w:t>0</w:t>
            </w:r>
          </w:p>
        </w:tc>
        <w:tc>
          <w:tcPr>
            <w:tcW w:w="0" w:type="auto"/>
          </w:tcPr>
          <w:p w14:paraId="77A5F24D"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sz w:val="20"/>
                <w:szCs w:val="20"/>
              </w:rPr>
              <w:t>0</w:t>
            </w:r>
          </w:p>
        </w:tc>
        <w:tc>
          <w:tcPr>
            <w:tcW w:w="811" w:type="dxa"/>
          </w:tcPr>
          <w:p w14:paraId="344D71A1" w14:textId="4ABB6C4E" w:rsidR="00C93FC7" w:rsidRPr="004E44BE" w:rsidRDefault="00963144">
            <w:pPr>
              <w:spacing w:after="0"/>
              <w:rPr>
                <w:rFonts w:ascii="Times New Roman" w:hAnsi="Times New Roman" w:cs="Times New Roman"/>
                <w:sz w:val="20"/>
                <w:szCs w:val="20"/>
              </w:rPr>
            </w:pPr>
            <w:r w:rsidRPr="004E44BE">
              <w:rPr>
                <w:rFonts w:ascii="Times New Roman" w:hAnsi="Times New Roman" w:cs="Times New Roman"/>
                <w:sz w:val="20"/>
                <w:szCs w:val="20"/>
              </w:rPr>
              <w:t>0,137</w:t>
            </w:r>
          </w:p>
        </w:tc>
        <w:tc>
          <w:tcPr>
            <w:tcW w:w="851" w:type="dxa"/>
          </w:tcPr>
          <w:p w14:paraId="1A0CF87F" w14:textId="30D07FFD" w:rsidR="00C93FC7" w:rsidRPr="004E44BE" w:rsidRDefault="00963144">
            <w:pPr>
              <w:spacing w:after="0"/>
              <w:rPr>
                <w:rFonts w:ascii="Times New Roman" w:hAnsi="Times New Roman" w:cs="Times New Roman"/>
                <w:sz w:val="20"/>
                <w:szCs w:val="20"/>
              </w:rPr>
            </w:pPr>
            <w:r w:rsidRPr="004E44BE">
              <w:rPr>
                <w:rFonts w:ascii="Times New Roman" w:hAnsi="Times New Roman" w:cs="Times New Roman"/>
                <w:sz w:val="20"/>
                <w:szCs w:val="20"/>
              </w:rPr>
              <w:t>0,034</w:t>
            </w:r>
          </w:p>
        </w:tc>
        <w:tc>
          <w:tcPr>
            <w:tcW w:w="1134" w:type="dxa"/>
          </w:tcPr>
          <w:p w14:paraId="7EA5CCCA"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sz w:val="20"/>
                <w:szCs w:val="20"/>
              </w:rPr>
              <w:t>0</w:t>
            </w:r>
          </w:p>
        </w:tc>
      </w:tr>
      <w:tr w:rsidR="00C93FC7" w:rsidRPr="004E44BE" w14:paraId="60991B1F" w14:textId="77777777">
        <w:tc>
          <w:tcPr>
            <w:tcW w:w="0" w:type="auto"/>
          </w:tcPr>
          <w:p w14:paraId="735DF82A"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sz w:val="20"/>
                <w:szCs w:val="20"/>
              </w:rPr>
              <w:t>1.1</w:t>
            </w:r>
          </w:p>
        </w:tc>
        <w:tc>
          <w:tcPr>
            <w:tcW w:w="5346" w:type="dxa"/>
          </w:tcPr>
          <w:p w14:paraId="77066315"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sz w:val="20"/>
                <w:szCs w:val="20"/>
                <w:shd w:val="clear" w:color="auto" w:fill="FFFFFF"/>
              </w:rPr>
              <w:t>в отопительный период, 1/км/год</w:t>
            </w:r>
          </w:p>
        </w:tc>
        <w:tc>
          <w:tcPr>
            <w:tcW w:w="841" w:type="dxa"/>
          </w:tcPr>
          <w:p w14:paraId="4B141856"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c>
          <w:tcPr>
            <w:tcW w:w="0" w:type="auto"/>
          </w:tcPr>
          <w:p w14:paraId="5CF670E2"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c>
          <w:tcPr>
            <w:tcW w:w="811" w:type="dxa"/>
          </w:tcPr>
          <w:p w14:paraId="75557F8A"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c>
          <w:tcPr>
            <w:tcW w:w="851" w:type="dxa"/>
          </w:tcPr>
          <w:p w14:paraId="6C0AD17C"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c>
          <w:tcPr>
            <w:tcW w:w="1134" w:type="dxa"/>
          </w:tcPr>
          <w:p w14:paraId="761361BA"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r>
      <w:tr w:rsidR="00C93FC7" w:rsidRPr="004E44BE" w14:paraId="131F7ACD" w14:textId="77777777">
        <w:trPr>
          <w:trHeight w:val="495"/>
        </w:trPr>
        <w:tc>
          <w:tcPr>
            <w:tcW w:w="0" w:type="auto"/>
          </w:tcPr>
          <w:p w14:paraId="6CB26C85"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sz w:val="20"/>
                <w:szCs w:val="20"/>
              </w:rPr>
              <w:t>1.2</w:t>
            </w:r>
          </w:p>
        </w:tc>
        <w:tc>
          <w:tcPr>
            <w:tcW w:w="5346" w:type="dxa"/>
          </w:tcPr>
          <w:p w14:paraId="13FA189D" w14:textId="77777777" w:rsidR="00C93FC7" w:rsidRPr="004E44BE" w:rsidRDefault="00747A12">
            <w:pPr>
              <w:spacing w:after="0"/>
              <w:rPr>
                <w:rFonts w:ascii="Times New Roman" w:hAnsi="Times New Roman" w:cs="Times New Roman"/>
                <w:sz w:val="20"/>
                <w:szCs w:val="20"/>
                <w:shd w:val="clear" w:color="auto" w:fill="FFFFFF"/>
              </w:rPr>
            </w:pPr>
            <w:r w:rsidRPr="004E44BE">
              <w:rPr>
                <w:rFonts w:ascii="Times New Roman" w:hAnsi="Times New Roman" w:cs="Times New Roman"/>
                <w:sz w:val="20"/>
                <w:szCs w:val="20"/>
                <w:shd w:val="clear" w:color="auto" w:fill="FFFFFF"/>
              </w:rPr>
              <w:t>в период испытаний на плотность и прочность, 1/км/год</w:t>
            </w:r>
          </w:p>
        </w:tc>
        <w:tc>
          <w:tcPr>
            <w:tcW w:w="841" w:type="dxa"/>
          </w:tcPr>
          <w:p w14:paraId="7C8F00E5"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c>
          <w:tcPr>
            <w:tcW w:w="0" w:type="auto"/>
          </w:tcPr>
          <w:p w14:paraId="1522446F"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c>
          <w:tcPr>
            <w:tcW w:w="811" w:type="dxa"/>
          </w:tcPr>
          <w:p w14:paraId="5EA817E3" w14:textId="2AF7B1D1" w:rsidR="00C93FC7" w:rsidRPr="004E44BE" w:rsidRDefault="00963144">
            <w:pPr>
              <w:spacing w:after="0"/>
              <w:rPr>
                <w:rFonts w:ascii="Times New Roman" w:hAnsi="Times New Roman" w:cs="Times New Roman"/>
                <w:sz w:val="20"/>
                <w:szCs w:val="20"/>
              </w:rPr>
            </w:pPr>
            <w:r w:rsidRPr="004E44BE">
              <w:rPr>
                <w:rFonts w:ascii="Times New Roman" w:hAnsi="Times New Roman" w:cs="Times New Roman"/>
              </w:rPr>
              <w:t>0,137</w:t>
            </w:r>
          </w:p>
        </w:tc>
        <w:tc>
          <w:tcPr>
            <w:tcW w:w="851" w:type="dxa"/>
          </w:tcPr>
          <w:p w14:paraId="71A936D4" w14:textId="7E88C1D7" w:rsidR="00C93FC7" w:rsidRPr="004E44BE" w:rsidRDefault="00963144">
            <w:pPr>
              <w:spacing w:after="0"/>
              <w:rPr>
                <w:rFonts w:ascii="Times New Roman" w:hAnsi="Times New Roman" w:cs="Times New Roman"/>
                <w:sz w:val="20"/>
                <w:szCs w:val="20"/>
              </w:rPr>
            </w:pPr>
            <w:r w:rsidRPr="004E44BE">
              <w:rPr>
                <w:rFonts w:ascii="Times New Roman" w:hAnsi="Times New Roman" w:cs="Times New Roman"/>
              </w:rPr>
              <w:t>0,034</w:t>
            </w:r>
          </w:p>
        </w:tc>
        <w:tc>
          <w:tcPr>
            <w:tcW w:w="1134" w:type="dxa"/>
          </w:tcPr>
          <w:p w14:paraId="03A95B48"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r>
      <w:tr w:rsidR="00C93FC7" w:rsidRPr="004E44BE" w14:paraId="2056F342" w14:textId="77777777">
        <w:tc>
          <w:tcPr>
            <w:tcW w:w="0" w:type="auto"/>
          </w:tcPr>
          <w:p w14:paraId="39B6D34E"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sz w:val="20"/>
                <w:szCs w:val="20"/>
              </w:rPr>
              <w:t>2</w:t>
            </w:r>
          </w:p>
        </w:tc>
        <w:tc>
          <w:tcPr>
            <w:tcW w:w="5346" w:type="dxa"/>
          </w:tcPr>
          <w:p w14:paraId="35D52018" w14:textId="77777777" w:rsidR="00C93FC7" w:rsidRPr="004E44BE" w:rsidRDefault="00747A12">
            <w:pPr>
              <w:shd w:val="clear" w:color="auto" w:fill="FFFFFF"/>
              <w:spacing w:after="0"/>
              <w:rPr>
                <w:rFonts w:ascii="Times New Roman" w:eastAsia="Times New Roman" w:hAnsi="Times New Roman" w:cs="Times New Roman"/>
                <w:sz w:val="20"/>
                <w:szCs w:val="20"/>
                <w:lang w:eastAsia="ru-RU"/>
              </w:rPr>
            </w:pPr>
            <w:r w:rsidRPr="004E44BE">
              <w:rPr>
                <w:rFonts w:ascii="Times New Roman" w:eastAsia="Times New Roman" w:hAnsi="Times New Roman" w:cs="Times New Roman"/>
                <w:sz w:val="20"/>
                <w:szCs w:val="20"/>
                <w:lang w:eastAsia="ru-RU"/>
              </w:rPr>
              <w:t>Повреждения</w:t>
            </w:r>
          </w:p>
          <w:p w14:paraId="4C3CFA81" w14:textId="77777777" w:rsidR="00C93FC7" w:rsidRPr="004E44BE" w:rsidRDefault="00747A12">
            <w:pPr>
              <w:shd w:val="clear" w:color="auto" w:fill="FFFFFF"/>
              <w:spacing w:after="0"/>
              <w:rPr>
                <w:rFonts w:ascii="Times New Roman" w:eastAsia="Times New Roman" w:hAnsi="Times New Roman" w:cs="Times New Roman"/>
                <w:sz w:val="20"/>
                <w:szCs w:val="20"/>
                <w:lang w:eastAsia="ru-RU"/>
              </w:rPr>
            </w:pPr>
            <w:r w:rsidRPr="004E44BE">
              <w:rPr>
                <w:rFonts w:ascii="Times New Roman" w:eastAsia="Times New Roman" w:hAnsi="Times New Roman" w:cs="Times New Roman"/>
                <w:sz w:val="20"/>
                <w:szCs w:val="20"/>
                <w:lang w:eastAsia="ru-RU"/>
              </w:rPr>
              <w:t>в</w:t>
            </w:r>
          </w:p>
          <w:p w14:paraId="5A631322" w14:textId="77777777" w:rsidR="00C93FC7" w:rsidRPr="004E44BE" w:rsidRDefault="00747A12">
            <w:pPr>
              <w:shd w:val="clear" w:color="auto" w:fill="FFFFFF"/>
              <w:spacing w:after="0"/>
              <w:rPr>
                <w:rFonts w:ascii="Times New Roman" w:eastAsia="Times New Roman" w:hAnsi="Times New Roman" w:cs="Times New Roman"/>
                <w:sz w:val="20"/>
                <w:szCs w:val="20"/>
                <w:lang w:eastAsia="ru-RU"/>
              </w:rPr>
            </w:pPr>
            <w:r w:rsidRPr="004E44BE">
              <w:rPr>
                <w:rFonts w:ascii="Times New Roman" w:eastAsia="Times New Roman" w:hAnsi="Times New Roman" w:cs="Times New Roman"/>
                <w:sz w:val="20"/>
                <w:szCs w:val="20"/>
                <w:lang w:eastAsia="ru-RU"/>
              </w:rPr>
              <w:t>распределительных</w:t>
            </w:r>
          </w:p>
          <w:p w14:paraId="25E1EB40" w14:textId="77777777" w:rsidR="00C93FC7" w:rsidRPr="004E44BE" w:rsidRDefault="00747A12">
            <w:pPr>
              <w:shd w:val="clear" w:color="auto" w:fill="FFFFFF"/>
              <w:spacing w:after="0"/>
              <w:rPr>
                <w:rFonts w:ascii="Times New Roman" w:eastAsia="Times New Roman" w:hAnsi="Times New Roman" w:cs="Times New Roman"/>
                <w:sz w:val="20"/>
                <w:szCs w:val="20"/>
                <w:lang w:eastAsia="ru-RU"/>
              </w:rPr>
            </w:pPr>
            <w:r w:rsidRPr="004E44BE">
              <w:rPr>
                <w:rFonts w:ascii="Times New Roman" w:eastAsia="Times New Roman" w:hAnsi="Times New Roman" w:cs="Times New Roman"/>
                <w:sz w:val="20"/>
                <w:szCs w:val="20"/>
                <w:lang w:eastAsia="ru-RU"/>
              </w:rPr>
              <w:t>отопления, 1/км/год, в том числе:</w:t>
            </w:r>
          </w:p>
        </w:tc>
        <w:tc>
          <w:tcPr>
            <w:tcW w:w="841" w:type="dxa"/>
          </w:tcPr>
          <w:p w14:paraId="670ABF4E"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c>
          <w:tcPr>
            <w:tcW w:w="0" w:type="auto"/>
          </w:tcPr>
          <w:p w14:paraId="2259F100"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c>
          <w:tcPr>
            <w:tcW w:w="811" w:type="dxa"/>
          </w:tcPr>
          <w:p w14:paraId="6F7F426C"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c>
          <w:tcPr>
            <w:tcW w:w="851" w:type="dxa"/>
          </w:tcPr>
          <w:p w14:paraId="002416A2"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c>
          <w:tcPr>
            <w:tcW w:w="1134" w:type="dxa"/>
          </w:tcPr>
          <w:p w14:paraId="0384FFD3"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r>
      <w:tr w:rsidR="00C93FC7" w:rsidRPr="004E44BE" w14:paraId="0C25EB7E" w14:textId="77777777">
        <w:tc>
          <w:tcPr>
            <w:tcW w:w="0" w:type="auto"/>
          </w:tcPr>
          <w:p w14:paraId="42BEF644"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sz w:val="20"/>
                <w:szCs w:val="20"/>
              </w:rPr>
              <w:t>2.2</w:t>
            </w:r>
          </w:p>
        </w:tc>
        <w:tc>
          <w:tcPr>
            <w:tcW w:w="5346" w:type="dxa"/>
          </w:tcPr>
          <w:p w14:paraId="32FA66B5"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sz w:val="20"/>
                <w:szCs w:val="20"/>
                <w:shd w:val="clear" w:color="auto" w:fill="FFFFFF"/>
              </w:rPr>
              <w:t>в отопительный период, 1/км/год</w:t>
            </w:r>
          </w:p>
        </w:tc>
        <w:tc>
          <w:tcPr>
            <w:tcW w:w="841" w:type="dxa"/>
          </w:tcPr>
          <w:p w14:paraId="4B430160"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c>
          <w:tcPr>
            <w:tcW w:w="0" w:type="auto"/>
          </w:tcPr>
          <w:p w14:paraId="64988E9F"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c>
          <w:tcPr>
            <w:tcW w:w="811" w:type="dxa"/>
          </w:tcPr>
          <w:p w14:paraId="4BA4664B"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c>
          <w:tcPr>
            <w:tcW w:w="851" w:type="dxa"/>
          </w:tcPr>
          <w:p w14:paraId="7CF520BC"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c>
          <w:tcPr>
            <w:tcW w:w="1134" w:type="dxa"/>
          </w:tcPr>
          <w:p w14:paraId="62F5D62A"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r>
      <w:tr w:rsidR="00C93FC7" w:rsidRPr="004E44BE" w14:paraId="1E63F299" w14:textId="77777777">
        <w:tc>
          <w:tcPr>
            <w:tcW w:w="0" w:type="auto"/>
          </w:tcPr>
          <w:p w14:paraId="25C7F945"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sz w:val="20"/>
                <w:szCs w:val="20"/>
              </w:rPr>
              <w:t>2.3</w:t>
            </w:r>
          </w:p>
        </w:tc>
        <w:tc>
          <w:tcPr>
            <w:tcW w:w="5346" w:type="dxa"/>
          </w:tcPr>
          <w:p w14:paraId="03B2A443"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sz w:val="20"/>
                <w:szCs w:val="20"/>
                <w:shd w:val="clear" w:color="auto" w:fill="FFFFFF"/>
              </w:rPr>
              <w:t>в отопительный период, 1/км/год</w:t>
            </w:r>
          </w:p>
        </w:tc>
        <w:tc>
          <w:tcPr>
            <w:tcW w:w="841" w:type="dxa"/>
          </w:tcPr>
          <w:p w14:paraId="775449CC"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c>
          <w:tcPr>
            <w:tcW w:w="0" w:type="auto"/>
          </w:tcPr>
          <w:p w14:paraId="779FFE6F"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c>
          <w:tcPr>
            <w:tcW w:w="811" w:type="dxa"/>
          </w:tcPr>
          <w:p w14:paraId="4FF0D4BF"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c>
          <w:tcPr>
            <w:tcW w:w="851" w:type="dxa"/>
          </w:tcPr>
          <w:p w14:paraId="651E76EE"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c>
          <w:tcPr>
            <w:tcW w:w="1134" w:type="dxa"/>
          </w:tcPr>
          <w:p w14:paraId="5CC5769B"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r>
      <w:tr w:rsidR="00C93FC7" w:rsidRPr="004E44BE" w14:paraId="7816C682" w14:textId="77777777">
        <w:tc>
          <w:tcPr>
            <w:tcW w:w="0" w:type="auto"/>
          </w:tcPr>
          <w:p w14:paraId="7B5EACB3"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sz w:val="20"/>
                <w:szCs w:val="20"/>
              </w:rPr>
              <w:t>3</w:t>
            </w:r>
          </w:p>
        </w:tc>
        <w:tc>
          <w:tcPr>
            <w:tcW w:w="5346" w:type="dxa"/>
          </w:tcPr>
          <w:p w14:paraId="7A14360D" w14:textId="77777777" w:rsidR="00C93FC7" w:rsidRPr="004E44BE" w:rsidRDefault="00747A12">
            <w:pPr>
              <w:shd w:val="clear" w:color="auto" w:fill="FFFFFF"/>
              <w:spacing w:after="0"/>
              <w:rPr>
                <w:rFonts w:ascii="Times New Roman" w:eastAsia="Times New Roman" w:hAnsi="Times New Roman" w:cs="Times New Roman"/>
                <w:sz w:val="20"/>
                <w:szCs w:val="20"/>
                <w:lang w:eastAsia="ru-RU"/>
              </w:rPr>
            </w:pPr>
            <w:proofErr w:type="gramStart"/>
            <w:r w:rsidRPr="004E44BE">
              <w:rPr>
                <w:rFonts w:ascii="Times New Roman" w:eastAsia="Times New Roman" w:hAnsi="Times New Roman" w:cs="Times New Roman"/>
                <w:sz w:val="20"/>
                <w:szCs w:val="20"/>
                <w:lang w:eastAsia="ru-RU"/>
              </w:rPr>
              <w:t>Повреждения в сетях горячего водоснабжения (в случае их</w:t>
            </w:r>
            <w:proofErr w:type="gramEnd"/>
          </w:p>
          <w:p w14:paraId="746A87A2" w14:textId="77777777" w:rsidR="00C93FC7" w:rsidRPr="004E44BE" w:rsidRDefault="00747A12">
            <w:pPr>
              <w:shd w:val="clear" w:color="auto" w:fill="FFFFFF"/>
              <w:spacing w:after="0"/>
              <w:rPr>
                <w:rFonts w:ascii="Times New Roman" w:eastAsia="Times New Roman" w:hAnsi="Times New Roman" w:cs="Times New Roman"/>
                <w:sz w:val="20"/>
                <w:szCs w:val="20"/>
                <w:lang w:eastAsia="ru-RU"/>
              </w:rPr>
            </w:pPr>
            <w:r w:rsidRPr="004E44BE">
              <w:rPr>
                <w:rFonts w:ascii="Times New Roman" w:eastAsia="Times New Roman" w:hAnsi="Times New Roman" w:cs="Times New Roman"/>
                <w:sz w:val="20"/>
                <w:szCs w:val="20"/>
                <w:lang w:eastAsia="ru-RU"/>
              </w:rPr>
              <w:t>наличия), 1/км/год</w:t>
            </w:r>
          </w:p>
        </w:tc>
        <w:tc>
          <w:tcPr>
            <w:tcW w:w="841" w:type="dxa"/>
          </w:tcPr>
          <w:p w14:paraId="35E235E2"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c>
          <w:tcPr>
            <w:tcW w:w="0" w:type="auto"/>
          </w:tcPr>
          <w:p w14:paraId="4239E576"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c>
          <w:tcPr>
            <w:tcW w:w="811" w:type="dxa"/>
          </w:tcPr>
          <w:p w14:paraId="4224A8D9"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c>
          <w:tcPr>
            <w:tcW w:w="851" w:type="dxa"/>
          </w:tcPr>
          <w:p w14:paraId="136E6387"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c>
          <w:tcPr>
            <w:tcW w:w="1134" w:type="dxa"/>
          </w:tcPr>
          <w:p w14:paraId="0CECEB97"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r>
      <w:tr w:rsidR="00C93FC7" w:rsidRPr="004E44BE" w14:paraId="50AE8DDE" w14:textId="77777777">
        <w:tc>
          <w:tcPr>
            <w:tcW w:w="0" w:type="auto"/>
          </w:tcPr>
          <w:p w14:paraId="1CCA7472"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sz w:val="20"/>
                <w:szCs w:val="20"/>
              </w:rPr>
              <w:t>3.1</w:t>
            </w:r>
          </w:p>
        </w:tc>
        <w:tc>
          <w:tcPr>
            <w:tcW w:w="5346" w:type="dxa"/>
          </w:tcPr>
          <w:p w14:paraId="1DE1FFC6"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sz w:val="20"/>
                <w:szCs w:val="20"/>
                <w:shd w:val="clear" w:color="auto" w:fill="FFFFFF"/>
              </w:rPr>
              <w:t>Всего повреждения в тепловых сетях, 1/км/год</w:t>
            </w:r>
          </w:p>
        </w:tc>
        <w:tc>
          <w:tcPr>
            <w:tcW w:w="841" w:type="dxa"/>
          </w:tcPr>
          <w:p w14:paraId="021E17EA"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c>
          <w:tcPr>
            <w:tcW w:w="0" w:type="auto"/>
          </w:tcPr>
          <w:p w14:paraId="57881C56"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c>
          <w:tcPr>
            <w:tcW w:w="811" w:type="dxa"/>
          </w:tcPr>
          <w:p w14:paraId="1BB3EF28"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c>
          <w:tcPr>
            <w:tcW w:w="851" w:type="dxa"/>
          </w:tcPr>
          <w:p w14:paraId="60EA88D4"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c>
          <w:tcPr>
            <w:tcW w:w="1134" w:type="dxa"/>
          </w:tcPr>
          <w:p w14:paraId="209008CE" w14:textId="77777777" w:rsidR="00C93FC7" w:rsidRPr="004E44BE" w:rsidRDefault="00747A12">
            <w:pPr>
              <w:spacing w:after="0"/>
              <w:rPr>
                <w:rFonts w:ascii="Times New Roman" w:hAnsi="Times New Roman" w:cs="Times New Roman"/>
                <w:sz w:val="20"/>
                <w:szCs w:val="20"/>
              </w:rPr>
            </w:pPr>
            <w:r w:rsidRPr="004E44BE">
              <w:rPr>
                <w:rFonts w:ascii="Times New Roman" w:hAnsi="Times New Roman" w:cs="Times New Roman"/>
              </w:rPr>
              <w:t>0</w:t>
            </w:r>
          </w:p>
        </w:tc>
      </w:tr>
    </w:tbl>
    <w:p w14:paraId="53855EFB" w14:textId="77777777" w:rsidR="00C93FC7" w:rsidRPr="004E44BE" w:rsidRDefault="00C93FC7">
      <w:pPr>
        <w:jc w:val="both"/>
      </w:pPr>
    </w:p>
    <w:p w14:paraId="3E999B26"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b/>
          <w:bCs/>
          <w:iCs/>
          <w:sz w:val="28"/>
          <w:szCs w:val="28"/>
        </w:rPr>
        <w:t xml:space="preserve">        9.2. Частота отключений потребителей</w:t>
      </w:r>
    </w:p>
    <w:p w14:paraId="25E1E416"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Интенсивность отказов связана с частотой отключений вероятностью безотказной работы. В соответствии с Методическими указаниями по разработке схем теплоснабжения, утвержденными приказом Министерства энергетики Российской Федерации №212 от 5 марта 2019 года интенсивности отказов участка тепловых сетей должны определяться в соответствии с формулой:</w:t>
      </w:r>
    </w:p>
    <w:p w14:paraId="65F7ED51" w14:textId="77777777" w:rsidR="00C93FC7" w:rsidRDefault="00E15CDD">
      <w:pPr>
        <w:spacing w:line="360" w:lineRule="auto"/>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lang w:val="en-US"/>
                </w:rPr>
                <m:t>i</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нач</m:t>
              </m:r>
            </m:sub>
          </m:sSub>
          <m:r>
            <w:rPr>
              <w:rFonts w:ascii="Cambria Math" w:hAnsi="Cambria Math" w:cs="Times New Roman"/>
              <w:sz w:val="28"/>
              <w:szCs w:val="28"/>
            </w:rPr>
            <m:t xml:space="preserve"> х </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 xml:space="preserve">0,1 х </m:t>
                  </m:r>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экс</m:t>
                      </m:r>
                    </m:sup>
                  </m:sSup>
                </m:e>
              </m:d>
            </m:e>
            <m:sup>
              <m:sSup>
                <m:sSupPr>
                  <m:ctrlPr>
                    <w:rPr>
                      <w:rFonts w:ascii="Cambria Math" w:hAnsi="Cambria Math" w:cs="Times New Roman"/>
                      <w:i/>
                      <w:sz w:val="28"/>
                      <w:szCs w:val="28"/>
                    </w:rPr>
                  </m:ctrlPr>
                </m:sSupPr>
                <m:e>
                  <m:r>
                    <w:rPr>
                      <w:rFonts w:ascii="Cambria Math" w:hAnsi="Cambria Math" w:cs="Times New Roman"/>
                      <w:sz w:val="28"/>
                      <w:szCs w:val="28"/>
                    </w:rPr>
                    <m:t>а</m:t>
                  </m:r>
                </m:e>
                <m:sup>
                  <m:r>
                    <w:rPr>
                      <w:rFonts w:ascii="Cambria Math" w:hAnsi="Cambria Math" w:cs="Times New Roman"/>
                      <w:sz w:val="28"/>
                      <w:szCs w:val="28"/>
                      <w:lang w:val="en-US"/>
                    </w:rPr>
                    <m:t>i-1</m:t>
                  </m:r>
                </m:sup>
              </m:sSup>
            </m:sup>
          </m:sSup>
          <m:r>
            <w:rPr>
              <w:rFonts w:ascii="Cambria Math" w:hAnsi="Cambria Math" w:cs="Times New Roman"/>
              <w:sz w:val="28"/>
              <w:szCs w:val="28"/>
            </w:rPr>
            <m:t xml:space="preserve"> , </m:t>
          </m:r>
          <m:r>
            <m:rPr>
              <m:sty m:val="p"/>
            </m:rPr>
            <w:rPr>
              <w:rFonts w:ascii="Cambria Math" w:hAnsi="Cambria Math"/>
              <w:sz w:val="23"/>
              <w:szCs w:val="23"/>
            </w:rPr>
            <m:t xml:space="preserve">1/км/год (1/км/ч) </m:t>
          </m:r>
        </m:oMath>
      </m:oMathPara>
    </w:p>
    <w:p w14:paraId="735827A5" w14:textId="77777777" w:rsidR="00C93FC7" w:rsidRDefault="00747A12">
      <w:pPr>
        <w:jc w:val="both"/>
      </w:pPr>
      <w:r>
        <w:t>Где:</w:t>
      </w:r>
    </w:p>
    <w:p w14:paraId="17F5E260" w14:textId="77777777" w:rsidR="00C93FC7" w:rsidRDefault="00E15CDD">
      <w:pPr>
        <w:jc w:val="both"/>
      </w:pPr>
      <m:oMath>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экс</m:t>
            </m:r>
          </m:sup>
        </m:sSup>
      </m:oMath>
      <w:r w:rsidR="00747A12">
        <w:t xml:space="preserve">продолжительность эксплуатации участка, лет; </w:t>
      </w:r>
    </w:p>
    <w:p w14:paraId="4EFA330C"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Значение начальной интенсивности отказов теплопровода λ нач. должно </w:t>
      </w:r>
    </w:p>
    <w:p w14:paraId="6F8539B5"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приниматься равным 0,05 1/км/год. </w:t>
      </w:r>
    </w:p>
    <w:p w14:paraId="6503D99A" w14:textId="77777777" w:rsidR="00C93FC7" w:rsidRDefault="00747A12">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использовании данной зависимости следует помнить о некоторых допущениях, которые были сделаны при отборе данных:</w:t>
      </w:r>
    </w:p>
    <w:p w14:paraId="5FBFC4BB" w14:textId="77777777" w:rsidR="00C93FC7" w:rsidRDefault="00747A12">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она применима только тогда, когда в тепловых сетях существует четкое разделение на эксплуатационный и ремонтный периоды;</w:t>
      </w:r>
    </w:p>
    <w:p w14:paraId="5AEB2754" w14:textId="77777777" w:rsidR="00C93FC7" w:rsidRDefault="00747A12">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 ремонтный период выполняются гидравлические испытания тепловой сети после каждого отказа.</w:t>
      </w:r>
    </w:p>
    <w:p w14:paraId="0A50A2DA" w14:textId="77777777" w:rsidR="00C93FC7" w:rsidRDefault="00747A12">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 2024-2025 год не было ни одной серьезной аварии, повлекшей глобальное отключение  потребителей от систем теплоснабжения. </w:t>
      </w:r>
    </w:p>
    <w:p w14:paraId="528436CC" w14:textId="77777777" w:rsidR="00C93FC7" w:rsidRDefault="00747A12">
      <w:pPr>
        <w:autoSpaceDE w:val="0"/>
        <w:autoSpaceDN w:val="0"/>
        <w:adjustRightInd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Отказов оборудования источников теплоснабжения не происходило</w:t>
      </w:r>
      <w:r>
        <w:rPr>
          <w:rFonts w:ascii="Times New Roman" w:eastAsia="Times New Roman" w:hAnsi="Times New Roman" w:cs="Times New Roman"/>
          <w:sz w:val="24"/>
          <w:szCs w:val="24"/>
        </w:rPr>
        <w:t>.</w:t>
      </w:r>
    </w:p>
    <w:p w14:paraId="35371364" w14:textId="77777777" w:rsidR="00C93FC7" w:rsidRDefault="00747A12">
      <w:pPr>
        <w:autoSpaceDE w:val="0"/>
        <w:autoSpaceDN w:val="0"/>
        <w:adjustRightInd w:val="0"/>
        <w:spacing w:after="0" w:line="360" w:lineRule="auto"/>
        <w:jc w:val="both"/>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 xml:space="preserve">        9.3 Поток (частота) и время восстановления теплоснабжения потребителей после отключений</w:t>
      </w:r>
    </w:p>
    <w:p w14:paraId="1CEFB0A8" w14:textId="77777777" w:rsidR="00C93FC7" w:rsidRDefault="00747A12">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 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тепловой сети, и соответствует установленным нормативам.</w:t>
      </w:r>
    </w:p>
    <w:p w14:paraId="3258E1E4"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 соответствии с Методическими указаниями по разработке схем теплоснабжения, утвержденными приказом Министерства энергетики Российской Федерации №212 от 5 марта 2019 года среднее время до восстановления участка теплопровода, содержащего ЗРА должно вычисляться по формуле:</w:t>
      </w:r>
    </w:p>
    <w:p w14:paraId="16DEBEE6" w14:textId="77777777" w:rsidR="00C93FC7" w:rsidRDefault="00E15CDD">
      <w:pPr>
        <w:spacing w:line="360" w:lineRule="auto"/>
        <w:jc w:val="both"/>
        <w:rPr>
          <w:rFonts w:ascii="Times New Roman" w:hAnsi="Times New Roman" w:cs="Times New Roman"/>
          <w:i/>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p</m:t>
              </m:r>
            </m:sub>
          </m:sSub>
          <m:r>
            <w:rPr>
              <w:rFonts w:ascii="Cambria Math" w:hAnsi="Cambria Math" w:cs="Times New Roman"/>
              <w:sz w:val="28"/>
              <w:szCs w:val="28"/>
              <w:lang w:val="en-US"/>
            </w:rPr>
            <m:t>=</m:t>
          </m:r>
          <m:r>
            <w:rPr>
              <w:rFonts w:ascii="Cambria Math" w:hAnsi="Cambria Math" w:cs="Times New Roman"/>
              <w:sz w:val="28"/>
              <w:szCs w:val="28"/>
            </w:rPr>
            <m:t xml:space="preserve">а х </m:t>
          </m:r>
          <m:d>
            <m:dPr>
              <m:begChr m:val="⌊"/>
              <m:endChr m:val="⌋"/>
              <m:ctrlPr>
                <w:rPr>
                  <w:rFonts w:ascii="Cambria Math" w:hAnsi="Cambria Math" w:cs="Times New Roman"/>
                  <w:i/>
                  <w:sz w:val="28"/>
                  <w:szCs w:val="28"/>
                </w:rPr>
              </m:ctrlPr>
            </m:dPr>
            <m:e>
              <m:r>
                <w:rPr>
                  <w:rFonts w:ascii="Cambria Math" w:hAnsi="Cambria Math" w:cs="Times New Roman"/>
                  <w:sz w:val="28"/>
                  <w:szCs w:val="28"/>
                </w:rPr>
                <m:t>1+</m:t>
              </m:r>
              <m:d>
                <m:dPr>
                  <m:ctrlPr>
                    <w:rPr>
                      <w:rFonts w:ascii="Cambria Math" w:hAnsi="Cambria Math" w:cs="Times New Roman"/>
                      <w:i/>
                      <w:sz w:val="28"/>
                      <w:szCs w:val="28"/>
                    </w:rPr>
                  </m:ctrlPr>
                </m:dPr>
                <m:e>
                  <m:r>
                    <w:rPr>
                      <w:rFonts w:ascii="Cambria Math" w:hAnsi="Cambria Math" w:cs="Times New Roman"/>
                      <w:sz w:val="28"/>
                      <w:szCs w:val="28"/>
                    </w:rPr>
                    <m:t>в+с</m:t>
                  </m:r>
                  <m:sSubSup>
                    <m:sSubSupPr>
                      <m:ctrlPr>
                        <w:rPr>
                          <w:rFonts w:ascii="Cambria Math" w:hAnsi="Cambria Math" w:cs="Times New Roman"/>
                          <w:i/>
                          <w:sz w:val="28"/>
                          <w:szCs w:val="28"/>
                        </w:rPr>
                      </m:ctrlPr>
                    </m:sSubSupPr>
                    <m:e>
                      <m:r>
                        <w:rPr>
                          <w:rFonts w:ascii="Cambria Math" w:hAnsi="Cambria Math" w:cs="Times New Roman"/>
                          <w:sz w:val="28"/>
                          <w:szCs w:val="28"/>
                        </w:rPr>
                        <m:t>L</m:t>
                      </m:r>
                    </m:e>
                    <m:sub>
                      <m:r>
                        <w:rPr>
                          <w:rFonts w:ascii="Cambria Math" w:hAnsi="Cambria Math" w:cs="Times New Roman"/>
                          <w:sz w:val="28"/>
                          <w:szCs w:val="28"/>
                        </w:rPr>
                        <m:t>c.з.</m:t>
                      </m:r>
                    </m:sub>
                    <m:sup/>
                  </m:sSubSup>
                </m:e>
              </m:d>
              <m:r>
                <w:rPr>
                  <w:rFonts w:ascii="Cambria Math" w:hAnsi="Cambria Math" w:cs="Times New Roman"/>
                  <w:sz w:val="28"/>
                  <w:szCs w:val="28"/>
                </w:rPr>
                <m:t>х</m:t>
              </m:r>
              <m:sSup>
                <m:sSupPr>
                  <m:ctrlPr>
                    <w:rPr>
                      <w:rFonts w:ascii="Cambria Math" w:hAnsi="Cambria Math" w:cs="Times New Roman"/>
                      <w:i/>
                      <w:sz w:val="28"/>
                      <w:szCs w:val="28"/>
                    </w:rPr>
                  </m:ctrlPr>
                </m:sSupPr>
                <m:e>
                  <m:r>
                    <w:rPr>
                      <w:rFonts w:ascii="Cambria Math" w:hAnsi="Cambria Math" w:cs="Times New Roman"/>
                      <w:sz w:val="28"/>
                      <w:szCs w:val="28"/>
                      <w:lang w:val="en-US"/>
                    </w:rPr>
                    <m:t>D</m:t>
                  </m:r>
                </m:e>
                <m:sup>
                  <m:r>
                    <w:rPr>
                      <w:rFonts w:ascii="Cambria Math" w:hAnsi="Cambria Math" w:cs="Times New Roman"/>
                      <w:sz w:val="28"/>
                      <w:szCs w:val="28"/>
                    </w:rPr>
                    <m:t>1.2</m:t>
                  </m:r>
                </m:sup>
              </m:sSup>
            </m:e>
          </m:d>
        </m:oMath>
      </m:oMathPara>
    </w:p>
    <w:p w14:paraId="7A4E3393"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где: </w:t>
      </w:r>
    </w:p>
    <w:p w14:paraId="251D8D2F" w14:textId="77777777" w:rsidR="00C93FC7" w:rsidRDefault="00747A1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 xml:space="preserve"> </w:t>
      </w:r>
      <w:r>
        <w:rPr>
          <w:rFonts w:ascii="Times New Roman" w:eastAsia="Times New Roman" w:hAnsi="Times New Roman" w:cs="Times New Roman"/>
          <w:sz w:val="28"/>
          <w:szCs w:val="28"/>
        </w:rPr>
        <w:t>а, b, c - постоянные коэффициенты, зависящие от способа укладки теплопровода</w:t>
      </w:r>
      <w:r>
        <w:rPr>
          <w:rFonts w:ascii="Times New Roman" w:hAnsi="Times New Roman" w:cs="Times New Roman"/>
          <w:sz w:val="28"/>
          <w:szCs w:val="28"/>
        </w:rPr>
        <w:t xml:space="preserve"> </w:t>
      </w:r>
      <w:r>
        <w:rPr>
          <w:rFonts w:ascii="Times New Roman" w:eastAsia="Times New Roman" w:hAnsi="Times New Roman" w:cs="Times New Roman"/>
          <w:sz w:val="28"/>
          <w:szCs w:val="28"/>
        </w:rPr>
        <w:t>(подземный, надземный) и его конструкции, а также от способа диагностики места</w:t>
      </w:r>
      <w:r>
        <w:rPr>
          <w:rFonts w:ascii="Times New Roman" w:hAnsi="Times New Roman" w:cs="Times New Roman"/>
          <w:sz w:val="28"/>
          <w:szCs w:val="28"/>
        </w:rPr>
        <w:t xml:space="preserve"> </w:t>
      </w:r>
      <w:r>
        <w:rPr>
          <w:rFonts w:ascii="Times New Roman" w:eastAsia="Times New Roman" w:hAnsi="Times New Roman" w:cs="Times New Roman"/>
          <w:sz w:val="28"/>
          <w:szCs w:val="28"/>
        </w:rPr>
        <w:t>повреждения и уровня организации ремонтных работ;</w:t>
      </w:r>
    </w:p>
    <w:p w14:paraId="79BE046F" w14:textId="77777777" w:rsidR="00C93FC7" w:rsidRDefault="00747A1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Lс.з</w:t>
      </w:r>
      <w:proofErr w:type="spellEnd"/>
      <w:r>
        <w:rPr>
          <w:rFonts w:ascii="Times New Roman" w:eastAsia="Times New Roman" w:hAnsi="Times New Roman" w:cs="Times New Roman"/>
          <w:sz w:val="28"/>
          <w:szCs w:val="28"/>
        </w:rPr>
        <w:t xml:space="preserve">.- расстояние между секционирующими задвижками, </w:t>
      </w:r>
      <w:proofErr w:type="gramStart"/>
      <w:r>
        <w:rPr>
          <w:rFonts w:ascii="Times New Roman" w:eastAsia="Times New Roman" w:hAnsi="Times New Roman" w:cs="Times New Roman"/>
          <w:sz w:val="28"/>
          <w:szCs w:val="28"/>
        </w:rPr>
        <w:t>м</w:t>
      </w:r>
      <w:proofErr w:type="gramEnd"/>
      <w:r>
        <w:rPr>
          <w:rFonts w:ascii="Times New Roman" w:eastAsia="Times New Roman" w:hAnsi="Times New Roman" w:cs="Times New Roman"/>
          <w:sz w:val="28"/>
          <w:szCs w:val="28"/>
        </w:rPr>
        <w:t xml:space="preserve">; </w:t>
      </w:r>
    </w:p>
    <w:p w14:paraId="09BD17A7" w14:textId="77777777" w:rsidR="00C93FC7" w:rsidRDefault="00747A1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 - условный диаметр трубопровода, </w:t>
      </w:r>
      <w:proofErr w:type="gramStart"/>
      <w:r>
        <w:rPr>
          <w:rFonts w:ascii="Times New Roman" w:eastAsia="Times New Roman" w:hAnsi="Times New Roman" w:cs="Times New Roman"/>
          <w:sz w:val="28"/>
          <w:szCs w:val="28"/>
        </w:rPr>
        <w:t>м</w:t>
      </w:r>
      <w:proofErr w:type="gramEnd"/>
      <w:r>
        <w:rPr>
          <w:rFonts w:ascii="Times New Roman" w:eastAsia="Times New Roman" w:hAnsi="Times New Roman" w:cs="Times New Roman"/>
          <w:sz w:val="28"/>
          <w:szCs w:val="28"/>
        </w:rPr>
        <w:t>.</w:t>
      </w:r>
    </w:p>
    <w:p w14:paraId="364128ED" w14:textId="77777777" w:rsidR="00C93FC7" w:rsidRDefault="00747A12">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Согласно рекомендациям для подземной прокладки теплопроводов значения постоянных коэффициентов равны: a=6; b=0,5; c=0,0015.</w:t>
      </w:r>
    </w:p>
    <w:p w14:paraId="7CCBDBF8" w14:textId="77777777" w:rsidR="00C93FC7" w:rsidRDefault="00747A12">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Значения расстояний между секционирующими задвижками </w:t>
      </w:r>
      <w:proofErr w:type="spellStart"/>
      <w:r>
        <w:rPr>
          <w:rFonts w:ascii="Times New Roman" w:eastAsia="Times New Roman" w:hAnsi="Times New Roman" w:cs="Times New Roman"/>
          <w:sz w:val="28"/>
          <w:szCs w:val="28"/>
        </w:rPr>
        <w:t>Lс</w:t>
      </w:r>
      <w:proofErr w:type="gramStart"/>
      <w:r>
        <w:rPr>
          <w:rFonts w:ascii="Times New Roman" w:eastAsia="Times New Roman" w:hAnsi="Times New Roman" w:cs="Times New Roman"/>
          <w:sz w:val="28"/>
          <w:szCs w:val="28"/>
        </w:rPr>
        <w:t>.з</w:t>
      </w:r>
      <w:proofErr w:type="spellEnd"/>
      <w:proofErr w:type="gramEnd"/>
      <w:r>
        <w:rPr>
          <w:rFonts w:ascii="Times New Roman" w:eastAsia="Times New Roman" w:hAnsi="Times New Roman" w:cs="Times New Roman"/>
          <w:sz w:val="28"/>
          <w:szCs w:val="28"/>
        </w:rPr>
        <w:t xml:space="preserve"> берутся из соответствующей базы электронной модели. </w:t>
      </w:r>
    </w:p>
    <w:p w14:paraId="33C2AB10" w14:textId="77777777" w:rsidR="00C93FC7" w:rsidRDefault="00747A12">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Если эти значения в базах модели не определены, тогда расчёт выполняется по значениям, определённым СП 124.13330.2012 «Тепловые сети».</w:t>
      </w:r>
    </w:p>
    <w:p w14:paraId="4E2942ED" w14:textId="77777777" w:rsidR="00C93FC7" w:rsidRDefault="00747A12">
      <w:pPr>
        <w:spacing w:line="360" w:lineRule="auto"/>
        <w:jc w:val="both"/>
        <w:rPr>
          <w:rFonts w:ascii="Times New Roman" w:eastAsiaTheme="minorEastAsia" w:hAnsi="Times New Roman" w:cs="Times New Roman"/>
          <w:sz w:val="28"/>
          <w:szCs w:val="28"/>
        </w:rPr>
      </w:pPr>
      <w:r>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L</m:t>
            </m:r>
          </m:e>
          <m:sub>
            <m:r>
              <w:rPr>
                <w:rFonts w:ascii="Cambria Math" w:hAnsi="Cambria Math" w:cs="Times New Roman"/>
                <w:sz w:val="28"/>
                <w:szCs w:val="28"/>
              </w:rPr>
              <m:t>с.з.</m:t>
            </m:r>
          </m:sub>
        </m:sSub>
        <m:r>
          <w:rPr>
            <w:rFonts w:ascii="Cambria Math" w:hAnsi="Cambria Math" w:cs="Times New Roman"/>
            <w:sz w:val="28"/>
            <w:szCs w:val="28"/>
          </w:rPr>
          <m:t xml:space="preserve">=  </m:t>
        </m:r>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 xml:space="preserve">≤1000 м при </m:t>
                </m:r>
                <m:r>
                  <w:rPr>
                    <w:rFonts w:ascii="Cambria Math" w:hAnsi="Cambria Math" w:cs="Times New Roman"/>
                    <w:sz w:val="28"/>
                    <w:szCs w:val="28"/>
                    <w:lang w:val="en-US"/>
                  </w:rPr>
                  <m:t xml:space="preserve">D ≥100 </m:t>
                </m:r>
                <m:r>
                  <w:rPr>
                    <w:rFonts w:ascii="Cambria Math" w:hAnsi="Cambria Math" w:cs="Times New Roman"/>
                    <w:sz w:val="28"/>
                    <w:szCs w:val="28"/>
                  </w:rPr>
                  <m:t>мм</m:t>
                </m:r>
              </m:e>
              <m:e>
                <m:r>
                  <w:rPr>
                    <w:rFonts w:ascii="Cambria Math" w:hAnsi="Cambria Math" w:cs="Times New Roman"/>
                    <w:sz w:val="28"/>
                    <w:szCs w:val="28"/>
                  </w:rPr>
                  <m:t>≤1500 м при 400 ≤</m:t>
                </m:r>
                <m:r>
                  <w:rPr>
                    <w:rFonts w:ascii="Cambria Math" w:hAnsi="Cambria Math" w:cs="Times New Roman"/>
                    <w:sz w:val="28"/>
                    <w:szCs w:val="28"/>
                    <w:lang w:val="en-US"/>
                  </w:rPr>
                  <m:t>D</m:t>
                </m:r>
                <m:r>
                  <w:rPr>
                    <w:rFonts w:ascii="Cambria Math" w:hAnsi="Cambria Math" w:cs="Times New Roman"/>
                    <w:sz w:val="28"/>
                    <w:szCs w:val="28"/>
                  </w:rPr>
                  <m:t>≥500 мм</m:t>
                </m:r>
                <m:ctrlPr>
                  <w:rPr>
                    <w:rFonts w:ascii="Cambria Math" w:eastAsia="Cambria Math" w:hAnsi="Cambria Math" w:cs="Cambria Math"/>
                    <w:i/>
                    <w:sz w:val="28"/>
                    <w:szCs w:val="28"/>
                  </w:rPr>
                </m:ctrlPr>
              </m:e>
              <m:e>
                <m:r>
                  <w:rPr>
                    <w:rFonts w:ascii="Cambria Math" w:eastAsia="Cambria Math" w:hAnsi="Cambria Math" w:cs="Cambria Math"/>
                    <w:sz w:val="28"/>
                    <w:szCs w:val="28"/>
                  </w:rPr>
                  <m:t xml:space="preserve">≤3000 м при </m:t>
                </m:r>
                <m:r>
                  <w:rPr>
                    <w:rFonts w:ascii="Cambria Math" w:eastAsia="Cambria Math" w:hAnsi="Cambria Math" w:cs="Cambria Math"/>
                    <w:sz w:val="28"/>
                    <w:szCs w:val="28"/>
                    <w:lang w:val="en-US"/>
                  </w:rPr>
                  <m:t xml:space="preserve">D≥600 </m:t>
                </m:r>
                <m:r>
                  <w:rPr>
                    <w:rFonts w:ascii="Cambria Math" w:eastAsia="Cambria Math" w:hAnsi="Cambria Math" w:cs="Cambria Math"/>
                    <w:sz w:val="28"/>
                    <w:szCs w:val="28"/>
                  </w:rPr>
                  <m:t>мм</m:t>
                </m:r>
              </m:e>
              <m:e>
                <m:r>
                  <w:rPr>
                    <w:rFonts w:ascii="Cambria Math" w:hAnsi="Cambria Math" w:cs="Times New Roman"/>
                    <w:sz w:val="28"/>
                    <w:szCs w:val="28"/>
                  </w:rPr>
                  <m:t xml:space="preserve">≤5000 м при </m:t>
                </m:r>
                <m:r>
                  <w:rPr>
                    <w:rFonts w:ascii="Cambria Math" w:hAnsi="Cambria Math" w:cs="Times New Roman"/>
                    <w:sz w:val="28"/>
                    <w:szCs w:val="28"/>
                    <w:lang w:val="en-US"/>
                  </w:rPr>
                  <m:t xml:space="preserve">D≥900 </m:t>
                </m:r>
                <m:r>
                  <w:rPr>
                    <w:rFonts w:ascii="Cambria Math" w:hAnsi="Cambria Math" w:cs="Times New Roman"/>
                    <w:sz w:val="28"/>
                    <w:szCs w:val="28"/>
                  </w:rPr>
                  <m:t>мм</m:t>
                </m:r>
              </m:e>
            </m:eqArr>
          </m:e>
        </m:d>
      </m:oMath>
    </w:p>
    <w:p w14:paraId="1FF96E31" w14:textId="77777777" w:rsidR="00C93FC7" w:rsidRDefault="00747A12">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Расчет выполняется для каждого участка, входящего в путь от источника до абонента:</w:t>
      </w:r>
    </w:p>
    <w:p w14:paraId="3F051D73" w14:textId="77777777" w:rsidR="00C93FC7" w:rsidRDefault="00747A12">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вычисляется время ликвидации повреждения на i-м участке;</w:t>
      </w:r>
    </w:p>
    <w:p w14:paraId="4247A1D7" w14:textId="77777777" w:rsidR="00C93FC7" w:rsidRDefault="00747A12">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 каждой градации повторяемости температур вычисляется допустимое время проведения ремонта;</w:t>
      </w:r>
    </w:p>
    <w:p w14:paraId="51187F82" w14:textId="77777777" w:rsidR="00C93FC7" w:rsidRDefault="00747A12">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w:t>
      </w:r>
    </w:p>
    <w:p w14:paraId="33E0863A" w14:textId="77777777" w:rsidR="00C93FC7" w:rsidRDefault="00747A12">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 0С:</w:t>
      </w:r>
    </w:p>
    <w:p w14:paraId="478A3D68" w14:textId="77777777" w:rsidR="00C93FC7" w:rsidRDefault="00747A12">
      <w:pPr>
        <w:tabs>
          <w:tab w:val="left" w:pos="3330"/>
        </w:tabs>
        <w:spacing w:line="360" w:lineRule="auto"/>
        <w:rPr>
          <w:rFonts w:ascii="Times New Roman" w:hAnsi="Times New Roman" w:cs="Times New Roman"/>
          <w:i/>
          <w:sz w:val="28"/>
          <w:szCs w:val="28"/>
        </w:rPr>
      </w:pPr>
      <m:oMathPara>
        <m:oMath>
          <m:r>
            <w:rPr>
              <w:rFonts w:ascii="Cambria Math" w:hAnsi="Cambria Math" w:cs="Times New Roman"/>
              <w:sz w:val="28"/>
              <w:szCs w:val="28"/>
            </w:rPr>
            <m:t xml:space="preserve">Z= </m:t>
          </m:r>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Z</m:t>
                      </m:r>
                    </m:e>
                    <m:sub>
                      <m:r>
                        <w:rPr>
                          <w:rFonts w:ascii="Cambria Math" w:hAnsi="Cambria Math" w:cs="Times New Roman"/>
                          <w:sz w:val="28"/>
                          <w:szCs w:val="28"/>
                        </w:rPr>
                        <m:t>i.j.</m:t>
                      </m:r>
                    </m:sub>
                  </m:sSub>
                </m:num>
                <m:den>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p</m:t>
                      </m:r>
                    </m:sub>
                  </m:sSub>
                </m:den>
              </m:f>
            </m:e>
          </m:d>
          <m:r>
            <w:rPr>
              <w:rFonts w:ascii="Cambria Math" w:hAnsi="Cambria Math" w:cs="Times New Roman"/>
              <w:sz w:val="28"/>
              <w:szCs w:val="28"/>
            </w:rPr>
            <m:t xml:space="preserve">х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j</m:t>
                  </m:r>
                </m:sub>
              </m:sSub>
            </m:num>
            <m:den>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оп</m:t>
                  </m:r>
                </m:sub>
              </m:sSub>
            </m:den>
          </m:f>
        </m:oMath>
      </m:oMathPara>
    </w:p>
    <w:p w14:paraId="1D628C8F" w14:textId="77777777" w:rsidR="00C93FC7" w:rsidRDefault="00747A12">
      <w:pPr>
        <w:spacing w:line="360" w:lineRule="auto"/>
        <w:jc w:val="both"/>
        <w:rPr>
          <w:rFonts w:ascii="Times New Roman" w:hAnsi="Times New Roman" w:cs="Times New Roman"/>
          <w:sz w:val="28"/>
          <w:szCs w:val="28"/>
        </w:rPr>
      </w:pPr>
      <m:oMathPara>
        <m:oMath>
          <m:r>
            <w:rPr>
              <w:rFonts w:ascii="Cambria Math" w:hAnsi="Cambria Math" w:cs="Times New Roman"/>
              <w:sz w:val="28"/>
              <w:szCs w:val="28"/>
            </w:rPr>
            <w:lastRenderedPageBreak/>
            <m:t xml:space="preserve">ω= </m:t>
          </m:r>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i</m:t>
              </m:r>
            </m:sub>
          </m:sSub>
          <m:r>
            <w:rPr>
              <w:rFonts w:ascii="Cambria Math" w:hAnsi="Cambria Math" w:cs="Times New Roman"/>
              <w:sz w:val="28"/>
              <w:szCs w:val="28"/>
            </w:rPr>
            <m:t xml:space="preserve"> х </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i</m:t>
              </m:r>
            </m:sub>
          </m:sSub>
          <m:r>
            <w:rPr>
              <w:rFonts w:ascii="Cambria Math" w:hAnsi="Cambria Math" w:cs="Times New Roman"/>
              <w:sz w:val="28"/>
              <w:szCs w:val="28"/>
            </w:rPr>
            <m:t xml:space="preserve"> х </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j=1</m:t>
              </m:r>
            </m:sub>
            <m:sup>
              <m:r>
                <w:rPr>
                  <w:rFonts w:ascii="Cambria Math" w:hAnsi="Cambria Math" w:cs="Times New Roman"/>
                  <w:sz w:val="28"/>
                  <w:szCs w:val="28"/>
                  <w:lang w:val="en-US"/>
                </w:rPr>
                <m:t>j=N</m:t>
              </m:r>
            </m:sup>
            <m:e>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i.j.</m:t>
                  </m:r>
                </m:sub>
              </m:sSub>
            </m:e>
          </m:nary>
        </m:oMath>
      </m:oMathPara>
    </w:p>
    <w:p w14:paraId="68B71241" w14:textId="77777777" w:rsidR="00C93FC7" w:rsidRDefault="00747A12">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вычисляется вероятность безотказной работы участка тепловой сети относительно абонента:</w:t>
      </w:r>
    </w:p>
    <w:p w14:paraId="52442C51" w14:textId="77777777" w:rsidR="00C93FC7" w:rsidRDefault="00C93FC7">
      <w:pPr>
        <w:autoSpaceDE w:val="0"/>
        <w:autoSpaceDN w:val="0"/>
        <w:adjustRightInd w:val="0"/>
        <w:spacing w:after="0"/>
        <w:rPr>
          <w:rFonts w:ascii="Times New Roman" w:eastAsia="Times New Roman" w:hAnsi="Times New Roman" w:cs="Times New Roman"/>
          <w:sz w:val="28"/>
          <w:szCs w:val="28"/>
        </w:rPr>
      </w:pPr>
    </w:p>
    <w:p w14:paraId="1C64FE10" w14:textId="77777777" w:rsidR="00C93FC7" w:rsidRDefault="00E15CDD">
      <w:pPr>
        <w:rPr>
          <w:rFonts w:ascii="Times New Roman" w:hAnsi="Times New Roman" w:cs="Times New Roman"/>
          <w:i/>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i</m:t>
              </m:r>
            </m:sub>
          </m:sSub>
          <m:r>
            <w:rPr>
              <w:rFonts w:ascii="Cambria Math" w:hAnsi="Cambria Math" w:cs="Times New Roman"/>
              <w:sz w:val="28"/>
              <w:szCs w:val="28"/>
              <w:lang w:val="en-US"/>
            </w:rPr>
            <m:t>=e</m:t>
          </m:r>
          <m:r>
            <w:rPr>
              <w:rFonts w:ascii="Cambria Math" w:hAnsi="Cambria Math" w:cs="Times New Roman"/>
              <w:sz w:val="28"/>
              <w:szCs w:val="28"/>
            </w:rPr>
            <m:t xml:space="preserve">хр </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lang w:val="en-US"/>
                    </w:rPr>
                    <m:t>i</m:t>
                  </m:r>
                </m:sub>
              </m:sSub>
            </m:e>
          </m:d>
        </m:oMath>
      </m:oMathPara>
    </w:p>
    <w:p w14:paraId="69736F19" w14:textId="77777777" w:rsidR="00C93FC7" w:rsidRDefault="00C93FC7">
      <w:pPr>
        <w:jc w:val="both"/>
        <w:rPr>
          <w:lang w:val="en-US"/>
        </w:rPr>
      </w:pPr>
    </w:p>
    <w:p w14:paraId="0C79F045"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Cs/>
          <w:color w:val="000000"/>
          <w:sz w:val="28"/>
          <w:szCs w:val="28"/>
        </w:rPr>
        <w:t xml:space="preserve">        9.4 Графические материалы (карты-схемы тепловых сетей и зон ненормативной надежности и безопасности теплоснабжения) </w:t>
      </w:r>
    </w:p>
    <w:p w14:paraId="3D0346E8"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Зоны теплоснабжения определены для каждого источника тепловой энергии   городского округа, в соответствии Методических указаниях по разработке схем теплоснабжения, утвержденными приказом Министерства энергетики Российской Федерации №212 от 5 марта 2019, изображены на рисунках 5-13. </w:t>
      </w:r>
    </w:p>
    <w:p w14:paraId="41C402D4"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3"/>
          <w:szCs w:val="23"/>
        </w:rPr>
        <w:t xml:space="preserve">          </w:t>
      </w:r>
      <w:r>
        <w:rPr>
          <w:rFonts w:ascii="Times New Roman" w:eastAsia="Times New Roman" w:hAnsi="Times New Roman" w:cs="Times New Roman"/>
          <w:b/>
          <w:bCs/>
          <w:iCs/>
          <w:color w:val="000000"/>
          <w:sz w:val="28"/>
          <w:szCs w:val="28"/>
        </w:rPr>
        <w:t xml:space="preserve">9.5 Анализ времени восстановления теплоснабжения потребителей после аварийных отключений </w:t>
      </w:r>
    </w:p>
    <w:p w14:paraId="17AD62F9" w14:textId="49CADD15" w:rsidR="00C93FC7" w:rsidRDefault="00747A12">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Данные по повреждениям и восстановлениям тепловых сетей во время работы систем централизованного теплоснабжения записываются в оперативном журнале дежурного персонала на котельных ООО «</w:t>
      </w:r>
      <w:proofErr w:type="spellStart"/>
      <w:r>
        <w:rPr>
          <w:rFonts w:ascii="Times New Roman" w:eastAsia="Times New Roman" w:hAnsi="Times New Roman" w:cs="Times New Roman"/>
          <w:color w:val="000000"/>
          <w:sz w:val="28"/>
          <w:szCs w:val="28"/>
        </w:rPr>
        <w:t>СамРЭК</w:t>
      </w:r>
      <w:proofErr w:type="spellEnd"/>
      <w:r>
        <w:rPr>
          <w:rFonts w:ascii="Times New Roman" w:eastAsia="Times New Roman" w:hAnsi="Times New Roman" w:cs="Times New Roman"/>
          <w:color w:val="000000"/>
          <w:sz w:val="28"/>
          <w:szCs w:val="28"/>
        </w:rPr>
        <w:t>-Э</w:t>
      </w:r>
      <w:r w:rsidR="00963144">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rPr>
        <w:t xml:space="preserve">сплуатация».  </w:t>
      </w:r>
    </w:p>
    <w:p w14:paraId="71BAA9C5"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Cs/>
          <w:color w:val="000000"/>
          <w:sz w:val="28"/>
          <w:szCs w:val="28"/>
        </w:rPr>
        <w:t xml:space="preserve">      9.6 Результаты анализа аварийных ситуаций при теплоснабжении, расследование причин которых осуществляется федеральным органом исполнительной власти </w:t>
      </w:r>
    </w:p>
    <w:p w14:paraId="210FD711"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 xml:space="preserve">По данным </w:t>
      </w:r>
      <w:proofErr w:type="spellStart"/>
      <w:r>
        <w:rPr>
          <w:rFonts w:ascii="Times New Roman" w:eastAsia="Times New Roman" w:hAnsi="Times New Roman" w:cs="Times New Roman"/>
          <w:color w:val="000000"/>
          <w:sz w:val="28"/>
          <w:szCs w:val="28"/>
        </w:rPr>
        <w:t>ресурсоснабжающей</w:t>
      </w:r>
      <w:proofErr w:type="spellEnd"/>
      <w:r>
        <w:rPr>
          <w:rFonts w:ascii="Times New Roman" w:eastAsia="Times New Roman" w:hAnsi="Times New Roman" w:cs="Times New Roman"/>
          <w:color w:val="000000"/>
          <w:sz w:val="28"/>
          <w:szCs w:val="28"/>
        </w:rPr>
        <w:t xml:space="preserve"> организации 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№1114 «О расследовании причин аварийных ситуаций при </w:t>
      </w:r>
      <w:r>
        <w:rPr>
          <w:rFonts w:ascii="Times New Roman" w:eastAsia="Times New Roman" w:hAnsi="Times New Roman" w:cs="Times New Roman"/>
          <w:color w:val="000000"/>
          <w:sz w:val="28"/>
          <w:szCs w:val="28"/>
        </w:rPr>
        <w:lastRenderedPageBreak/>
        <w:t>теплоснабжении и о признании утратившими силу отдельных положений Правил расследования</w:t>
      </w:r>
      <w:proofErr w:type="gramEnd"/>
      <w:r>
        <w:rPr>
          <w:rFonts w:ascii="Times New Roman" w:eastAsia="Times New Roman" w:hAnsi="Times New Roman" w:cs="Times New Roman"/>
          <w:color w:val="000000"/>
          <w:sz w:val="28"/>
          <w:szCs w:val="28"/>
        </w:rPr>
        <w:t xml:space="preserve"> причин аварий в электроэнергетике» на территории городского округа отсутствуют. </w:t>
      </w:r>
    </w:p>
    <w:p w14:paraId="77BA5B3F"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Cs/>
          <w:color w:val="000000"/>
          <w:sz w:val="28"/>
          <w:szCs w:val="28"/>
        </w:rPr>
        <w:t xml:space="preserve">       9.7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w:t>
      </w:r>
    </w:p>
    <w:p w14:paraId="434B894E"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Анализ времени восстановления теплоснабжения потребителей, отключенных в результате аварийных ситуаций при теплоснабжении, указанных в подпункте 9.6. не производился, так как подобные ситуации отсутствуют. </w:t>
      </w:r>
    </w:p>
    <w:p w14:paraId="43DF5445"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Cs/>
          <w:color w:val="000000"/>
          <w:sz w:val="28"/>
          <w:szCs w:val="28"/>
        </w:rPr>
        <w:t xml:space="preserve">       9.8. Изменения, произошедшие в надежности теплоснабжения за период, предшествующий актуализации схемы теплоснабжения </w:t>
      </w:r>
    </w:p>
    <w:p w14:paraId="69B0BA39" w14:textId="77777777" w:rsidR="00C93FC7" w:rsidRDefault="00747A12">
      <w:pPr>
        <w:spacing w:line="360" w:lineRule="auto"/>
        <w:jc w:val="both"/>
        <w:rPr>
          <w:sz w:val="28"/>
          <w:szCs w:val="28"/>
        </w:rPr>
      </w:pPr>
      <w:r>
        <w:rPr>
          <w:rFonts w:ascii="Times New Roman" w:eastAsia="Times New Roman" w:hAnsi="Times New Roman" w:cs="Times New Roman"/>
          <w:color w:val="000000"/>
          <w:sz w:val="28"/>
          <w:szCs w:val="28"/>
        </w:rPr>
        <w:t xml:space="preserve">       Добавлена новая методология расчета надежности систем теплоснабжения, актуализированы значения аварийности, безотказности, потока и частоты отказов.</w:t>
      </w:r>
    </w:p>
    <w:p w14:paraId="3BE510C6" w14:textId="77777777" w:rsidR="00C93FC7" w:rsidRDefault="00747A12">
      <w:pPr>
        <w:pStyle w:val="Default"/>
        <w:spacing w:line="360" w:lineRule="auto"/>
        <w:jc w:val="both"/>
      </w:pPr>
      <w:r>
        <w:t xml:space="preserve">       </w:t>
      </w:r>
    </w:p>
    <w:p w14:paraId="5DC13D44" w14:textId="77777777" w:rsidR="00C93FC7" w:rsidRDefault="00747A12">
      <w:pPr>
        <w:pStyle w:val="Default"/>
        <w:spacing w:line="360" w:lineRule="auto"/>
        <w:jc w:val="both"/>
        <w:rPr>
          <w:rFonts w:ascii="Times New Roman" w:eastAsia="Times New Roman" w:hAnsi="Times New Roman" w:cs="Times New Roman"/>
          <w:b/>
          <w:bCs/>
          <w:sz w:val="28"/>
          <w:szCs w:val="28"/>
        </w:rPr>
      </w:pPr>
      <w:r>
        <w:t xml:space="preserve">      </w:t>
      </w:r>
      <w:r>
        <w:rPr>
          <w:rFonts w:ascii="Times New Roman" w:eastAsia="Times New Roman" w:hAnsi="Times New Roman" w:cs="Times New Roman"/>
          <w:b/>
          <w:bCs/>
          <w:sz w:val="28"/>
          <w:szCs w:val="28"/>
        </w:rPr>
        <w:t xml:space="preserve">Часть 10 – Технико-экономические показатели теплоснабжающих и </w:t>
      </w:r>
      <w:proofErr w:type="spellStart"/>
      <w:r>
        <w:rPr>
          <w:rFonts w:ascii="Times New Roman" w:eastAsia="Times New Roman" w:hAnsi="Times New Roman" w:cs="Times New Roman"/>
          <w:b/>
          <w:bCs/>
          <w:sz w:val="28"/>
          <w:szCs w:val="28"/>
        </w:rPr>
        <w:t>теплосетевых</w:t>
      </w:r>
      <w:proofErr w:type="spellEnd"/>
      <w:r>
        <w:rPr>
          <w:rFonts w:ascii="Times New Roman" w:eastAsia="Times New Roman" w:hAnsi="Times New Roman" w:cs="Times New Roman"/>
          <w:b/>
          <w:bCs/>
          <w:sz w:val="28"/>
          <w:szCs w:val="28"/>
        </w:rPr>
        <w:t xml:space="preserve"> организаций </w:t>
      </w:r>
    </w:p>
    <w:p w14:paraId="59584287" w14:textId="77777777" w:rsidR="00C93FC7" w:rsidRDefault="00747A12">
      <w:pPr>
        <w:autoSpaceDE w:val="0"/>
        <w:autoSpaceDN w:val="0"/>
        <w:adjustRightInd w:val="0"/>
        <w:spacing w:after="0" w:line="360" w:lineRule="auto"/>
        <w:ind w:firstLineChars="150" w:firstLine="422"/>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10.1 Общие положения </w:t>
      </w:r>
    </w:p>
    <w:p w14:paraId="29FD134E" w14:textId="77777777" w:rsidR="00C93FC7" w:rsidRDefault="00747A12">
      <w:pPr>
        <w:spacing w:line="360" w:lineRule="auto"/>
        <w:jc w:val="both"/>
        <w:rPr>
          <w:sz w:val="28"/>
          <w:szCs w:val="28"/>
        </w:rPr>
      </w:pPr>
      <w:r>
        <w:rPr>
          <w:rFonts w:ascii="Times New Roman" w:eastAsia="Times New Roman" w:hAnsi="Times New Roman" w:cs="Times New Roman"/>
          <w:color w:val="000000"/>
          <w:sz w:val="28"/>
          <w:szCs w:val="28"/>
        </w:rPr>
        <w:t>Технико-экономические показатели теплоснабжающих (</w:t>
      </w:r>
      <w:proofErr w:type="spellStart"/>
      <w:r>
        <w:rPr>
          <w:rFonts w:ascii="Times New Roman" w:eastAsia="Times New Roman" w:hAnsi="Times New Roman" w:cs="Times New Roman"/>
          <w:color w:val="000000"/>
          <w:sz w:val="28"/>
          <w:szCs w:val="28"/>
        </w:rPr>
        <w:t>теплосетевых</w:t>
      </w:r>
      <w:proofErr w:type="spellEnd"/>
      <w:r>
        <w:rPr>
          <w:rFonts w:ascii="Times New Roman" w:eastAsia="Times New Roman" w:hAnsi="Times New Roman" w:cs="Times New Roman"/>
          <w:color w:val="000000"/>
          <w:sz w:val="28"/>
          <w:szCs w:val="28"/>
        </w:rPr>
        <w:t>) организаций, осуществляющих деятельность на территории городского округа, приведены в таблице 40.</w:t>
      </w:r>
    </w:p>
    <w:p w14:paraId="6CDA5E24" w14:textId="77777777" w:rsidR="00C93FC7" w:rsidRDefault="00747A12">
      <w:pPr>
        <w:rPr>
          <w:rFonts w:ascii="Times New Roman" w:hAnsi="Times New Roman" w:cs="Times New Roman"/>
          <w:color w:val="C00000"/>
          <w:sz w:val="28"/>
          <w:szCs w:val="28"/>
        </w:rPr>
      </w:pPr>
      <w:r>
        <w:rPr>
          <w:rFonts w:ascii="Times New Roman" w:hAnsi="Times New Roman" w:cs="Times New Roman"/>
          <w:iCs/>
          <w:color w:val="C00000"/>
          <w:sz w:val="28"/>
          <w:szCs w:val="28"/>
        </w:rPr>
        <w:t>Таблица 40. Технико-экономические показатели в зоне деятельности ЕТО</w:t>
      </w:r>
    </w:p>
    <w:tbl>
      <w:tblPr>
        <w:tblStyle w:val="aff8"/>
        <w:tblW w:w="0" w:type="auto"/>
        <w:tblLook w:val="04A0" w:firstRow="1" w:lastRow="0" w:firstColumn="1" w:lastColumn="0" w:noHBand="0" w:noVBand="1"/>
      </w:tblPr>
      <w:tblGrid>
        <w:gridCol w:w="595"/>
        <w:gridCol w:w="1507"/>
        <w:gridCol w:w="1825"/>
        <w:gridCol w:w="1088"/>
        <w:gridCol w:w="1053"/>
        <w:gridCol w:w="1053"/>
        <w:gridCol w:w="1053"/>
        <w:gridCol w:w="1053"/>
        <w:gridCol w:w="1053"/>
      </w:tblGrid>
      <w:tr w:rsidR="00C93FC7" w14:paraId="360FFC90" w14:textId="77777777">
        <w:tc>
          <w:tcPr>
            <w:tcW w:w="625" w:type="dxa"/>
          </w:tcPr>
          <w:p w14:paraId="105A7DDF" w14:textId="77777777" w:rsidR="00C93FC7" w:rsidRDefault="00747A12">
            <w:pPr>
              <w:rPr>
                <w:rFonts w:ascii="Times New Roman" w:hAnsi="Times New Roman" w:cs="Times New Roman"/>
                <w:color w:val="C00000"/>
                <w:sz w:val="20"/>
                <w:szCs w:val="20"/>
              </w:rPr>
            </w:pPr>
            <w:r>
              <w:rPr>
                <w:rFonts w:ascii="Times New Roman" w:hAnsi="Times New Roman" w:cs="Times New Roman"/>
                <w:color w:val="C00000"/>
                <w:sz w:val="20"/>
                <w:szCs w:val="20"/>
              </w:rPr>
              <w:t>№ ЕТО</w:t>
            </w:r>
          </w:p>
        </w:tc>
        <w:tc>
          <w:tcPr>
            <w:tcW w:w="1536" w:type="dxa"/>
          </w:tcPr>
          <w:tbl>
            <w:tblPr>
              <w:tblW w:w="0" w:type="auto"/>
              <w:tblLook w:val="04A0" w:firstRow="1" w:lastRow="0" w:firstColumn="1" w:lastColumn="0" w:noHBand="0" w:noVBand="1"/>
            </w:tblPr>
            <w:tblGrid>
              <w:gridCol w:w="1291"/>
            </w:tblGrid>
            <w:tr w:rsidR="00C93FC7" w14:paraId="3D3C05FA" w14:textId="77777777">
              <w:trPr>
                <w:trHeight w:val="73"/>
              </w:trPr>
              <w:tc>
                <w:tcPr>
                  <w:tcW w:w="0" w:type="auto"/>
                </w:tcPr>
                <w:p w14:paraId="7A9B91F9"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Организация</w:t>
                  </w:r>
                </w:p>
              </w:tc>
            </w:tr>
          </w:tbl>
          <w:p w14:paraId="42BE1FDC" w14:textId="77777777" w:rsidR="00C93FC7" w:rsidRDefault="00C93FC7">
            <w:pPr>
              <w:rPr>
                <w:rFonts w:ascii="Times New Roman" w:hAnsi="Times New Roman" w:cs="Times New Roman"/>
                <w:color w:val="C00000"/>
                <w:sz w:val="20"/>
                <w:szCs w:val="20"/>
              </w:rPr>
            </w:pPr>
          </w:p>
        </w:tc>
        <w:tc>
          <w:tcPr>
            <w:tcW w:w="2557" w:type="dxa"/>
          </w:tcPr>
          <w:p w14:paraId="12D9252C" w14:textId="77777777" w:rsidR="00C93FC7" w:rsidRDefault="00747A12">
            <w:pPr>
              <w:rPr>
                <w:rFonts w:ascii="Times New Roman" w:hAnsi="Times New Roman" w:cs="Times New Roman"/>
                <w:color w:val="C00000"/>
                <w:sz w:val="20"/>
                <w:szCs w:val="20"/>
              </w:rPr>
            </w:pPr>
            <w:r>
              <w:rPr>
                <w:rFonts w:ascii="Times New Roman" w:hAnsi="Times New Roman" w:cs="Times New Roman"/>
                <w:color w:val="C00000"/>
                <w:sz w:val="20"/>
                <w:szCs w:val="20"/>
              </w:rPr>
              <w:t>Наименование показателя</w:t>
            </w:r>
          </w:p>
        </w:tc>
        <w:tc>
          <w:tcPr>
            <w:tcW w:w="1113" w:type="dxa"/>
          </w:tcPr>
          <w:p w14:paraId="2F73D231" w14:textId="77777777" w:rsidR="00C93FC7" w:rsidRDefault="00747A12">
            <w:pPr>
              <w:rPr>
                <w:rFonts w:ascii="Times New Roman" w:hAnsi="Times New Roman" w:cs="Times New Roman"/>
                <w:color w:val="C00000"/>
                <w:sz w:val="20"/>
                <w:szCs w:val="20"/>
              </w:rPr>
            </w:pPr>
            <w:r>
              <w:rPr>
                <w:rFonts w:ascii="Times New Roman" w:hAnsi="Times New Roman" w:cs="Times New Roman"/>
                <w:color w:val="C00000"/>
                <w:sz w:val="20"/>
                <w:szCs w:val="20"/>
              </w:rPr>
              <w:t>Ед. измерения</w:t>
            </w:r>
          </w:p>
        </w:tc>
        <w:tc>
          <w:tcPr>
            <w:tcW w:w="1101" w:type="dxa"/>
          </w:tcPr>
          <w:p w14:paraId="0953670A" w14:textId="77777777" w:rsidR="00C93FC7" w:rsidRDefault="00747A12">
            <w:pPr>
              <w:rPr>
                <w:rFonts w:ascii="Times New Roman" w:hAnsi="Times New Roman" w:cs="Times New Roman"/>
                <w:color w:val="C00000"/>
                <w:sz w:val="20"/>
                <w:szCs w:val="20"/>
              </w:rPr>
            </w:pPr>
            <w:r>
              <w:rPr>
                <w:rFonts w:ascii="Times New Roman" w:hAnsi="Times New Roman" w:cs="Times New Roman"/>
                <w:color w:val="C00000"/>
                <w:sz w:val="20"/>
                <w:szCs w:val="20"/>
              </w:rPr>
              <w:t>2021</w:t>
            </w:r>
          </w:p>
        </w:tc>
        <w:tc>
          <w:tcPr>
            <w:tcW w:w="837" w:type="dxa"/>
          </w:tcPr>
          <w:p w14:paraId="5FA497D0" w14:textId="77777777" w:rsidR="00C93FC7" w:rsidRDefault="00747A12">
            <w:pPr>
              <w:rPr>
                <w:rFonts w:ascii="Times New Roman" w:hAnsi="Times New Roman" w:cs="Times New Roman"/>
                <w:color w:val="C00000"/>
                <w:sz w:val="20"/>
                <w:szCs w:val="20"/>
              </w:rPr>
            </w:pPr>
            <w:r>
              <w:rPr>
                <w:rFonts w:ascii="Times New Roman" w:hAnsi="Times New Roman" w:cs="Times New Roman"/>
                <w:color w:val="C00000"/>
                <w:sz w:val="20"/>
                <w:szCs w:val="20"/>
              </w:rPr>
              <w:t>2022</w:t>
            </w:r>
          </w:p>
        </w:tc>
        <w:tc>
          <w:tcPr>
            <w:tcW w:w="837" w:type="dxa"/>
          </w:tcPr>
          <w:p w14:paraId="4860F4B5" w14:textId="77777777" w:rsidR="00C93FC7" w:rsidRDefault="00747A12">
            <w:pPr>
              <w:rPr>
                <w:rFonts w:ascii="Times New Roman" w:hAnsi="Times New Roman" w:cs="Times New Roman"/>
                <w:color w:val="C00000"/>
                <w:sz w:val="20"/>
                <w:szCs w:val="20"/>
              </w:rPr>
            </w:pPr>
            <w:r>
              <w:rPr>
                <w:rFonts w:ascii="Times New Roman" w:hAnsi="Times New Roman" w:cs="Times New Roman"/>
                <w:color w:val="C00000"/>
                <w:sz w:val="20"/>
                <w:szCs w:val="20"/>
              </w:rPr>
              <w:t>2023</w:t>
            </w:r>
          </w:p>
        </w:tc>
        <w:tc>
          <w:tcPr>
            <w:tcW w:w="837" w:type="dxa"/>
          </w:tcPr>
          <w:p w14:paraId="4A989E0B" w14:textId="77777777" w:rsidR="00C93FC7" w:rsidRDefault="00747A12">
            <w:pPr>
              <w:rPr>
                <w:rFonts w:ascii="Times New Roman" w:hAnsi="Times New Roman" w:cs="Times New Roman"/>
                <w:color w:val="C00000"/>
                <w:sz w:val="20"/>
                <w:szCs w:val="20"/>
              </w:rPr>
            </w:pPr>
            <w:r>
              <w:rPr>
                <w:rFonts w:ascii="Times New Roman" w:hAnsi="Times New Roman" w:cs="Times New Roman"/>
                <w:color w:val="C00000"/>
                <w:sz w:val="20"/>
                <w:szCs w:val="20"/>
              </w:rPr>
              <w:t>2024</w:t>
            </w:r>
          </w:p>
        </w:tc>
        <w:tc>
          <w:tcPr>
            <w:tcW w:w="837" w:type="dxa"/>
          </w:tcPr>
          <w:p w14:paraId="5BF3E11D" w14:textId="77777777" w:rsidR="00C93FC7" w:rsidRDefault="00747A12">
            <w:pPr>
              <w:rPr>
                <w:rFonts w:ascii="Times New Roman" w:hAnsi="Times New Roman" w:cs="Times New Roman"/>
                <w:color w:val="C00000"/>
                <w:sz w:val="20"/>
                <w:szCs w:val="20"/>
              </w:rPr>
            </w:pPr>
            <w:r>
              <w:rPr>
                <w:rFonts w:ascii="Times New Roman" w:hAnsi="Times New Roman" w:cs="Times New Roman"/>
                <w:color w:val="C00000"/>
                <w:sz w:val="20"/>
                <w:szCs w:val="20"/>
              </w:rPr>
              <w:t>2025</w:t>
            </w:r>
          </w:p>
        </w:tc>
      </w:tr>
      <w:tr w:rsidR="00B9619D" w14:paraId="489D1E20" w14:textId="77777777">
        <w:tc>
          <w:tcPr>
            <w:tcW w:w="625" w:type="dxa"/>
            <w:vMerge w:val="restart"/>
          </w:tcPr>
          <w:p w14:paraId="1E58F0CA" w14:textId="77777777" w:rsidR="00B9619D" w:rsidRDefault="00B9619D" w:rsidP="00B9619D">
            <w:pPr>
              <w:spacing w:after="0"/>
              <w:rPr>
                <w:rFonts w:ascii="Times New Roman" w:hAnsi="Times New Roman" w:cs="Times New Roman"/>
                <w:color w:val="C00000"/>
                <w:sz w:val="20"/>
                <w:szCs w:val="20"/>
              </w:rPr>
            </w:pPr>
          </w:p>
          <w:p w14:paraId="551A2C01" w14:textId="77777777" w:rsidR="00B9619D" w:rsidRDefault="00B9619D" w:rsidP="00B9619D">
            <w:pPr>
              <w:spacing w:after="0"/>
              <w:rPr>
                <w:rFonts w:ascii="Times New Roman" w:hAnsi="Times New Roman" w:cs="Times New Roman"/>
                <w:color w:val="C00000"/>
                <w:sz w:val="20"/>
                <w:szCs w:val="20"/>
              </w:rPr>
            </w:pPr>
          </w:p>
          <w:p w14:paraId="68170C29" w14:textId="77777777" w:rsidR="00B9619D" w:rsidRDefault="00B9619D" w:rsidP="00B9619D">
            <w:pPr>
              <w:spacing w:after="0"/>
              <w:rPr>
                <w:rFonts w:ascii="Times New Roman" w:hAnsi="Times New Roman" w:cs="Times New Roman"/>
                <w:color w:val="C00000"/>
                <w:sz w:val="20"/>
                <w:szCs w:val="20"/>
              </w:rPr>
            </w:pPr>
          </w:p>
          <w:p w14:paraId="573A6D04" w14:textId="77777777" w:rsidR="00B9619D" w:rsidRDefault="00B9619D" w:rsidP="00B9619D">
            <w:pPr>
              <w:spacing w:after="0"/>
              <w:rPr>
                <w:rFonts w:ascii="Times New Roman" w:hAnsi="Times New Roman" w:cs="Times New Roman"/>
                <w:color w:val="C00000"/>
                <w:sz w:val="20"/>
                <w:szCs w:val="20"/>
              </w:rPr>
            </w:pPr>
          </w:p>
          <w:p w14:paraId="77751069" w14:textId="77777777" w:rsidR="00B9619D" w:rsidRDefault="00B9619D" w:rsidP="00B9619D">
            <w:pPr>
              <w:spacing w:after="0"/>
              <w:rPr>
                <w:rFonts w:ascii="Times New Roman" w:hAnsi="Times New Roman" w:cs="Times New Roman"/>
                <w:color w:val="C00000"/>
                <w:sz w:val="20"/>
                <w:szCs w:val="20"/>
              </w:rPr>
            </w:pPr>
          </w:p>
          <w:p w14:paraId="610383CE" w14:textId="77777777" w:rsidR="00B9619D" w:rsidRDefault="00B9619D" w:rsidP="00B9619D">
            <w:pPr>
              <w:spacing w:after="0"/>
              <w:rPr>
                <w:rFonts w:ascii="Times New Roman" w:hAnsi="Times New Roman" w:cs="Times New Roman"/>
                <w:color w:val="C00000"/>
                <w:sz w:val="20"/>
                <w:szCs w:val="20"/>
              </w:rPr>
            </w:pPr>
          </w:p>
          <w:p w14:paraId="5EE452D2" w14:textId="77777777" w:rsidR="00B9619D" w:rsidRDefault="00B9619D" w:rsidP="00B9619D">
            <w:pPr>
              <w:spacing w:after="0"/>
              <w:rPr>
                <w:rFonts w:ascii="Times New Roman" w:hAnsi="Times New Roman" w:cs="Times New Roman"/>
                <w:color w:val="C00000"/>
                <w:sz w:val="20"/>
                <w:szCs w:val="20"/>
              </w:rPr>
            </w:pPr>
          </w:p>
          <w:p w14:paraId="784A2C16" w14:textId="77777777" w:rsidR="00B9619D" w:rsidRDefault="00B9619D" w:rsidP="00B9619D">
            <w:pPr>
              <w:spacing w:after="0"/>
              <w:rPr>
                <w:rFonts w:ascii="Times New Roman" w:hAnsi="Times New Roman" w:cs="Times New Roman"/>
                <w:color w:val="C00000"/>
                <w:sz w:val="20"/>
                <w:szCs w:val="20"/>
              </w:rPr>
            </w:pPr>
          </w:p>
          <w:p w14:paraId="508A341D" w14:textId="77777777" w:rsidR="00B9619D" w:rsidRDefault="00B9619D" w:rsidP="00B9619D">
            <w:pPr>
              <w:spacing w:after="0"/>
              <w:rPr>
                <w:rFonts w:ascii="Times New Roman" w:hAnsi="Times New Roman" w:cs="Times New Roman"/>
                <w:color w:val="C00000"/>
                <w:sz w:val="20"/>
                <w:szCs w:val="20"/>
              </w:rPr>
            </w:pPr>
          </w:p>
          <w:p w14:paraId="60FE1A92" w14:textId="77777777" w:rsidR="00B9619D" w:rsidRDefault="00B9619D" w:rsidP="00B9619D">
            <w:pPr>
              <w:spacing w:after="0"/>
              <w:rPr>
                <w:rFonts w:ascii="Times New Roman" w:hAnsi="Times New Roman" w:cs="Times New Roman"/>
                <w:color w:val="C00000"/>
                <w:sz w:val="20"/>
                <w:szCs w:val="20"/>
              </w:rPr>
            </w:pPr>
            <w:r>
              <w:rPr>
                <w:rFonts w:ascii="Times New Roman" w:hAnsi="Times New Roman" w:cs="Times New Roman"/>
                <w:color w:val="C00000"/>
                <w:sz w:val="20"/>
                <w:szCs w:val="20"/>
              </w:rPr>
              <w:lastRenderedPageBreak/>
              <w:t>1.</w:t>
            </w:r>
          </w:p>
        </w:tc>
        <w:tc>
          <w:tcPr>
            <w:tcW w:w="1536" w:type="dxa"/>
            <w:vMerge w:val="restart"/>
          </w:tcPr>
          <w:p w14:paraId="0F4E2B4F" w14:textId="77777777" w:rsidR="00B9619D" w:rsidRDefault="00B9619D" w:rsidP="00B9619D">
            <w:pPr>
              <w:spacing w:after="0"/>
              <w:rPr>
                <w:rFonts w:ascii="Times New Roman" w:hAnsi="Times New Roman" w:cs="Times New Roman"/>
                <w:color w:val="C00000"/>
                <w:sz w:val="20"/>
                <w:szCs w:val="20"/>
              </w:rPr>
            </w:pPr>
          </w:p>
          <w:p w14:paraId="44E02820" w14:textId="77777777" w:rsidR="00B9619D" w:rsidRDefault="00B9619D" w:rsidP="00B9619D">
            <w:pPr>
              <w:spacing w:after="0"/>
              <w:rPr>
                <w:rFonts w:ascii="Times New Roman" w:hAnsi="Times New Roman" w:cs="Times New Roman"/>
                <w:color w:val="C00000"/>
                <w:sz w:val="20"/>
                <w:szCs w:val="20"/>
              </w:rPr>
            </w:pPr>
          </w:p>
          <w:p w14:paraId="667036D4" w14:textId="77777777" w:rsidR="00B9619D" w:rsidRDefault="00B9619D" w:rsidP="00B9619D">
            <w:pPr>
              <w:spacing w:after="0"/>
              <w:rPr>
                <w:rFonts w:ascii="Times New Roman" w:hAnsi="Times New Roman" w:cs="Times New Roman"/>
                <w:color w:val="C00000"/>
                <w:sz w:val="20"/>
                <w:szCs w:val="20"/>
              </w:rPr>
            </w:pPr>
          </w:p>
          <w:p w14:paraId="79F44FBC" w14:textId="77777777" w:rsidR="00B9619D" w:rsidRDefault="00B9619D" w:rsidP="00B9619D">
            <w:pPr>
              <w:spacing w:after="0"/>
              <w:rPr>
                <w:rFonts w:ascii="Times New Roman" w:hAnsi="Times New Roman" w:cs="Times New Roman"/>
                <w:color w:val="C00000"/>
                <w:sz w:val="20"/>
                <w:szCs w:val="20"/>
              </w:rPr>
            </w:pPr>
          </w:p>
          <w:p w14:paraId="2CA3CEA4" w14:textId="77777777" w:rsidR="00B9619D" w:rsidRDefault="00B9619D" w:rsidP="00B9619D">
            <w:pPr>
              <w:spacing w:after="0"/>
              <w:rPr>
                <w:rFonts w:ascii="Times New Roman" w:hAnsi="Times New Roman" w:cs="Times New Roman"/>
                <w:color w:val="C00000"/>
                <w:sz w:val="20"/>
                <w:szCs w:val="20"/>
              </w:rPr>
            </w:pPr>
          </w:p>
          <w:p w14:paraId="233B406C" w14:textId="77777777" w:rsidR="00B9619D" w:rsidRDefault="00B9619D" w:rsidP="00B9619D">
            <w:pPr>
              <w:spacing w:after="0"/>
              <w:rPr>
                <w:rFonts w:ascii="Times New Roman" w:hAnsi="Times New Roman" w:cs="Times New Roman"/>
                <w:color w:val="C00000"/>
                <w:sz w:val="20"/>
                <w:szCs w:val="20"/>
              </w:rPr>
            </w:pPr>
          </w:p>
          <w:p w14:paraId="332336B8" w14:textId="77777777" w:rsidR="00B9619D" w:rsidRDefault="00B9619D" w:rsidP="00B9619D">
            <w:pPr>
              <w:spacing w:after="0"/>
              <w:rPr>
                <w:rFonts w:ascii="Times New Roman" w:hAnsi="Times New Roman" w:cs="Times New Roman"/>
                <w:color w:val="C00000"/>
                <w:sz w:val="20"/>
                <w:szCs w:val="20"/>
              </w:rPr>
            </w:pPr>
          </w:p>
          <w:p w14:paraId="68F6EF42" w14:textId="77777777" w:rsidR="00B9619D" w:rsidRDefault="00B9619D" w:rsidP="00B9619D">
            <w:pPr>
              <w:spacing w:after="0"/>
              <w:rPr>
                <w:rFonts w:ascii="Times New Roman" w:hAnsi="Times New Roman" w:cs="Times New Roman"/>
                <w:color w:val="C00000"/>
                <w:sz w:val="20"/>
                <w:szCs w:val="20"/>
              </w:rPr>
            </w:pPr>
          </w:p>
          <w:p w14:paraId="64459C94" w14:textId="77777777" w:rsidR="00B9619D" w:rsidRDefault="00B9619D" w:rsidP="00B9619D">
            <w:pPr>
              <w:spacing w:after="0"/>
              <w:rPr>
                <w:rFonts w:ascii="Times New Roman" w:hAnsi="Times New Roman" w:cs="Times New Roman"/>
                <w:color w:val="C00000"/>
                <w:sz w:val="20"/>
                <w:szCs w:val="20"/>
              </w:rPr>
            </w:pPr>
            <w:r>
              <w:rPr>
                <w:rFonts w:ascii="Times New Roman" w:hAnsi="Times New Roman" w:cs="Times New Roman"/>
                <w:color w:val="C00000"/>
                <w:sz w:val="20"/>
                <w:szCs w:val="20"/>
              </w:rPr>
              <w:t xml:space="preserve">ООО </w:t>
            </w:r>
            <w:r>
              <w:rPr>
                <w:rFonts w:ascii="Times New Roman" w:hAnsi="Times New Roman" w:cs="Times New Roman"/>
                <w:color w:val="C00000"/>
                <w:sz w:val="20"/>
                <w:szCs w:val="20"/>
              </w:rPr>
              <w:lastRenderedPageBreak/>
              <w:t>«</w:t>
            </w:r>
            <w:proofErr w:type="spellStart"/>
            <w:r>
              <w:rPr>
                <w:rFonts w:ascii="Times New Roman" w:hAnsi="Times New Roman" w:cs="Times New Roman"/>
                <w:color w:val="C00000"/>
                <w:sz w:val="20"/>
                <w:szCs w:val="20"/>
              </w:rPr>
              <w:t>СамРЭК</w:t>
            </w:r>
            <w:proofErr w:type="spellEnd"/>
            <w:r>
              <w:rPr>
                <w:rFonts w:ascii="Times New Roman" w:hAnsi="Times New Roman" w:cs="Times New Roman"/>
                <w:color w:val="C00000"/>
                <w:sz w:val="20"/>
                <w:szCs w:val="20"/>
              </w:rPr>
              <w:t>-Эксплуатация»</w:t>
            </w:r>
          </w:p>
        </w:tc>
        <w:tc>
          <w:tcPr>
            <w:tcW w:w="2557" w:type="dxa"/>
          </w:tcPr>
          <w:p w14:paraId="5D94BF4B" w14:textId="77777777" w:rsidR="00B9619D" w:rsidRPr="00B9619D" w:rsidRDefault="00B9619D" w:rsidP="00B9619D">
            <w:pPr>
              <w:spacing w:after="0"/>
              <w:rPr>
                <w:rFonts w:ascii="Times New Roman" w:hAnsi="Times New Roman" w:cs="Times New Roman"/>
                <w:color w:val="000000" w:themeColor="text1"/>
                <w:sz w:val="20"/>
                <w:szCs w:val="20"/>
              </w:rPr>
            </w:pPr>
            <w:r w:rsidRPr="00B9619D">
              <w:rPr>
                <w:rFonts w:ascii="Times New Roman" w:hAnsi="Times New Roman" w:cs="Times New Roman"/>
                <w:color w:val="000000" w:themeColor="text1"/>
                <w:sz w:val="20"/>
                <w:szCs w:val="20"/>
              </w:rPr>
              <w:lastRenderedPageBreak/>
              <w:t>Отпуск тепловой энергии, поставляемой с коллекторов источников тепловой энергии</w:t>
            </w:r>
          </w:p>
        </w:tc>
        <w:tc>
          <w:tcPr>
            <w:tcW w:w="1113" w:type="dxa"/>
          </w:tcPr>
          <w:p w14:paraId="2E7B7ECF" w14:textId="77777777" w:rsidR="00B9619D" w:rsidRPr="00B9619D" w:rsidRDefault="00B9619D" w:rsidP="00B9619D">
            <w:pPr>
              <w:spacing w:after="0"/>
              <w:rPr>
                <w:rFonts w:ascii="Times New Roman" w:hAnsi="Times New Roman" w:cs="Times New Roman"/>
                <w:color w:val="000000" w:themeColor="text1"/>
                <w:sz w:val="20"/>
                <w:szCs w:val="20"/>
              </w:rPr>
            </w:pPr>
            <w:r w:rsidRPr="00B9619D">
              <w:rPr>
                <w:rFonts w:ascii="Times New Roman" w:hAnsi="Times New Roman" w:cs="Times New Roman"/>
                <w:color w:val="000000" w:themeColor="text1"/>
                <w:sz w:val="20"/>
                <w:szCs w:val="20"/>
              </w:rPr>
              <w:t>тыс. Гкал</w:t>
            </w:r>
          </w:p>
        </w:tc>
        <w:tc>
          <w:tcPr>
            <w:tcW w:w="1101" w:type="dxa"/>
          </w:tcPr>
          <w:p w14:paraId="52BC8784" w14:textId="77777777" w:rsidR="00B9619D" w:rsidRPr="00B9619D" w:rsidRDefault="00B9619D" w:rsidP="00B9619D">
            <w:pPr>
              <w:spacing w:after="0"/>
              <w:rPr>
                <w:rFonts w:ascii="Times New Roman" w:hAnsi="Times New Roman" w:cs="Times New Roman"/>
                <w:color w:val="000000" w:themeColor="text1"/>
                <w:sz w:val="20"/>
                <w:szCs w:val="20"/>
              </w:rPr>
            </w:pPr>
            <w:r w:rsidRPr="00B9619D">
              <w:rPr>
                <w:rFonts w:ascii="Times New Roman" w:hAnsi="Times New Roman" w:cs="Times New Roman"/>
                <w:color w:val="000000" w:themeColor="text1"/>
                <w:sz w:val="20"/>
                <w:szCs w:val="20"/>
              </w:rPr>
              <w:t>84,655</w:t>
            </w:r>
          </w:p>
        </w:tc>
        <w:tc>
          <w:tcPr>
            <w:tcW w:w="837" w:type="dxa"/>
          </w:tcPr>
          <w:p w14:paraId="25A7B543" w14:textId="77777777" w:rsidR="00B9619D" w:rsidRPr="00B9619D" w:rsidRDefault="00B9619D" w:rsidP="00B9619D">
            <w:pPr>
              <w:spacing w:after="0"/>
              <w:rPr>
                <w:rFonts w:ascii="Times New Roman" w:hAnsi="Times New Roman" w:cs="Times New Roman"/>
                <w:color w:val="000000" w:themeColor="text1"/>
                <w:sz w:val="20"/>
                <w:szCs w:val="20"/>
              </w:rPr>
            </w:pPr>
            <w:r w:rsidRPr="00B9619D">
              <w:rPr>
                <w:rFonts w:ascii="Times New Roman" w:hAnsi="Times New Roman" w:cs="Times New Roman"/>
                <w:color w:val="000000" w:themeColor="text1"/>
                <w:sz w:val="20"/>
                <w:szCs w:val="20"/>
              </w:rPr>
              <w:t>81,732</w:t>
            </w:r>
          </w:p>
        </w:tc>
        <w:tc>
          <w:tcPr>
            <w:tcW w:w="837" w:type="dxa"/>
          </w:tcPr>
          <w:p w14:paraId="2DE18ACE" w14:textId="77777777" w:rsidR="00B9619D" w:rsidRPr="00B9619D" w:rsidRDefault="00B9619D" w:rsidP="00B9619D">
            <w:pPr>
              <w:spacing w:after="0"/>
              <w:rPr>
                <w:rFonts w:ascii="Times New Roman" w:hAnsi="Times New Roman" w:cs="Times New Roman"/>
                <w:color w:val="000000" w:themeColor="text1"/>
                <w:sz w:val="20"/>
                <w:szCs w:val="20"/>
              </w:rPr>
            </w:pPr>
            <w:r w:rsidRPr="00B9619D">
              <w:rPr>
                <w:rFonts w:ascii="Times New Roman" w:hAnsi="Times New Roman" w:cs="Times New Roman"/>
                <w:color w:val="000000" w:themeColor="text1"/>
                <w:sz w:val="20"/>
                <w:szCs w:val="20"/>
              </w:rPr>
              <w:t>80,865</w:t>
            </w:r>
          </w:p>
        </w:tc>
        <w:tc>
          <w:tcPr>
            <w:tcW w:w="837" w:type="dxa"/>
          </w:tcPr>
          <w:p w14:paraId="4096D4E8" w14:textId="77777777" w:rsidR="00B9619D" w:rsidRPr="00B9619D" w:rsidRDefault="00B9619D" w:rsidP="00B9619D">
            <w:pPr>
              <w:spacing w:after="0"/>
              <w:rPr>
                <w:rFonts w:ascii="Times New Roman" w:hAnsi="Times New Roman" w:cs="Times New Roman"/>
                <w:color w:val="000000" w:themeColor="text1"/>
                <w:sz w:val="20"/>
                <w:szCs w:val="20"/>
              </w:rPr>
            </w:pPr>
            <w:r w:rsidRPr="00B9619D">
              <w:rPr>
                <w:rFonts w:ascii="Times New Roman" w:hAnsi="Times New Roman" w:cs="Times New Roman"/>
                <w:color w:val="000000" w:themeColor="text1"/>
                <w:sz w:val="20"/>
                <w:szCs w:val="20"/>
              </w:rPr>
              <w:t>81,580</w:t>
            </w:r>
          </w:p>
        </w:tc>
        <w:tc>
          <w:tcPr>
            <w:tcW w:w="837" w:type="dxa"/>
          </w:tcPr>
          <w:p w14:paraId="75729A7A" w14:textId="77777777" w:rsidR="00B9619D" w:rsidRPr="00B9619D" w:rsidRDefault="00B9619D" w:rsidP="00B9619D">
            <w:pPr>
              <w:spacing w:after="0"/>
              <w:rPr>
                <w:rFonts w:ascii="Times New Roman" w:hAnsi="Times New Roman" w:cs="Times New Roman"/>
                <w:color w:val="000000" w:themeColor="text1"/>
                <w:sz w:val="20"/>
                <w:szCs w:val="20"/>
              </w:rPr>
            </w:pPr>
            <w:r w:rsidRPr="00B9619D">
              <w:rPr>
                <w:rFonts w:ascii="Times New Roman" w:hAnsi="Times New Roman" w:cs="Times New Roman"/>
                <w:color w:val="000000" w:themeColor="text1"/>
                <w:sz w:val="20"/>
                <w:szCs w:val="20"/>
              </w:rPr>
              <w:t>80,118</w:t>
            </w:r>
          </w:p>
        </w:tc>
      </w:tr>
      <w:tr w:rsidR="00B9619D" w14:paraId="5F50587E" w14:textId="77777777">
        <w:tc>
          <w:tcPr>
            <w:tcW w:w="625" w:type="dxa"/>
            <w:vMerge/>
          </w:tcPr>
          <w:p w14:paraId="4E99895E" w14:textId="77777777" w:rsidR="00B9619D" w:rsidRDefault="00B9619D" w:rsidP="00B9619D">
            <w:pPr>
              <w:spacing w:after="0"/>
              <w:rPr>
                <w:rFonts w:ascii="Times New Roman" w:hAnsi="Times New Roman" w:cs="Times New Roman"/>
                <w:color w:val="C00000"/>
                <w:sz w:val="20"/>
                <w:szCs w:val="20"/>
              </w:rPr>
            </w:pPr>
          </w:p>
        </w:tc>
        <w:tc>
          <w:tcPr>
            <w:tcW w:w="1536" w:type="dxa"/>
            <w:vMerge/>
          </w:tcPr>
          <w:p w14:paraId="7337A985" w14:textId="77777777" w:rsidR="00B9619D" w:rsidRDefault="00B9619D" w:rsidP="00B9619D">
            <w:pPr>
              <w:spacing w:after="0"/>
              <w:rPr>
                <w:rFonts w:ascii="Times New Roman" w:hAnsi="Times New Roman" w:cs="Times New Roman"/>
                <w:color w:val="C00000"/>
                <w:sz w:val="20"/>
                <w:szCs w:val="20"/>
              </w:rPr>
            </w:pPr>
          </w:p>
        </w:tc>
        <w:tc>
          <w:tcPr>
            <w:tcW w:w="2557" w:type="dxa"/>
          </w:tcPr>
          <w:p w14:paraId="396F535F" w14:textId="77777777" w:rsidR="00B9619D" w:rsidRPr="00B9619D" w:rsidRDefault="00B9619D" w:rsidP="00B9619D">
            <w:pPr>
              <w:spacing w:after="0"/>
              <w:rPr>
                <w:rFonts w:ascii="Times New Roman" w:hAnsi="Times New Roman" w:cs="Times New Roman"/>
                <w:color w:val="000000" w:themeColor="text1"/>
                <w:sz w:val="20"/>
                <w:szCs w:val="20"/>
              </w:rPr>
            </w:pPr>
            <w:r w:rsidRPr="00B9619D">
              <w:rPr>
                <w:rFonts w:ascii="Times New Roman" w:hAnsi="Times New Roman" w:cs="Times New Roman"/>
                <w:color w:val="000000" w:themeColor="text1"/>
                <w:sz w:val="20"/>
                <w:szCs w:val="20"/>
              </w:rPr>
              <w:t>Покупка тепловой энергии</w:t>
            </w:r>
          </w:p>
        </w:tc>
        <w:tc>
          <w:tcPr>
            <w:tcW w:w="1113" w:type="dxa"/>
          </w:tcPr>
          <w:p w14:paraId="7EDE2751" w14:textId="77777777" w:rsidR="00B9619D" w:rsidRPr="00B9619D" w:rsidRDefault="00B9619D" w:rsidP="00B9619D">
            <w:pPr>
              <w:spacing w:after="0"/>
              <w:rPr>
                <w:rFonts w:ascii="Times New Roman" w:hAnsi="Times New Roman" w:cs="Times New Roman"/>
                <w:color w:val="000000" w:themeColor="text1"/>
                <w:sz w:val="20"/>
                <w:szCs w:val="20"/>
              </w:rPr>
            </w:pPr>
            <w:r w:rsidRPr="00B9619D">
              <w:rPr>
                <w:rFonts w:ascii="Times New Roman" w:hAnsi="Times New Roman" w:cs="Times New Roman"/>
                <w:color w:val="000000" w:themeColor="text1"/>
                <w:sz w:val="20"/>
                <w:szCs w:val="20"/>
              </w:rPr>
              <w:t>тыс. Гкал</w:t>
            </w:r>
          </w:p>
        </w:tc>
        <w:tc>
          <w:tcPr>
            <w:tcW w:w="1101" w:type="dxa"/>
          </w:tcPr>
          <w:p w14:paraId="2B975D64" w14:textId="77777777" w:rsidR="00B9619D" w:rsidRPr="00B9619D" w:rsidRDefault="00B9619D" w:rsidP="00B9619D">
            <w:pPr>
              <w:spacing w:after="0"/>
              <w:rPr>
                <w:rFonts w:ascii="Times New Roman" w:hAnsi="Times New Roman" w:cs="Times New Roman"/>
                <w:color w:val="000000" w:themeColor="text1"/>
                <w:sz w:val="20"/>
                <w:szCs w:val="20"/>
              </w:rPr>
            </w:pPr>
            <w:r w:rsidRPr="00B9619D">
              <w:rPr>
                <w:rFonts w:ascii="Times New Roman" w:hAnsi="Times New Roman" w:cs="Times New Roman"/>
                <w:color w:val="000000" w:themeColor="text1"/>
                <w:sz w:val="20"/>
                <w:szCs w:val="20"/>
              </w:rPr>
              <w:t>71,855</w:t>
            </w:r>
          </w:p>
        </w:tc>
        <w:tc>
          <w:tcPr>
            <w:tcW w:w="837" w:type="dxa"/>
          </w:tcPr>
          <w:p w14:paraId="68E68EAE" w14:textId="77777777" w:rsidR="00B9619D" w:rsidRPr="00B9619D" w:rsidRDefault="00B9619D" w:rsidP="00B9619D">
            <w:pPr>
              <w:spacing w:after="0"/>
              <w:rPr>
                <w:rFonts w:ascii="Times New Roman" w:hAnsi="Times New Roman" w:cs="Times New Roman"/>
                <w:color w:val="000000" w:themeColor="text1"/>
                <w:sz w:val="20"/>
                <w:szCs w:val="20"/>
              </w:rPr>
            </w:pPr>
            <w:r w:rsidRPr="00B9619D">
              <w:rPr>
                <w:rFonts w:ascii="Times New Roman" w:hAnsi="Times New Roman" w:cs="Times New Roman"/>
                <w:color w:val="000000" w:themeColor="text1"/>
                <w:sz w:val="20"/>
                <w:szCs w:val="20"/>
              </w:rPr>
              <w:t>69,421</w:t>
            </w:r>
          </w:p>
        </w:tc>
        <w:tc>
          <w:tcPr>
            <w:tcW w:w="837" w:type="dxa"/>
          </w:tcPr>
          <w:p w14:paraId="6FFCA2BE" w14:textId="77777777" w:rsidR="00B9619D" w:rsidRPr="00B9619D" w:rsidRDefault="00B9619D" w:rsidP="00B9619D">
            <w:pPr>
              <w:spacing w:after="0"/>
              <w:rPr>
                <w:rFonts w:ascii="Times New Roman" w:hAnsi="Times New Roman" w:cs="Times New Roman"/>
                <w:color w:val="000000" w:themeColor="text1"/>
                <w:sz w:val="20"/>
                <w:szCs w:val="20"/>
              </w:rPr>
            </w:pPr>
            <w:r w:rsidRPr="00B9619D">
              <w:rPr>
                <w:rFonts w:ascii="Times New Roman" w:hAnsi="Times New Roman" w:cs="Times New Roman"/>
                <w:color w:val="000000" w:themeColor="text1"/>
                <w:sz w:val="20"/>
                <w:szCs w:val="20"/>
              </w:rPr>
              <w:t>68,489</w:t>
            </w:r>
          </w:p>
        </w:tc>
        <w:tc>
          <w:tcPr>
            <w:tcW w:w="837" w:type="dxa"/>
          </w:tcPr>
          <w:p w14:paraId="49FC44B0" w14:textId="77777777" w:rsidR="00B9619D" w:rsidRPr="00B9619D" w:rsidRDefault="00B9619D" w:rsidP="00B9619D">
            <w:pPr>
              <w:spacing w:after="0"/>
              <w:rPr>
                <w:rFonts w:ascii="Times New Roman" w:hAnsi="Times New Roman" w:cs="Times New Roman"/>
                <w:color w:val="000000" w:themeColor="text1"/>
                <w:sz w:val="20"/>
                <w:szCs w:val="20"/>
              </w:rPr>
            </w:pPr>
            <w:r w:rsidRPr="00B9619D">
              <w:rPr>
                <w:rFonts w:ascii="Times New Roman" w:hAnsi="Times New Roman" w:cs="Times New Roman"/>
                <w:color w:val="000000" w:themeColor="text1"/>
                <w:sz w:val="20"/>
                <w:szCs w:val="20"/>
              </w:rPr>
              <w:t>69,269</w:t>
            </w:r>
          </w:p>
        </w:tc>
        <w:tc>
          <w:tcPr>
            <w:tcW w:w="837" w:type="dxa"/>
          </w:tcPr>
          <w:p w14:paraId="6DE402E7" w14:textId="77777777" w:rsidR="00B9619D" w:rsidRPr="00B9619D" w:rsidRDefault="00B9619D" w:rsidP="00B9619D">
            <w:pPr>
              <w:spacing w:after="0"/>
              <w:rPr>
                <w:rFonts w:ascii="Times New Roman" w:hAnsi="Times New Roman" w:cs="Times New Roman"/>
                <w:color w:val="000000" w:themeColor="text1"/>
                <w:sz w:val="20"/>
                <w:szCs w:val="20"/>
              </w:rPr>
            </w:pPr>
            <w:r w:rsidRPr="00B9619D">
              <w:rPr>
                <w:rFonts w:ascii="Times New Roman" w:hAnsi="Times New Roman" w:cs="Times New Roman"/>
                <w:color w:val="000000" w:themeColor="text1"/>
                <w:sz w:val="20"/>
                <w:szCs w:val="20"/>
              </w:rPr>
              <w:t>69,567</w:t>
            </w:r>
          </w:p>
        </w:tc>
      </w:tr>
      <w:tr w:rsidR="00B9619D" w14:paraId="72BD399B" w14:textId="77777777">
        <w:tc>
          <w:tcPr>
            <w:tcW w:w="625" w:type="dxa"/>
            <w:vMerge/>
          </w:tcPr>
          <w:p w14:paraId="285FCE4A" w14:textId="77777777" w:rsidR="00B9619D" w:rsidRDefault="00B9619D" w:rsidP="00B9619D">
            <w:pPr>
              <w:spacing w:after="0"/>
              <w:rPr>
                <w:rFonts w:ascii="Times New Roman" w:hAnsi="Times New Roman" w:cs="Times New Roman"/>
                <w:color w:val="C00000"/>
                <w:sz w:val="20"/>
                <w:szCs w:val="20"/>
              </w:rPr>
            </w:pPr>
          </w:p>
        </w:tc>
        <w:tc>
          <w:tcPr>
            <w:tcW w:w="1536" w:type="dxa"/>
            <w:vMerge/>
          </w:tcPr>
          <w:p w14:paraId="7E79B1AA" w14:textId="77777777" w:rsidR="00B9619D" w:rsidRDefault="00B9619D" w:rsidP="00B9619D">
            <w:pPr>
              <w:spacing w:after="0"/>
              <w:rPr>
                <w:rFonts w:ascii="Times New Roman" w:hAnsi="Times New Roman" w:cs="Times New Roman"/>
                <w:color w:val="C00000"/>
                <w:sz w:val="20"/>
                <w:szCs w:val="20"/>
              </w:rPr>
            </w:pPr>
          </w:p>
        </w:tc>
        <w:tc>
          <w:tcPr>
            <w:tcW w:w="2557" w:type="dxa"/>
          </w:tcPr>
          <w:p w14:paraId="1DA1BD39" w14:textId="77777777" w:rsidR="00B9619D" w:rsidRDefault="00B9619D" w:rsidP="00B9619D">
            <w:pPr>
              <w:spacing w:after="0"/>
              <w:rPr>
                <w:rFonts w:ascii="Times New Roman" w:hAnsi="Times New Roman" w:cs="Times New Roman"/>
                <w:color w:val="C00000"/>
                <w:sz w:val="20"/>
                <w:szCs w:val="20"/>
              </w:rPr>
            </w:pPr>
            <w:r>
              <w:rPr>
                <w:rFonts w:ascii="Times New Roman" w:hAnsi="Times New Roman" w:cs="Times New Roman"/>
                <w:color w:val="C00000"/>
                <w:sz w:val="20"/>
                <w:szCs w:val="20"/>
              </w:rPr>
              <w:t xml:space="preserve">Покупка </w:t>
            </w:r>
            <w:r>
              <w:rPr>
                <w:rFonts w:ascii="Times New Roman" w:hAnsi="Times New Roman" w:cs="Times New Roman"/>
                <w:color w:val="C00000"/>
                <w:sz w:val="20"/>
                <w:szCs w:val="20"/>
              </w:rPr>
              <w:lastRenderedPageBreak/>
              <w:t>теплоносителя</w:t>
            </w:r>
          </w:p>
        </w:tc>
        <w:tc>
          <w:tcPr>
            <w:tcW w:w="1113" w:type="dxa"/>
          </w:tcPr>
          <w:p w14:paraId="60E4EDED" w14:textId="77777777" w:rsidR="00B9619D" w:rsidRDefault="00B9619D" w:rsidP="00B9619D">
            <w:pPr>
              <w:spacing w:after="0"/>
              <w:rPr>
                <w:rFonts w:ascii="Times New Roman" w:hAnsi="Times New Roman" w:cs="Times New Roman"/>
                <w:color w:val="C00000"/>
                <w:sz w:val="20"/>
                <w:szCs w:val="20"/>
              </w:rPr>
            </w:pPr>
            <w:r>
              <w:rPr>
                <w:rFonts w:ascii="Times New Roman" w:hAnsi="Times New Roman" w:cs="Times New Roman"/>
                <w:color w:val="C00000"/>
                <w:sz w:val="20"/>
                <w:szCs w:val="20"/>
              </w:rPr>
              <w:lastRenderedPageBreak/>
              <w:t>тыс. Гкал</w:t>
            </w:r>
          </w:p>
        </w:tc>
        <w:tc>
          <w:tcPr>
            <w:tcW w:w="1101" w:type="dxa"/>
          </w:tcPr>
          <w:p w14:paraId="49887C1B" w14:textId="77777777" w:rsidR="00B9619D" w:rsidRDefault="00B9619D" w:rsidP="00B9619D">
            <w:pPr>
              <w:spacing w:after="0"/>
              <w:rPr>
                <w:rFonts w:ascii="Times New Roman" w:hAnsi="Times New Roman" w:cs="Times New Roman"/>
                <w:color w:val="C00000"/>
                <w:sz w:val="20"/>
                <w:szCs w:val="20"/>
              </w:rPr>
            </w:pPr>
          </w:p>
        </w:tc>
        <w:tc>
          <w:tcPr>
            <w:tcW w:w="837" w:type="dxa"/>
          </w:tcPr>
          <w:p w14:paraId="140DFDF0" w14:textId="77777777" w:rsidR="00B9619D" w:rsidRDefault="00B9619D" w:rsidP="00B9619D">
            <w:pPr>
              <w:spacing w:after="0"/>
              <w:rPr>
                <w:rFonts w:ascii="Times New Roman" w:hAnsi="Times New Roman" w:cs="Times New Roman"/>
                <w:color w:val="C00000"/>
                <w:sz w:val="20"/>
                <w:szCs w:val="20"/>
              </w:rPr>
            </w:pPr>
          </w:p>
        </w:tc>
        <w:tc>
          <w:tcPr>
            <w:tcW w:w="837" w:type="dxa"/>
          </w:tcPr>
          <w:p w14:paraId="77D3A9C4" w14:textId="77777777" w:rsidR="00B9619D" w:rsidRDefault="00B9619D" w:rsidP="00B9619D">
            <w:pPr>
              <w:spacing w:after="0"/>
              <w:rPr>
                <w:rFonts w:ascii="Times New Roman" w:hAnsi="Times New Roman" w:cs="Times New Roman"/>
                <w:color w:val="C00000"/>
                <w:sz w:val="20"/>
                <w:szCs w:val="20"/>
              </w:rPr>
            </w:pPr>
          </w:p>
        </w:tc>
        <w:tc>
          <w:tcPr>
            <w:tcW w:w="837" w:type="dxa"/>
          </w:tcPr>
          <w:p w14:paraId="0E24AC48" w14:textId="77777777" w:rsidR="00B9619D" w:rsidRDefault="00B9619D" w:rsidP="00B9619D">
            <w:pPr>
              <w:spacing w:after="0"/>
              <w:rPr>
                <w:rFonts w:ascii="Times New Roman" w:hAnsi="Times New Roman" w:cs="Times New Roman"/>
                <w:color w:val="C00000"/>
                <w:sz w:val="20"/>
                <w:szCs w:val="20"/>
              </w:rPr>
            </w:pPr>
          </w:p>
        </w:tc>
        <w:tc>
          <w:tcPr>
            <w:tcW w:w="837" w:type="dxa"/>
          </w:tcPr>
          <w:p w14:paraId="2FF2052C" w14:textId="77777777" w:rsidR="00B9619D" w:rsidRDefault="00B9619D" w:rsidP="00B9619D">
            <w:pPr>
              <w:spacing w:after="0"/>
              <w:rPr>
                <w:rFonts w:ascii="Times New Roman" w:hAnsi="Times New Roman" w:cs="Times New Roman"/>
                <w:color w:val="C00000"/>
                <w:sz w:val="20"/>
                <w:szCs w:val="20"/>
              </w:rPr>
            </w:pPr>
          </w:p>
        </w:tc>
      </w:tr>
      <w:tr w:rsidR="00B9619D" w14:paraId="57AB1E6C" w14:textId="77777777">
        <w:tc>
          <w:tcPr>
            <w:tcW w:w="625" w:type="dxa"/>
            <w:vMerge/>
          </w:tcPr>
          <w:p w14:paraId="6057DA3B" w14:textId="77777777" w:rsidR="00B9619D" w:rsidRDefault="00B9619D" w:rsidP="00B9619D">
            <w:pPr>
              <w:spacing w:after="0"/>
              <w:rPr>
                <w:rFonts w:ascii="Times New Roman" w:hAnsi="Times New Roman" w:cs="Times New Roman"/>
                <w:color w:val="C00000"/>
                <w:sz w:val="20"/>
                <w:szCs w:val="20"/>
              </w:rPr>
            </w:pPr>
          </w:p>
        </w:tc>
        <w:tc>
          <w:tcPr>
            <w:tcW w:w="1536" w:type="dxa"/>
            <w:vMerge/>
          </w:tcPr>
          <w:p w14:paraId="255BEB11" w14:textId="77777777" w:rsidR="00B9619D" w:rsidRDefault="00B9619D" w:rsidP="00B9619D">
            <w:pPr>
              <w:spacing w:after="0"/>
              <w:rPr>
                <w:rFonts w:ascii="Times New Roman" w:hAnsi="Times New Roman" w:cs="Times New Roman"/>
                <w:color w:val="C00000"/>
                <w:sz w:val="20"/>
                <w:szCs w:val="20"/>
              </w:rPr>
            </w:pPr>
          </w:p>
        </w:tc>
        <w:tc>
          <w:tcPr>
            <w:tcW w:w="2557" w:type="dxa"/>
          </w:tcPr>
          <w:p w14:paraId="5255B8A7" w14:textId="77777777" w:rsidR="00B9619D" w:rsidRPr="00B9619D" w:rsidRDefault="00B9619D" w:rsidP="00B9619D">
            <w:pPr>
              <w:spacing w:after="0"/>
              <w:rPr>
                <w:rFonts w:ascii="Times New Roman" w:hAnsi="Times New Roman" w:cs="Times New Roman"/>
                <w:color w:val="000000" w:themeColor="text1"/>
                <w:sz w:val="20"/>
                <w:szCs w:val="20"/>
              </w:rPr>
            </w:pPr>
            <w:r w:rsidRPr="00B9619D">
              <w:rPr>
                <w:rFonts w:ascii="Times New Roman" w:hAnsi="Times New Roman" w:cs="Times New Roman"/>
                <w:color w:val="000000" w:themeColor="text1"/>
                <w:sz w:val="20"/>
                <w:szCs w:val="20"/>
              </w:rPr>
              <w:t>Расход тепловой энергии на собственные и хозяйственные нужды</w:t>
            </w:r>
          </w:p>
        </w:tc>
        <w:tc>
          <w:tcPr>
            <w:tcW w:w="1113" w:type="dxa"/>
          </w:tcPr>
          <w:p w14:paraId="3D99B177" w14:textId="77777777" w:rsidR="00B9619D" w:rsidRPr="00B9619D" w:rsidRDefault="00B9619D" w:rsidP="00B9619D">
            <w:pPr>
              <w:spacing w:after="0"/>
              <w:rPr>
                <w:rFonts w:ascii="Times New Roman" w:hAnsi="Times New Roman" w:cs="Times New Roman"/>
                <w:color w:val="000000" w:themeColor="text1"/>
                <w:sz w:val="20"/>
                <w:szCs w:val="20"/>
              </w:rPr>
            </w:pPr>
            <w:r w:rsidRPr="00B9619D">
              <w:rPr>
                <w:rFonts w:ascii="Times New Roman" w:hAnsi="Times New Roman" w:cs="Times New Roman"/>
                <w:color w:val="000000" w:themeColor="text1"/>
                <w:sz w:val="20"/>
                <w:szCs w:val="20"/>
              </w:rPr>
              <w:t>тыс. Гкал</w:t>
            </w:r>
          </w:p>
        </w:tc>
        <w:tc>
          <w:tcPr>
            <w:tcW w:w="1101" w:type="dxa"/>
          </w:tcPr>
          <w:p w14:paraId="4C39F10E" w14:textId="77777777" w:rsidR="00B9619D" w:rsidRPr="00B9619D" w:rsidRDefault="00B9619D" w:rsidP="00B9619D">
            <w:pPr>
              <w:spacing w:after="0"/>
              <w:rPr>
                <w:rFonts w:ascii="Times New Roman" w:hAnsi="Times New Roman" w:cs="Times New Roman"/>
                <w:color w:val="000000" w:themeColor="text1"/>
                <w:sz w:val="20"/>
                <w:szCs w:val="20"/>
              </w:rPr>
            </w:pPr>
            <w:r w:rsidRPr="00B9619D">
              <w:rPr>
                <w:rFonts w:ascii="Times New Roman" w:hAnsi="Times New Roman" w:cs="Times New Roman"/>
                <w:color w:val="000000" w:themeColor="text1"/>
                <w:sz w:val="20"/>
                <w:szCs w:val="20"/>
              </w:rPr>
              <w:t>1,430</w:t>
            </w:r>
          </w:p>
        </w:tc>
        <w:tc>
          <w:tcPr>
            <w:tcW w:w="837" w:type="dxa"/>
          </w:tcPr>
          <w:p w14:paraId="65E18338" w14:textId="77777777" w:rsidR="00B9619D" w:rsidRPr="00B9619D" w:rsidRDefault="00B9619D" w:rsidP="00B9619D">
            <w:pPr>
              <w:spacing w:after="0"/>
              <w:rPr>
                <w:rFonts w:ascii="Times New Roman" w:hAnsi="Times New Roman" w:cs="Times New Roman"/>
                <w:color w:val="000000" w:themeColor="text1"/>
                <w:sz w:val="20"/>
                <w:szCs w:val="20"/>
              </w:rPr>
            </w:pPr>
            <w:r w:rsidRPr="00B9619D">
              <w:rPr>
                <w:rFonts w:ascii="Times New Roman" w:hAnsi="Times New Roman" w:cs="Times New Roman"/>
                <w:color w:val="000000" w:themeColor="text1"/>
                <w:sz w:val="20"/>
                <w:szCs w:val="20"/>
              </w:rPr>
              <w:t>1,382</w:t>
            </w:r>
          </w:p>
        </w:tc>
        <w:tc>
          <w:tcPr>
            <w:tcW w:w="837" w:type="dxa"/>
          </w:tcPr>
          <w:p w14:paraId="1773F315" w14:textId="77777777" w:rsidR="00B9619D" w:rsidRPr="00B9619D" w:rsidRDefault="00B9619D" w:rsidP="00B9619D">
            <w:pPr>
              <w:spacing w:after="0"/>
              <w:rPr>
                <w:rFonts w:ascii="Times New Roman" w:hAnsi="Times New Roman" w:cs="Times New Roman"/>
                <w:color w:val="000000" w:themeColor="text1"/>
                <w:sz w:val="20"/>
                <w:szCs w:val="20"/>
              </w:rPr>
            </w:pPr>
            <w:r w:rsidRPr="00B9619D">
              <w:rPr>
                <w:rFonts w:ascii="Times New Roman" w:hAnsi="Times New Roman" w:cs="Times New Roman"/>
                <w:color w:val="000000" w:themeColor="text1"/>
                <w:sz w:val="20"/>
                <w:szCs w:val="20"/>
              </w:rPr>
              <w:t>1,329</w:t>
            </w:r>
          </w:p>
        </w:tc>
        <w:tc>
          <w:tcPr>
            <w:tcW w:w="837" w:type="dxa"/>
          </w:tcPr>
          <w:p w14:paraId="56412A25" w14:textId="77777777" w:rsidR="00B9619D" w:rsidRPr="00B9619D" w:rsidRDefault="00B9619D" w:rsidP="00B9619D">
            <w:pPr>
              <w:spacing w:after="0"/>
              <w:rPr>
                <w:rFonts w:ascii="Times New Roman" w:hAnsi="Times New Roman" w:cs="Times New Roman"/>
                <w:color w:val="000000" w:themeColor="text1"/>
                <w:sz w:val="20"/>
                <w:szCs w:val="20"/>
              </w:rPr>
            </w:pPr>
            <w:r w:rsidRPr="00B9619D">
              <w:rPr>
                <w:rFonts w:ascii="Times New Roman" w:hAnsi="Times New Roman" w:cs="Times New Roman"/>
                <w:color w:val="000000" w:themeColor="text1"/>
                <w:sz w:val="20"/>
                <w:szCs w:val="20"/>
              </w:rPr>
              <w:t>1,351</w:t>
            </w:r>
          </w:p>
        </w:tc>
        <w:tc>
          <w:tcPr>
            <w:tcW w:w="837" w:type="dxa"/>
          </w:tcPr>
          <w:p w14:paraId="1CFAAC27" w14:textId="77777777" w:rsidR="00B9619D" w:rsidRPr="00B9619D" w:rsidRDefault="00B9619D" w:rsidP="00B9619D">
            <w:pPr>
              <w:spacing w:after="0"/>
              <w:rPr>
                <w:rFonts w:ascii="Times New Roman" w:hAnsi="Times New Roman" w:cs="Times New Roman"/>
                <w:color w:val="000000" w:themeColor="text1"/>
                <w:sz w:val="20"/>
                <w:szCs w:val="20"/>
              </w:rPr>
            </w:pPr>
            <w:r w:rsidRPr="00B9619D">
              <w:rPr>
                <w:rFonts w:ascii="Times New Roman" w:hAnsi="Times New Roman" w:cs="Times New Roman"/>
                <w:color w:val="000000" w:themeColor="text1"/>
                <w:sz w:val="20"/>
                <w:szCs w:val="20"/>
              </w:rPr>
              <w:t>1,382</w:t>
            </w:r>
          </w:p>
        </w:tc>
      </w:tr>
      <w:tr w:rsidR="00B9619D" w14:paraId="33FCBE88" w14:textId="77777777">
        <w:tc>
          <w:tcPr>
            <w:tcW w:w="625" w:type="dxa"/>
            <w:vMerge/>
          </w:tcPr>
          <w:p w14:paraId="5ABAEF4C" w14:textId="77777777" w:rsidR="00B9619D" w:rsidRDefault="00B9619D" w:rsidP="00B9619D">
            <w:pPr>
              <w:spacing w:after="0"/>
              <w:rPr>
                <w:rFonts w:ascii="Times New Roman" w:hAnsi="Times New Roman" w:cs="Times New Roman"/>
                <w:color w:val="C00000"/>
                <w:sz w:val="20"/>
                <w:szCs w:val="20"/>
              </w:rPr>
            </w:pPr>
          </w:p>
        </w:tc>
        <w:tc>
          <w:tcPr>
            <w:tcW w:w="1536" w:type="dxa"/>
            <w:vMerge/>
          </w:tcPr>
          <w:p w14:paraId="507B1D2F" w14:textId="77777777" w:rsidR="00B9619D" w:rsidRDefault="00B9619D" w:rsidP="00B9619D">
            <w:pPr>
              <w:spacing w:after="0"/>
              <w:rPr>
                <w:rFonts w:ascii="Times New Roman" w:hAnsi="Times New Roman" w:cs="Times New Roman"/>
                <w:color w:val="C00000"/>
                <w:sz w:val="20"/>
                <w:szCs w:val="20"/>
              </w:rPr>
            </w:pPr>
          </w:p>
        </w:tc>
        <w:tc>
          <w:tcPr>
            <w:tcW w:w="2557" w:type="dxa"/>
          </w:tcPr>
          <w:p w14:paraId="1E1B8777" w14:textId="77777777" w:rsidR="00B9619D" w:rsidRDefault="00B9619D" w:rsidP="00B9619D">
            <w:pPr>
              <w:spacing w:after="0"/>
              <w:rPr>
                <w:rFonts w:ascii="Times New Roman" w:hAnsi="Times New Roman" w:cs="Times New Roman"/>
                <w:color w:val="C00000"/>
                <w:sz w:val="20"/>
                <w:szCs w:val="20"/>
              </w:rPr>
            </w:pPr>
            <w:r>
              <w:rPr>
                <w:rFonts w:ascii="Times New Roman" w:hAnsi="Times New Roman" w:cs="Times New Roman"/>
                <w:color w:val="C00000"/>
                <w:sz w:val="20"/>
                <w:szCs w:val="20"/>
              </w:rPr>
              <w:t>Отпуск тепловой энергии в сети смежных систем теплоснабжения</w:t>
            </w:r>
          </w:p>
        </w:tc>
        <w:tc>
          <w:tcPr>
            <w:tcW w:w="1113" w:type="dxa"/>
          </w:tcPr>
          <w:p w14:paraId="2128AF95" w14:textId="77777777" w:rsidR="00B9619D" w:rsidRDefault="00B9619D" w:rsidP="00B9619D">
            <w:pPr>
              <w:spacing w:after="0"/>
              <w:rPr>
                <w:rFonts w:ascii="Times New Roman" w:hAnsi="Times New Roman" w:cs="Times New Roman"/>
                <w:color w:val="C00000"/>
                <w:sz w:val="20"/>
                <w:szCs w:val="20"/>
              </w:rPr>
            </w:pPr>
            <w:r>
              <w:rPr>
                <w:rFonts w:ascii="Times New Roman" w:hAnsi="Times New Roman" w:cs="Times New Roman"/>
                <w:color w:val="C00000"/>
                <w:sz w:val="20"/>
                <w:szCs w:val="20"/>
              </w:rPr>
              <w:t>тыс. Гкал</w:t>
            </w:r>
          </w:p>
        </w:tc>
        <w:tc>
          <w:tcPr>
            <w:tcW w:w="1101" w:type="dxa"/>
          </w:tcPr>
          <w:p w14:paraId="30E4A851" w14:textId="77777777" w:rsidR="00B9619D" w:rsidRDefault="00B9619D" w:rsidP="00B9619D">
            <w:pPr>
              <w:spacing w:after="0"/>
              <w:rPr>
                <w:rFonts w:ascii="Times New Roman" w:hAnsi="Times New Roman" w:cs="Times New Roman"/>
                <w:color w:val="C00000"/>
                <w:sz w:val="20"/>
                <w:szCs w:val="20"/>
              </w:rPr>
            </w:pPr>
          </w:p>
        </w:tc>
        <w:tc>
          <w:tcPr>
            <w:tcW w:w="837" w:type="dxa"/>
          </w:tcPr>
          <w:p w14:paraId="4F1A0650" w14:textId="77777777" w:rsidR="00B9619D" w:rsidRDefault="00B9619D" w:rsidP="00B9619D">
            <w:pPr>
              <w:spacing w:after="0"/>
              <w:rPr>
                <w:rFonts w:ascii="Times New Roman" w:hAnsi="Times New Roman" w:cs="Times New Roman"/>
                <w:color w:val="C00000"/>
                <w:sz w:val="20"/>
                <w:szCs w:val="20"/>
              </w:rPr>
            </w:pPr>
          </w:p>
        </w:tc>
        <w:tc>
          <w:tcPr>
            <w:tcW w:w="837" w:type="dxa"/>
          </w:tcPr>
          <w:p w14:paraId="34711191" w14:textId="77777777" w:rsidR="00B9619D" w:rsidRDefault="00B9619D" w:rsidP="00B9619D">
            <w:pPr>
              <w:spacing w:after="0"/>
              <w:rPr>
                <w:rFonts w:ascii="Times New Roman" w:hAnsi="Times New Roman" w:cs="Times New Roman"/>
                <w:color w:val="C00000"/>
                <w:sz w:val="20"/>
                <w:szCs w:val="20"/>
              </w:rPr>
            </w:pPr>
          </w:p>
        </w:tc>
        <w:tc>
          <w:tcPr>
            <w:tcW w:w="837" w:type="dxa"/>
          </w:tcPr>
          <w:p w14:paraId="70BBADBB" w14:textId="77777777" w:rsidR="00B9619D" w:rsidRDefault="00B9619D" w:rsidP="00B9619D">
            <w:pPr>
              <w:spacing w:after="0"/>
              <w:rPr>
                <w:rFonts w:ascii="Times New Roman" w:hAnsi="Times New Roman" w:cs="Times New Roman"/>
                <w:color w:val="C00000"/>
                <w:sz w:val="20"/>
                <w:szCs w:val="20"/>
              </w:rPr>
            </w:pPr>
          </w:p>
        </w:tc>
        <w:tc>
          <w:tcPr>
            <w:tcW w:w="837" w:type="dxa"/>
          </w:tcPr>
          <w:p w14:paraId="6B04D8C4" w14:textId="77777777" w:rsidR="00B9619D" w:rsidRDefault="00B9619D" w:rsidP="00B9619D">
            <w:pPr>
              <w:spacing w:after="0"/>
              <w:rPr>
                <w:rFonts w:ascii="Times New Roman" w:hAnsi="Times New Roman" w:cs="Times New Roman"/>
                <w:color w:val="C00000"/>
                <w:sz w:val="20"/>
                <w:szCs w:val="20"/>
              </w:rPr>
            </w:pPr>
          </w:p>
        </w:tc>
      </w:tr>
      <w:tr w:rsidR="00B9619D" w14:paraId="1D1C6D42" w14:textId="77777777">
        <w:tc>
          <w:tcPr>
            <w:tcW w:w="625" w:type="dxa"/>
            <w:vMerge/>
          </w:tcPr>
          <w:p w14:paraId="02262D78" w14:textId="77777777" w:rsidR="00B9619D" w:rsidRDefault="00B9619D" w:rsidP="00B9619D">
            <w:pPr>
              <w:spacing w:after="0"/>
              <w:rPr>
                <w:rFonts w:ascii="Times New Roman" w:hAnsi="Times New Roman" w:cs="Times New Roman"/>
                <w:color w:val="C00000"/>
                <w:sz w:val="20"/>
                <w:szCs w:val="20"/>
              </w:rPr>
            </w:pPr>
          </w:p>
        </w:tc>
        <w:tc>
          <w:tcPr>
            <w:tcW w:w="1536" w:type="dxa"/>
            <w:vMerge/>
          </w:tcPr>
          <w:p w14:paraId="0DAB01B4" w14:textId="77777777" w:rsidR="00B9619D" w:rsidRDefault="00B9619D" w:rsidP="00B9619D">
            <w:pPr>
              <w:spacing w:after="0"/>
              <w:rPr>
                <w:rFonts w:ascii="Times New Roman" w:hAnsi="Times New Roman" w:cs="Times New Roman"/>
                <w:color w:val="C00000"/>
                <w:sz w:val="20"/>
                <w:szCs w:val="20"/>
              </w:rPr>
            </w:pPr>
          </w:p>
        </w:tc>
        <w:tc>
          <w:tcPr>
            <w:tcW w:w="2557" w:type="dxa"/>
          </w:tcPr>
          <w:p w14:paraId="746D1734" w14:textId="77777777" w:rsidR="00B9619D" w:rsidRDefault="00B9619D" w:rsidP="00B9619D">
            <w:pPr>
              <w:spacing w:after="0"/>
              <w:rPr>
                <w:rFonts w:ascii="Times New Roman" w:hAnsi="Times New Roman" w:cs="Times New Roman"/>
                <w:color w:val="C00000"/>
                <w:sz w:val="20"/>
                <w:szCs w:val="20"/>
              </w:rPr>
            </w:pPr>
            <w:r>
              <w:rPr>
                <w:rFonts w:ascii="Times New Roman" w:hAnsi="Times New Roman" w:cs="Times New Roman"/>
                <w:color w:val="C00000"/>
                <w:sz w:val="20"/>
                <w:szCs w:val="20"/>
              </w:rPr>
              <w:t>Потери тепловой энергии в тепловой сети (нормативные или принятые в тарифе)</w:t>
            </w:r>
          </w:p>
        </w:tc>
        <w:tc>
          <w:tcPr>
            <w:tcW w:w="1113" w:type="dxa"/>
          </w:tcPr>
          <w:p w14:paraId="18201B4E" w14:textId="77777777" w:rsidR="00B9619D" w:rsidRDefault="00B9619D" w:rsidP="00B9619D">
            <w:pPr>
              <w:spacing w:after="0"/>
              <w:rPr>
                <w:rFonts w:ascii="Times New Roman" w:hAnsi="Times New Roman" w:cs="Times New Roman"/>
                <w:color w:val="C00000"/>
                <w:sz w:val="20"/>
                <w:szCs w:val="20"/>
              </w:rPr>
            </w:pPr>
            <w:r>
              <w:rPr>
                <w:rFonts w:ascii="Times New Roman" w:hAnsi="Times New Roman" w:cs="Times New Roman"/>
                <w:color w:val="C00000"/>
                <w:sz w:val="20"/>
                <w:szCs w:val="20"/>
              </w:rPr>
              <w:t>тыс. тонн</w:t>
            </w:r>
          </w:p>
        </w:tc>
        <w:tc>
          <w:tcPr>
            <w:tcW w:w="1101" w:type="dxa"/>
          </w:tcPr>
          <w:p w14:paraId="22C44B17" w14:textId="77777777" w:rsidR="00B9619D" w:rsidRDefault="00B9619D" w:rsidP="00B9619D">
            <w:pPr>
              <w:spacing w:after="0"/>
              <w:rPr>
                <w:rFonts w:ascii="Times New Roman" w:hAnsi="Times New Roman" w:cs="Times New Roman"/>
                <w:color w:val="C00000"/>
                <w:sz w:val="20"/>
                <w:szCs w:val="20"/>
              </w:rPr>
            </w:pPr>
          </w:p>
        </w:tc>
        <w:tc>
          <w:tcPr>
            <w:tcW w:w="837" w:type="dxa"/>
          </w:tcPr>
          <w:p w14:paraId="5F817D55" w14:textId="77777777" w:rsidR="00B9619D" w:rsidRDefault="00B9619D" w:rsidP="00B9619D">
            <w:pPr>
              <w:spacing w:after="0"/>
              <w:rPr>
                <w:rFonts w:ascii="Times New Roman" w:hAnsi="Times New Roman" w:cs="Times New Roman"/>
                <w:color w:val="C00000"/>
                <w:sz w:val="20"/>
                <w:szCs w:val="20"/>
              </w:rPr>
            </w:pPr>
          </w:p>
        </w:tc>
        <w:tc>
          <w:tcPr>
            <w:tcW w:w="837" w:type="dxa"/>
          </w:tcPr>
          <w:p w14:paraId="05B206C4" w14:textId="77777777" w:rsidR="00B9619D" w:rsidRDefault="00B9619D" w:rsidP="00B9619D">
            <w:pPr>
              <w:spacing w:after="0"/>
              <w:rPr>
                <w:rFonts w:ascii="Times New Roman" w:hAnsi="Times New Roman" w:cs="Times New Roman"/>
                <w:color w:val="C00000"/>
                <w:sz w:val="20"/>
                <w:szCs w:val="20"/>
              </w:rPr>
            </w:pPr>
          </w:p>
        </w:tc>
        <w:tc>
          <w:tcPr>
            <w:tcW w:w="837" w:type="dxa"/>
          </w:tcPr>
          <w:p w14:paraId="19BA3B5D" w14:textId="77777777" w:rsidR="00B9619D" w:rsidRDefault="00B9619D" w:rsidP="00B9619D">
            <w:pPr>
              <w:spacing w:after="0"/>
              <w:rPr>
                <w:rFonts w:ascii="Times New Roman" w:hAnsi="Times New Roman" w:cs="Times New Roman"/>
                <w:color w:val="C00000"/>
                <w:sz w:val="20"/>
                <w:szCs w:val="20"/>
              </w:rPr>
            </w:pPr>
          </w:p>
        </w:tc>
        <w:tc>
          <w:tcPr>
            <w:tcW w:w="837" w:type="dxa"/>
          </w:tcPr>
          <w:p w14:paraId="18840E11" w14:textId="77777777" w:rsidR="00B9619D" w:rsidRDefault="00B9619D" w:rsidP="00B9619D">
            <w:pPr>
              <w:spacing w:after="0"/>
              <w:rPr>
                <w:rFonts w:ascii="Times New Roman" w:hAnsi="Times New Roman" w:cs="Times New Roman"/>
                <w:color w:val="C00000"/>
                <w:sz w:val="20"/>
                <w:szCs w:val="20"/>
              </w:rPr>
            </w:pPr>
          </w:p>
        </w:tc>
      </w:tr>
      <w:tr w:rsidR="00B9619D" w14:paraId="25FE164B" w14:textId="77777777">
        <w:trPr>
          <w:trHeight w:val="1021"/>
        </w:trPr>
        <w:tc>
          <w:tcPr>
            <w:tcW w:w="625" w:type="dxa"/>
            <w:vMerge/>
          </w:tcPr>
          <w:p w14:paraId="6698309A" w14:textId="77777777" w:rsidR="00B9619D" w:rsidRDefault="00B9619D" w:rsidP="00B9619D">
            <w:pPr>
              <w:spacing w:after="0"/>
              <w:rPr>
                <w:rFonts w:ascii="Times New Roman" w:hAnsi="Times New Roman" w:cs="Times New Roman"/>
                <w:color w:val="C00000"/>
                <w:sz w:val="20"/>
                <w:szCs w:val="20"/>
              </w:rPr>
            </w:pPr>
          </w:p>
        </w:tc>
        <w:tc>
          <w:tcPr>
            <w:tcW w:w="1536" w:type="dxa"/>
            <w:vMerge/>
          </w:tcPr>
          <w:p w14:paraId="778D638D" w14:textId="77777777" w:rsidR="00B9619D" w:rsidRDefault="00B9619D" w:rsidP="00B9619D">
            <w:pPr>
              <w:spacing w:after="0"/>
              <w:rPr>
                <w:rFonts w:ascii="Times New Roman" w:hAnsi="Times New Roman" w:cs="Times New Roman"/>
                <w:color w:val="C00000"/>
                <w:sz w:val="20"/>
                <w:szCs w:val="20"/>
              </w:rPr>
            </w:pPr>
          </w:p>
        </w:tc>
        <w:tc>
          <w:tcPr>
            <w:tcW w:w="2557" w:type="dxa"/>
          </w:tcPr>
          <w:p w14:paraId="06310FBD" w14:textId="77777777" w:rsidR="00B9619D" w:rsidRDefault="00B9619D" w:rsidP="00B9619D">
            <w:pPr>
              <w:spacing w:after="0"/>
              <w:rPr>
                <w:rFonts w:ascii="Times New Roman" w:hAnsi="Times New Roman" w:cs="Times New Roman"/>
                <w:color w:val="C00000"/>
                <w:sz w:val="20"/>
                <w:szCs w:val="20"/>
              </w:rPr>
            </w:pPr>
            <w:r>
              <w:rPr>
                <w:rFonts w:ascii="Times New Roman" w:hAnsi="Times New Roman" w:cs="Times New Roman"/>
                <w:color w:val="C00000"/>
                <w:sz w:val="20"/>
                <w:szCs w:val="20"/>
              </w:rPr>
              <w:t>Потери теплоносителя в тепловой сети (нормативные или принятые в тарифе)</w:t>
            </w:r>
          </w:p>
        </w:tc>
        <w:tc>
          <w:tcPr>
            <w:tcW w:w="1113" w:type="dxa"/>
          </w:tcPr>
          <w:p w14:paraId="23356E59" w14:textId="77777777" w:rsidR="00B9619D" w:rsidRDefault="00B9619D" w:rsidP="00B9619D">
            <w:pPr>
              <w:spacing w:after="0"/>
              <w:rPr>
                <w:rFonts w:ascii="Times New Roman" w:hAnsi="Times New Roman" w:cs="Times New Roman"/>
                <w:color w:val="C00000"/>
                <w:sz w:val="20"/>
                <w:szCs w:val="20"/>
              </w:rPr>
            </w:pPr>
            <w:r>
              <w:rPr>
                <w:rFonts w:ascii="Times New Roman" w:hAnsi="Times New Roman" w:cs="Times New Roman"/>
                <w:color w:val="C00000"/>
                <w:sz w:val="20"/>
                <w:szCs w:val="20"/>
              </w:rPr>
              <w:t>тыс. тонн</w:t>
            </w:r>
          </w:p>
        </w:tc>
        <w:tc>
          <w:tcPr>
            <w:tcW w:w="1101" w:type="dxa"/>
          </w:tcPr>
          <w:p w14:paraId="53D71802" w14:textId="77777777" w:rsidR="00B9619D" w:rsidRDefault="00B9619D" w:rsidP="00B9619D">
            <w:pPr>
              <w:spacing w:after="0"/>
              <w:rPr>
                <w:rFonts w:ascii="Times New Roman" w:hAnsi="Times New Roman" w:cs="Times New Roman"/>
                <w:color w:val="C00000"/>
                <w:sz w:val="20"/>
                <w:szCs w:val="20"/>
              </w:rPr>
            </w:pPr>
          </w:p>
        </w:tc>
        <w:tc>
          <w:tcPr>
            <w:tcW w:w="837" w:type="dxa"/>
          </w:tcPr>
          <w:p w14:paraId="7DC0F018" w14:textId="77777777" w:rsidR="00B9619D" w:rsidRDefault="00B9619D" w:rsidP="00B9619D">
            <w:pPr>
              <w:spacing w:after="0"/>
              <w:rPr>
                <w:rFonts w:ascii="Times New Roman" w:hAnsi="Times New Roman" w:cs="Times New Roman"/>
                <w:color w:val="C00000"/>
                <w:sz w:val="20"/>
                <w:szCs w:val="20"/>
              </w:rPr>
            </w:pPr>
          </w:p>
        </w:tc>
        <w:tc>
          <w:tcPr>
            <w:tcW w:w="837" w:type="dxa"/>
          </w:tcPr>
          <w:p w14:paraId="6DC7D415" w14:textId="77777777" w:rsidR="00B9619D" w:rsidRDefault="00B9619D" w:rsidP="00B9619D">
            <w:pPr>
              <w:spacing w:after="0"/>
              <w:rPr>
                <w:rFonts w:ascii="Times New Roman" w:hAnsi="Times New Roman" w:cs="Times New Roman"/>
                <w:color w:val="C00000"/>
                <w:sz w:val="20"/>
                <w:szCs w:val="20"/>
              </w:rPr>
            </w:pPr>
          </w:p>
        </w:tc>
        <w:tc>
          <w:tcPr>
            <w:tcW w:w="837" w:type="dxa"/>
          </w:tcPr>
          <w:p w14:paraId="26202423" w14:textId="77777777" w:rsidR="00B9619D" w:rsidRDefault="00B9619D" w:rsidP="00B9619D">
            <w:pPr>
              <w:spacing w:after="0"/>
              <w:rPr>
                <w:rFonts w:ascii="Times New Roman" w:hAnsi="Times New Roman" w:cs="Times New Roman"/>
                <w:color w:val="C00000"/>
                <w:sz w:val="20"/>
                <w:szCs w:val="20"/>
              </w:rPr>
            </w:pPr>
          </w:p>
        </w:tc>
        <w:tc>
          <w:tcPr>
            <w:tcW w:w="837" w:type="dxa"/>
          </w:tcPr>
          <w:p w14:paraId="3A172BF5" w14:textId="77777777" w:rsidR="00B9619D" w:rsidRDefault="00B9619D" w:rsidP="00B9619D">
            <w:pPr>
              <w:spacing w:after="0"/>
              <w:rPr>
                <w:rFonts w:ascii="Times New Roman" w:hAnsi="Times New Roman" w:cs="Times New Roman"/>
                <w:color w:val="C00000"/>
                <w:sz w:val="20"/>
                <w:szCs w:val="20"/>
              </w:rPr>
            </w:pPr>
          </w:p>
        </w:tc>
      </w:tr>
      <w:tr w:rsidR="00B9619D" w14:paraId="4072AD19" w14:textId="77777777">
        <w:trPr>
          <w:trHeight w:val="739"/>
        </w:trPr>
        <w:tc>
          <w:tcPr>
            <w:tcW w:w="625" w:type="dxa"/>
            <w:vMerge/>
          </w:tcPr>
          <w:p w14:paraId="1FAA0F3E" w14:textId="77777777" w:rsidR="00B9619D" w:rsidRDefault="00B9619D" w:rsidP="00B9619D">
            <w:pPr>
              <w:spacing w:after="0"/>
              <w:rPr>
                <w:rFonts w:ascii="Times New Roman" w:hAnsi="Times New Roman" w:cs="Times New Roman"/>
                <w:color w:val="C00000"/>
                <w:sz w:val="20"/>
                <w:szCs w:val="20"/>
              </w:rPr>
            </w:pPr>
          </w:p>
        </w:tc>
        <w:tc>
          <w:tcPr>
            <w:tcW w:w="1536" w:type="dxa"/>
            <w:vMerge/>
          </w:tcPr>
          <w:p w14:paraId="5A1788C0" w14:textId="77777777" w:rsidR="00B9619D" w:rsidRDefault="00B9619D" w:rsidP="00B9619D">
            <w:pPr>
              <w:spacing w:after="0"/>
              <w:rPr>
                <w:rFonts w:ascii="Times New Roman" w:hAnsi="Times New Roman" w:cs="Times New Roman"/>
                <w:color w:val="C00000"/>
                <w:sz w:val="20"/>
                <w:szCs w:val="20"/>
              </w:rPr>
            </w:pPr>
          </w:p>
        </w:tc>
        <w:tc>
          <w:tcPr>
            <w:tcW w:w="2557" w:type="dxa"/>
          </w:tcPr>
          <w:p w14:paraId="53E615AD" w14:textId="77777777" w:rsidR="00B9619D" w:rsidRPr="00B9619D" w:rsidRDefault="00B9619D" w:rsidP="00B9619D">
            <w:pPr>
              <w:spacing w:after="0"/>
              <w:rPr>
                <w:rFonts w:ascii="Times New Roman" w:hAnsi="Times New Roman" w:cs="Times New Roman"/>
                <w:color w:val="000000" w:themeColor="text1"/>
                <w:sz w:val="20"/>
                <w:szCs w:val="20"/>
              </w:rPr>
            </w:pPr>
            <w:r w:rsidRPr="00B9619D">
              <w:rPr>
                <w:rFonts w:ascii="Times New Roman" w:hAnsi="Times New Roman" w:cs="Times New Roman"/>
                <w:color w:val="000000" w:themeColor="text1"/>
                <w:sz w:val="20"/>
                <w:szCs w:val="20"/>
              </w:rPr>
              <w:t>Отпуск (полезный отпуск) тепловой энергии из тепловой сети</w:t>
            </w:r>
          </w:p>
        </w:tc>
        <w:tc>
          <w:tcPr>
            <w:tcW w:w="1113" w:type="dxa"/>
          </w:tcPr>
          <w:p w14:paraId="3CDA6537" w14:textId="77777777" w:rsidR="00B9619D" w:rsidRPr="00B9619D" w:rsidRDefault="00B9619D" w:rsidP="00B9619D">
            <w:pPr>
              <w:spacing w:after="0"/>
              <w:rPr>
                <w:rFonts w:ascii="Times New Roman" w:hAnsi="Times New Roman" w:cs="Times New Roman"/>
                <w:color w:val="000000" w:themeColor="text1"/>
                <w:sz w:val="20"/>
                <w:szCs w:val="20"/>
              </w:rPr>
            </w:pPr>
            <w:r w:rsidRPr="00B9619D">
              <w:rPr>
                <w:rFonts w:ascii="Times New Roman" w:hAnsi="Times New Roman" w:cs="Times New Roman"/>
                <w:color w:val="000000" w:themeColor="text1"/>
                <w:sz w:val="20"/>
                <w:szCs w:val="20"/>
              </w:rPr>
              <w:t xml:space="preserve">тыс. </w:t>
            </w:r>
            <w:proofErr w:type="spellStart"/>
            <w:r w:rsidRPr="00B9619D">
              <w:rPr>
                <w:rFonts w:ascii="Times New Roman" w:hAnsi="Times New Roman" w:cs="Times New Roman"/>
                <w:color w:val="000000" w:themeColor="text1"/>
                <w:sz w:val="20"/>
                <w:szCs w:val="20"/>
              </w:rPr>
              <w:t>руб</w:t>
            </w:r>
            <w:proofErr w:type="spellEnd"/>
          </w:p>
        </w:tc>
        <w:tc>
          <w:tcPr>
            <w:tcW w:w="1101" w:type="dxa"/>
          </w:tcPr>
          <w:p w14:paraId="2169C0E1" w14:textId="77777777" w:rsidR="00B9619D" w:rsidRPr="00B9619D" w:rsidRDefault="00B9619D" w:rsidP="00B9619D">
            <w:pPr>
              <w:spacing w:after="0"/>
              <w:rPr>
                <w:rFonts w:ascii="Times New Roman" w:hAnsi="Times New Roman" w:cs="Times New Roman"/>
                <w:color w:val="000000" w:themeColor="text1"/>
                <w:sz w:val="20"/>
                <w:szCs w:val="20"/>
              </w:rPr>
            </w:pPr>
            <w:r w:rsidRPr="00B9619D">
              <w:rPr>
                <w:color w:val="000000" w:themeColor="text1"/>
                <w:sz w:val="20"/>
                <w:szCs w:val="20"/>
              </w:rPr>
              <w:t>131254,95</w:t>
            </w:r>
          </w:p>
        </w:tc>
        <w:tc>
          <w:tcPr>
            <w:tcW w:w="837" w:type="dxa"/>
          </w:tcPr>
          <w:p w14:paraId="71193FAB" w14:textId="77777777" w:rsidR="00B9619D" w:rsidRPr="00B9619D" w:rsidRDefault="00B9619D" w:rsidP="00B9619D">
            <w:pPr>
              <w:spacing w:after="0"/>
              <w:rPr>
                <w:rFonts w:ascii="Times New Roman" w:hAnsi="Times New Roman" w:cs="Times New Roman"/>
                <w:color w:val="000000" w:themeColor="text1"/>
                <w:sz w:val="20"/>
                <w:szCs w:val="20"/>
              </w:rPr>
            </w:pPr>
            <w:r w:rsidRPr="00B9619D">
              <w:rPr>
                <w:color w:val="000000" w:themeColor="text1"/>
                <w:sz w:val="20"/>
                <w:szCs w:val="20"/>
              </w:rPr>
              <w:t>150578,32</w:t>
            </w:r>
          </w:p>
        </w:tc>
        <w:tc>
          <w:tcPr>
            <w:tcW w:w="837" w:type="dxa"/>
          </w:tcPr>
          <w:p w14:paraId="70AC6B58" w14:textId="77777777" w:rsidR="00B9619D" w:rsidRPr="00B9619D" w:rsidRDefault="00B9619D" w:rsidP="00B9619D">
            <w:pPr>
              <w:spacing w:after="0"/>
              <w:rPr>
                <w:rFonts w:ascii="Times New Roman" w:hAnsi="Times New Roman" w:cs="Times New Roman"/>
                <w:color w:val="000000" w:themeColor="text1"/>
                <w:sz w:val="20"/>
                <w:szCs w:val="20"/>
              </w:rPr>
            </w:pPr>
            <w:r w:rsidRPr="00B9619D">
              <w:rPr>
                <w:color w:val="000000" w:themeColor="text1"/>
                <w:sz w:val="20"/>
                <w:szCs w:val="20"/>
              </w:rPr>
              <w:t>144823,51</w:t>
            </w:r>
          </w:p>
        </w:tc>
        <w:tc>
          <w:tcPr>
            <w:tcW w:w="837" w:type="dxa"/>
          </w:tcPr>
          <w:p w14:paraId="219F0249" w14:textId="77777777" w:rsidR="00B9619D" w:rsidRPr="00B9619D" w:rsidRDefault="00B9619D" w:rsidP="00B9619D">
            <w:pPr>
              <w:spacing w:after="0"/>
              <w:rPr>
                <w:rFonts w:ascii="Times New Roman" w:hAnsi="Times New Roman" w:cs="Times New Roman"/>
                <w:color w:val="000000" w:themeColor="text1"/>
                <w:sz w:val="20"/>
                <w:szCs w:val="20"/>
              </w:rPr>
            </w:pPr>
            <w:r w:rsidRPr="00B9619D">
              <w:rPr>
                <w:color w:val="000000" w:themeColor="text1"/>
                <w:sz w:val="20"/>
                <w:szCs w:val="20"/>
              </w:rPr>
              <w:t>153201,48</w:t>
            </w:r>
          </w:p>
        </w:tc>
        <w:tc>
          <w:tcPr>
            <w:tcW w:w="837" w:type="dxa"/>
          </w:tcPr>
          <w:p w14:paraId="6C2772F9" w14:textId="77777777" w:rsidR="00B9619D" w:rsidRPr="00B9619D" w:rsidRDefault="00B9619D" w:rsidP="00B9619D">
            <w:pPr>
              <w:spacing w:after="0"/>
              <w:rPr>
                <w:rFonts w:ascii="Times New Roman" w:hAnsi="Times New Roman" w:cs="Times New Roman"/>
                <w:color w:val="000000" w:themeColor="text1"/>
                <w:sz w:val="20"/>
                <w:szCs w:val="20"/>
              </w:rPr>
            </w:pPr>
            <w:r w:rsidRPr="00B9619D">
              <w:rPr>
                <w:color w:val="000000" w:themeColor="text1"/>
                <w:sz w:val="20"/>
                <w:szCs w:val="20"/>
              </w:rPr>
              <w:t>165011,90</w:t>
            </w:r>
          </w:p>
        </w:tc>
      </w:tr>
      <w:tr w:rsidR="00B9619D" w14:paraId="6D3A9078" w14:textId="77777777">
        <w:tc>
          <w:tcPr>
            <w:tcW w:w="625" w:type="dxa"/>
            <w:vMerge/>
          </w:tcPr>
          <w:p w14:paraId="0A676EA1" w14:textId="77777777" w:rsidR="00B9619D" w:rsidRDefault="00B9619D" w:rsidP="00B9619D">
            <w:pPr>
              <w:spacing w:after="0"/>
              <w:rPr>
                <w:rFonts w:ascii="Times New Roman" w:hAnsi="Times New Roman" w:cs="Times New Roman"/>
                <w:color w:val="C00000"/>
                <w:sz w:val="20"/>
                <w:szCs w:val="20"/>
              </w:rPr>
            </w:pPr>
          </w:p>
        </w:tc>
        <w:tc>
          <w:tcPr>
            <w:tcW w:w="1536" w:type="dxa"/>
            <w:vMerge/>
          </w:tcPr>
          <w:p w14:paraId="3D0BC219" w14:textId="77777777" w:rsidR="00B9619D" w:rsidRDefault="00B9619D" w:rsidP="00B9619D">
            <w:pPr>
              <w:spacing w:after="0"/>
              <w:rPr>
                <w:rFonts w:ascii="Times New Roman" w:hAnsi="Times New Roman" w:cs="Times New Roman"/>
                <w:color w:val="C00000"/>
                <w:sz w:val="20"/>
                <w:szCs w:val="20"/>
              </w:rPr>
            </w:pPr>
          </w:p>
        </w:tc>
        <w:tc>
          <w:tcPr>
            <w:tcW w:w="2557" w:type="dxa"/>
          </w:tcPr>
          <w:p w14:paraId="072207FC" w14:textId="77777777" w:rsidR="00B9619D" w:rsidRDefault="00B9619D" w:rsidP="00B9619D">
            <w:pPr>
              <w:spacing w:after="0"/>
              <w:rPr>
                <w:rFonts w:ascii="Times New Roman" w:hAnsi="Times New Roman" w:cs="Times New Roman"/>
                <w:color w:val="C00000"/>
                <w:sz w:val="20"/>
                <w:szCs w:val="20"/>
              </w:rPr>
            </w:pPr>
            <w:r>
              <w:rPr>
                <w:rFonts w:ascii="Times New Roman" w:hAnsi="Times New Roman" w:cs="Times New Roman"/>
                <w:color w:val="C00000"/>
                <w:sz w:val="20"/>
                <w:szCs w:val="20"/>
              </w:rPr>
              <w:t>Отпуск теплоносителя из тепловой сети</w:t>
            </w:r>
          </w:p>
        </w:tc>
        <w:tc>
          <w:tcPr>
            <w:tcW w:w="1113" w:type="dxa"/>
          </w:tcPr>
          <w:p w14:paraId="3F990C4A" w14:textId="77777777" w:rsidR="00B9619D" w:rsidRDefault="00B9619D" w:rsidP="00B9619D">
            <w:pPr>
              <w:spacing w:after="0"/>
              <w:rPr>
                <w:rFonts w:ascii="Times New Roman" w:hAnsi="Times New Roman" w:cs="Times New Roman"/>
                <w:color w:val="C00000"/>
                <w:sz w:val="20"/>
                <w:szCs w:val="20"/>
              </w:rPr>
            </w:pPr>
            <w:r>
              <w:rPr>
                <w:rFonts w:ascii="Times New Roman" w:hAnsi="Times New Roman" w:cs="Times New Roman"/>
                <w:color w:val="C00000"/>
                <w:sz w:val="20"/>
                <w:szCs w:val="20"/>
              </w:rPr>
              <w:t xml:space="preserve">тыс. </w:t>
            </w:r>
            <w:proofErr w:type="spellStart"/>
            <w:r>
              <w:rPr>
                <w:rFonts w:ascii="Times New Roman" w:hAnsi="Times New Roman" w:cs="Times New Roman"/>
                <w:color w:val="C00000"/>
                <w:sz w:val="20"/>
                <w:szCs w:val="20"/>
              </w:rPr>
              <w:t>руб</w:t>
            </w:r>
            <w:proofErr w:type="spellEnd"/>
          </w:p>
        </w:tc>
        <w:tc>
          <w:tcPr>
            <w:tcW w:w="1101" w:type="dxa"/>
          </w:tcPr>
          <w:p w14:paraId="6D794022" w14:textId="77777777" w:rsidR="00B9619D" w:rsidRDefault="00B9619D" w:rsidP="00B9619D">
            <w:pPr>
              <w:spacing w:after="0"/>
              <w:rPr>
                <w:rFonts w:ascii="Times New Roman" w:hAnsi="Times New Roman" w:cs="Times New Roman"/>
                <w:color w:val="C00000"/>
                <w:sz w:val="20"/>
                <w:szCs w:val="20"/>
              </w:rPr>
            </w:pPr>
          </w:p>
        </w:tc>
        <w:tc>
          <w:tcPr>
            <w:tcW w:w="837" w:type="dxa"/>
          </w:tcPr>
          <w:p w14:paraId="5F9E3C9B" w14:textId="77777777" w:rsidR="00B9619D" w:rsidRDefault="00B9619D" w:rsidP="00B9619D">
            <w:pPr>
              <w:spacing w:after="0"/>
              <w:rPr>
                <w:rFonts w:ascii="Times New Roman" w:hAnsi="Times New Roman" w:cs="Times New Roman"/>
                <w:color w:val="C00000"/>
                <w:sz w:val="20"/>
                <w:szCs w:val="20"/>
              </w:rPr>
            </w:pPr>
          </w:p>
        </w:tc>
        <w:tc>
          <w:tcPr>
            <w:tcW w:w="837" w:type="dxa"/>
          </w:tcPr>
          <w:p w14:paraId="5487E1A5" w14:textId="77777777" w:rsidR="00B9619D" w:rsidRDefault="00B9619D" w:rsidP="00B9619D">
            <w:pPr>
              <w:spacing w:after="0"/>
              <w:rPr>
                <w:rFonts w:ascii="Times New Roman" w:hAnsi="Times New Roman" w:cs="Times New Roman"/>
                <w:color w:val="C00000"/>
                <w:sz w:val="20"/>
                <w:szCs w:val="20"/>
              </w:rPr>
            </w:pPr>
          </w:p>
        </w:tc>
        <w:tc>
          <w:tcPr>
            <w:tcW w:w="837" w:type="dxa"/>
          </w:tcPr>
          <w:p w14:paraId="7BE860E3" w14:textId="77777777" w:rsidR="00B9619D" w:rsidRDefault="00B9619D" w:rsidP="00B9619D">
            <w:pPr>
              <w:spacing w:after="0"/>
              <w:rPr>
                <w:rFonts w:ascii="Times New Roman" w:hAnsi="Times New Roman" w:cs="Times New Roman"/>
                <w:color w:val="C00000"/>
                <w:sz w:val="20"/>
                <w:szCs w:val="20"/>
              </w:rPr>
            </w:pPr>
          </w:p>
        </w:tc>
        <w:tc>
          <w:tcPr>
            <w:tcW w:w="837" w:type="dxa"/>
          </w:tcPr>
          <w:p w14:paraId="1CD9DE87" w14:textId="77777777" w:rsidR="00B9619D" w:rsidRDefault="00B9619D" w:rsidP="00B9619D">
            <w:pPr>
              <w:spacing w:after="0"/>
              <w:rPr>
                <w:rFonts w:ascii="Times New Roman" w:hAnsi="Times New Roman" w:cs="Times New Roman"/>
                <w:color w:val="C00000"/>
                <w:sz w:val="20"/>
                <w:szCs w:val="20"/>
              </w:rPr>
            </w:pPr>
          </w:p>
        </w:tc>
      </w:tr>
      <w:tr w:rsidR="00B9619D" w14:paraId="07EC1B49" w14:textId="77777777">
        <w:tc>
          <w:tcPr>
            <w:tcW w:w="625" w:type="dxa"/>
            <w:vMerge/>
          </w:tcPr>
          <w:p w14:paraId="7AC54AF8" w14:textId="77777777" w:rsidR="00B9619D" w:rsidRDefault="00B9619D" w:rsidP="00B9619D">
            <w:pPr>
              <w:spacing w:after="0"/>
              <w:rPr>
                <w:rFonts w:ascii="Times New Roman" w:hAnsi="Times New Roman" w:cs="Times New Roman"/>
                <w:color w:val="C00000"/>
                <w:sz w:val="20"/>
                <w:szCs w:val="20"/>
              </w:rPr>
            </w:pPr>
          </w:p>
        </w:tc>
        <w:tc>
          <w:tcPr>
            <w:tcW w:w="1536" w:type="dxa"/>
            <w:vMerge/>
          </w:tcPr>
          <w:p w14:paraId="7DDA0433" w14:textId="77777777" w:rsidR="00B9619D" w:rsidRDefault="00B9619D" w:rsidP="00B9619D">
            <w:pPr>
              <w:spacing w:after="0"/>
              <w:rPr>
                <w:rFonts w:ascii="Times New Roman" w:hAnsi="Times New Roman" w:cs="Times New Roman"/>
                <w:color w:val="C00000"/>
                <w:sz w:val="20"/>
                <w:szCs w:val="20"/>
              </w:rPr>
            </w:pPr>
          </w:p>
        </w:tc>
        <w:tc>
          <w:tcPr>
            <w:tcW w:w="2557" w:type="dxa"/>
          </w:tcPr>
          <w:p w14:paraId="2FE01F53" w14:textId="77777777" w:rsidR="00B9619D" w:rsidRDefault="00B9619D" w:rsidP="00B9619D">
            <w:pPr>
              <w:spacing w:after="0"/>
              <w:rPr>
                <w:rFonts w:ascii="Times New Roman" w:hAnsi="Times New Roman" w:cs="Times New Roman"/>
                <w:color w:val="C00000"/>
                <w:sz w:val="20"/>
                <w:szCs w:val="20"/>
              </w:rPr>
            </w:pPr>
            <w:r>
              <w:rPr>
                <w:rFonts w:ascii="Times New Roman" w:hAnsi="Times New Roman" w:cs="Times New Roman"/>
                <w:color w:val="C00000"/>
                <w:sz w:val="20"/>
                <w:szCs w:val="20"/>
              </w:rPr>
              <w:t>Операционные (подконтрольные) расходы</w:t>
            </w:r>
          </w:p>
        </w:tc>
        <w:tc>
          <w:tcPr>
            <w:tcW w:w="1113" w:type="dxa"/>
          </w:tcPr>
          <w:p w14:paraId="441E844D" w14:textId="77777777" w:rsidR="00B9619D" w:rsidRDefault="00B9619D" w:rsidP="00B9619D">
            <w:pPr>
              <w:spacing w:after="0"/>
              <w:rPr>
                <w:rFonts w:ascii="Times New Roman" w:hAnsi="Times New Roman" w:cs="Times New Roman"/>
                <w:color w:val="C00000"/>
                <w:sz w:val="20"/>
                <w:szCs w:val="20"/>
              </w:rPr>
            </w:pPr>
            <w:r>
              <w:rPr>
                <w:rFonts w:ascii="Times New Roman" w:hAnsi="Times New Roman" w:cs="Times New Roman"/>
                <w:color w:val="C00000"/>
                <w:sz w:val="20"/>
                <w:szCs w:val="20"/>
              </w:rPr>
              <w:t xml:space="preserve">тыс. </w:t>
            </w:r>
            <w:proofErr w:type="spellStart"/>
            <w:r>
              <w:rPr>
                <w:rFonts w:ascii="Times New Roman" w:hAnsi="Times New Roman" w:cs="Times New Roman"/>
                <w:color w:val="C00000"/>
                <w:sz w:val="20"/>
                <w:szCs w:val="20"/>
              </w:rPr>
              <w:t>руб</w:t>
            </w:r>
            <w:proofErr w:type="spellEnd"/>
          </w:p>
        </w:tc>
        <w:tc>
          <w:tcPr>
            <w:tcW w:w="1101" w:type="dxa"/>
          </w:tcPr>
          <w:p w14:paraId="61C64CF2" w14:textId="77777777" w:rsidR="00B9619D" w:rsidRDefault="00B9619D" w:rsidP="00B9619D">
            <w:pPr>
              <w:spacing w:after="0"/>
              <w:rPr>
                <w:rFonts w:ascii="Times New Roman" w:hAnsi="Times New Roman" w:cs="Times New Roman"/>
                <w:color w:val="C00000"/>
                <w:sz w:val="20"/>
                <w:szCs w:val="20"/>
              </w:rPr>
            </w:pPr>
          </w:p>
        </w:tc>
        <w:tc>
          <w:tcPr>
            <w:tcW w:w="837" w:type="dxa"/>
          </w:tcPr>
          <w:p w14:paraId="0F82CAFD" w14:textId="77777777" w:rsidR="00B9619D" w:rsidRDefault="00B9619D" w:rsidP="00B9619D">
            <w:pPr>
              <w:spacing w:after="0"/>
              <w:rPr>
                <w:rFonts w:ascii="Times New Roman" w:hAnsi="Times New Roman" w:cs="Times New Roman"/>
                <w:color w:val="C00000"/>
                <w:sz w:val="20"/>
                <w:szCs w:val="20"/>
              </w:rPr>
            </w:pPr>
          </w:p>
        </w:tc>
        <w:tc>
          <w:tcPr>
            <w:tcW w:w="837" w:type="dxa"/>
          </w:tcPr>
          <w:p w14:paraId="27B2150B" w14:textId="77777777" w:rsidR="00B9619D" w:rsidRDefault="00B9619D" w:rsidP="00B9619D">
            <w:pPr>
              <w:spacing w:after="0"/>
              <w:rPr>
                <w:rFonts w:ascii="Times New Roman" w:hAnsi="Times New Roman" w:cs="Times New Roman"/>
                <w:color w:val="C00000"/>
                <w:sz w:val="20"/>
                <w:szCs w:val="20"/>
              </w:rPr>
            </w:pPr>
          </w:p>
        </w:tc>
        <w:tc>
          <w:tcPr>
            <w:tcW w:w="837" w:type="dxa"/>
          </w:tcPr>
          <w:p w14:paraId="75DE0542" w14:textId="77777777" w:rsidR="00B9619D" w:rsidRDefault="00B9619D" w:rsidP="00B9619D">
            <w:pPr>
              <w:spacing w:after="0"/>
              <w:rPr>
                <w:rFonts w:ascii="Times New Roman" w:hAnsi="Times New Roman" w:cs="Times New Roman"/>
                <w:color w:val="C00000"/>
                <w:sz w:val="20"/>
                <w:szCs w:val="20"/>
              </w:rPr>
            </w:pPr>
          </w:p>
        </w:tc>
        <w:tc>
          <w:tcPr>
            <w:tcW w:w="837" w:type="dxa"/>
          </w:tcPr>
          <w:p w14:paraId="617CB301" w14:textId="77777777" w:rsidR="00B9619D" w:rsidRDefault="00B9619D" w:rsidP="00B9619D">
            <w:pPr>
              <w:spacing w:after="0"/>
              <w:rPr>
                <w:rFonts w:ascii="Times New Roman" w:hAnsi="Times New Roman" w:cs="Times New Roman"/>
                <w:color w:val="C00000"/>
                <w:sz w:val="20"/>
                <w:szCs w:val="20"/>
              </w:rPr>
            </w:pPr>
          </w:p>
        </w:tc>
      </w:tr>
      <w:tr w:rsidR="00B9619D" w14:paraId="27361904" w14:textId="77777777">
        <w:tc>
          <w:tcPr>
            <w:tcW w:w="625" w:type="dxa"/>
            <w:vMerge/>
          </w:tcPr>
          <w:p w14:paraId="07DF84E8" w14:textId="77777777" w:rsidR="00B9619D" w:rsidRDefault="00B9619D" w:rsidP="00B9619D">
            <w:pPr>
              <w:spacing w:after="0"/>
              <w:rPr>
                <w:rFonts w:ascii="Times New Roman" w:hAnsi="Times New Roman" w:cs="Times New Roman"/>
                <w:color w:val="C00000"/>
                <w:sz w:val="20"/>
                <w:szCs w:val="20"/>
              </w:rPr>
            </w:pPr>
          </w:p>
        </w:tc>
        <w:tc>
          <w:tcPr>
            <w:tcW w:w="1536" w:type="dxa"/>
            <w:vMerge/>
          </w:tcPr>
          <w:p w14:paraId="24FA7367" w14:textId="77777777" w:rsidR="00B9619D" w:rsidRDefault="00B9619D" w:rsidP="00B9619D">
            <w:pPr>
              <w:spacing w:after="0"/>
              <w:rPr>
                <w:rFonts w:ascii="Times New Roman" w:hAnsi="Times New Roman" w:cs="Times New Roman"/>
                <w:color w:val="C00000"/>
                <w:sz w:val="20"/>
                <w:szCs w:val="20"/>
              </w:rPr>
            </w:pPr>
          </w:p>
        </w:tc>
        <w:tc>
          <w:tcPr>
            <w:tcW w:w="2557" w:type="dxa"/>
          </w:tcPr>
          <w:p w14:paraId="3729F5F5" w14:textId="77777777" w:rsidR="00B9619D" w:rsidRDefault="00B9619D" w:rsidP="00B9619D">
            <w:pPr>
              <w:spacing w:after="0"/>
              <w:rPr>
                <w:rFonts w:ascii="Times New Roman" w:hAnsi="Times New Roman" w:cs="Times New Roman"/>
                <w:color w:val="C00000"/>
                <w:sz w:val="20"/>
                <w:szCs w:val="20"/>
              </w:rPr>
            </w:pPr>
            <w:r>
              <w:rPr>
                <w:rFonts w:ascii="Times New Roman" w:hAnsi="Times New Roman" w:cs="Times New Roman"/>
                <w:color w:val="C00000"/>
                <w:sz w:val="20"/>
                <w:szCs w:val="20"/>
              </w:rPr>
              <w:t>Неподконтрольные расходы</w:t>
            </w:r>
          </w:p>
        </w:tc>
        <w:tc>
          <w:tcPr>
            <w:tcW w:w="1113" w:type="dxa"/>
          </w:tcPr>
          <w:p w14:paraId="5FCD930A" w14:textId="77777777" w:rsidR="00B9619D" w:rsidRDefault="00B9619D" w:rsidP="00B9619D">
            <w:pPr>
              <w:spacing w:after="0"/>
              <w:rPr>
                <w:rFonts w:ascii="Times New Roman" w:hAnsi="Times New Roman" w:cs="Times New Roman"/>
                <w:color w:val="C00000"/>
                <w:sz w:val="20"/>
                <w:szCs w:val="20"/>
              </w:rPr>
            </w:pPr>
            <w:r>
              <w:rPr>
                <w:rFonts w:ascii="Times New Roman" w:hAnsi="Times New Roman" w:cs="Times New Roman"/>
                <w:color w:val="C00000"/>
                <w:sz w:val="20"/>
                <w:szCs w:val="20"/>
              </w:rPr>
              <w:t xml:space="preserve">тыс. </w:t>
            </w:r>
            <w:proofErr w:type="spellStart"/>
            <w:r>
              <w:rPr>
                <w:rFonts w:ascii="Times New Roman" w:hAnsi="Times New Roman" w:cs="Times New Roman"/>
                <w:color w:val="C00000"/>
                <w:sz w:val="20"/>
                <w:szCs w:val="20"/>
              </w:rPr>
              <w:t>руб</w:t>
            </w:r>
            <w:proofErr w:type="spellEnd"/>
          </w:p>
        </w:tc>
        <w:tc>
          <w:tcPr>
            <w:tcW w:w="1101" w:type="dxa"/>
          </w:tcPr>
          <w:p w14:paraId="6C8EDB12" w14:textId="77777777" w:rsidR="00B9619D" w:rsidRDefault="00B9619D" w:rsidP="00B9619D">
            <w:pPr>
              <w:spacing w:after="0"/>
              <w:rPr>
                <w:rFonts w:ascii="Times New Roman" w:hAnsi="Times New Roman" w:cs="Times New Roman"/>
                <w:color w:val="C00000"/>
                <w:sz w:val="20"/>
                <w:szCs w:val="20"/>
              </w:rPr>
            </w:pPr>
          </w:p>
        </w:tc>
        <w:tc>
          <w:tcPr>
            <w:tcW w:w="837" w:type="dxa"/>
          </w:tcPr>
          <w:p w14:paraId="3F7725B8" w14:textId="77777777" w:rsidR="00B9619D" w:rsidRDefault="00B9619D" w:rsidP="00B9619D">
            <w:pPr>
              <w:spacing w:after="0"/>
              <w:rPr>
                <w:rFonts w:ascii="Times New Roman" w:hAnsi="Times New Roman" w:cs="Times New Roman"/>
                <w:color w:val="C00000"/>
                <w:sz w:val="20"/>
                <w:szCs w:val="20"/>
              </w:rPr>
            </w:pPr>
          </w:p>
        </w:tc>
        <w:tc>
          <w:tcPr>
            <w:tcW w:w="837" w:type="dxa"/>
          </w:tcPr>
          <w:p w14:paraId="58EED823" w14:textId="77777777" w:rsidR="00B9619D" w:rsidRDefault="00B9619D" w:rsidP="00B9619D">
            <w:pPr>
              <w:spacing w:after="0"/>
              <w:rPr>
                <w:rFonts w:ascii="Times New Roman" w:hAnsi="Times New Roman" w:cs="Times New Roman"/>
                <w:color w:val="C00000"/>
                <w:sz w:val="20"/>
                <w:szCs w:val="20"/>
              </w:rPr>
            </w:pPr>
          </w:p>
        </w:tc>
        <w:tc>
          <w:tcPr>
            <w:tcW w:w="837" w:type="dxa"/>
          </w:tcPr>
          <w:p w14:paraId="5DE69DD1" w14:textId="77777777" w:rsidR="00B9619D" w:rsidRDefault="00B9619D" w:rsidP="00B9619D">
            <w:pPr>
              <w:spacing w:after="0"/>
              <w:rPr>
                <w:rFonts w:ascii="Times New Roman" w:hAnsi="Times New Roman" w:cs="Times New Roman"/>
                <w:color w:val="C00000"/>
                <w:sz w:val="20"/>
                <w:szCs w:val="20"/>
              </w:rPr>
            </w:pPr>
          </w:p>
        </w:tc>
        <w:tc>
          <w:tcPr>
            <w:tcW w:w="837" w:type="dxa"/>
          </w:tcPr>
          <w:p w14:paraId="7341325D" w14:textId="77777777" w:rsidR="00B9619D" w:rsidRDefault="00B9619D" w:rsidP="00B9619D">
            <w:pPr>
              <w:spacing w:after="0"/>
              <w:rPr>
                <w:rFonts w:ascii="Times New Roman" w:hAnsi="Times New Roman" w:cs="Times New Roman"/>
                <w:color w:val="C00000"/>
                <w:sz w:val="20"/>
                <w:szCs w:val="20"/>
              </w:rPr>
            </w:pPr>
          </w:p>
        </w:tc>
      </w:tr>
      <w:tr w:rsidR="00B9619D" w14:paraId="5FD32E7A" w14:textId="77777777">
        <w:tc>
          <w:tcPr>
            <w:tcW w:w="625" w:type="dxa"/>
            <w:vMerge/>
          </w:tcPr>
          <w:p w14:paraId="616A7269" w14:textId="77777777" w:rsidR="00B9619D" w:rsidRDefault="00B9619D" w:rsidP="00B9619D">
            <w:pPr>
              <w:spacing w:after="0"/>
              <w:rPr>
                <w:rFonts w:ascii="Times New Roman" w:hAnsi="Times New Roman" w:cs="Times New Roman"/>
                <w:color w:val="C00000"/>
                <w:sz w:val="20"/>
                <w:szCs w:val="20"/>
              </w:rPr>
            </w:pPr>
          </w:p>
        </w:tc>
        <w:tc>
          <w:tcPr>
            <w:tcW w:w="1536" w:type="dxa"/>
            <w:vMerge/>
          </w:tcPr>
          <w:p w14:paraId="4BB41CAE" w14:textId="77777777" w:rsidR="00B9619D" w:rsidRDefault="00B9619D" w:rsidP="00B9619D">
            <w:pPr>
              <w:spacing w:after="0"/>
              <w:rPr>
                <w:rFonts w:ascii="Times New Roman" w:hAnsi="Times New Roman" w:cs="Times New Roman"/>
                <w:color w:val="C00000"/>
                <w:sz w:val="20"/>
                <w:szCs w:val="20"/>
              </w:rPr>
            </w:pPr>
          </w:p>
        </w:tc>
        <w:tc>
          <w:tcPr>
            <w:tcW w:w="2557" w:type="dxa"/>
          </w:tcPr>
          <w:p w14:paraId="57BD26B0" w14:textId="77777777" w:rsidR="00B9619D" w:rsidRDefault="00B9619D" w:rsidP="00B9619D">
            <w:pPr>
              <w:spacing w:after="0"/>
              <w:rPr>
                <w:rFonts w:ascii="Times New Roman" w:hAnsi="Times New Roman" w:cs="Times New Roman"/>
                <w:color w:val="C00000"/>
                <w:sz w:val="20"/>
                <w:szCs w:val="20"/>
              </w:rPr>
            </w:pPr>
            <w:r>
              <w:rPr>
                <w:rFonts w:ascii="Times New Roman" w:hAnsi="Times New Roman" w:cs="Times New Roman"/>
                <w:color w:val="C00000"/>
                <w:sz w:val="20"/>
                <w:szCs w:val="20"/>
              </w:rPr>
              <w:t>Расходы на приобретение (производство) энергетических ресурсов, топлива, холодной воды и теплоносителя</w:t>
            </w:r>
          </w:p>
        </w:tc>
        <w:tc>
          <w:tcPr>
            <w:tcW w:w="1113" w:type="dxa"/>
          </w:tcPr>
          <w:p w14:paraId="0E8201DC" w14:textId="77777777" w:rsidR="00B9619D" w:rsidRDefault="00B9619D" w:rsidP="00B9619D">
            <w:pPr>
              <w:spacing w:after="0"/>
              <w:rPr>
                <w:rFonts w:ascii="Times New Roman" w:hAnsi="Times New Roman" w:cs="Times New Roman"/>
                <w:color w:val="C00000"/>
                <w:sz w:val="20"/>
                <w:szCs w:val="20"/>
              </w:rPr>
            </w:pPr>
            <w:r>
              <w:rPr>
                <w:rFonts w:ascii="Times New Roman" w:hAnsi="Times New Roman" w:cs="Times New Roman"/>
                <w:color w:val="C00000"/>
                <w:sz w:val="20"/>
                <w:szCs w:val="20"/>
              </w:rPr>
              <w:t xml:space="preserve">тыс. </w:t>
            </w:r>
            <w:proofErr w:type="spellStart"/>
            <w:r>
              <w:rPr>
                <w:rFonts w:ascii="Times New Roman" w:hAnsi="Times New Roman" w:cs="Times New Roman"/>
                <w:color w:val="C00000"/>
                <w:sz w:val="20"/>
                <w:szCs w:val="20"/>
              </w:rPr>
              <w:t>руб</w:t>
            </w:r>
            <w:proofErr w:type="spellEnd"/>
          </w:p>
        </w:tc>
        <w:tc>
          <w:tcPr>
            <w:tcW w:w="1101" w:type="dxa"/>
          </w:tcPr>
          <w:p w14:paraId="2C8E192F" w14:textId="77777777" w:rsidR="00B9619D" w:rsidRDefault="00B9619D" w:rsidP="00B9619D">
            <w:pPr>
              <w:spacing w:after="0"/>
              <w:rPr>
                <w:rFonts w:ascii="Times New Roman" w:hAnsi="Times New Roman" w:cs="Times New Roman"/>
                <w:color w:val="C00000"/>
                <w:sz w:val="20"/>
                <w:szCs w:val="20"/>
              </w:rPr>
            </w:pPr>
          </w:p>
        </w:tc>
        <w:tc>
          <w:tcPr>
            <w:tcW w:w="837" w:type="dxa"/>
          </w:tcPr>
          <w:p w14:paraId="6268E5C1" w14:textId="77777777" w:rsidR="00B9619D" w:rsidRDefault="00B9619D" w:rsidP="00B9619D">
            <w:pPr>
              <w:spacing w:after="0"/>
              <w:rPr>
                <w:rFonts w:ascii="Times New Roman" w:hAnsi="Times New Roman" w:cs="Times New Roman"/>
                <w:color w:val="C00000"/>
                <w:sz w:val="20"/>
                <w:szCs w:val="20"/>
              </w:rPr>
            </w:pPr>
          </w:p>
        </w:tc>
        <w:tc>
          <w:tcPr>
            <w:tcW w:w="837" w:type="dxa"/>
          </w:tcPr>
          <w:p w14:paraId="6D431A77" w14:textId="77777777" w:rsidR="00B9619D" w:rsidRDefault="00B9619D" w:rsidP="00B9619D">
            <w:pPr>
              <w:spacing w:after="0"/>
              <w:rPr>
                <w:rFonts w:ascii="Times New Roman" w:hAnsi="Times New Roman" w:cs="Times New Roman"/>
                <w:color w:val="C00000"/>
                <w:sz w:val="20"/>
                <w:szCs w:val="20"/>
              </w:rPr>
            </w:pPr>
          </w:p>
        </w:tc>
        <w:tc>
          <w:tcPr>
            <w:tcW w:w="837" w:type="dxa"/>
          </w:tcPr>
          <w:p w14:paraId="425B4303" w14:textId="77777777" w:rsidR="00B9619D" w:rsidRDefault="00B9619D" w:rsidP="00B9619D">
            <w:pPr>
              <w:spacing w:after="0"/>
              <w:rPr>
                <w:rFonts w:ascii="Times New Roman" w:hAnsi="Times New Roman" w:cs="Times New Roman"/>
                <w:color w:val="C00000"/>
                <w:sz w:val="20"/>
                <w:szCs w:val="20"/>
              </w:rPr>
            </w:pPr>
          </w:p>
        </w:tc>
        <w:tc>
          <w:tcPr>
            <w:tcW w:w="837" w:type="dxa"/>
          </w:tcPr>
          <w:p w14:paraId="4226A6A0" w14:textId="77777777" w:rsidR="00B9619D" w:rsidRDefault="00B9619D" w:rsidP="00B9619D">
            <w:pPr>
              <w:spacing w:after="0"/>
              <w:rPr>
                <w:rFonts w:ascii="Times New Roman" w:hAnsi="Times New Roman" w:cs="Times New Roman"/>
                <w:color w:val="C00000"/>
                <w:sz w:val="20"/>
                <w:szCs w:val="20"/>
              </w:rPr>
            </w:pPr>
          </w:p>
        </w:tc>
      </w:tr>
      <w:tr w:rsidR="00B9619D" w14:paraId="61A0BE3E" w14:textId="77777777">
        <w:tc>
          <w:tcPr>
            <w:tcW w:w="625" w:type="dxa"/>
            <w:vMerge/>
          </w:tcPr>
          <w:p w14:paraId="43AADCCE" w14:textId="77777777" w:rsidR="00B9619D" w:rsidRDefault="00B9619D" w:rsidP="00B9619D">
            <w:pPr>
              <w:spacing w:after="0"/>
              <w:rPr>
                <w:rFonts w:ascii="Times New Roman" w:hAnsi="Times New Roman" w:cs="Times New Roman"/>
                <w:color w:val="C00000"/>
                <w:sz w:val="20"/>
                <w:szCs w:val="20"/>
              </w:rPr>
            </w:pPr>
          </w:p>
        </w:tc>
        <w:tc>
          <w:tcPr>
            <w:tcW w:w="1536" w:type="dxa"/>
            <w:vMerge/>
          </w:tcPr>
          <w:p w14:paraId="0CE5A68D" w14:textId="77777777" w:rsidR="00B9619D" w:rsidRDefault="00B9619D" w:rsidP="00B9619D">
            <w:pPr>
              <w:spacing w:after="0"/>
              <w:rPr>
                <w:rFonts w:ascii="Times New Roman" w:hAnsi="Times New Roman" w:cs="Times New Roman"/>
                <w:color w:val="C00000"/>
                <w:sz w:val="20"/>
                <w:szCs w:val="20"/>
              </w:rPr>
            </w:pPr>
          </w:p>
        </w:tc>
        <w:tc>
          <w:tcPr>
            <w:tcW w:w="2557" w:type="dxa"/>
          </w:tcPr>
          <w:p w14:paraId="61332F49" w14:textId="77777777" w:rsidR="00B9619D" w:rsidRDefault="00B9619D" w:rsidP="00B9619D">
            <w:pPr>
              <w:spacing w:after="0"/>
              <w:rPr>
                <w:rFonts w:ascii="Times New Roman" w:hAnsi="Times New Roman" w:cs="Times New Roman"/>
                <w:color w:val="C00000"/>
                <w:sz w:val="20"/>
                <w:szCs w:val="20"/>
              </w:rPr>
            </w:pPr>
            <w:r>
              <w:rPr>
                <w:rFonts w:ascii="Times New Roman" w:hAnsi="Times New Roman" w:cs="Times New Roman"/>
                <w:color w:val="C00000"/>
                <w:sz w:val="20"/>
                <w:szCs w:val="20"/>
              </w:rPr>
              <w:t>Прибыль</w:t>
            </w:r>
          </w:p>
        </w:tc>
        <w:tc>
          <w:tcPr>
            <w:tcW w:w="1113" w:type="dxa"/>
          </w:tcPr>
          <w:p w14:paraId="03A9E8FA" w14:textId="77777777" w:rsidR="00B9619D" w:rsidRDefault="00B9619D" w:rsidP="00B9619D">
            <w:pPr>
              <w:spacing w:after="0"/>
              <w:rPr>
                <w:rFonts w:ascii="Times New Roman" w:hAnsi="Times New Roman" w:cs="Times New Roman"/>
                <w:color w:val="C00000"/>
                <w:sz w:val="20"/>
                <w:szCs w:val="20"/>
              </w:rPr>
            </w:pPr>
            <w:r>
              <w:rPr>
                <w:rFonts w:ascii="Times New Roman" w:hAnsi="Times New Roman" w:cs="Times New Roman"/>
                <w:color w:val="C00000"/>
                <w:sz w:val="20"/>
                <w:szCs w:val="20"/>
              </w:rPr>
              <w:t xml:space="preserve">тыс. </w:t>
            </w:r>
            <w:proofErr w:type="spellStart"/>
            <w:r>
              <w:rPr>
                <w:rFonts w:ascii="Times New Roman" w:hAnsi="Times New Roman" w:cs="Times New Roman"/>
                <w:color w:val="C00000"/>
                <w:sz w:val="20"/>
                <w:szCs w:val="20"/>
              </w:rPr>
              <w:t>руб</w:t>
            </w:r>
            <w:proofErr w:type="spellEnd"/>
          </w:p>
        </w:tc>
        <w:tc>
          <w:tcPr>
            <w:tcW w:w="1101" w:type="dxa"/>
          </w:tcPr>
          <w:p w14:paraId="285B700D" w14:textId="77777777" w:rsidR="00B9619D" w:rsidRDefault="00B9619D" w:rsidP="00B9619D">
            <w:pPr>
              <w:spacing w:after="0"/>
              <w:rPr>
                <w:rFonts w:ascii="Times New Roman" w:hAnsi="Times New Roman" w:cs="Times New Roman"/>
                <w:color w:val="C00000"/>
                <w:sz w:val="20"/>
                <w:szCs w:val="20"/>
              </w:rPr>
            </w:pPr>
          </w:p>
        </w:tc>
        <w:tc>
          <w:tcPr>
            <w:tcW w:w="837" w:type="dxa"/>
          </w:tcPr>
          <w:p w14:paraId="56E66329" w14:textId="77777777" w:rsidR="00B9619D" w:rsidRDefault="00B9619D" w:rsidP="00B9619D">
            <w:pPr>
              <w:spacing w:after="0"/>
              <w:rPr>
                <w:rFonts w:ascii="Times New Roman" w:hAnsi="Times New Roman" w:cs="Times New Roman"/>
                <w:color w:val="C00000"/>
                <w:sz w:val="20"/>
                <w:szCs w:val="20"/>
              </w:rPr>
            </w:pPr>
          </w:p>
        </w:tc>
        <w:tc>
          <w:tcPr>
            <w:tcW w:w="837" w:type="dxa"/>
          </w:tcPr>
          <w:p w14:paraId="5F76FDD3" w14:textId="77777777" w:rsidR="00B9619D" w:rsidRDefault="00B9619D" w:rsidP="00B9619D">
            <w:pPr>
              <w:spacing w:after="0"/>
              <w:rPr>
                <w:rFonts w:ascii="Times New Roman" w:hAnsi="Times New Roman" w:cs="Times New Roman"/>
                <w:color w:val="C00000"/>
                <w:sz w:val="20"/>
                <w:szCs w:val="20"/>
              </w:rPr>
            </w:pPr>
          </w:p>
        </w:tc>
        <w:tc>
          <w:tcPr>
            <w:tcW w:w="837" w:type="dxa"/>
          </w:tcPr>
          <w:p w14:paraId="72F47100" w14:textId="77777777" w:rsidR="00B9619D" w:rsidRDefault="00B9619D" w:rsidP="00B9619D">
            <w:pPr>
              <w:spacing w:after="0"/>
              <w:rPr>
                <w:rFonts w:ascii="Times New Roman" w:hAnsi="Times New Roman" w:cs="Times New Roman"/>
                <w:color w:val="C00000"/>
                <w:sz w:val="20"/>
                <w:szCs w:val="20"/>
              </w:rPr>
            </w:pPr>
          </w:p>
        </w:tc>
        <w:tc>
          <w:tcPr>
            <w:tcW w:w="837" w:type="dxa"/>
          </w:tcPr>
          <w:p w14:paraId="269FF5AD" w14:textId="77777777" w:rsidR="00B9619D" w:rsidRDefault="00B9619D" w:rsidP="00B9619D">
            <w:pPr>
              <w:spacing w:after="0"/>
              <w:rPr>
                <w:rFonts w:ascii="Times New Roman" w:hAnsi="Times New Roman" w:cs="Times New Roman"/>
                <w:color w:val="C00000"/>
                <w:sz w:val="20"/>
                <w:szCs w:val="20"/>
              </w:rPr>
            </w:pPr>
          </w:p>
        </w:tc>
      </w:tr>
      <w:tr w:rsidR="00B9619D" w14:paraId="656B202C" w14:textId="77777777">
        <w:tc>
          <w:tcPr>
            <w:tcW w:w="625" w:type="dxa"/>
            <w:vMerge/>
          </w:tcPr>
          <w:p w14:paraId="6EAF4CE7" w14:textId="77777777" w:rsidR="00B9619D" w:rsidRDefault="00B9619D" w:rsidP="00B9619D">
            <w:pPr>
              <w:spacing w:after="0"/>
              <w:rPr>
                <w:rFonts w:ascii="Times New Roman" w:hAnsi="Times New Roman" w:cs="Times New Roman"/>
                <w:color w:val="C00000"/>
                <w:sz w:val="20"/>
                <w:szCs w:val="20"/>
              </w:rPr>
            </w:pPr>
          </w:p>
        </w:tc>
        <w:tc>
          <w:tcPr>
            <w:tcW w:w="1536" w:type="dxa"/>
            <w:vMerge/>
          </w:tcPr>
          <w:p w14:paraId="562627D6" w14:textId="77777777" w:rsidR="00B9619D" w:rsidRDefault="00B9619D" w:rsidP="00B9619D">
            <w:pPr>
              <w:spacing w:after="0"/>
              <w:rPr>
                <w:rFonts w:ascii="Times New Roman" w:hAnsi="Times New Roman" w:cs="Times New Roman"/>
                <w:color w:val="C00000"/>
                <w:sz w:val="20"/>
                <w:szCs w:val="20"/>
              </w:rPr>
            </w:pPr>
          </w:p>
        </w:tc>
        <w:tc>
          <w:tcPr>
            <w:tcW w:w="2557" w:type="dxa"/>
          </w:tcPr>
          <w:p w14:paraId="10D32891" w14:textId="77777777" w:rsidR="00B9619D" w:rsidRDefault="00B9619D" w:rsidP="00B9619D">
            <w:pPr>
              <w:spacing w:after="0"/>
              <w:rPr>
                <w:rFonts w:ascii="Times New Roman" w:hAnsi="Times New Roman" w:cs="Times New Roman"/>
                <w:color w:val="C00000"/>
                <w:sz w:val="20"/>
                <w:szCs w:val="20"/>
              </w:rPr>
            </w:pPr>
            <w:r>
              <w:rPr>
                <w:rFonts w:ascii="Times New Roman" w:hAnsi="Times New Roman" w:cs="Times New Roman"/>
                <w:color w:val="C00000"/>
                <w:sz w:val="20"/>
                <w:szCs w:val="20"/>
              </w:rPr>
              <w:t>ИТОГО необходимая валовая выручка (НВВ)</w:t>
            </w:r>
          </w:p>
        </w:tc>
        <w:tc>
          <w:tcPr>
            <w:tcW w:w="1113" w:type="dxa"/>
          </w:tcPr>
          <w:p w14:paraId="0FC804C4" w14:textId="77777777" w:rsidR="00B9619D" w:rsidRDefault="00B9619D" w:rsidP="00B9619D">
            <w:pPr>
              <w:spacing w:after="0"/>
              <w:rPr>
                <w:rFonts w:ascii="Times New Roman" w:hAnsi="Times New Roman" w:cs="Times New Roman"/>
                <w:color w:val="C00000"/>
                <w:sz w:val="20"/>
                <w:szCs w:val="20"/>
              </w:rPr>
            </w:pPr>
            <w:r>
              <w:rPr>
                <w:rFonts w:ascii="Times New Roman" w:hAnsi="Times New Roman" w:cs="Times New Roman"/>
                <w:color w:val="C00000"/>
                <w:sz w:val="20"/>
                <w:szCs w:val="20"/>
              </w:rPr>
              <w:t xml:space="preserve">тыс. </w:t>
            </w:r>
            <w:proofErr w:type="spellStart"/>
            <w:r>
              <w:rPr>
                <w:rFonts w:ascii="Times New Roman" w:hAnsi="Times New Roman" w:cs="Times New Roman"/>
                <w:color w:val="C00000"/>
                <w:sz w:val="20"/>
                <w:szCs w:val="20"/>
              </w:rPr>
              <w:t>руб</w:t>
            </w:r>
            <w:proofErr w:type="spellEnd"/>
          </w:p>
        </w:tc>
        <w:tc>
          <w:tcPr>
            <w:tcW w:w="1101" w:type="dxa"/>
          </w:tcPr>
          <w:p w14:paraId="076B8EA0" w14:textId="77777777" w:rsidR="00B9619D" w:rsidRDefault="00B9619D" w:rsidP="00B9619D">
            <w:pPr>
              <w:spacing w:after="0"/>
              <w:rPr>
                <w:rFonts w:ascii="Times New Roman" w:hAnsi="Times New Roman" w:cs="Times New Roman"/>
                <w:color w:val="C00000"/>
                <w:sz w:val="20"/>
                <w:szCs w:val="20"/>
              </w:rPr>
            </w:pPr>
          </w:p>
        </w:tc>
        <w:tc>
          <w:tcPr>
            <w:tcW w:w="837" w:type="dxa"/>
          </w:tcPr>
          <w:p w14:paraId="444B452D" w14:textId="77777777" w:rsidR="00B9619D" w:rsidRDefault="00B9619D" w:rsidP="00B9619D">
            <w:pPr>
              <w:spacing w:after="0"/>
              <w:rPr>
                <w:rFonts w:ascii="Times New Roman" w:hAnsi="Times New Roman" w:cs="Times New Roman"/>
                <w:color w:val="C00000"/>
                <w:sz w:val="20"/>
                <w:szCs w:val="20"/>
              </w:rPr>
            </w:pPr>
          </w:p>
        </w:tc>
        <w:tc>
          <w:tcPr>
            <w:tcW w:w="837" w:type="dxa"/>
          </w:tcPr>
          <w:p w14:paraId="16A999E7" w14:textId="77777777" w:rsidR="00B9619D" w:rsidRDefault="00B9619D" w:rsidP="00B9619D">
            <w:pPr>
              <w:spacing w:after="0"/>
              <w:rPr>
                <w:rFonts w:ascii="Times New Roman" w:hAnsi="Times New Roman" w:cs="Times New Roman"/>
                <w:color w:val="C00000"/>
                <w:sz w:val="20"/>
                <w:szCs w:val="20"/>
              </w:rPr>
            </w:pPr>
          </w:p>
        </w:tc>
        <w:tc>
          <w:tcPr>
            <w:tcW w:w="837" w:type="dxa"/>
          </w:tcPr>
          <w:p w14:paraId="0382027F" w14:textId="77777777" w:rsidR="00B9619D" w:rsidRDefault="00B9619D" w:rsidP="00B9619D">
            <w:pPr>
              <w:spacing w:after="0"/>
              <w:rPr>
                <w:rFonts w:ascii="Times New Roman" w:hAnsi="Times New Roman" w:cs="Times New Roman"/>
                <w:color w:val="C00000"/>
                <w:sz w:val="20"/>
                <w:szCs w:val="20"/>
              </w:rPr>
            </w:pPr>
          </w:p>
        </w:tc>
        <w:tc>
          <w:tcPr>
            <w:tcW w:w="837" w:type="dxa"/>
          </w:tcPr>
          <w:p w14:paraId="2DA671DE" w14:textId="77777777" w:rsidR="00B9619D" w:rsidRDefault="00B9619D" w:rsidP="00B9619D">
            <w:pPr>
              <w:spacing w:after="0"/>
              <w:rPr>
                <w:rFonts w:ascii="Times New Roman" w:hAnsi="Times New Roman" w:cs="Times New Roman"/>
                <w:color w:val="C00000"/>
                <w:sz w:val="20"/>
                <w:szCs w:val="20"/>
              </w:rPr>
            </w:pPr>
          </w:p>
        </w:tc>
      </w:tr>
    </w:tbl>
    <w:p w14:paraId="59BE1F9C" w14:textId="77777777" w:rsidR="00C93FC7" w:rsidRDefault="00C93FC7">
      <w:pPr>
        <w:autoSpaceDE w:val="0"/>
        <w:autoSpaceDN w:val="0"/>
        <w:adjustRightInd w:val="0"/>
        <w:spacing w:after="0"/>
      </w:pPr>
    </w:p>
    <w:p w14:paraId="6DCF8587"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t xml:space="preserve">         </w:t>
      </w:r>
      <w:r>
        <w:rPr>
          <w:rFonts w:ascii="Times New Roman" w:eastAsia="Times New Roman" w:hAnsi="Times New Roman" w:cs="Times New Roman"/>
          <w:b/>
          <w:bCs/>
          <w:iCs/>
          <w:color w:val="000000"/>
          <w:sz w:val="28"/>
          <w:szCs w:val="28"/>
        </w:rPr>
        <w:t xml:space="preserve">10.2 Изменения, произошедшие технико-экономических </w:t>
      </w:r>
      <w:proofErr w:type="gramStart"/>
      <w:r>
        <w:rPr>
          <w:rFonts w:ascii="Times New Roman" w:eastAsia="Times New Roman" w:hAnsi="Times New Roman" w:cs="Times New Roman"/>
          <w:b/>
          <w:bCs/>
          <w:iCs/>
          <w:color w:val="000000"/>
          <w:sz w:val="28"/>
          <w:szCs w:val="28"/>
        </w:rPr>
        <w:t>показателях</w:t>
      </w:r>
      <w:proofErr w:type="gramEnd"/>
      <w:r>
        <w:rPr>
          <w:rFonts w:ascii="Times New Roman" w:eastAsia="Times New Roman" w:hAnsi="Times New Roman" w:cs="Times New Roman"/>
          <w:b/>
          <w:bCs/>
          <w:iCs/>
          <w:color w:val="000000"/>
          <w:sz w:val="28"/>
          <w:szCs w:val="28"/>
        </w:rPr>
        <w:t xml:space="preserve"> теплоснабжающих и </w:t>
      </w:r>
      <w:proofErr w:type="spellStart"/>
      <w:r>
        <w:rPr>
          <w:rFonts w:ascii="Times New Roman" w:eastAsia="Times New Roman" w:hAnsi="Times New Roman" w:cs="Times New Roman"/>
          <w:b/>
          <w:bCs/>
          <w:iCs/>
          <w:color w:val="000000"/>
          <w:sz w:val="28"/>
          <w:szCs w:val="28"/>
        </w:rPr>
        <w:t>теплосетевых</w:t>
      </w:r>
      <w:proofErr w:type="spellEnd"/>
      <w:r>
        <w:rPr>
          <w:rFonts w:ascii="Times New Roman" w:eastAsia="Times New Roman" w:hAnsi="Times New Roman" w:cs="Times New Roman"/>
          <w:b/>
          <w:bCs/>
          <w:iCs/>
          <w:color w:val="000000"/>
          <w:sz w:val="28"/>
          <w:szCs w:val="28"/>
        </w:rPr>
        <w:t xml:space="preserve"> организаций за период, предшествующий актуализации схемы теплоснабжения </w:t>
      </w:r>
    </w:p>
    <w:p w14:paraId="4D426E6C" w14:textId="77777777" w:rsidR="00C93FC7" w:rsidRDefault="00747A12">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Актуализированы данные технико-экономических показателей работы систем теплоснабжения на территории городского округа.</w:t>
      </w:r>
    </w:p>
    <w:p w14:paraId="0893121C" w14:textId="77777777" w:rsidR="00C93FC7" w:rsidRDefault="00747A12">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Cs/>
          <w:color w:val="000000"/>
          <w:sz w:val="28"/>
          <w:szCs w:val="28"/>
        </w:rPr>
        <w:t xml:space="preserve">      Часть 11 – Цены (тарифы) в сфере теплоснабжения </w:t>
      </w:r>
    </w:p>
    <w:p w14:paraId="0D2A6CBB"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Cs/>
          <w:color w:val="000000"/>
          <w:sz w:val="28"/>
          <w:szCs w:val="28"/>
        </w:rPr>
        <w:t xml:space="preserve">      11.1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w:t>
      </w:r>
      <w:proofErr w:type="spellStart"/>
      <w:r>
        <w:rPr>
          <w:rFonts w:ascii="Times New Roman" w:eastAsia="Times New Roman" w:hAnsi="Times New Roman" w:cs="Times New Roman"/>
          <w:b/>
          <w:bCs/>
          <w:iCs/>
          <w:color w:val="000000"/>
          <w:sz w:val="28"/>
          <w:szCs w:val="28"/>
        </w:rPr>
        <w:t>теплосетевой</w:t>
      </w:r>
      <w:proofErr w:type="spellEnd"/>
      <w:r>
        <w:rPr>
          <w:rFonts w:ascii="Times New Roman" w:eastAsia="Times New Roman" w:hAnsi="Times New Roman" w:cs="Times New Roman"/>
          <w:b/>
          <w:bCs/>
          <w:iCs/>
          <w:color w:val="000000"/>
          <w:sz w:val="28"/>
          <w:szCs w:val="28"/>
        </w:rPr>
        <w:t xml:space="preserve"> и теплоснабжающей организации с учетом последних 4 года </w:t>
      </w:r>
    </w:p>
    <w:p w14:paraId="2F99EA06" w14:textId="77777777" w:rsidR="00C93FC7" w:rsidRDefault="00747A12">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Динамика тарифов, устанавливаемых регулирующими органами по каждому из регулируемых видов деятельности, на территории городского округа отражена в таблице 41. Количество отпущенной тепловой энергии в зонах деятельности единых теплоснабжающих организаций на территории Артемовского городского округа приведено в таблице 41.</w:t>
      </w:r>
    </w:p>
    <w:p w14:paraId="3EB3A279" w14:textId="77777777" w:rsidR="00C93FC7" w:rsidRDefault="00747A12">
      <w:pPr>
        <w:jc w:val="both"/>
        <w:rPr>
          <w:rFonts w:ascii="Times New Roman" w:hAnsi="Times New Roman" w:cs="Times New Roman"/>
          <w:color w:val="C00000"/>
          <w:sz w:val="28"/>
          <w:szCs w:val="28"/>
        </w:rPr>
      </w:pPr>
      <w:r>
        <w:t xml:space="preserve">           </w:t>
      </w:r>
      <w:r>
        <w:rPr>
          <w:rFonts w:ascii="Times New Roman" w:hAnsi="Times New Roman" w:cs="Times New Roman"/>
          <w:color w:val="C00000"/>
          <w:sz w:val="28"/>
          <w:szCs w:val="28"/>
        </w:rPr>
        <w:t>Таблица 41 – Тарифы на тепловую энергию, поставляемую ООО «</w:t>
      </w:r>
      <w:proofErr w:type="spellStart"/>
      <w:r>
        <w:rPr>
          <w:rFonts w:ascii="Times New Roman" w:hAnsi="Times New Roman" w:cs="Times New Roman"/>
          <w:color w:val="C00000"/>
          <w:sz w:val="28"/>
          <w:szCs w:val="28"/>
        </w:rPr>
        <w:t>СамРЭК</w:t>
      </w:r>
      <w:proofErr w:type="spellEnd"/>
      <w:r>
        <w:rPr>
          <w:rFonts w:ascii="Times New Roman" w:hAnsi="Times New Roman" w:cs="Times New Roman"/>
          <w:color w:val="C00000"/>
          <w:sz w:val="28"/>
          <w:szCs w:val="28"/>
        </w:rPr>
        <w:t>-Эксплуатация»» потребителям городского округа Октябрьск</w:t>
      </w:r>
    </w:p>
    <w:tbl>
      <w:tblPr>
        <w:tblStyle w:val="aff8"/>
        <w:tblW w:w="0" w:type="auto"/>
        <w:tblInd w:w="567" w:type="dxa"/>
        <w:tblLook w:val="04A0" w:firstRow="1" w:lastRow="0" w:firstColumn="1" w:lastColumn="0" w:noHBand="0" w:noVBand="1"/>
      </w:tblPr>
      <w:tblGrid>
        <w:gridCol w:w="4482"/>
        <w:gridCol w:w="4521"/>
      </w:tblGrid>
      <w:tr w:rsidR="00C93FC7" w14:paraId="38E30855" w14:textId="77777777">
        <w:tc>
          <w:tcPr>
            <w:tcW w:w="4482" w:type="dxa"/>
            <w:vMerge w:val="restart"/>
            <w:shd w:val="clear" w:color="auto" w:fill="A6A6A6" w:themeFill="background1" w:themeFillShade="A6"/>
          </w:tcPr>
          <w:p w14:paraId="0C6CE1F0" w14:textId="77777777" w:rsidR="00C93FC7" w:rsidRDefault="00747A12">
            <w:pPr>
              <w:spacing w:after="0"/>
              <w:rPr>
                <w:rFonts w:ascii="Times New Roman" w:hAnsi="Times New Roman" w:cs="Times New Roman"/>
                <w:b/>
                <w:color w:val="C00000"/>
                <w:sz w:val="24"/>
                <w:szCs w:val="24"/>
              </w:rPr>
            </w:pPr>
            <w:r>
              <w:rPr>
                <w:rFonts w:ascii="Times New Roman" w:hAnsi="Times New Roman" w:cs="Times New Roman"/>
                <w:b/>
                <w:color w:val="C00000"/>
                <w:sz w:val="24"/>
                <w:szCs w:val="24"/>
              </w:rPr>
              <w:t>Период тарифного регулирования</w:t>
            </w:r>
          </w:p>
        </w:tc>
        <w:tc>
          <w:tcPr>
            <w:tcW w:w="4521" w:type="dxa"/>
            <w:shd w:val="clear" w:color="auto" w:fill="A6A6A6" w:themeFill="background1" w:themeFillShade="A6"/>
          </w:tcPr>
          <w:p w14:paraId="48246FD5" w14:textId="77777777" w:rsidR="00C93FC7" w:rsidRDefault="00747A12">
            <w:pPr>
              <w:spacing w:after="0"/>
              <w:rPr>
                <w:rFonts w:ascii="Times New Roman" w:hAnsi="Times New Roman" w:cs="Times New Roman"/>
                <w:b/>
                <w:color w:val="C00000"/>
                <w:sz w:val="24"/>
                <w:szCs w:val="24"/>
              </w:rPr>
            </w:pPr>
            <w:r>
              <w:rPr>
                <w:rFonts w:ascii="Times New Roman" w:hAnsi="Times New Roman" w:cs="Times New Roman"/>
                <w:b/>
                <w:color w:val="C00000"/>
                <w:sz w:val="24"/>
                <w:szCs w:val="24"/>
              </w:rPr>
              <w:t>Наименование регулируемой организации</w:t>
            </w:r>
          </w:p>
        </w:tc>
      </w:tr>
      <w:tr w:rsidR="00C93FC7" w14:paraId="387E09C8" w14:textId="77777777">
        <w:tc>
          <w:tcPr>
            <w:tcW w:w="4482" w:type="dxa"/>
            <w:vMerge/>
            <w:shd w:val="clear" w:color="auto" w:fill="A6A6A6" w:themeFill="background1" w:themeFillShade="A6"/>
          </w:tcPr>
          <w:p w14:paraId="78C3896E" w14:textId="77777777" w:rsidR="00C93FC7" w:rsidRDefault="00C93FC7">
            <w:pPr>
              <w:spacing w:after="0"/>
              <w:rPr>
                <w:rFonts w:ascii="Times New Roman" w:hAnsi="Times New Roman" w:cs="Times New Roman"/>
                <w:b/>
                <w:color w:val="C00000"/>
                <w:sz w:val="24"/>
                <w:szCs w:val="24"/>
              </w:rPr>
            </w:pPr>
          </w:p>
        </w:tc>
        <w:tc>
          <w:tcPr>
            <w:tcW w:w="4521" w:type="dxa"/>
            <w:shd w:val="clear" w:color="auto" w:fill="A6A6A6" w:themeFill="background1" w:themeFillShade="A6"/>
          </w:tcPr>
          <w:p w14:paraId="007C3807" w14:textId="77777777" w:rsidR="00C93FC7" w:rsidRDefault="00747A12">
            <w:pPr>
              <w:spacing w:after="0"/>
              <w:rPr>
                <w:rFonts w:ascii="Times New Roman" w:hAnsi="Times New Roman" w:cs="Times New Roman"/>
                <w:b/>
                <w:color w:val="C00000"/>
                <w:sz w:val="24"/>
                <w:szCs w:val="24"/>
              </w:rPr>
            </w:pPr>
            <w:r>
              <w:rPr>
                <w:rFonts w:ascii="Times New Roman" w:hAnsi="Times New Roman" w:cs="Times New Roman"/>
                <w:b/>
                <w:color w:val="C00000"/>
                <w:sz w:val="24"/>
                <w:szCs w:val="24"/>
              </w:rPr>
              <w:t>ООО «</w:t>
            </w:r>
            <w:proofErr w:type="spellStart"/>
            <w:r>
              <w:rPr>
                <w:rFonts w:ascii="Times New Roman" w:hAnsi="Times New Roman" w:cs="Times New Roman"/>
                <w:b/>
                <w:color w:val="C00000"/>
                <w:sz w:val="24"/>
                <w:szCs w:val="24"/>
              </w:rPr>
              <w:t>СамРЭК</w:t>
            </w:r>
            <w:proofErr w:type="spellEnd"/>
            <w:r>
              <w:rPr>
                <w:rFonts w:ascii="Times New Roman" w:hAnsi="Times New Roman" w:cs="Times New Roman"/>
                <w:b/>
                <w:color w:val="C00000"/>
                <w:sz w:val="24"/>
                <w:szCs w:val="24"/>
              </w:rPr>
              <w:t>-Эксплуатация»</w:t>
            </w:r>
          </w:p>
        </w:tc>
      </w:tr>
      <w:tr w:rsidR="00C93FC7" w14:paraId="75098E09" w14:textId="77777777">
        <w:tc>
          <w:tcPr>
            <w:tcW w:w="9003" w:type="dxa"/>
            <w:gridSpan w:val="2"/>
            <w:shd w:val="clear" w:color="auto" w:fill="FFFF00"/>
          </w:tcPr>
          <w:p w14:paraId="564A220F" w14:textId="77777777" w:rsidR="00C93FC7" w:rsidRDefault="00747A12">
            <w:pPr>
              <w:spacing w:after="0"/>
              <w:rPr>
                <w:rFonts w:ascii="Times New Roman" w:hAnsi="Times New Roman" w:cs="Times New Roman"/>
                <w:color w:val="C00000"/>
                <w:sz w:val="24"/>
                <w:szCs w:val="24"/>
              </w:rPr>
            </w:pPr>
            <w:r>
              <w:rPr>
                <w:rFonts w:ascii="Times New Roman" w:hAnsi="Times New Roman" w:cs="Times New Roman"/>
                <w:color w:val="C00000"/>
                <w:sz w:val="24"/>
                <w:szCs w:val="24"/>
              </w:rPr>
              <w:t xml:space="preserve">Тарифы на тепловую энергию (мощность) для потребителей, в случае отсутствия дифференциации тарифов по схеме подключения, </w:t>
            </w:r>
            <w:proofErr w:type="spellStart"/>
            <w:r>
              <w:rPr>
                <w:rFonts w:ascii="Times New Roman" w:hAnsi="Times New Roman" w:cs="Times New Roman"/>
                <w:color w:val="C00000"/>
                <w:sz w:val="24"/>
                <w:szCs w:val="24"/>
              </w:rPr>
              <w:t>одноставочный</w:t>
            </w:r>
            <w:proofErr w:type="spellEnd"/>
            <w:r>
              <w:rPr>
                <w:rFonts w:ascii="Times New Roman" w:hAnsi="Times New Roman" w:cs="Times New Roman"/>
                <w:color w:val="C00000"/>
                <w:sz w:val="24"/>
                <w:szCs w:val="24"/>
              </w:rPr>
              <w:t>, руб./Гкал (с учётом НДС)</w:t>
            </w:r>
          </w:p>
        </w:tc>
      </w:tr>
      <w:tr w:rsidR="004E44BE" w14:paraId="18DB044E" w14:textId="77777777">
        <w:trPr>
          <w:trHeight w:val="349"/>
        </w:trPr>
        <w:tc>
          <w:tcPr>
            <w:tcW w:w="4482" w:type="dxa"/>
          </w:tcPr>
          <w:p w14:paraId="0A9AE164" w14:textId="77777777" w:rsidR="004E44BE" w:rsidRDefault="004E44BE" w:rsidP="004E44BE">
            <w:pPr>
              <w:spacing w:after="0"/>
              <w:rPr>
                <w:rFonts w:ascii="Times New Roman" w:hAnsi="Times New Roman" w:cs="Times New Roman"/>
                <w:color w:val="C00000"/>
                <w:sz w:val="24"/>
                <w:szCs w:val="24"/>
              </w:rPr>
            </w:pPr>
            <w:r>
              <w:rPr>
                <w:rFonts w:ascii="Times New Roman" w:hAnsi="Times New Roman" w:cs="Times New Roman"/>
                <w:color w:val="C00000"/>
                <w:sz w:val="24"/>
                <w:szCs w:val="24"/>
              </w:rPr>
              <w:t>01.01.2024-30.06.2024</w:t>
            </w:r>
          </w:p>
        </w:tc>
        <w:tc>
          <w:tcPr>
            <w:tcW w:w="4521" w:type="dxa"/>
          </w:tcPr>
          <w:p w14:paraId="72C55F04" w14:textId="15DC37F7" w:rsidR="004E44BE" w:rsidRPr="00C875A1" w:rsidRDefault="004E44BE" w:rsidP="004E44BE">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color w:val="C00000"/>
                <w:sz w:val="24"/>
                <w:szCs w:val="24"/>
                <w:lang w:eastAsia="ru-RU"/>
              </w:rPr>
              <w:t>2500,80</w:t>
            </w:r>
          </w:p>
        </w:tc>
      </w:tr>
      <w:tr w:rsidR="004E44BE" w14:paraId="2BFB0CC4" w14:textId="77777777">
        <w:tc>
          <w:tcPr>
            <w:tcW w:w="4482" w:type="dxa"/>
          </w:tcPr>
          <w:p w14:paraId="2540F4E3" w14:textId="77777777" w:rsidR="004E44BE" w:rsidRDefault="004E44BE" w:rsidP="004E44BE">
            <w:pPr>
              <w:spacing w:after="0"/>
              <w:rPr>
                <w:rFonts w:ascii="Times New Roman" w:hAnsi="Times New Roman" w:cs="Times New Roman"/>
                <w:color w:val="C00000"/>
                <w:sz w:val="24"/>
                <w:szCs w:val="24"/>
              </w:rPr>
            </w:pPr>
            <w:r>
              <w:rPr>
                <w:rFonts w:ascii="Times New Roman" w:hAnsi="Times New Roman" w:cs="Times New Roman"/>
                <w:color w:val="C00000"/>
                <w:sz w:val="24"/>
                <w:szCs w:val="24"/>
              </w:rPr>
              <w:t>01.07.2024-31.12.2024</w:t>
            </w:r>
          </w:p>
        </w:tc>
        <w:tc>
          <w:tcPr>
            <w:tcW w:w="4521" w:type="dxa"/>
          </w:tcPr>
          <w:p w14:paraId="47FF660E" w14:textId="3C5BBA4D" w:rsidR="004E44BE" w:rsidRPr="00C875A1" w:rsidRDefault="004E44BE" w:rsidP="004E44BE">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color w:val="C00000"/>
                <w:sz w:val="24"/>
                <w:szCs w:val="24"/>
                <w:lang w:eastAsia="ru-RU"/>
              </w:rPr>
              <w:t>2779,20</w:t>
            </w:r>
          </w:p>
        </w:tc>
      </w:tr>
      <w:tr w:rsidR="004E44BE" w14:paraId="333DE844" w14:textId="77777777">
        <w:tc>
          <w:tcPr>
            <w:tcW w:w="4482" w:type="dxa"/>
          </w:tcPr>
          <w:p w14:paraId="59258156" w14:textId="77777777" w:rsidR="004E44BE" w:rsidRDefault="004E44BE" w:rsidP="004E44BE">
            <w:pPr>
              <w:spacing w:after="0"/>
              <w:rPr>
                <w:rFonts w:ascii="Times New Roman" w:hAnsi="Times New Roman" w:cs="Times New Roman"/>
                <w:color w:val="C00000"/>
                <w:sz w:val="24"/>
                <w:szCs w:val="24"/>
              </w:rPr>
            </w:pPr>
            <w:r>
              <w:rPr>
                <w:rFonts w:ascii="Times New Roman" w:hAnsi="Times New Roman" w:cs="Times New Roman"/>
                <w:color w:val="C00000"/>
                <w:sz w:val="24"/>
                <w:szCs w:val="24"/>
              </w:rPr>
              <w:t>01.01.2025-30.06.2025</w:t>
            </w:r>
          </w:p>
        </w:tc>
        <w:tc>
          <w:tcPr>
            <w:tcW w:w="4521" w:type="dxa"/>
          </w:tcPr>
          <w:p w14:paraId="0EDF9AAF" w14:textId="5D0DB44E" w:rsidR="004E44BE" w:rsidRPr="00C875A1" w:rsidRDefault="004E44BE" w:rsidP="004E44BE">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color w:val="C00000"/>
                <w:sz w:val="24"/>
                <w:szCs w:val="24"/>
                <w:lang w:eastAsia="ru-RU"/>
              </w:rPr>
              <w:t>2779,20</w:t>
            </w:r>
          </w:p>
        </w:tc>
      </w:tr>
      <w:tr w:rsidR="004E44BE" w14:paraId="360647CC" w14:textId="77777777">
        <w:tc>
          <w:tcPr>
            <w:tcW w:w="4482" w:type="dxa"/>
          </w:tcPr>
          <w:p w14:paraId="6904577C" w14:textId="77777777" w:rsidR="004E44BE" w:rsidRDefault="004E44BE" w:rsidP="004E44BE">
            <w:pPr>
              <w:spacing w:after="0"/>
              <w:rPr>
                <w:rFonts w:ascii="Times New Roman" w:hAnsi="Times New Roman" w:cs="Times New Roman"/>
                <w:color w:val="C00000"/>
                <w:sz w:val="24"/>
                <w:szCs w:val="24"/>
              </w:rPr>
            </w:pPr>
            <w:r>
              <w:rPr>
                <w:rFonts w:ascii="Times New Roman" w:hAnsi="Times New Roman" w:cs="Times New Roman"/>
                <w:color w:val="C00000"/>
                <w:sz w:val="24"/>
                <w:szCs w:val="24"/>
              </w:rPr>
              <w:t>01.07.2025-31.12.2025</w:t>
            </w:r>
          </w:p>
        </w:tc>
        <w:tc>
          <w:tcPr>
            <w:tcW w:w="4521" w:type="dxa"/>
          </w:tcPr>
          <w:p w14:paraId="669D27A1" w14:textId="70A445AD" w:rsidR="004E44BE" w:rsidRPr="00C875A1" w:rsidRDefault="004E44BE" w:rsidP="004E44BE">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color w:val="C00000"/>
                <w:sz w:val="24"/>
                <w:szCs w:val="24"/>
                <w:lang w:eastAsia="ru-RU"/>
              </w:rPr>
              <w:t>2944,80</w:t>
            </w:r>
          </w:p>
        </w:tc>
      </w:tr>
      <w:tr w:rsidR="004E44BE" w14:paraId="52D1B383" w14:textId="77777777">
        <w:tc>
          <w:tcPr>
            <w:tcW w:w="4482" w:type="dxa"/>
          </w:tcPr>
          <w:p w14:paraId="29FD1DB3" w14:textId="77777777" w:rsidR="004E44BE" w:rsidRDefault="004E44BE" w:rsidP="004E44BE">
            <w:pPr>
              <w:spacing w:after="0"/>
              <w:rPr>
                <w:rFonts w:ascii="Times New Roman" w:hAnsi="Times New Roman" w:cs="Times New Roman"/>
                <w:color w:val="C00000"/>
                <w:sz w:val="24"/>
                <w:szCs w:val="24"/>
              </w:rPr>
            </w:pPr>
            <w:r>
              <w:rPr>
                <w:rFonts w:ascii="Times New Roman" w:hAnsi="Times New Roman" w:cs="Times New Roman"/>
                <w:color w:val="C00000"/>
                <w:sz w:val="24"/>
                <w:szCs w:val="24"/>
              </w:rPr>
              <w:t>01.01.2026-30.06.2026</w:t>
            </w:r>
          </w:p>
        </w:tc>
        <w:tc>
          <w:tcPr>
            <w:tcW w:w="4521" w:type="dxa"/>
          </w:tcPr>
          <w:p w14:paraId="6E692588" w14:textId="6911F488" w:rsidR="004E44BE" w:rsidRPr="00C875A1" w:rsidRDefault="004E44BE" w:rsidP="004E44BE">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color w:val="C00000"/>
                <w:sz w:val="24"/>
                <w:szCs w:val="24"/>
                <w:lang w:eastAsia="ru-RU"/>
              </w:rPr>
              <w:t>2944,80</w:t>
            </w:r>
          </w:p>
        </w:tc>
      </w:tr>
      <w:tr w:rsidR="004E44BE" w14:paraId="6EAE347F" w14:textId="77777777">
        <w:tc>
          <w:tcPr>
            <w:tcW w:w="4482" w:type="dxa"/>
          </w:tcPr>
          <w:p w14:paraId="51E09203" w14:textId="77777777" w:rsidR="004E44BE" w:rsidRDefault="004E44BE" w:rsidP="004E44BE">
            <w:pPr>
              <w:spacing w:after="0"/>
              <w:rPr>
                <w:rFonts w:ascii="Times New Roman" w:hAnsi="Times New Roman" w:cs="Times New Roman"/>
                <w:color w:val="C00000"/>
                <w:sz w:val="24"/>
                <w:szCs w:val="24"/>
              </w:rPr>
            </w:pPr>
            <w:r>
              <w:rPr>
                <w:rFonts w:ascii="Times New Roman" w:hAnsi="Times New Roman" w:cs="Times New Roman"/>
                <w:color w:val="C00000"/>
                <w:sz w:val="24"/>
                <w:szCs w:val="24"/>
              </w:rPr>
              <w:t>01.07.2026-31.12.2026</w:t>
            </w:r>
          </w:p>
        </w:tc>
        <w:tc>
          <w:tcPr>
            <w:tcW w:w="4521" w:type="dxa"/>
          </w:tcPr>
          <w:p w14:paraId="2F4E6CBC" w14:textId="70DEFAD1" w:rsidR="004E44BE" w:rsidRPr="00C875A1" w:rsidRDefault="004E44BE" w:rsidP="004E44BE">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color w:val="C00000"/>
                <w:sz w:val="24"/>
                <w:szCs w:val="24"/>
                <w:lang w:eastAsia="ru-RU"/>
              </w:rPr>
              <w:t>3084,00</w:t>
            </w:r>
          </w:p>
        </w:tc>
      </w:tr>
      <w:tr w:rsidR="004E44BE" w14:paraId="71D7D961" w14:textId="77777777">
        <w:tc>
          <w:tcPr>
            <w:tcW w:w="4482" w:type="dxa"/>
          </w:tcPr>
          <w:p w14:paraId="2C20E1ED" w14:textId="77777777" w:rsidR="004E44BE" w:rsidRDefault="004E44BE" w:rsidP="004E44BE">
            <w:pPr>
              <w:spacing w:after="0"/>
              <w:rPr>
                <w:rFonts w:ascii="Times New Roman" w:hAnsi="Times New Roman" w:cs="Times New Roman"/>
                <w:color w:val="C00000"/>
                <w:sz w:val="24"/>
                <w:szCs w:val="24"/>
              </w:rPr>
            </w:pPr>
            <w:r>
              <w:rPr>
                <w:rFonts w:ascii="Times New Roman" w:hAnsi="Times New Roman" w:cs="Times New Roman"/>
                <w:color w:val="C00000"/>
                <w:sz w:val="24"/>
                <w:szCs w:val="24"/>
              </w:rPr>
              <w:t>01.01.2027-30.06.2027</w:t>
            </w:r>
          </w:p>
        </w:tc>
        <w:tc>
          <w:tcPr>
            <w:tcW w:w="4521" w:type="dxa"/>
          </w:tcPr>
          <w:p w14:paraId="04880942" w14:textId="354915F8" w:rsidR="004E44BE" w:rsidRPr="00C875A1" w:rsidRDefault="004E44BE" w:rsidP="004E44BE">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color w:val="C00000"/>
                <w:sz w:val="24"/>
                <w:szCs w:val="24"/>
                <w:lang w:eastAsia="ru-RU"/>
              </w:rPr>
              <w:t>3084,00</w:t>
            </w:r>
          </w:p>
        </w:tc>
      </w:tr>
      <w:tr w:rsidR="004E44BE" w14:paraId="5005316C" w14:textId="77777777">
        <w:tc>
          <w:tcPr>
            <w:tcW w:w="4482" w:type="dxa"/>
          </w:tcPr>
          <w:p w14:paraId="00BB451E" w14:textId="77777777" w:rsidR="004E44BE" w:rsidRDefault="004E44BE" w:rsidP="004E44BE">
            <w:pPr>
              <w:spacing w:after="0"/>
              <w:rPr>
                <w:rFonts w:ascii="Times New Roman" w:hAnsi="Times New Roman" w:cs="Times New Roman"/>
                <w:color w:val="C00000"/>
                <w:sz w:val="24"/>
                <w:szCs w:val="24"/>
              </w:rPr>
            </w:pPr>
            <w:r>
              <w:rPr>
                <w:rFonts w:ascii="Times New Roman" w:hAnsi="Times New Roman" w:cs="Times New Roman"/>
                <w:color w:val="C00000"/>
                <w:sz w:val="24"/>
                <w:szCs w:val="24"/>
              </w:rPr>
              <w:t>01.07.2027-31.12.2027</w:t>
            </w:r>
          </w:p>
        </w:tc>
        <w:tc>
          <w:tcPr>
            <w:tcW w:w="4521" w:type="dxa"/>
          </w:tcPr>
          <w:p w14:paraId="2B575283" w14:textId="4FDC9040" w:rsidR="004E44BE" w:rsidRPr="00C875A1" w:rsidRDefault="004E44BE" w:rsidP="004E44BE">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color w:val="C00000"/>
                <w:sz w:val="24"/>
                <w:szCs w:val="24"/>
                <w:lang w:eastAsia="ru-RU"/>
              </w:rPr>
              <w:t>3148,80</w:t>
            </w:r>
          </w:p>
        </w:tc>
      </w:tr>
      <w:tr w:rsidR="004E44BE" w14:paraId="14D1CEEA" w14:textId="77777777">
        <w:tc>
          <w:tcPr>
            <w:tcW w:w="4482" w:type="dxa"/>
          </w:tcPr>
          <w:p w14:paraId="7245ECA9" w14:textId="77777777" w:rsidR="004E44BE" w:rsidRDefault="004E44BE" w:rsidP="004E44BE">
            <w:pPr>
              <w:spacing w:after="0"/>
              <w:rPr>
                <w:rFonts w:ascii="Times New Roman" w:hAnsi="Times New Roman" w:cs="Times New Roman"/>
                <w:color w:val="C00000"/>
                <w:sz w:val="24"/>
                <w:szCs w:val="24"/>
              </w:rPr>
            </w:pPr>
            <w:r>
              <w:rPr>
                <w:rFonts w:ascii="Times New Roman" w:hAnsi="Times New Roman" w:cs="Times New Roman"/>
                <w:color w:val="C00000"/>
                <w:sz w:val="24"/>
                <w:szCs w:val="24"/>
              </w:rPr>
              <w:t>01.01.2028-30.06.2028</w:t>
            </w:r>
          </w:p>
        </w:tc>
        <w:tc>
          <w:tcPr>
            <w:tcW w:w="4521" w:type="dxa"/>
          </w:tcPr>
          <w:p w14:paraId="7F95119E" w14:textId="5B96DA30" w:rsidR="004E44BE" w:rsidRPr="00C875A1" w:rsidRDefault="004E44BE" w:rsidP="004E44BE">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color w:val="C00000"/>
                <w:sz w:val="24"/>
                <w:szCs w:val="24"/>
                <w:lang w:eastAsia="ru-RU"/>
              </w:rPr>
              <w:t>3148,80</w:t>
            </w:r>
          </w:p>
        </w:tc>
      </w:tr>
      <w:tr w:rsidR="004E44BE" w14:paraId="01C25ADF" w14:textId="77777777">
        <w:tc>
          <w:tcPr>
            <w:tcW w:w="4482" w:type="dxa"/>
          </w:tcPr>
          <w:p w14:paraId="4FFBABDE" w14:textId="77777777" w:rsidR="004E44BE" w:rsidRDefault="004E44BE" w:rsidP="004E44BE">
            <w:pPr>
              <w:spacing w:after="0"/>
              <w:rPr>
                <w:rFonts w:ascii="Times New Roman" w:hAnsi="Times New Roman" w:cs="Times New Roman"/>
                <w:color w:val="C00000"/>
                <w:sz w:val="24"/>
                <w:szCs w:val="24"/>
              </w:rPr>
            </w:pPr>
            <w:r>
              <w:rPr>
                <w:rFonts w:ascii="Times New Roman" w:hAnsi="Times New Roman" w:cs="Times New Roman"/>
                <w:color w:val="C00000"/>
                <w:sz w:val="24"/>
                <w:szCs w:val="24"/>
              </w:rPr>
              <w:t>01.07.2028-31.12.2028</w:t>
            </w:r>
          </w:p>
        </w:tc>
        <w:tc>
          <w:tcPr>
            <w:tcW w:w="4521" w:type="dxa"/>
          </w:tcPr>
          <w:p w14:paraId="04FD3AB8" w14:textId="453D55B4" w:rsidR="004E44BE" w:rsidRPr="00C875A1" w:rsidRDefault="004E44BE" w:rsidP="004E44BE">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color w:val="C00000"/>
                <w:sz w:val="24"/>
                <w:szCs w:val="24"/>
                <w:lang w:eastAsia="ru-RU"/>
              </w:rPr>
              <w:t>3255,60</w:t>
            </w:r>
          </w:p>
        </w:tc>
      </w:tr>
      <w:tr w:rsidR="004E44BE" w14:paraId="57287F8A" w14:textId="77777777">
        <w:tc>
          <w:tcPr>
            <w:tcW w:w="9003" w:type="dxa"/>
            <w:gridSpan w:val="2"/>
            <w:shd w:val="clear" w:color="auto" w:fill="92D050"/>
          </w:tcPr>
          <w:p w14:paraId="1824CF11" w14:textId="77777777" w:rsidR="004E44BE" w:rsidRDefault="004E44BE" w:rsidP="004E44BE">
            <w:pPr>
              <w:spacing w:after="0"/>
              <w:rPr>
                <w:rFonts w:ascii="Times New Roman" w:eastAsia="Times New Roman" w:hAnsi="Times New Roman" w:cs="Times New Roman"/>
                <w:b/>
                <w:color w:val="C00000"/>
                <w:sz w:val="24"/>
                <w:szCs w:val="24"/>
                <w:lang w:eastAsia="ru-RU"/>
              </w:rPr>
            </w:pPr>
            <w:r>
              <w:rPr>
                <w:rFonts w:ascii="Times New Roman" w:hAnsi="Times New Roman" w:cs="Times New Roman"/>
                <w:color w:val="C00000"/>
                <w:sz w:val="24"/>
                <w:szCs w:val="24"/>
              </w:rPr>
              <w:t xml:space="preserve">Тарифы на тепловую энергию (мощность) для потребителей, в случае отсутствия дифференциации тарифов по схеме подключения, </w:t>
            </w:r>
            <w:proofErr w:type="spellStart"/>
            <w:r>
              <w:rPr>
                <w:rFonts w:ascii="Times New Roman" w:hAnsi="Times New Roman" w:cs="Times New Roman"/>
                <w:color w:val="C00000"/>
                <w:sz w:val="24"/>
                <w:szCs w:val="24"/>
              </w:rPr>
              <w:t>одноставочный</w:t>
            </w:r>
            <w:proofErr w:type="spellEnd"/>
            <w:r>
              <w:rPr>
                <w:rFonts w:ascii="Times New Roman" w:hAnsi="Times New Roman" w:cs="Times New Roman"/>
                <w:color w:val="C00000"/>
                <w:sz w:val="24"/>
                <w:szCs w:val="24"/>
              </w:rPr>
              <w:t>, руб./Гкал (без учёта НДС)</w:t>
            </w:r>
          </w:p>
        </w:tc>
      </w:tr>
      <w:tr w:rsidR="004E44BE" w14:paraId="6CE5D02B" w14:textId="77777777">
        <w:tc>
          <w:tcPr>
            <w:tcW w:w="4482" w:type="dxa"/>
          </w:tcPr>
          <w:p w14:paraId="47B1C319" w14:textId="77777777" w:rsidR="004E44BE" w:rsidRDefault="004E44BE" w:rsidP="004E44BE">
            <w:pPr>
              <w:spacing w:after="0"/>
              <w:rPr>
                <w:rFonts w:ascii="Times New Roman" w:hAnsi="Times New Roman" w:cs="Times New Roman"/>
                <w:color w:val="C00000"/>
                <w:sz w:val="24"/>
                <w:szCs w:val="24"/>
              </w:rPr>
            </w:pPr>
            <w:r>
              <w:rPr>
                <w:rFonts w:ascii="Times New Roman" w:hAnsi="Times New Roman" w:cs="Times New Roman"/>
                <w:color w:val="C00000"/>
                <w:sz w:val="24"/>
                <w:szCs w:val="24"/>
              </w:rPr>
              <w:lastRenderedPageBreak/>
              <w:t>01.01.2024-30.06.2024</w:t>
            </w:r>
          </w:p>
        </w:tc>
        <w:tc>
          <w:tcPr>
            <w:tcW w:w="4521" w:type="dxa"/>
          </w:tcPr>
          <w:p w14:paraId="09967A7D" w14:textId="27CD9324" w:rsidR="004E44BE" w:rsidRPr="00B41D20" w:rsidRDefault="004E44BE" w:rsidP="004E44BE">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color w:val="C00000"/>
                <w:sz w:val="24"/>
                <w:szCs w:val="24"/>
                <w:lang w:eastAsia="ru-RU"/>
              </w:rPr>
              <w:t>2084,00</w:t>
            </w:r>
          </w:p>
        </w:tc>
      </w:tr>
      <w:tr w:rsidR="004E44BE" w14:paraId="354A0124" w14:textId="77777777">
        <w:tc>
          <w:tcPr>
            <w:tcW w:w="4482" w:type="dxa"/>
          </w:tcPr>
          <w:p w14:paraId="476FFBC1" w14:textId="77777777" w:rsidR="004E44BE" w:rsidRDefault="004E44BE" w:rsidP="004E44BE">
            <w:pPr>
              <w:spacing w:after="0"/>
              <w:rPr>
                <w:rFonts w:ascii="Times New Roman" w:hAnsi="Times New Roman" w:cs="Times New Roman"/>
                <w:color w:val="C00000"/>
                <w:sz w:val="24"/>
                <w:szCs w:val="24"/>
              </w:rPr>
            </w:pPr>
            <w:r>
              <w:rPr>
                <w:rFonts w:ascii="Times New Roman" w:hAnsi="Times New Roman" w:cs="Times New Roman"/>
                <w:color w:val="C00000"/>
                <w:sz w:val="24"/>
                <w:szCs w:val="24"/>
              </w:rPr>
              <w:t>01.07.2024-31.12.2024</w:t>
            </w:r>
          </w:p>
        </w:tc>
        <w:tc>
          <w:tcPr>
            <w:tcW w:w="4521" w:type="dxa"/>
          </w:tcPr>
          <w:p w14:paraId="2E19F7F3" w14:textId="149295CF" w:rsidR="004E44BE" w:rsidRPr="00B41D20" w:rsidRDefault="004E44BE" w:rsidP="004E44BE">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color w:val="C00000"/>
                <w:sz w:val="24"/>
                <w:szCs w:val="24"/>
                <w:lang w:eastAsia="ru-RU"/>
              </w:rPr>
              <w:t>2316,00</w:t>
            </w:r>
          </w:p>
        </w:tc>
      </w:tr>
      <w:tr w:rsidR="004E44BE" w14:paraId="36B51CA9" w14:textId="77777777">
        <w:tc>
          <w:tcPr>
            <w:tcW w:w="4482" w:type="dxa"/>
          </w:tcPr>
          <w:p w14:paraId="731A9013" w14:textId="77777777" w:rsidR="004E44BE" w:rsidRDefault="004E44BE" w:rsidP="004E44BE">
            <w:pPr>
              <w:spacing w:after="0"/>
              <w:rPr>
                <w:rFonts w:ascii="Times New Roman" w:hAnsi="Times New Roman" w:cs="Times New Roman"/>
                <w:color w:val="C00000"/>
                <w:sz w:val="24"/>
                <w:szCs w:val="24"/>
              </w:rPr>
            </w:pPr>
            <w:r>
              <w:rPr>
                <w:rFonts w:ascii="Times New Roman" w:hAnsi="Times New Roman" w:cs="Times New Roman"/>
                <w:color w:val="C00000"/>
                <w:sz w:val="24"/>
                <w:szCs w:val="24"/>
              </w:rPr>
              <w:t>01.01.2025-30.06.2025</w:t>
            </w:r>
          </w:p>
        </w:tc>
        <w:tc>
          <w:tcPr>
            <w:tcW w:w="4521" w:type="dxa"/>
          </w:tcPr>
          <w:p w14:paraId="5D162C7A" w14:textId="5689F5D9" w:rsidR="004E44BE" w:rsidRPr="00B41D20" w:rsidRDefault="004E44BE" w:rsidP="004E44BE">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color w:val="C00000"/>
                <w:sz w:val="24"/>
                <w:szCs w:val="24"/>
                <w:lang w:eastAsia="ru-RU"/>
              </w:rPr>
              <w:t>2316,00</w:t>
            </w:r>
          </w:p>
        </w:tc>
      </w:tr>
      <w:tr w:rsidR="004E44BE" w14:paraId="6D1B9658" w14:textId="77777777">
        <w:tc>
          <w:tcPr>
            <w:tcW w:w="4482" w:type="dxa"/>
          </w:tcPr>
          <w:p w14:paraId="5D195F27" w14:textId="77777777" w:rsidR="004E44BE" w:rsidRDefault="004E44BE" w:rsidP="004E44BE">
            <w:pPr>
              <w:spacing w:after="0"/>
              <w:rPr>
                <w:rFonts w:ascii="Times New Roman" w:hAnsi="Times New Roman" w:cs="Times New Roman"/>
                <w:color w:val="C00000"/>
                <w:sz w:val="24"/>
                <w:szCs w:val="24"/>
              </w:rPr>
            </w:pPr>
            <w:r>
              <w:rPr>
                <w:rFonts w:ascii="Times New Roman" w:hAnsi="Times New Roman" w:cs="Times New Roman"/>
                <w:color w:val="C00000"/>
                <w:sz w:val="24"/>
                <w:szCs w:val="24"/>
              </w:rPr>
              <w:t>01.07.2025-31.12.2025</w:t>
            </w:r>
          </w:p>
        </w:tc>
        <w:tc>
          <w:tcPr>
            <w:tcW w:w="4521" w:type="dxa"/>
          </w:tcPr>
          <w:p w14:paraId="31643A41" w14:textId="05A962E6" w:rsidR="004E44BE" w:rsidRPr="00B41D20" w:rsidRDefault="004E44BE" w:rsidP="004E44BE">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color w:val="C00000"/>
                <w:sz w:val="24"/>
                <w:szCs w:val="24"/>
                <w:lang w:eastAsia="ru-RU"/>
              </w:rPr>
              <w:t>2454,00</w:t>
            </w:r>
          </w:p>
        </w:tc>
      </w:tr>
      <w:tr w:rsidR="004E44BE" w14:paraId="65B52707" w14:textId="77777777">
        <w:tc>
          <w:tcPr>
            <w:tcW w:w="4482" w:type="dxa"/>
          </w:tcPr>
          <w:p w14:paraId="566399CA" w14:textId="77777777" w:rsidR="004E44BE" w:rsidRDefault="004E44BE" w:rsidP="004E44BE">
            <w:pPr>
              <w:spacing w:after="0"/>
              <w:rPr>
                <w:rFonts w:ascii="Times New Roman" w:hAnsi="Times New Roman" w:cs="Times New Roman"/>
                <w:color w:val="C00000"/>
                <w:sz w:val="24"/>
                <w:szCs w:val="24"/>
              </w:rPr>
            </w:pPr>
            <w:r>
              <w:rPr>
                <w:rFonts w:ascii="Times New Roman" w:hAnsi="Times New Roman" w:cs="Times New Roman"/>
                <w:color w:val="C00000"/>
                <w:sz w:val="24"/>
                <w:szCs w:val="24"/>
              </w:rPr>
              <w:t>01.01.2026-30.06.2026</w:t>
            </w:r>
          </w:p>
        </w:tc>
        <w:tc>
          <w:tcPr>
            <w:tcW w:w="4521" w:type="dxa"/>
          </w:tcPr>
          <w:p w14:paraId="460FC2E8" w14:textId="4E43B598" w:rsidR="004E44BE" w:rsidRPr="00B41D20" w:rsidRDefault="004E44BE" w:rsidP="004E44BE">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color w:val="C00000"/>
                <w:sz w:val="24"/>
                <w:szCs w:val="24"/>
                <w:lang w:eastAsia="ru-RU"/>
              </w:rPr>
              <w:t>2454,00</w:t>
            </w:r>
          </w:p>
        </w:tc>
      </w:tr>
      <w:tr w:rsidR="004E44BE" w14:paraId="336E448F" w14:textId="77777777">
        <w:tc>
          <w:tcPr>
            <w:tcW w:w="4482" w:type="dxa"/>
          </w:tcPr>
          <w:p w14:paraId="71A73532" w14:textId="77777777" w:rsidR="004E44BE" w:rsidRDefault="004E44BE" w:rsidP="004E44BE">
            <w:pPr>
              <w:spacing w:after="0"/>
              <w:rPr>
                <w:rFonts w:ascii="Times New Roman" w:hAnsi="Times New Roman" w:cs="Times New Roman"/>
                <w:color w:val="C00000"/>
                <w:sz w:val="24"/>
                <w:szCs w:val="24"/>
              </w:rPr>
            </w:pPr>
            <w:r>
              <w:rPr>
                <w:rFonts w:ascii="Times New Roman" w:hAnsi="Times New Roman" w:cs="Times New Roman"/>
                <w:color w:val="C00000"/>
                <w:sz w:val="24"/>
                <w:szCs w:val="24"/>
              </w:rPr>
              <w:t>01.07.2026-31.12.2026</w:t>
            </w:r>
          </w:p>
        </w:tc>
        <w:tc>
          <w:tcPr>
            <w:tcW w:w="4521" w:type="dxa"/>
          </w:tcPr>
          <w:p w14:paraId="36B0B075" w14:textId="169A7039" w:rsidR="004E44BE" w:rsidRPr="00B41D20" w:rsidRDefault="004E44BE" w:rsidP="004E44BE">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color w:val="C00000"/>
                <w:sz w:val="24"/>
                <w:szCs w:val="24"/>
                <w:lang w:eastAsia="ru-RU"/>
              </w:rPr>
              <w:t>2537,00</w:t>
            </w:r>
          </w:p>
        </w:tc>
      </w:tr>
      <w:tr w:rsidR="004E44BE" w14:paraId="2757F203" w14:textId="77777777">
        <w:tc>
          <w:tcPr>
            <w:tcW w:w="4482" w:type="dxa"/>
          </w:tcPr>
          <w:p w14:paraId="2848E370" w14:textId="77777777" w:rsidR="004E44BE" w:rsidRDefault="004E44BE" w:rsidP="004E44BE">
            <w:pPr>
              <w:spacing w:after="0"/>
              <w:rPr>
                <w:rFonts w:ascii="Times New Roman" w:hAnsi="Times New Roman" w:cs="Times New Roman"/>
                <w:color w:val="C00000"/>
                <w:sz w:val="24"/>
                <w:szCs w:val="24"/>
              </w:rPr>
            </w:pPr>
            <w:r>
              <w:rPr>
                <w:rFonts w:ascii="Times New Roman" w:hAnsi="Times New Roman" w:cs="Times New Roman"/>
                <w:color w:val="C00000"/>
                <w:sz w:val="24"/>
                <w:szCs w:val="24"/>
              </w:rPr>
              <w:t>01.01.2027-30.06.2027</w:t>
            </w:r>
          </w:p>
        </w:tc>
        <w:tc>
          <w:tcPr>
            <w:tcW w:w="4521" w:type="dxa"/>
          </w:tcPr>
          <w:p w14:paraId="0F4A1017" w14:textId="3DCFF2AE" w:rsidR="004E44BE" w:rsidRPr="00B41D20" w:rsidRDefault="004E44BE" w:rsidP="004E44BE">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color w:val="C00000"/>
                <w:sz w:val="24"/>
                <w:szCs w:val="24"/>
                <w:lang w:eastAsia="ru-RU"/>
              </w:rPr>
              <w:t>2537,00</w:t>
            </w:r>
          </w:p>
        </w:tc>
      </w:tr>
      <w:tr w:rsidR="004E44BE" w14:paraId="454E7692" w14:textId="77777777">
        <w:tc>
          <w:tcPr>
            <w:tcW w:w="4482" w:type="dxa"/>
          </w:tcPr>
          <w:p w14:paraId="73EC24A5" w14:textId="77777777" w:rsidR="004E44BE" w:rsidRDefault="004E44BE" w:rsidP="004E44BE">
            <w:pPr>
              <w:spacing w:after="0"/>
              <w:rPr>
                <w:rFonts w:ascii="Times New Roman" w:hAnsi="Times New Roman" w:cs="Times New Roman"/>
                <w:color w:val="C00000"/>
                <w:sz w:val="24"/>
                <w:szCs w:val="24"/>
              </w:rPr>
            </w:pPr>
            <w:r>
              <w:rPr>
                <w:rFonts w:ascii="Times New Roman" w:hAnsi="Times New Roman" w:cs="Times New Roman"/>
                <w:color w:val="C00000"/>
                <w:sz w:val="24"/>
                <w:szCs w:val="24"/>
              </w:rPr>
              <w:t>01.07.2027-31.12.2027</w:t>
            </w:r>
          </w:p>
        </w:tc>
        <w:tc>
          <w:tcPr>
            <w:tcW w:w="4521" w:type="dxa"/>
          </w:tcPr>
          <w:p w14:paraId="4546B9B0" w14:textId="6D9DCAFC" w:rsidR="004E44BE" w:rsidRPr="00B41D20" w:rsidRDefault="004E44BE" w:rsidP="004E44BE">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color w:val="C00000"/>
                <w:sz w:val="24"/>
                <w:szCs w:val="24"/>
                <w:lang w:eastAsia="ru-RU"/>
              </w:rPr>
              <w:t>2624,00</w:t>
            </w:r>
          </w:p>
        </w:tc>
      </w:tr>
      <w:tr w:rsidR="004E44BE" w14:paraId="704672A6" w14:textId="77777777">
        <w:tc>
          <w:tcPr>
            <w:tcW w:w="4482" w:type="dxa"/>
          </w:tcPr>
          <w:p w14:paraId="6E278C83" w14:textId="77777777" w:rsidR="004E44BE" w:rsidRDefault="004E44BE" w:rsidP="004E44BE">
            <w:pPr>
              <w:spacing w:after="0"/>
              <w:rPr>
                <w:rFonts w:ascii="Times New Roman" w:hAnsi="Times New Roman" w:cs="Times New Roman"/>
                <w:color w:val="C00000"/>
                <w:sz w:val="24"/>
                <w:szCs w:val="24"/>
              </w:rPr>
            </w:pPr>
            <w:r>
              <w:rPr>
                <w:rFonts w:ascii="Times New Roman" w:hAnsi="Times New Roman" w:cs="Times New Roman"/>
                <w:color w:val="C00000"/>
                <w:sz w:val="24"/>
                <w:szCs w:val="24"/>
              </w:rPr>
              <w:t>01.01.2028-30.06.2028</w:t>
            </w:r>
          </w:p>
        </w:tc>
        <w:tc>
          <w:tcPr>
            <w:tcW w:w="4521" w:type="dxa"/>
          </w:tcPr>
          <w:p w14:paraId="7E4676BF" w14:textId="59811437" w:rsidR="004E44BE" w:rsidRPr="00B41D20" w:rsidRDefault="004E44BE" w:rsidP="004E44BE">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color w:val="C00000"/>
                <w:sz w:val="24"/>
                <w:szCs w:val="24"/>
                <w:lang w:eastAsia="ru-RU"/>
              </w:rPr>
              <w:t>2624,00</w:t>
            </w:r>
          </w:p>
        </w:tc>
      </w:tr>
      <w:tr w:rsidR="004E44BE" w14:paraId="3DE433B5" w14:textId="77777777">
        <w:tc>
          <w:tcPr>
            <w:tcW w:w="4482" w:type="dxa"/>
          </w:tcPr>
          <w:p w14:paraId="59A92E7C" w14:textId="77777777" w:rsidR="004E44BE" w:rsidRDefault="004E44BE" w:rsidP="004E44BE">
            <w:pPr>
              <w:spacing w:after="0"/>
              <w:rPr>
                <w:rFonts w:ascii="Times New Roman" w:hAnsi="Times New Roman" w:cs="Times New Roman"/>
                <w:color w:val="C00000"/>
                <w:sz w:val="24"/>
                <w:szCs w:val="24"/>
              </w:rPr>
            </w:pPr>
            <w:r>
              <w:rPr>
                <w:rFonts w:ascii="Times New Roman" w:hAnsi="Times New Roman" w:cs="Times New Roman"/>
                <w:color w:val="C00000"/>
                <w:sz w:val="24"/>
                <w:szCs w:val="24"/>
              </w:rPr>
              <w:t>01.07.2028-31.12.2028</w:t>
            </w:r>
          </w:p>
        </w:tc>
        <w:tc>
          <w:tcPr>
            <w:tcW w:w="4521" w:type="dxa"/>
          </w:tcPr>
          <w:p w14:paraId="4A691F57" w14:textId="47F166C2" w:rsidR="004E44BE" w:rsidRPr="00B41D20" w:rsidRDefault="004E44BE" w:rsidP="004E44BE">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color w:val="C00000"/>
                <w:sz w:val="24"/>
                <w:szCs w:val="24"/>
                <w:lang w:eastAsia="ru-RU"/>
              </w:rPr>
              <w:t>2713,00</w:t>
            </w:r>
          </w:p>
        </w:tc>
      </w:tr>
    </w:tbl>
    <w:p w14:paraId="76A07E31" w14:textId="77777777" w:rsidR="00C93FC7" w:rsidRDefault="00C93FC7">
      <w:pPr>
        <w:rPr>
          <w:rFonts w:ascii="Times New Roman" w:hAnsi="Times New Roman" w:cs="Times New Roman"/>
          <w:color w:val="C00000"/>
          <w:sz w:val="28"/>
          <w:szCs w:val="28"/>
        </w:rPr>
      </w:pPr>
    </w:p>
    <w:p w14:paraId="06161D08" w14:textId="77777777" w:rsidR="00C93FC7" w:rsidRDefault="00747A12">
      <w:pPr>
        <w:ind w:firstLine="708"/>
        <w:jc w:val="both"/>
        <w:rPr>
          <w:rFonts w:ascii="Times New Roman" w:hAnsi="Times New Roman" w:cs="Times New Roman"/>
          <w:sz w:val="28"/>
          <w:szCs w:val="28"/>
        </w:rPr>
      </w:pPr>
      <w:r>
        <w:rPr>
          <w:rFonts w:ascii="Times New Roman" w:hAnsi="Times New Roman" w:cs="Times New Roman"/>
          <w:sz w:val="28"/>
          <w:szCs w:val="28"/>
        </w:rPr>
        <w:t>По состоянию базового периода актуализации схемы теплоснабжения (2025), в отношении теплоснабжающей организации на территории городского округа Октябрьск установлены следующие тарифы:</w:t>
      </w:r>
    </w:p>
    <w:p w14:paraId="19647FDE" w14:textId="77777777" w:rsidR="00C93FC7" w:rsidRDefault="00747A12">
      <w:pPr>
        <w:ind w:firstLine="708"/>
        <w:jc w:val="both"/>
        <w:rPr>
          <w:rFonts w:ascii="Times New Roman" w:hAnsi="Times New Roman" w:cs="Times New Roman"/>
          <w:sz w:val="28"/>
          <w:szCs w:val="28"/>
        </w:rPr>
      </w:pPr>
      <w:r>
        <w:rPr>
          <w:rFonts w:ascii="Times New Roman" w:hAnsi="Times New Roman" w:cs="Times New Roman"/>
          <w:sz w:val="28"/>
          <w:szCs w:val="28"/>
        </w:rPr>
        <w:t>ООО «</w:t>
      </w:r>
      <w:proofErr w:type="spellStart"/>
      <w:r>
        <w:rPr>
          <w:rFonts w:ascii="Times New Roman" w:hAnsi="Times New Roman" w:cs="Times New Roman"/>
          <w:sz w:val="28"/>
          <w:szCs w:val="28"/>
        </w:rPr>
        <w:t>СамРЭК</w:t>
      </w:r>
      <w:proofErr w:type="spellEnd"/>
      <w:r>
        <w:rPr>
          <w:rFonts w:ascii="Times New Roman" w:hAnsi="Times New Roman" w:cs="Times New Roman"/>
          <w:sz w:val="28"/>
          <w:szCs w:val="28"/>
        </w:rPr>
        <w:t>-Эксплуатация»  - на основании Приказа Департамента государственного регулирования цен и тарифов Самарской области от 19.12.2023 № 815.</w:t>
      </w:r>
    </w:p>
    <w:p w14:paraId="3F8A37D2" w14:textId="77777777" w:rsidR="00C93FC7" w:rsidRDefault="00747A12">
      <w:pPr>
        <w:ind w:firstLine="708"/>
        <w:jc w:val="both"/>
        <w:rPr>
          <w:rFonts w:ascii="Times New Roman" w:hAnsi="Times New Roman" w:cs="Times New Roman"/>
          <w:sz w:val="28"/>
          <w:szCs w:val="28"/>
        </w:rPr>
      </w:pPr>
      <w:r>
        <w:rPr>
          <w:rFonts w:ascii="Times New Roman" w:hAnsi="Times New Roman" w:cs="Times New Roman"/>
          <w:sz w:val="28"/>
          <w:szCs w:val="28"/>
        </w:rPr>
        <w:t>В таблице 41 Обосновывающих материалов представлена структура необходимой валовой выручки теплоснабжающей организац</w:t>
      </w:r>
      <w:proofErr w:type="gramStart"/>
      <w:r>
        <w:rPr>
          <w:rFonts w:ascii="Times New Roman" w:hAnsi="Times New Roman" w:cs="Times New Roman"/>
          <w:sz w:val="28"/>
          <w:szCs w:val="28"/>
        </w:rPr>
        <w:t>ии ООО</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СамРЭК</w:t>
      </w:r>
      <w:proofErr w:type="spellEnd"/>
      <w:r>
        <w:rPr>
          <w:rFonts w:ascii="Times New Roman" w:hAnsi="Times New Roman" w:cs="Times New Roman"/>
          <w:sz w:val="28"/>
          <w:szCs w:val="28"/>
        </w:rPr>
        <w:t xml:space="preserve">-Эксплуатация»» по системам теплоснабжения на территории городского округа, установленная Департаментом государственного регулирования цен и тарифов Самарской области на 2025 г. </w:t>
      </w:r>
    </w:p>
    <w:p w14:paraId="348C5AC4" w14:textId="77777777" w:rsidR="00C93FC7" w:rsidRDefault="00747A12">
      <w:pPr>
        <w:ind w:firstLine="708"/>
        <w:jc w:val="both"/>
        <w:rPr>
          <w:rFonts w:ascii="Times New Roman" w:hAnsi="Times New Roman" w:cs="Times New Roman"/>
          <w:sz w:val="28"/>
          <w:szCs w:val="28"/>
        </w:rPr>
      </w:pPr>
      <w:r>
        <w:rPr>
          <w:rFonts w:ascii="Times New Roman" w:hAnsi="Times New Roman" w:cs="Times New Roman"/>
          <w:sz w:val="28"/>
          <w:szCs w:val="28"/>
        </w:rPr>
        <w:t>Тарифно-балансовые модели теплоснабжения потребителей на очередной долгосрочный период тарифного регулирования предоставлены на 2024-2028 гг. отношении теплоснабжающей организац</w:t>
      </w:r>
      <w:proofErr w:type="gramStart"/>
      <w:r>
        <w:rPr>
          <w:rFonts w:ascii="Times New Roman" w:hAnsi="Times New Roman" w:cs="Times New Roman"/>
          <w:sz w:val="28"/>
          <w:szCs w:val="28"/>
        </w:rPr>
        <w:t>ии ООО</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СамРЭК</w:t>
      </w:r>
      <w:proofErr w:type="spellEnd"/>
      <w:r>
        <w:rPr>
          <w:rFonts w:ascii="Times New Roman" w:hAnsi="Times New Roman" w:cs="Times New Roman"/>
          <w:sz w:val="28"/>
          <w:szCs w:val="28"/>
        </w:rPr>
        <w:t>-эксплуатация».</w:t>
      </w:r>
    </w:p>
    <w:p w14:paraId="0782E520" w14:textId="77777777" w:rsidR="00C93FC7" w:rsidRDefault="00747A12">
      <w:pPr>
        <w:jc w:val="left"/>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11.2 Структура цен (тарифов), установленных на момент разработки схемы теплоснабжения</w:t>
      </w:r>
    </w:p>
    <w:p w14:paraId="439CC0E3" w14:textId="77777777" w:rsidR="00C93FC7" w:rsidRDefault="00747A12">
      <w:pPr>
        <w:rPr>
          <w:rFonts w:ascii="Times New Roman" w:hAnsi="Times New Roman" w:cs="Times New Roman"/>
          <w:sz w:val="28"/>
          <w:szCs w:val="28"/>
        </w:rPr>
      </w:pPr>
      <w:r>
        <w:rPr>
          <w:rFonts w:ascii="Times New Roman" w:hAnsi="Times New Roman" w:cs="Times New Roman"/>
          <w:sz w:val="28"/>
          <w:szCs w:val="28"/>
        </w:rPr>
        <w:t xml:space="preserve">     Структура цен тарифов на тепловую энергию, установленных на момент актуализации схемы теплоснабжения, в соответствии с информационными запросами в адрес </w:t>
      </w:r>
      <w:proofErr w:type="spellStart"/>
      <w:r>
        <w:rPr>
          <w:rFonts w:ascii="Times New Roman" w:hAnsi="Times New Roman" w:cs="Times New Roman"/>
          <w:sz w:val="28"/>
          <w:szCs w:val="28"/>
        </w:rPr>
        <w:t>ресурсоснабжающих</w:t>
      </w:r>
      <w:proofErr w:type="spellEnd"/>
      <w:r>
        <w:rPr>
          <w:rFonts w:ascii="Times New Roman" w:hAnsi="Times New Roman" w:cs="Times New Roman"/>
          <w:sz w:val="28"/>
          <w:szCs w:val="28"/>
        </w:rPr>
        <w:t xml:space="preserve"> организаций представлена в таблице 43.</w:t>
      </w:r>
    </w:p>
    <w:p w14:paraId="6FA08A25" w14:textId="77777777" w:rsidR="00C93FC7" w:rsidRDefault="00747A12">
      <w:pPr>
        <w:rPr>
          <w:rFonts w:ascii="Times New Roman" w:hAnsi="Times New Roman" w:cs="Times New Roman"/>
          <w:sz w:val="28"/>
          <w:szCs w:val="28"/>
        </w:rPr>
      </w:pPr>
      <w:r>
        <w:rPr>
          <w:rFonts w:ascii="Times New Roman" w:hAnsi="Times New Roman" w:cs="Times New Roman"/>
          <w:sz w:val="28"/>
          <w:szCs w:val="28"/>
        </w:rPr>
        <w:t>Таблица 43. Структура тарифа на отпущенную тепловую энергию по ЕТО</w:t>
      </w:r>
    </w:p>
    <w:tbl>
      <w:tblPr>
        <w:tblStyle w:val="aff8"/>
        <w:tblW w:w="0" w:type="auto"/>
        <w:tblLook w:val="04A0" w:firstRow="1" w:lastRow="0" w:firstColumn="1" w:lastColumn="0" w:noHBand="0" w:noVBand="1"/>
      </w:tblPr>
      <w:tblGrid>
        <w:gridCol w:w="817"/>
        <w:gridCol w:w="3011"/>
        <w:gridCol w:w="1914"/>
        <w:gridCol w:w="1914"/>
        <w:gridCol w:w="1914"/>
      </w:tblGrid>
      <w:tr w:rsidR="00C93FC7" w14:paraId="2EC71BE3" w14:textId="77777777">
        <w:tc>
          <w:tcPr>
            <w:tcW w:w="817" w:type="dxa"/>
          </w:tcPr>
          <w:p w14:paraId="7CE0AACB" w14:textId="77777777" w:rsidR="00C93FC7" w:rsidRDefault="00747A12">
            <w:pPr>
              <w:spacing w:after="0"/>
              <w:rPr>
                <w:rFonts w:ascii="Times New Roman" w:hAnsi="Times New Roman" w:cs="Times New Roman"/>
                <w:color w:val="C00000"/>
                <w:sz w:val="20"/>
                <w:szCs w:val="20"/>
              </w:rPr>
            </w:pPr>
            <w:r>
              <w:rPr>
                <w:rFonts w:ascii="Times New Roman" w:hAnsi="Times New Roman" w:cs="Times New Roman"/>
                <w:color w:val="C00000"/>
                <w:sz w:val="20"/>
                <w:szCs w:val="20"/>
              </w:rPr>
              <w:t>%</w:t>
            </w:r>
          </w:p>
        </w:tc>
        <w:tc>
          <w:tcPr>
            <w:tcW w:w="3011" w:type="dxa"/>
          </w:tcPr>
          <w:p w14:paraId="5205299A" w14:textId="77777777" w:rsidR="00C93FC7" w:rsidRDefault="00747A12">
            <w:pPr>
              <w:spacing w:after="0"/>
              <w:rPr>
                <w:rFonts w:ascii="Times New Roman" w:hAnsi="Times New Roman" w:cs="Times New Roman"/>
                <w:color w:val="C00000"/>
                <w:sz w:val="20"/>
                <w:szCs w:val="20"/>
              </w:rPr>
            </w:pPr>
            <w:r>
              <w:rPr>
                <w:rFonts w:ascii="Times New Roman" w:hAnsi="Times New Roman" w:cs="Times New Roman"/>
                <w:color w:val="C00000"/>
                <w:sz w:val="20"/>
                <w:szCs w:val="20"/>
              </w:rPr>
              <w:t>Организация</w:t>
            </w:r>
          </w:p>
        </w:tc>
        <w:tc>
          <w:tcPr>
            <w:tcW w:w="1914" w:type="dxa"/>
          </w:tcPr>
          <w:p w14:paraId="2B19DC87" w14:textId="77777777" w:rsidR="00C93FC7" w:rsidRDefault="00747A12">
            <w:pPr>
              <w:spacing w:after="0"/>
              <w:rPr>
                <w:rFonts w:ascii="Times New Roman" w:hAnsi="Times New Roman" w:cs="Times New Roman"/>
                <w:color w:val="C00000"/>
                <w:sz w:val="20"/>
                <w:szCs w:val="20"/>
              </w:rPr>
            </w:pPr>
            <w:r>
              <w:rPr>
                <w:rFonts w:ascii="Times New Roman" w:hAnsi="Times New Roman" w:cs="Times New Roman"/>
                <w:color w:val="C00000"/>
                <w:sz w:val="20"/>
                <w:szCs w:val="20"/>
              </w:rPr>
              <w:t>Наименование показателя</w:t>
            </w:r>
          </w:p>
        </w:tc>
        <w:tc>
          <w:tcPr>
            <w:tcW w:w="1914" w:type="dxa"/>
          </w:tcPr>
          <w:p w14:paraId="1A2DE9E2" w14:textId="77777777" w:rsidR="00C93FC7" w:rsidRDefault="00747A12">
            <w:pPr>
              <w:spacing w:after="0"/>
              <w:rPr>
                <w:rFonts w:ascii="Times New Roman" w:hAnsi="Times New Roman" w:cs="Times New Roman"/>
                <w:color w:val="C00000"/>
                <w:sz w:val="20"/>
                <w:szCs w:val="20"/>
              </w:rPr>
            </w:pPr>
            <w:r>
              <w:rPr>
                <w:rFonts w:ascii="Times New Roman" w:hAnsi="Times New Roman" w:cs="Times New Roman"/>
                <w:color w:val="C00000"/>
                <w:sz w:val="20"/>
                <w:szCs w:val="20"/>
              </w:rPr>
              <w:t>значение</w:t>
            </w:r>
          </w:p>
        </w:tc>
        <w:tc>
          <w:tcPr>
            <w:tcW w:w="1914" w:type="dxa"/>
          </w:tcPr>
          <w:p w14:paraId="6E723779" w14:textId="77777777" w:rsidR="00C93FC7" w:rsidRDefault="00747A12">
            <w:pPr>
              <w:spacing w:after="0"/>
              <w:rPr>
                <w:rFonts w:ascii="Times New Roman" w:hAnsi="Times New Roman" w:cs="Times New Roman"/>
                <w:color w:val="C00000"/>
                <w:sz w:val="20"/>
                <w:szCs w:val="20"/>
              </w:rPr>
            </w:pPr>
            <w:r>
              <w:rPr>
                <w:rFonts w:ascii="Times New Roman" w:hAnsi="Times New Roman" w:cs="Times New Roman"/>
                <w:color w:val="C00000"/>
                <w:sz w:val="20"/>
                <w:szCs w:val="20"/>
              </w:rPr>
              <w:t xml:space="preserve">Доля в </w:t>
            </w:r>
            <w:proofErr w:type="spellStart"/>
            <w:r>
              <w:rPr>
                <w:rFonts w:ascii="Times New Roman" w:hAnsi="Times New Roman" w:cs="Times New Roman"/>
                <w:color w:val="C00000"/>
                <w:sz w:val="20"/>
                <w:szCs w:val="20"/>
              </w:rPr>
              <w:t>трифе</w:t>
            </w:r>
            <w:proofErr w:type="spellEnd"/>
          </w:p>
        </w:tc>
      </w:tr>
      <w:tr w:rsidR="00C93FC7" w14:paraId="3BAEF470" w14:textId="77777777">
        <w:tc>
          <w:tcPr>
            <w:tcW w:w="817" w:type="dxa"/>
          </w:tcPr>
          <w:p w14:paraId="2785A1EB" w14:textId="77777777" w:rsidR="00C93FC7" w:rsidRDefault="00747A12">
            <w:pPr>
              <w:spacing w:after="0"/>
              <w:rPr>
                <w:rFonts w:ascii="Times New Roman" w:hAnsi="Times New Roman" w:cs="Times New Roman"/>
                <w:color w:val="C00000"/>
                <w:sz w:val="20"/>
                <w:szCs w:val="20"/>
              </w:rPr>
            </w:pPr>
            <w:r>
              <w:rPr>
                <w:rFonts w:ascii="Times New Roman" w:hAnsi="Times New Roman" w:cs="Times New Roman"/>
                <w:color w:val="C00000"/>
                <w:sz w:val="20"/>
                <w:szCs w:val="20"/>
              </w:rPr>
              <w:t>Ед. изм.</w:t>
            </w:r>
          </w:p>
        </w:tc>
        <w:tc>
          <w:tcPr>
            <w:tcW w:w="3011" w:type="dxa"/>
          </w:tcPr>
          <w:p w14:paraId="4CA16EAA" w14:textId="77777777" w:rsidR="00C93FC7" w:rsidRDefault="00C93FC7">
            <w:pPr>
              <w:spacing w:after="0"/>
              <w:rPr>
                <w:rFonts w:ascii="Times New Roman" w:hAnsi="Times New Roman" w:cs="Times New Roman"/>
                <w:color w:val="C00000"/>
                <w:sz w:val="20"/>
                <w:szCs w:val="20"/>
              </w:rPr>
            </w:pPr>
          </w:p>
        </w:tc>
        <w:tc>
          <w:tcPr>
            <w:tcW w:w="1914" w:type="dxa"/>
          </w:tcPr>
          <w:p w14:paraId="681F55BC" w14:textId="77777777" w:rsidR="00C93FC7" w:rsidRDefault="00C93FC7">
            <w:pPr>
              <w:spacing w:after="0"/>
              <w:rPr>
                <w:rFonts w:ascii="Times New Roman" w:hAnsi="Times New Roman" w:cs="Times New Roman"/>
                <w:color w:val="C00000"/>
                <w:sz w:val="20"/>
                <w:szCs w:val="20"/>
              </w:rPr>
            </w:pPr>
          </w:p>
        </w:tc>
        <w:tc>
          <w:tcPr>
            <w:tcW w:w="1914" w:type="dxa"/>
          </w:tcPr>
          <w:p w14:paraId="1528EF4E" w14:textId="77777777" w:rsidR="00C93FC7" w:rsidRDefault="00747A12">
            <w:pPr>
              <w:spacing w:after="0"/>
              <w:rPr>
                <w:rFonts w:ascii="Times New Roman" w:hAnsi="Times New Roman" w:cs="Times New Roman"/>
                <w:color w:val="C00000"/>
                <w:sz w:val="20"/>
                <w:szCs w:val="20"/>
              </w:rPr>
            </w:pPr>
            <w:r>
              <w:rPr>
                <w:rFonts w:ascii="Times New Roman" w:hAnsi="Times New Roman" w:cs="Times New Roman"/>
                <w:color w:val="C00000"/>
                <w:sz w:val="20"/>
                <w:szCs w:val="20"/>
              </w:rPr>
              <w:t>руб./Гкал</w:t>
            </w:r>
          </w:p>
        </w:tc>
        <w:tc>
          <w:tcPr>
            <w:tcW w:w="1914" w:type="dxa"/>
          </w:tcPr>
          <w:p w14:paraId="5E714D4A" w14:textId="77777777" w:rsidR="00C93FC7" w:rsidRDefault="00747A12">
            <w:pPr>
              <w:spacing w:after="0"/>
              <w:rPr>
                <w:rFonts w:ascii="Times New Roman" w:hAnsi="Times New Roman" w:cs="Times New Roman"/>
                <w:color w:val="C00000"/>
                <w:sz w:val="20"/>
                <w:szCs w:val="20"/>
              </w:rPr>
            </w:pPr>
            <w:r>
              <w:rPr>
                <w:rFonts w:ascii="Times New Roman" w:hAnsi="Times New Roman" w:cs="Times New Roman"/>
                <w:color w:val="C00000"/>
                <w:sz w:val="20"/>
                <w:szCs w:val="20"/>
              </w:rPr>
              <w:t>%</w:t>
            </w:r>
          </w:p>
        </w:tc>
      </w:tr>
      <w:tr w:rsidR="00C93FC7" w14:paraId="25C8EB4B" w14:textId="77777777">
        <w:tc>
          <w:tcPr>
            <w:tcW w:w="817" w:type="dxa"/>
            <w:vMerge w:val="restart"/>
          </w:tcPr>
          <w:p w14:paraId="41E43D63" w14:textId="77777777" w:rsidR="00C93FC7" w:rsidRDefault="00747A12">
            <w:pPr>
              <w:spacing w:after="0"/>
              <w:rPr>
                <w:rFonts w:ascii="Times New Roman" w:hAnsi="Times New Roman" w:cs="Times New Roman"/>
                <w:color w:val="C00000"/>
                <w:sz w:val="20"/>
                <w:szCs w:val="20"/>
              </w:rPr>
            </w:pPr>
            <w:r>
              <w:rPr>
                <w:rFonts w:ascii="Times New Roman" w:hAnsi="Times New Roman" w:cs="Times New Roman"/>
                <w:color w:val="C00000"/>
                <w:sz w:val="20"/>
                <w:szCs w:val="20"/>
              </w:rPr>
              <w:t>1.</w:t>
            </w:r>
          </w:p>
        </w:tc>
        <w:tc>
          <w:tcPr>
            <w:tcW w:w="3011" w:type="dxa"/>
            <w:vMerge w:val="restart"/>
          </w:tcPr>
          <w:p w14:paraId="6C13CA7D" w14:textId="77777777" w:rsidR="00C93FC7" w:rsidRDefault="00747A12">
            <w:pPr>
              <w:spacing w:after="0"/>
              <w:rPr>
                <w:rFonts w:ascii="Times New Roman" w:hAnsi="Times New Roman" w:cs="Times New Roman"/>
                <w:color w:val="C00000"/>
                <w:sz w:val="20"/>
                <w:szCs w:val="20"/>
              </w:rPr>
            </w:pPr>
            <w:r>
              <w:rPr>
                <w:rFonts w:ascii="Times New Roman" w:hAnsi="Times New Roman" w:cs="Times New Roman"/>
                <w:color w:val="C00000"/>
                <w:sz w:val="20"/>
                <w:szCs w:val="20"/>
              </w:rPr>
              <w:t>ООО «</w:t>
            </w:r>
            <w:proofErr w:type="spellStart"/>
            <w:r>
              <w:rPr>
                <w:rFonts w:ascii="Times New Roman" w:hAnsi="Times New Roman" w:cs="Times New Roman"/>
                <w:color w:val="C00000"/>
                <w:sz w:val="20"/>
                <w:szCs w:val="20"/>
              </w:rPr>
              <w:t>СамРЭК</w:t>
            </w:r>
            <w:proofErr w:type="spellEnd"/>
            <w:r>
              <w:rPr>
                <w:rFonts w:ascii="Times New Roman" w:hAnsi="Times New Roman" w:cs="Times New Roman"/>
                <w:color w:val="C00000"/>
                <w:sz w:val="20"/>
                <w:szCs w:val="20"/>
              </w:rPr>
              <w:t>-Эксплуатация»</w:t>
            </w:r>
          </w:p>
        </w:tc>
        <w:tc>
          <w:tcPr>
            <w:tcW w:w="1914" w:type="dxa"/>
          </w:tcPr>
          <w:p w14:paraId="4E4C2135" w14:textId="77777777" w:rsidR="00C93FC7" w:rsidRDefault="00747A12">
            <w:pPr>
              <w:spacing w:after="0"/>
              <w:rPr>
                <w:rFonts w:ascii="Times New Roman" w:hAnsi="Times New Roman" w:cs="Times New Roman"/>
                <w:color w:val="C00000"/>
                <w:sz w:val="20"/>
                <w:szCs w:val="20"/>
              </w:rPr>
            </w:pPr>
            <w:r>
              <w:rPr>
                <w:rFonts w:ascii="Times New Roman" w:hAnsi="Times New Roman" w:cs="Times New Roman"/>
                <w:color w:val="C00000"/>
                <w:sz w:val="20"/>
                <w:szCs w:val="20"/>
              </w:rPr>
              <w:t>Средний тариф на отпущенную тепловую энергию</w:t>
            </w:r>
          </w:p>
        </w:tc>
        <w:tc>
          <w:tcPr>
            <w:tcW w:w="1914" w:type="dxa"/>
          </w:tcPr>
          <w:p w14:paraId="59A2DB93" w14:textId="77777777" w:rsidR="00C93FC7" w:rsidRDefault="00747A12">
            <w:pPr>
              <w:spacing w:after="0"/>
              <w:ind w:firstLineChars="200" w:firstLine="442"/>
              <w:rPr>
                <w:rFonts w:ascii="Times New Roman" w:hAnsi="Times New Roman" w:cs="Times New Roman"/>
                <w:color w:val="C00000"/>
                <w:sz w:val="20"/>
                <w:szCs w:val="20"/>
              </w:rPr>
            </w:pPr>
            <w:r>
              <w:rPr>
                <w:rFonts w:ascii="Times New Roman" w:eastAsia="Times New Roman" w:hAnsi="Times New Roman" w:cs="Times New Roman"/>
                <w:b/>
                <w:color w:val="C00000"/>
                <w:lang w:eastAsia="ru-RU"/>
              </w:rPr>
              <w:t>2779,20</w:t>
            </w:r>
          </w:p>
        </w:tc>
        <w:tc>
          <w:tcPr>
            <w:tcW w:w="1914" w:type="dxa"/>
          </w:tcPr>
          <w:p w14:paraId="57CE70C4" w14:textId="77777777" w:rsidR="00C93FC7" w:rsidRDefault="00747A12">
            <w:pPr>
              <w:spacing w:after="0"/>
              <w:ind w:firstLineChars="350" w:firstLine="700"/>
              <w:rPr>
                <w:rFonts w:ascii="Times New Roman" w:hAnsi="Times New Roman" w:cs="Times New Roman"/>
                <w:color w:val="C00000"/>
                <w:sz w:val="20"/>
                <w:szCs w:val="20"/>
              </w:rPr>
            </w:pPr>
            <w:r>
              <w:rPr>
                <w:rFonts w:ascii="Times New Roman" w:hAnsi="Times New Roman" w:cs="Times New Roman"/>
                <w:color w:val="C00000"/>
                <w:sz w:val="20"/>
                <w:szCs w:val="20"/>
              </w:rPr>
              <w:t>100</w:t>
            </w:r>
          </w:p>
        </w:tc>
      </w:tr>
      <w:tr w:rsidR="00C93FC7" w14:paraId="5CF03EF4" w14:textId="77777777">
        <w:tc>
          <w:tcPr>
            <w:tcW w:w="817" w:type="dxa"/>
            <w:vMerge/>
          </w:tcPr>
          <w:p w14:paraId="27F758CA" w14:textId="77777777" w:rsidR="00C93FC7" w:rsidRDefault="00C93FC7">
            <w:pPr>
              <w:spacing w:after="0"/>
              <w:rPr>
                <w:rFonts w:ascii="Times New Roman" w:hAnsi="Times New Roman" w:cs="Times New Roman"/>
                <w:color w:val="C00000"/>
                <w:sz w:val="20"/>
                <w:szCs w:val="20"/>
              </w:rPr>
            </w:pPr>
          </w:p>
        </w:tc>
        <w:tc>
          <w:tcPr>
            <w:tcW w:w="3011" w:type="dxa"/>
            <w:vMerge/>
          </w:tcPr>
          <w:p w14:paraId="57160E3B" w14:textId="77777777" w:rsidR="00C93FC7" w:rsidRDefault="00C93FC7">
            <w:pPr>
              <w:spacing w:after="0"/>
              <w:rPr>
                <w:rFonts w:ascii="Times New Roman" w:hAnsi="Times New Roman" w:cs="Times New Roman"/>
                <w:color w:val="C00000"/>
                <w:sz w:val="20"/>
                <w:szCs w:val="20"/>
              </w:rPr>
            </w:pPr>
          </w:p>
        </w:tc>
        <w:tc>
          <w:tcPr>
            <w:tcW w:w="1914" w:type="dxa"/>
          </w:tcPr>
          <w:p w14:paraId="042CC6E7" w14:textId="77777777" w:rsidR="00C93FC7" w:rsidRDefault="00747A12">
            <w:pPr>
              <w:spacing w:after="0"/>
              <w:rPr>
                <w:rFonts w:ascii="Times New Roman" w:hAnsi="Times New Roman" w:cs="Times New Roman"/>
                <w:color w:val="C00000"/>
                <w:sz w:val="20"/>
                <w:szCs w:val="20"/>
              </w:rPr>
            </w:pPr>
            <w:r>
              <w:rPr>
                <w:rFonts w:ascii="Times New Roman" w:hAnsi="Times New Roman" w:cs="Times New Roman"/>
                <w:color w:val="C00000"/>
                <w:sz w:val="20"/>
                <w:szCs w:val="20"/>
              </w:rPr>
              <w:t xml:space="preserve">Операционные (подконтрольные) </w:t>
            </w:r>
            <w:r>
              <w:rPr>
                <w:rFonts w:ascii="Times New Roman" w:hAnsi="Times New Roman" w:cs="Times New Roman"/>
                <w:color w:val="C00000"/>
                <w:sz w:val="20"/>
                <w:szCs w:val="20"/>
              </w:rPr>
              <w:lastRenderedPageBreak/>
              <w:t>расходы</w:t>
            </w:r>
          </w:p>
        </w:tc>
        <w:tc>
          <w:tcPr>
            <w:tcW w:w="1914" w:type="dxa"/>
          </w:tcPr>
          <w:p w14:paraId="44D73AC0" w14:textId="77777777" w:rsidR="00C93FC7" w:rsidRDefault="00C93FC7">
            <w:pPr>
              <w:spacing w:after="0"/>
              <w:rPr>
                <w:rFonts w:ascii="Times New Roman" w:hAnsi="Times New Roman" w:cs="Times New Roman"/>
                <w:color w:val="C00000"/>
                <w:sz w:val="20"/>
                <w:szCs w:val="20"/>
              </w:rPr>
            </w:pPr>
          </w:p>
        </w:tc>
        <w:tc>
          <w:tcPr>
            <w:tcW w:w="1914" w:type="dxa"/>
          </w:tcPr>
          <w:p w14:paraId="0FF59F62" w14:textId="77777777" w:rsidR="00C93FC7" w:rsidRDefault="00C93FC7">
            <w:pPr>
              <w:spacing w:after="0"/>
              <w:rPr>
                <w:rFonts w:ascii="Times New Roman" w:hAnsi="Times New Roman" w:cs="Times New Roman"/>
                <w:color w:val="C00000"/>
                <w:sz w:val="20"/>
                <w:szCs w:val="20"/>
              </w:rPr>
            </w:pPr>
          </w:p>
        </w:tc>
      </w:tr>
      <w:tr w:rsidR="00C93FC7" w14:paraId="3584337B" w14:textId="77777777">
        <w:tc>
          <w:tcPr>
            <w:tcW w:w="817" w:type="dxa"/>
            <w:vMerge/>
          </w:tcPr>
          <w:p w14:paraId="07ABF401" w14:textId="77777777" w:rsidR="00C93FC7" w:rsidRDefault="00C93FC7">
            <w:pPr>
              <w:spacing w:after="0"/>
              <w:rPr>
                <w:rFonts w:ascii="Times New Roman" w:hAnsi="Times New Roman" w:cs="Times New Roman"/>
                <w:color w:val="C00000"/>
                <w:sz w:val="20"/>
                <w:szCs w:val="20"/>
              </w:rPr>
            </w:pPr>
          </w:p>
        </w:tc>
        <w:tc>
          <w:tcPr>
            <w:tcW w:w="3011" w:type="dxa"/>
            <w:vMerge/>
          </w:tcPr>
          <w:p w14:paraId="6ABC8A46" w14:textId="77777777" w:rsidR="00C93FC7" w:rsidRDefault="00C93FC7">
            <w:pPr>
              <w:spacing w:after="0"/>
              <w:rPr>
                <w:rFonts w:ascii="Times New Roman" w:hAnsi="Times New Roman" w:cs="Times New Roman"/>
                <w:color w:val="C00000"/>
                <w:sz w:val="20"/>
                <w:szCs w:val="20"/>
              </w:rPr>
            </w:pPr>
          </w:p>
        </w:tc>
        <w:tc>
          <w:tcPr>
            <w:tcW w:w="1914" w:type="dxa"/>
          </w:tcPr>
          <w:p w14:paraId="5E119D4F" w14:textId="77777777" w:rsidR="00C93FC7" w:rsidRDefault="00747A12">
            <w:pPr>
              <w:spacing w:after="0"/>
              <w:rPr>
                <w:rFonts w:ascii="Times New Roman" w:hAnsi="Times New Roman" w:cs="Times New Roman"/>
                <w:color w:val="C00000"/>
                <w:sz w:val="20"/>
                <w:szCs w:val="20"/>
              </w:rPr>
            </w:pPr>
            <w:r>
              <w:rPr>
                <w:rFonts w:ascii="Times New Roman" w:hAnsi="Times New Roman" w:cs="Times New Roman"/>
                <w:color w:val="C00000"/>
                <w:sz w:val="20"/>
                <w:szCs w:val="20"/>
              </w:rPr>
              <w:t>Неподконтрольные расходы</w:t>
            </w:r>
          </w:p>
        </w:tc>
        <w:tc>
          <w:tcPr>
            <w:tcW w:w="1914" w:type="dxa"/>
          </w:tcPr>
          <w:p w14:paraId="64CCBF88" w14:textId="77777777" w:rsidR="00C93FC7" w:rsidRDefault="00C93FC7">
            <w:pPr>
              <w:spacing w:after="0"/>
              <w:rPr>
                <w:rFonts w:ascii="Times New Roman" w:hAnsi="Times New Roman" w:cs="Times New Roman"/>
                <w:color w:val="C00000"/>
                <w:sz w:val="20"/>
                <w:szCs w:val="20"/>
              </w:rPr>
            </w:pPr>
          </w:p>
        </w:tc>
        <w:tc>
          <w:tcPr>
            <w:tcW w:w="1914" w:type="dxa"/>
          </w:tcPr>
          <w:p w14:paraId="1DDCAA76" w14:textId="77777777" w:rsidR="00C93FC7" w:rsidRDefault="00C93FC7">
            <w:pPr>
              <w:spacing w:after="0"/>
              <w:rPr>
                <w:rFonts w:ascii="Times New Roman" w:hAnsi="Times New Roman" w:cs="Times New Roman"/>
                <w:color w:val="C00000"/>
                <w:sz w:val="20"/>
                <w:szCs w:val="20"/>
              </w:rPr>
            </w:pPr>
          </w:p>
        </w:tc>
      </w:tr>
      <w:tr w:rsidR="00C93FC7" w14:paraId="6359B40A" w14:textId="77777777">
        <w:tc>
          <w:tcPr>
            <w:tcW w:w="817" w:type="dxa"/>
            <w:vMerge/>
          </w:tcPr>
          <w:p w14:paraId="2BB7BB85" w14:textId="77777777" w:rsidR="00C93FC7" w:rsidRDefault="00C93FC7">
            <w:pPr>
              <w:spacing w:after="0"/>
              <w:rPr>
                <w:rFonts w:ascii="Times New Roman" w:hAnsi="Times New Roman" w:cs="Times New Roman"/>
                <w:color w:val="C00000"/>
                <w:sz w:val="20"/>
                <w:szCs w:val="20"/>
              </w:rPr>
            </w:pPr>
          </w:p>
        </w:tc>
        <w:tc>
          <w:tcPr>
            <w:tcW w:w="3011" w:type="dxa"/>
            <w:vMerge/>
          </w:tcPr>
          <w:p w14:paraId="42A19BE2" w14:textId="77777777" w:rsidR="00C93FC7" w:rsidRDefault="00C93FC7">
            <w:pPr>
              <w:spacing w:after="0"/>
              <w:rPr>
                <w:rFonts w:ascii="Times New Roman" w:hAnsi="Times New Roman" w:cs="Times New Roman"/>
                <w:color w:val="C00000"/>
                <w:sz w:val="20"/>
                <w:szCs w:val="20"/>
              </w:rPr>
            </w:pPr>
          </w:p>
        </w:tc>
        <w:tc>
          <w:tcPr>
            <w:tcW w:w="1914" w:type="dxa"/>
          </w:tcPr>
          <w:p w14:paraId="4CE5FA47" w14:textId="77777777" w:rsidR="00C93FC7" w:rsidRDefault="00747A12">
            <w:pPr>
              <w:spacing w:after="0"/>
              <w:rPr>
                <w:rFonts w:ascii="Times New Roman" w:hAnsi="Times New Roman" w:cs="Times New Roman"/>
                <w:color w:val="C00000"/>
                <w:sz w:val="20"/>
                <w:szCs w:val="20"/>
              </w:rPr>
            </w:pPr>
            <w:r>
              <w:rPr>
                <w:rFonts w:ascii="Times New Roman" w:hAnsi="Times New Roman" w:cs="Times New Roman"/>
                <w:color w:val="C00000"/>
                <w:sz w:val="20"/>
                <w:szCs w:val="20"/>
              </w:rPr>
              <w:t>Расходы на приобретение (производство) энергетических ресурсов, топлива, холодной воды и теплоносителя</w:t>
            </w:r>
          </w:p>
        </w:tc>
        <w:tc>
          <w:tcPr>
            <w:tcW w:w="1914" w:type="dxa"/>
          </w:tcPr>
          <w:p w14:paraId="2DBF5315" w14:textId="77777777" w:rsidR="00C93FC7" w:rsidRDefault="00C93FC7">
            <w:pPr>
              <w:spacing w:after="0"/>
              <w:rPr>
                <w:rFonts w:ascii="Times New Roman" w:hAnsi="Times New Roman" w:cs="Times New Roman"/>
                <w:color w:val="C00000"/>
                <w:sz w:val="20"/>
                <w:szCs w:val="20"/>
              </w:rPr>
            </w:pPr>
          </w:p>
        </w:tc>
        <w:tc>
          <w:tcPr>
            <w:tcW w:w="1914" w:type="dxa"/>
          </w:tcPr>
          <w:p w14:paraId="1FE30594" w14:textId="77777777" w:rsidR="00C93FC7" w:rsidRDefault="00C93FC7">
            <w:pPr>
              <w:spacing w:after="0"/>
              <w:rPr>
                <w:rFonts w:ascii="Times New Roman" w:hAnsi="Times New Roman" w:cs="Times New Roman"/>
                <w:color w:val="C00000"/>
                <w:sz w:val="20"/>
                <w:szCs w:val="20"/>
              </w:rPr>
            </w:pPr>
          </w:p>
        </w:tc>
      </w:tr>
      <w:tr w:rsidR="00C93FC7" w14:paraId="4C92B3E1" w14:textId="77777777">
        <w:tc>
          <w:tcPr>
            <w:tcW w:w="817" w:type="dxa"/>
            <w:vMerge/>
          </w:tcPr>
          <w:p w14:paraId="035CC318" w14:textId="77777777" w:rsidR="00C93FC7" w:rsidRDefault="00C93FC7">
            <w:pPr>
              <w:spacing w:after="0"/>
              <w:rPr>
                <w:rFonts w:ascii="Times New Roman" w:hAnsi="Times New Roman" w:cs="Times New Roman"/>
                <w:color w:val="C00000"/>
                <w:sz w:val="20"/>
                <w:szCs w:val="20"/>
              </w:rPr>
            </w:pPr>
          </w:p>
        </w:tc>
        <w:tc>
          <w:tcPr>
            <w:tcW w:w="3011" w:type="dxa"/>
            <w:vMerge/>
          </w:tcPr>
          <w:p w14:paraId="18B532EF" w14:textId="77777777" w:rsidR="00C93FC7" w:rsidRDefault="00C93FC7">
            <w:pPr>
              <w:spacing w:after="0"/>
              <w:rPr>
                <w:rFonts w:ascii="Times New Roman" w:hAnsi="Times New Roman" w:cs="Times New Roman"/>
                <w:color w:val="C00000"/>
                <w:sz w:val="20"/>
                <w:szCs w:val="20"/>
              </w:rPr>
            </w:pPr>
          </w:p>
        </w:tc>
        <w:tc>
          <w:tcPr>
            <w:tcW w:w="1914" w:type="dxa"/>
          </w:tcPr>
          <w:p w14:paraId="7A6FABAD" w14:textId="77777777" w:rsidR="00C93FC7" w:rsidRDefault="00747A12">
            <w:pPr>
              <w:spacing w:after="0"/>
              <w:rPr>
                <w:rFonts w:ascii="Times New Roman" w:hAnsi="Times New Roman" w:cs="Times New Roman"/>
                <w:color w:val="C00000"/>
                <w:sz w:val="20"/>
                <w:szCs w:val="20"/>
              </w:rPr>
            </w:pPr>
            <w:r>
              <w:rPr>
                <w:rFonts w:ascii="Times New Roman" w:hAnsi="Times New Roman" w:cs="Times New Roman"/>
                <w:color w:val="C00000"/>
                <w:sz w:val="20"/>
                <w:szCs w:val="20"/>
              </w:rPr>
              <w:t>Прибыль</w:t>
            </w:r>
          </w:p>
        </w:tc>
        <w:tc>
          <w:tcPr>
            <w:tcW w:w="1914" w:type="dxa"/>
          </w:tcPr>
          <w:p w14:paraId="2919F62C" w14:textId="77777777" w:rsidR="00C93FC7" w:rsidRDefault="00C93FC7">
            <w:pPr>
              <w:spacing w:after="0"/>
              <w:rPr>
                <w:rFonts w:ascii="Times New Roman" w:hAnsi="Times New Roman" w:cs="Times New Roman"/>
                <w:color w:val="C00000"/>
                <w:sz w:val="20"/>
                <w:szCs w:val="20"/>
              </w:rPr>
            </w:pPr>
          </w:p>
        </w:tc>
        <w:tc>
          <w:tcPr>
            <w:tcW w:w="1914" w:type="dxa"/>
          </w:tcPr>
          <w:p w14:paraId="6405C63B" w14:textId="77777777" w:rsidR="00C93FC7" w:rsidRDefault="00C93FC7">
            <w:pPr>
              <w:spacing w:after="0"/>
              <w:rPr>
                <w:rFonts w:ascii="Times New Roman" w:hAnsi="Times New Roman" w:cs="Times New Roman"/>
                <w:color w:val="C00000"/>
                <w:sz w:val="20"/>
                <w:szCs w:val="20"/>
              </w:rPr>
            </w:pPr>
          </w:p>
        </w:tc>
      </w:tr>
    </w:tbl>
    <w:p w14:paraId="330B8E8A" w14:textId="77777777" w:rsidR="00C93FC7" w:rsidRDefault="00C93FC7">
      <w:pPr>
        <w:rPr>
          <w:rFonts w:ascii="Times New Roman" w:hAnsi="Times New Roman" w:cs="Times New Roman"/>
          <w:sz w:val="28"/>
          <w:szCs w:val="28"/>
        </w:rPr>
      </w:pPr>
    </w:p>
    <w:p w14:paraId="5D6808C4"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Cs/>
          <w:color w:val="000000"/>
          <w:sz w:val="28"/>
          <w:szCs w:val="28"/>
        </w:rPr>
        <w:t xml:space="preserve">     11.3 Плата за подключение к системе теплоснабжения и поступлений денежных средств от осуществления указанной деятельности </w:t>
      </w:r>
    </w:p>
    <w:p w14:paraId="7B252FBA"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Плата за подключение (технологическое присоединение) к системам теплоснабжения на территории  городского округа не устанавливаются. </w:t>
      </w:r>
    </w:p>
    <w:p w14:paraId="5CA4DB52"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Cs/>
          <w:color w:val="000000"/>
          <w:sz w:val="28"/>
          <w:szCs w:val="28"/>
        </w:rPr>
        <w:t xml:space="preserve">11.4 Плата за услуги по поддержанию резервной тепловой мощности, в том числе для социально значимых категорий потребителей </w:t>
      </w:r>
    </w:p>
    <w:p w14:paraId="3B7EB03B"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Плата услуги по поддержанию резервной тепловой мощности, в том числе для социально значимых категорий потребителей, на территории  городского округа не устанавливается. </w:t>
      </w:r>
    </w:p>
    <w:p w14:paraId="063BA04D"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Cs/>
          <w:color w:val="000000"/>
          <w:sz w:val="28"/>
          <w:szCs w:val="28"/>
        </w:rPr>
        <w:t xml:space="preserve">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года </w:t>
      </w:r>
    </w:p>
    <w:p w14:paraId="38816DC9"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 соответствии с ч. 1 ст. 23.3 Федерального закона от 27.07.2010 №190-ФЗ «О теплоснабжении» к ценовым зонам теплоснабжения могут быть отнесены поселение, городской округ, соответствующие следующим критериям: </w:t>
      </w:r>
    </w:p>
    <w:p w14:paraId="585D7A41"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наличие утвержденной схемы теплоснабжения поселения, городского округа </w:t>
      </w:r>
    </w:p>
    <w:p w14:paraId="1527FF56" w14:textId="77777777" w:rsidR="00C93FC7" w:rsidRDefault="00747A12">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roofErr w:type="gramEnd"/>
    </w:p>
    <w:p w14:paraId="3A7B330D" w14:textId="77777777" w:rsidR="00C93FC7" w:rsidRDefault="00747A12">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 xml:space="preserve">• наличие совместного обращения в Правительство Российской Федерации об отнесении поселения, городского округа к ценовой зоне теплоснабжения от </w:t>
      </w:r>
      <w:r>
        <w:rPr>
          <w:rFonts w:ascii="Times New Roman" w:eastAsia="Times New Roman" w:hAnsi="Times New Roman" w:cs="Times New Roman"/>
          <w:color w:val="000000"/>
          <w:sz w:val="28"/>
          <w:szCs w:val="28"/>
        </w:rPr>
        <w:lastRenderedPageBreak/>
        <w:t>исполнительно-распорядительного органа городского округа и единой теплоснабжающей организации (нескольких единых теплоснабжающих организаций), в зоне деятельности которой находятся источники тепловой энергии, суммарная установленная мощность которых составляет пятьдесят и более процентов суммарной установленной мощности источников тепловой энергии, указанных в схеме теплоснабжения поселения, городского округа.</w:t>
      </w:r>
      <w:proofErr w:type="gramEnd"/>
      <w:r>
        <w:rPr>
          <w:rFonts w:ascii="Times New Roman" w:eastAsia="Times New Roman" w:hAnsi="Times New Roman" w:cs="Times New Roman"/>
          <w:color w:val="000000"/>
          <w:sz w:val="28"/>
          <w:szCs w:val="28"/>
        </w:rPr>
        <w:t xml:space="preserve"> Совместное обращение об отнесении поселения, городского округа к ценовой зоне теплоснабжения включает в себя, в том числе обязательства единой теплоснабжающей организации и исполнительно-распорядительного органа   городского округа по исполнению соответствующих обязательств, установленных для них частями 14 - 18 статьи 23.13 настоящего Федерального закона;</w:t>
      </w:r>
    </w:p>
    <w:p w14:paraId="23624507" w14:textId="77777777" w:rsidR="00C93FC7" w:rsidRDefault="00747A12">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наличие </w:t>
      </w:r>
      <w:proofErr w:type="gramStart"/>
      <w:r>
        <w:rPr>
          <w:rFonts w:ascii="Times New Roman" w:eastAsia="Times New Roman" w:hAnsi="Times New Roman" w:cs="Times New Roman"/>
          <w:color w:val="000000"/>
          <w:sz w:val="28"/>
          <w:szCs w:val="28"/>
        </w:rPr>
        <w:t>согласия высшего исполнительного органа государственной власти субъекта Российской Федерации</w:t>
      </w:r>
      <w:proofErr w:type="gramEnd"/>
      <w:r>
        <w:rPr>
          <w:rFonts w:ascii="Times New Roman" w:eastAsia="Times New Roman" w:hAnsi="Times New Roman" w:cs="Times New Roman"/>
          <w:color w:val="000000"/>
          <w:sz w:val="28"/>
          <w:szCs w:val="28"/>
        </w:rPr>
        <w:t xml:space="preserve"> на отнесение поселения, городского округа, находящихся на территории субъекта Российской Федерации, к ценовой зоне теплоснабжения».</w:t>
      </w:r>
    </w:p>
    <w:p w14:paraId="0BFEE614" w14:textId="77777777" w:rsidR="00C93FC7" w:rsidRDefault="00747A12">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На момент актуализации схемы теплоснабжения городской округ не попадает под условия отнесения к ценовой зоне теплоснабжения.</w:t>
      </w:r>
    </w:p>
    <w:p w14:paraId="4CCD3A26" w14:textId="77777777" w:rsidR="00C93FC7" w:rsidRDefault="00747A12">
      <w:pP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b/>
          <w:color w:val="000000"/>
          <w:sz w:val="28"/>
          <w:szCs w:val="28"/>
        </w:rPr>
        <w:t>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proofErr w:type="gramEnd"/>
    </w:p>
    <w:p w14:paraId="783C9613" w14:textId="77777777" w:rsidR="00C93FC7" w:rsidRDefault="00747A12">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На момент актуализации схемы теплоснабжения городской округ не попадает под условия отнесения к ценовой зоне теплоснабжения.</w:t>
      </w:r>
    </w:p>
    <w:p w14:paraId="475641AD" w14:textId="77777777" w:rsidR="00C93FC7" w:rsidRDefault="00747A12">
      <w:pP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11.7 Изменения, произошедшие </w:t>
      </w:r>
      <w:proofErr w:type="gramStart"/>
      <w:r>
        <w:rPr>
          <w:rFonts w:ascii="Times New Roman" w:eastAsia="Times New Roman" w:hAnsi="Times New Roman" w:cs="Times New Roman"/>
          <w:b/>
          <w:color w:val="000000"/>
          <w:sz w:val="28"/>
          <w:szCs w:val="28"/>
        </w:rPr>
        <w:t>ценах</w:t>
      </w:r>
      <w:proofErr w:type="gramEnd"/>
      <w:r>
        <w:rPr>
          <w:rFonts w:ascii="Times New Roman" w:eastAsia="Times New Roman" w:hAnsi="Times New Roman" w:cs="Times New Roman"/>
          <w:b/>
          <w:color w:val="000000"/>
          <w:sz w:val="28"/>
          <w:szCs w:val="28"/>
        </w:rPr>
        <w:t xml:space="preserve"> (тарифах) в сфере теплоснабжения за период, предшествующий актуализации схемы теплоснабжения</w:t>
      </w:r>
    </w:p>
    <w:p w14:paraId="53225D8B" w14:textId="77777777" w:rsidR="00C93FC7" w:rsidRDefault="00747A12">
      <w:pPr>
        <w:pStyle w:val="Default"/>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Актуализированы значения тарифов теплоснабжающих организаций на производство и транспортировку тепловой энергии, обновлена информация о структуре тарифов.</w:t>
      </w:r>
    </w:p>
    <w:p w14:paraId="686B7336" w14:textId="77777777" w:rsidR="00C93FC7" w:rsidRDefault="00C93FC7">
      <w:pPr>
        <w:pStyle w:val="Default"/>
        <w:spacing w:line="360" w:lineRule="auto"/>
        <w:jc w:val="both"/>
        <w:rPr>
          <w:rFonts w:ascii="Symbol" w:eastAsia="Times New Roman" w:hAnsi="Symbol" w:cs="Symbol"/>
        </w:rPr>
      </w:pPr>
    </w:p>
    <w:p w14:paraId="7D2FD706" w14:textId="77777777" w:rsidR="00C93FC7" w:rsidRDefault="00747A12">
      <w:pPr>
        <w:autoSpaceDE w:val="0"/>
        <w:autoSpaceDN w:val="0"/>
        <w:adjustRightInd w:val="0"/>
        <w:spacing w:after="0" w:line="360" w:lineRule="auto"/>
        <w:jc w:val="both"/>
        <w:rPr>
          <w:rFonts w:ascii="Times New Roman" w:eastAsia="Times New Roman" w:hAnsi="Times New Roman" w:cs="Times New Roman"/>
          <w:b/>
          <w:bCs/>
          <w:iCs/>
          <w:color w:val="000000"/>
          <w:sz w:val="28"/>
          <w:szCs w:val="28"/>
        </w:rPr>
      </w:pPr>
      <w:r>
        <w:rPr>
          <w:rFonts w:ascii="Times New Roman" w:eastAsia="Times New Roman" w:hAnsi="Times New Roman" w:cs="Times New Roman"/>
          <w:b/>
          <w:bCs/>
          <w:iCs/>
          <w:color w:val="000000"/>
          <w:sz w:val="28"/>
          <w:szCs w:val="28"/>
        </w:rPr>
        <w:t xml:space="preserve">       Часть 12 – Описание существующих технических и технологических проблем в системах теплоснабжения</w:t>
      </w:r>
    </w:p>
    <w:p w14:paraId="2F58FD6A" w14:textId="77777777" w:rsidR="00C93FC7" w:rsidRDefault="00C93FC7">
      <w:pPr>
        <w:autoSpaceDE w:val="0"/>
        <w:autoSpaceDN w:val="0"/>
        <w:adjustRightInd w:val="0"/>
        <w:spacing w:after="0" w:line="360" w:lineRule="auto"/>
        <w:jc w:val="both"/>
        <w:rPr>
          <w:rFonts w:ascii="Times New Roman" w:eastAsia="Times New Roman" w:hAnsi="Times New Roman" w:cs="Times New Roman"/>
          <w:color w:val="000000"/>
          <w:sz w:val="28"/>
          <w:szCs w:val="28"/>
        </w:rPr>
      </w:pPr>
    </w:p>
    <w:p w14:paraId="03FE8548"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Cs/>
          <w:color w:val="000000"/>
          <w:sz w:val="28"/>
          <w:szCs w:val="28"/>
        </w:rPr>
        <w:t xml:space="preserve">        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Pr>
          <w:rFonts w:ascii="Times New Roman" w:eastAsia="Times New Roman" w:hAnsi="Times New Roman" w:cs="Times New Roman"/>
          <w:b/>
          <w:bCs/>
          <w:iCs/>
          <w:color w:val="000000"/>
          <w:sz w:val="28"/>
          <w:szCs w:val="28"/>
        </w:rPr>
        <w:t>теплопотребляющих</w:t>
      </w:r>
      <w:proofErr w:type="spellEnd"/>
      <w:r>
        <w:rPr>
          <w:rFonts w:ascii="Times New Roman" w:eastAsia="Times New Roman" w:hAnsi="Times New Roman" w:cs="Times New Roman"/>
          <w:b/>
          <w:bCs/>
          <w:iCs/>
          <w:color w:val="000000"/>
          <w:sz w:val="28"/>
          <w:szCs w:val="28"/>
        </w:rPr>
        <w:t xml:space="preserve"> установок потребителей) </w:t>
      </w:r>
    </w:p>
    <w:p w14:paraId="564BD05B"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К проблемам организации качественного теплоснабжения Артемовского городского округа следует отнести следующее: </w:t>
      </w:r>
    </w:p>
    <w:p w14:paraId="35850B8D"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моральный и физический износ оборудования отдельных котельных, которое в ближайшие годы выработает свой парковый ресурс, сложившаяся ситуация требует реконструкции теплоэнергетического оборудования котельных.</w:t>
      </w:r>
    </w:p>
    <w:p w14:paraId="4C18E78E"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эксплуатация экономически неэффективных котельных влечет за собой принятие ряда мер по разработке проектов локальных источников теплоснабжения и перевода данных источников на природный газ.</w:t>
      </w:r>
    </w:p>
    <w:p w14:paraId="7278096D"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отсутствие достаточных инвестиций в модернизацию энергетического оборудования источников тепловой энергии, что приводит к старению существующего оборудования, наличию ограничений тепловой мощности и значений располагаемой тепловой мощности.</w:t>
      </w:r>
    </w:p>
    <w:p w14:paraId="020E8872"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высокий износ сетей теплоснабжения, а также ветхость систем теплопотребления домов, последнее не позволяет организациям осуществить в полном объеме программу подготовки к работе в отопительный период;</w:t>
      </w:r>
    </w:p>
    <w:p w14:paraId="02953BFC"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отсутствие приборов учета тепловой энергии на границах раздела балансовой принадлежности, что приводит к определенным сложностям при определении объемов отпущенного тепла и величине потерь;</w:t>
      </w:r>
    </w:p>
    <w:p w14:paraId="322AD95D"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 отсутствие приборов учета тепловой энергии у потребителей, что приводит к определению объемов отпущенного тепла по установленным нормативам, без учета фактических температур наружного воздуха, а в итоге значительных переплат потребителями за тепловую энергию;</w:t>
      </w:r>
    </w:p>
    <w:p w14:paraId="30E192B5"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превышение сроков межремонтного периода из-за недостаточности финансирования;</w:t>
      </w:r>
    </w:p>
    <w:p w14:paraId="58C5F85A"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 сложности в обеспечении гидравлических режимов работы тепловых сетей и систем теплопотребления от отдельных теплоисточников, возникающие вследствие большой протяженности тепловых сетей, сверхнормативных потерь давления, ограничений по пропускной способности отдельных участков тепловых сетей, а также разбалансировки системы теплоснабжения;</w:t>
      </w:r>
      <w:proofErr w:type="gramEnd"/>
    </w:p>
    <w:p w14:paraId="3DD5834A"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завышенные расходы теплоносителя по сравнению с </w:t>
      </w:r>
      <w:proofErr w:type="gramStart"/>
      <w:r>
        <w:rPr>
          <w:rFonts w:ascii="Times New Roman" w:eastAsia="Times New Roman" w:hAnsi="Times New Roman" w:cs="Times New Roman"/>
          <w:color w:val="000000"/>
          <w:sz w:val="28"/>
          <w:szCs w:val="28"/>
        </w:rPr>
        <w:t>расчётными</w:t>
      </w:r>
      <w:proofErr w:type="gramEnd"/>
      <w:r>
        <w:rPr>
          <w:rFonts w:ascii="Times New Roman" w:eastAsia="Times New Roman" w:hAnsi="Times New Roman" w:cs="Times New Roman"/>
          <w:color w:val="000000"/>
          <w:sz w:val="28"/>
          <w:szCs w:val="28"/>
        </w:rPr>
        <w:t xml:space="preserve"> (для обеспечения гидравлических режимов работы системы);</w:t>
      </w:r>
    </w:p>
    <w:p w14:paraId="431A8B9E"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завышенные договорные нагрузки потребителей;</w:t>
      </w:r>
    </w:p>
    <w:p w14:paraId="6C6B0F27"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отсутствие регулирующих устройств в системах теплопотребления.</w:t>
      </w:r>
    </w:p>
    <w:p w14:paraId="62313471"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C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C00000"/>
          <w:sz w:val="28"/>
          <w:szCs w:val="28"/>
        </w:rPr>
        <w:t>Таблица 44. Проблемы организации теплоснабжения</w:t>
      </w:r>
    </w:p>
    <w:tbl>
      <w:tblPr>
        <w:tblStyle w:val="aff8"/>
        <w:tblW w:w="0" w:type="auto"/>
        <w:tblLook w:val="04A0" w:firstRow="1" w:lastRow="0" w:firstColumn="1" w:lastColumn="0" w:noHBand="0" w:noVBand="1"/>
      </w:tblPr>
      <w:tblGrid>
        <w:gridCol w:w="1101"/>
        <w:gridCol w:w="4449"/>
        <w:gridCol w:w="2365"/>
        <w:gridCol w:w="2365"/>
      </w:tblGrid>
      <w:tr w:rsidR="00C93FC7" w14:paraId="27AF51F6" w14:textId="77777777">
        <w:tc>
          <w:tcPr>
            <w:tcW w:w="1101" w:type="dxa"/>
          </w:tcPr>
          <w:p w14:paraId="14B5B4D6"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w:t>
            </w:r>
          </w:p>
          <w:p w14:paraId="19E72ACB"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proofErr w:type="gramStart"/>
            <w:r>
              <w:rPr>
                <w:rFonts w:ascii="Times New Roman" w:eastAsia="Times New Roman" w:hAnsi="Times New Roman" w:cs="Times New Roman"/>
                <w:color w:val="C00000"/>
                <w:sz w:val="20"/>
                <w:szCs w:val="20"/>
              </w:rPr>
              <w:t>п</w:t>
            </w:r>
            <w:proofErr w:type="gramEnd"/>
            <w:r>
              <w:rPr>
                <w:rFonts w:ascii="Times New Roman" w:eastAsia="Times New Roman" w:hAnsi="Times New Roman" w:cs="Times New Roman"/>
                <w:color w:val="C00000"/>
                <w:sz w:val="20"/>
                <w:szCs w:val="20"/>
              </w:rPr>
              <w:t>/п</w:t>
            </w:r>
          </w:p>
        </w:tc>
        <w:tc>
          <w:tcPr>
            <w:tcW w:w="4449" w:type="dxa"/>
          </w:tcPr>
          <w:p w14:paraId="5461784C"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Тип проблемы</w:t>
            </w:r>
          </w:p>
        </w:tc>
        <w:tc>
          <w:tcPr>
            <w:tcW w:w="2365" w:type="dxa"/>
          </w:tcPr>
          <w:tbl>
            <w:tblPr>
              <w:tblW w:w="0" w:type="auto"/>
              <w:tblLook w:val="04A0" w:firstRow="1" w:lastRow="0" w:firstColumn="1" w:lastColumn="0" w:noHBand="0" w:noVBand="1"/>
            </w:tblPr>
            <w:tblGrid>
              <w:gridCol w:w="1756"/>
            </w:tblGrid>
            <w:tr w:rsidR="00C93FC7" w14:paraId="4E4F5DF4" w14:textId="77777777">
              <w:trPr>
                <w:trHeight w:val="81"/>
              </w:trPr>
              <w:tc>
                <w:tcPr>
                  <w:tcW w:w="0" w:type="auto"/>
                </w:tcPr>
                <w:p w14:paraId="3A50F18C"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Краткое описание</w:t>
                  </w:r>
                </w:p>
              </w:tc>
            </w:tr>
          </w:tbl>
          <w:p w14:paraId="55D4282A" w14:textId="77777777" w:rsidR="00C93FC7" w:rsidRDefault="00C93FC7">
            <w:pPr>
              <w:autoSpaceDE w:val="0"/>
              <w:autoSpaceDN w:val="0"/>
              <w:adjustRightInd w:val="0"/>
              <w:spacing w:after="0"/>
              <w:rPr>
                <w:rFonts w:ascii="Times New Roman" w:eastAsia="Times New Roman" w:hAnsi="Times New Roman" w:cs="Times New Roman"/>
                <w:color w:val="C00000"/>
                <w:sz w:val="20"/>
                <w:szCs w:val="20"/>
              </w:rPr>
            </w:pPr>
          </w:p>
        </w:tc>
        <w:tc>
          <w:tcPr>
            <w:tcW w:w="2365" w:type="dxa"/>
          </w:tcPr>
          <w:p w14:paraId="4715BAE2"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Возможные причины проблемы</w:t>
            </w:r>
          </w:p>
        </w:tc>
      </w:tr>
      <w:tr w:rsidR="00C93FC7" w14:paraId="0A7C5C1C" w14:textId="77777777">
        <w:tc>
          <w:tcPr>
            <w:tcW w:w="1101" w:type="dxa"/>
          </w:tcPr>
          <w:p w14:paraId="0BE80663"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1</w:t>
            </w:r>
          </w:p>
        </w:tc>
        <w:tc>
          <w:tcPr>
            <w:tcW w:w="4449" w:type="dxa"/>
          </w:tcPr>
          <w:p w14:paraId="5F49CA65"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hAnsi="Times New Roman" w:cs="Times New Roman"/>
                <w:color w:val="C00000"/>
                <w:sz w:val="20"/>
                <w:szCs w:val="20"/>
              </w:rPr>
              <w:t>Проблемы организации надежного и безопасного теплоснабжения</w:t>
            </w:r>
          </w:p>
        </w:tc>
        <w:tc>
          <w:tcPr>
            <w:tcW w:w="2365" w:type="dxa"/>
          </w:tcPr>
          <w:p w14:paraId="2CE67B01"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hAnsi="Times New Roman" w:cs="Times New Roman"/>
                <w:color w:val="C00000"/>
                <w:sz w:val="20"/>
                <w:szCs w:val="20"/>
              </w:rPr>
              <w:t>Проблемы организации надежного и безопасного теплоснабжения</w:t>
            </w:r>
          </w:p>
        </w:tc>
        <w:tc>
          <w:tcPr>
            <w:tcW w:w="2365" w:type="dxa"/>
          </w:tcPr>
          <w:p w14:paraId="2109A7F0"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hAnsi="Times New Roman" w:cs="Times New Roman"/>
                <w:color w:val="C00000"/>
                <w:sz w:val="20"/>
                <w:szCs w:val="20"/>
              </w:rPr>
              <w:t>Проблемы организации надежного и безопасного теплоснабжения</w:t>
            </w:r>
          </w:p>
        </w:tc>
      </w:tr>
      <w:tr w:rsidR="00C93FC7" w14:paraId="17469558" w14:textId="77777777">
        <w:tc>
          <w:tcPr>
            <w:tcW w:w="1101" w:type="dxa"/>
          </w:tcPr>
          <w:p w14:paraId="5FE6614E"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2</w:t>
            </w:r>
          </w:p>
        </w:tc>
        <w:tc>
          <w:tcPr>
            <w:tcW w:w="4449" w:type="dxa"/>
          </w:tcPr>
          <w:p w14:paraId="242FE3F3"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hAnsi="Times New Roman" w:cs="Times New Roman"/>
                <w:color w:val="C00000"/>
                <w:sz w:val="20"/>
                <w:szCs w:val="20"/>
              </w:rPr>
              <w:t>Высокое число отказов на котельных</w:t>
            </w:r>
          </w:p>
        </w:tc>
        <w:tc>
          <w:tcPr>
            <w:tcW w:w="2365" w:type="dxa"/>
          </w:tcPr>
          <w:p w14:paraId="5C48A95B"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hAnsi="Times New Roman" w:cs="Times New Roman"/>
                <w:color w:val="C00000"/>
                <w:sz w:val="20"/>
                <w:szCs w:val="20"/>
              </w:rPr>
              <w:t>Высокое число отказов на котельных</w:t>
            </w:r>
          </w:p>
        </w:tc>
        <w:tc>
          <w:tcPr>
            <w:tcW w:w="2365" w:type="dxa"/>
          </w:tcPr>
          <w:p w14:paraId="6A95FE38"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hAnsi="Times New Roman" w:cs="Times New Roman"/>
                <w:color w:val="C00000"/>
                <w:sz w:val="20"/>
                <w:szCs w:val="20"/>
              </w:rPr>
              <w:t>Высокое число отказов на котельных</w:t>
            </w:r>
          </w:p>
        </w:tc>
      </w:tr>
      <w:tr w:rsidR="00C93FC7" w14:paraId="3D22B217" w14:textId="77777777">
        <w:tc>
          <w:tcPr>
            <w:tcW w:w="1101" w:type="dxa"/>
          </w:tcPr>
          <w:p w14:paraId="09DC1322"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3</w:t>
            </w:r>
          </w:p>
        </w:tc>
        <w:tc>
          <w:tcPr>
            <w:tcW w:w="4449" w:type="dxa"/>
          </w:tcPr>
          <w:p w14:paraId="5AD6C1BD"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hAnsi="Times New Roman" w:cs="Times New Roman"/>
                <w:color w:val="C00000"/>
                <w:sz w:val="20"/>
                <w:szCs w:val="20"/>
              </w:rPr>
              <w:t>Высокий износ оборудования котельных, отсутствие достаточных инвестиций в модернизацию оборудования</w:t>
            </w:r>
          </w:p>
        </w:tc>
        <w:tc>
          <w:tcPr>
            <w:tcW w:w="2365" w:type="dxa"/>
          </w:tcPr>
          <w:p w14:paraId="7BD346F3"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hAnsi="Times New Roman" w:cs="Times New Roman"/>
                <w:color w:val="C00000"/>
                <w:sz w:val="20"/>
                <w:szCs w:val="20"/>
              </w:rPr>
              <w:t>Высокий износ оборудования котельных, отсутствие достаточных инвестиций в модернизацию оборудования</w:t>
            </w:r>
          </w:p>
        </w:tc>
        <w:tc>
          <w:tcPr>
            <w:tcW w:w="2365" w:type="dxa"/>
          </w:tcPr>
          <w:p w14:paraId="7355C991"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hAnsi="Times New Roman" w:cs="Times New Roman"/>
                <w:color w:val="C00000"/>
                <w:sz w:val="20"/>
                <w:szCs w:val="20"/>
              </w:rPr>
              <w:t>Высокий износ оборудования котельных, отсутствие достаточных инвестиций в модернизацию оборудования</w:t>
            </w:r>
          </w:p>
        </w:tc>
      </w:tr>
      <w:tr w:rsidR="00C93FC7" w14:paraId="610C68D2" w14:textId="77777777">
        <w:tc>
          <w:tcPr>
            <w:tcW w:w="1101" w:type="dxa"/>
          </w:tcPr>
          <w:p w14:paraId="77170447"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4</w:t>
            </w:r>
          </w:p>
        </w:tc>
        <w:tc>
          <w:tcPr>
            <w:tcW w:w="4449" w:type="dxa"/>
          </w:tcPr>
          <w:p w14:paraId="490C1586"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hAnsi="Times New Roman" w:cs="Times New Roman"/>
                <w:color w:val="C00000"/>
                <w:sz w:val="20"/>
                <w:szCs w:val="20"/>
              </w:rPr>
              <w:t>Проблемы организации надежного и безопасного теплоснабжения</w:t>
            </w:r>
          </w:p>
        </w:tc>
        <w:tc>
          <w:tcPr>
            <w:tcW w:w="2365" w:type="dxa"/>
          </w:tcPr>
          <w:p w14:paraId="6FA287B9"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hAnsi="Times New Roman" w:cs="Times New Roman"/>
                <w:color w:val="C00000"/>
                <w:sz w:val="20"/>
                <w:szCs w:val="20"/>
              </w:rPr>
              <w:t>Проблемы организации надежного и безопасного теплоснабжения</w:t>
            </w:r>
          </w:p>
        </w:tc>
        <w:tc>
          <w:tcPr>
            <w:tcW w:w="2365" w:type="dxa"/>
          </w:tcPr>
          <w:p w14:paraId="493DC070"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hAnsi="Times New Roman" w:cs="Times New Roman"/>
                <w:color w:val="C00000"/>
                <w:sz w:val="20"/>
                <w:szCs w:val="20"/>
              </w:rPr>
              <w:t>Проблемы организации надежного и безопасного теплоснабжения</w:t>
            </w:r>
          </w:p>
        </w:tc>
      </w:tr>
      <w:tr w:rsidR="00C93FC7" w14:paraId="4E7E5B1F" w14:textId="77777777">
        <w:tc>
          <w:tcPr>
            <w:tcW w:w="1101" w:type="dxa"/>
          </w:tcPr>
          <w:p w14:paraId="341E1BDA"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5</w:t>
            </w:r>
          </w:p>
        </w:tc>
        <w:tc>
          <w:tcPr>
            <w:tcW w:w="4449" w:type="dxa"/>
          </w:tcPr>
          <w:p w14:paraId="021F52B1"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hAnsi="Times New Roman" w:cs="Times New Roman"/>
                <w:color w:val="C00000"/>
                <w:sz w:val="20"/>
                <w:szCs w:val="20"/>
              </w:rPr>
              <w:t>Высокое число отказов на тепловых сетях</w:t>
            </w:r>
          </w:p>
        </w:tc>
        <w:tc>
          <w:tcPr>
            <w:tcW w:w="2365" w:type="dxa"/>
          </w:tcPr>
          <w:p w14:paraId="06B3F146"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hAnsi="Times New Roman" w:cs="Times New Roman"/>
                <w:color w:val="C00000"/>
                <w:sz w:val="20"/>
                <w:szCs w:val="20"/>
              </w:rPr>
              <w:t>Высокое число отказов на тепловых сетях</w:t>
            </w:r>
          </w:p>
        </w:tc>
        <w:tc>
          <w:tcPr>
            <w:tcW w:w="2365" w:type="dxa"/>
          </w:tcPr>
          <w:p w14:paraId="403BBAE9"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hAnsi="Times New Roman" w:cs="Times New Roman"/>
                <w:color w:val="C00000"/>
                <w:sz w:val="20"/>
                <w:szCs w:val="20"/>
              </w:rPr>
              <w:t>Высокое число отказов на тепловых сетях</w:t>
            </w:r>
          </w:p>
        </w:tc>
      </w:tr>
      <w:tr w:rsidR="00C93FC7" w14:paraId="515830F3" w14:textId="77777777">
        <w:tc>
          <w:tcPr>
            <w:tcW w:w="1101" w:type="dxa"/>
          </w:tcPr>
          <w:p w14:paraId="607A80B0" w14:textId="77777777" w:rsidR="00C93FC7" w:rsidRDefault="00747A12">
            <w:pPr>
              <w:autoSpaceDE w:val="0"/>
              <w:autoSpaceDN w:val="0"/>
              <w:adjustRightInd w:val="0"/>
              <w:spacing w:after="0"/>
              <w:rPr>
                <w:rFonts w:ascii="Times New Roman" w:hAnsi="Times New Roman" w:cs="Times New Roman"/>
                <w:color w:val="C00000"/>
                <w:sz w:val="20"/>
                <w:szCs w:val="20"/>
              </w:rPr>
            </w:pPr>
            <w:r>
              <w:rPr>
                <w:rFonts w:ascii="Times New Roman" w:hAnsi="Times New Roman" w:cs="Times New Roman"/>
                <w:color w:val="C00000"/>
                <w:sz w:val="20"/>
                <w:szCs w:val="20"/>
              </w:rPr>
              <w:t>6</w:t>
            </w:r>
          </w:p>
        </w:tc>
        <w:tc>
          <w:tcPr>
            <w:tcW w:w="4449" w:type="dxa"/>
          </w:tcPr>
          <w:p w14:paraId="56A7C444" w14:textId="77777777" w:rsidR="00C93FC7" w:rsidRDefault="00747A12">
            <w:pPr>
              <w:autoSpaceDE w:val="0"/>
              <w:autoSpaceDN w:val="0"/>
              <w:adjustRightInd w:val="0"/>
              <w:spacing w:after="0"/>
              <w:rPr>
                <w:rFonts w:ascii="Times New Roman" w:hAnsi="Times New Roman" w:cs="Times New Roman"/>
                <w:color w:val="C00000"/>
                <w:sz w:val="20"/>
                <w:szCs w:val="20"/>
              </w:rPr>
            </w:pPr>
            <w:r>
              <w:rPr>
                <w:rFonts w:ascii="Times New Roman" w:hAnsi="Times New Roman" w:cs="Times New Roman"/>
                <w:color w:val="C00000"/>
                <w:sz w:val="20"/>
                <w:szCs w:val="20"/>
              </w:rPr>
              <w:t>Проблемы организации качественного теплоснабжения</w:t>
            </w:r>
          </w:p>
        </w:tc>
        <w:tc>
          <w:tcPr>
            <w:tcW w:w="2365" w:type="dxa"/>
          </w:tcPr>
          <w:p w14:paraId="7D2146DB" w14:textId="77777777" w:rsidR="00C93FC7" w:rsidRDefault="00747A12">
            <w:pPr>
              <w:autoSpaceDE w:val="0"/>
              <w:autoSpaceDN w:val="0"/>
              <w:adjustRightInd w:val="0"/>
              <w:spacing w:after="0"/>
              <w:rPr>
                <w:rFonts w:ascii="Times New Roman" w:hAnsi="Times New Roman" w:cs="Times New Roman"/>
                <w:color w:val="C00000"/>
                <w:sz w:val="20"/>
                <w:szCs w:val="20"/>
              </w:rPr>
            </w:pPr>
            <w:r>
              <w:rPr>
                <w:rFonts w:ascii="Times New Roman" w:hAnsi="Times New Roman" w:cs="Times New Roman"/>
                <w:color w:val="C00000"/>
                <w:sz w:val="20"/>
                <w:szCs w:val="20"/>
              </w:rPr>
              <w:t>Проблемы организации качественного теплоснабжения</w:t>
            </w:r>
          </w:p>
        </w:tc>
        <w:tc>
          <w:tcPr>
            <w:tcW w:w="2365" w:type="dxa"/>
          </w:tcPr>
          <w:p w14:paraId="00A83DD1" w14:textId="77777777" w:rsidR="00C93FC7" w:rsidRDefault="00747A12">
            <w:pPr>
              <w:autoSpaceDE w:val="0"/>
              <w:autoSpaceDN w:val="0"/>
              <w:adjustRightInd w:val="0"/>
              <w:spacing w:after="0"/>
              <w:rPr>
                <w:rFonts w:ascii="Times New Roman" w:hAnsi="Times New Roman" w:cs="Times New Roman"/>
                <w:color w:val="C00000"/>
                <w:sz w:val="20"/>
                <w:szCs w:val="20"/>
              </w:rPr>
            </w:pPr>
            <w:r>
              <w:rPr>
                <w:rFonts w:ascii="Times New Roman" w:hAnsi="Times New Roman" w:cs="Times New Roman"/>
                <w:color w:val="C00000"/>
                <w:sz w:val="20"/>
                <w:szCs w:val="20"/>
              </w:rPr>
              <w:t>Проблемы организации качественного теплоснабжения</w:t>
            </w:r>
          </w:p>
        </w:tc>
      </w:tr>
      <w:tr w:rsidR="00C93FC7" w14:paraId="35456034" w14:textId="77777777">
        <w:tc>
          <w:tcPr>
            <w:tcW w:w="1101" w:type="dxa"/>
          </w:tcPr>
          <w:p w14:paraId="3F5AB2B2" w14:textId="77777777" w:rsidR="00C93FC7" w:rsidRDefault="00747A12">
            <w:pPr>
              <w:autoSpaceDE w:val="0"/>
              <w:autoSpaceDN w:val="0"/>
              <w:adjustRightInd w:val="0"/>
              <w:spacing w:after="0"/>
              <w:rPr>
                <w:rFonts w:ascii="Times New Roman" w:hAnsi="Times New Roman" w:cs="Times New Roman"/>
                <w:color w:val="C00000"/>
                <w:sz w:val="20"/>
                <w:szCs w:val="20"/>
              </w:rPr>
            </w:pPr>
            <w:r>
              <w:rPr>
                <w:rFonts w:ascii="Times New Roman" w:hAnsi="Times New Roman" w:cs="Times New Roman"/>
                <w:color w:val="C00000"/>
                <w:sz w:val="20"/>
                <w:szCs w:val="20"/>
              </w:rPr>
              <w:lastRenderedPageBreak/>
              <w:t>7</w:t>
            </w:r>
          </w:p>
        </w:tc>
        <w:tc>
          <w:tcPr>
            <w:tcW w:w="4449" w:type="dxa"/>
          </w:tcPr>
          <w:p w14:paraId="1586227F" w14:textId="77777777" w:rsidR="00C93FC7" w:rsidRDefault="00747A12">
            <w:pPr>
              <w:autoSpaceDE w:val="0"/>
              <w:autoSpaceDN w:val="0"/>
              <w:adjustRightInd w:val="0"/>
              <w:spacing w:after="0"/>
              <w:rPr>
                <w:rFonts w:ascii="Times New Roman" w:hAnsi="Times New Roman" w:cs="Times New Roman"/>
                <w:color w:val="C00000"/>
                <w:sz w:val="20"/>
                <w:szCs w:val="20"/>
              </w:rPr>
            </w:pPr>
            <w:r>
              <w:rPr>
                <w:rFonts w:ascii="Times New Roman" w:hAnsi="Times New Roman" w:cs="Times New Roman"/>
                <w:color w:val="C00000"/>
                <w:sz w:val="20"/>
                <w:szCs w:val="20"/>
              </w:rPr>
              <w:t>Невозможность точной оценки количества производимой и реализуемой тепловой энергии</w:t>
            </w:r>
          </w:p>
        </w:tc>
        <w:tc>
          <w:tcPr>
            <w:tcW w:w="2365" w:type="dxa"/>
          </w:tcPr>
          <w:p w14:paraId="55E60EB8" w14:textId="77777777" w:rsidR="00C93FC7" w:rsidRDefault="00747A12">
            <w:pPr>
              <w:autoSpaceDE w:val="0"/>
              <w:autoSpaceDN w:val="0"/>
              <w:adjustRightInd w:val="0"/>
              <w:spacing w:after="0"/>
              <w:rPr>
                <w:rFonts w:ascii="Times New Roman" w:hAnsi="Times New Roman" w:cs="Times New Roman"/>
                <w:color w:val="C00000"/>
                <w:sz w:val="20"/>
                <w:szCs w:val="20"/>
              </w:rPr>
            </w:pPr>
            <w:r>
              <w:rPr>
                <w:rFonts w:ascii="Times New Roman" w:hAnsi="Times New Roman" w:cs="Times New Roman"/>
                <w:color w:val="C00000"/>
                <w:sz w:val="20"/>
                <w:szCs w:val="20"/>
              </w:rPr>
              <w:t>Невозможность точной оценки количества производимой и реализуемой тепловой энергии</w:t>
            </w:r>
          </w:p>
        </w:tc>
        <w:tc>
          <w:tcPr>
            <w:tcW w:w="2365" w:type="dxa"/>
          </w:tcPr>
          <w:p w14:paraId="75CF859A" w14:textId="77777777" w:rsidR="00C93FC7" w:rsidRDefault="00747A12">
            <w:pPr>
              <w:autoSpaceDE w:val="0"/>
              <w:autoSpaceDN w:val="0"/>
              <w:adjustRightInd w:val="0"/>
              <w:spacing w:after="0"/>
              <w:rPr>
                <w:rFonts w:ascii="Times New Roman" w:hAnsi="Times New Roman" w:cs="Times New Roman"/>
                <w:color w:val="C00000"/>
                <w:sz w:val="20"/>
                <w:szCs w:val="20"/>
              </w:rPr>
            </w:pPr>
            <w:r>
              <w:rPr>
                <w:rFonts w:ascii="Times New Roman" w:hAnsi="Times New Roman" w:cs="Times New Roman"/>
                <w:color w:val="C00000"/>
                <w:sz w:val="20"/>
                <w:szCs w:val="20"/>
              </w:rPr>
              <w:t>Невозможность точной оценки количества производимой и реализуемой тепловой энергии</w:t>
            </w:r>
          </w:p>
        </w:tc>
      </w:tr>
      <w:tr w:rsidR="00C93FC7" w14:paraId="66FA18BA" w14:textId="77777777">
        <w:tc>
          <w:tcPr>
            <w:tcW w:w="1101" w:type="dxa"/>
          </w:tcPr>
          <w:p w14:paraId="41887D16" w14:textId="77777777" w:rsidR="00C93FC7" w:rsidRDefault="00747A12">
            <w:pPr>
              <w:autoSpaceDE w:val="0"/>
              <w:autoSpaceDN w:val="0"/>
              <w:adjustRightInd w:val="0"/>
              <w:spacing w:after="0"/>
              <w:rPr>
                <w:rFonts w:ascii="Times New Roman" w:hAnsi="Times New Roman" w:cs="Times New Roman"/>
                <w:color w:val="C00000"/>
                <w:sz w:val="20"/>
                <w:szCs w:val="20"/>
              </w:rPr>
            </w:pPr>
            <w:r>
              <w:rPr>
                <w:rFonts w:ascii="Times New Roman" w:hAnsi="Times New Roman" w:cs="Times New Roman"/>
                <w:color w:val="C00000"/>
                <w:sz w:val="20"/>
                <w:szCs w:val="20"/>
              </w:rPr>
              <w:t>8</w:t>
            </w:r>
          </w:p>
        </w:tc>
        <w:tc>
          <w:tcPr>
            <w:tcW w:w="4449" w:type="dxa"/>
          </w:tcPr>
          <w:p w14:paraId="2C3398CC" w14:textId="77777777" w:rsidR="00C93FC7" w:rsidRDefault="00747A12">
            <w:pPr>
              <w:autoSpaceDE w:val="0"/>
              <w:autoSpaceDN w:val="0"/>
              <w:adjustRightInd w:val="0"/>
              <w:spacing w:after="0"/>
              <w:rPr>
                <w:rFonts w:ascii="Times New Roman" w:hAnsi="Times New Roman" w:cs="Times New Roman"/>
                <w:color w:val="C00000"/>
                <w:sz w:val="20"/>
                <w:szCs w:val="20"/>
              </w:rPr>
            </w:pPr>
            <w:r>
              <w:rPr>
                <w:rFonts w:ascii="Times New Roman" w:hAnsi="Times New Roman" w:cs="Times New Roman"/>
                <w:color w:val="C00000"/>
                <w:sz w:val="20"/>
                <w:szCs w:val="20"/>
              </w:rPr>
              <w:t>Отсутствие приборов учета тепловой энергии на котельных и у потребителей</w:t>
            </w:r>
          </w:p>
        </w:tc>
        <w:tc>
          <w:tcPr>
            <w:tcW w:w="2365" w:type="dxa"/>
          </w:tcPr>
          <w:p w14:paraId="5279A1D9" w14:textId="77777777" w:rsidR="00C93FC7" w:rsidRDefault="00747A12">
            <w:pPr>
              <w:autoSpaceDE w:val="0"/>
              <w:autoSpaceDN w:val="0"/>
              <w:adjustRightInd w:val="0"/>
              <w:spacing w:after="0"/>
              <w:rPr>
                <w:rFonts w:ascii="Times New Roman" w:hAnsi="Times New Roman" w:cs="Times New Roman"/>
                <w:color w:val="C00000"/>
                <w:sz w:val="20"/>
                <w:szCs w:val="20"/>
              </w:rPr>
            </w:pPr>
            <w:r>
              <w:rPr>
                <w:rFonts w:ascii="Times New Roman" w:hAnsi="Times New Roman" w:cs="Times New Roman"/>
                <w:color w:val="C00000"/>
                <w:sz w:val="20"/>
                <w:szCs w:val="20"/>
              </w:rPr>
              <w:t>Отсутствие приборов учета тепловой энергии на котельных и у потребителей</w:t>
            </w:r>
          </w:p>
        </w:tc>
        <w:tc>
          <w:tcPr>
            <w:tcW w:w="2365" w:type="dxa"/>
          </w:tcPr>
          <w:p w14:paraId="1F42F693" w14:textId="77777777" w:rsidR="00C93FC7" w:rsidRDefault="00747A12">
            <w:pPr>
              <w:autoSpaceDE w:val="0"/>
              <w:autoSpaceDN w:val="0"/>
              <w:adjustRightInd w:val="0"/>
              <w:spacing w:after="0"/>
              <w:rPr>
                <w:rFonts w:ascii="Times New Roman" w:hAnsi="Times New Roman" w:cs="Times New Roman"/>
                <w:color w:val="C00000"/>
                <w:sz w:val="20"/>
                <w:szCs w:val="20"/>
              </w:rPr>
            </w:pPr>
            <w:r>
              <w:rPr>
                <w:rFonts w:ascii="Times New Roman" w:hAnsi="Times New Roman" w:cs="Times New Roman"/>
                <w:color w:val="C00000"/>
                <w:sz w:val="20"/>
                <w:szCs w:val="20"/>
              </w:rPr>
              <w:t>Отсутствие приборов учета тепловой энергии на котельных и у потребителей</w:t>
            </w:r>
          </w:p>
        </w:tc>
      </w:tr>
      <w:tr w:rsidR="00C93FC7" w14:paraId="5651733C" w14:textId="77777777">
        <w:tc>
          <w:tcPr>
            <w:tcW w:w="1101" w:type="dxa"/>
          </w:tcPr>
          <w:p w14:paraId="239381AC" w14:textId="77777777" w:rsidR="00C93FC7" w:rsidRDefault="00747A12">
            <w:pPr>
              <w:autoSpaceDE w:val="0"/>
              <w:autoSpaceDN w:val="0"/>
              <w:adjustRightInd w:val="0"/>
              <w:spacing w:after="0"/>
              <w:rPr>
                <w:rFonts w:ascii="Times New Roman" w:hAnsi="Times New Roman" w:cs="Times New Roman"/>
                <w:color w:val="C00000"/>
                <w:sz w:val="20"/>
                <w:szCs w:val="20"/>
              </w:rPr>
            </w:pPr>
            <w:r>
              <w:rPr>
                <w:rFonts w:ascii="Times New Roman" w:hAnsi="Times New Roman" w:cs="Times New Roman"/>
                <w:color w:val="C00000"/>
                <w:sz w:val="20"/>
                <w:szCs w:val="20"/>
              </w:rPr>
              <w:t>9</w:t>
            </w:r>
          </w:p>
        </w:tc>
        <w:tc>
          <w:tcPr>
            <w:tcW w:w="4449" w:type="dxa"/>
          </w:tcPr>
          <w:p w14:paraId="6CE25EC0" w14:textId="77777777" w:rsidR="00C93FC7" w:rsidRDefault="00747A12">
            <w:pPr>
              <w:autoSpaceDE w:val="0"/>
              <w:autoSpaceDN w:val="0"/>
              <w:adjustRightInd w:val="0"/>
              <w:spacing w:after="0"/>
              <w:rPr>
                <w:rFonts w:ascii="Times New Roman" w:hAnsi="Times New Roman" w:cs="Times New Roman"/>
                <w:color w:val="C00000"/>
                <w:sz w:val="20"/>
                <w:szCs w:val="20"/>
              </w:rPr>
            </w:pPr>
            <w:r>
              <w:rPr>
                <w:rFonts w:ascii="Times New Roman" w:hAnsi="Times New Roman" w:cs="Times New Roman"/>
                <w:color w:val="C00000"/>
                <w:sz w:val="20"/>
                <w:szCs w:val="20"/>
              </w:rPr>
              <w:t>Проблемы организации качественного теплоснабжения</w:t>
            </w:r>
          </w:p>
        </w:tc>
        <w:tc>
          <w:tcPr>
            <w:tcW w:w="2365" w:type="dxa"/>
          </w:tcPr>
          <w:p w14:paraId="4359DF97" w14:textId="77777777" w:rsidR="00C93FC7" w:rsidRDefault="00747A12">
            <w:pPr>
              <w:autoSpaceDE w:val="0"/>
              <w:autoSpaceDN w:val="0"/>
              <w:adjustRightInd w:val="0"/>
              <w:spacing w:after="0"/>
              <w:rPr>
                <w:rFonts w:ascii="Times New Roman" w:hAnsi="Times New Roman" w:cs="Times New Roman"/>
                <w:color w:val="C00000"/>
                <w:sz w:val="20"/>
                <w:szCs w:val="20"/>
              </w:rPr>
            </w:pPr>
            <w:r>
              <w:rPr>
                <w:rFonts w:ascii="Times New Roman" w:hAnsi="Times New Roman" w:cs="Times New Roman"/>
                <w:color w:val="C00000"/>
                <w:sz w:val="20"/>
                <w:szCs w:val="20"/>
              </w:rPr>
              <w:t>Проблемы организации качественного теплоснабжения</w:t>
            </w:r>
          </w:p>
        </w:tc>
        <w:tc>
          <w:tcPr>
            <w:tcW w:w="2365" w:type="dxa"/>
          </w:tcPr>
          <w:p w14:paraId="69E376CD" w14:textId="77777777" w:rsidR="00C93FC7" w:rsidRDefault="00747A12">
            <w:pPr>
              <w:autoSpaceDE w:val="0"/>
              <w:autoSpaceDN w:val="0"/>
              <w:adjustRightInd w:val="0"/>
              <w:spacing w:after="0"/>
              <w:rPr>
                <w:rFonts w:ascii="Times New Roman" w:hAnsi="Times New Roman" w:cs="Times New Roman"/>
                <w:color w:val="C00000"/>
                <w:sz w:val="20"/>
                <w:szCs w:val="20"/>
              </w:rPr>
            </w:pPr>
            <w:r>
              <w:rPr>
                <w:rFonts w:ascii="Times New Roman" w:hAnsi="Times New Roman" w:cs="Times New Roman"/>
                <w:color w:val="C00000"/>
                <w:sz w:val="20"/>
                <w:szCs w:val="20"/>
              </w:rPr>
              <w:t>Проблемы организации качественного теплоснабжения</w:t>
            </w:r>
          </w:p>
        </w:tc>
      </w:tr>
      <w:tr w:rsidR="00C93FC7" w14:paraId="432FE091" w14:textId="77777777">
        <w:tc>
          <w:tcPr>
            <w:tcW w:w="1101" w:type="dxa"/>
          </w:tcPr>
          <w:p w14:paraId="0DBE99B2" w14:textId="77777777" w:rsidR="00C93FC7" w:rsidRDefault="00747A12">
            <w:pPr>
              <w:autoSpaceDE w:val="0"/>
              <w:autoSpaceDN w:val="0"/>
              <w:adjustRightInd w:val="0"/>
              <w:spacing w:after="0"/>
              <w:rPr>
                <w:rFonts w:ascii="Times New Roman" w:hAnsi="Times New Roman" w:cs="Times New Roman"/>
                <w:color w:val="C00000"/>
                <w:sz w:val="20"/>
                <w:szCs w:val="20"/>
              </w:rPr>
            </w:pPr>
            <w:r>
              <w:rPr>
                <w:rFonts w:ascii="Times New Roman" w:hAnsi="Times New Roman" w:cs="Times New Roman"/>
                <w:color w:val="C00000"/>
                <w:sz w:val="20"/>
                <w:szCs w:val="20"/>
              </w:rPr>
              <w:t>10</w:t>
            </w:r>
          </w:p>
        </w:tc>
        <w:tc>
          <w:tcPr>
            <w:tcW w:w="4449" w:type="dxa"/>
          </w:tcPr>
          <w:p w14:paraId="641AED6C" w14:textId="77777777" w:rsidR="00C93FC7" w:rsidRDefault="00747A12">
            <w:pPr>
              <w:autoSpaceDE w:val="0"/>
              <w:autoSpaceDN w:val="0"/>
              <w:adjustRightInd w:val="0"/>
              <w:spacing w:after="0"/>
              <w:rPr>
                <w:rFonts w:ascii="Times New Roman" w:hAnsi="Times New Roman" w:cs="Times New Roman"/>
                <w:color w:val="C00000"/>
                <w:sz w:val="20"/>
                <w:szCs w:val="20"/>
              </w:rPr>
            </w:pPr>
            <w:r>
              <w:rPr>
                <w:rFonts w:ascii="Times New Roman" w:hAnsi="Times New Roman" w:cs="Times New Roman"/>
                <w:color w:val="C00000"/>
                <w:sz w:val="20"/>
                <w:szCs w:val="20"/>
              </w:rPr>
              <w:t>Завышенные договорные нагрузки потребителей</w:t>
            </w:r>
          </w:p>
        </w:tc>
        <w:tc>
          <w:tcPr>
            <w:tcW w:w="2365" w:type="dxa"/>
          </w:tcPr>
          <w:p w14:paraId="78132511" w14:textId="77777777" w:rsidR="00C93FC7" w:rsidRDefault="00747A12">
            <w:pPr>
              <w:autoSpaceDE w:val="0"/>
              <w:autoSpaceDN w:val="0"/>
              <w:adjustRightInd w:val="0"/>
              <w:spacing w:after="0"/>
              <w:rPr>
                <w:rFonts w:ascii="Times New Roman" w:hAnsi="Times New Roman" w:cs="Times New Roman"/>
                <w:color w:val="C00000"/>
                <w:sz w:val="20"/>
                <w:szCs w:val="20"/>
              </w:rPr>
            </w:pPr>
            <w:r>
              <w:rPr>
                <w:rFonts w:ascii="Times New Roman" w:hAnsi="Times New Roman" w:cs="Times New Roman"/>
                <w:color w:val="C00000"/>
                <w:sz w:val="20"/>
                <w:szCs w:val="20"/>
              </w:rPr>
              <w:t>Завышенные договорные нагрузки потребителей</w:t>
            </w:r>
          </w:p>
        </w:tc>
        <w:tc>
          <w:tcPr>
            <w:tcW w:w="2365" w:type="dxa"/>
          </w:tcPr>
          <w:p w14:paraId="1181FF68" w14:textId="77777777" w:rsidR="00C93FC7" w:rsidRDefault="00747A12">
            <w:pPr>
              <w:autoSpaceDE w:val="0"/>
              <w:autoSpaceDN w:val="0"/>
              <w:adjustRightInd w:val="0"/>
              <w:spacing w:after="0"/>
              <w:rPr>
                <w:rFonts w:ascii="Times New Roman" w:hAnsi="Times New Roman" w:cs="Times New Roman"/>
                <w:color w:val="C00000"/>
                <w:sz w:val="20"/>
                <w:szCs w:val="20"/>
              </w:rPr>
            </w:pPr>
            <w:r>
              <w:rPr>
                <w:rFonts w:ascii="Times New Roman" w:hAnsi="Times New Roman" w:cs="Times New Roman"/>
                <w:color w:val="C00000"/>
                <w:sz w:val="20"/>
                <w:szCs w:val="20"/>
              </w:rPr>
              <w:t>Завышенные договорные нагрузки потребителей</w:t>
            </w:r>
          </w:p>
        </w:tc>
      </w:tr>
      <w:tr w:rsidR="00C93FC7" w14:paraId="7AC560B3" w14:textId="77777777">
        <w:tc>
          <w:tcPr>
            <w:tcW w:w="1101" w:type="dxa"/>
          </w:tcPr>
          <w:p w14:paraId="1EC705D3" w14:textId="77777777" w:rsidR="00C93FC7" w:rsidRDefault="00747A12">
            <w:pPr>
              <w:autoSpaceDE w:val="0"/>
              <w:autoSpaceDN w:val="0"/>
              <w:adjustRightInd w:val="0"/>
              <w:spacing w:after="0"/>
              <w:rPr>
                <w:rFonts w:ascii="Times New Roman" w:hAnsi="Times New Roman" w:cs="Times New Roman"/>
                <w:color w:val="C00000"/>
                <w:sz w:val="20"/>
                <w:szCs w:val="20"/>
              </w:rPr>
            </w:pPr>
            <w:r>
              <w:rPr>
                <w:rFonts w:ascii="Times New Roman" w:hAnsi="Times New Roman" w:cs="Times New Roman"/>
                <w:color w:val="C00000"/>
                <w:sz w:val="20"/>
                <w:szCs w:val="20"/>
              </w:rPr>
              <w:t>11</w:t>
            </w:r>
          </w:p>
        </w:tc>
        <w:tc>
          <w:tcPr>
            <w:tcW w:w="4449" w:type="dxa"/>
          </w:tcPr>
          <w:p w14:paraId="54373FC0" w14:textId="77777777" w:rsidR="00C93FC7" w:rsidRDefault="00747A12">
            <w:pPr>
              <w:autoSpaceDE w:val="0"/>
              <w:autoSpaceDN w:val="0"/>
              <w:adjustRightInd w:val="0"/>
              <w:spacing w:after="0"/>
              <w:rPr>
                <w:rFonts w:ascii="Times New Roman" w:hAnsi="Times New Roman" w:cs="Times New Roman"/>
                <w:color w:val="C00000"/>
                <w:sz w:val="20"/>
                <w:szCs w:val="20"/>
              </w:rPr>
            </w:pPr>
            <w:r>
              <w:rPr>
                <w:rFonts w:ascii="Times New Roman" w:hAnsi="Times New Roman" w:cs="Times New Roman"/>
                <w:color w:val="C00000"/>
                <w:sz w:val="20"/>
                <w:szCs w:val="20"/>
              </w:rPr>
              <w:t>Отсутствие проектов, отсутствие проведенных тепловых расчетов</w:t>
            </w:r>
          </w:p>
        </w:tc>
        <w:tc>
          <w:tcPr>
            <w:tcW w:w="2365" w:type="dxa"/>
          </w:tcPr>
          <w:p w14:paraId="66958941" w14:textId="77777777" w:rsidR="00C93FC7" w:rsidRDefault="00747A12">
            <w:pPr>
              <w:autoSpaceDE w:val="0"/>
              <w:autoSpaceDN w:val="0"/>
              <w:adjustRightInd w:val="0"/>
              <w:spacing w:after="0"/>
              <w:rPr>
                <w:rFonts w:ascii="Times New Roman" w:hAnsi="Times New Roman" w:cs="Times New Roman"/>
                <w:color w:val="C00000"/>
                <w:sz w:val="20"/>
                <w:szCs w:val="20"/>
              </w:rPr>
            </w:pPr>
            <w:r>
              <w:rPr>
                <w:rFonts w:ascii="Times New Roman" w:hAnsi="Times New Roman" w:cs="Times New Roman"/>
                <w:color w:val="C00000"/>
                <w:sz w:val="20"/>
                <w:szCs w:val="20"/>
              </w:rPr>
              <w:t>Отсутствие проектов, отсутствие проведенных тепловых расчетов</w:t>
            </w:r>
          </w:p>
        </w:tc>
        <w:tc>
          <w:tcPr>
            <w:tcW w:w="2365" w:type="dxa"/>
          </w:tcPr>
          <w:p w14:paraId="11BF8105" w14:textId="77777777" w:rsidR="00C93FC7" w:rsidRDefault="00747A12">
            <w:pPr>
              <w:autoSpaceDE w:val="0"/>
              <w:autoSpaceDN w:val="0"/>
              <w:adjustRightInd w:val="0"/>
              <w:spacing w:after="0"/>
              <w:rPr>
                <w:rFonts w:ascii="Times New Roman" w:hAnsi="Times New Roman" w:cs="Times New Roman"/>
                <w:color w:val="C00000"/>
                <w:sz w:val="20"/>
                <w:szCs w:val="20"/>
              </w:rPr>
            </w:pPr>
            <w:r>
              <w:rPr>
                <w:rFonts w:ascii="Times New Roman" w:hAnsi="Times New Roman" w:cs="Times New Roman"/>
                <w:color w:val="C00000"/>
                <w:sz w:val="20"/>
                <w:szCs w:val="20"/>
              </w:rPr>
              <w:t>Отсутствие проектов, отсутствие проведенных тепловых расчетов</w:t>
            </w:r>
          </w:p>
        </w:tc>
      </w:tr>
    </w:tbl>
    <w:p w14:paraId="011BA29A" w14:textId="77777777" w:rsidR="00C93FC7" w:rsidRDefault="00C93FC7">
      <w:pPr>
        <w:autoSpaceDE w:val="0"/>
        <w:autoSpaceDN w:val="0"/>
        <w:adjustRightInd w:val="0"/>
        <w:spacing w:after="0"/>
        <w:rPr>
          <w:rFonts w:ascii="Times New Roman" w:eastAsia="Times New Roman" w:hAnsi="Times New Roman" w:cs="Times New Roman"/>
          <w:color w:val="000000"/>
          <w:sz w:val="20"/>
          <w:szCs w:val="20"/>
        </w:rPr>
      </w:pPr>
    </w:p>
    <w:p w14:paraId="1C398CE5"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Cs/>
          <w:color w:val="000000"/>
          <w:sz w:val="28"/>
          <w:szCs w:val="28"/>
        </w:rPr>
        <w:t xml:space="preserve">      12.2 Описание существующих проблем организации надежного и безопасного теплоснабжения (перечень причин, приводящих к снижению надежного теплоснабжения, включая проблемы в работе </w:t>
      </w:r>
      <w:proofErr w:type="spellStart"/>
      <w:r>
        <w:rPr>
          <w:rFonts w:ascii="Times New Roman" w:eastAsia="Times New Roman" w:hAnsi="Times New Roman" w:cs="Times New Roman"/>
          <w:b/>
          <w:bCs/>
          <w:iCs/>
          <w:color w:val="000000"/>
          <w:sz w:val="28"/>
          <w:szCs w:val="28"/>
        </w:rPr>
        <w:t>теплопотребляющих</w:t>
      </w:r>
      <w:proofErr w:type="spellEnd"/>
      <w:r>
        <w:rPr>
          <w:rFonts w:ascii="Times New Roman" w:eastAsia="Times New Roman" w:hAnsi="Times New Roman" w:cs="Times New Roman"/>
          <w:b/>
          <w:bCs/>
          <w:iCs/>
          <w:color w:val="000000"/>
          <w:sz w:val="28"/>
          <w:szCs w:val="28"/>
        </w:rPr>
        <w:t xml:space="preserve"> установок потребителей) </w:t>
      </w:r>
    </w:p>
    <w:p w14:paraId="66DEE157"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1. Нормативный срок службы тепловых сетей достиг и превысил сроки допустимой эксплуатации, что приводит к повышенной аварийности и возможности нарушения подачи тепла потребителям. </w:t>
      </w:r>
    </w:p>
    <w:p w14:paraId="0F77BC22"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2. По результатам анализа воздействия </w:t>
      </w:r>
      <w:proofErr w:type="spellStart"/>
      <w:r>
        <w:rPr>
          <w:rFonts w:ascii="Times New Roman" w:eastAsia="Times New Roman" w:hAnsi="Times New Roman" w:cs="Times New Roman"/>
          <w:color w:val="000000"/>
          <w:sz w:val="28"/>
          <w:szCs w:val="28"/>
        </w:rPr>
        <w:t>энергоисточников</w:t>
      </w:r>
      <w:proofErr w:type="spellEnd"/>
      <w:r>
        <w:rPr>
          <w:rFonts w:ascii="Times New Roman" w:eastAsia="Times New Roman" w:hAnsi="Times New Roman" w:cs="Times New Roman"/>
          <w:color w:val="000000"/>
          <w:sz w:val="28"/>
          <w:szCs w:val="28"/>
        </w:rPr>
        <w:t xml:space="preserve"> на воздушный бассейн (по отчетным данным) установлено, что объем выбросов загрязняющих веществ в атмосферу от источников не превышает разрешенный. </w:t>
      </w:r>
    </w:p>
    <w:p w14:paraId="7F792755"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Cs/>
          <w:color w:val="000000"/>
          <w:sz w:val="28"/>
          <w:szCs w:val="28"/>
        </w:rPr>
        <w:t xml:space="preserve">12.3 Описание существующих проблем развития систем теплоснабжения </w:t>
      </w:r>
    </w:p>
    <w:p w14:paraId="65E6F6EA"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FF0000"/>
          <w:sz w:val="28"/>
          <w:szCs w:val="28"/>
        </w:rPr>
        <w:t xml:space="preserve">К основным проблемам развития систем теплоснабжения городского округа необходимо отнести следующие: </w:t>
      </w:r>
    </w:p>
    <w:p w14:paraId="689B65C4"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       1. Низкий уровень проработки или отсутствие проектов планировки и межевания территорий. </w:t>
      </w:r>
    </w:p>
    <w:p w14:paraId="2C9C0C96"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        2. Отсутствие законодательно определенных обязательств по разработанным в схемах теплоснабжения вариантам развития перспективных зон застройки населенных пунктов. </w:t>
      </w:r>
    </w:p>
    <w:p w14:paraId="799B9E0C"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lastRenderedPageBreak/>
        <w:t xml:space="preserve">       3. Превышение сроков межремонтного периода технологического оборудования и тепловых сетей из-за недостаточности финансирования. </w:t>
      </w:r>
    </w:p>
    <w:p w14:paraId="620B1E1B"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Cs/>
          <w:color w:val="000000"/>
          <w:sz w:val="28"/>
          <w:szCs w:val="28"/>
        </w:rPr>
        <w:t xml:space="preserve">12.4 Описание существующих проблем надежного и эффективного снабжения топливом действующих систем теплоснабжения </w:t>
      </w:r>
    </w:p>
    <w:p w14:paraId="5F8ED370"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На территории городского округа проблемы организации надежного и эффективного снабжением топлива не выявлены. </w:t>
      </w:r>
    </w:p>
    <w:p w14:paraId="05526388"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Cs/>
          <w:color w:val="000000"/>
          <w:sz w:val="28"/>
          <w:szCs w:val="28"/>
        </w:rPr>
        <w:t xml:space="preserve">12.5 Анализ предписаний надзорных органов об устранении нарушений, влияющих на безопасность и надежность системы теплоснабжения </w:t>
      </w:r>
    </w:p>
    <w:p w14:paraId="44C104D7"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Предписания надзорных органов об устранении нарушений, влияющих на безопасность и надежность системы теплоснабжения, на территории городского округа не выявлены.</w:t>
      </w:r>
    </w:p>
    <w:p w14:paraId="3BE37AEE" w14:textId="77777777" w:rsidR="00C93FC7" w:rsidRDefault="00747A12">
      <w:pPr>
        <w:spacing w:line="36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12.6 Изменения, произошедшие в описании существующих технических и технологических проблем в системах теплоснабжения за период, предшествующий актуализации схемы теплоснабжения </w:t>
      </w:r>
    </w:p>
    <w:p w14:paraId="20EFD999"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Актуализировано описание существующих технических и технологических проблем организации теплоснабжения.</w:t>
      </w:r>
    </w:p>
    <w:p w14:paraId="2C7B93F5"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Книга 2. Глава 2 – Существующее и перспективное потребление тепловой энергии на цели теплоснабжения </w:t>
      </w:r>
    </w:p>
    <w:p w14:paraId="1BE7DB86"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Cs/>
          <w:color w:val="000000"/>
          <w:sz w:val="28"/>
          <w:szCs w:val="28"/>
        </w:rPr>
        <w:t xml:space="preserve">2.1 Данные базового уровня потребления тепла на цели теплоснабжения </w:t>
      </w:r>
    </w:p>
    <w:p w14:paraId="28DD5C07"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Тепловая нагрузка на территории городского округа по единым теплоснабжающим организациям приведена в таблице 21. </w:t>
      </w:r>
    </w:p>
    <w:p w14:paraId="4F2042CC" w14:textId="77777777" w:rsidR="00C93FC7" w:rsidRDefault="00747A12">
      <w:pPr>
        <w:autoSpaceDE w:val="0"/>
        <w:autoSpaceDN w:val="0"/>
        <w:adjustRightInd w:val="0"/>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2.2 Прогнозы приростов  площади строительных фондов </w:t>
      </w:r>
    </w:p>
    <w:p w14:paraId="23AF662D"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Прогноз спроса на тепловую энергию на территории городского округа определялся по данным Генерального плана, утверждённых проектов планировки и межевания территорий, прочих документов территориального планирования муниципального уровня, выданным разрешениям на строительство объектов капитальной застройки, а также заявок на техническое присоединение к тепловым сетям систем централизованного теплоснабжения.</w:t>
      </w:r>
    </w:p>
    <w:p w14:paraId="1AEF8C90"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hAnsi="Times New Roman" w:cs="Times New Roman"/>
          <w:iCs/>
          <w:sz w:val="28"/>
          <w:szCs w:val="28"/>
        </w:rPr>
        <w:lastRenderedPageBreak/>
        <w:t xml:space="preserve">        Таблица 47. Движение строительных фондов в ретроспективном периоде на территории городского округа</w:t>
      </w:r>
    </w:p>
    <w:tbl>
      <w:tblPr>
        <w:tblStyle w:val="aff8"/>
        <w:tblW w:w="0" w:type="auto"/>
        <w:tblLayout w:type="fixed"/>
        <w:tblLook w:val="04A0" w:firstRow="1" w:lastRow="0" w:firstColumn="1" w:lastColumn="0" w:noHBand="0" w:noVBand="1"/>
      </w:tblPr>
      <w:tblGrid>
        <w:gridCol w:w="1315"/>
        <w:gridCol w:w="1610"/>
        <w:gridCol w:w="640"/>
        <w:gridCol w:w="670"/>
        <w:gridCol w:w="790"/>
        <w:gridCol w:w="1100"/>
        <w:gridCol w:w="990"/>
        <w:gridCol w:w="860"/>
        <w:gridCol w:w="1190"/>
        <w:gridCol w:w="1115"/>
      </w:tblGrid>
      <w:tr w:rsidR="00C93FC7" w14:paraId="03D3D66B" w14:textId="77777777">
        <w:tc>
          <w:tcPr>
            <w:tcW w:w="1315" w:type="dxa"/>
          </w:tcPr>
          <w:tbl>
            <w:tblPr>
              <w:tblW w:w="0" w:type="auto"/>
              <w:tblLayout w:type="fixed"/>
              <w:tblLook w:val="04A0" w:firstRow="1" w:lastRow="0" w:firstColumn="1" w:lastColumn="0" w:noHBand="0" w:noVBand="1"/>
            </w:tblPr>
            <w:tblGrid>
              <w:gridCol w:w="900"/>
            </w:tblGrid>
            <w:tr w:rsidR="00C93FC7" w14:paraId="056E01F5" w14:textId="77777777">
              <w:trPr>
                <w:trHeight w:val="90"/>
              </w:trPr>
              <w:tc>
                <w:tcPr>
                  <w:tcW w:w="900" w:type="dxa"/>
                </w:tcPr>
                <w:p w14:paraId="72F03D56"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Городской округ</w:t>
                  </w:r>
                </w:p>
              </w:tc>
            </w:tr>
          </w:tbl>
          <w:p w14:paraId="684DD544" w14:textId="77777777" w:rsidR="00C93FC7" w:rsidRDefault="00C93FC7">
            <w:pPr>
              <w:autoSpaceDE w:val="0"/>
              <w:autoSpaceDN w:val="0"/>
              <w:adjustRightInd w:val="0"/>
              <w:spacing w:after="0"/>
              <w:rPr>
                <w:rFonts w:ascii="Times New Roman" w:eastAsia="Times New Roman" w:hAnsi="Times New Roman" w:cs="Times New Roman"/>
                <w:color w:val="C00000"/>
                <w:sz w:val="20"/>
                <w:szCs w:val="20"/>
              </w:rPr>
            </w:pPr>
          </w:p>
        </w:tc>
        <w:tc>
          <w:tcPr>
            <w:tcW w:w="1610" w:type="dxa"/>
          </w:tcPr>
          <w:p w14:paraId="0CFB7390"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Показатель</w:t>
            </w:r>
          </w:p>
        </w:tc>
        <w:tc>
          <w:tcPr>
            <w:tcW w:w="640" w:type="dxa"/>
          </w:tcPr>
          <w:p w14:paraId="258D1755"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proofErr w:type="spellStart"/>
            <w:r>
              <w:rPr>
                <w:rFonts w:ascii="Times New Roman" w:eastAsia="Times New Roman" w:hAnsi="Times New Roman" w:cs="Times New Roman"/>
                <w:color w:val="C00000"/>
                <w:sz w:val="20"/>
                <w:szCs w:val="20"/>
              </w:rPr>
              <w:t>Ед</w:t>
            </w:r>
            <w:proofErr w:type="gramStart"/>
            <w:r>
              <w:rPr>
                <w:rFonts w:ascii="Times New Roman" w:eastAsia="Times New Roman" w:hAnsi="Times New Roman" w:cs="Times New Roman"/>
                <w:color w:val="C00000"/>
                <w:sz w:val="20"/>
                <w:szCs w:val="20"/>
              </w:rPr>
              <w:t>.и</w:t>
            </w:r>
            <w:proofErr w:type="gramEnd"/>
            <w:r>
              <w:rPr>
                <w:rFonts w:ascii="Times New Roman" w:eastAsia="Times New Roman" w:hAnsi="Times New Roman" w:cs="Times New Roman"/>
                <w:color w:val="C00000"/>
                <w:sz w:val="20"/>
                <w:szCs w:val="20"/>
              </w:rPr>
              <w:t>зм</w:t>
            </w:r>
            <w:proofErr w:type="spellEnd"/>
            <w:r>
              <w:rPr>
                <w:rFonts w:ascii="Times New Roman" w:eastAsia="Times New Roman" w:hAnsi="Times New Roman" w:cs="Times New Roman"/>
                <w:color w:val="C00000"/>
                <w:sz w:val="20"/>
                <w:szCs w:val="20"/>
              </w:rPr>
              <w:t>.</w:t>
            </w:r>
          </w:p>
        </w:tc>
        <w:tc>
          <w:tcPr>
            <w:tcW w:w="670" w:type="dxa"/>
          </w:tcPr>
          <w:p w14:paraId="30C4DE50"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2023</w:t>
            </w:r>
          </w:p>
        </w:tc>
        <w:tc>
          <w:tcPr>
            <w:tcW w:w="790" w:type="dxa"/>
          </w:tcPr>
          <w:p w14:paraId="0B917304"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2024</w:t>
            </w:r>
          </w:p>
        </w:tc>
        <w:tc>
          <w:tcPr>
            <w:tcW w:w="1100" w:type="dxa"/>
          </w:tcPr>
          <w:p w14:paraId="65F60CA9"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2025</w:t>
            </w:r>
          </w:p>
        </w:tc>
        <w:tc>
          <w:tcPr>
            <w:tcW w:w="990" w:type="dxa"/>
          </w:tcPr>
          <w:p w14:paraId="2B508FAE"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2026</w:t>
            </w:r>
          </w:p>
        </w:tc>
        <w:tc>
          <w:tcPr>
            <w:tcW w:w="860" w:type="dxa"/>
          </w:tcPr>
          <w:p w14:paraId="4CA4C959"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2027</w:t>
            </w:r>
          </w:p>
        </w:tc>
        <w:tc>
          <w:tcPr>
            <w:tcW w:w="1190" w:type="dxa"/>
          </w:tcPr>
          <w:p w14:paraId="68CD2B94"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2028-2031</w:t>
            </w:r>
          </w:p>
        </w:tc>
        <w:tc>
          <w:tcPr>
            <w:tcW w:w="1115" w:type="dxa"/>
          </w:tcPr>
          <w:p w14:paraId="220DBB36"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2031-2035</w:t>
            </w:r>
          </w:p>
        </w:tc>
      </w:tr>
      <w:tr w:rsidR="00C93FC7" w14:paraId="55FE4DAB" w14:textId="77777777">
        <w:tc>
          <w:tcPr>
            <w:tcW w:w="1315" w:type="dxa"/>
            <w:vMerge w:val="restart"/>
          </w:tcPr>
          <w:p w14:paraId="70D58B81" w14:textId="77777777" w:rsidR="00C93FC7" w:rsidRDefault="00C93FC7">
            <w:pPr>
              <w:autoSpaceDE w:val="0"/>
              <w:autoSpaceDN w:val="0"/>
              <w:adjustRightInd w:val="0"/>
              <w:spacing w:after="0"/>
              <w:rPr>
                <w:rFonts w:ascii="Times New Roman" w:eastAsia="Times New Roman" w:hAnsi="Times New Roman" w:cs="Times New Roman"/>
                <w:color w:val="C00000"/>
                <w:sz w:val="20"/>
                <w:szCs w:val="20"/>
              </w:rPr>
            </w:pPr>
          </w:p>
          <w:p w14:paraId="4B55BC63" w14:textId="77777777" w:rsidR="00C93FC7" w:rsidRDefault="00C93FC7">
            <w:pPr>
              <w:rPr>
                <w:rFonts w:ascii="Times New Roman" w:eastAsia="Times New Roman" w:hAnsi="Times New Roman" w:cs="Times New Roman"/>
                <w:color w:val="C00000"/>
                <w:sz w:val="20"/>
                <w:szCs w:val="20"/>
              </w:rPr>
            </w:pPr>
          </w:p>
          <w:p w14:paraId="33290ACA" w14:textId="77777777" w:rsidR="00C93FC7" w:rsidRDefault="00C93FC7">
            <w:pPr>
              <w:rPr>
                <w:rFonts w:ascii="Times New Roman" w:eastAsia="Times New Roman" w:hAnsi="Times New Roman" w:cs="Times New Roman"/>
                <w:color w:val="C00000"/>
                <w:sz w:val="20"/>
                <w:szCs w:val="20"/>
              </w:rPr>
            </w:pPr>
          </w:p>
          <w:p w14:paraId="488FC5A4" w14:textId="77777777" w:rsidR="00C93FC7" w:rsidRDefault="00C93FC7">
            <w:pPr>
              <w:rPr>
                <w:rFonts w:ascii="Times New Roman" w:eastAsia="Times New Roman" w:hAnsi="Times New Roman" w:cs="Times New Roman"/>
                <w:color w:val="C00000"/>
                <w:sz w:val="20"/>
                <w:szCs w:val="20"/>
              </w:rPr>
            </w:pPr>
          </w:p>
          <w:p w14:paraId="4E9E11C0" w14:textId="77777777" w:rsidR="00C93FC7" w:rsidRDefault="00C93FC7">
            <w:pPr>
              <w:rPr>
                <w:rFonts w:ascii="Times New Roman" w:eastAsia="Times New Roman" w:hAnsi="Times New Roman" w:cs="Times New Roman"/>
                <w:color w:val="C00000"/>
                <w:sz w:val="20"/>
                <w:szCs w:val="20"/>
              </w:rPr>
            </w:pPr>
          </w:p>
          <w:p w14:paraId="211BBF2E" w14:textId="77777777" w:rsidR="00C93FC7" w:rsidRDefault="00747A12">
            <w:pPr>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Городской округ Октябрьск</w:t>
            </w:r>
          </w:p>
        </w:tc>
        <w:tc>
          <w:tcPr>
            <w:tcW w:w="1610" w:type="dxa"/>
          </w:tcPr>
          <w:p w14:paraId="408205AD"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Общая площадь строительных фондов на территории  городского округа, в том числе:</w:t>
            </w:r>
          </w:p>
        </w:tc>
        <w:tc>
          <w:tcPr>
            <w:tcW w:w="640" w:type="dxa"/>
          </w:tcPr>
          <w:p w14:paraId="5720A001"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hAnsi="Times New Roman" w:cs="Times New Roman"/>
                <w:color w:val="C00000"/>
                <w:sz w:val="20"/>
                <w:szCs w:val="20"/>
              </w:rPr>
              <w:t>тыс. м</w:t>
            </w:r>
            <w:proofErr w:type="gramStart"/>
            <w:r>
              <w:rPr>
                <w:rFonts w:ascii="Times New Roman" w:hAnsi="Times New Roman" w:cs="Times New Roman"/>
                <w:color w:val="C00000"/>
                <w:sz w:val="20"/>
                <w:szCs w:val="20"/>
              </w:rPr>
              <w:t>2</w:t>
            </w:r>
            <w:proofErr w:type="gramEnd"/>
          </w:p>
        </w:tc>
        <w:tc>
          <w:tcPr>
            <w:tcW w:w="670" w:type="dxa"/>
          </w:tcPr>
          <w:p w14:paraId="19A71E42" w14:textId="77777777" w:rsidR="00C93FC7" w:rsidRDefault="00C93FC7">
            <w:pPr>
              <w:autoSpaceDE w:val="0"/>
              <w:autoSpaceDN w:val="0"/>
              <w:adjustRightInd w:val="0"/>
              <w:spacing w:after="0"/>
              <w:rPr>
                <w:rFonts w:ascii="Times New Roman" w:eastAsia="Times New Roman" w:hAnsi="Times New Roman" w:cs="Times New Roman"/>
                <w:color w:val="C00000"/>
                <w:sz w:val="20"/>
                <w:szCs w:val="20"/>
              </w:rPr>
            </w:pPr>
          </w:p>
        </w:tc>
        <w:tc>
          <w:tcPr>
            <w:tcW w:w="790" w:type="dxa"/>
          </w:tcPr>
          <w:p w14:paraId="3B407FED"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н/д</w:t>
            </w:r>
          </w:p>
        </w:tc>
        <w:tc>
          <w:tcPr>
            <w:tcW w:w="1100" w:type="dxa"/>
          </w:tcPr>
          <w:p w14:paraId="3478788C" w14:textId="77777777" w:rsidR="00C93FC7" w:rsidRDefault="00C93FC7">
            <w:pPr>
              <w:autoSpaceDE w:val="0"/>
              <w:autoSpaceDN w:val="0"/>
              <w:adjustRightInd w:val="0"/>
              <w:spacing w:after="0"/>
              <w:rPr>
                <w:rFonts w:ascii="Times New Roman" w:eastAsia="Times New Roman" w:hAnsi="Times New Roman" w:cs="Times New Roman"/>
                <w:color w:val="C00000"/>
                <w:sz w:val="20"/>
                <w:szCs w:val="20"/>
              </w:rPr>
            </w:pPr>
          </w:p>
        </w:tc>
        <w:tc>
          <w:tcPr>
            <w:tcW w:w="990" w:type="dxa"/>
          </w:tcPr>
          <w:p w14:paraId="0CB55759"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н/д</w:t>
            </w:r>
          </w:p>
        </w:tc>
        <w:tc>
          <w:tcPr>
            <w:tcW w:w="860" w:type="dxa"/>
          </w:tcPr>
          <w:p w14:paraId="23E4A58F"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н/д</w:t>
            </w:r>
          </w:p>
        </w:tc>
        <w:tc>
          <w:tcPr>
            <w:tcW w:w="1190" w:type="dxa"/>
          </w:tcPr>
          <w:p w14:paraId="15B02995" w14:textId="77777777" w:rsidR="00C93FC7" w:rsidRDefault="00C93FC7">
            <w:pPr>
              <w:autoSpaceDE w:val="0"/>
              <w:autoSpaceDN w:val="0"/>
              <w:adjustRightInd w:val="0"/>
              <w:spacing w:after="0"/>
              <w:rPr>
                <w:rFonts w:ascii="Times New Roman" w:eastAsia="Times New Roman" w:hAnsi="Times New Roman" w:cs="Times New Roman"/>
                <w:color w:val="C00000"/>
                <w:sz w:val="20"/>
                <w:szCs w:val="20"/>
              </w:rPr>
            </w:pPr>
          </w:p>
        </w:tc>
        <w:tc>
          <w:tcPr>
            <w:tcW w:w="1115" w:type="dxa"/>
          </w:tcPr>
          <w:p w14:paraId="2237E94F" w14:textId="77777777" w:rsidR="00C93FC7" w:rsidRDefault="00C93FC7">
            <w:pPr>
              <w:autoSpaceDE w:val="0"/>
              <w:autoSpaceDN w:val="0"/>
              <w:adjustRightInd w:val="0"/>
              <w:spacing w:after="0"/>
              <w:rPr>
                <w:rFonts w:ascii="Times New Roman" w:eastAsia="Times New Roman" w:hAnsi="Times New Roman" w:cs="Times New Roman"/>
                <w:color w:val="C00000"/>
                <w:sz w:val="20"/>
                <w:szCs w:val="20"/>
              </w:rPr>
            </w:pPr>
          </w:p>
        </w:tc>
      </w:tr>
      <w:tr w:rsidR="00C93FC7" w14:paraId="23DE07C4" w14:textId="77777777">
        <w:tc>
          <w:tcPr>
            <w:tcW w:w="1315" w:type="dxa"/>
            <w:vMerge/>
          </w:tcPr>
          <w:p w14:paraId="17F68E63" w14:textId="77777777" w:rsidR="00C93FC7" w:rsidRDefault="00C93FC7">
            <w:pPr>
              <w:autoSpaceDE w:val="0"/>
              <w:autoSpaceDN w:val="0"/>
              <w:adjustRightInd w:val="0"/>
              <w:spacing w:after="0"/>
              <w:rPr>
                <w:rFonts w:ascii="Times New Roman" w:eastAsia="Times New Roman" w:hAnsi="Times New Roman" w:cs="Times New Roman"/>
                <w:color w:val="C00000"/>
                <w:sz w:val="20"/>
                <w:szCs w:val="20"/>
              </w:rPr>
            </w:pPr>
          </w:p>
        </w:tc>
        <w:tc>
          <w:tcPr>
            <w:tcW w:w="1610" w:type="dxa"/>
          </w:tcPr>
          <w:p w14:paraId="68C129B4"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многоквартирные жилые здания</w:t>
            </w:r>
          </w:p>
        </w:tc>
        <w:tc>
          <w:tcPr>
            <w:tcW w:w="640" w:type="dxa"/>
          </w:tcPr>
          <w:p w14:paraId="5569D201"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hAnsi="Times New Roman" w:cs="Times New Roman"/>
                <w:color w:val="C00000"/>
                <w:sz w:val="20"/>
                <w:szCs w:val="20"/>
              </w:rPr>
              <w:t>тыс. м</w:t>
            </w:r>
            <w:proofErr w:type="gramStart"/>
            <w:r>
              <w:rPr>
                <w:rFonts w:ascii="Times New Roman" w:hAnsi="Times New Roman" w:cs="Times New Roman"/>
                <w:color w:val="C00000"/>
                <w:sz w:val="20"/>
                <w:szCs w:val="20"/>
              </w:rPr>
              <w:t>2</w:t>
            </w:r>
            <w:proofErr w:type="gramEnd"/>
          </w:p>
        </w:tc>
        <w:tc>
          <w:tcPr>
            <w:tcW w:w="670" w:type="dxa"/>
          </w:tcPr>
          <w:p w14:paraId="57AA549E" w14:textId="77777777" w:rsidR="00C93FC7" w:rsidRDefault="00C93FC7">
            <w:pPr>
              <w:autoSpaceDE w:val="0"/>
              <w:autoSpaceDN w:val="0"/>
              <w:adjustRightInd w:val="0"/>
              <w:spacing w:after="0"/>
              <w:rPr>
                <w:rFonts w:ascii="Times New Roman" w:hAnsi="Times New Roman" w:cs="Times New Roman"/>
                <w:color w:val="C00000"/>
                <w:sz w:val="20"/>
                <w:szCs w:val="20"/>
              </w:rPr>
            </w:pPr>
          </w:p>
        </w:tc>
        <w:tc>
          <w:tcPr>
            <w:tcW w:w="790" w:type="dxa"/>
          </w:tcPr>
          <w:p w14:paraId="3C7D0C96"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hAnsi="Times New Roman" w:cs="Times New Roman"/>
                <w:color w:val="C00000"/>
                <w:sz w:val="20"/>
                <w:szCs w:val="20"/>
              </w:rPr>
              <w:t>н/д</w:t>
            </w:r>
          </w:p>
        </w:tc>
        <w:tc>
          <w:tcPr>
            <w:tcW w:w="1100" w:type="dxa"/>
          </w:tcPr>
          <w:p w14:paraId="2458B282" w14:textId="77777777" w:rsidR="00C93FC7" w:rsidRDefault="00C93FC7">
            <w:pPr>
              <w:autoSpaceDE w:val="0"/>
              <w:autoSpaceDN w:val="0"/>
              <w:adjustRightInd w:val="0"/>
              <w:spacing w:after="0"/>
              <w:rPr>
                <w:rFonts w:ascii="Times New Roman" w:hAnsi="Times New Roman" w:cs="Times New Roman"/>
                <w:color w:val="C00000"/>
                <w:sz w:val="20"/>
                <w:szCs w:val="20"/>
              </w:rPr>
            </w:pPr>
          </w:p>
        </w:tc>
        <w:tc>
          <w:tcPr>
            <w:tcW w:w="990" w:type="dxa"/>
          </w:tcPr>
          <w:p w14:paraId="79C4DACC"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hAnsi="Times New Roman" w:cs="Times New Roman"/>
                <w:color w:val="C00000"/>
                <w:sz w:val="20"/>
                <w:szCs w:val="20"/>
              </w:rPr>
              <w:t>н/д</w:t>
            </w:r>
          </w:p>
        </w:tc>
        <w:tc>
          <w:tcPr>
            <w:tcW w:w="860" w:type="dxa"/>
          </w:tcPr>
          <w:p w14:paraId="100ABF72"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hAnsi="Times New Roman" w:cs="Times New Roman"/>
                <w:color w:val="C00000"/>
                <w:sz w:val="20"/>
                <w:szCs w:val="20"/>
              </w:rPr>
              <w:t>н/д</w:t>
            </w:r>
          </w:p>
        </w:tc>
        <w:tc>
          <w:tcPr>
            <w:tcW w:w="1190" w:type="dxa"/>
          </w:tcPr>
          <w:p w14:paraId="075F2B4B" w14:textId="77777777" w:rsidR="00C93FC7" w:rsidRDefault="00C93FC7">
            <w:pPr>
              <w:autoSpaceDE w:val="0"/>
              <w:autoSpaceDN w:val="0"/>
              <w:adjustRightInd w:val="0"/>
              <w:spacing w:after="0"/>
              <w:rPr>
                <w:rFonts w:ascii="Times New Roman" w:hAnsi="Times New Roman" w:cs="Times New Roman"/>
                <w:color w:val="C00000"/>
                <w:sz w:val="20"/>
                <w:szCs w:val="20"/>
              </w:rPr>
            </w:pPr>
          </w:p>
        </w:tc>
        <w:tc>
          <w:tcPr>
            <w:tcW w:w="1115" w:type="dxa"/>
          </w:tcPr>
          <w:p w14:paraId="690C9C88" w14:textId="77777777" w:rsidR="00C93FC7" w:rsidRDefault="00C93FC7">
            <w:pPr>
              <w:autoSpaceDE w:val="0"/>
              <w:autoSpaceDN w:val="0"/>
              <w:adjustRightInd w:val="0"/>
              <w:spacing w:after="0"/>
              <w:rPr>
                <w:rFonts w:ascii="Times New Roman" w:hAnsi="Times New Roman" w:cs="Times New Roman"/>
                <w:color w:val="C00000"/>
                <w:sz w:val="20"/>
                <w:szCs w:val="20"/>
              </w:rPr>
            </w:pPr>
          </w:p>
        </w:tc>
      </w:tr>
      <w:tr w:rsidR="00C93FC7" w14:paraId="259E7FB9" w14:textId="77777777">
        <w:tc>
          <w:tcPr>
            <w:tcW w:w="1315" w:type="dxa"/>
            <w:vMerge/>
          </w:tcPr>
          <w:p w14:paraId="17DCB56F" w14:textId="77777777" w:rsidR="00C93FC7" w:rsidRDefault="00C93FC7">
            <w:pPr>
              <w:autoSpaceDE w:val="0"/>
              <w:autoSpaceDN w:val="0"/>
              <w:adjustRightInd w:val="0"/>
              <w:spacing w:after="0"/>
              <w:rPr>
                <w:rFonts w:ascii="Times New Roman" w:eastAsia="Times New Roman" w:hAnsi="Times New Roman" w:cs="Times New Roman"/>
                <w:color w:val="C00000"/>
                <w:sz w:val="20"/>
                <w:szCs w:val="20"/>
              </w:rPr>
            </w:pPr>
          </w:p>
        </w:tc>
        <w:tc>
          <w:tcPr>
            <w:tcW w:w="1610" w:type="dxa"/>
          </w:tcPr>
          <w:p w14:paraId="092924E4"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общественно-деловая застройка</w:t>
            </w:r>
          </w:p>
        </w:tc>
        <w:tc>
          <w:tcPr>
            <w:tcW w:w="640" w:type="dxa"/>
          </w:tcPr>
          <w:p w14:paraId="0A78EFD6"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hAnsi="Times New Roman" w:cs="Times New Roman"/>
                <w:color w:val="C00000"/>
                <w:sz w:val="20"/>
                <w:szCs w:val="20"/>
              </w:rPr>
              <w:t>тыс. м</w:t>
            </w:r>
            <w:proofErr w:type="gramStart"/>
            <w:r>
              <w:rPr>
                <w:rFonts w:ascii="Times New Roman" w:hAnsi="Times New Roman" w:cs="Times New Roman"/>
                <w:color w:val="C00000"/>
                <w:sz w:val="20"/>
                <w:szCs w:val="20"/>
              </w:rPr>
              <w:t>2</w:t>
            </w:r>
            <w:proofErr w:type="gramEnd"/>
          </w:p>
        </w:tc>
        <w:tc>
          <w:tcPr>
            <w:tcW w:w="670" w:type="dxa"/>
          </w:tcPr>
          <w:p w14:paraId="5C959046" w14:textId="77777777" w:rsidR="00C93FC7" w:rsidRDefault="00C93FC7">
            <w:pPr>
              <w:autoSpaceDE w:val="0"/>
              <w:autoSpaceDN w:val="0"/>
              <w:adjustRightInd w:val="0"/>
              <w:spacing w:after="0"/>
              <w:rPr>
                <w:rFonts w:ascii="Times New Roman" w:hAnsi="Times New Roman" w:cs="Times New Roman"/>
                <w:color w:val="C00000"/>
                <w:sz w:val="20"/>
                <w:szCs w:val="20"/>
              </w:rPr>
            </w:pPr>
          </w:p>
        </w:tc>
        <w:tc>
          <w:tcPr>
            <w:tcW w:w="790" w:type="dxa"/>
          </w:tcPr>
          <w:p w14:paraId="70CCBBB9"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hAnsi="Times New Roman" w:cs="Times New Roman"/>
                <w:color w:val="C00000"/>
                <w:sz w:val="20"/>
                <w:szCs w:val="20"/>
              </w:rPr>
              <w:t>н/д</w:t>
            </w:r>
          </w:p>
        </w:tc>
        <w:tc>
          <w:tcPr>
            <w:tcW w:w="1100" w:type="dxa"/>
          </w:tcPr>
          <w:p w14:paraId="794A906E" w14:textId="77777777" w:rsidR="00C93FC7" w:rsidRDefault="00C93FC7">
            <w:pPr>
              <w:autoSpaceDE w:val="0"/>
              <w:autoSpaceDN w:val="0"/>
              <w:adjustRightInd w:val="0"/>
              <w:spacing w:after="0"/>
              <w:rPr>
                <w:rFonts w:ascii="Times New Roman" w:hAnsi="Times New Roman" w:cs="Times New Roman"/>
                <w:color w:val="C00000"/>
                <w:sz w:val="20"/>
                <w:szCs w:val="20"/>
              </w:rPr>
            </w:pPr>
          </w:p>
        </w:tc>
        <w:tc>
          <w:tcPr>
            <w:tcW w:w="990" w:type="dxa"/>
          </w:tcPr>
          <w:p w14:paraId="3C93BF47"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hAnsi="Times New Roman" w:cs="Times New Roman"/>
                <w:color w:val="C00000"/>
                <w:sz w:val="20"/>
                <w:szCs w:val="20"/>
              </w:rPr>
              <w:t>н/д</w:t>
            </w:r>
          </w:p>
        </w:tc>
        <w:tc>
          <w:tcPr>
            <w:tcW w:w="860" w:type="dxa"/>
          </w:tcPr>
          <w:p w14:paraId="0B1DCF41"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hAnsi="Times New Roman" w:cs="Times New Roman"/>
                <w:color w:val="C00000"/>
                <w:sz w:val="20"/>
                <w:szCs w:val="20"/>
              </w:rPr>
              <w:t>н/д</w:t>
            </w:r>
          </w:p>
        </w:tc>
        <w:tc>
          <w:tcPr>
            <w:tcW w:w="1190" w:type="dxa"/>
          </w:tcPr>
          <w:p w14:paraId="11A49688" w14:textId="77777777" w:rsidR="00C93FC7" w:rsidRDefault="00C93FC7">
            <w:pPr>
              <w:autoSpaceDE w:val="0"/>
              <w:autoSpaceDN w:val="0"/>
              <w:adjustRightInd w:val="0"/>
              <w:spacing w:after="0"/>
              <w:rPr>
                <w:rFonts w:ascii="Times New Roman" w:hAnsi="Times New Roman" w:cs="Times New Roman"/>
                <w:color w:val="C00000"/>
                <w:sz w:val="20"/>
                <w:szCs w:val="20"/>
              </w:rPr>
            </w:pPr>
          </w:p>
        </w:tc>
        <w:tc>
          <w:tcPr>
            <w:tcW w:w="1115" w:type="dxa"/>
          </w:tcPr>
          <w:p w14:paraId="722F8F6F" w14:textId="77777777" w:rsidR="00C93FC7" w:rsidRDefault="00C93FC7">
            <w:pPr>
              <w:autoSpaceDE w:val="0"/>
              <w:autoSpaceDN w:val="0"/>
              <w:adjustRightInd w:val="0"/>
              <w:spacing w:after="0"/>
              <w:rPr>
                <w:rFonts w:ascii="Times New Roman" w:hAnsi="Times New Roman" w:cs="Times New Roman"/>
                <w:color w:val="C00000"/>
                <w:sz w:val="20"/>
                <w:szCs w:val="20"/>
              </w:rPr>
            </w:pPr>
          </w:p>
        </w:tc>
      </w:tr>
      <w:tr w:rsidR="00C93FC7" w14:paraId="7D28D589" w14:textId="77777777">
        <w:tc>
          <w:tcPr>
            <w:tcW w:w="1315" w:type="dxa"/>
            <w:vMerge/>
          </w:tcPr>
          <w:p w14:paraId="4C96B359" w14:textId="77777777" w:rsidR="00C93FC7" w:rsidRDefault="00C93FC7">
            <w:pPr>
              <w:autoSpaceDE w:val="0"/>
              <w:autoSpaceDN w:val="0"/>
              <w:adjustRightInd w:val="0"/>
              <w:spacing w:after="0"/>
              <w:rPr>
                <w:rFonts w:ascii="Times New Roman" w:eastAsia="Times New Roman" w:hAnsi="Times New Roman" w:cs="Times New Roman"/>
                <w:color w:val="C00000"/>
                <w:sz w:val="20"/>
                <w:szCs w:val="20"/>
              </w:rPr>
            </w:pPr>
          </w:p>
        </w:tc>
        <w:tc>
          <w:tcPr>
            <w:tcW w:w="1610" w:type="dxa"/>
          </w:tcPr>
          <w:p w14:paraId="4C6B40B0"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индивидуальная жилищная застройка</w:t>
            </w:r>
          </w:p>
        </w:tc>
        <w:tc>
          <w:tcPr>
            <w:tcW w:w="640" w:type="dxa"/>
          </w:tcPr>
          <w:p w14:paraId="499D743B"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hAnsi="Times New Roman" w:cs="Times New Roman"/>
                <w:color w:val="C00000"/>
                <w:sz w:val="20"/>
                <w:szCs w:val="20"/>
              </w:rPr>
              <w:t>тыс. м</w:t>
            </w:r>
            <w:proofErr w:type="gramStart"/>
            <w:r>
              <w:rPr>
                <w:rFonts w:ascii="Times New Roman" w:hAnsi="Times New Roman" w:cs="Times New Roman"/>
                <w:color w:val="C00000"/>
                <w:sz w:val="20"/>
                <w:szCs w:val="20"/>
              </w:rPr>
              <w:t>2</w:t>
            </w:r>
            <w:proofErr w:type="gramEnd"/>
          </w:p>
        </w:tc>
        <w:tc>
          <w:tcPr>
            <w:tcW w:w="670" w:type="dxa"/>
          </w:tcPr>
          <w:p w14:paraId="3880E289" w14:textId="77777777" w:rsidR="00C93FC7" w:rsidRDefault="00C93FC7">
            <w:pPr>
              <w:autoSpaceDE w:val="0"/>
              <w:autoSpaceDN w:val="0"/>
              <w:adjustRightInd w:val="0"/>
              <w:spacing w:after="0"/>
              <w:rPr>
                <w:rFonts w:ascii="Times New Roman" w:hAnsi="Times New Roman" w:cs="Times New Roman"/>
                <w:color w:val="C00000"/>
                <w:sz w:val="20"/>
                <w:szCs w:val="20"/>
              </w:rPr>
            </w:pPr>
          </w:p>
        </w:tc>
        <w:tc>
          <w:tcPr>
            <w:tcW w:w="790" w:type="dxa"/>
          </w:tcPr>
          <w:p w14:paraId="437F7936"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hAnsi="Times New Roman" w:cs="Times New Roman"/>
                <w:color w:val="C00000"/>
                <w:sz w:val="20"/>
                <w:szCs w:val="20"/>
              </w:rPr>
              <w:t>н/д</w:t>
            </w:r>
          </w:p>
        </w:tc>
        <w:tc>
          <w:tcPr>
            <w:tcW w:w="1100" w:type="dxa"/>
          </w:tcPr>
          <w:p w14:paraId="0C59E57C" w14:textId="77777777" w:rsidR="00C93FC7" w:rsidRDefault="00C93FC7">
            <w:pPr>
              <w:autoSpaceDE w:val="0"/>
              <w:autoSpaceDN w:val="0"/>
              <w:adjustRightInd w:val="0"/>
              <w:spacing w:after="0"/>
              <w:rPr>
                <w:rFonts w:ascii="Times New Roman" w:hAnsi="Times New Roman" w:cs="Times New Roman"/>
                <w:color w:val="C00000"/>
                <w:sz w:val="20"/>
                <w:szCs w:val="20"/>
              </w:rPr>
            </w:pPr>
          </w:p>
        </w:tc>
        <w:tc>
          <w:tcPr>
            <w:tcW w:w="990" w:type="dxa"/>
          </w:tcPr>
          <w:p w14:paraId="6FC589DB"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hAnsi="Times New Roman" w:cs="Times New Roman"/>
                <w:color w:val="C00000"/>
                <w:sz w:val="20"/>
                <w:szCs w:val="20"/>
              </w:rPr>
              <w:t>н/д</w:t>
            </w:r>
          </w:p>
        </w:tc>
        <w:tc>
          <w:tcPr>
            <w:tcW w:w="860" w:type="dxa"/>
          </w:tcPr>
          <w:p w14:paraId="08467F2A"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hAnsi="Times New Roman" w:cs="Times New Roman"/>
                <w:color w:val="C00000"/>
                <w:sz w:val="20"/>
                <w:szCs w:val="20"/>
              </w:rPr>
              <w:t>н/д</w:t>
            </w:r>
          </w:p>
        </w:tc>
        <w:tc>
          <w:tcPr>
            <w:tcW w:w="1190" w:type="dxa"/>
          </w:tcPr>
          <w:p w14:paraId="13891141" w14:textId="77777777" w:rsidR="00C93FC7" w:rsidRDefault="00C93FC7">
            <w:pPr>
              <w:autoSpaceDE w:val="0"/>
              <w:autoSpaceDN w:val="0"/>
              <w:adjustRightInd w:val="0"/>
              <w:spacing w:after="0"/>
              <w:rPr>
                <w:rFonts w:ascii="Times New Roman" w:hAnsi="Times New Roman" w:cs="Times New Roman"/>
                <w:color w:val="C00000"/>
                <w:sz w:val="20"/>
                <w:szCs w:val="20"/>
              </w:rPr>
            </w:pPr>
          </w:p>
        </w:tc>
        <w:tc>
          <w:tcPr>
            <w:tcW w:w="1115" w:type="dxa"/>
          </w:tcPr>
          <w:p w14:paraId="0C67976D" w14:textId="77777777" w:rsidR="00C93FC7" w:rsidRDefault="00C93FC7">
            <w:pPr>
              <w:autoSpaceDE w:val="0"/>
              <w:autoSpaceDN w:val="0"/>
              <w:adjustRightInd w:val="0"/>
              <w:spacing w:after="0"/>
              <w:rPr>
                <w:rFonts w:ascii="Times New Roman" w:hAnsi="Times New Roman" w:cs="Times New Roman"/>
                <w:color w:val="C00000"/>
                <w:sz w:val="20"/>
                <w:szCs w:val="20"/>
              </w:rPr>
            </w:pPr>
          </w:p>
        </w:tc>
      </w:tr>
      <w:tr w:rsidR="00C93FC7" w14:paraId="4D3CEDFE" w14:textId="77777777">
        <w:tc>
          <w:tcPr>
            <w:tcW w:w="1315" w:type="dxa"/>
            <w:vMerge/>
          </w:tcPr>
          <w:p w14:paraId="2294D7AA" w14:textId="77777777" w:rsidR="00C93FC7" w:rsidRDefault="00C93FC7">
            <w:pPr>
              <w:autoSpaceDE w:val="0"/>
              <w:autoSpaceDN w:val="0"/>
              <w:adjustRightInd w:val="0"/>
              <w:spacing w:after="0"/>
              <w:rPr>
                <w:rFonts w:ascii="Times New Roman" w:eastAsia="Times New Roman" w:hAnsi="Times New Roman" w:cs="Times New Roman"/>
                <w:color w:val="C00000"/>
                <w:sz w:val="20"/>
                <w:szCs w:val="20"/>
              </w:rPr>
            </w:pPr>
          </w:p>
        </w:tc>
        <w:tc>
          <w:tcPr>
            <w:tcW w:w="1610" w:type="dxa"/>
          </w:tcPr>
          <w:p w14:paraId="43226801"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Общая отапливаемая площадь строительных фондов на территории городского округа, в том числе:</w:t>
            </w:r>
          </w:p>
        </w:tc>
        <w:tc>
          <w:tcPr>
            <w:tcW w:w="640" w:type="dxa"/>
          </w:tcPr>
          <w:p w14:paraId="19FCC0A3"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hAnsi="Times New Roman" w:cs="Times New Roman"/>
                <w:color w:val="C00000"/>
                <w:sz w:val="20"/>
                <w:szCs w:val="20"/>
              </w:rPr>
              <w:t>тыс. м</w:t>
            </w:r>
            <w:proofErr w:type="gramStart"/>
            <w:r>
              <w:rPr>
                <w:rFonts w:ascii="Times New Roman" w:hAnsi="Times New Roman" w:cs="Times New Roman"/>
                <w:color w:val="C00000"/>
                <w:sz w:val="20"/>
                <w:szCs w:val="20"/>
              </w:rPr>
              <w:t>2</w:t>
            </w:r>
            <w:proofErr w:type="gramEnd"/>
          </w:p>
        </w:tc>
        <w:tc>
          <w:tcPr>
            <w:tcW w:w="670" w:type="dxa"/>
          </w:tcPr>
          <w:p w14:paraId="1076F1A1" w14:textId="77777777" w:rsidR="00C93FC7" w:rsidRDefault="00C93FC7">
            <w:pPr>
              <w:autoSpaceDE w:val="0"/>
              <w:autoSpaceDN w:val="0"/>
              <w:adjustRightInd w:val="0"/>
              <w:spacing w:after="0"/>
              <w:rPr>
                <w:rFonts w:ascii="Times New Roman" w:hAnsi="Times New Roman" w:cs="Times New Roman"/>
                <w:color w:val="C00000"/>
                <w:sz w:val="20"/>
                <w:szCs w:val="20"/>
              </w:rPr>
            </w:pPr>
          </w:p>
        </w:tc>
        <w:tc>
          <w:tcPr>
            <w:tcW w:w="790" w:type="dxa"/>
          </w:tcPr>
          <w:p w14:paraId="3E205ABF"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hAnsi="Times New Roman" w:cs="Times New Roman"/>
                <w:color w:val="C00000"/>
                <w:sz w:val="20"/>
                <w:szCs w:val="20"/>
              </w:rPr>
              <w:t>н/д</w:t>
            </w:r>
          </w:p>
        </w:tc>
        <w:tc>
          <w:tcPr>
            <w:tcW w:w="1100" w:type="dxa"/>
          </w:tcPr>
          <w:p w14:paraId="7A462022" w14:textId="77777777" w:rsidR="00C93FC7" w:rsidRDefault="00C93FC7">
            <w:pPr>
              <w:autoSpaceDE w:val="0"/>
              <w:autoSpaceDN w:val="0"/>
              <w:adjustRightInd w:val="0"/>
              <w:spacing w:after="0"/>
              <w:rPr>
                <w:rFonts w:ascii="Times New Roman" w:hAnsi="Times New Roman" w:cs="Times New Roman"/>
                <w:color w:val="C00000"/>
                <w:sz w:val="20"/>
                <w:szCs w:val="20"/>
              </w:rPr>
            </w:pPr>
          </w:p>
        </w:tc>
        <w:tc>
          <w:tcPr>
            <w:tcW w:w="990" w:type="dxa"/>
          </w:tcPr>
          <w:p w14:paraId="6F4BB4E1"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hAnsi="Times New Roman" w:cs="Times New Roman"/>
                <w:color w:val="C00000"/>
                <w:sz w:val="20"/>
                <w:szCs w:val="20"/>
              </w:rPr>
              <w:t>н/д</w:t>
            </w:r>
          </w:p>
        </w:tc>
        <w:tc>
          <w:tcPr>
            <w:tcW w:w="860" w:type="dxa"/>
          </w:tcPr>
          <w:p w14:paraId="466717BF"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hAnsi="Times New Roman" w:cs="Times New Roman"/>
                <w:color w:val="C00000"/>
                <w:sz w:val="20"/>
                <w:szCs w:val="20"/>
              </w:rPr>
              <w:t>н/д</w:t>
            </w:r>
          </w:p>
        </w:tc>
        <w:tc>
          <w:tcPr>
            <w:tcW w:w="1190" w:type="dxa"/>
          </w:tcPr>
          <w:p w14:paraId="7C06C589" w14:textId="77777777" w:rsidR="00C93FC7" w:rsidRDefault="00C93FC7">
            <w:pPr>
              <w:autoSpaceDE w:val="0"/>
              <w:autoSpaceDN w:val="0"/>
              <w:adjustRightInd w:val="0"/>
              <w:spacing w:after="0"/>
              <w:rPr>
                <w:rFonts w:ascii="Times New Roman" w:hAnsi="Times New Roman" w:cs="Times New Roman"/>
                <w:color w:val="C00000"/>
                <w:sz w:val="20"/>
                <w:szCs w:val="20"/>
              </w:rPr>
            </w:pPr>
          </w:p>
        </w:tc>
        <w:tc>
          <w:tcPr>
            <w:tcW w:w="1115" w:type="dxa"/>
          </w:tcPr>
          <w:p w14:paraId="2AD52017" w14:textId="77777777" w:rsidR="00C93FC7" w:rsidRDefault="00C93FC7">
            <w:pPr>
              <w:autoSpaceDE w:val="0"/>
              <w:autoSpaceDN w:val="0"/>
              <w:adjustRightInd w:val="0"/>
              <w:spacing w:after="0"/>
              <w:rPr>
                <w:rFonts w:ascii="Times New Roman" w:hAnsi="Times New Roman" w:cs="Times New Roman"/>
                <w:color w:val="C00000"/>
                <w:sz w:val="20"/>
                <w:szCs w:val="20"/>
              </w:rPr>
            </w:pPr>
          </w:p>
        </w:tc>
      </w:tr>
      <w:tr w:rsidR="00C93FC7" w14:paraId="3B972C31" w14:textId="77777777">
        <w:tc>
          <w:tcPr>
            <w:tcW w:w="1315" w:type="dxa"/>
            <w:vMerge/>
          </w:tcPr>
          <w:p w14:paraId="358308BC" w14:textId="77777777" w:rsidR="00C93FC7" w:rsidRDefault="00C93FC7">
            <w:pPr>
              <w:autoSpaceDE w:val="0"/>
              <w:autoSpaceDN w:val="0"/>
              <w:adjustRightInd w:val="0"/>
              <w:spacing w:after="0"/>
              <w:rPr>
                <w:rFonts w:ascii="Times New Roman" w:eastAsia="Times New Roman" w:hAnsi="Times New Roman" w:cs="Times New Roman"/>
                <w:color w:val="C00000"/>
                <w:sz w:val="20"/>
                <w:szCs w:val="20"/>
              </w:rPr>
            </w:pPr>
          </w:p>
        </w:tc>
        <w:tc>
          <w:tcPr>
            <w:tcW w:w="1610" w:type="dxa"/>
          </w:tcPr>
          <w:p w14:paraId="7EF2D781"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hAnsi="Times New Roman" w:cs="Times New Roman"/>
                <w:color w:val="C00000"/>
                <w:sz w:val="20"/>
                <w:szCs w:val="20"/>
              </w:rPr>
              <w:t>многоквартирные жилые здания</w:t>
            </w:r>
          </w:p>
        </w:tc>
        <w:tc>
          <w:tcPr>
            <w:tcW w:w="640" w:type="dxa"/>
          </w:tcPr>
          <w:p w14:paraId="45426D71"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hAnsi="Times New Roman" w:cs="Times New Roman"/>
                <w:color w:val="C00000"/>
                <w:sz w:val="20"/>
                <w:szCs w:val="20"/>
              </w:rPr>
              <w:t>тыс. м</w:t>
            </w:r>
            <w:proofErr w:type="gramStart"/>
            <w:r>
              <w:rPr>
                <w:rFonts w:ascii="Times New Roman" w:hAnsi="Times New Roman" w:cs="Times New Roman"/>
                <w:color w:val="C00000"/>
                <w:sz w:val="20"/>
                <w:szCs w:val="20"/>
              </w:rPr>
              <w:t>2</w:t>
            </w:r>
            <w:proofErr w:type="gramEnd"/>
          </w:p>
        </w:tc>
        <w:tc>
          <w:tcPr>
            <w:tcW w:w="670" w:type="dxa"/>
          </w:tcPr>
          <w:p w14:paraId="206D7260" w14:textId="77777777" w:rsidR="00C93FC7" w:rsidRDefault="00C93FC7">
            <w:pPr>
              <w:autoSpaceDE w:val="0"/>
              <w:autoSpaceDN w:val="0"/>
              <w:adjustRightInd w:val="0"/>
              <w:spacing w:after="0"/>
              <w:rPr>
                <w:rFonts w:ascii="Times New Roman" w:hAnsi="Times New Roman" w:cs="Times New Roman"/>
                <w:color w:val="C00000"/>
                <w:sz w:val="20"/>
                <w:szCs w:val="20"/>
              </w:rPr>
            </w:pPr>
          </w:p>
        </w:tc>
        <w:tc>
          <w:tcPr>
            <w:tcW w:w="790" w:type="dxa"/>
          </w:tcPr>
          <w:p w14:paraId="21C99D0D"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hAnsi="Times New Roman" w:cs="Times New Roman"/>
                <w:color w:val="C00000"/>
                <w:sz w:val="20"/>
                <w:szCs w:val="20"/>
              </w:rPr>
              <w:t>н/д</w:t>
            </w:r>
          </w:p>
        </w:tc>
        <w:tc>
          <w:tcPr>
            <w:tcW w:w="1100" w:type="dxa"/>
          </w:tcPr>
          <w:p w14:paraId="4E9ABCD6" w14:textId="77777777" w:rsidR="00C93FC7" w:rsidRDefault="00C93FC7">
            <w:pPr>
              <w:autoSpaceDE w:val="0"/>
              <w:autoSpaceDN w:val="0"/>
              <w:adjustRightInd w:val="0"/>
              <w:spacing w:after="0"/>
              <w:rPr>
                <w:rFonts w:ascii="Times New Roman" w:hAnsi="Times New Roman" w:cs="Times New Roman"/>
                <w:color w:val="C00000"/>
                <w:sz w:val="20"/>
                <w:szCs w:val="20"/>
              </w:rPr>
            </w:pPr>
          </w:p>
        </w:tc>
        <w:tc>
          <w:tcPr>
            <w:tcW w:w="990" w:type="dxa"/>
          </w:tcPr>
          <w:p w14:paraId="214B31AA"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hAnsi="Times New Roman" w:cs="Times New Roman"/>
                <w:color w:val="C00000"/>
                <w:sz w:val="20"/>
                <w:szCs w:val="20"/>
              </w:rPr>
              <w:t>н/д</w:t>
            </w:r>
          </w:p>
        </w:tc>
        <w:tc>
          <w:tcPr>
            <w:tcW w:w="860" w:type="dxa"/>
          </w:tcPr>
          <w:p w14:paraId="5CBD0B04"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hAnsi="Times New Roman" w:cs="Times New Roman"/>
                <w:color w:val="C00000"/>
                <w:sz w:val="20"/>
                <w:szCs w:val="20"/>
              </w:rPr>
              <w:t>н/д</w:t>
            </w:r>
          </w:p>
        </w:tc>
        <w:tc>
          <w:tcPr>
            <w:tcW w:w="1190" w:type="dxa"/>
          </w:tcPr>
          <w:p w14:paraId="5B5C8480" w14:textId="77777777" w:rsidR="00C93FC7" w:rsidRDefault="00C93FC7">
            <w:pPr>
              <w:autoSpaceDE w:val="0"/>
              <w:autoSpaceDN w:val="0"/>
              <w:adjustRightInd w:val="0"/>
              <w:spacing w:after="0"/>
              <w:rPr>
                <w:rFonts w:ascii="Times New Roman" w:hAnsi="Times New Roman" w:cs="Times New Roman"/>
                <w:color w:val="C00000"/>
                <w:sz w:val="20"/>
                <w:szCs w:val="20"/>
              </w:rPr>
            </w:pPr>
          </w:p>
        </w:tc>
        <w:tc>
          <w:tcPr>
            <w:tcW w:w="1115" w:type="dxa"/>
          </w:tcPr>
          <w:p w14:paraId="0753F97F" w14:textId="77777777" w:rsidR="00C93FC7" w:rsidRDefault="00C93FC7">
            <w:pPr>
              <w:autoSpaceDE w:val="0"/>
              <w:autoSpaceDN w:val="0"/>
              <w:adjustRightInd w:val="0"/>
              <w:spacing w:after="0"/>
              <w:rPr>
                <w:rFonts w:ascii="Times New Roman" w:hAnsi="Times New Roman" w:cs="Times New Roman"/>
                <w:color w:val="C00000"/>
                <w:sz w:val="20"/>
                <w:szCs w:val="20"/>
              </w:rPr>
            </w:pPr>
          </w:p>
        </w:tc>
      </w:tr>
      <w:tr w:rsidR="00C93FC7" w14:paraId="56003352" w14:textId="77777777">
        <w:tc>
          <w:tcPr>
            <w:tcW w:w="1315" w:type="dxa"/>
            <w:vMerge/>
          </w:tcPr>
          <w:p w14:paraId="31873057" w14:textId="77777777" w:rsidR="00C93FC7" w:rsidRDefault="00C93FC7">
            <w:pPr>
              <w:autoSpaceDE w:val="0"/>
              <w:autoSpaceDN w:val="0"/>
              <w:adjustRightInd w:val="0"/>
              <w:spacing w:after="0"/>
              <w:rPr>
                <w:rFonts w:ascii="Times New Roman" w:eastAsia="Times New Roman" w:hAnsi="Times New Roman" w:cs="Times New Roman"/>
                <w:color w:val="C00000"/>
                <w:sz w:val="20"/>
                <w:szCs w:val="20"/>
              </w:rPr>
            </w:pPr>
          </w:p>
        </w:tc>
        <w:tc>
          <w:tcPr>
            <w:tcW w:w="1610" w:type="dxa"/>
          </w:tcPr>
          <w:p w14:paraId="2A563999"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hAnsi="Times New Roman" w:cs="Times New Roman"/>
                <w:color w:val="C00000"/>
                <w:sz w:val="20"/>
                <w:szCs w:val="20"/>
              </w:rPr>
              <w:t>общественно-деловая застройка</w:t>
            </w:r>
          </w:p>
        </w:tc>
        <w:tc>
          <w:tcPr>
            <w:tcW w:w="640" w:type="dxa"/>
          </w:tcPr>
          <w:p w14:paraId="48EC5AB4"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hAnsi="Times New Roman" w:cs="Times New Roman"/>
                <w:color w:val="C00000"/>
                <w:sz w:val="20"/>
                <w:szCs w:val="20"/>
              </w:rPr>
              <w:t>тыс. м</w:t>
            </w:r>
            <w:proofErr w:type="gramStart"/>
            <w:r>
              <w:rPr>
                <w:rFonts w:ascii="Times New Roman" w:hAnsi="Times New Roman" w:cs="Times New Roman"/>
                <w:color w:val="C00000"/>
                <w:sz w:val="20"/>
                <w:szCs w:val="20"/>
              </w:rPr>
              <w:t>2</w:t>
            </w:r>
            <w:proofErr w:type="gramEnd"/>
          </w:p>
        </w:tc>
        <w:tc>
          <w:tcPr>
            <w:tcW w:w="670" w:type="dxa"/>
          </w:tcPr>
          <w:p w14:paraId="2E60871B" w14:textId="77777777" w:rsidR="00C93FC7" w:rsidRDefault="00C93FC7">
            <w:pPr>
              <w:autoSpaceDE w:val="0"/>
              <w:autoSpaceDN w:val="0"/>
              <w:adjustRightInd w:val="0"/>
              <w:spacing w:after="0"/>
              <w:rPr>
                <w:rFonts w:ascii="Times New Roman" w:hAnsi="Times New Roman" w:cs="Times New Roman"/>
                <w:color w:val="C00000"/>
                <w:sz w:val="20"/>
                <w:szCs w:val="20"/>
              </w:rPr>
            </w:pPr>
          </w:p>
        </w:tc>
        <w:tc>
          <w:tcPr>
            <w:tcW w:w="790" w:type="dxa"/>
          </w:tcPr>
          <w:p w14:paraId="482BD6DF"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hAnsi="Times New Roman" w:cs="Times New Roman"/>
                <w:color w:val="C00000"/>
                <w:sz w:val="20"/>
                <w:szCs w:val="20"/>
              </w:rPr>
              <w:t>н/д</w:t>
            </w:r>
          </w:p>
        </w:tc>
        <w:tc>
          <w:tcPr>
            <w:tcW w:w="1100" w:type="dxa"/>
          </w:tcPr>
          <w:p w14:paraId="54DF0E77" w14:textId="77777777" w:rsidR="00C93FC7" w:rsidRDefault="00C93FC7">
            <w:pPr>
              <w:autoSpaceDE w:val="0"/>
              <w:autoSpaceDN w:val="0"/>
              <w:adjustRightInd w:val="0"/>
              <w:spacing w:after="0"/>
              <w:rPr>
                <w:rFonts w:ascii="Times New Roman" w:hAnsi="Times New Roman" w:cs="Times New Roman"/>
                <w:color w:val="C00000"/>
                <w:sz w:val="20"/>
                <w:szCs w:val="20"/>
              </w:rPr>
            </w:pPr>
          </w:p>
        </w:tc>
        <w:tc>
          <w:tcPr>
            <w:tcW w:w="990" w:type="dxa"/>
          </w:tcPr>
          <w:p w14:paraId="0C3AC2D3"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hAnsi="Times New Roman" w:cs="Times New Roman"/>
                <w:color w:val="C00000"/>
                <w:sz w:val="20"/>
                <w:szCs w:val="20"/>
              </w:rPr>
              <w:t>н/д</w:t>
            </w:r>
          </w:p>
        </w:tc>
        <w:tc>
          <w:tcPr>
            <w:tcW w:w="860" w:type="dxa"/>
          </w:tcPr>
          <w:p w14:paraId="4550D917"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hAnsi="Times New Roman" w:cs="Times New Roman"/>
                <w:color w:val="C00000"/>
                <w:sz w:val="20"/>
                <w:szCs w:val="20"/>
              </w:rPr>
              <w:t>н/д</w:t>
            </w:r>
          </w:p>
        </w:tc>
        <w:tc>
          <w:tcPr>
            <w:tcW w:w="1190" w:type="dxa"/>
          </w:tcPr>
          <w:p w14:paraId="49A52949" w14:textId="77777777" w:rsidR="00C93FC7" w:rsidRDefault="00C93FC7">
            <w:pPr>
              <w:autoSpaceDE w:val="0"/>
              <w:autoSpaceDN w:val="0"/>
              <w:adjustRightInd w:val="0"/>
              <w:spacing w:after="0"/>
              <w:rPr>
                <w:rFonts w:ascii="Times New Roman" w:hAnsi="Times New Roman" w:cs="Times New Roman"/>
                <w:color w:val="C00000"/>
                <w:sz w:val="20"/>
                <w:szCs w:val="20"/>
              </w:rPr>
            </w:pPr>
          </w:p>
        </w:tc>
        <w:tc>
          <w:tcPr>
            <w:tcW w:w="1115" w:type="dxa"/>
          </w:tcPr>
          <w:p w14:paraId="602DBEDE" w14:textId="77777777" w:rsidR="00C93FC7" w:rsidRDefault="00C93FC7">
            <w:pPr>
              <w:autoSpaceDE w:val="0"/>
              <w:autoSpaceDN w:val="0"/>
              <w:adjustRightInd w:val="0"/>
              <w:spacing w:after="0"/>
              <w:rPr>
                <w:rFonts w:ascii="Times New Roman" w:hAnsi="Times New Roman" w:cs="Times New Roman"/>
                <w:color w:val="C00000"/>
                <w:sz w:val="20"/>
                <w:szCs w:val="20"/>
              </w:rPr>
            </w:pPr>
          </w:p>
        </w:tc>
      </w:tr>
      <w:tr w:rsidR="00C93FC7" w14:paraId="04554F16" w14:textId="77777777">
        <w:tc>
          <w:tcPr>
            <w:tcW w:w="1315" w:type="dxa"/>
            <w:vMerge/>
          </w:tcPr>
          <w:p w14:paraId="60BDC779" w14:textId="77777777" w:rsidR="00C93FC7" w:rsidRDefault="00C93FC7">
            <w:pPr>
              <w:autoSpaceDE w:val="0"/>
              <w:autoSpaceDN w:val="0"/>
              <w:adjustRightInd w:val="0"/>
              <w:spacing w:after="0"/>
              <w:rPr>
                <w:rFonts w:ascii="Times New Roman" w:eastAsia="Times New Roman" w:hAnsi="Times New Roman" w:cs="Times New Roman"/>
                <w:color w:val="C00000"/>
                <w:sz w:val="20"/>
                <w:szCs w:val="20"/>
              </w:rPr>
            </w:pPr>
          </w:p>
        </w:tc>
        <w:tc>
          <w:tcPr>
            <w:tcW w:w="1610" w:type="dxa"/>
          </w:tcPr>
          <w:p w14:paraId="6B9A625E"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hAnsi="Times New Roman" w:cs="Times New Roman"/>
                <w:color w:val="C00000"/>
                <w:sz w:val="20"/>
                <w:szCs w:val="20"/>
              </w:rPr>
              <w:t>индивидуальная жилищная застройка</w:t>
            </w:r>
          </w:p>
        </w:tc>
        <w:tc>
          <w:tcPr>
            <w:tcW w:w="640" w:type="dxa"/>
          </w:tcPr>
          <w:p w14:paraId="1CBCA231"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hAnsi="Times New Roman" w:cs="Times New Roman"/>
                <w:color w:val="C00000"/>
                <w:sz w:val="20"/>
                <w:szCs w:val="20"/>
              </w:rPr>
              <w:t>тыс. м</w:t>
            </w:r>
            <w:proofErr w:type="gramStart"/>
            <w:r>
              <w:rPr>
                <w:rFonts w:ascii="Times New Roman" w:hAnsi="Times New Roman" w:cs="Times New Roman"/>
                <w:color w:val="C00000"/>
                <w:sz w:val="20"/>
                <w:szCs w:val="20"/>
              </w:rPr>
              <w:t>2</w:t>
            </w:r>
            <w:proofErr w:type="gramEnd"/>
          </w:p>
        </w:tc>
        <w:tc>
          <w:tcPr>
            <w:tcW w:w="670" w:type="dxa"/>
          </w:tcPr>
          <w:p w14:paraId="0BA6F6F7" w14:textId="77777777" w:rsidR="00C93FC7" w:rsidRDefault="00C93FC7">
            <w:pPr>
              <w:autoSpaceDE w:val="0"/>
              <w:autoSpaceDN w:val="0"/>
              <w:adjustRightInd w:val="0"/>
              <w:spacing w:after="0"/>
              <w:rPr>
                <w:rFonts w:ascii="Times New Roman" w:hAnsi="Times New Roman" w:cs="Times New Roman"/>
                <w:color w:val="C00000"/>
                <w:sz w:val="20"/>
                <w:szCs w:val="20"/>
              </w:rPr>
            </w:pPr>
          </w:p>
        </w:tc>
        <w:tc>
          <w:tcPr>
            <w:tcW w:w="790" w:type="dxa"/>
          </w:tcPr>
          <w:p w14:paraId="1F5D07F2"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hAnsi="Times New Roman" w:cs="Times New Roman"/>
                <w:color w:val="C00000"/>
                <w:sz w:val="20"/>
                <w:szCs w:val="20"/>
              </w:rPr>
              <w:t>н/д</w:t>
            </w:r>
          </w:p>
        </w:tc>
        <w:tc>
          <w:tcPr>
            <w:tcW w:w="1100" w:type="dxa"/>
          </w:tcPr>
          <w:p w14:paraId="4F069AD1" w14:textId="77777777" w:rsidR="00C93FC7" w:rsidRDefault="00C93FC7">
            <w:pPr>
              <w:autoSpaceDE w:val="0"/>
              <w:autoSpaceDN w:val="0"/>
              <w:adjustRightInd w:val="0"/>
              <w:spacing w:after="0"/>
              <w:rPr>
                <w:rFonts w:ascii="Times New Roman" w:hAnsi="Times New Roman" w:cs="Times New Roman"/>
                <w:color w:val="C00000"/>
                <w:sz w:val="20"/>
                <w:szCs w:val="20"/>
              </w:rPr>
            </w:pPr>
          </w:p>
        </w:tc>
        <w:tc>
          <w:tcPr>
            <w:tcW w:w="990" w:type="dxa"/>
          </w:tcPr>
          <w:p w14:paraId="4B6E1DD7"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hAnsi="Times New Roman" w:cs="Times New Roman"/>
                <w:color w:val="C00000"/>
                <w:sz w:val="20"/>
                <w:szCs w:val="20"/>
              </w:rPr>
              <w:t>н/д</w:t>
            </w:r>
          </w:p>
        </w:tc>
        <w:tc>
          <w:tcPr>
            <w:tcW w:w="860" w:type="dxa"/>
          </w:tcPr>
          <w:p w14:paraId="5A7B99BF"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hAnsi="Times New Roman" w:cs="Times New Roman"/>
                <w:color w:val="C00000"/>
                <w:sz w:val="20"/>
                <w:szCs w:val="20"/>
              </w:rPr>
              <w:t>н/д</w:t>
            </w:r>
          </w:p>
        </w:tc>
        <w:tc>
          <w:tcPr>
            <w:tcW w:w="1190" w:type="dxa"/>
          </w:tcPr>
          <w:p w14:paraId="52C609A7" w14:textId="77777777" w:rsidR="00C93FC7" w:rsidRDefault="00C93FC7">
            <w:pPr>
              <w:autoSpaceDE w:val="0"/>
              <w:autoSpaceDN w:val="0"/>
              <w:adjustRightInd w:val="0"/>
              <w:spacing w:after="0"/>
              <w:rPr>
                <w:rFonts w:ascii="Times New Roman" w:hAnsi="Times New Roman" w:cs="Times New Roman"/>
                <w:color w:val="C00000"/>
                <w:sz w:val="20"/>
                <w:szCs w:val="20"/>
              </w:rPr>
            </w:pPr>
          </w:p>
        </w:tc>
        <w:tc>
          <w:tcPr>
            <w:tcW w:w="1115" w:type="dxa"/>
          </w:tcPr>
          <w:p w14:paraId="126D40A2" w14:textId="77777777" w:rsidR="00C93FC7" w:rsidRDefault="00C93FC7">
            <w:pPr>
              <w:autoSpaceDE w:val="0"/>
              <w:autoSpaceDN w:val="0"/>
              <w:adjustRightInd w:val="0"/>
              <w:spacing w:after="0"/>
              <w:rPr>
                <w:rFonts w:ascii="Times New Roman" w:hAnsi="Times New Roman" w:cs="Times New Roman"/>
                <w:color w:val="C00000"/>
                <w:sz w:val="20"/>
                <w:szCs w:val="20"/>
              </w:rPr>
            </w:pPr>
          </w:p>
        </w:tc>
      </w:tr>
    </w:tbl>
    <w:p w14:paraId="57C7B65D" w14:textId="77777777" w:rsidR="00C93FC7" w:rsidRDefault="00C93FC7">
      <w:pPr>
        <w:autoSpaceDE w:val="0"/>
        <w:autoSpaceDN w:val="0"/>
        <w:adjustRightInd w:val="0"/>
        <w:spacing w:after="0" w:line="360" w:lineRule="auto"/>
        <w:jc w:val="both"/>
        <w:rPr>
          <w:rFonts w:ascii="Times New Roman" w:eastAsia="Times New Roman" w:hAnsi="Times New Roman" w:cs="Times New Roman"/>
          <w:color w:val="C00000"/>
          <w:sz w:val="28"/>
          <w:szCs w:val="28"/>
        </w:rPr>
      </w:pPr>
    </w:p>
    <w:p w14:paraId="23ABF08B" w14:textId="77777777" w:rsidR="00C93FC7" w:rsidRDefault="00747A12">
      <w:pPr>
        <w:pStyle w:val="Default"/>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Зоны частной жилой застройки с учётом использования индивидуальных источников тепловой энергии не учитывается в расчётах перспективной нагрузки системы теплоснабжения. </w:t>
      </w:r>
    </w:p>
    <w:p w14:paraId="1637C769"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Сведения о вводе и выводе из эксплуатации </w:t>
      </w:r>
      <w:proofErr w:type="gramStart"/>
      <w:r>
        <w:rPr>
          <w:rFonts w:ascii="Times New Roman" w:eastAsia="Times New Roman" w:hAnsi="Times New Roman" w:cs="Times New Roman"/>
          <w:color w:val="000000"/>
          <w:sz w:val="28"/>
          <w:szCs w:val="28"/>
        </w:rPr>
        <w:t xml:space="preserve">объектов строительства, подключаемых к централизованным системам теплоснабжения на территории   </w:t>
      </w:r>
      <w:r>
        <w:rPr>
          <w:rFonts w:ascii="Times New Roman" w:eastAsia="Times New Roman" w:hAnsi="Times New Roman" w:cs="Times New Roman"/>
          <w:color w:val="000000"/>
          <w:sz w:val="28"/>
          <w:szCs w:val="28"/>
        </w:rPr>
        <w:lastRenderedPageBreak/>
        <w:t>городского округа приведены</w:t>
      </w:r>
      <w:proofErr w:type="gramEnd"/>
      <w:r>
        <w:rPr>
          <w:rFonts w:ascii="Times New Roman" w:eastAsia="Times New Roman" w:hAnsi="Times New Roman" w:cs="Times New Roman"/>
          <w:color w:val="000000"/>
          <w:sz w:val="28"/>
          <w:szCs w:val="28"/>
        </w:rPr>
        <w:t xml:space="preserve"> в таблице 47. Информация </w:t>
      </w:r>
      <w:proofErr w:type="gramStart"/>
      <w:r>
        <w:rPr>
          <w:rFonts w:ascii="Times New Roman" w:eastAsia="Times New Roman" w:hAnsi="Times New Roman" w:cs="Times New Roman"/>
          <w:color w:val="000000"/>
          <w:sz w:val="28"/>
          <w:szCs w:val="28"/>
        </w:rPr>
        <w:t>приростах</w:t>
      </w:r>
      <w:proofErr w:type="gramEnd"/>
      <w:r>
        <w:rPr>
          <w:rFonts w:ascii="Times New Roman" w:eastAsia="Times New Roman" w:hAnsi="Times New Roman" w:cs="Times New Roman"/>
          <w:color w:val="000000"/>
          <w:sz w:val="28"/>
          <w:szCs w:val="28"/>
        </w:rPr>
        <w:t xml:space="preserve"> площадей строительных фондов на каждом этапе представлена в таблице 48.</w:t>
      </w:r>
    </w:p>
    <w:p w14:paraId="74E9C27C"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Сведения о движении строительных фондов в ретроспективном периоде на территории  городского округа приведены в таблице 49.</w:t>
      </w:r>
    </w:p>
    <w:p w14:paraId="46D709DB"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14:paraId="42A1E54F" w14:textId="77777777" w:rsidR="00C93FC7" w:rsidRDefault="00C93FC7">
      <w:pPr>
        <w:autoSpaceDE w:val="0"/>
        <w:autoSpaceDN w:val="0"/>
        <w:adjustRightInd w:val="0"/>
        <w:spacing w:after="0" w:line="360" w:lineRule="auto"/>
        <w:jc w:val="both"/>
        <w:rPr>
          <w:rFonts w:ascii="Times New Roman" w:eastAsia="Times New Roman" w:hAnsi="Times New Roman" w:cs="Times New Roman"/>
          <w:color w:val="000000"/>
          <w:sz w:val="28"/>
          <w:szCs w:val="28"/>
        </w:rPr>
      </w:pPr>
    </w:p>
    <w:p w14:paraId="57E6DDDE" w14:textId="77777777" w:rsidR="00C93FC7" w:rsidRDefault="00C93FC7">
      <w:pPr>
        <w:autoSpaceDE w:val="0"/>
        <w:autoSpaceDN w:val="0"/>
        <w:adjustRightInd w:val="0"/>
        <w:spacing w:after="0" w:line="360" w:lineRule="auto"/>
        <w:jc w:val="both"/>
        <w:rPr>
          <w:rFonts w:ascii="Times New Roman" w:eastAsia="Times New Roman" w:hAnsi="Times New Roman" w:cs="Times New Roman"/>
          <w:color w:val="000000"/>
          <w:sz w:val="28"/>
          <w:szCs w:val="28"/>
        </w:rPr>
      </w:pPr>
    </w:p>
    <w:p w14:paraId="4EDA6324" w14:textId="77777777" w:rsidR="00C93FC7" w:rsidRDefault="00C93FC7">
      <w:pPr>
        <w:autoSpaceDE w:val="0"/>
        <w:autoSpaceDN w:val="0"/>
        <w:adjustRightInd w:val="0"/>
        <w:spacing w:after="0" w:line="360" w:lineRule="auto"/>
        <w:jc w:val="both"/>
        <w:rPr>
          <w:rFonts w:ascii="Times New Roman" w:eastAsia="Times New Roman" w:hAnsi="Times New Roman" w:cs="Times New Roman"/>
          <w:color w:val="000000"/>
          <w:sz w:val="28"/>
          <w:szCs w:val="28"/>
        </w:rPr>
      </w:pPr>
    </w:p>
    <w:p w14:paraId="2B1A3F96" w14:textId="77777777" w:rsidR="00C93FC7" w:rsidRDefault="00C93FC7">
      <w:pPr>
        <w:autoSpaceDE w:val="0"/>
        <w:autoSpaceDN w:val="0"/>
        <w:adjustRightInd w:val="0"/>
        <w:spacing w:after="0" w:line="360" w:lineRule="auto"/>
        <w:jc w:val="both"/>
        <w:rPr>
          <w:rFonts w:ascii="Times New Roman" w:eastAsia="Times New Roman" w:hAnsi="Times New Roman" w:cs="Times New Roman"/>
          <w:color w:val="000000"/>
          <w:sz w:val="28"/>
          <w:szCs w:val="28"/>
        </w:rPr>
      </w:pPr>
    </w:p>
    <w:p w14:paraId="2906195D" w14:textId="77777777" w:rsidR="00C93FC7" w:rsidRDefault="00C93FC7">
      <w:pPr>
        <w:autoSpaceDE w:val="0"/>
        <w:autoSpaceDN w:val="0"/>
        <w:adjustRightInd w:val="0"/>
        <w:spacing w:after="0" w:line="360" w:lineRule="auto"/>
        <w:jc w:val="both"/>
        <w:rPr>
          <w:rFonts w:ascii="Times New Roman" w:eastAsia="Times New Roman" w:hAnsi="Times New Roman" w:cs="Times New Roman"/>
          <w:color w:val="000000"/>
          <w:sz w:val="28"/>
          <w:szCs w:val="28"/>
        </w:rPr>
      </w:pPr>
    </w:p>
    <w:p w14:paraId="6A07BD47" w14:textId="77777777" w:rsidR="00C93FC7" w:rsidRDefault="00C93FC7">
      <w:pPr>
        <w:autoSpaceDE w:val="0"/>
        <w:autoSpaceDN w:val="0"/>
        <w:adjustRightInd w:val="0"/>
        <w:spacing w:after="0" w:line="360" w:lineRule="auto"/>
        <w:jc w:val="both"/>
        <w:rPr>
          <w:rFonts w:ascii="Times New Roman" w:eastAsia="Times New Roman" w:hAnsi="Times New Roman" w:cs="Times New Roman"/>
          <w:color w:val="000000"/>
          <w:sz w:val="28"/>
          <w:szCs w:val="28"/>
        </w:rPr>
      </w:pPr>
    </w:p>
    <w:p w14:paraId="45F54B59" w14:textId="77777777" w:rsidR="00C93FC7" w:rsidRDefault="00C93FC7">
      <w:pPr>
        <w:autoSpaceDE w:val="0"/>
        <w:autoSpaceDN w:val="0"/>
        <w:adjustRightInd w:val="0"/>
        <w:spacing w:after="0" w:line="360" w:lineRule="auto"/>
        <w:jc w:val="both"/>
        <w:rPr>
          <w:rFonts w:ascii="Times New Roman" w:eastAsia="Times New Roman" w:hAnsi="Times New Roman" w:cs="Times New Roman"/>
          <w:color w:val="000000"/>
          <w:sz w:val="28"/>
          <w:szCs w:val="28"/>
        </w:rPr>
      </w:pPr>
    </w:p>
    <w:p w14:paraId="6E586727" w14:textId="77777777" w:rsidR="00C93FC7" w:rsidRDefault="00C93FC7">
      <w:pPr>
        <w:autoSpaceDE w:val="0"/>
        <w:autoSpaceDN w:val="0"/>
        <w:adjustRightInd w:val="0"/>
        <w:spacing w:after="0" w:line="360" w:lineRule="auto"/>
        <w:jc w:val="both"/>
        <w:rPr>
          <w:rFonts w:ascii="Times New Roman" w:eastAsia="Times New Roman" w:hAnsi="Times New Roman" w:cs="Times New Roman"/>
          <w:color w:val="000000"/>
          <w:sz w:val="28"/>
          <w:szCs w:val="28"/>
        </w:rPr>
      </w:pPr>
    </w:p>
    <w:p w14:paraId="507A2A7E" w14:textId="77777777" w:rsidR="00C93FC7" w:rsidRDefault="00C93FC7">
      <w:pPr>
        <w:autoSpaceDE w:val="0"/>
        <w:autoSpaceDN w:val="0"/>
        <w:adjustRightInd w:val="0"/>
        <w:spacing w:after="0" w:line="360" w:lineRule="auto"/>
        <w:jc w:val="both"/>
        <w:rPr>
          <w:rFonts w:ascii="Times New Roman" w:eastAsia="Times New Roman" w:hAnsi="Times New Roman" w:cs="Times New Roman"/>
          <w:color w:val="000000"/>
          <w:sz w:val="28"/>
          <w:szCs w:val="28"/>
        </w:rPr>
      </w:pPr>
    </w:p>
    <w:p w14:paraId="79BD1031" w14:textId="77777777" w:rsidR="00C93FC7" w:rsidRDefault="00C93FC7">
      <w:pPr>
        <w:autoSpaceDE w:val="0"/>
        <w:autoSpaceDN w:val="0"/>
        <w:adjustRightInd w:val="0"/>
        <w:spacing w:after="0" w:line="360" w:lineRule="auto"/>
        <w:jc w:val="both"/>
        <w:rPr>
          <w:rFonts w:ascii="Times New Roman" w:eastAsia="Times New Roman" w:hAnsi="Times New Roman" w:cs="Times New Roman"/>
          <w:color w:val="000000"/>
          <w:sz w:val="28"/>
          <w:szCs w:val="28"/>
        </w:rPr>
      </w:pPr>
    </w:p>
    <w:p w14:paraId="652321A2" w14:textId="77777777" w:rsidR="00C93FC7" w:rsidRDefault="00C93FC7">
      <w:pPr>
        <w:autoSpaceDE w:val="0"/>
        <w:autoSpaceDN w:val="0"/>
        <w:adjustRightInd w:val="0"/>
        <w:spacing w:after="0" w:line="360" w:lineRule="auto"/>
        <w:jc w:val="both"/>
        <w:rPr>
          <w:rFonts w:ascii="Times New Roman" w:eastAsia="Times New Roman" w:hAnsi="Times New Roman" w:cs="Times New Roman"/>
          <w:color w:val="000000"/>
          <w:sz w:val="28"/>
          <w:szCs w:val="28"/>
        </w:rPr>
      </w:pPr>
    </w:p>
    <w:p w14:paraId="0FCE2B2E" w14:textId="77777777" w:rsidR="00C93FC7" w:rsidRDefault="00C93FC7">
      <w:pPr>
        <w:autoSpaceDE w:val="0"/>
        <w:autoSpaceDN w:val="0"/>
        <w:adjustRightInd w:val="0"/>
        <w:spacing w:after="0" w:line="360" w:lineRule="auto"/>
        <w:jc w:val="both"/>
        <w:rPr>
          <w:i/>
          <w:iCs/>
          <w:sz w:val="23"/>
          <w:szCs w:val="23"/>
        </w:rPr>
        <w:sectPr w:rsidR="00C93FC7">
          <w:pgSz w:w="11906" w:h="16838"/>
          <w:pgMar w:top="993" w:right="566" w:bottom="709" w:left="1276" w:header="709" w:footer="709" w:gutter="0"/>
          <w:pgNumType w:fmt="numberInDash"/>
          <w:cols w:space="720"/>
          <w:docGrid w:linePitch="299"/>
        </w:sectPr>
      </w:pPr>
    </w:p>
    <w:p w14:paraId="735B49B1" w14:textId="77777777" w:rsidR="00C93FC7" w:rsidRDefault="00747A12">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Таблица 48. Сведения о вводе и выводе из эксплуатации объектов строительства, подключаемых к централизованным системам</w:t>
      </w:r>
    </w:p>
    <w:tbl>
      <w:tblPr>
        <w:tblStyle w:val="aff8"/>
        <w:tblW w:w="0" w:type="auto"/>
        <w:tblInd w:w="355" w:type="dxa"/>
        <w:tblLook w:val="04A0" w:firstRow="1" w:lastRow="0" w:firstColumn="1" w:lastColumn="0" w:noHBand="0" w:noVBand="1"/>
      </w:tblPr>
      <w:tblGrid>
        <w:gridCol w:w="499"/>
        <w:gridCol w:w="1405"/>
        <w:gridCol w:w="1921"/>
        <w:gridCol w:w="1424"/>
        <w:gridCol w:w="1669"/>
        <w:gridCol w:w="1299"/>
        <w:gridCol w:w="1358"/>
        <w:gridCol w:w="1430"/>
        <w:gridCol w:w="1486"/>
        <w:gridCol w:w="1321"/>
        <w:gridCol w:w="1186"/>
      </w:tblGrid>
      <w:tr w:rsidR="00C93FC7" w14:paraId="7A4BB14F" w14:textId="77777777">
        <w:tc>
          <w:tcPr>
            <w:tcW w:w="500" w:type="dxa"/>
          </w:tcPr>
          <w:p w14:paraId="1026FE2B" w14:textId="77777777" w:rsidR="00C93FC7" w:rsidRDefault="00747A12">
            <w:pPr>
              <w:autoSpaceDE w:val="0"/>
              <w:autoSpaceDN w:val="0"/>
              <w:adjustRightInd w:val="0"/>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roofErr w:type="gramStart"/>
            <w:r>
              <w:rPr>
                <w:rFonts w:ascii="Times New Roman" w:eastAsia="Times New Roman" w:hAnsi="Times New Roman" w:cs="Times New Roman"/>
                <w:color w:val="000000"/>
                <w:sz w:val="20"/>
                <w:szCs w:val="20"/>
              </w:rPr>
              <w:t>п</w:t>
            </w:r>
            <w:proofErr w:type="gramEnd"/>
            <w:r>
              <w:rPr>
                <w:rFonts w:ascii="Times New Roman" w:eastAsia="Times New Roman" w:hAnsi="Times New Roman" w:cs="Times New Roman"/>
                <w:color w:val="000000"/>
                <w:sz w:val="20"/>
                <w:szCs w:val="20"/>
              </w:rPr>
              <w:t>/п</w:t>
            </w:r>
          </w:p>
        </w:tc>
        <w:tc>
          <w:tcPr>
            <w:tcW w:w="1405" w:type="dxa"/>
          </w:tcPr>
          <w:tbl>
            <w:tblPr>
              <w:tblW w:w="0" w:type="auto"/>
              <w:tblLook w:val="04A0" w:firstRow="1" w:lastRow="0" w:firstColumn="1" w:lastColumn="0" w:noHBand="0" w:noVBand="1"/>
            </w:tblPr>
            <w:tblGrid>
              <w:gridCol w:w="1189"/>
            </w:tblGrid>
            <w:tr w:rsidR="00C93FC7" w14:paraId="4547117E" w14:textId="77777777">
              <w:trPr>
                <w:trHeight w:val="289"/>
              </w:trPr>
              <w:tc>
                <w:tcPr>
                  <w:tcW w:w="0" w:type="auto"/>
                </w:tcPr>
                <w:p w14:paraId="42F17CA1" w14:textId="77777777" w:rsidR="00C93FC7" w:rsidRDefault="00747A12">
                  <w:pPr>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Адрес объекта (группы объектов) </w:t>
                  </w:r>
                </w:p>
              </w:tc>
            </w:tr>
          </w:tbl>
          <w:p w14:paraId="5276E2EB" w14:textId="77777777" w:rsidR="00C93FC7" w:rsidRDefault="00C93FC7">
            <w:pPr>
              <w:autoSpaceDE w:val="0"/>
              <w:autoSpaceDN w:val="0"/>
              <w:adjustRightInd w:val="0"/>
              <w:spacing w:after="0"/>
              <w:jc w:val="both"/>
              <w:rPr>
                <w:rFonts w:ascii="Times New Roman" w:eastAsia="Times New Roman" w:hAnsi="Times New Roman" w:cs="Times New Roman"/>
                <w:color w:val="000000"/>
                <w:sz w:val="20"/>
                <w:szCs w:val="20"/>
              </w:rPr>
            </w:pPr>
          </w:p>
        </w:tc>
        <w:tc>
          <w:tcPr>
            <w:tcW w:w="1922" w:type="dxa"/>
          </w:tcPr>
          <w:p w14:paraId="35EC2A89" w14:textId="77777777" w:rsidR="00C93FC7" w:rsidRDefault="00747A12">
            <w:pPr>
              <w:autoSpaceDE w:val="0"/>
              <w:autoSpaceDN w:val="0"/>
              <w:adjustRightInd w:val="0"/>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Источник мероприятия</w:t>
            </w:r>
          </w:p>
        </w:tc>
        <w:tc>
          <w:tcPr>
            <w:tcW w:w="1424" w:type="dxa"/>
          </w:tcPr>
          <w:p w14:paraId="4028A974" w14:textId="77777777" w:rsidR="00C93FC7" w:rsidRDefault="00747A12">
            <w:pPr>
              <w:autoSpaceDE w:val="0"/>
              <w:autoSpaceDN w:val="0"/>
              <w:adjustRightInd w:val="0"/>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Ввод в эксплуатацию / Вывод из эксплуатации</w:t>
            </w:r>
          </w:p>
        </w:tc>
        <w:tc>
          <w:tcPr>
            <w:tcW w:w="1669" w:type="dxa"/>
          </w:tcPr>
          <w:p w14:paraId="72F99F41" w14:textId="77777777" w:rsidR="00C93FC7" w:rsidRDefault="00747A12">
            <w:pPr>
              <w:autoSpaceDE w:val="0"/>
              <w:autoSpaceDN w:val="0"/>
              <w:adjustRightInd w:val="0"/>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Система теплоснабжения, в которой реализуется мероприятие</w:t>
            </w:r>
          </w:p>
        </w:tc>
        <w:tc>
          <w:tcPr>
            <w:tcW w:w="1299" w:type="dxa"/>
          </w:tcPr>
          <w:p w14:paraId="6D5F71D4" w14:textId="77777777" w:rsidR="00C93FC7" w:rsidRDefault="00747A12">
            <w:pPr>
              <w:autoSpaceDE w:val="0"/>
              <w:autoSpaceDN w:val="0"/>
              <w:adjustRightInd w:val="0"/>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Назначение объекта (группы объектов)</w:t>
            </w:r>
          </w:p>
        </w:tc>
        <w:tc>
          <w:tcPr>
            <w:tcW w:w="1358" w:type="dxa"/>
          </w:tcPr>
          <w:p w14:paraId="019EBD8B" w14:textId="77777777" w:rsidR="00C93FC7" w:rsidRDefault="00747A12">
            <w:pPr>
              <w:autoSpaceDE w:val="0"/>
              <w:autoSpaceDN w:val="0"/>
              <w:adjustRightInd w:val="0"/>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Год реализации мероприятия</w:t>
            </w:r>
          </w:p>
        </w:tc>
        <w:tc>
          <w:tcPr>
            <w:tcW w:w="1427" w:type="dxa"/>
          </w:tcPr>
          <w:p w14:paraId="41DA23C9" w14:textId="77777777" w:rsidR="00C93FC7" w:rsidRDefault="00747A12">
            <w:pPr>
              <w:autoSpaceDE w:val="0"/>
              <w:autoSpaceDN w:val="0"/>
              <w:adjustRightInd w:val="0"/>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Отапливаемая площадь объекта (группы объектов)</w:t>
            </w:r>
          </w:p>
        </w:tc>
        <w:tc>
          <w:tcPr>
            <w:tcW w:w="1486" w:type="dxa"/>
          </w:tcPr>
          <w:p w14:paraId="689BA8E4" w14:textId="77777777" w:rsidR="00C93FC7" w:rsidRDefault="00747A12">
            <w:pPr>
              <w:autoSpaceDE w:val="0"/>
              <w:autoSpaceDN w:val="0"/>
              <w:adjustRightInd w:val="0"/>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Тепловая (максимальная часовая) нагрузка на отопление</w:t>
            </w:r>
          </w:p>
        </w:tc>
        <w:tc>
          <w:tcPr>
            <w:tcW w:w="1321" w:type="dxa"/>
          </w:tcPr>
          <w:p w14:paraId="36AB1416" w14:textId="77777777" w:rsidR="00C93FC7" w:rsidRDefault="00747A12">
            <w:pPr>
              <w:autoSpaceDE w:val="0"/>
              <w:autoSpaceDN w:val="0"/>
              <w:adjustRightInd w:val="0"/>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Тепловая нагрузка на вентиляцию</w:t>
            </w:r>
          </w:p>
        </w:tc>
        <w:tc>
          <w:tcPr>
            <w:tcW w:w="1187" w:type="dxa"/>
          </w:tcPr>
          <w:p w14:paraId="5C2E60FD" w14:textId="77777777" w:rsidR="00C93FC7" w:rsidRDefault="00747A12">
            <w:pPr>
              <w:autoSpaceDE w:val="0"/>
              <w:autoSpaceDN w:val="0"/>
              <w:adjustRightInd w:val="0"/>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Тепловая нагрузка на ГВС</w:t>
            </w:r>
          </w:p>
        </w:tc>
      </w:tr>
      <w:tr w:rsidR="00C93FC7" w14:paraId="50F56F2C" w14:textId="77777777">
        <w:tc>
          <w:tcPr>
            <w:tcW w:w="500" w:type="dxa"/>
          </w:tcPr>
          <w:p w14:paraId="44DE1704"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405" w:type="dxa"/>
          </w:tcPr>
          <w:p w14:paraId="1725BCE9"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922" w:type="dxa"/>
          </w:tcPr>
          <w:p w14:paraId="1DCD02ED"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Разрешение на строительство</w:t>
            </w:r>
          </w:p>
        </w:tc>
        <w:tc>
          <w:tcPr>
            <w:tcW w:w="1424" w:type="dxa"/>
          </w:tcPr>
          <w:p w14:paraId="5CF5EE20"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669" w:type="dxa"/>
          </w:tcPr>
          <w:p w14:paraId="61BD2C05"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299" w:type="dxa"/>
          </w:tcPr>
          <w:p w14:paraId="314EB953"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358" w:type="dxa"/>
          </w:tcPr>
          <w:p w14:paraId="34286225"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427" w:type="dxa"/>
          </w:tcPr>
          <w:p w14:paraId="0C49F9BD"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486" w:type="dxa"/>
          </w:tcPr>
          <w:p w14:paraId="0CFE8867"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321" w:type="dxa"/>
          </w:tcPr>
          <w:p w14:paraId="1BC38880"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187" w:type="dxa"/>
          </w:tcPr>
          <w:p w14:paraId="37584901"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r>
      <w:tr w:rsidR="00C93FC7" w14:paraId="34301867" w14:textId="77777777">
        <w:tc>
          <w:tcPr>
            <w:tcW w:w="500" w:type="dxa"/>
          </w:tcPr>
          <w:p w14:paraId="72B6D395"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405" w:type="dxa"/>
          </w:tcPr>
          <w:p w14:paraId="6ADFEAD8"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922" w:type="dxa"/>
          </w:tcPr>
          <w:p w14:paraId="2B415A14"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Разрешение на строительство</w:t>
            </w:r>
          </w:p>
        </w:tc>
        <w:tc>
          <w:tcPr>
            <w:tcW w:w="1424" w:type="dxa"/>
          </w:tcPr>
          <w:p w14:paraId="0529839E"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669" w:type="dxa"/>
          </w:tcPr>
          <w:p w14:paraId="24AAE96A"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299" w:type="dxa"/>
          </w:tcPr>
          <w:p w14:paraId="4BC95702"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358" w:type="dxa"/>
          </w:tcPr>
          <w:p w14:paraId="061BB6DB"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427" w:type="dxa"/>
          </w:tcPr>
          <w:p w14:paraId="70429BD7"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486" w:type="dxa"/>
          </w:tcPr>
          <w:p w14:paraId="46616E5B"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321" w:type="dxa"/>
          </w:tcPr>
          <w:p w14:paraId="22D37E97"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187" w:type="dxa"/>
          </w:tcPr>
          <w:p w14:paraId="26AC1F0E" w14:textId="77777777" w:rsidR="00C93FC7" w:rsidRDefault="00747A12">
            <w:pPr>
              <w:autoSpaceDE w:val="0"/>
              <w:autoSpaceDN w:val="0"/>
              <w:adjustRightInd w:val="0"/>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r>
    </w:tbl>
    <w:p w14:paraId="342509BA" w14:textId="77777777" w:rsidR="00C93FC7" w:rsidRDefault="00C93FC7">
      <w:pPr>
        <w:autoSpaceDE w:val="0"/>
        <w:autoSpaceDN w:val="0"/>
        <w:adjustRightInd w:val="0"/>
        <w:spacing w:after="0" w:line="360" w:lineRule="auto"/>
        <w:jc w:val="both"/>
        <w:rPr>
          <w:rFonts w:ascii="Times New Roman" w:eastAsia="Times New Roman" w:hAnsi="Times New Roman" w:cs="Times New Roman"/>
          <w:color w:val="000000"/>
          <w:sz w:val="28"/>
          <w:szCs w:val="28"/>
        </w:rPr>
      </w:pPr>
    </w:p>
    <w:p w14:paraId="0BF2E40A" w14:textId="77777777" w:rsidR="00C93FC7" w:rsidRDefault="00747A12">
      <w:pPr>
        <w:ind w:firstLineChars="100" w:firstLine="240"/>
        <w:jc w:val="left"/>
        <w:rPr>
          <w:rFonts w:ascii="Times New Roman" w:eastAsia="Times New Roman" w:hAnsi="Times New Roman" w:cs="Times New Roman"/>
          <w:color w:val="000000"/>
          <w:sz w:val="28"/>
          <w:szCs w:val="28"/>
        </w:rPr>
      </w:pPr>
      <w:r w:rsidRPr="00747A12">
        <w:rPr>
          <w:rFonts w:ascii="Times New Roman" w:eastAsia="TimesNewRomanPS-ItalicMT" w:hAnsi="Times New Roman" w:cs="Times New Roman"/>
          <w:color w:val="000000"/>
          <w:sz w:val="24"/>
          <w:szCs w:val="24"/>
          <w:lang w:eastAsia="zh-CN" w:bidi="ar"/>
        </w:rPr>
        <w:t>Таблица 49. Ввод в и вывод из эксплуатации объектов перспективного строительства на территории МО</w:t>
      </w:r>
    </w:p>
    <w:tbl>
      <w:tblPr>
        <w:tblStyle w:val="aff8"/>
        <w:tblW w:w="0" w:type="auto"/>
        <w:tblInd w:w="315" w:type="dxa"/>
        <w:tblLook w:val="04A0" w:firstRow="1" w:lastRow="0" w:firstColumn="1" w:lastColumn="0" w:noHBand="0" w:noVBand="1"/>
      </w:tblPr>
      <w:tblGrid>
        <w:gridCol w:w="1370"/>
        <w:gridCol w:w="4334"/>
        <w:gridCol w:w="974"/>
        <w:gridCol w:w="1053"/>
        <w:gridCol w:w="1529"/>
        <w:gridCol w:w="1290"/>
        <w:gridCol w:w="1040"/>
        <w:gridCol w:w="1070"/>
        <w:gridCol w:w="1160"/>
        <w:gridCol w:w="1213"/>
      </w:tblGrid>
      <w:tr w:rsidR="00C93FC7" w14:paraId="72C14E2B" w14:textId="77777777">
        <w:tc>
          <w:tcPr>
            <w:tcW w:w="1370" w:type="dxa"/>
          </w:tcPr>
          <w:p w14:paraId="00230158" w14:textId="77777777" w:rsidR="00C93FC7" w:rsidRDefault="00747A12">
            <w:pPr>
              <w:widowControl w:val="0"/>
              <w:jc w:val="left"/>
              <w:rPr>
                <w:rFonts w:ascii="Times New Roman" w:hAnsi="Times New Roman" w:cs="Times New Roman"/>
                <w:sz w:val="20"/>
                <w:szCs w:val="20"/>
              </w:rPr>
            </w:pPr>
            <w:proofErr w:type="spellStart"/>
            <w:r>
              <w:rPr>
                <w:rFonts w:ascii="Times New Roman" w:eastAsia="SimSun" w:hAnsi="Times New Roman" w:cs="Times New Roman"/>
                <w:color w:val="000000"/>
                <w:sz w:val="20"/>
                <w:szCs w:val="20"/>
                <w:lang w:val="en-US" w:eastAsia="zh-CN" w:bidi="ar"/>
              </w:rPr>
              <w:t>Городской</w:t>
            </w:r>
            <w:proofErr w:type="spellEnd"/>
            <w:r>
              <w:rPr>
                <w:rFonts w:ascii="Times New Roman" w:eastAsia="SimSun" w:hAnsi="Times New Roman" w:cs="Times New Roman"/>
                <w:color w:val="000000"/>
                <w:sz w:val="20"/>
                <w:szCs w:val="20"/>
                <w:lang w:val="en-US" w:eastAsia="zh-CN" w:bidi="ar"/>
              </w:rPr>
              <w:t xml:space="preserve"> </w:t>
            </w:r>
            <w:proofErr w:type="spellStart"/>
            <w:r>
              <w:rPr>
                <w:rFonts w:ascii="Times New Roman" w:eastAsia="SimSun" w:hAnsi="Times New Roman" w:cs="Times New Roman"/>
                <w:color w:val="000000"/>
                <w:sz w:val="20"/>
                <w:szCs w:val="20"/>
                <w:lang w:val="en-US" w:eastAsia="zh-CN" w:bidi="ar"/>
              </w:rPr>
              <w:t>округ</w:t>
            </w:r>
            <w:proofErr w:type="spellEnd"/>
          </w:p>
          <w:p w14:paraId="59F738CD" w14:textId="77777777" w:rsidR="00C93FC7" w:rsidRDefault="00C93FC7">
            <w:pPr>
              <w:widowControl w:val="0"/>
              <w:autoSpaceDE w:val="0"/>
              <w:autoSpaceDN w:val="0"/>
              <w:adjustRightInd w:val="0"/>
              <w:spacing w:after="0"/>
              <w:jc w:val="left"/>
              <w:rPr>
                <w:rFonts w:ascii="Times New Roman" w:eastAsia="Times New Roman" w:hAnsi="Times New Roman" w:cs="Times New Roman"/>
                <w:color w:val="000000"/>
                <w:sz w:val="20"/>
                <w:szCs w:val="20"/>
              </w:rPr>
            </w:pPr>
          </w:p>
        </w:tc>
        <w:tc>
          <w:tcPr>
            <w:tcW w:w="4334" w:type="dxa"/>
          </w:tcPr>
          <w:p w14:paraId="7C4AF446" w14:textId="77777777" w:rsidR="00C93FC7" w:rsidRDefault="00747A12">
            <w:pPr>
              <w:widowControl w:val="0"/>
              <w:jc w:val="left"/>
              <w:rPr>
                <w:rFonts w:ascii="Times New Roman" w:hAnsi="Times New Roman" w:cs="Times New Roman"/>
                <w:sz w:val="20"/>
                <w:szCs w:val="20"/>
              </w:rPr>
            </w:pPr>
            <w:proofErr w:type="spellStart"/>
            <w:r>
              <w:rPr>
                <w:rFonts w:ascii="Times New Roman" w:eastAsia="SimSun" w:hAnsi="Times New Roman" w:cs="Times New Roman"/>
                <w:color w:val="000000"/>
                <w:sz w:val="20"/>
                <w:szCs w:val="20"/>
                <w:lang w:val="en-US" w:eastAsia="zh-CN" w:bidi="ar"/>
              </w:rPr>
              <w:t>Показатель</w:t>
            </w:r>
            <w:proofErr w:type="spellEnd"/>
          </w:p>
          <w:p w14:paraId="628A2DEB" w14:textId="77777777" w:rsidR="00C93FC7" w:rsidRDefault="00C93FC7">
            <w:pPr>
              <w:widowControl w:val="0"/>
              <w:autoSpaceDE w:val="0"/>
              <w:autoSpaceDN w:val="0"/>
              <w:adjustRightInd w:val="0"/>
              <w:spacing w:after="0"/>
              <w:jc w:val="left"/>
              <w:rPr>
                <w:rFonts w:ascii="Times New Roman" w:eastAsia="Times New Roman" w:hAnsi="Times New Roman" w:cs="Times New Roman"/>
                <w:color w:val="000000"/>
                <w:sz w:val="20"/>
                <w:szCs w:val="20"/>
              </w:rPr>
            </w:pPr>
          </w:p>
        </w:tc>
        <w:tc>
          <w:tcPr>
            <w:tcW w:w="974" w:type="dxa"/>
          </w:tcPr>
          <w:p w14:paraId="6A108063" w14:textId="77777777" w:rsidR="00C93FC7" w:rsidRDefault="00747A12">
            <w:pPr>
              <w:widowControl w:val="0"/>
              <w:rPr>
                <w:rFonts w:ascii="Times New Roman" w:hAnsi="Times New Roman" w:cs="Times New Roman"/>
                <w:sz w:val="20"/>
                <w:szCs w:val="20"/>
              </w:rPr>
            </w:pPr>
            <w:proofErr w:type="spellStart"/>
            <w:r>
              <w:rPr>
                <w:rFonts w:ascii="Times New Roman" w:eastAsia="SimSun" w:hAnsi="Times New Roman" w:cs="Times New Roman"/>
                <w:color w:val="000000"/>
                <w:sz w:val="20"/>
                <w:szCs w:val="20"/>
                <w:lang w:val="en-US" w:eastAsia="zh-CN" w:bidi="ar"/>
              </w:rPr>
              <w:t>Ед.изм</w:t>
            </w:r>
            <w:proofErr w:type="spellEnd"/>
            <w:r>
              <w:rPr>
                <w:rFonts w:ascii="Times New Roman" w:eastAsia="SimSun" w:hAnsi="Times New Roman" w:cs="Times New Roman"/>
                <w:color w:val="000000"/>
                <w:sz w:val="20"/>
                <w:szCs w:val="20"/>
                <w:lang w:val="en-US" w:eastAsia="zh-CN" w:bidi="ar"/>
              </w:rPr>
              <w:t>.</w:t>
            </w:r>
          </w:p>
          <w:p w14:paraId="161A4503" w14:textId="77777777" w:rsidR="00C93FC7" w:rsidRDefault="00C93FC7">
            <w:pPr>
              <w:widowControl w:val="0"/>
              <w:autoSpaceDE w:val="0"/>
              <w:autoSpaceDN w:val="0"/>
              <w:adjustRightInd w:val="0"/>
              <w:spacing w:after="0"/>
              <w:rPr>
                <w:rFonts w:ascii="Times New Roman" w:eastAsia="Times New Roman" w:hAnsi="Times New Roman" w:cs="Times New Roman"/>
                <w:color w:val="000000"/>
                <w:sz w:val="20"/>
                <w:szCs w:val="20"/>
              </w:rPr>
            </w:pPr>
          </w:p>
        </w:tc>
        <w:tc>
          <w:tcPr>
            <w:tcW w:w="1053" w:type="dxa"/>
          </w:tcPr>
          <w:p w14:paraId="08D63EEA" w14:textId="77777777" w:rsidR="00C93FC7" w:rsidRDefault="00747A12">
            <w:pPr>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1529" w:type="dxa"/>
          </w:tcPr>
          <w:p w14:paraId="1E383AAD" w14:textId="77777777" w:rsidR="00C93FC7" w:rsidRDefault="00747A12">
            <w:pPr>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2024</w:t>
            </w:r>
          </w:p>
        </w:tc>
        <w:tc>
          <w:tcPr>
            <w:tcW w:w="1290" w:type="dxa"/>
          </w:tcPr>
          <w:p w14:paraId="6E2FC401" w14:textId="77777777" w:rsidR="00C93FC7" w:rsidRDefault="00747A12">
            <w:pPr>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2025</w:t>
            </w:r>
          </w:p>
        </w:tc>
        <w:tc>
          <w:tcPr>
            <w:tcW w:w="1040" w:type="dxa"/>
          </w:tcPr>
          <w:p w14:paraId="397F4D4E" w14:textId="77777777" w:rsidR="00C93FC7" w:rsidRDefault="00747A12">
            <w:pPr>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w:t>
            </w:r>
          </w:p>
        </w:tc>
        <w:tc>
          <w:tcPr>
            <w:tcW w:w="1070" w:type="dxa"/>
          </w:tcPr>
          <w:p w14:paraId="63C57563" w14:textId="77777777" w:rsidR="00C93FC7" w:rsidRDefault="00747A12">
            <w:pPr>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2027</w:t>
            </w:r>
          </w:p>
        </w:tc>
        <w:tc>
          <w:tcPr>
            <w:tcW w:w="1160" w:type="dxa"/>
          </w:tcPr>
          <w:p w14:paraId="29353ED1" w14:textId="77777777" w:rsidR="00C93FC7" w:rsidRDefault="00747A12">
            <w:pPr>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2028-2031</w:t>
            </w:r>
          </w:p>
        </w:tc>
        <w:tc>
          <w:tcPr>
            <w:tcW w:w="1213" w:type="dxa"/>
          </w:tcPr>
          <w:p w14:paraId="7AB7A852" w14:textId="77777777" w:rsidR="00C93FC7" w:rsidRDefault="00747A12">
            <w:pPr>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2031-2035</w:t>
            </w:r>
          </w:p>
        </w:tc>
      </w:tr>
      <w:tr w:rsidR="00C93FC7" w14:paraId="01E023C3" w14:textId="77777777">
        <w:trPr>
          <w:trHeight w:val="509"/>
        </w:trPr>
        <w:tc>
          <w:tcPr>
            <w:tcW w:w="1370" w:type="dxa"/>
            <w:vMerge w:val="restart"/>
          </w:tcPr>
          <w:p w14:paraId="7CE0B58A" w14:textId="77777777" w:rsidR="00C93FC7" w:rsidRDefault="00C93FC7">
            <w:pPr>
              <w:widowControl w:val="0"/>
              <w:autoSpaceDE w:val="0"/>
              <w:autoSpaceDN w:val="0"/>
              <w:adjustRightInd w:val="0"/>
              <w:spacing w:after="0"/>
              <w:jc w:val="left"/>
              <w:rPr>
                <w:rFonts w:ascii="Times New Roman" w:eastAsia="Times New Roman" w:hAnsi="Times New Roman" w:cs="Times New Roman"/>
                <w:color w:val="000000"/>
                <w:sz w:val="20"/>
                <w:szCs w:val="20"/>
              </w:rPr>
            </w:pPr>
          </w:p>
          <w:p w14:paraId="53A15AF4" w14:textId="77777777" w:rsidR="00C93FC7" w:rsidRDefault="00C93FC7">
            <w:pPr>
              <w:widowControl w:val="0"/>
              <w:autoSpaceDE w:val="0"/>
              <w:autoSpaceDN w:val="0"/>
              <w:adjustRightInd w:val="0"/>
              <w:spacing w:after="0"/>
              <w:jc w:val="left"/>
              <w:rPr>
                <w:rFonts w:ascii="Times New Roman" w:eastAsia="Times New Roman" w:hAnsi="Times New Roman" w:cs="Times New Roman"/>
                <w:color w:val="000000"/>
                <w:sz w:val="20"/>
                <w:szCs w:val="20"/>
              </w:rPr>
            </w:pPr>
          </w:p>
          <w:p w14:paraId="702B2B2A" w14:textId="77777777" w:rsidR="00C93FC7" w:rsidRDefault="00C93FC7">
            <w:pPr>
              <w:widowControl w:val="0"/>
              <w:autoSpaceDE w:val="0"/>
              <w:autoSpaceDN w:val="0"/>
              <w:adjustRightInd w:val="0"/>
              <w:spacing w:after="0"/>
              <w:jc w:val="left"/>
              <w:rPr>
                <w:rFonts w:ascii="Times New Roman" w:eastAsia="Times New Roman" w:hAnsi="Times New Roman" w:cs="Times New Roman"/>
                <w:color w:val="000000"/>
                <w:sz w:val="20"/>
                <w:szCs w:val="20"/>
              </w:rPr>
            </w:pPr>
          </w:p>
          <w:p w14:paraId="4323D302" w14:textId="77777777" w:rsidR="00C93FC7" w:rsidRDefault="00C93FC7">
            <w:pPr>
              <w:widowControl w:val="0"/>
              <w:autoSpaceDE w:val="0"/>
              <w:autoSpaceDN w:val="0"/>
              <w:adjustRightInd w:val="0"/>
              <w:spacing w:after="0"/>
              <w:jc w:val="left"/>
              <w:rPr>
                <w:rFonts w:ascii="Times New Roman" w:eastAsia="Times New Roman" w:hAnsi="Times New Roman" w:cs="Times New Roman"/>
                <w:color w:val="000000"/>
                <w:sz w:val="20"/>
                <w:szCs w:val="20"/>
              </w:rPr>
            </w:pPr>
          </w:p>
          <w:p w14:paraId="5062CB2B" w14:textId="77777777" w:rsidR="00C93FC7" w:rsidRDefault="00C93FC7">
            <w:pPr>
              <w:widowControl w:val="0"/>
              <w:autoSpaceDE w:val="0"/>
              <w:autoSpaceDN w:val="0"/>
              <w:adjustRightInd w:val="0"/>
              <w:spacing w:after="0"/>
              <w:jc w:val="left"/>
              <w:rPr>
                <w:rFonts w:ascii="Times New Roman" w:eastAsia="Times New Roman" w:hAnsi="Times New Roman" w:cs="Times New Roman"/>
                <w:color w:val="000000"/>
                <w:sz w:val="20"/>
                <w:szCs w:val="20"/>
              </w:rPr>
            </w:pPr>
          </w:p>
          <w:p w14:paraId="7919097C" w14:textId="77777777" w:rsidR="00C93FC7" w:rsidRDefault="00747A12">
            <w:pPr>
              <w:widowControl w:val="0"/>
              <w:autoSpaceDE w:val="0"/>
              <w:autoSpaceDN w:val="0"/>
              <w:adjustRightInd w:val="0"/>
              <w:spacing w:after="0"/>
              <w:jc w:val="left"/>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г.о</w:t>
            </w:r>
            <w:proofErr w:type="spellEnd"/>
            <w:r>
              <w:rPr>
                <w:rFonts w:ascii="Times New Roman" w:eastAsia="Times New Roman" w:hAnsi="Times New Roman" w:cs="Times New Roman"/>
                <w:color w:val="000000"/>
                <w:sz w:val="20"/>
                <w:szCs w:val="20"/>
              </w:rPr>
              <w:t>. Октябрьск</w:t>
            </w:r>
          </w:p>
        </w:tc>
        <w:tc>
          <w:tcPr>
            <w:tcW w:w="4334" w:type="dxa"/>
          </w:tcPr>
          <w:p w14:paraId="508DC438" w14:textId="77777777" w:rsidR="00C93FC7" w:rsidRDefault="00747A12">
            <w:pPr>
              <w:widowControl w:val="0"/>
              <w:jc w:val="left"/>
              <w:rPr>
                <w:rFonts w:ascii="Times New Roman" w:eastAsia="Times New Roman" w:hAnsi="Times New Roman" w:cs="Times New Roman"/>
                <w:color w:val="000000"/>
                <w:sz w:val="20"/>
                <w:szCs w:val="20"/>
              </w:rPr>
            </w:pPr>
            <w:r w:rsidRPr="00747A12">
              <w:rPr>
                <w:rFonts w:ascii="Times New Roman" w:eastAsia="SimSun" w:hAnsi="Times New Roman" w:cs="Times New Roman"/>
                <w:color w:val="000000"/>
                <w:sz w:val="20"/>
                <w:szCs w:val="20"/>
                <w:lang w:eastAsia="zh-CN" w:bidi="ar"/>
              </w:rPr>
              <w:t>Прирост жилищного фонда, в том числе:</w:t>
            </w:r>
          </w:p>
        </w:tc>
        <w:tc>
          <w:tcPr>
            <w:tcW w:w="974" w:type="dxa"/>
          </w:tcPr>
          <w:p w14:paraId="69AD8104" w14:textId="77777777" w:rsidR="00C93FC7" w:rsidRDefault="00747A12">
            <w:pPr>
              <w:widowControl w:val="0"/>
              <w:rPr>
                <w:rFonts w:ascii="Times New Roman" w:hAnsi="Times New Roman" w:cs="Times New Roman"/>
                <w:sz w:val="20"/>
                <w:szCs w:val="20"/>
              </w:rPr>
            </w:pPr>
            <w:proofErr w:type="spellStart"/>
            <w:proofErr w:type="gramStart"/>
            <w:r>
              <w:rPr>
                <w:rFonts w:ascii="Times New Roman" w:eastAsia="SimSun" w:hAnsi="Times New Roman" w:cs="Times New Roman"/>
                <w:color w:val="000000"/>
                <w:sz w:val="20"/>
                <w:szCs w:val="20"/>
                <w:lang w:val="en-US" w:eastAsia="zh-CN" w:bidi="ar"/>
              </w:rPr>
              <w:t>тыс</w:t>
            </w:r>
            <w:proofErr w:type="spellEnd"/>
            <w:proofErr w:type="gramEnd"/>
            <w:r>
              <w:rPr>
                <w:rFonts w:ascii="Times New Roman" w:eastAsia="SimSun" w:hAnsi="Times New Roman" w:cs="Times New Roman"/>
                <w:color w:val="000000"/>
                <w:sz w:val="20"/>
                <w:szCs w:val="20"/>
                <w:lang w:val="en-US" w:eastAsia="zh-CN" w:bidi="ar"/>
              </w:rPr>
              <w:t>. м2</w:t>
            </w:r>
          </w:p>
          <w:p w14:paraId="403B6D24" w14:textId="77777777" w:rsidR="00C93FC7" w:rsidRDefault="00C93FC7">
            <w:pPr>
              <w:widowControl w:val="0"/>
              <w:autoSpaceDE w:val="0"/>
              <w:autoSpaceDN w:val="0"/>
              <w:adjustRightInd w:val="0"/>
              <w:spacing w:after="0"/>
              <w:rPr>
                <w:rFonts w:ascii="Times New Roman" w:eastAsia="Times New Roman" w:hAnsi="Times New Roman" w:cs="Times New Roman"/>
                <w:color w:val="000000"/>
                <w:sz w:val="20"/>
                <w:szCs w:val="20"/>
              </w:rPr>
            </w:pPr>
          </w:p>
        </w:tc>
        <w:tc>
          <w:tcPr>
            <w:tcW w:w="1053" w:type="dxa"/>
          </w:tcPr>
          <w:p w14:paraId="42D6CD21"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529" w:type="dxa"/>
          </w:tcPr>
          <w:p w14:paraId="458836AA"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290" w:type="dxa"/>
          </w:tcPr>
          <w:p w14:paraId="15A60322"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040" w:type="dxa"/>
          </w:tcPr>
          <w:p w14:paraId="1CD2EDFE"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070" w:type="dxa"/>
          </w:tcPr>
          <w:p w14:paraId="6300FD6B"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160" w:type="dxa"/>
          </w:tcPr>
          <w:p w14:paraId="3806CB09"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213" w:type="dxa"/>
          </w:tcPr>
          <w:p w14:paraId="77A7F7F3"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r>
      <w:tr w:rsidR="00C93FC7" w14:paraId="75E897F2" w14:textId="77777777">
        <w:tc>
          <w:tcPr>
            <w:tcW w:w="1370" w:type="dxa"/>
            <w:vMerge/>
          </w:tcPr>
          <w:p w14:paraId="0EC89455" w14:textId="77777777" w:rsidR="00C93FC7" w:rsidRDefault="00C93FC7">
            <w:pPr>
              <w:widowControl w:val="0"/>
              <w:autoSpaceDE w:val="0"/>
              <w:autoSpaceDN w:val="0"/>
              <w:adjustRightInd w:val="0"/>
              <w:spacing w:after="0"/>
              <w:jc w:val="left"/>
              <w:rPr>
                <w:rFonts w:ascii="Times New Roman" w:eastAsia="Times New Roman" w:hAnsi="Times New Roman" w:cs="Times New Roman"/>
                <w:color w:val="000000"/>
                <w:sz w:val="20"/>
                <w:szCs w:val="20"/>
              </w:rPr>
            </w:pPr>
          </w:p>
        </w:tc>
        <w:tc>
          <w:tcPr>
            <w:tcW w:w="4334" w:type="dxa"/>
          </w:tcPr>
          <w:p w14:paraId="3FEF45F7" w14:textId="77777777" w:rsidR="00C93FC7" w:rsidRDefault="00747A12">
            <w:pPr>
              <w:widowControl w:val="0"/>
              <w:jc w:val="left"/>
              <w:rPr>
                <w:rFonts w:ascii="Times New Roman" w:eastAsia="SimSun" w:hAnsi="Times New Roman" w:cs="Times New Roman"/>
                <w:color w:val="000000"/>
                <w:sz w:val="20"/>
                <w:szCs w:val="20"/>
                <w:lang w:eastAsia="zh-CN" w:bidi="ar"/>
              </w:rPr>
            </w:pPr>
            <w:r w:rsidRPr="00747A12">
              <w:rPr>
                <w:rFonts w:ascii="Times New Roman" w:eastAsia="SimSun" w:hAnsi="Times New Roman" w:cs="Times New Roman"/>
                <w:color w:val="000000"/>
                <w:sz w:val="20"/>
                <w:szCs w:val="20"/>
                <w:lang w:eastAsia="zh-CN" w:bidi="ar"/>
              </w:rPr>
              <w:t>многоэтажный жилищный фонд</w:t>
            </w:r>
            <w:r>
              <w:rPr>
                <w:rFonts w:ascii="Times New Roman" w:eastAsia="SimSun" w:hAnsi="Times New Roman" w:cs="Times New Roman"/>
                <w:color w:val="000000"/>
                <w:sz w:val="20"/>
                <w:szCs w:val="20"/>
                <w:lang w:eastAsia="zh-CN" w:bidi="ar"/>
              </w:rPr>
              <w:t xml:space="preserve"> </w:t>
            </w:r>
          </w:p>
          <w:p w14:paraId="595BF157" w14:textId="77777777" w:rsidR="00C93FC7" w:rsidRDefault="00747A12">
            <w:pPr>
              <w:widowControl w:val="0"/>
              <w:jc w:val="left"/>
              <w:rPr>
                <w:rFonts w:ascii="Times New Roman" w:eastAsia="Times New Roman" w:hAnsi="Times New Roman" w:cs="Times New Roman"/>
                <w:color w:val="000000"/>
                <w:sz w:val="20"/>
                <w:szCs w:val="20"/>
              </w:rPr>
            </w:pPr>
            <w:r>
              <w:rPr>
                <w:rFonts w:ascii="Times New Roman" w:eastAsia="SimSun" w:hAnsi="Times New Roman" w:cs="Times New Roman"/>
                <w:color w:val="000000"/>
                <w:sz w:val="20"/>
                <w:szCs w:val="20"/>
                <w:lang w:eastAsia="zh-CN" w:bidi="ar"/>
              </w:rPr>
              <w:t>средне</w:t>
            </w:r>
            <w:r w:rsidRPr="00747A12">
              <w:rPr>
                <w:rFonts w:ascii="Times New Roman" w:eastAsia="SimSun" w:hAnsi="Times New Roman" w:cs="Times New Roman"/>
                <w:color w:val="000000"/>
                <w:sz w:val="20"/>
                <w:szCs w:val="20"/>
                <w:lang w:eastAsia="zh-CN" w:bidi="ar"/>
              </w:rPr>
              <w:t xml:space="preserve"> и малоэтажный жилищный фонд</w:t>
            </w:r>
          </w:p>
        </w:tc>
        <w:tc>
          <w:tcPr>
            <w:tcW w:w="974" w:type="dxa"/>
          </w:tcPr>
          <w:p w14:paraId="374683ED" w14:textId="77777777" w:rsidR="00C93FC7" w:rsidRDefault="00747A12">
            <w:pPr>
              <w:widowControl w:val="0"/>
              <w:rPr>
                <w:rFonts w:ascii="Times New Roman" w:hAnsi="Times New Roman" w:cs="Times New Roman"/>
                <w:sz w:val="20"/>
                <w:szCs w:val="20"/>
              </w:rPr>
            </w:pPr>
            <w:proofErr w:type="spellStart"/>
            <w:proofErr w:type="gramStart"/>
            <w:r>
              <w:rPr>
                <w:rFonts w:ascii="Times New Roman" w:eastAsia="SimSun" w:hAnsi="Times New Roman" w:cs="Times New Roman"/>
                <w:color w:val="000000"/>
                <w:sz w:val="20"/>
                <w:szCs w:val="20"/>
                <w:lang w:val="en-US" w:eastAsia="zh-CN" w:bidi="ar"/>
              </w:rPr>
              <w:t>тыс</w:t>
            </w:r>
            <w:proofErr w:type="spellEnd"/>
            <w:proofErr w:type="gramEnd"/>
            <w:r>
              <w:rPr>
                <w:rFonts w:ascii="Times New Roman" w:eastAsia="SimSun" w:hAnsi="Times New Roman" w:cs="Times New Roman"/>
                <w:color w:val="000000"/>
                <w:sz w:val="20"/>
                <w:szCs w:val="20"/>
                <w:lang w:val="en-US" w:eastAsia="zh-CN" w:bidi="ar"/>
              </w:rPr>
              <w:t>. м2</w:t>
            </w:r>
          </w:p>
          <w:p w14:paraId="273FF577" w14:textId="77777777" w:rsidR="00C93FC7" w:rsidRDefault="00C93FC7">
            <w:pPr>
              <w:widowControl w:val="0"/>
              <w:autoSpaceDE w:val="0"/>
              <w:autoSpaceDN w:val="0"/>
              <w:adjustRightInd w:val="0"/>
              <w:spacing w:after="0"/>
              <w:rPr>
                <w:rFonts w:ascii="Times New Roman" w:eastAsia="Times New Roman" w:hAnsi="Times New Roman" w:cs="Times New Roman"/>
                <w:color w:val="000000"/>
                <w:sz w:val="20"/>
                <w:szCs w:val="20"/>
              </w:rPr>
            </w:pPr>
          </w:p>
        </w:tc>
        <w:tc>
          <w:tcPr>
            <w:tcW w:w="1053" w:type="dxa"/>
          </w:tcPr>
          <w:p w14:paraId="5BB88BF4"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529" w:type="dxa"/>
          </w:tcPr>
          <w:p w14:paraId="51DDF28C"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290" w:type="dxa"/>
          </w:tcPr>
          <w:p w14:paraId="4AAEB5B5"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040" w:type="dxa"/>
          </w:tcPr>
          <w:p w14:paraId="2B7DBA38"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070" w:type="dxa"/>
          </w:tcPr>
          <w:p w14:paraId="115DCB8A"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160" w:type="dxa"/>
          </w:tcPr>
          <w:p w14:paraId="565634C3"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213" w:type="dxa"/>
          </w:tcPr>
          <w:p w14:paraId="44330F8E"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r>
      <w:tr w:rsidR="00C93FC7" w14:paraId="63136A64" w14:textId="77777777">
        <w:tc>
          <w:tcPr>
            <w:tcW w:w="1370" w:type="dxa"/>
            <w:vMerge/>
          </w:tcPr>
          <w:p w14:paraId="771A0530" w14:textId="77777777" w:rsidR="00C93FC7" w:rsidRDefault="00C93FC7">
            <w:pPr>
              <w:widowControl w:val="0"/>
              <w:autoSpaceDE w:val="0"/>
              <w:autoSpaceDN w:val="0"/>
              <w:adjustRightInd w:val="0"/>
              <w:spacing w:after="0"/>
              <w:jc w:val="left"/>
              <w:rPr>
                <w:rFonts w:ascii="Times New Roman" w:eastAsia="Times New Roman" w:hAnsi="Times New Roman" w:cs="Times New Roman"/>
                <w:color w:val="000000"/>
                <w:sz w:val="20"/>
                <w:szCs w:val="20"/>
              </w:rPr>
            </w:pPr>
          </w:p>
        </w:tc>
        <w:tc>
          <w:tcPr>
            <w:tcW w:w="4334" w:type="dxa"/>
          </w:tcPr>
          <w:p w14:paraId="3C460064" w14:textId="77777777" w:rsidR="00C93FC7" w:rsidRDefault="00747A12">
            <w:pPr>
              <w:widowControl w:val="0"/>
              <w:jc w:val="left"/>
              <w:rPr>
                <w:rFonts w:ascii="Times New Roman" w:eastAsia="Times New Roman" w:hAnsi="Times New Roman" w:cs="Times New Roman"/>
                <w:color w:val="000000"/>
                <w:sz w:val="20"/>
                <w:szCs w:val="20"/>
              </w:rPr>
            </w:pPr>
            <w:proofErr w:type="spellStart"/>
            <w:r>
              <w:rPr>
                <w:rFonts w:ascii="Times New Roman" w:eastAsia="SimSun" w:hAnsi="Times New Roman" w:cs="Times New Roman"/>
                <w:color w:val="000000"/>
                <w:sz w:val="20"/>
                <w:szCs w:val="20"/>
                <w:lang w:val="en-US" w:eastAsia="zh-CN" w:bidi="ar"/>
              </w:rPr>
              <w:t>Прирост</w:t>
            </w:r>
            <w:proofErr w:type="spellEnd"/>
            <w:r>
              <w:rPr>
                <w:rFonts w:ascii="Times New Roman" w:eastAsia="SimSun" w:hAnsi="Times New Roman" w:cs="Times New Roman"/>
                <w:color w:val="000000"/>
                <w:sz w:val="20"/>
                <w:szCs w:val="20"/>
                <w:lang w:val="en-US" w:eastAsia="zh-CN" w:bidi="ar"/>
              </w:rPr>
              <w:t xml:space="preserve"> </w:t>
            </w:r>
            <w:proofErr w:type="spellStart"/>
            <w:r>
              <w:rPr>
                <w:rFonts w:ascii="Times New Roman" w:eastAsia="SimSun" w:hAnsi="Times New Roman" w:cs="Times New Roman"/>
                <w:color w:val="000000"/>
                <w:sz w:val="20"/>
                <w:szCs w:val="20"/>
                <w:lang w:val="en-US" w:eastAsia="zh-CN" w:bidi="ar"/>
              </w:rPr>
              <w:t>общественно</w:t>
            </w:r>
            <w:proofErr w:type="spellEnd"/>
            <w:r>
              <w:rPr>
                <w:rFonts w:ascii="Times New Roman" w:eastAsia="SimSun" w:hAnsi="Times New Roman" w:cs="Times New Roman"/>
                <w:color w:val="000000"/>
                <w:sz w:val="20"/>
                <w:szCs w:val="20"/>
                <w:lang w:val="en-US" w:eastAsia="zh-CN" w:bidi="ar"/>
              </w:rPr>
              <w:t xml:space="preserve"> </w:t>
            </w:r>
            <w:proofErr w:type="spellStart"/>
            <w:r>
              <w:rPr>
                <w:rFonts w:ascii="Times New Roman" w:eastAsia="SimSun" w:hAnsi="Times New Roman" w:cs="Times New Roman"/>
                <w:color w:val="000000"/>
                <w:sz w:val="20"/>
                <w:szCs w:val="20"/>
                <w:lang w:val="en-US" w:eastAsia="zh-CN" w:bidi="ar"/>
              </w:rPr>
              <w:t>делового</w:t>
            </w:r>
            <w:proofErr w:type="spellEnd"/>
            <w:r>
              <w:rPr>
                <w:rFonts w:ascii="Times New Roman" w:eastAsia="SimSun" w:hAnsi="Times New Roman" w:cs="Times New Roman"/>
                <w:color w:val="000000"/>
                <w:sz w:val="20"/>
                <w:szCs w:val="20"/>
                <w:lang w:val="en-US" w:eastAsia="zh-CN" w:bidi="ar"/>
              </w:rPr>
              <w:t xml:space="preserve"> </w:t>
            </w:r>
            <w:proofErr w:type="spellStart"/>
            <w:r>
              <w:rPr>
                <w:rFonts w:ascii="Times New Roman" w:eastAsia="SimSun" w:hAnsi="Times New Roman" w:cs="Times New Roman"/>
                <w:color w:val="000000"/>
                <w:sz w:val="20"/>
                <w:szCs w:val="20"/>
                <w:lang w:val="en-US" w:eastAsia="zh-CN" w:bidi="ar"/>
              </w:rPr>
              <w:t>фонда</w:t>
            </w:r>
            <w:proofErr w:type="spellEnd"/>
          </w:p>
        </w:tc>
        <w:tc>
          <w:tcPr>
            <w:tcW w:w="974" w:type="dxa"/>
          </w:tcPr>
          <w:p w14:paraId="6489E334" w14:textId="77777777" w:rsidR="00C93FC7" w:rsidRDefault="00747A12">
            <w:pPr>
              <w:widowControl w:val="0"/>
              <w:rPr>
                <w:rFonts w:ascii="Times New Roman" w:hAnsi="Times New Roman" w:cs="Times New Roman"/>
                <w:sz w:val="20"/>
                <w:szCs w:val="20"/>
              </w:rPr>
            </w:pPr>
            <w:proofErr w:type="spellStart"/>
            <w:proofErr w:type="gramStart"/>
            <w:r>
              <w:rPr>
                <w:rFonts w:ascii="Times New Roman" w:eastAsia="SimSun" w:hAnsi="Times New Roman" w:cs="Times New Roman"/>
                <w:color w:val="000000"/>
                <w:sz w:val="20"/>
                <w:szCs w:val="20"/>
                <w:lang w:val="en-US" w:eastAsia="zh-CN" w:bidi="ar"/>
              </w:rPr>
              <w:t>тыс</w:t>
            </w:r>
            <w:proofErr w:type="spellEnd"/>
            <w:proofErr w:type="gramEnd"/>
            <w:r>
              <w:rPr>
                <w:rFonts w:ascii="Times New Roman" w:eastAsia="SimSun" w:hAnsi="Times New Roman" w:cs="Times New Roman"/>
                <w:color w:val="000000"/>
                <w:sz w:val="20"/>
                <w:szCs w:val="20"/>
                <w:lang w:val="en-US" w:eastAsia="zh-CN" w:bidi="ar"/>
              </w:rPr>
              <w:t>. м2</w:t>
            </w:r>
          </w:p>
          <w:p w14:paraId="18DE2ACB" w14:textId="77777777" w:rsidR="00C93FC7" w:rsidRDefault="00C93FC7">
            <w:pPr>
              <w:widowControl w:val="0"/>
              <w:autoSpaceDE w:val="0"/>
              <w:autoSpaceDN w:val="0"/>
              <w:adjustRightInd w:val="0"/>
              <w:spacing w:after="0"/>
              <w:rPr>
                <w:rFonts w:ascii="Times New Roman" w:eastAsia="Times New Roman" w:hAnsi="Times New Roman" w:cs="Times New Roman"/>
                <w:color w:val="000000"/>
                <w:sz w:val="20"/>
                <w:szCs w:val="20"/>
              </w:rPr>
            </w:pPr>
          </w:p>
        </w:tc>
        <w:tc>
          <w:tcPr>
            <w:tcW w:w="1053" w:type="dxa"/>
          </w:tcPr>
          <w:p w14:paraId="1E1C6C9D"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529" w:type="dxa"/>
          </w:tcPr>
          <w:p w14:paraId="437F85B9"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290" w:type="dxa"/>
          </w:tcPr>
          <w:p w14:paraId="0E39D703"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040" w:type="dxa"/>
          </w:tcPr>
          <w:p w14:paraId="5BFA4888"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070" w:type="dxa"/>
          </w:tcPr>
          <w:p w14:paraId="2BBD7D52"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160" w:type="dxa"/>
          </w:tcPr>
          <w:p w14:paraId="1F7D8C8E"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213" w:type="dxa"/>
          </w:tcPr>
          <w:p w14:paraId="2E85EE4A"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r>
      <w:tr w:rsidR="00C93FC7" w14:paraId="3E1C2658" w14:textId="77777777">
        <w:tc>
          <w:tcPr>
            <w:tcW w:w="1370" w:type="dxa"/>
            <w:vMerge/>
          </w:tcPr>
          <w:p w14:paraId="7AE5728A" w14:textId="77777777" w:rsidR="00C93FC7" w:rsidRDefault="00C93FC7">
            <w:pPr>
              <w:widowControl w:val="0"/>
              <w:autoSpaceDE w:val="0"/>
              <w:autoSpaceDN w:val="0"/>
              <w:adjustRightInd w:val="0"/>
              <w:spacing w:after="0"/>
              <w:jc w:val="left"/>
              <w:rPr>
                <w:rFonts w:ascii="Times New Roman" w:eastAsia="Times New Roman" w:hAnsi="Times New Roman" w:cs="Times New Roman"/>
                <w:color w:val="000000"/>
                <w:sz w:val="20"/>
                <w:szCs w:val="20"/>
              </w:rPr>
            </w:pPr>
          </w:p>
        </w:tc>
        <w:tc>
          <w:tcPr>
            <w:tcW w:w="4334" w:type="dxa"/>
          </w:tcPr>
          <w:p w14:paraId="4F680DC5" w14:textId="77777777" w:rsidR="00C93FC7" w:rsidRDefault="00747A12">
            <w:pPr>
              <w:widowControl w:val="0"/>
              <w:jc w:val="left"/>
              <w:rPr>
                <w:rFonts w:ascii="Times New Roman" w:eastAsia="Times New Roman" w:hAnsi="Times New Roman" w:cs="Times New Roman"/>
                <w:color w:val="000000"/>
                <w:sz w:val="20"/>
                <w:szCs w:val="20"/>
              </w:rPr>
            </w:pPr>
            <w:proofErr w:type="spellStart"/>
            <w:r>
              <w:rPr>
                <w:rFonts w:ascii="Times New Roman" w:eastAsia="SimSun" w:hAnsi="Times New Roman" w:cs="Times New Roman"/>
                <w:color w:val="000000"/>
                <w:sz w:val="20"/>
                <w:szCs w:val="20"/>
                <w:lang w:val="en-US" w:eastAsia="zh-CN" w:bidi="ar"/>
              </w:rPr>
              <w:t>Снос</w:t>
            </w:r>
            <w:proofErr w:type="spellEnd"/>
            <w:r>
              <w:rPr>
                <w:rFonts w:ascii="Times New Roman" w:eastAsia="SimSun" w:hAnsi="Times New Roman" w:cs="Times New Roman"/>
                <w:color w:val="000000"/>
                <w:sz w:val="20"/>
                <w:szCs w:val="20"/>
                <w:lang w:val="en-US" w:eastAsia="zh-CN" w:bidi="ar"/>
              </w:rPr>
              <w:t xml:space="preserve"> </w:t>
            </w:r>
            <w:proofErr w:type="spellStart"/>
            <w:r>
              <w:rPr>
                <w:rFonts w:ascii="Times New Roman" w:eastAsia="SimSun" w:hAnsi="Times New Roman" w:cs="Times New Roman"/>
                <w:color w:val="000000"/>
                <w:sz w:val="20"/>
                <w:szCs w:val="20"/>
                <w:lang w:val="en-US" w:eastAsia="zh-CN" w:bidi="ar"/>
              </w:rPr>
              <w:t>жилищного</w:t>
            </w:r>
            <w:proofErr w:type="spellEnd"/>
            <w:r>
              <w:rPr>
                <w:rFonts w:ascii="Times New Roman" w:eastAsia="SimSun" w:hAnsi="Times New Roman" w:cs="Times New Roman"/>
                <w:color w:val="000000"/>
                <w:sz w:val="20"/>
                <w:szCs w:val="20"/>
                <w:lang w:val="en-US" w:eastAsia="zh-CN" w:bidi="ar"/>
              </w:rPr>
              <w:t xml:space="preserve"> </w:t>
            </w:r>
            <w:proofErr w:type="spellStart"/>
            <w:r>
              <w:rPr>
                <w:rFonts w:ascii="Times New Roman" w:eastAsia="SimSun" w:hAnsi="Times New Roman" w:cs="Times New Roman"/>
                <w:color w:val="000000"/>
                <w:sz w:val="20"/>
                <w:szCs w:val="20"/>
                <w:lang w:val="en-US" w:eastAsia="zh-CN" w:bidi="ar"/>
              </w:rPr>
              <w:t>фонда</w:t>
            </w:r>
            <w:proofErr w:type="spellEnd"/>
          </w:p>
        </w:tc>
        <w:tc>
          <w:tcPr>
            <w:tcW w:w="974" w:type="dxa"/>
          </w:tcPr>
          <w:p w14:paraId="65E51F4C" w14:textId="77777777" w:rsidR="00C93FC7" w:rsidRDefault="00747A12">
            <w:pPr>
              <w:widowControl w:val="0"/>
              <w:rPr>
                <w:rFonts w:ascii="Times New Roman" w:hAnsi="Times New Roman" w:cs="Times New Roman"/>
                <w:sz w:val="20"/>
                <w:szCs w:val="20"/>
              </w:rPr>
            </w:pPr>
            <w:proofErr w:type="spellStart"/>
            <w:proofErr w:type="gramStart"/>
            <w:r>
              <w:rPr>
                <w:rFonts w:ascii="Times New Roman" w:eastAsia="SimSun" w:hAnsi="Times New Roman" w:cs="Times New Roman"/>
                <w:color w:val="000000"/>
                <w:sz w:val="20"/>
                <w:szCs w:val="20"/>
                <w:lang w:val="en-US" w:eastAsia="zh-CN" w:bidi="ar"/>
              </w:rPr>
              <w:t>тыс</w:t>
            </w:r>
            <w:proofErr w:type="spellEnd"/>
            <w:proofErr w:type="gramEnd"/>
            <w:r>
              <w:rPr>
                <w:rFonts w:ascii="Times New Roman" w:eastAsia="SimSun" w:hAnsi="Times New Roman" w:cs="Times New Roman"/>
                <w:color w:val="000000"/>
                <w:sz w:val="20"/>
                <w:szCs w:val="20"/>
                <w:lang w:val="en-US" w:eastAsia="zh-CN" w:bidi="ar"/>
              </w:rPr>
              <w:t>. м2</w:t>
            </w:r>
          </w:p>
          <w:p w14:paraId="21EE938F" w14:textId="77777777" w:rsidR="00C93FC7" w:rsidRDefault="00C93FC7">
            <w:pPr>
              <w:widowControl w:val="0"/>
              <w:autoSpaceDE w:val="0"/>
              <w:autoSpaceDN w:val="0"/>
              <w:adjustRightInd w:val="0"/>
              <w:spacing w:after="0"/>
              <w:rPr>
                <w:rFonts w:ascii="Times New Roman" w:eastAsia="Times New Roman" w:hAnsi="Times New Roman" w:cs="Times New Roman"/>
                <w:color w:val="000000"/>
                <w:sz w:val="20"/>
                <w:szCs w:val="20"/>
              </w:rPr>
            </w:pPr>
          </w:p>
        </w:tc>
        <w:tc>
          <w:tcPr>
            <w:tcW w:w="1053" w:type="dxa"/>
          </w:tcPr>
          <w:p w14:paraId="589F8C78"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529" w:type="dxa"/>
          </w:tcPr>
          <w:p w14:paraId="7BDCC848"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290" w:type="dxa"/>
          </w:tcPr>
          <w:p w14:paraId="5FFC798D"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040" w:type="dxa"/>
          </w:tcPr>
          <w:p w14:paraId="73CFF8C0"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070" w:type="dxa"/>
          </w:tcPr>
          <w:p w14:paraId="0C86D87C"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160" w:type="dxa"/>
          </w:tcPr>
          <w:p w14:paraId="2C2BD4E8"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213" w:type="dxa"/>
          </w:tcPr>
          <w:p w14:paraId="2893832D"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r>
      <w:tr w:rsidR="00C93FC7" w14:paraId="46C94F18" w14:textId="77777777">
        <w:trPr>
          <w:trHeight w:val="509"/>
        </w:trPr>
        <w:tc>
          <w:tcPr>
            <w:tcW w:w="1370" w:type="dxa"/>
            <w:vMerge/>
          </w:tcPr>
          <w:p w14:paraId="58F7E55E" w14:textId="77777777" w:rsidR="00C93FC7" w:rsidRDefault="00C93FC7">
            <w:pPr>
              <w:widowControl w:val="0"/>
              <w:autoSpaceDE w:val="0"/>
              <w:autoSpaceDN w:val="0"/>
              <w:adjustRightInd w:val="0"/>
              <w:spacing w:after="0"/>
              <w:jc w:val="left"/>
              <w:rPr>
                <w:rFonts w:ascii="Times New Roman" w:eastAsia="Times New Roman" w:hAnsi="Times New Roman" w:cs="Times New Roman"/>
                <w:color w:val="000000"/>
                <w:sz w:val="20"/>
                <w:szCs w:val="20"/>
              </w:rPr>
            </w:pPr>
          </w:p>
        </w:tc>
        <w:tc>
          <w:tcPr>
            <w:tcW w:w="4334" w:type="dxa"/>
          </w:tcPr>
          <w:p w14:paraId="39273A77" w14:textId="77777777" w:rsidR="00C93FC7" w:rsidRDefault="00747A12">
            <w:pPr>
              <w:widowControl w:val="0"/>
              <w:jc w:val="left"/>
              <w:rPr>
                <w:rFonts w:ascii="Times New Roman" w:hAnsi="Times New Roman" w:cs="Times New Roman"/>
                <w:sz w:val="20"/>
                <w:szCs w:val="20"/>
              </w:rPr>
            </w:pPr>
            <w:proofErr w:type="spellStart"/>
            <w:r>
              <w:rPr>
                <w:rFonts w:ascii="Times New Roman" w:eastAsia="SimSun" w:hAnsi="Times New Roman" w:cs="Times New Roman"/>
                <w:color w:val="000000"/>
                <w:sz w:val="20"/>
                <w:szCs w:val="20"/>
                <w:lang w:val="en-US" w:eastAsia="zh-CN" w:bidi="ar"/>
              </w:rPr>
              <w:t>накопительным</w:t>
            </w:r>
            <w:proofErr w:type="spellEnd"/>
            <w:r>
              <w:rPr>
                <w:rFonts w:ascii="Times New Roman" w:eastAsia="SimSun" w:hAnsi="Times New Roman" w:cs="Times New Roman"/>
                <w:color w:val="000000"/>
                <w:sz w:val="20"/>
                <w:szCs w:val="20"/>
                <w:lang w:val="en-US" w:eastAsia="zh-CN" w:bidi="ar"/>
              </w:rPr>
              <w:t xml:space="preserve"> </w:t>
            </w:r>
            <w:proofErr w:type="spellStart"/>
            <w:r>
              <w:rPr>
                <w:rFonts w:ascii="Times New Roman" w:eastAsia="SimSun" w:hAnsi="Times New Roman" w:cs="Times New Roman"/>
                <w:color w:val="000000"/>
                <w:sz w:val="20"/>
                <w:szCs w:val="20"/>
                <w:lang w:val="en-US" w:eastAsia="zh-CN" w:bidi="ar"/>
              </w:rPr>
              <w:t>итогом</w:t>
            </w:r>
            <w:proofErr w:type="spellEnd"/>
            <w:r>
              <w:rPr>
                <w:rFonts w:ascii="Times New Roman" w:eastAsia="SimSun" w:hAnsi="Times New Roman" w:cs="Times New Roman"/>
                <w:color w:val="000000"/>
                <w:sz w:val="20"/>
                <w:szCs w:val="20"/>
                <w:lang w:val="en-US" w:eastAsia="zh-CN" w:bidi="ar"/>
              </w:rPr>
              <w:t>:</w:t>
            </w:r>
          </w:p>
          <w:p w14:paraId="30FAAF9D" w14:textId="77777777" w:rsidR="00C93FC7" w:rsidRDefault="00C93FC7">
            <w:pPr>
              <w:widowControl w:val="0"/>
              <w:autoSpaceDE w:val="0"/>
              <w:autoSpaceDN w:val="0"/>
              <w:adjustRightInd w:val="0"/>
              <w:spacing w:after="0"/>
              <w:jc w:val="left"/>
              <w:rPr>
                <w:rFonts w:ascii="Times New Roman" w:eastAsia="Times New Roman" w:hAnsi="Times New Roman" w:cs="Times New Roman"/>
                <w:color w:val="000000"/>
                <w:sz w:val="20"/>
                <w:szCs w:val="20"/>
              </w:rPr>
            </w:pPr>
          </w:p>
        </w:tc>
        <w:tc>
          <w:tcPr>
            <w:tcW w:w="974" w:type="dxa"/>
          </w:tcPr>
          <w:p w14:paraId="1C2FDF59" w14:textId="77777777" w:rsidR="00C93FC7" w:rsidRDefault="00747A12">
            <w:pPr>
              <w:widowControl w:val="0"/>
              <w:rPr>
                <w:rFonts w:ascii="Times New Roman" w:hAnsi="Times New Roman" w:cs="Times New Roman"/>
                <w:sz w:val="20"/>
                <w:szCs w:val="20"/>
              </w:rPr>
            </w:pPr>
            <w:proofErr w:type="spellStart"/>
            <w:proofErr w:type="gramStart"/>
            <w:r>
              <w:rPr>
                <w:rFonts w:ascii="Times New Roman" w:eastAsia="SimSun" w:hAnsi="Times New Roman" w:cs="Times New Roman"/>
                <w:color w:val="000000"/>
                <w:sz w:val="20"/>
                <w:szCs w:val="20"/>
                <w:lang w:val="en-US" w:eastAsia="zh-CN" w:bidi="ar"/>
              </w:rPr>
              <w:t>тыс</w:t>
            </w:r>
            <w:proofErr w:type="spellEnd"/>
            <w:proofErr w:type="gramEnd"/>
            <w:r>
              <w:rPr>
                <w:rFonts w:ascii="Times New Roman" w:eastAsia="SimSun" w:hAnsi="Times New Roman" w:cs="Times New Roman"/>
                <w:color w:val="000000"/>
                <w:sz w:val="20"/>
                <w:szCs w:val="20"/>
                <w:lang w:val="en-US" w:eastAsia="zh-CN" w:bidi="ar"/>
              </w:rPr>
              <w:t>. м2</w:t>
            </w:r>
          </w:p>
          <w:p w14:paraId="73980D7B" w14:textId="77777777" w:rsidR="00C93FC7" w:rsidRDefault="00C93FC7">
            <w:pPr>
              <w:widowControl w:val="0"/>
              <w:autoSpaceDE w:val="0"/>
              <w:autoSpaceDN w:val="0"/>
              <w:adjustRightInd w:val="0"/>
              <w:spacing w:after="0"/>
              <w:rPr>
                <w:rFonts w:ascii="Times New Roman" w:eastAsia="Times New Roman" w:hAnsi="Times New Roman" w:cs="Times New Roman"/>
                <w:color w:val="000000"/>
                <w:sz w:val="20"/>
                <w:szCs w:val="20"/>
              </w:rPr>
            </w:pPr>
          </w:p>
        </w:tc>
        <w:tc>
          <w:tcPr>
            <w:tcW w:w="1053" w:type="dxa"/>
          </w:tcPr>
          <w:p w14:paraId="2B4A11B5"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529" w:type="dxa"/>
          </w:tcPr>
          <w:p w14:paraId="5396277E"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290" w:type="dxa"/>
          </w:tcPr>
          <w:p w14:paraId="4275E557"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040" w:type="dxa"/>
          </w:tcPr>
          <w:p w14:paraId="3FEC08E8"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070" w:type="dxa"/>
          </w:tcPr>
          <w:p w14:paraId="5D1E7F00"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160" w:type="dxa"/>
          </w:tcPr>
          <w:p w14:paraId="75FB1137"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213" w:type="dxa"/>
          </w:tcPr>
          <w:p w14:paraId="3BD0729A" w14:textId="77777777" w:rsidR="00C93FC7" w:rsidRDefault="00747A12">
            <w:pPr>
              <w:widowControl w:val="0"/>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r>
    </w:tbl>
    <w:p w14:paraId="33EC1AB2" w14:textId="77777777" w:rsidR="00C93FC7" w:rsidRDefault="00C93FC7">
      <w:pPr>
        <w:widowControl w:val="0"/>
        <w:autoSpaceDE w:val="0"/>
        <w:autoSpaceDN w:val="0"/>
        <w:adjustRightInd w:val="0"/>
        <w:spacing w:after="0"/>
        <w:jc w:val="left"/>
        <w:rPr>
          <w:rFonts w:ascii="Times New Roman" w:eastAsia="Times New Roman" w:hAnsi="Times New Roman" w:cs="Times New Roman"/>
          <w:color w:val="000000"/>
          <w:sz w:val="20"/>
          <w:szCs w:val="20"/>
        </w:rPr>
        <w:sectPr w:rsidR="00C93FC7">
          <w:pgSz w:w="16838" w:h="11906" w:orient="landscape"/>
          <w:pgMar w:top="567" w:right="709" w:bottom="1276" w:left="992" w:header="709" w:footer="709" w:gutter="0"/>
          <w:pgNumType w:fmt="numberInDash"/>
          <w:cols w:space="720"/>
          <w:docGrid w:linePitch="299"/>
        </w:sectPr>
      </w:pPr>
    </w:p>
    <w:p w14:paraId="03C8E361" w14:textId="77777777" w:rsidR="00C93FC7" w:rsidRDefault="00747A12">
      <w:pPr>
        <w:spacing w:line="360" w:lineRule="auto"/>
        <w:ind w:firstLineChars="200" w:firstLine="562"/>
        <w:jc w:val="both"/>
        <w:rPr>
          <w:rFonts w:ascii="Times New Roman" w:hAnsi="Times New Roman" w:cs="Times New Roman"/>
          <w:sz w:val="28"/>
          <w:szCs w:val="28"/>
        </w:rPr>
      </w:pPr>
      <w:r w:rsidRPr="00747A12">
        <w:rPr>
          <w:rFonts w:ascii="Times New Roman" w:eastAsia="TimesNewRomanPS-BoldItalicMT" w:hAnsi="Times New Roman" w:cs="Times New Roman"/>
          <w:b/>
          <w:bCs/>
          <w:color w:val="000000"/>
          <w:sz w:val="28"/>
          <w:szCs w:val="28"/>
          <w:lang w:eastAsia="zh-CN" w:bidi="ar"/>
        </w:rPr>
        <w:lastRenderedPageBreak/>
        <w:t>2.3 Прогнозы перспективных удельных расходов тепловой энергии на</w:t>
      </w:r>
      <w:r>
        <w:rPr>
          <w:rFonts w:ascii="Times New Roman" w:eastAsia="TimesNewRomanPS-BoldItalicMT" w:hAnsi="Times New Roman" w:cs="Times New Roman"/>
          <w:b/>
          <w:bCs/>
          <w:color w:val="000000"/>
          <w:sz w:val="28"/>
          <w:szCs w:val="28"/>
          <w:lang w:eastAsia="zh-CN" w:bidi="ar"/>
        </w:rPr>
        <w:t xml:space="preserve"> </w:t>
      </w:r>
      <w:proofErr w:type="spellStart"/>
      <w:r w:rsidRPr="00747A12">
        <w:rPr>
          <w:rFonts w:ascii="Times New Roman" w:eastAsia="TimesNewRomanPS-BoldItalicMT" w:hAnsi="Times New Roman" w:cs="Times New Roman"/>
          <w:b/>
          <w:bCs/>
          <w:color w:val="000000"/>
          <w:sz w:val="28"/>
          <w:szCs w:val="28"/>
          <w:lang w:eastAsia="zh-CN" w:bidi="ar"/>
        </w:rPr>
        <w:t>отопление</w:t>
      </w:r>
      <w:proofErr w:type="gramStart"/>
      <w:r w:rsidRPr="00747A12">
        <w:rPr>
          <w:rFonts w:ascii="Times New Roman" w:eastAsia="TimesNewRomanPS-BoldItalicMT" w:hAnsi="Times New Roman" w:cs="Times New Roman"/>
          <w:b/>
          <w:bCs/>
          <w:color w:val="000000"/>
          <w:sz w:val="28"/>
          <w:szCs w:val="28"/>
          <w:lang w:eastAsia="zh-CN" w:bidi="ar"/>
        </w:rPr>
        <w:t>,в</w:t>
      </w:r>
      <w:proofErr w:type="gramEnd"/>
      <w:r w:rsidRPr="00747A12">
        <w:rPr>
          <w:rFonts w:ascii="Times New Roman" w:eastAsia="TimesNewRomanPS-BoldItalicMT" w:hAnsi="Times New Roman" w:cs="Times New Roman"/>
          <w:b/>
          <w:bCs/>
          <w:color w:val="000000"/>
          <w:sz w:val="28"/>
          <w:szCs w:val="28"/>
          <w:lang w:eastAsia="zh-CN" w:bidi="ar"/>
        </w:rPr>
        <w:t>ентиляцию</w:t>
      </w:r>
      <w:proofErr w:type="spellEnd"/>
      <w:r w:rsidRPr="00747A12">
        <w:rPr>
          <w:rFonts w:ascii="Times New Roman" w:eastAsia="TimesNewRomanPS-BoldItalicMT" w:hAnsi="Times New Roman" w:cs="Times New Roman"/>
          <w:b/>
          <w:bCs/>
          <w:color w:val="000000"/>
          <w:sz w:val="28"/>
          <w:szCs w:val="28"/>
          <w:lang w:eastAsia="zh-CN" w:bidi="ar"/>
        </w:rPr>
        <w:t xml:space="preserve"> и горячее водоснабжение </w:t>
      </w:r>
    </w:p>
    <w:p w14:paraId="4CC7A301" w14:textId="77777777" w:rsidR="00C93FC7" w:rsidRDefault="00747A12">
      <w:pPr>
        <w:spacing w:line="360" w:lineRule="auto"/>
        <w:ind w:firstLineChars="200" w:firstLine="560"/>
        <w:jc w:val="both"/>
        <w:rPr>
          <w:rFonts w:ascii="Times New Roman" w:hAnsi="Times New Roman" w:cs="Times New Roman"/>
          <w:sz w:val="28"/>
          <w:szCs w:val="28"/>
        </w:rPr>
      </w:pPr>
      <w:proofErr w:type="gramStart"/>
      <w:r w:rsidRPr="00747A12">
        <w:rPr>
          <w:rFonts w:ascii="Times New Roman" w:eastAsia="SimSun" w:hAnsi="Times New Roman" w:cs="Times New Roman"/>
          <w:color w:val="000000"/>
          <w:sz w:val="28"/>
          <w:szCs w:val="28"/>
          <w:lang w:eastAsia="zh-CN" w:bidi="ar"/>
        </w:rPr>
        <w:t>Удельное теплопотребление и удельная тепловая нагрузка для вновь строящихся зданий, принимаемые для определения перспективной тепловой нагрузки новой застройки при актуализации схемы теплоснабжения в случае отсутствия проектов, приведены в таблице 50 по данным Методических указаний по разработке схем теплоснабжения, утвержденных Приказом Министерства энергетики Российской Федерации № 212 от 5 марта 2019 года</w:t>
      </w:r>
      <w:r>
        <w:rPr>
          <w:rFonts w:ascii="Times New Roman" w:eastAsia="SimSun" w:hAnsi="Times New Roman" w:cs="Times New Roman"/>
          <w:color w:val="000000"/>
          <w:sz w:val="28"/>
          <w:szCs w:val="28"/>
          <w:lang w:eastAsia="zh-CN" w:bidi="ar"/>
        </w:rPr>
        <w:t xml:space="preserve"> (с изм.)</w:t>
      </w:r>
      <w:r w:rsidRPr="00747A12">
        <w:rPr>
          <w:rFonts w:ascii="Times New Roman" w:eastAsia="SimSun" w:hAnsi="Times New Roman" w:cs="Times New Roman"/>
          <w:color w:val="000000"/>
          <w:sz w:val="28"/>
          <w:szCs w:val="28"/>
          <w:lang w:eastAsia="zh-CN" w:bidi="ar"/>
        </w:rPr>
        <w:t xml:space="preserve">. </w:t>
      </w:r>
      <w:proofErr w:type="gramEnd"/>
    </w:p>
    <w:p w14:paraId="21C541FF" w14:textId="77777777" w:rsidR="00C93FC7" w:rsidRDefault="00747A12">
      <w:pPr>
        <w:spacing w:line="360" w:lineRule="auto"/>
        <w:jc w:val="left"/>
        <w:rPr>
          <w:rFonts w:ascii="Times New Roman" w:hAnsi="Times New Roman" w:cs="Times New Roman"/>
          <w:sz w:val="28"/>
          <w:szCs w:val="28"/>
        </w:rPr>
      </w:pPr>
      <w:r w:rsidRPr="00747A12">
        <w:rPr>
          <w:rFonts w:ascii="Times New Roman" w:eastAsia="TimesNewRomanPS-ItalicMT" w:hAnsi="Times New Roman" w:cs="Times New Roman"/>
          <w:color w:val="000000"/>
          <w:sz w:val="24"/>
          <w:szCs w:val="24"/>
          <w:lang w:eastAsia="zh-CN" w:bidi="ar"/>
        </w:rPr>
        <w:t>Т</w:t>
      </w:r>
      <w:r w:rsidRPr="00747A12">
        <w:rPr>
          <w:rFonts w:ascii="Times New Roman" w:eastAsia="TimesNewRomanPS-ItalicMT" w:hAnsi="Times New Roman" w:cs="Times New Roman"/>
          <w:color w:val="000000"/>
          <w:sz w:val="28"/>
          <w:szCs w:val="28"/>
          <w:lang w:eastAsia="zh-CN" w:bidi="ar"/>
        </w:rPr>
        <w:t>аблица 50. Удельное теплопотребление и удельная тепловая нагрузка</w:t>
      </w:r>
    </w:p>
    <w:tbl>
      <w:tblPr>
        <w:tblStyle w:val="aff8"/>
        <w:tblW w:w="0" w:type="auto"/>
        <w:tblLook w:val="04A0" w:firstRow="1" w:lastRow="0" w:firstColumn="1" w:lastColumn="0" w:noHBand="0" w:noVBand="1"/>
      </w:tblPr>
      <w:tblGrid>
        <w:gridCol w:w="1111"/>
        <w:gridCol w:w="3134"/>
        <w:gridCol w:w="1560"/>
        <w:gridCol w:w="1500"/>
        <w:gridCol w:w="1348"/>
        <w:gridCol w:w="1627"/>
      </w:tblGrid>
      <w:tr w:rsidR="00C93FC7" w14:paraId="21F8059A" w14:textId="77777777">
        <w:tc>
          <w:tcPr>
            <w:tcW w:w="1111" w:type="dxa"/>
            <w:vMerge w:val="restart"/>
          </w:tcPr>
          <w:p w14:paraId="278184F1" w14:textId="77777777" w:rsidR="00C93FC7" w:rsidRDefault="00747A12">
            <w:pPr>
              <w:spacing w:after="0"/>
              <w:rPr>
                <w:rFonts w:ascii="Times New Roman" w:hAnsi="Times New Roman" w:cs="Times New Roman"/>
                <w:color w:val="C00000"/>
                <w:sz w:val="20"/>
                <w:szCs w:val="20"/>
              </w:rPr>
            </w:pPr>
            <w:proofErr w:type="spellStart"/>
            <w:r>
              <w:rPr>
                <w:rFonts w:ascii="Times New Roman" w:eastAsia="SimSun" w:hAnsi="Times New Roman" w:cs="Times New Roman"/>
                <w:color w:val="C00000"/>
                <w:sz w:val="20"/>
                <w:szCs w:val="20"/>
                <w:lang w:val="en-US" w:eastAsia="zh-CN" w:bidi="ar"/>
              </w:rPr>
              <w:t>Год</w:t>
            </w:r>
            <w:proofErr w:type="spellEnd"/>
            <w:r>
              <w:rPr>
                <w:rFonts w:ascii="Times New Roman" w:eastAsia="SimSun" w:hAnsi="Times New Roman" w:cs="Times New Roman"/>
                <w:color w:val="C00000"/>
                <w:sz w:val="20"/>
                <w:szCs w:val="20"/>
                <w:lang w:val="en-US" w:eastAsia="zh-CN" w:bidi="ar"/>
              </w:rPr>
              <w:t xml:space="preserve"> </w:t>
            </w:r>
            <w:proofErr w:type="spellStart"/>
            <w:r>
              <w:rPr>
                <w:rFonts w:ascii="Times New Roman" w:eastAsia="SimSun" w:hAnsi="Times New Roman" w:cs="Times New Roman"/>
                <w:color w:val="C00000"/>
                <w:sz w:val="20"/>
                <w:szCs w:val="20"/>
                <w:lang w:val="en-US" w:eastAsia="zh-CN" w:bidi="ar"/>
              </w:rPr>
              <w:t>постройки</w:t>
            </w:r>
            <w:proofErr w:type="spellEnd"/>
          </w:p>
          <w:p w14:paraId="2ED5D8F5" w14:textId="77777777" w:rsidR="00C93FC7" w:rsidRDefault="00C93FC7">
            <w:pPr>
              <w:autoSpaceDE w:val="0"/>
              <w:autoSpaceDN w:val="0"/>
              <w:adjustRightInd w:val="0"/>
              <w:spacing w:after="0"/>
              <w:rPr>
                <w:rFonts w:ascii="Times New Roman" w:eastAsia="Times New Roman" w:hAnsi="Times New Roman" w:cs="Times New Roman"/>
                <w:color w:val="C00000"/>
                <w:sz w:val="20"/>
                <w:szCs w:val="20"/>
              </w:rPr>
            </w:pPr>
          </w:p>
        </w:tc>
        <w:tc>
          <w:tcPr>
            <w:tcW w:w="3134" w:type="dxa"/>
            <w:vMerge w:val="restart"/>
          </w:tcPr>
          <w:p w14:paraId="5CF10CD0" w14:textId="77777777" w:rsidR="00C93FC7" w:rsidRDefault="00747A12">
            <w:pPr>
              <w:spacing w:after="0"/>
              <w:rPr>
                <w:rFonts w:ascii="Times New Roman" w:hAnsi="Times New Roman" w:cs="Times New Roman"/>
                <w:color w:val="C00000"/>
                <w:sz w:val="20"/>
                <w:szCs w:val="20"/>
              </w:rPr>
            </w:pPr>
            <w:proofErr w:type="spellStart"/>
            <w:r>
              <w:rPr>
                <w:rFonts w:ascii="Times New Roman" w:eastAsia="SimSun" w:hAnsi="Times New Roman" w:cs="Times New Roman"/>
                <w:color w:val="C00000"/>
                <w:sz w:val="20"/>
                <w:szCs w:val="20"/>
                <w:lang w:val="en-US" w:eastAsia="zh-CN" w:bidi="ar"/>
              </w:rPr>
              <w:t>Тип</w:t>
            </w:r>
            <w:proofErr w:type="spellEnd"/>
            <w:r>
              <w:rPr>
                <w:rFonts w:ascii="Times New Roman" w:eastAsia="SimSun" w:hAnsi="Times New Roman" w:cs="Times New Roman"/>
                <w:color w:val="C00000"/>
                <w:sz w:val="20"/>
                <w:szCs w:val="20"/>
                <w:lang w:val="en-US" w:eastAsia="zh-CN" w:bidi="ar"/>
              </w:rPr>
              <w:t xml:space="preserve"> </w:t>
            </w:r>
            <w:proofErr w:type="spellStart"/>
            <w:r>
              <w:rPr>
                <w:rFonts w:ascii="Times New Roman" w:eastAsia="SimSun" w:hAnsi="Times New Roman" w:cs="Times New Roman"/>
                <w:color w:val="C00000"/>
                <w:sz w:val="20"/>
                <w:szCs w:val="20"/>
                <w:lang w:val="en-US" w:eastAsia="zh-CN" w:bidi="ar"/>
              </w:rPr>
              <w:t>застройки</w:t>
            </w:r>
            <w:proofErr w:type="spellEnd"/>
          </w:p>
          <w:p w14:paraId="2685714A" w14:textId="77777777" w:rsidR="00C93FC7" w:rsidRDefault="00C93FC7">
            <w:pPr>
              <w:autoSpaceDE w:val="0"/>
              <w:autoSpaceDN w:val="0"/>
              <w:adjustRightInd w:val="0"/>
              <w:spacing w:after="0"/>
              <w:rPr>
                <w:rFonts w:ascii="Times New Roman" w:eastAsia="Times New Roman" w:hAnsi="Times New Roman" w:cs="Times New Roman"/>
                <w:color w:val="C00000"/>
                <w:sz w:val="20"/>
                <w:szCs w:val="20"/>
              </w:rPr>
            </w:pPr>
          </w:p>
        </w:tc>
        <w:tc>
          <w:tcPr>
            <w:tcW w:w="6035" w:type="dxa"/>
            <w:gridSpan w:val="4"/>
          </w:tcPr>
          <w:p w14:paraId="6857E2AC" w14:textId="77777777" w:rsidR="00C93FC7" w:rsidRDefault="00747A12">
            <w:pPr>
              <w:spacing w:after="0"/>
              <w:rPr>
                <w:rFonts w:ascii="Times New Roman" w:hAnsi="Times New Roman" w:cs="Times New Roman"/>
                <w:color w:val="C00000"/>
                <w:sz w:val="20"/>
                <w:szCs w:val="20"/>
              </w:rPr>
            </w:pPr>
            <w:proofErr w:type="spellStart"/>
            <w:r>
              <w:rPr>
                <w:rFonts w:ascii="Times New Roman" w:eastAsia="SimSun" w:hAnsi="Times New Roman" w:cs="Times New Roman"/>
                <w:color w:val="C00000"/>
                <w:sz w:val="20"/>
                <w:szCs w:val="20"/>
                <w:lang w:val="en-US" w:eastAsia="zh-CN" w:bidi="ar"/>
              </w:rPr>
              <w:t>Удельное</w:t>
            </w:r>
            <w:proofErr w:type="spellEnd"/>
            <w:r>
              <w:rPr>
                <w:rFonts w:ascii="Times New Roman" w:eastAsia="SimSun" w:hAnsi="Times New Roman" w:cs="Times New Roman"/>
                <w:color w:val="C00000"/>
                <w:sz w:val="20"/>
                <w:szCs w:val="20"/>
                <w:lang w:val="en-US" w:eastAsia="zh-CN" w:bidi="ar"/>
              </w:rPr>
              <w:t xml:space="preserve"> </w:t>
            </w:r>
            <w:proofErr w:type="spellStart"/>
            <w:r>
              <w:rPr>
                <w:rFonts w:ascii="Times New Roman" w:eastAsia="SimSun" w:hAnsi="Times New Roman" w:cs="Times New Roman"/>
                <w:color w:val="C00000"/>
                <w:sz w:val="20"/>
                <w:szCs w:val="20"/>
                <w:lang w:val="en-US" w:eastAsia="zh-CN" w:bidi="ar"/>
              </w:rPr>
              <w:t>теплопотребление</w:t>
            </w:r>
            <w:proofErr w:type="spellEnd"/>
            <w:r>
              <w:rPr>
                <w:rFonts w:ascii="Times New Roman" w:eastAsia="SimSun" w:hAnsi="Times New Roman" w:cs="Times New Roman"/>
                <w:color w:val="C00000"/>
                <w:sz w:val="20"/>
                <w:szCs w:val="20"/>
                <w:lang w:val="en-US" w:eastAsia="zh-CN" w:bidi="ar"/>
              </w:rPr>
              <w:t xml:space="preserve">, </w:t>
            </w:r>
            <w:proofErr w:type="spellStart"/>
            <w:r>
              <w:rPr>
                <w:rFonts w:ascii="Times New Roman" w:eastAsia="SimSun" w:hAnsi="Times New Roman" w:cs="Times New Roman"/>
                <w:color w:val="C00000"/>
                <w:sz w:val="20"/>
                <w:szCs w:val="20"/>
                <w:lang w:val="en-US" w:eastAsia="zh-CN" w:bidi="ar"/>
              </w:rPr>
              <w:t>Гкал</w:t>
            </w:r>
            <w:proofErr w:type="spellEnd"/>
            <w:r>
              <w:rPr>
                <w:rFonts w:ascii="Times New Roman" w:eastAsia="SimSun" w:hAnsi="Times New Roman" w:cs="Times New Roman"/>
                <w:color w:val="C00000"/>
                <w:sz w:val="20"/>
                <w:szCs w:val="20"/>
                <w:lang w:val="en-US" w:eastAsia="zh-CN" w:bidi="ar"/>
              </w:rPr>
              <w:t>/ч</w:t>
            </w:r>
          </w:p>
          <w:p w14:paraId="0E9FC292" w14:textId="77777777" w:rsidR="00C93FC7" w:rsidRDefault="00C93FC7">
            <w:pPr>
              <w:autoSpaceDE w:val="0"/>
              <w:autoSpaceDN w:val="0"/>
              <w:adjustRightInd w:val="0"/>
              <w:spacing w:after="0"/>
              <w:rPr>
                <w:rFonts w:ascii="Times New Roman" w:eastAsia="Times New Roman" w:hAnsi="Times New Roman" w:cs="Times New Roman"/>
                <w:color w:val="C00000"/>
                <w:sz w:val="20"/>
                <w:szCs w:val="20"/>
              </w:rPr>
            </w:pPr>
          </w:p>
        </w:tc>
      </w:tr>
      <w:tr w:rsidR="00C93FC7" w14:paraId="4C00737F" w14:textId="77777777">
        <w:tc>
          <w:tcPr>
            <w:tcW w:w="1111" w:type="dxa"/>
            <w:vMerge/>
          </w:tcPr>
          <w:p w14:paraId="42FB9F04" w14:textId="77777777" w:rsidR="00C93FC7" w:rsidRDefault="00C93FC7">
            <w:pPr>
              <w:autoSpaceDE w:val="0"/>
              <w:autoSpaceDN w:val="0"/>
              <w:adjustRightInd w:val="0"/>
              <w:spacing w:after="0"/>
              <w:rPr>
                <w:rFonts w:ascii="Times New Roman" w:eastAsia="Times New Roman" w:hAnsi="Times New Roman" w:cs="Times New Roman"/>
                <w:color w:val="C00000"/>
                <w:sz w:val="20"/>
                <w:szCs w:val="20"/>
              </w:rPr>
            </w:pPr>
          </w:p>
        </w:tc>
        <w:tc>
          <w:tcPr>
            <w:tcW w:w="3134" w:type="dxa"/>
            <w:vMerge/>
          </w:tcPr>
          <w:p w14:paraId="4A102D86" w14:textId="77777777" w:rsidR="00C93FC7" w:rsidRDefault="00C93FC7">
            <w:pPr>
              <w:autoSpaceDE w:val="0"/>
              <w:autoSpaceDN w:val="0"/>
              <w:adjustRightInd w:val="0"/>
              <w:spacing w:after="0"/>
              <w:rPr>
                <w:rFonts w:ascii="Times New Roman" w:eastAsia="Times New Roman" w:hAnsi="Times New Roman" w:cs="Times New Roman"/>
                <w:color w:val="C00000"/>
                <w:sz w:val="20"/>
                <w:szCs w:val="20"/>
              </w:rPr>
            </w:pPr>
          </w:p>
        </w:tc>
        <w:tc>
          <w:tcPr>
            <w:tcW w:w="1560" w:type="dxa"/>
          </w:tcPr>
          <w:p w14:paraId="69AF5C0C" w14:textId="77777777" w:rsidR="00C93FC7" w:rsidRDefault="00747A12">
            <w:pPr>
              <w:spacing w:after="0"/>
              <w:rPr>
                <w:rFonts w:ascii="Times New Roman" w:hAnsi="Times New Roman" w:cs="Times New Roman"/>
                <w:color w:val="C00000"/>
                <w:sz w:val="20"/>
                <w:szCs w:val="20"/>
              </w:rPr>
            </w:pPr>
            <w:proofErr w:type="spellStart"/>
            <w:r>
              <w:rPr>
                <w:rFonts w:ascii="Times New Roman" w:eastAsia="SimSun" w:hAnsi="Times New Roman" w:cs="Times New Roman"/>
                <w:color w:val="C00000"/>
                <w:sz w:val="20"/>
                <w:szCs w:val="20"/>
                <w:lang w:val="en-US" w:eastAsia="zh-CN" w:bidi="ar"/>
              </w:rPr>
              <w:t>Отопление</w:t>
            </w:r>
            <w:proofErr w:type="spellEnd"/>
          </w:p>
          <w:p w14:paraId="076B278F" w14:textId="77777777" w:rsidR="00C93FC7" w:rsidRDefault="00C93FC7">
            <w:pPr>
              <w:autoSpaceDE w:val="0"/>
              <w:autoSpaceDN w:val="0"/>
              <w:adjustRightInd w:val="0"/>
              <w:spacing w:after="0"/>
              <w:rPr>
                <w:rFonts w:ascii="Times New Roman" w:eastAsia="Times New Roman" w:hAnsi="Times New Roman" w:cs="Times New Roman"/>
                <w:color w:val="C00000"/>
                <w:sz w:val="20"/>
                <w:szCs w:val="20"/>
              </w:rPr>
            </w:pPr>
          </w:p>
        </w:tc>
        <w:tc>
          <w:tcPr>
            <w:tcW w:w="1500" w:type="dxa"/>
          </w:tcPr>
          <w:p w14:paraId="34D93B58"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Вентиляция</w:t>
            </w:r>
          </w:p>
        </w:tc>
        <w:tc>
          <w:tcPr>
            <w:tcW w:w="1348" w:type="dxa"/>
          </w:tcPr>
          <w:p w14:paraId="0CC660C2"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ГВС</w:t>
            </w:r>
          </w:p>
        </w:tc>
        <w:tc>
          <w:tcPr>
            <w:tcW w:w="1627" w:type="dxa"/>
          </w:tcPr>
          <w:p w14:paraId="317AB863"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Сумма</w:t>
            </w:r>
          </w:p>
        </w:tc>
      </w:tr>
      <w:tr w:rsidR="00C93FC7" w14:paraId="7FC0E803" w14:textId="77777777">
        <w:tc>
          <w:tcPr>
            <w:tcW w:w="1111" w:type="dxa"/>
            <w:vMerge w:val="restart"/>
          </w:tcPr>
          <w:p w14:paraId="485BBE8E"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2024-2035</w:t>
            </w:r>
          </w:p>
        </w:tc>
        <w:tc>
          <w:tcPr>
            <w:tcW w:w="3134" w:type="dxa"/>
          </w:tcPr>
          <w:p w14:paraId="02AA2B40" w14:textId="77777777" w:rsidR="00C93FC7" w:rsidRDefault="00747A12">
            <w:pPr>
              <w:spacing w:after="0"/>
              <w:rPr>
                <w:rFonts w:ascii="Times New Roman" w:hAnsi="Times New Roman" w:cs="Times New Roman"/>
                <w:color w:val="C00000"/>
                <w:sz w:val="20"/>
                <w:szCs w:val="20"/>
              </w:rPr>
            </w:pPr>
            <w:proofErr w:type="spellStart"/>
            <w:r>
              <w:rPr>
                <w:rFonts w:ascii="Times New Roman" w:eastAsia="SimSun" w:hAnsi="Times New Roman" w:cs="Times New Roman"/>
                <w:color w:val="C00000"/>
                <w:sz w:val="20"/>
                <w:szCs w:val="20"/>
                <w:lang w:val="en-US" w:eastAsia="zh-CN" w:bidi="ar"/>
              </w:rPr>
              <w:t>Жилая</w:t>
            </w:r>
            <w:proofErr w:type="spellEnd"/>
            <w:r>
              <w:rPr>
                <w:rFonts w:ascii="Times New Roman" w:eastAsia="SimSun" w:hAnsi="Times New Roman" w:cs="Times New Roman"/>
                <w:color w:val="C00000"/>
                <w:sz w:val="20"/>
                <w:szCs w:val="20"/>
                <w:lang w:val="en-US" w:eastAsia="zh-CN" w:bidi="ar"/>
              </w:rPr>
              <w:t xml:space="preserve"> </w:t>
            </w:r>
            <w:proofErr w:type="spellStart"/>
            <w:r>
              <w:rPr>
                <w:rFonts w:ascii="Times New Roman" w:eastAsia="SimSun" w:hAnsi="Times New Roman" w:cs="Times New Roman"/>
                <w:color w:val="C00000"/>
                <w:sz w:val="20"/>
                <w:szCs w:val="20"/>
                <w:lang w:val="en-US" w:eastAsia="zh-CN" w:bidi="ar"/>
              </w:rPr>
              <w:t>многоэтажная</w:t>
            </w:r>
            <w:proofErr w:type="spellEnd"/>
          </w:p>
          <w:p w14:paraId="5549EBAC" w14:textId="77777777" w:rsidR="00C93FC7" w:rsidRDefault="00C93FC7">
            <w:pPr>
              <w:autoSpaceDE w:val="0"/>
              <w:autoSpaceDN w:val="0"/>
              <w:adjustRightInd w:val="0"/>
              <w:spacing w:after="0"/>
              <w:rPr>
                <w:rFonts w:ascii="Times New Roman" w:eastAsia="Times New Roman" w:hAnsi="Times New Roman" w:cs="Times New Roman"/>
                <w:color w:val="C00000"/>
                <w:sz w:val="20"/>
                <w:szCs w:val="20"/>
              </w:rPr>
            </w:pPr>
          </w:p>
        </w:tc>
        <w:tc>
          <w:tcPr>
            <w:tcW w:w="1560" w:type="dxa"/>
          </w:tcPr>
          <w:p w14:paraId="0FE312E3"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500" w:type="dxa"/>
          </w:tcPr>
          <w:p w14:paraId="15583A13"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348" w:type="dxa"/>
          </w:tcPr>
          <w:p w14:paraId="74B8B9CD"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627" w:type="dxa"/>
          </w:tcPr>
          <w:p w14:paraId="6DBCD193"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r>
      <w:tr w:rsidR="00C93FC7" w14:paraId="2CDAE0D2" w14:textId="77777777">
        <w:trPr>
          <w:trHeight w:val="479"/>
        </w:trPr>
        <w:tc>
          <w:tcPr>
            <w:tcW w:w="1111" w:type="dxa"/>
            <w:vMerge/>
          </w:tcPr>
          <w:p w14:paraId="2691C5C9" w14:textId="77777777" w:rsidR="00C93FC7" w:rsidRDefault="00C93FC7">
            <w:pPr>
              <w:autoSpaceDE w:val="0"/>
              <w:autoSpaceDN w:val="0"/>
              <w:adjustRightInd w:val="0"/>
              <w:spacing w:after="0"/>
              <w:rPr>
                <w:rFonts w:ascii="Times New Roman" w:eastAsia="Times New Roman" w:hAnsi="Times New Roman" w:cs="Times New Roman"/>
                <w:color w:val="C00000"/>
                <w:sz w:val="20"/>
                <w:szCs w:val="20"/>
              </w:rPr>
            </w:pPr>
          </w:p>
        </w:tc>
        <w:tc>
          <w:tcPr>
            <w:tcW w:w="3134" w:type="dxa"/>
          </w:tcPr>
          <w:p w14:paraId="415D6BE3" w14:textId="77777777" w:rsidR="00C93FC7" w:rsidRDefault="00747A12">
            <w:pPr>
              <w:spacing w:after="0"/>
              <w:rPr>
                <w:rFonts w:ascii="Times New Roman" w:hAnsi="Times New Roman" w:cs="Times New Roman"/>
                <w:color w:val="C00000"/>
                <w:sz w:val="20"/>
                <w:szCs w:val="20"/>
              </w:rPr>
            </w:pPr>
            <w:proofErr w:type="spellStart"/>
            <w:r>
              <w:rPr>
                <w:rFonts w:ascii="Times New Roman" w:eastAsia="SimSun" w:hAnsi="Times New Roman" w:cs="Times New Roman"/>
                <w:color w:val="C00000"/>
                <w:sz w:val="20"/>
                <w:szCs w:val="20"/>
                <w:lang w:val="en-US" w:eastAsia="zh-CN" w:bidi="ar"/>
              </w:rPr>
              <w:t>Жилая</w:t>
            </w:r>
            <w:proofErr w:type="spellEnd"/>
            <w:r>
              <w:rPr>
                <w:rFonts w:ascii="Times New Roman" w:eastAsia="SimSun" w:hAnsi="Times New Roman" w:cs="Times New Roman"/>
                <w:color w:val="C00000"/>
                <w:sz w:val="20"/>
                <w:szCs w:val="20"/>
                <w:lang w:val="en-US" w:eastAsia="zh-CN" w:bidi="ar"/>
              </w:rPr>
              <w:t xml:space="preserve"> </w:t>
            </w:r>
            <w:proofErr w:type="spellStart"/>
            <w:r>
              <w:rPr>
                <w:rFonts w:ascii="Times New Roman" w:eastAsia="SimSun" w:hAnsi="Times New Roman" w:cs="Times New Roman"/>
                <w:color w:val="C00000"/>
                <w:sz w:val="20"/>
                <w:szCs w:val="20"/>
                <w:lang w:val="en-US" w:eastAsia="zh-CN" w:bidi="ar"/>
              </w:rPr>
              <w:t>средне</w:t>
            </w:r>
            <w:proofErr w:type="spellEnd"/>
            <w:r>
              <w:rPr>
                <w:rFonts w:ascii="Times New Roman" w:eastAsia="SimSun" w:hAnsi="Times New Roman" w:cs="Times New Roman"/>
                <w:color w:val="C00000"/>
                <w:sz w:val="20"/>
                <w:szCs w:val="20"/>
                <w:lang w:val="en-US" w:eastAsia="zh-CN" w:bidi="ar"/>
              </w:rPr>
              <w:t xml:space="preserve">- и </w:t>
            </w:r>
            <w:proofErr w:type="spellStart"/>
            <w:r>
              <w:rPr>
                <w:rFonts w:ascii="Times New Roman" w:eastAsia="SimSun" w:hAnsi="Times New Roman" w:cs="Times New Roman"/>
                <w:color w:val="C00000"/>
                <w:sz w:val="20"/>
                <w:szCs w:val="20"/>
                <w:lang w:val="en-US" w:eastAsia="zh-CN" w:bidi="ar"/>
              </w:rPr>
              <w:t>малоэтажная</w:t>
            </w:r>
            <w:proofErr w:type="spellEnd"/>
          </w:p>
          <w:p w14:paraId="3800C253" w14:textId="77777777" w:rsidR="00C93FC7" w:rsidRDefault="00C93FC7">
            <w:pPr>
              <w:autoSpaceDE w:val="0"/>
              <w:autoSpaceDN w:val="0"/>
              <w:adjustRightInd w:val="0"/>
              <w:spacing w:after="0"/>
              <w:rPr>
                <w:rFonts w:ascii="Times New Roman" w:eastAsia="Times New Roman" w:hAnsi="Times New Roman" w:cs="Times New Roman"/>
                <w:color w:val="C00000"/>
                <w:sz w:val="20"/>
                <w:szCs w:val="20"/>
              </w:rPr>
            </w:pPr>
          </w:p>
        </w:tc>
        <w:tc>
          <w:tcPr>
            <w:tcW w:w="1560" w:type="dxa"/>
          </w:tcPr>
          <w:p w14:paraId="102BC259"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500" w:type="dxa"/>
          </w:tcPr>
          <w:p w14:paraId="79CB7BCA"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348" w:type="dxa"/>
          </w:tcPr>
          <w:p w14:paraId="0E58DBB6"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627" w:type="dxa"/>
          </w:tcPr>
          <w:p w14:paraId="01F19B2E"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r>
      <w:tr w:rsidR="00C93FC7" w14:paraId="1A0ECB28" w14:textId="77777777">
        <w:tc>
          <w:tcPr>
            <w:tcW w:w="1111" w:type="dxa"/>
            <w:vMerge/>
          </w:tcPr>
          <w:p w14:paraId="63EF991A" w14:textId="77777777" w:rsidR="00C93FC7" w:rsidRDefault="00C93FC7">
            <w:pPr>
              <w:autoSpaceDE w:val="0"/>
              <w:autoSpaceDN w:val="0"/>
              <w:adjustRightInd w:val="0"/>
              <w:spacing w:after="0"/>
              <w:rPr>
                <w:rFonts w:ascii="Times New Roman" w:eastAsia="Times New Roman" w:hAnsi="Times New Roman" w:cs="Times New Roman"/>
                <w:color w:val="C00000"/>
                <w:sz w:val="20"/>
                <w:szCs w:val="20"/>
              </w:rPr>
            </w:pPr>
          </w:p>
        </w:tc>
        <w:tc>
          <w:tcPr>
            <w:tcW w:w="3134" w:type="dxa"/>
          </w:tcPr>
          <w:p w14:paraId="79D16FDB" w14:textId="77777777" w:rsidR="00C93FC7" w:rsidRDefault="00747A12">
            <w:pPr>
              <w:spacing w:after="0"/>
              <w:rPr>
                <w:rFonts w:ascii="Times New Roman" w:hAnsi="Times New Roman" w:cs="Times New Roman"/>
                <w:color w:val="C00000"/>
                <w:sz w:val="20"/>
                <w:szCs w:val="20"/>
              </w:rPr>
            </w:pPr>
            <w:proofErr w:type="spellStart"/>
            <w:r>
              <w:rPr>
                <w:rFonts w:ascii="Times New Roman" w:eastAsia="SimSun" w:hAnsi="Times New Roman" w:cs="Times New Roman"/>
                <w:color w:val="C00000"/>
                <w:sz w:val="20"/>
                <w:szCs w:val="20"/>
                <w:lang w:val="en-US" w:eastAsia="zh-CN" w:bidi="ar"/>
              </w:rPr>
              <w:t>Жилая</w:t>
            </w:r>
            <w:proofErr w:type="spellEnd"/>
            <w:r>
              <w:rPr>
                <w:rFonts w:ascii="Times New Roman" w:eastAsia="SimSun" w:hAnsi="Times New Roman" w:cs="Times New Roman"/>
                <w:color w:val="C00000"/>
                <w:sz w:val="20"/>
                <w:szCs w:val="20"/>
                <w:lang w:val="en-US" w:eastAsia="zh-CN" w:bidi="ar"/>
              </w:rPr>
              <w:t xml:space="preserve"> </w:t>
            </w:r>
            <w:proofErr w:type="spellStart"/>
            <w:r>
              <w:rPr>
                <w:rFonts w:ascii="Times New Roman" w:eastAsia="SimSun" w:hAnsi="Times New Roman" w:cs="Times New Roman"/>
                <w:color w:val="C00000"/>
                <w:sz w:val="20"/>
                <w:szCs w:val="20"/>
                <w:lang w:val="en-US" w:eastAsia="zh-CN" w:bidi="ar"/>
              </w:rPr>
              <w:t>индивидуальная</w:t>
            </w:r>
            <w:proofErr w:type="spellEnd"/>
          </w:p>
          <w:p w14:paraId="72BD1699" w14:textId="77777777" w:rsidR="00C93FC7" w:rsidRDefault="00C93FC7">
            <w:pPr>
              <w:autoSpaceDE w:val="0"/>
              <w:autoSpaceDN w:val="0"/>
              <w:adjustRightInd w:val="0"/>
              <w:spacing w:after="0"/>
              <w:rPr>
                <w:rFonts w:ascii="Times New Roman" w:eastAsia="Times New Roman" w:hAnsi="Times New Roman" w:cs="Times New Roman"/>
                <w:color w:val="C00000"/>
                <w:sz w:val="20"/>
                <w:szCs w:val="20"/>
              </w:rPr>
            </w:pPr>
          </w:p>
        </w:tc>
        <w:tc>
          <w:tcPr>
            <w:tcW w:w="1560" w:type="dxa"/>
          </w:tcPr>
          <w:p w14:paraId="5B18D71A"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500" w:type="dxa"/>
          </w:tcPr>
          <w:p w14:paraId="6300F375"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348" w:type="dxa"/>
          </w:tcPr>
          <w:p w14:paraId="3688C8BD"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627" w:type="dxa"/>
          </w:tcPr>
          <w:p w14:paraId="3889D074"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r>
      <w:tr w:rsidR="00C93FC7" w14:paraId="490F0CE0" w14:textId="77777777">
        <w:tc>
          <w:tcPr>
            <w:tcW w:w="1111" w:type="dxa"/>
            <w:vMerge/>
          </w:tcPr>
          <w:p w14:paraId="44948F47" w14:textId="77777777" w:rsidR="00C93FC7" w:rsidRDefault="00C93FC7">
            <w:pPr>
              <w:autoSpaceDE w:val="0"/>
              <w:autoSpaceDN w:val="0"/>
              <w:adjustRightInd w:val="0"/>
              <w:spacing w:after="0"/>
              <w:rPr>
                <w:rFonts w:ascii="Times New Roman" w:eastAsia="Times New Roman" w:hAnsi="Times New Roman" w:cs="Times New Roman"/>
                <w:color w:val="C00000"/>
                <w:sz w:val="20"/>
                <w:szCs w:val="20"/>
              </w:rPr>
            </w:pPr>
          </w:p>
        </w:tc>
        <w:tc>
          <w:tcPr>
            <w:tcW w:w="3134" w:type="dxa"/>
          </w:tcPr>
          <w:p w14:paraId="12497727" w14:textId="77777777" w:rsidR="00C93FC7" w:rsidRDefault="00747A12">
            <w:pPr>
              <w:spacing w:after="0"/>
              <w:rPr>
                <w:rFonts w:ascii="Times New Roman" w:hAnsi="Times New Roman" w:cs="Times New Roman"/>
                <w:color w:val="C00000"/>
                <w:sz w:val="20"/>
                <w:szCs w:val="20"/>
              </w:rPr>
            </w:pPr>
            <w:proofErr w:type="spellStart"/>
            <w:r>
              <w:rPr>
                <w:rFonts w:ascii="Times New Roman" w:eastAsia="SimSun" w:hAnsi="Times New Roman" w:cs="Times New Roman"/>
                <w:color w:val="C00000"/>
                <w:sz w:val="20"/>
                <w:szCs w:val="20"/>
                <w:lang w:val="en-US" w:eastAsia="zh-CN" w:bidi="ar"/>
              </w:rPr>
              <w:t>Общественно</w:t>
            </w:r>
            <w:proofErr w:type="spellEnd"/>
            <w:r>
              <w:rPr>
                <w:rFonts w:ascii="Times New Roman" w:eastAsia="SimSun" w:hAnsi="Times New Roman" w:cs="Times New Roman"/>
                <w:color w:val="C00000"/>
                <w:sz w:val="20"/>
                <w:szCs w:val="20"/>
                <w:lang w:eastAsia="zh-CN" w:bidi="ar"/>
              </w:rPr>
              <w:t xml:space="preserve"> </w:t>
            </w:r>
            <w:r>
              <w:rPr>
                <w:rFonts w:ascii="Times New Roman" w:eastAsia="SimSun" w:hAnsi="Times New Roman" w:cs="Times New Roman"/>
                <w:color w:val="C00000"/>
                <w:sz w:val="20"/>
                <w:szCs w:val="20"/>
                <w:lang w:val="en-US" w:eastAsia="zh-CN" w:bidi="ar"/>
              </w:rPr>
              <w:t>-</w:t>
            </w:r>
            <w:r>
              <w:rPr>
                <w:rFonts w:ascii="Times New Roman" w:eastAsia="SimSun" w:hAnsi="Times New Roman" w:cs="Times New Roman"/>
                <w:color w:val="C00000"/>
                <w:sz w:val="20"/>
                <w:szCs w:val="20"/>
                <w:lang w:eastAsia="zh-CN" w:bidi="ar"/>
              </w:rPr>
              <w:t xml:space="preserve"> </w:t>
            </w:r>
            <w:proofErr w:type="spellStart"/>
            <w:r>
              <w:rPr>
                <w:rFonts w:ascii="Times New Roman" w:eastAsia="SimSun" w:hAnsi="Times New Roman" w:cs="Times New Roman"/>
                <w:color w:val="C00000"/>
                <w:sz w:val="20"/>
                <w:szCs w:val="20"/>
                <w:lang w:val="en-US" w:eastAsia="zh-CN" w:bidi="ar"/>
              </w:rPr>
              <w:t>деловая</w:t>
            </w:r>
            <w:proofErr w:type="spellEnd"/>
            <w:r>
              <w:rPr>
                <w:rFonts w:ascii="Times New Roman" w:eastAsia="SimSun" w:hAnsi="Times New Roman" w:cs="Times New Roman"/>
                <w:color w:val="C00000"/>
                <w:sz w:val="20"/>
                <w:szCs w:val="20"/>
                <w:lang w:val="en-US" w:eastAsia="zh-CN" w:bidi="ar"/>
              </w:rPr>
              <w:t xml:space="preserve"> и</w:t>
            </w:r>
          </w:p>
          <w:p w14:paraId="276CDD46" w14:textId="77777777" w:rsidR="00C93FC7" w:rsidRDefault="00747A12">
            <w:pPr>
              <w:spacing w:after="0"/>
              <w:rPr>
                <w:rFonts w:ascii="Times New Roman" w:hAnsi="Times New Roman" w:cs="Times New Roman"/>
                <w:color w:val="C00000"/>
                <w:sz w:val="20"/>
                <w:szCs w:val="20"/>
              </w:rPr>
            </w:pPr>
            <w:proofErr w:type="spellStart"/>
            <w:r>
              <w:rPr>
                <w:rFonts w:ascii="Times New Roman" w:eastAsia="SimSun" w:hAnsi="Times New Roman" w:cs="Times New Roman"/>
                <w:color w:val="C00000"/>
                <w:sz w:val="20"/>
                <w:szCs w:val="20"/>
                <w:lang w:val="en-US" w:eastAsia="zh-CN" w:bidi="ar"/>
              </w:rPr>
              <w:t>промышленная</w:t>
            </w:r>
            <w:proofErr w:type="spellEnd"/>
          </w:p>
          <w:p w14:paraId="1671928F" w14:textId="77777777" w:rsidR="00C93FC7" w:rsidRDefault="00C93FC7">
            <w:pPr>
              <w:autoSpaceDE w:val="0"/>
              <w:autoSpaceDN w:val="0"/>
              <w:adjustRightInd w:val="0"/>
              <w:spacing w:after="0"/>
              <w:rPr>
                <w:rFonts w:ascii="Times New Roman" w:eastAsia="Times New Roman" w:hAnsi="Times New Roman" w:cs="Times New Roman"/>
                <w:color w:val="C00000"/>
                <w:sz w:val="20"/>
                <w:szCs w:val="20"/>
              </w:rPr>
            </w:pPr>
          </w:p>
        </w:tc>
        <w:tc>
          <w:tcPr>
            <w:tcW w:w="1560" w:type="dxa"/>
          </w:tcPr>
          <w:p w14:paraId="1E104068"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500" w:type="dxa"/>
          </w:tcPr>
          <w:p w14:paraId="7083A20E"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348" w:type="dxa"/>
          </w:tcPr>
          <w:p w14:paraId="04ECEFD8"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627" w:type="dxa"/>
          </w:tcPr>
          <w:p w14:paraId="10B9F595"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r>
    </w:tbl>
    <w:p w14:paraId="616DCC9B" w14:textId="77777777" w:rsidR="00C93FC7" w:rsidRDefault="00C93FC7">
      <w:pPr>
        <w:autoSpaceDE w:val="0"/>
        <w:autoSpaceDN w:val="0"/>
        <w:adjustRightInd w:val="0"/>
        <w:spacing w:after="0" w:line="360" w:lineRule="auto"/>
        <w:jc w:val="both"/>
        <w:rPr>
          <w:rFonts w:ascii="Times New Roman" w:eastAsia="Times New Roman" w:hAnsi="Times New Roman" w:cs="Times New Roman"/>
          <w:color w:val="000000"/>
          <w:sz w:val="28"/>
          <w:szCs w:val="28"/>
        </w:rPr>
      </w:pPr>
    </w:p>
    <w:p w14:paraId="4C4F5157" w14:textId="77777777" w:rsidR="00C93FC7" w:rsidRDefault="00747A12">
      <w:pPr>
        <w:spacing w:line="360" w:lineRule="auto"/>
        <w:ind w:firstLineChars="200" w:firstLine="562"/>
        <w:jc w:val="both"/>
        <w:rPr>
          <w:rFonts w:ascii="Times New Roman" w:hAnsi="Times New Roman" w:cs="Times New Roman"/>
          <w:sz w:val="28"/>
          <w:szCs w:val="28"/>
        </w:rPr>
      </w:pPr>
      <w:r w:rsidRPr="00747A12">
        <w:rPr>
          <w:rFonts w:ascii="Times New Roman" w:eastAsia="TimesNewRomanPS-BoldItalicMT" w:hAnsi="Times New Roman" w:cs="Times New Roman"/>
          <w:b/>
          <w:bCs/>
          <w:color w:val="000000"/>
          <w:sz w:val="28"/>
          <w:szCs w:val="28"/>
          <w:lang w:eastAsia="zh-CN" w:bidi="ar"/>
        </w:rPr>
        <w:t>2.4 Прогнозы приростов объемов потребления тепловой энергии (мощности) и</w:t>
      </w:r>
      <w:r>
        <w:rPr>
          <w:rFonts w:ascii="Times New Roman" w:eastAsia="TimesNewRomanPS-BoldItalicMT" w:hAnsi="Times New Roman" w:cs="Times New Roman"/>
          <w:b/>
          <w:bCs/>
          <w:color w:val="000000"/>
          <w:sz w:val="28"/>
          <w:szCs w:val="28"/>
          <w:lang w:eastAsia="zh-CN" w:bidi="ar"/>
        </w:rPr>
        <w:t xml:space="preserve"> </w:t>
      </w:r>
      <w:r w:rsidRPr="00747A12">
        <w:rPr>
          <w:rFonts w:ascii="Times New Roman" w:eastAsia="TimesNewRomanPS-BoldItalicMT" w:hAnsi="Times New Roman" w:cs="Times New Roman"/>
          <w:b/>
          <w:bCs/>
          <w:color w:val="000000"/>
          <w:sz w:val="28"/>
          <w:szCs w:val="28"/>
          <w:lang w:eastAsia="zh-CN" w:bidi="ar"/>
        </w:rPr>
        <w:t xml:space="preserve">теплоносителя с разделением по видам теплопотребления </w:t>
      </w:r>
    </w:p>
    <w:p w14:paraId="19F05A30" w14:textId="77777777" w:rsidR="00C93FC7" w:rsidRPr="00747A12" w:rsidRDefault="00747A12">
      <w:pPr>
        <w:spacing w:line="360" w:lineRule="auto"/>
        <w:ind w:firstLineChars="250" w:firstLine="700"/>
        <w:jc w:val="both"/>
        <w:rPr>
          <w:rFonts w:ascii="Times New Roman" w:eastAsia="SimSun" w:hAnsi="Times New Roman" w:cs="Times New Roman"/>
          <w:color w:val="000000"/>
          <w:sz w:val="28"/>
          <w:szCs w:val="28"/>
          <w:lang w:eastAsia="zh-CN" w:bidi="ar"/>
        </w:rPr>
      </w:pPr>
      <w:r w:rsidRPr="00747A12">
        <w:rPr>
          <w:rFonts w:ascii="Times New Roman" w:eastAsia="SimSun" w:hAnsi="Times New Roman" w:cs="Times New Roman"/>
          <w:color w:val="000000"/>
          <w:sz w:val="28"/>
          <w:szCs w:val="28"/>
          <w:lang w:eastAsia="zh-CN" w:bidi="ar"/>
        </w:rPr>
        <w:t>Прогнозы динамики тепловой нагрузки и потребления тепловой энергии (мощности) и теплоносителя с разделением по видам теплопотребления на территории</w:t>
      </w:r>
      <w:r>
        <w:rPr>
          <w:rFonts w:ascii="Times New Roman" w:eastAsia="SimSun" w:hAnsi="Times New Roman" w:cs="Times New Roman"/>
          <w:color w:val="000000"/>
          <w:sz w:val="28"/>
          <w:szCs w:val="28"/>
          <w:lang w:eastAsia="zh-CN" w:bidi="ar"/>
        </w:rPr>
        <w:t xml:space="preserve"> </w:t>
      </w:r>
      <w:r w:rsidRPr="00747A12">
        <w:rPr>
          <w:rFonts w:ascii="Times New Roman" w:eastAsia="SimSun" w:hAnsi="Times New Roman" w:cs="Times New Roman"/>
          <w:color w:val="000000"/>
          <w:sz w:val="28"/>
          <w:szCs w:val="28"/>
          <w:lang w:eastAsia="zh-CN" w:bidi="ar"/>
        </w:rPr>
        <w:t>городского округа с учетом перечня объектов, планируемых к застройке, а также перечня децентрализуемых объектов, приведены в таблицах 51-52.</w:t>
      </w:r>
    </w:p>
    <w:p w14:paraId="34C0A646" w14:textId="77777777" w:rsidR="00C93FC7" w:rsidRPr="00747A12" w:rsidRDefault="00747A12">
      <w:pPr>
        <w:jc w:val="both"/>
        <w:rPr>
          <w:rFonts w:ascii="Times New Roman" w:eastAsia="SimSun" w:hAnsi="Times New Roman" w:cs="Times New Roman"/>
          <w:color w:val="C00000"/>
          <w:sz w:val="28"/>
          <w:szCs w:val="28"/>
          <w:lang w:eastAsia="zh-CN" w:bidi="ar"/>
        </w:rPr>
      </w:pPr>
      <w:r w:rsidRPr="00747A12">
        <w:rPr>
          <w:rFonts w:ascii="Times New Roman" w:eastAsia="TimesNewRomanPS-ItalicMT" w:hAnsi="Times New Roman" w:cs="Times New Roman"/>
          <w:color w:val="C00000"/>
          <w:sz w:val="28"/>
          <w:szCs w:val="28"/>
          <w:lang w:eastAsia="zh-CN" w:bidi="ar"/>
        </w:rPr>
        <w:t>Таблица 51. Динамика тепловой нагрузки на период актуализации схем</w:t>
      </w:r>
      <w:r>
        <w:rPr>
          <w:rFonts w:ascii="Times New Roman" w:eastAsia="TimesNewRomanPS-ItalicMT" w:hAnsi="Times New Roman" w:cs="Times New Roman"/>
          <w:color w:val="C00000"/>
          <w:sz w:val="28"/>
          <w:szCs w:val="28"/>
          <w:lang w:eastAsia="zh-CN" w:bidi="ar"/>
        </w:rPr>
        <w:t xml:space="preserve"> </w:t>
      </w:r>
      <w:r w:rsidRPr="00747A12">
        <w:rPr>
          <w:rFonts w:ascii="Times New Roman" w:eastAsia="TimesNewRomanPS-ItalicMT" w:hAnsi="Times New Roman" w:cs="Times New Roman"/>
          <w:color w:val="C00000"/>
          <w:sz w:val="28"/>
          <w:szCs w:val="28"/>
          <w:lang w:eastAsia="zh-CN" w:bidi="ar"/>
        </w:rPr>
        <w:t>теплоснабжения</w:t>
      </w:r>
    </w:p>
    <w:tbl>
      <w:tblPr>
        <w:tblStyle w:val="aff8"/>
        <w:tblW w:w="0" w:type="auto"/>
        <w:tblLayout w:type="fixed"/>
        <w:tblLook w:val="04A0" w:firstRow="1" w:lastRow="0" w:firstColumn="1" w:lastColumn="0" w:noHBand="0" w:noVBand="1"/>
      </w:tblPr>
      <w:tblGrid>
        <w:gridCol w:w="983"/>
        <w:gridCol w:w="1462"/>
        <w:gridCol w:w="680"/>
        <w:gridCol w:w="840"/>
        <w:gridCol w:w="930"/>
        <w:gridCol w:w="860"/>
        <w:gridCol w:w="1070"/>
        <w:gridCol w:w="1870"/>
        <w:gridCol w:w="1585"/>
      </w:tblGrid>
      <w:tr w:rsidR="00C93FC7" w14:paraId="4653B265" w14:textId="77777777">
        <w:tc>
          <w:tcPr>
            <w:tcW w:w="983" w:type="dxa"/>
            <w:vMerge w:val="restart"/>
          </w:tcPr>
          <w:p w14:paraId="5DB7A62B" w14:textId="77777777" w:rsidR="00C93FC7" w:rsidRDefault="00747A12">
            <w:pPr>
              <w:widowControl w:val="0"/>
              <w:overflowPunct w:val="0"/>
              <w:topLinePunct/>
              <w:snapToGrid w:val="0"/>
              <w:rPr>
                <w:color w:val="C00000"/>
              </w:rPr>
            </w:pPr>
            <w:proofErr w:type="spellStart"/>
            <w:r>
              <w:rPr>
                <w:rFonts w:ascii="Times New Roman" w:eastAsia="SimSun" w:hAnsi="Times New Roman" w:cs="Times New Roman"/>
                <w:color w:val="C00000"/>
                <w:sz w:val="18"/>
                <w:szCs w:val="18"/>
                <w:lang w:val="en-US" w:eastAsia="zh-CN" w:bidi="ar"/>
              </w:rPr>
              <w:t>Объекты</w:t>
            </w:r>
            <w:proofErr w:type="spellEnd"/>
          </w:p>
          <w:p w14:paraId="696E982F" w14:textId="77777777" w:rsidR="00C93FC7" w:rsidRDefault="00C93FC7">
            <w:pPr>
              <w:widowControl w:val="0"/>
              <w:overflowPunct w:val="0"/>
              <w:topLinePunct/>
              <w:snapToGrid w:val="0"/>
              <w:rPr>
                <w:rFonts w:ascii="Times New Roman" w:hAnsi="Times New Roman" w:cs="Times New Roman"/>
                <w:color w:val="C00000"/>
                <w:sz w:val="20"/>
                <w:szCs w:val="20"/>
              </w:rPr>
            </w:pPr>
          </w:p>
          <w:p w14:paraId="52D137BD"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1462" w:type="dxa"/>
            <w:vMerge w:val="restart"/>
          </w:tcPr>
          <w:p w14:paraId="3F542062" w14:textId="77777777" w:rsidR="00C93FC7" w:rsidRDefault="00747A12">
            <w:pPr>
              <w:widowControl w:val="0"/>
              <w:overflowPunct w:val="0"/>
              <w:topLinePunct/>
              <w:snapToGrid w:val="0"/>
              <w:rPr>
                <w:color w:val="C00000"/>
              </w:rPr>
            </w:pPr>
            <w:proofErr w:type="spellStart"/>
            <w:r>
              <w:rPr>
                <w:rFonts w:ascii="Times New Roman" w:eastAsia="SimSun" w:hAnsi="Times New Roman" w:cs="Times New Roman"/>
                <w:color w:val="C00000"/>
                <w:sz w:val="18"/>
                <w:szCs w:val="18"/>
                <w:lang w:val="en-US" w:eastAsia="zh-CN" w:bidi="ar"/>
              </w:rPr>
              <w:lastRenderedPageBreak/>
              <w:t>Категория</w:t>
            </w:r>
            <w:proofErr w:type="spellEnd"/>
          </w:p>
          <w:p w14:paraId="196B1776" w14:textId="77777777" w:rsidR="00C93FC7" w:rsidRDefault="00747A12">
            <w:pPr>
              <w:widowControl w:val="0"/>
              <w:overflowPunct w:val="0"/>
              <w:topLinePunct/>
              <w:snapToGrid w:val="0"/>
              <w:rPr>
                <w:color w:val="C00000"/>
              </w:rPr>
            </w:pPr>
            <w:proofErr w:type="spellStart"/>
            <w:r>
              <w:rPr>
                <w:rFonts w:ascii="Times New Roman" w:eastAsia="SimSun" w:hAnsi="Times New Roman" w:cs="Times New Roman"/>
                <w:color w:val="C00000"/>
                <w:sz w:val="18"/>
                <w:szCs w:val="18"/>
                <w:lang w:val="en-US" w:eastAsia="zh-CN" w:bidi="ar"/>
              </w:rPr>
              <w:lastRenderedPageBreak/>
              <w:t>потребления</w:t>
            </w:r>
            <w:proofErr w:type="spellEnd"/>
          </w:p>
          <w:p w14:paraId="3C6FC4C3"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7835" w:type="dxa"/>
            <w:gridSpan w:val="7"/>
          </w:tcPr>
          <w:p w14:paraId="26DC3DD7" w14:textId="77777777" w:rsidR="00C93FC7" w:rsidRDefault="00747A12">
            <w:pPr>
              <w:widowControl w:val="0"/>
              <w:overflowPunct w:val="0"/>
              <w:topLinePunct/>
              <w:snapToGrid w:val="0"/>
              <w:rPr>
                <w:color w:val="C00000"/>
              </w:rPr>
            </w:pPr>
            <w:proofErr w:type="spellStart"/>
            <w:r>
              <w:rPr>
                <w:rFonts w:ascii="Times New Roman" w:eastAsia="SimSun" w:hAnsi="Times New Roman" w:cs="Times New Roman"/>
                <w:color w:val="C00000"/>
                <w:sz w:val="18"/>
                <w:szCs w:val="18"/>
                <w:lang w:val="en-US" w:eastAsia="zh-CN" w:bidi="ar"/>
              </w:rPr>
              <w:lastRenderedPageBreak/>
              <w:t>Подключенная</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нагрузка</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Гкал</w:t>
            </w:r>
            <w:proofErr w:type="spellEnd"/>
            <w:r>
              <w:rPr>
                <w:rFonts w:ascii="Times New Roman" w:eastAsia="SimSun" w:hAnsi="Times New Roman" w:cs="Times New Roman"/>
                <w:color w:val="C00000"/>
                <w:sz w:val="18"/>
                <w:szCs w:val="18"/>
                <w:lang w:val="en-US" w:eastAsia="zh-CN" w:bidi="ar"/>
              </w:rPr>
              <w:t>/ч</w:t>
            </w:r>
          </w:p>
          <w:p w14:paraId="6A3D2224"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r>
      <w:tr w:rsidR="00C93FC7" w14:paraId="30348D38" w14:textId="77777777">
        <w:tc>
          <w:tcPr>
            <w:tcW w:w="983" w:type="dxa"/>
            <w:vMerge/>
          </w:tcPr>
          <w:p w14:paraId="13EF9513"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1462" w:type="dxa"/>
            <w:vMerge/>
          </w:tcPr>
          <w:p w14:paraId="6936BF35"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680" w:type="dxa"/>
          </w:tcPr>
          <w:p w14:paraId="74525521"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SimSun" w:hAnsi="Times New Roman" w:cs="Times New Roman"/>
                <w:color w:val="C00000"/>
                <w:sz w:val="20"/>
                <w:szCs w:val="20"/>
                <w:lang w:eastAsia="zh-CN" w:bidi="ar"/>
              </w:rPr>
              <w:t>2023</w:t>
            </w:r>
          </w:p>
        </w:tc>
        <w:tc>
          <w:tcPr>
            <w:tcW w:w="840" w:type="dxa"/>
          </w:tcPr>
          <w:p w14:paraId="1598BD04"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2024</w:t>
            </w:r>
          </w:p>
        </w:tc>
        <w:tc>
          <w:tcPr>
            <w:tcW w:w="930" w:type="dxa"/>
          </w:tcPr>
          <w:p w14:paraId="1F97F6D5"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2025</w:t>
            </w:r>
          </w:p>
        </w:tc>
        <w:tc>
          <w:tcPr>
            <w:tcW w:w="860" w:type="dxa"/>
          </w:tcPr>
          <w:p w14:paraId="23E4FB95"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2026</w:t>
            </w:r>
          </w:p>
        </w:tc>
        <w:tc>
          <w:tcPr>
            <w:tcW w:w="1070" w:type="dxa"/>
          </w:tcPr>
          <w:p w14:paraId="2294516E"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2027</w:t>
            </w:r>
          </w:p>
        </w:tc>
        <w:tc>
          <w:tcPr>
            <w:tcW w:w="1870" w:type="dxa"/>
          </w:tcPr>
          <w:p w14:paraId="2F04BBAF"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2028-2031</w:t>
            </w:r>
          </w:p>
        </w:tc>
        <w:tc>
          <w:tcPr>
            <w:tcW w:w="1585" w:type="dxa"/>
          </w:tcPr>
          <w:p w14:paraId="63A0F06E"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2031-2035</w:t>
            </w:r>
          </w:p>
        </w:tc>
      </w:tr>
      <w:tr w:rsidR="00C93FC7" w14:paraId="12B44A83" w14:textId="77777777">
        <w:tc>
          <w:tcPr>
            <w:tcW w:w="983" w:type="dxa"/>
            <w:vMerge w:val="restart"/>
          </w:tcPr>
          <w:p w14:paraId="6B1A6E57" w14:textId="77777777" w:rsidR="00C93FC7" w:rsidRDefault="00747A12">
            <w:pPr>
              <w:widowControl w:val="0"/>
              <w:overflowPunct w:val="0"/>
              <w:topLinePunct/>
              <w:snapToGrid w:val="0"/>
              <w:spacing w:after="0"/>
              <w:rPr>
                <w:rFonts w:ascii="Times New Roman" w:hAnsi="Times New Roman" w:cs="Times New Roman"/>
                <w:color w:val="C00000"/>
                <w:sz w:val="16"/>
                <w:szCs w:val="16"/>
              </w:rPr>
            </w:pPr>
            <w:r>
              <w:rPr>
                <w:rFonts w:ascii="Times New Roman" w:hAnsi="Times New Roman" w:cs="Times New Roman"/>
                <w:color w:val="C00000"/>
                <w:sz w:val="16"/>
                <w:szCs w:val="16"/>
              </w:rPr>
              <w:t>Котельная 11-1</w:t>
            </w:r>
          </w:p>
          <w:p w14:paraId="7007E701" w14:textId="77777777" w:rsidR="00C93FC7" w:rsidRDefault="00C93FC7">
            <w:pPr>
              <w:widowControl w:val="0"/>
              <w:overflowPunct w:val="0"/>
              <w:topLinePunct/>
              <w:snapToGrid w:val="0"/>
              <w:spacing w:after="0"/>
              <w:rPr>
                <w:rFonts w:ascii="Times New Roman" w:hAnsi="Times New Roman" w:cs="Times New Roman"/>
                <w:color w:val="C00000"/>
                <w:sz w:val="16"/>
                <w:szCs w:val="16"/>
              </w:rPr>
            </w:pPr>
          </w:p>
          <w:p w14:paraId="7A3604AD" w14:textId="77777777" w:rsidR="00C93FC7" w:rsidRDefault="00C93FC7">
            <w:pPr>
              <w:widowControl w:val="0"/>
              <w:overflowPunct w:val="0"/>
              <w:topLinePunct/>
              <w:snapToGrid w:val="0"/>
              <w:spacing w:after="0"/>
              <w:rPr>
                <w:rFonts w:ascii="Times New Roman" w:hAnsi="Times New Roman" w:cs="Times New Roman"/>
                <w:color w:val="C00000"/>
                <w:sz w:val="16"/>
                <w:szCs w:val="16"/>
              </w:rPr>
            </w:pPr>
          </w:p>
          <w:p w14:paraId="055E4FAC" w14:textId="77777777" w:rsidR="00C93FC7" w:rsidRDefault="00C93FC7">
            <w:pPr>
              <w:widowControl w:val="0"/>
              <w:overflowPunct w:val="0"/>
              <w:topLinePunct/>
              <w:snapToGrid w:val="0"/>
              <w:spacing w:after="0"/>
              <w:rPr>
                <w:rFonts w:ascii="Times New Roman" w:eastAsia="Times New Roman" w:hAnsi="Times New Roman" w:cs="Times New Roman"/>
                <w:color w:val="C00000"/>
                <w:sz w:val="20"/>
                <w:szCs w:val="20"/>
              </w:rPr>
            </w:pPr>
          </w:p>
        </w:tc>
        <w:tc>
          <w:tcPr>
            <w:tcW w:w="1462" w:type="dxa"/>
          </w:tcPr>
          <w:p w14:paraId="0E231F7A"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SimSun" w:hAnsi="Times New Roman" w:cs="Times New Roman"/>
                <w:color w:val="C00000"/>
                <w:sz w:val="20"/>
                <w:szCs w:val="20"/>
                <w:lang w:eastAsia="zh-CN" w:bidi="ar"/>
              </w:rPr>
              <w:t>Всего</w:t>
            </w:r>
          </w:p>
        </w:tc>
        <w:tc>
          <w:tcPr>
            <w:tcW w:w="680" w:type="dxa"/>
          </w:tcPr>
          <w:p w14:paraId="747B4251"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840" w:type="dxa"/>
          </w:tcPr>
          <w:p w14:paraId="37AC03B4"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930" w:type="dxa"/>
          </w:tcPr>
          <w:p w14:paraId="5D16E7FB"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860" w:type="dxa"/>
          </w:tcPr>
          <w:p w14:paraId="52CE6EFC"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070" w:type="dxa"/>
          </w:tcPr>
          <w:p w14:paraId="54849B7A"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870" w:type="dxa"/>
          </w:tcPr>
          <w:p w14:paraId="7E4D80AA"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585" w:type="dxa"/>
          </w:tcPr>
          <w:p w14:paraId="7E4E08CB"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r>
      <w:tr w:rsidR="00C93FC7" w14:paraId="0E21912C" w14:textId="77777777">
        <w:trPr>
          <w:trHeight w:val="479"/>
        </w:trPr>
        <w:tc>
          <w:tcPr>
            <w:tcW w:w="983" w:type="dxa"/>
            <w:vMerge/>
          </w:tcPr>
          <w:p w14:paraId="299B3352"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1462" w:type="dxa"/>
          </w:tcPr>
          <w:p w14:paraId="420C9F50"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SimSun" w:hAnsi="Times New Roman" w:cs="Times New Roman"/>
                <w:color w:val="C00000"/>
                <w:sz w:val="20"/>
                <w:szCs w:val="20"/>
                <w:lang w:eastAsia="zh-CN" w:bidi="ar"/>
              </w:rPr>
              <w:t>Население</w:t>
            </w:r>
          </w:p>
        </w:tc>
        <w:tc>
          <w:tcPr>
            <w:tcW w:w="680" w:type="dxa"/>
          </w:tcPr>
          <w:p w14:paraId="7948A7AF"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840" w:type="dxa"/>
          </w:tcPr>
          <w:p w14:paraId="7355ECCB"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930" w:type="dxa"/>
          </w:tcPr>
          <w:p w14:paraId="426A0A47"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860" w:type="dxa"/>
          </w:tcPr>
          <w:p w14:paraId="79191A3C"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070" w:type="dxa"/>
          </w:tcPr>
          <w:p w14:paraId="531064D6"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870" w:type="dxa"/>
          </w:tcPr>
          <w:p w14:paraId="36F93518"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585" w:type="dxa"/>
          </w:tcPr>
          <w:p w14:paraId="11769AE9"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r>
      <w:tr w:rsidR="00C93FC7" w14:paraId="58EFE0E3" w14:textId="77777777">
        <w:trPr>
          <w:trHeight w:val="459"/>
        </w:trPr>
        <w:tc>
          <w:tcPr>
            <w:tcW w:w="983" w:type="dxa"/>
            <w:vMerge/>
          </w:tcPr>
          <w:p w14:paraId="38CB0520"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1462" w:type="dxa"/>
          </w:tcPr>
          <w:p w14:paraId="5F9062AE"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SimSun" w:hAnsi="Times New Roman" w:cs="Times New Roman"/>
                <w:color w:val="C00000"/>
                <w:sz w:val="20"/>
                <w:szCs w:val="20"/>
                <w:lang w:eastAsia="zh-CN" w:bidi="ar"/>
              </w:rPr>
              <w:t>Бюджетные организации</w:t>
            </w:r>
          </w:p>
        </w:tc>
        <w:tc>
          <w:tcPr>
            <w:tcW w:w="680" w:type="dxa"/>
          </w:tcPr>
          <w:p w14:paraId="4126A70B"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840" w:type="dxa"/>
          </w:tcPr>
          <w:p w14:paraId="02E3382D"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930" w:type="dxa"/>
          </w:tcPr>
          <w:p w14:paraId="61EECE64"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860" w:type="dxa"/>
          </w:tcPr>
          <w:p w14:paraId="2170CD71"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070" w:type="dxa"/>
          </w:tcPr>
          <w:p w14:paraId="7F861CDF"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870" w:type="dxa"/>
          </w:tcPr>
          <w:p w14:paraId="570E9963"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585" w:type="dxa"/>
          </w:tcPr>
          <w:p w14:paraId="661F46E6"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r>
      <w:tr w:rsidR="00C93FC7" w14:paraId="2E5AD450" w14:textId="77777777">
        <w:trPr>
          <w:trHeight w:val="339"/>
        </w:trPr>
        <w:tc>
          <w:tcPr>
            <w:tcW w:w="983" w:type="dxa"/>
            <w:vMerge/>
          </w:tcPr>
          <w:p w14:paraId="05933D8F"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1462" w:type="dxa"/>
          </w:tcPr>
          <w:p w14:paraId="7CAD494C" w14:textId="77777777" w:rsidR="00C93FC7" w:rsidRDefault="00747A12">
            <w:pPr>
              <w:widowControl w:val="0"/>
              <w:overflowPunct w:val="0"/>
              <w:topLinePunct/>
              <w:snapToGrid w:val="0"/>
              <w:rPr>
                <w:rFonts w:ascii="Times New Roman" w:eastAsia="Times New Roman" w:hAnsi="Times New Roman" w:cs="Times New Roman"/>
                <w:color w:val="C00000"/>
                <w:sz w:val="20"/>
                <w:szCs w:val="20"/>
              </w:rPr>
            </w:pPr>
            <w:r>
              <w:rPr>
                <w:rFonts w:ascii="Times New Roman" w:eastAsia="SimSun" w:hAnsi="Times New Roman" w:cs="Times New Roman"/>
                <w:color w:val="C00000"/>
                <w:sz w:val="20"/>
                <w:szCs w:val="20"/>
                <w:lang w:eastAsia="zh-CN" w:bidi="ar"/>
              </w:rPr>
              <w:t>Прочие потребители</w:t>
            </w:r>
          </w:p>
        </w:tc>
        <w:tc>
          <w:tcPr>
            <w:tcW w:w="680" w:type="dxa"/>
          </w:tcPr>
          <w:p w14:paraId="1EE1EB36"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840" w:type="dxa"/>
          </w:tcPr>
          <w:p w14:paraId="5C09412B"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930" w:type="dxa"/>
          </w:tcPr>
          <w:p w14:paraId="6A16048E"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860" w:type="dxa"/>
          </w:tcPr>
          <w:p w14:paraId="69B9B80A"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070" w:type="dxa"/>
          </w:tcPr>
          <w:p w14:paraId="14D64C86"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870" w:type="dxa"/>
          </w:tcPr>
          <w:p w14:paraId="7C4271F0"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585" w:type="dxa"/>
          </w:tcPr>
          <w:p w14:paraId="1C1A0C69"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r>
      <w:tr w:rsidR="00C93FC7" w14:paraId="60D871B2" w14:textId="77777777">
        <w:trPr>
          <w:trHeight w:val="339"/>
        </w:trPr>
        <w:tc>
          <w:tcPr>
            <w:tcW w:w="983" w:type="dxa"/>
            <w:vMerge w:val="restart"/>
          </w:tcPr>
          <w:p w14:paraId="6D8FD56E" w14:textId="77777777" w:rsidR="00C93FC7" w:rsidRDefault="00747A12">
            <w:pPr>
              <w:widowControl w:val="0"/>
              <w:overflowPunct w:val="0"/>
              <w:topLinePunct/>
              <w:snapToGrid w:val="0"/>
              <w:spacing w:after="0"/>
              <w:rPr>
                <w:rFonts w:ascii="Times New Roman" w:hAnsi="Times New Roman" w:cs="Times New Roman"/>
                <w:color w:val="C00000"/>
                <w:sz w:val="16"/>
                <w:szCs w:val="16"/>
              </w:rPr>
            </w:pPr>
            <w:r>
              <w:rPr>
                <w:rFonts w:ascii="Times New Roman" w:hAnsi="Times New Roman" w:cs="Times New Roman"/>
                <w:color w:val="C00000"/>
                <w:sz w:val="16"/>
                <w:szCs w:val="16"/>
              </w:rPr>
              <w:t>Котельная 11-2</w:t>
            </w:r>
          </w:p>
          <w:p w14:paraId="41FBCB08" w14:textId="77777777" w:rsidR="00C93FC7" w:rsidRDefault="00C93FC7">
            <w:pPr>
              <w:widowControl w:val="0"/>
              <w:overflowPunct w:val="0"/>
              <w:topLinePunct/>
              <w:snapToGrid w:val="0"/>
              <w:spacing w:after="0"/>
              <w:rPr>
                <w:rFonts w:ascii="Times New Roman" w:hAnsi="Times New Roman" w:cs="Times New Roman"/>
                <w:color w:val="C00000"/>
                <w:sz w:val="16"/>
                <w:szCs w:val="16"/>
              </w:rPr>
            </w:pPr>
          </w:p>
          <w:p w14:paraId="73A8C54C" w14:textId="77777777" w:rsidR="00C93FC7" w:rsidRDefault="00C93FC7">
            <w:pPr>
              <w:widowControl w:val="0"/>
              <w:overflowPunct w:val="0"/>
              <w:topLinePunct/>
              <w:snapToGrid w:val="0"/>
              <w:spacing w:after="0"/>
              <w:rPr>
                <w:rFonts w:ascii="Times New Roman" w:hAnsi="Times New Roman" w:cs="Times New Roman"/>
                <w:color w:val="C00000"/>
                <w:sz w:val="16"/>
                <w:szCs w:val="16"/>
              </w:rPr>
            </w:pPr>
          </w:p>
          <w:p w14:paraId="2CA5FB2F" w14:textId="77777777" w:rsidR="00C93FC7" w:rsidRDefault="00747A12">
            <w:pPr>
              <w:widowControl w:val="0"/>
              <w:overflowPunct w:val="0"/>
              <w:topLinePunct/>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Объекты</w:t>
            </w:r>
          </w:p>
        </w:tc>
        <w:tc>
          <w:tcPr>
            <w:tcW w:w="1462" w:type="dxa"/>
          </w:tcPr>
          <w:p w14:paraId="76A1F63D"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SimSun" w:hAnsi="Times New Roman" w:cs="Times New Roman"/>
                <w:color w:val="C00000"/>
                <w:sz w:val="20"/>
                <w:szCs w:val="20"/>
                <w:lang w:eastAsia="zh-CN" w:bidi="ar"/>
              </w:rPr>
              <w:t>Всего</w:t>
            </w:r>
          </w:p>
        </w:tc>
        <w:tc>
          <w:tcPr>
            <w:tcW w:w="680" w:type="dxa"/>
          </w:tcPr>
          <w:p w14:paraId="3E707CE5"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840" w:type="dxa"/>
          </w:tcPr>
          <w:p w14:paraId="7C74250B"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930" w:type="dxa"/>
          </w:tcPr>
          <w:p w14:paraId="0EBE1E9F"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860" w:type="dxa"/>
          </w:tcPr>
          <w:p w14:paraId="2EA9648C"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070" w:type="dxa"/>
          </w:tcPr>
          <w:p w14:paraId="33831DD6"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870" w:type="dxa"/>
          </w:tcPr>
          <w:p w14:paraId="481C5F74"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585" w:type="dxa"/>
          </w:tcPr>
          <w:p w14:paraId="0386AE46"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r>
      <w:tr w:rsidR="00C93FC7" w14:paraId="7DB5C906" w14:textId="77777777">
        <w:trPr>
          <w:trHeight w:val="339"/>
        </w:trPr>
        <w:tc>
          <w:tcPr>
            <w:tcW w:w="983" w:type="dxa"/>
            <w:vMerge/>
          </w:tcPr>
          <w:p w14:paraId="6A8E9154"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1462" w:type="dxa"/>
          </w:tcPr>
          <w:p w14:paraId="7A6A3148"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SimSun" w:hAnsi="Times New Roman" w:cs="Times New Roman"/>
                <w:color w:val="C00000"/>
                <w:sz w:val="20"/>
                <w:szCs w:val="20"/>
                <w:lang w:eastAsia="zh-CN" w:bidi="ar"/>
              </w:rPr>
              <w:t>Население</w:t>
            </w:r>
          </w:p>
        </w:tc>
        <w:tc>
          <w:tcPr>
            <w:tcW w:w="680" w:type="dxa"/>
          </w:tcPr>
          <w:p w14:paraId="56F19B54"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840" w:type="dxa"/>
          </w:tcPr>
          <w:p w14:paraId="0DE0CF3E"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930" w:type="dxa"/>
          </w:tcPr>
          <w:p w14:paraId="047B3C51"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860" w:type="dxa"/>
          </w:tcPr>
          <w:p w14:paraId="06C5AB26"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070" w:type="dxa"/>
          </w:tcPr>
          <w:p w14:paraId="68437B5D"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870" w:type="dxa"/>
          </w:tcPr>
          <w:p w14:paraId="7FE07F37"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585" w:type="dxa"/>
          </w:tcPr>
          <w:p w14:paraId="627D586A"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r>
      <w:tr w:rsidR="00C93FC7" w14:paraId="7FDB39B9" w14:textId="77777777">
        <w:trPr>
          <w:trHeight w:val="339"/>
        </w:trPr>
        <w:tc>
          <w:tcPr>
            <w:tcW w:w="983" w:type="dxa"/>
            <w:vMerge/>
          </w:tcPr>
          <w:p w14:paraId="41EDE84F"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1462" w:type="dxa"/>
          </w:tcPr>
          <w:p w14:paraId="5EF605B9"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SimSun" w:hAnsi="Times New Roman" w:cs="Times New Roman"/>
                <w:color w:val="C00000"/>
                <w:sz w:val="20"/>
                <w:szCs w:val="20"/>
                <w:lang w:eastAsia="zh-CN" w:bidi="ar"/>
              </w:rPr>
              <w:t>Бюджетные организации</w:t>
            </w:r>
          </w:p>
        </w:tc>
        <w:tc>
          <w:tcPr>
            <w:tcW w:w="680" w:type="dxa"/>
          </w:tcPr>
          <w:p w14:paraId="1F46810C"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840" w:type="dxa"/>
          </w:tcPr>
          <w:p w14:paraId="6ED15FFB"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930" w:type="dxa"/>
          </w:tcPr>
          <w:p w14:paraId="715C09FB"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860" w:type="dxa"/>
          </w:tcPr>
          <w:p w14:paraId="72F7CE4D"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070" w:type="dxa"/>
          </w:tcPr>
          <w:p w14:paraId="27B2645F"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870" w:type="dxa"/>
          </w:tcPr>
          <w:p w14:paraId="01C168DB"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585" w:type="dxa"/>
          </w:tcPr>
          <w:p w14:paraId="73E052F3"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r>
      <w:tr w:rsidR="00C93FC7" w14:paraId="47620477" w14:textId="77777777">
        <w:trPr>
          <w:trHeight w:val="339"/>
        </w:trPr>
        <w:tc>
          <w:tcPr>
            <w:tcW w:w="983" w:type="dxa"/>
            <w:vMerge/>
          </w:tcPr>
          <w:p w14:paraId="1842724F"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1462" w:type="dxa"/>
          </w:tcPr>
          <w:p w14:paraId="4827FD2B" w14:textId="77777777" w:rsidR="00C93FC7" w:rsidRDefault="00747A12">
            <w:pPr>
              <w:widowControl w:val="0"/>
              <w:overflowPunct w:val="0"/>
              <w:topLinePunct/>
              <w:snapToGrid w:val="0"/>
              <w:rPr>
                <w:rFonts w:ascii="Times New Roman" w:eastAsia="Times New Roman" w:hAnsi="Times New Roman" w:cs="Times New Roman"/>
                <w:color w:val="C00000"/>
                <w:sz w:val="20"/>
                <w:szCs w:val="20"/>
              </w:rPr>
            </w:pPr>
            <w:r>
              <w:rPr>
                <w:rFonts w:ascii="Times New Roman" w:eastAsia="SimSun" w:hAnsi="Times New Roman" w:cs="Times New Roman"/>
                <w:color w:val="C00000"/>
                <w:sz w:val="20"/>
                <w:szCs w:val="20"/>
                <w:lang w:eastAsia="zh-CN" w:bidi="ar"/>
              </w:rPr>
              <w:t>Прочие потребители</w:t>
            </w:r>
          </w:p>
        </w:tc>
        <w:tc>
          <w:tcPr>
            <w:tcW w:w="680" w:type="dxa"/>
          </w:tcPr>
          <w:p w14:paraId="41282480"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840" w:type="dxa"/>
          </w:tcPr>
          <w:p w14:paraId="3C0D2016"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930" w:type="dxa"/>
          </w:tcPr>
          <w:p w14:paraId="5E94C0CF"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860" w:type="dxa"/>
          </w:tcPr>
          <w:p w14:paraId="0BB5B6B8"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070" w:type="dxa"/>
          </w:tcPr>
          <w:p w14:paraId="552F6B70"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870" w:type="dxa"/>
          </w:tcPr>
          <w:p w14:paraId="1739832E"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585" w:type="dxa"/>
          </w:tcPr>
          <w:p w14:paraId="146A26DF"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r>
      <w:tr w:rsidR="00C93FC7" w14:paraId="2618B39F" w14:textId="77777777">
        <w:trPr>
          <w:trHeight w:val="339"/>
        </w:trPr>
        <w:tc>
          <w:tcPr>
            <w:tcW w:w="983" w:type="dxa"/>
            <w:vMerge w:val="restart"/>
          </w:tcPr>
          <w:p w14:paraId="16521FB3" w14:textId="77777777" w:rsidR="00C93FC7" w:rsidRDefault="00747A12">
            <w:pPr>
              <w:keepLines/>
              <w:widowControl w:val="0"/>
              <w:overflowPunct w:val="0"/>
              <w:topLinePunct/>
              <w:snapToGrid w:val="0"/>
              <w:spacing w:after="0"/>
              <w:rPr>
                <w:rFonts w:ascii="Times New Roman" w:hAnsi="Times New Roman" w:cs="Times New Roman"/>
                <w:color w:val="C00000"/>
                <w:sz w:val="18"/>
                <w:szCs w:val="18"/>
              </w:rPr>
            </w:pPr>
            <w:r>
              <w:rPr>
                <w:rFonts w:ascii="Times New Roman" w:hAnsi="Times New Roman" w:cs="Times New Roman"/>
                <w:color w:val="C00000"/>
                <w:sz w:val="18"/>
                <w:szCs w:val="18"/>
              </w:rPr>
              <w:t>Котельная 11-3</w:t>
            </w:r>
          </w:p>
          <w:p w14:paraId="6796E107" w14:textId="77777777" w:rsidR="00C93FC7" w:rsidRDefault="00C93FC7">
            <w:pPr>
              <w:keepLines/>
              <w:widowControl w:val="0"/>
              <w:overflowPunct w:val="0"/>
              <w:topLinePunct/>
              <w:snapToGrid w:val="0"/>
              <w:spacing w:after="0"/>
              <w:rPr>
                <w:rFonts w:ascii="Times New Roman" w:hAnsi="Times New Roman" w:cs="Times New Roman"/>
                <w:color w:val="C00000"/>
                <w:sz w:val="18"/>
                <w:szCs w:val="18"/>
              </w:rPr>
            </w:pPr>
          </w:p>
          <w:p w14:paraId="2243C2EE" w14:textId="77777777" w:rsidR="00C93FC7" w:rsidRDefault="00C93FC7">
            <w:pPr>
              <w:keepLines/>
              <w:widowControl w:val="0"/>
              <w:overflowPunct w:val="0"/>
              <w:topLinePunct/>
              <w:snapToGrid w:val="0"/>
              <w:spacing w:after="0"/>
              <w:rPr>
                <w:rFonts w:ascii="Times New Roman" w:hAnsi="Times New Roman" w:cs="Times New Roman"/>
                <w:color w:val="C00000"/>
                <w:sz w:val="18"/>
                <w:szCs w:val="18"/>
              </w:rPr>
            </w:pPr>
          </w:p>
          <w:p w14:paraId="1C99E1D4" w14:textId="77777777" w:rsidR="00C93FC7" w:rsidRDefault="00C93FC7">
            <w:pPr>
              <w:keepLines/>
              <w:widowControl w:val="0"/>
              <w:overflowPunct w:val="0"/>
              <w:topLinePunct/>
              <w:snapToGrid w:val="0"/>
              <w:spacing w:after="0"/>
              <w:rPr>
                <w:rFonts w:ascii="Times New Roman" w:eastAsia="Times New Roman" w:hAnsi="Times New Roman" w:cs="Times New Roman"/>
                <w:color w:val="C00000"/>
                <w:sz w:val="18"/>
                <w:szCs w:val="18"/>
              </w:rPr>
            </w:pPr>
          </w:p>
        </w:tc>
        <w:tc>
          <w:tcPr>
            <w:tcW w:w="1462" w:type="dxa"/>
          </w:tcPr>
          <w:p w14:paraId="567952CA"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SimSun" w:hAnsi="Times New Roman" w:cs="Times New Roman"/>
                <w:color w:val="C00000"/>
                <w:sz w:val="18"/>
                <w:szCs w:val="18"/>
                <w:lang w:eastAsia="zh-CN" w:bidi="ar"/>
              </w:rPr>
              <w:t>Всего</w:t>
            </w:r>
          </w:p>
        </w:tc>
        <w:tc>
          <w:tcPr>
            <w:tcW w:w="680" w:type="dxa"/>
          </w:tcPr>
          <w:p w14:paraId="0769E1E2"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840" w:type="dxa"/>
          </w:tcPr>
          <w:p w14:paraId="040B4E0F"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930" w:type="dxa"/>
          </w:tcPr>
          <w:p w14:paraId="40BE3658"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860" w:type="dxa"/>
          </w:tcPr>
          <w:p w14:paraId="5C379DD7"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070" w:type="dxa"/>
          </w:tcPr>
          <w:p w14:paraId="5CAF3312"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870" w:type="dxa"/>
          </w:tcPr>
          <w:p w14:paraId="48471DF1"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585" w:type="dxa"/>
          </w:tcPr>
          <w:p w14:paraId="6B548FAC"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r>
      <w:tr w:rsidR="00C93FC7" w14:paraId="58E439C2" w14:textId="77777777">
        <w:trPr>
          <w:trHeight w:val="339"/>
        </w:trPr>
        <w:tc>
          <w:tcPr>
            <w:tcW w:w="983" w:type="dxa"/>
            <w:vMerge/>
          </w:tcPr>
          <w:p w14:paraId="1CAF913D" w14:textId="77777777" w:rsidR="00C93FC7" w:rsidRDefault="00C93FC7">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62" w:type="dxa"/>
          </w:tcPr>
          <w:p w14:paraId="166386A9"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SimSun" w:hAnsi="Times New Roman" w:cs="Times New Roman"/>
                <w:color w:val="C00000"/>
                <w:sz w:val="18"/>
                <w:szCs w:val="18"/>
                <w:lang w:eastAsia="zh-CN" w:bidi="ar"/>
              </w:rPr>
              <w:t>Население</w:t>
            </w:r>
          </w:p>
        </w:tc>
        <w:tc>
          <w:tcPr>
            <w:tcW w:w="680" w:type="dxa"/>
          </w:tcPr>
          <w:p w14:paraId="0331CF66"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840" w:type="dxa"/>
          </w:tcPr>
          <w:p w14:paraId="28EE32E7"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930" w:type="dxa"/>
          </w:tcPr>
          <w:p w14:paraId="5523A043"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860" w:type="dxa"/>
          </w:tcPr>
          <w:p w14:paraId="52C7FABD"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070" w:type="dxa"/>
          </w:tcPr>
          <w:p w14:paraId="5CEAFAAD"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870" w:type="dxa"/>
          </w:tcPr>
          <w:p w14:paraId="3D9FACC5"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585" w:type="dxa"/>
          </w:tcPr>
          <w:p w14:paraId="31B3C6F4"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r>
      <w:tr w:rsidR="00C93FC7" w14:paraId="4013C9C5" w14:textId="77777777">
        <w:trPr>
          <w:trHeight w:val="339"/>
        </w:trPr>
        <w:tc>
          <w:tcPr>
            <w:tcW w:w="983" w:type="dxa"/>
            <w:vMerge/>
          </w:tcPr>
          <w:p w14:paraId="4688AD61" w14:textId="77777777" w:rsidR="00C93FC7" w:rsidRDefault="00C93FC7">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62" w:type="dxa"/>
          </w:tcPr>
          <w:p w14:paraId="04703D48"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SimSun" w:hAnsi="Times New Roman" w:cs="Times New Roman"/>
                <w:color w:val="C00000"/>
                <w:sz w:val="18"/>
                <w:szCs w:val="18"/>
                <w:lang w:eastAsia="zh-CN" w:bidi="ar"/>
              </w:rPr>
              <w:t>Бюджетные организации</w:t>
            </w:r>
          </w:p>
        </w:tc>
        <w:tc>
          <w:tcPr>
            <w:tcW w:w="680" w:type="dxa"/>
          </w:tcPr>
          <w:p w14:paraId="60EB9ADE"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840" w:type="dxa"/>
          </w:tcPr>
          <w:p w14:paraId="49A11AD4"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930" w:type="dxa"/>
          </w:tcPr>
          <w:p w14:paraId="448F0B3C"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860" w:type="dxa"/>
          </w:tcPr>
          <w:p w14:paraId="3EAEDCEE"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070" w:type="dxa"/>
          </w:tcPr>
          <w:p w14:paraId="555E7206"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870" w:type="dxa"/>
          </w:tcPr>
          <w:p w14:paraId="234928AC"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585" w:type="dxa"/>
          </w:tcPr>
          <w:p w14:paraId="48AA15D1"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r>
      <w:tr w:rsidR="00C93FC7" w14:paraId="791BF1D3" w14:textId="77777777">
        <w:trPr>
          <w:trHeight w:val="339"/>
        </w:trPr>
        <w:tc>
          <w:tcPr>
            <w:tcW w:w="983" w:type="dxa"/>
            <w:vMerge/>
          </w:tcPr>
          <w:p w14:paraId="5230520C" w14:textId="77777777" w:rsidR="00C93FC7" w:rsidRDefault="00C93FC7">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62" w:type="dxa"/>
          </w:tcPr>
          <w:p w14:paraId="22C87B24" w14:textId="77777777" w:rsidR="00C93FC7" w:rsidRDefault="00747A12">
            <w:pPr>
              <w:keepLines/>
              <w:widowControl w:val="0"/>
              <w:overflowPunct w:val="0"/>
              <w:topLinePunct/>
              <w:snapToGrid w:val="0"/>
              <w:rPr>
                <w:rFonts w:ascii="Times New Roman" w:eastAsia="Times New Roman" w:hAnsi="Times New Roman" w:cs="Times New Roman"/>
                <w:color w:val="C00000"/>
                <w:sz w:val="18"/>
                <w:szCs w:val="18"/>
              </w:rPr>
            </w:pPr>
            <w:r>
              <w:rPr>
                <w:rFonts w:ascii="Times New Roman" w:eastAsia="SimSun" w:hAnsi="Times New Roman" w:cs="Times New Roman"/>
                <w:color w:val="C00000"/>
                <w:sz w:val="18"/>
                <w:szCs w:val="18"/>
                <w:lang w:eastAsia="zh-CN" w:bidi="ar"/>
              </w:rPr>
              <w:t>Прочие потребители</w:t>
            </w:r>
          </w:p>
        </w:tc>
        <w:tc>
          <w:tcPr>
            <w:tcW w:w="680" w:type="dxa"/>
          </w:tcPr>
          <w:p w14:paraId="0028D352"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840" w:type="dxa"/>
          </w:tcPr>
          <w:p w14:paraId="393FAFF4"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930" w:type="dxa"/>
          </w:tcPr>
          <w:p w14:paraId="5B4E0233"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860" w:type="dxa"/>
          </w:tcPr>
          <w:p w14:paraId="5AB74F98"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070" w:type="dxa"/>
          </w:tcPr>
          <w:p w14:paraId="457557BB"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870" w:type="dxa"/>
          </w:tcPr>
          <w:p w14:paraId="41B36EC9"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585" w:type="dxa"/>
          </w:tcPr>
          <w:p w14:paraId="1BADE44C"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r>
      <w:tr w:rsidR="00C93FC7" w14:paraId="67A041E7" w14:textId="77777777">
        <w:trPr>
          <w:trHeight w:val="339"/>
        </w:trPr>
        <w:tc>
          <w:tcPr>
            <w:tcW w:w="983" w:type="dxa"/>
            <w:vMerge w:val="restart"/>
          </w:tcPr>
          <w:p w14:paraId="40193106" w14:textId="77777777" w:rsidR="00C93FC7" w:rsidRDefault="00747A12">
            <w:pPr>
              <w:keepLines/>
              <w:widowControl w:val="0"/>
              <w:overflowPunct w:val="0"/>
              <w:topLinePunct/>
              <w:snapToGrid w:val="0"/>
              <w:spacing w:after="0"/>
              <w:rPr>
                <w:rFonts w:ascii="Times New Roman" w:hAnsi="Times New Roman" w:cs="Times New Roman"/>
                <w:color w:val="C00000"/>
                <w:sz w:val="18"/>
                <w:szCs w:val="18"/>
              </w:rPr>
            </w:pPr>
            <w:r>
              <w:rPr>
                <w:rFonts w:ascii="Times New Roman" w:hAnsi="Times New Roman" w:cs="Times New Roman"/>
                <w:color w:val="C00000"/>
                <w:sz w:val="18"/>
                <w:szCs w:val="18"/>
              </w:rPr>
              <w:t>Котельная 11-4</w:t>
            </w:r>
          </w:p>
          <w:p w14:paraId="217A994F" w14:textId="77777777" w:rsidR="00C93FC7" w:rsidRDefault="00C93FC7">
            <w:pPr>
              <w:keepLines/>
              <w:widowControl w:val="0"/>
              <w:overflowPunct w:val="0"/>
              <w:topLinePunct/>
              <w:snapToGrid w:val="0"/>
              <w:spacing w:after="0"/>
              <w:rPr>
                <w:rFonts w:ascii="Times New Roman" w:hAnsi="Times New Roman" w:cs="Times New Roman"/>
                <w:color w:val="C00000"/>
                <w:sz w:val="18"/>
                <w:szCs w:val="18"/>
              </w:rPr>
            </w:pPr>
          </w:p>
          <w:p w14:paraId="77583547" w14:textId="77777777" w:rsidR="00C93FC7" w:rsidRDefault="00C93FC7">
            <w:pPr>
              <w:keepLines/>
              <w:widowControl w:val="0"/>
              <w:overflowPunct w:val="0"/>
              <w:topLinePunct/>
              <w:snapToGrid w:val="0"/>
              <w:spacing w:after="0"/>
              <w:rPr>
                <w:rFonts w:ascii="Times New Roman" w:hAnsi="Times New Roman" w:cs="Times New Roman"/>
                <w:color w:val="C00000"/>
                <w:sz w:val="18"/>
                <w:szCs w:val="18"/>
              </w:rPr>
            </w:pPr>
          </w:p>
          <w:p w14:paraId="0E00CCDF" w14:textId="77777777" w:rsidR="00C93FC7" w:rsidRDefault="00C93FC7">
            <w:pPr>
              <w:keepLines/>
              <w:widowControl w:val="0"/>
              <w:overflowPunct w:val="0"/>
              <w:topLinePunct/>
              <w:snapToGrid w:val="0"/>
              <w:spacing w:after="0"/>
              <w:rPr>
                <w:rFonts w:ascii="Times New Roman" w:eastAsia="Times New Roman" w:hAnsi="Times New Roman" w:cs="Times New Roman"/>
                <w:color w:val="C00000"/>
                <w:sz w:val="18"/>
                <w:szCs w:val="18"/>
              </w:rPr>
            </w:pPr>
          </w:p>
        </w:tc>
        <w:tc>
          <w:tcPr>
            <w:tcW w:w="1462" w:type="dxa"/>
          </w:tcPr>
          <w:p w14:paraId="4FC04607"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SimSun" w:hAnsi="Times New Roman" w:cs="Times New Roman"/>
                <w:color w:val="C00000"/>
                <w:sz w:val="18"/>
                <w:szCs w:val="18"/>
                <w:lang w:eastAsia="zh-CN" w:bidi="ar"/>
              </w:rPr>
              <w:t>Всего</w:t>
            </w:r>
          </w:p>
        </w:tc>
        <w:tc>
          <w:tcPr>
            <w:tcW w:w="680" w:type="dxa"/>
          </w:tcPr>
          <w:p w14:paraId="1E4B4B2B"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840" w:type="dxa"/>
          </w:tcPr>
          <w:p w14:paraId="498F752E"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930" w:type="dxa"/>
          </w:tcPr>
          <w:p w14:paraId="1F8F4745"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860" w:type="dxa"/>
          </w:tcPr>
          <w:p w14:paraId="56ADE893"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070" w:type="dxa"/>
          </w:tcPr>
          <w:p w14:paraId="68C02651"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870" w:type="dxa"/>
          </w:tcPr>
          <w:p w14:paraId="2E8AE63E"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585" w:type="dxa"/>
          </w:tcPr>
          <w:p w14:paraId="21AF92D2"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r>
      <w:tr w:rsidR="00C93FC7" w14:paraId="23CD8B01" w14:textId="77777777">
        <w:trPr>
          <w:trHeight w:val="339"/>
        </w:trPr>
        <w:tc>
          <w:tcPr>
            <w:tcW w:w="983" w:type="dxa"/>
            <w:vMerge/>
          </w:tcPr>
          <w:p w14:paraId="0A0D1CEE" w14:textId="77777777" w:rsidR="00C93FC7" w:rsidRDefault="00C93FC7">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62" w:type="dxa"/>
          </w:tcPr>
          <w:p w14:paraId="341B7A0E"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SimSun" w:hAnsi="Times New Roman" w:cs="Times New Roman"/>
                <w:color w:val="C00000"/>
                <w:sz w:val="18"/>
                <w:szCs w:val="18"/>
                <w:lang w:eastAsia="zh-CN" w:bidi="ar"/>
              </w:rPr>
              <w:t>Население</w:t>
            </w:r>
          </w:p>
        </w:tc>
        <w:tc>
          <w:tcPr>
            <w:tcW w:w="680" w:type="dxa"/>
          </w:tcPr>
          <w:p w14:paraId="1D262947"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840" w:type="dxa"/>
          </w:tcPr>
          <w:p w14:paraId="5C0A597D"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930" w:type="dxa"/>
          </w:tcPr>
          <w:p w14:paraId="1418024E"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860" w:type="dxa"/>
          </w:tcPr>
          <w:p w14:paraId="781D2168"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070" w:type="dxa"/>
          </w:tcPr>
          <w:p w14:paraId="10978008"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870" w:type="dxa"/>
          </w:tcPr>
          <w:p w14:paraId="1F176017"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585" w:type="dxa"/>
          </w:tcPr>
          <w:p w14:paraId="5ECE1A23"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r>
      <w:tr w:rsidR="00C93FC7" w14:paraId="4E237F6D" w14:textId="77777777">
        <w:trPr>
          <w:trHeight w:val="339"/>
        </w:trPr>
        <w:tc>
          <w:tcPr>
            <w:tcW w:w="983" w:type="dxa"/>
            <w:vMerge/>
          </w:tcPr>
          <w:p w14:paraId="1F5A7A7C" w14:textId="77777777" w:rsidR="00C93FC7" w:rsidRDefault="00C93FC7">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62" w:type="dxa"/>
          </w:tcPr>
          <w:p w14:paraId="6D19A7B5"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SimSun" w:hAnsi="Times New Roman" w:cs="Times New Roman"/>
                <w:color w:val="C00000"/>
                <w:sz w:val="18"/>
                <w:szCs w:val="18"/>
                <w:lang w:eastAsia="zh-CN" w:bidi="ar"/>
              </w:rPr>
              <w:t>Бюджетные организации</w:t>
            </w:r>
          </w:p>
        </w:tc>
        <w:tc>
          <w:tcPr>
            <w:tcW w:w="680" w:type="dxa"/>
          </w:tcPr>
          <w:p w14:paraId="0C43C198"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840" w:type="dxa"/>
          </w:tcPr>
          <w:p w14:paraId="1E669AFE"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930" w:type="dxa"/>
          </w:tcPr>
          <w:p w14:paraId="6154D3A5"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860" w:type="dxa"/>
          </w:tcPr>
          <w:p w14:paraId="0E4844D3"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070" w:type="dxa"/>
          </w:tcPr>
          <w:p w14:paraId="05850B01"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870" w:type="dxa"/>
          </w:tcPr>
          <w:p w14:paraId="5C03C941"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585" w:type="dxa"/>
          </w:tcPr>
          <w:p w14:paraId="184C9CAE"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r>
      <w:tr w:rsidR="00C93FC7" w14:paraId="02EFD046" w14:textId="77777777">
        <w:trPr>
          <w:trHeight w:val="339"/>
        </w:trPr>
        <w:tc>
          <w:tcPr>
            <w:tcW w:w="983" w:type="dxa"/>
            <w:vMerge/>
          </w:tcPr>
          <w:p w14:paraId="42DC45A0" w14:textId="77777777" w:rsidR="00C93FC7" w:rsidRDefault="00C93FC7">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62" w:type="dxa"/>
          </w:tcPr>
          <w:p w14:paraId="1767DA7A" w14:textId="77777777" w:rsidR="00C93FC7" w:rsidRDefault="00747A12">
            <w:pPr>
              <w:keepLines/>
              <w:widowControl w:val="0"/>
              <w:overflowPunct w:val="0"/>
              <w:topLinePunct/>
              <w:snapToGrid w:val="0"/>
              <w:rPr>
                <w:rFonts w:ascii="Times New Roman" w:eastAsia="Times New Roman" w:hAnsi="Times New Roman" w:cs="Times New Roman"/>
                <w:color w:val="C00000"/>
                <w:sz w:val="18"/>
                <w:szCs w:val="18"/>
              </w:rPr>
            </w:pPr>
            <w:r>
              <w:rPr>
                <w:rFonts w:ascii="Times New Roman" w:eastAsia="SimSun" w:hAnsi="Times New Roman" w:cs="Times New Roman"/>
                <w:color w:val="C00000"/>
                <w:sz w:val="18"/>
                <w:szCs w:val="18"/>
                <w:lang w:eastAsia="zh-CN" w:bidi="ar"/>
              </w:rPr>
              <w:t>Прочие потребители</w:t>
            </w:r>
          </w:p>
        </w:tc>
        <w:tc>
          <w:tcPr>
            <w:tcW w:w="680" w:type="dxa"/>
          </w:tcPr>
          <w:p w14:paraId="06353B83"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840" w:type="dxa"/>
          </w:tcPr>
          <w:p w14:paraId="4338C51D"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930" w:type="dxa"/>
          </w:tcPr>
          <w:p w14:paraId="73EED009"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860" w:type="dxa"/>
          </w:tcPr>
          <w:p w14:paraId="2BAFD5B1"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070" w:type="dxa"/>
          </w:tcPr>
          <w:p w14:paraId="13A5BAD9"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870" w:type="dxa"/>
          </w:tcPr>
          <w:p w14:paraId="57FDDE9D"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585" w:type="dxa"/>
          </w:tcPr>
          <w:p w14:paraId="41520753"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r>
      <w:tr w:rsidR="00C93FC7" w14:paraId="1F283906" w14:textId="77777777">
        <w:trPr>
          <w:trHeight w:val="339"/>
        </w:trPr>
        <w:tc>
          <w:tcPr>
            <w:tcW w:w="983" w:type="dxa"/>
            <w:vMerge w:val="restart"/>
          </w:tcPr>
          <w:p w14:paraId="4515CE18" w14:textId="77777777" w:rsidR="00C93FC7" w:rsidRDefault="00237AEA">
            <w:pPr>
              <w:keepLines/>
              <w:widowControl w:val="0"/>
              <w:overflowPunct w:val="0"/>
              <w:topLinePunct/>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Котельная 11-5</w:t>
            </w:r>
          </w:p>
        </w:tc>
        <w:tc>
          <w:tcPr>
            <w:tcW w:w="1462" w:type="dxa"/>
          </w:tcPr>
          <w:p w14:paraId="70903F31"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SimSun" w:hAnsi="Times New Roman" w:cs="Times New Roman"/>
                <w:color w:val="C00000"/>
                <w:sz w:val="18"/>
                <w:szCs w:val="18"/>
                <w:lang w:eastAsia="zh-CN" w:bidi="ar"/>
              </w:rPr>
              <w:t>Всего</w:t>
            </w:r>
          </w:p>
        </w:tc>
        <w:tc>
          <w:tcPr>
            <w:tcW w:w="680" w:type="dxa"/>
          </w:tcPr>
          <w:p w14:paraId="68D52ECA"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840" w:type="dxa"/>
          </w:tcPr>
          <w:p w14:paraId="5570DC1D"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930" w:type="dxa"/>
          </w:tcPr>
          <w:p w14:paraId="65B9317B"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860" w:type="dxa"/>
          </w:tcPr>
          <w:p w14:paraId="0CAC1992"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070" w:type="dxa"/>
          </w:tcPr>
          <w:p w14:paraId="415DC05E"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870" w:type="dxa"/>
          </w:tcPr>
          <w:p w14:paraId="44A9B72E"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585" w:type="dxa"/>
          </w:tcPr>
          <w:p w14:paraId="3DE5422B"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r>
      <w:tr w:rsidR="00C93FC7" w14:paraId="494C0FA6" w14:textId="77777777">
        <w:trPr>
          <w:trHeight w:val="339"/>
        </w:trPr>
        <w:tc>
          <w:tcPr>
            <w:tcW w:w="983" w:type="dxa"/>
            <w:vMerge/>
          </w:tcPr>
          <w:p w14:paraId="65206701" w14:textId="77777777" w:rsidR="00C93FC7" w:rsidRDefault="00C93FC7">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62" w:type="dxa"/>
          </w:tcPr>
          <w:p w14:paraId="271C8AAD"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SimSun" w:hAnsi="Times New Roman" w:cs="Times New Roman"/>
                <w:color w:val="C00000"/>
                <w:sz w:val="18"/>
                <w:szCs w:val="18"/>
                <w:lang w:eastAsia="zh-CN" w:bidi="ar"/>
              </w:rPr>
              <w:t>Население</w:t>
            </w:r>
          </w:p>
        </w:tc>
        <w:tc>
          <w:tcPr>
            <w:tcW w:w="680" w:type="dxa"/>
          </w:tcPr>
          <w:p w14:paraId="0D00C540"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840" w:type="dxa"/>
          </w:tcPr>
          <w:p w14:paraId="719BD6C7"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930" w:type="dxa"/>
          </w:tcPr>
          <w:p w14:paraId="028B88C8"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860" w:type="dxa"/>
          </w:tcPr>
          <w:p w14:paraId="3E0B1721"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070" w:type="dxa"/>
          </w:tcPr>
          <w:p w14:paraId="4A8328DA"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870" w:type="dxa"/>
          </w:tcPr>
          <w:p w14:paraId="24C31833"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585" w:type="dxa"/>
          </w:tcPr>
          <w:p w14:paraId="6B8430AB"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r>
      <w:tr w:rsidR="00C93FC7" w14:paraId="6527D1B5" w14:textId="77777777">
        <w:trPr>
          <w:trHeight w:val="339"/>
        </w:trPr>
        <w:tc>
          <w:tcPr>
            <w:tcW w:w="983" w:type="dxa"/>
            <w:vMerge/>
          </w:tcPr>
          <w:p w14:paraId="06013324" w14:textId="77777777" w:rsidR="00C93FC7" w:rsidRDefault="00C93FC7">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62" w:type="dxa"/>
          </w:tcPr>
          <w:p w14:paraId="7713ABC4"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SimSun" w:hAnsi="Times New Roman" w:cs="Times New Roman"/>
                <w:color w:val="C00000"/>
                <w:sz w:val="18"/>
                <w:szCs w:val="18"/>
                <w:lang w:eastAsia="zh-CN" w:bidi="ar"/>
              </w:rPr>
              <w:t>Бюджетные организации</w:t>
            </w:r>
          </w:p>
        </w:tc>
        <w:tc>
          <w:tcPr>
            <w:tcW w:w="680" w:type="dxa"/>
          </w:tcPr>
          <w:p w14:paraId="48B1672D"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840" w:type="dxa"/>
          </w:tcPr>
          <w:p w14:paraId="58D0159E"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930" w:type="dxa"/>
          </w:tcPr>
          <w:p w14:paraId="41DA3A4C"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860" w:type="dxa"/>
          </w:tcPr>
          <w:p w14:paraId="6BFB3EA9"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070" w:type="dxa"/>
          </w:tcPr>
          <w:p w14:paraId="209FDD6C"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870" w:type="dxa"/>
          </w:tcPr>
          <w:p w14:paraId="2FFE2DCF"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585" w:type="dxa"/>
          </w:tcPr>
          <w:p w14:paraId="4530332B"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r>
      <w:tr w:rsidR="00C93FC7" w14:paraId="605FDF44" w14:textId="77777777">
        <w:trPr>
          <w:trHeight w:val="283"/>
        </w:trPr>
        <w:tc>
          <w:tcPr>
            <w:tcW w:w="983" w:type="dxa"/>
            <w:vMerge/>
            <w:shd w:val="clear" w:color="auto" w:fill="auto"/>
          </w:tcPr>
          <w:p w14:paraId="43A50BD5" w14:textId="77777777" w:rsidR="00C93FC7" w:rsidRDefault="00C93FC7">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62" w:type="dxa"/>
            <w:shd w:val="clear" w:color="auto" w:fill="auto"/>
          </w:tcPr>
          <w:p w14:paraId="2DC3C69E" w14:textId="77777777" w:rsidR="00C93FC7" w:rsidRDefault="00747A12">
            <w:pPr>
              <w:keepLines/>
              <w:widowControl w:val="0"/>
              <w:overflowPunct w:val="0"/>
              <w:topLinePunct/>
              <w:snapToGrid w:val="0"/>
              <w:rPr>
                <w:rFonts w:ascii="Times New Roman" w:eastAsia="Times New Roman" w:hAnsi="Times New Roman" w:cs="Times New Roman"/>
                <w:color w:val="C00000"/>
                <w:sz w:val="18"/>
                <w:szCs w:val="18"/>
              </w:rPr>
            </w:pPr>
            <w:r>
              <w:rPr>
                <w:rFonts w:ascii="Times New Roman" w:eastAsia="SimSun" w:hAnsi="Times New Roman" w:cs="Times New Roman"/>
                <w:color w:val="C00000"/>
                <w:sz w:val="18"/>
                <w:szCs w:val="18"/>
                <w:lang w:eastAsia="zh-CN" w:bidi="ar"/>
              </w:rPr>
              <w:t>Прочие потребители</w:t>
            </w:r>
          </w:p>
        </w:tc>
        <w:tc>
          <w:tcPr>
            <w:tcW w:w="680" w:type="dxa"/>
            <w:shd w:val="clear" w:color="auto" w:fill="auto"/>
          </w:tcPr>
          <w:p w14:paraId="4AA765E0"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840" w:type="dxa"/>
            <w:shd w:val="clear" w:color="auto" w:fill="auto"/>
          </w:tcPr>
          <w:p w14:paraId="12FC3159"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930" w:type="dxa"/>
            <w:shd w:val="clear" w:color="auto" w:fill="auto"/>
          </w:tcPr>
          <w:p w14:paraId="6FFDD72E"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860" w:type="dxa"/>
            <w:shd w:val="clear" w:color="auto" w:fill="auto"/>
          </w:tcPr>
          <w:p w14:paraId="7834F439"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070" w:type="dxa"/>
            <w:shd w:val="clear" w:color="auto" w:fill="auto"/>
          </w:tcPr>
          <w:p w14:paraId="228A19EE"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870" w:type="dxa"/>
            <w:shd w:val="clear" w:color="auto" w:fill="auto"/>
          </w:tcPr>
          <w:p w14:paraId="2711969B"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585" w:type="dxa"/>
            <w:shd w:val="clear" w:color="auto" w:fill="auto"/>
          </w:tcPr>
          <w:p w14:paraId="68CB754C"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r>
      <w:tr w:rsidR="00C93FC7" w14:paraId="20D1D9B2" w14:textId="77777777">
        <w:trPr>
          <w:trHeight w:val="339"/>
        </w:trPr>
        <w:tc>
          <w:tcPr>
            <w:tcW w:w="983" w:type="dxa"/>
            <w:vMerge w:val="restart"/>
            <w:shd w:val="clear" w:color="auto" w:fill="auto"/>
          </w:tcPr>
          <w:p w14:paraId="59051ACE" w14:textId="77777777" w:rsidR="00C93FC7" w:rsidRDefault="00237AEA">
            <w:pPr>
              <w:keepLines/>
              <w:widowControl w:val="0"/>
              <w:overflowPunct w:val="0"/>
              <w:topLinePunct/>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Котельная 11-6</w:t>
            </w:r>
          </w:p>
        </w:tc>
        <w:tc>
          <w:tcPr>
            <w:tcW w:w="1462" w:type="dxa"/>
            <w:shd w:val="clear" w:color="auto" w:fill="auto"/>
          </w:tcPr>
          <w:p w14:paraId="33E22847"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SimSun" w:hAnsi="Times New Roman" w:cs="Times New Roman"/>
                <w:color w:val="C00000"/>
                <w:sz w:val="18"/>
                <w:szCs w:val="18"/>
                <w:lang w:eastAsia="zh-CN" w:bidi="ar"/>
              </w:rPr>
              <w:t>Всего</w:t>
            </w:r>
          </w:p>
        </w:tc>
        <w:tc>
          <w:tcPr>
            <w:tcW w:w="680" w:type="dxa"/>
            <w:shd w:val="clear" w:color="auto" w:fill="auto"/>
          </w:tcPr>
          <w:p w14:paraId="063004A9"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840" w:type="dxa"/>
            <w:shd w:val="clear" w:color="auto" w:fill="auto"/>
          </w:tcPr>
          <w:p w14:paraId="7B2F8B34"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930" w:type="dxa"/>
            <w:shd w:val="clear" w:color="auto" w:fill="auto"/>
          </w:tcPr>
          <w:p w14:paraId="69FC327D"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860" w:type="dxa"/>
            <w:shd w:val="clear" w:color="auto" w:fill="auto"/>
          </w:tcPr>
          <w:p w14:paraId="0B29D522"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070" w:type="dxa"/>
            <w:shd w:val="clear" w:color="auto" w:fill="auto"/>
          </w:tcPr>
          <w:p w14:paraId="5EE22628"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870" w:type="dxa"/>
            <w:shd w:val="clear" w:color="auto" w:fill="auto"/>
          </w:tcPr>
          <w:p w14:paraId="24DEBE33"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585" w:type="dxa"/>
            <w:shd w:val="clear" w:color="auto" w:fill="auto"/>
          </w:tcPr>
          <w:p w14:paraId="10337310"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r>
      <w:tr w:rsidR="00C93FC7" w14:paraId="22E7FA1D" w14:textId="77777777">
        <w:trPr>
          <w:trHeight w:val="339"/>
        </w:trPr>
        <w:tc>
          <w:tcPr>
            <w:tcW w:w="983" w:type="dxa"/>
            <w:vMerge/>
            <w:shd w:val="clear" w:color="auto" w:fill="auto"/>
          </w:tcPr>
          <w:p w14:paraId="2D9953F0" w14:textId="77777777" w:rsidR="00C93FC7" w:rsidRDefault="00C93FC7">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62" w:type="dxa"/>
            <w:shd w:val="clear" w:color="auto" w:fill="auto"/>
          </w:tcPr>
          <w:p w14:paraId="6E35E298"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SimSun" w:hAnsi="Times New Roman" w:cs="Times New Roman"/>
                <w:color w:val="C00000"/>
                <w:sz w:val="18"/>
                <w:szCs w:val="18"/>
                <w:lang w:eastAsia="zh-CN" w:bidi="ar"/>
              </w:rPr>
              <w:t>Население</w:t>
            </w:r>
          </w:p>
        </w:tc>
        <w:tc>
          <w:tcPr>
            <w:tcW w:w="680" w:type="dxa"/>
            <w:shd w:val="clear" w:color="auto" w:fill="auto"/>
          </w:tcPr>
          <w:p w14:paraId="2442DB34"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840" w:type="dxa"/>
            <w:shd w:val="clear" w:color="auto" w:fill="auto"/>
          </w:tcPr>
          <w:p w14:paraId="33E028A4"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930" w:type="dxa"/>
            <w:shd w:val="clear" w:color="auto" w:fill="auto"/>
          </w:tcPr>
          <w:p w14:paraId="3983F1BF"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860" w:type="dxa"/>
            <w:shd w:val="clear" w:color="auto" w:fill="auto"/>
          </w:tcPr>
          <w:p w14:paraId="15DE01E2"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070" w:type="dxa"/>
            <w:shd w:val="clear" w:color="auto" w:fill="auto"/>
          </w:tcPr>
          <w:p w14:paraId="00FAF83F"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870" w:type="dxa"/>
            <w:shd w:val="clear" w:color="auto" w:fill="auto"/>
          </w:tcPr>
          <w:p w14:paraId="371244C1"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585" w:type="dxa"/>
            <w:shd w:val="clear" w:color="auto" w:fill="auto"/>
          </w:tcPr>
          <w:p w14:paraId="52E47EF9"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r>
      <w:tr w:rsidR="00C93FC7" w14:paraId="5589F3B4" w14:textId="77777777">
        <w:trPr>
          <w:trHeight w:val="339"/>
        </w:trPr>
        <w:tc>
          <w:tcPr>
            <w:tcW w:w="983" w:type="dxa"/>
            <w:vMerge/>
            <w:shd w:val="clear" w:color="auto" w:fill="auto"/>
          </w:tcPr>
          <w:p w14:paraId="3872F457" w14:textId="77777777" w:rsidR="00C93FC7" w:rsidRDefault="00C93FC7">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62" w:type="dxa"/>
            <w:shd w:val="clear" w:color="auto" w:fill="auto"/>
          </w:tcPr>
          <w:p w14:paraId="2D148439"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SimSun" w:hAnsi="Times New Roman" w:cs="Times New Roman"/>
                <w:color w:val="C00000"/>
                <w:sz w:val="18"/>
                <w:szCs w:val="18"/>
                <w:lang w:eastAsia="zh-CN" w:bidi="ar"/>
              </w:rPr>
              <w:t>Бюджетные организации</w:t>
            </w:r>
          </w:p>
        </w:tc>
        <w:tc>
          <w:tcPr>
            <w:tcW w:w="680" w:type="dxa"/>
            <w:shd w:val="clear" w:color="auto" w:fill="auto"/>
          </w:tcPr>
          <w:p w14:paraId="072157A7"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840" w:type="dxa"/>
            <w:shd w:val="clear" w:color="auto" w:fill="auto"/>
          </w:tcPr>
          <w:p w14:paraId="252C4616"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930" w:type="dxa"/>
            <w:shd w:val="clear" w:color="auto" w:fill="auto"/>
          </w:tcPr>
          <w:p w14:paraId="2E89781C"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860" w:type="dxa"/>
            <w:shd w:val="clear" w:color="auto" w:fill="auto"/>
          </w:tcPr>
          <w:p w14:paraId="6AD193E6"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070" w:type="dxa"/>
            <w:shd w:val="clear" w:color="auto" w:fill="auto"/>
          </w:tcPr>
          <w:p w14:paraId="0523D492"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870" w:type="dxa"/>
            <w:shd w:val="clear" w:color="auto" w:fill="auto"/>
          </w:tcPr>
          <w:p w14:paraId="4A9E9BD0"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585" w:type="dxa"/>
            <w:shd w:val="clear" w:color="auto" w:fill="auto"/>
          </w:tcPr>
          <w:p w14:paraId="41CC4BEF"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r>
      <w:tr w:rsidR="00C93FC7" w14:paraId="4A54A76F" w14:textId="77777777">
        <w:trPr>
          <w:trHeight w:val="339"/>
        </w:trPr>
        <w:tc>
          <w:tcPr>
            <w:tcW w:w="983" w:type="dxa"/>
            <w:vMerge/>
            <w:shd w:val="clear" w:color="auto" w:fill="auto"/>
          </w:tcPr>
          <w:p w14:paraId="28571F1A" w14:textId="77777777" w:rsidR="00C93FC7" w:rsidRDefault="00C93FC7">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62" w:type="dxa"/>
            <w:shd w:val="clear" w:color="auto" w:fill="auto"/>
          </w:tcPr>
          <w:p w14:paraId="3150F2B3" w14:textId="77777777" w:rsidR="00C93FC7" w:rsidRDefault="00747A12">
            <w:pPr>
              <w:keepLines/>
              <w:widowControl w:val="0"/>
              <w:overflowPunct w:val="0"/>
              <w:topLinePunct/>
              <w:snapToGrid w:val="0"/>
              <w:rPr>
                <w:rFonts w:ascii="Times New Roman" w:hAnsi="Times New Roman" w:cs="Times New Roman"/>
                <w:color w:val="C00000"/>
                <w:sz w:val="18"/>
                <w:szCs w:val="18"/>
              </w:rPr>
            </w:pPr>
            <w:r>
              <w:rPr>
                <w:rFonts w:ascii="Times New Roman" w:eastAsia="SimSun" w:hAnsi="Times New Roman" w:cs="Times New Roman"/>
                <w:color w:val="C00000"/>
                <w:sz w:val="18"/>
                <w:szCs w:val="18"/>
                <w:lang w:eastAsia="zh-CN" w:bidi="ar"/>
              </w:rPr>
              <w:t>Прочие потребители</w:t>
            </w:r>
          </w:p>
          <w:p w14:paraId="097B9718" w14:textId="77777777" w:rsidR="00C93FC7" w:rsidRDefault="00C93FC7">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680" w:type="dxa"/>
            <w:shd w:val="clear" w:color="auto" w:fill="auto"/>
          </w:tcPr>
          <w:p w14:paraId="656033EE"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840" w:type="dxa"/>
            <w:shd w:val="clear" w:color="auto" w:fill="auto"/>
          </w:tcPr>
          <w:p w14:paraId="36B524DA"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930" w:type="dxa"/>
            <w:shd w:val="clear" w:color="auto" w:fill="auto"/>
          </w:tcPr>
          <w:p w14:paraId="5E538E8B"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860" w:type="dxa"/>
            <w:shd w:val="clear" w:color="auto" w:fill="auto"/>
          </w:tcPr>
          <w:p w14:paraId="4690520C"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070" w:type="dxa"/>
            <w:shd w:val="clear" w:color="auto" w:fill="auto"/>
          </w:tcPr>
          <w:p w14:paraId="29A87140"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870" w:type="dxa"/>
            <w:shd w:val="clear" w:color="auto" w:fill="auto"/>
          </w:tcPr>
          <w:p w14:paraId="3E0D6464"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585" w:type="dxa"/>
            <w:shd w:val="clear" w:color="auto" w:fill="auto"/>
          </w:tcPr>
          <w:p w14:paraId="22D11663"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r>
      <w:tr w:rsidR="00C93FC7" w14:paraId="2A9C90CF" w14:textId="77777777">
        <w:trPr>
          <w:trHeight w:val="339"/>
        </w:trPr>
        <w:tc>
          <w:tcPr>
            <w:tcW w:w="983" w:type="dxa"/>
            <w:vMerge w:val="restart"/>
            <w:shd w:val="clear" w:color="auto" w:fill="auto"/>
          </w:tcPr>
          <w:p w14:paraId="2CA83481" w14:textId="77777777" w:rsidR="00C93FC7" w:rsidRDefault="00237AEA">
            <w:pPr>
              <w:keepLines/>
              <w:widowControl w:val="0"/>
              <w:overflowPunct w:val="0"/>
              <w:topLinePunct/>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Котельная 11-7</w:t>
            </w:r>
          </w:p>
        </w:tc>
        <w:tc>
          <w:tcPr>
            <w:tcW w:w="1462" w:type="dxa"/>
            <w:shd w:val="clear" w:color="auto" w:fill="auto"/>
          </w:tcPr>
          <w:p w14:paraId="4BF2F0E9"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SimSun" w:hAnsi="Times New Roman" w:cs="Times New Roman"/>
                <w:color w:val="C00000"/>
                <w:sz w:val="18"/>
                <w:szCs w:val="18"/>
                <w:lang w:eastAsia="zh-CN" w:bidi="ar"/>
              </w:rPr>
              <w:t>Всего</w:t>
            </w:r>
          </w:p>
        </w:tc>
        <w:tc>
          <w:tcPr>
            <w:tcW w:w="680" w:type="dxa"/>
            <w:shd w:val="clear" w:color="auto" w:fill="auto"/>
          </w:tcPr>
          <w:p w14:paraId="4210EF63"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840" w:type="dxa"/>
            <w:shd w:val="clear" w:color="auto" w:fill="auto"/>
          </w:tcPr>
          <w:p w14:paraId="1EBC9384"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930" w:type="dxa"/>
            <w:shd w:val="clear" w:color="auto" w:fill="auto"/>
          </w:tcPr>
          <w:p w14:paraId="4373EDAB"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860" w:type="dxa"/>
            <w:shd w:val="clear" w:color="auto" w:fill="auto"/>
          </w:tcPr>
          <w:p w14:paraId="5171943C"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070" w:type="dxa"/>
            <w:shd w:val="clear" w:color="auto" w:fill="auto"/>
          </w:tcPr>
          <w:p w14:paraId="0D5096D8"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870" w:type="dxa"/>
            <w:shd w:val="clear" w:color="auto" w:fill="auto"/>
          </w:tcPr>
          <w:p w14:paraId="67B79629"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585" w:type="dxa"/>
            <w:shd w:val="clear" w:color="auto" w:fill="auto"/>
          </w:tcPr>
          <w:p w14:paraId="09089DDB"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r>
      <w:tr w:rsidR="00C93FC7" w14:paraId="2A8BCF30" w14:textId="77777777">
        <w:trPr>
          <w:trHeight w:val="339"/>
        </w:trPr>
        <w:tc>
          <w:tcPr>
            <w:tcW w:w="983" w:type="dxa"/>
            <w:vMerge/>
            <w:shd w:val="clear" w:color="auto" w:fill="auto"/>
          </w:tcPr>
          <w:p w14:paraId="536C1C28" w14:textId="77777777" w:rsidR="00C93FC7" w:rsidRDefault="00C93FC7">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62" w:type="dxa"/>
            <w:shd w:val="clear" w:color="auto" w:fill="auto"/>
          </w:tcPr>
          <w:p w14:paraId="758104E4"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SimSun" w:hAnsi="Times New Roman" w:cs="Times New Roman"/>
                <w:color w:val="C00000"/>
                <w:sz w:val="18"/>
                <w:szCs w:val="18"/>
                <w:lang w:eastAsia="zh-CN" w:bidi="ar"/>
              </w:rPr>
              <w:t>Население</w:t>
            </w:r>
          </w:p>
        </w:tc>
        <w:tc>
          <w:tcPr>
            <w:tcW w:w="680" w:type="dxa"/>
            <w:shd w:val="clear" w:color="auto" w:fill="auto"/>
          </w:tcPr>
          <w:p w14:paraId="71A5A147"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840" w:type="dxa"/>
            <w:shd w:val="clear" w:color="auto" w:fill="auto"/>
          </w:tcPr>
          <w:p w14:paraId="7A2903C5"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930" w:type="dxa"/>
            <w:shd w:val="clear" w:color="auto" w:fill="auto"/>
          </w:tcPr>
          <w:p w14:paraId="12829AD3"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860" w:type="dxa"/>
            <w:shd w:val="clear" w:color="auto" w:fill="auto"/>
          </w:tcPr>
          <w:p w14:paraId="377A46AD"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070" w:type="dxa"/>
            <w:shd w:val="clear" w:color="auto" w:fill="auto"/>
          </w:tcPr>
          <w:p w14:paraId="68F63343"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870" w:type="dxa"/>
            <w:shd w:val="clear" w:color="auto" w:fill="auto"/>
          </w:tcPr>
          <w:p w14:paraId="48197811"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585" w:type="dxa"/>
            <w:shd w:val="clear" w:color="auto" w:fill="auto"/>
          </w:tcPr>
          <w:p w14:paraId="141FFF24"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r>
      <w:tr w:rsidR="00C93FC7" w14:paraId="35007D62" w14:textId="77777777">
        <w:trPr>
          <w:trHeight w:val="339"/>
        </w:trPr>
        <w:tc>
          <w:tcPr>
            <w:tcW w:w="983" w:type="dxa"/>
            <w:vMerge/>
            <w:shd w:val="clear" w:color="auto" w:fill="auto"/>
          </w:tcPr>
          <w:p w14:paraId="50982660" w14:textId="77777777" w:rsidR="00C93FC7" w:rsidRDefault="00C93FC7">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62" w:type="dxa"/>
            <w:shd w:val="clear" w:color="auto" w:fill="auto"/>
          </w:tcPr>
          <w:p w14:paraId="780504B7"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SimSun" w:hAnsi="Times New Roman" w:cs="Times New Roman"/>
                <w:color w:val="C00000"/>
                <w:sz w:val="18"/>
                <w:szCs w:val="18"/>
                <w:lang w:eastAsia="zh-CN" w:bidi="ar"/>
              </w:rPr>
              <w:t>Бюджетные организации</w:t>
            </w:r>
          </w:p>
        </w:tc>
        <w:tc>
          <w:tcPr>
            <w:tcW w:w="680" w:type="dxa"/>
            <w:shd w:val="clear" w:color="auto" w:fill="auto"/>
          </w:tcPr>
          <w:p w14:paraId="7392EA7F"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840" w:type="dxa"/>
            <w:shd w:val="clear" w:color="auto" w:fill="auto"/>
          </w:tcPr>
          <w:p w14:paraId="663AFA74"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930" w:type="dxa"/>
            <w:shd w:val="clear" w:color="auto" w:fill="auto"/>
          </w:tcPr>
          <w:p w14:paraId="7FA718C4"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860" w:type="dxa"/>
            <w:shd w:val="clear" w:color="auto" w:fill="auto"/>
          </w:tcPr>
          <w:p w14:paraId="486E153B"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070" w:type="dxa"/>
            <w:shd w:val="clear" w:color="auto" w:fill="auto"/>
          </w:tcPr>
          <w:p w14:paraId="4231665B"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870" w:type="dxa"/>
            <w:shd w:val="clear" w:color="auto" w:fill="auto"/>
          </w:tcPr>
          <w:p w14:paraId="7C307670"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585" w:type="dxa"/>
            <w:shd w:val="clear" w:color="auto" w:fill="auto"/>
          </w:tcPr>
          <w:p w14:paraId="6A3CAE88"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r>
      <w:tr w:rsidR="00C93FC7" w14:paraId="6F33B22A" w14:textId="77777777">
        <w:trPr>
          <w:trHeight w:val="339"/>
        </w:trPr>
        <w:tc>
          <w:tcPr>
            <w:tcW w:w="983" w:type="dxa"/>
            <w:vMerge/>
            <w:shd w:val="clear" w:color="auto" w:fill="auto"/>
          </w:tcPr>
          <w:p w14:paraId="6ED6FA9B" w14:textId="77777777" w:rsidR="00C93FC7" w:rsidRDefault="00C93FC7">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62" w:type="dxa"/>
            <w:shd w:val="clear" w:color="auto" w:fill="auto"/>
          </w:tcPr>
          <w:p w14:paraId="4858FCA0" w14:textId="77777777" w:rsidR="00C93FC7" w:rsidRDefault="00747A12">
            <w:pPr>
              <w:keepLines/>
              <w:widowControl w:val="0"/>
              <w:overflowPunct w:val="0"/>
              <w:topLinePunct/>
              <w:snapToGrid w:val="0"/>
              <w:rPr>
                <w:rFonts w:ascii="Times New Roman" w:eastAsia="Times New Roman" w:hAnsi="Times New Roman" w:cs="Times New Roman"/>
                <w:color w:val="C00000"/>
                <w:sz w:val="18"/>
                <w:szCs w:val="18"/>
              </w:rPr>
            </w:pPr>
            <w:r>
              <w:rPr>
                <w:rFonts w:ascii="Times New Roman" w:eastAsia="SimSun" w:hAnsi="Times New Roman" w:cs="Times New Roman"/>
                <w:color w:val="C00000"/>
                <w:sz w:val="18"/>
                <w:szCs w:val="18"/>
                <w:lang w:eastAsia="zh-CN" w:bidi="ar"/>
              </w:rPr>
              <w:t xml:space="preserve">Прочие </w:t>
            </w:r>
            <w:r>
              <w:rPr>
                <w:rFonts w:ascii="Times New Roman" w:eastAsia="SimSun" w:hAnsi="Times New Roman" w:cs="Times New Roman"/>
                <w:color w:val="C00000"/>
                <w:sz w:val="18"/>
                <w:szCs w:val="18"/>
                <w:lang w:eastAsia="zh-CN" w:bidi="ar"/>
              </w:rPr>
              <w:lastRenderedPageBreak/>
              <w:t>потребители</w:t>
            </w:r>
          </w:p>
        </w:tc>
        <w:tc>
          <w:tcPr>
            <w:tcW w:w="680" w:type="dxa"/>
            <w:shd w:val="clear" w:color="auto" w:fill="auto"/>
          </w:tcPr>
          <w:p w14:paraId="18E06AC2"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lastRenderedPageBreak/>
              <w:t>0</w:t>
            </w:r>
          </w:p>
        </w:tc>
        <w:tc>
          <w:tcPr>
            <w:tcW w:w="840" w:type="dxa"/>
            <w:shd w:val="clear" w:color="auto" w:fill="auto"/>
          </w:tcPr>
          <w:p w14:paraId="746C45C7"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930" w:type="dxa"/>
            <w:shd w:val="clear" w:color="auto" w:fill="auto"/>
          </w:tcPr>
          <w:p w14:paraId="78BDD10F"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860" w:type="dxa"/>
            <w:shd w:val="clear" w:color="auto" w:fill="auto"/>
          </w:tcPr>
          <w:p w14:paraId="250A30B3"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070" w:type="dxa"/>
            <w:shd w:val="clear" w:color="auto" w:fill="auto"/>
          </w:tcPr>
          <w:p w14:paraId="12FB0D6F"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870" w:type="dxa"/>
            <w:shd w:val="clear" w:color="auto" w:fill="auto"/>
          </w:tcPr>
          <w:p w14:paraId="443F1CF6"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585" w:type="dxa"/>
            <w:shd w:val="clear" w:color="auto" w:fill="auto"/>
          </w:tcPr>
          <w:p w14:paraId="4446E7B4"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r>
      <w:tr w:rsidR="00C93FC7" w14:paraId="34C9EC95" w14:textId="77777777">
        <w:trPr>
          <w:trHeight w:val="339"/>
        </w:trPr>
        <w:tc>
          <w:tcPr>
            <w:tcW w:w="983" w:type="dxa"/>
            <w:vMerge w:val="restart"/>
            <w:shd w:val="clear" w:color="auto" w:fill="auto"/>
          </w:tcPr>
          <w:p w14:paraId="2D46E3EE" w14:textId="77777777" w:rsidR="00C93FC7" w:rsidRDefault="00237AEA">
            <w:pPr>
              <w:keepLines/>
              <w:widowControl w:val="0"/>
              <w:overflowPunct w:val="0"/>
              <w:topLinePunct/>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lastRenderedPageBreak/>
              <w:t>Котельная 11-8</w:t>
            </w:r>
          </w:p>
        </w:tc>
        <w:tc>
          <w:tcPr>
            <w:tcW w:w="1462" w:type="dxa"/>
            <w:shd w:val="clear" w:color="auto" w:fill="auto"/>
          </w:tcPr>
          <w:p w14:paraId="13A2DFE1"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SimSun" w:hAnsi="Times New Roman" w:cs="Times New Roman"/>
                <w:color w:val="C00000"/>
                <w:sz w:val="18"/>
                <w:szCs w:val="18"/>
                <w:lang w:eastAsia="zh-CN" w:bidi="ar"/>
              </w:rPr>
              <w:t>Всего</w:t>
            </w:r>
          </w:p>
        </w:tc>
        <w:tc>
          <w:tcPr>
            <w:tcW w:w="680" w:type="dxa"/>
            <w:shd w:val="clear" w:color="auto" w:fill="auto"/>
          </w:tcPr>
          <w:p w14:paraId="6A7379FA"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840" w:type="dxa"/>
            <w:shd w:val="clear" w:color="auto" w:fill="auto"/>
          </w:tcPr>
          <w:p w14:paraId="6B1B5159"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930" w:type="dxa"/>
            <w:shd w:val="clear" w:color="auto" w:fill="auto"/>
          </w:tcPr>
          <w:p w14:paraId="120CA1E5"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860" w:type="dxa"/>
            <w:shd w:val="clear" w:color="auto" w:fill="auto"/>
          </w:tcPr>
          <w:p w14:paraId="09AB8AAA"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070" w:type="dxa"/>
            <w:shd w:val="clear" w:color="auto" w:fill="auto"/>
          </w:tcPr>
          <w:p w14:paraId="14F33F47"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870" w:type="dxa"/>
            <w:shd w:val="clear" w:color="auto" w:fill="auto"/>
          </w:tcPr>
          <w:p w14:paraId="52CF3E04"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585" w:type="dxa"/>
            <w:shd w:val="clear" w:color="auto" w:fill="auto"/>
          </w:tcPr>
          <w:p w14:paraId="738AF445"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r>
      <w:tr w:rsidR="00C93FC7" w14:paraId="6EE12046" w14:textId="77777777">
        <w:trPr>
          <w:trHeight w:val="339"/>
        </w:trPr>
        <w:tc>
          <w:tcPr>
            <w:tcW w:w="983" w:type="dxa"/>
            <w:vMerge/>
            <w:shd w:val="clear" w:color="auto" w:fill="auto"/>
          </w:tcPr>
          <w:p w14:paraId="4185F129" w14:textId="77777777" w:rsidR="00C93FC7" w:rsidRDefault="00C93FC7">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62" w:type="dxa"/>
            <w:shd w:val="clear" w:color="auto" w:fill="auto"/>
          </w:tcPr>
          <w:p w14:paraId="4A81945A"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SimSun" w:hAnsi="Times New Roman" w:cs="Times New Roman"/>
                <w:color w:val="C00000"/>
                <w:sz w:val="18"/>
                <w:szCs w:val="18"/>
                <w:lang w:eastAsia="zh-CN" w:bidi="ar"/>
              </w:rPr>
              <w:t>Население</w:t>
            </w:r>
          </w:p>
        </w:tc>
        <w:tc>
          <w:tcPr>
            <w:tcW w:w="680" w:type="dxa"/>
            <w:shd w:val="clear" w:color="auto" w:fill="auto"/>
          </w:tcPr>
          <w:p w14:paraId="68250E18"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840" w:type="dxa"/>
            <w:shd w:val="clear" w:color="auto" w:fill="auto"/>
          </w:tcPr>
          <w:p w14:paraId="709AA0E8"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930" w:type="dxa"/>
            <w:shd w:val="clear" w:color="auto" w:fill="auto"/>
          </w:tcPr>
          <w:p w14:paraId="771BDD96"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860" w:type="dxa"/>
            <w:shd w:val="clear" w:color="auto" w:fill="auto"/>
          </w:tcPr>
          <w:p w14:paraId="0310C6B2"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070" w:type="dxa"/>
            <w:shd w:val="clear" w:color="auto" w:fill="auto"/>
          </w:tcPr>
          <w:p w14:paraId="35A3503D"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870" w:type="dxa"/>
            <w:shd w:val="clear" w:color="auto" w:fill="auto"/>
          </w:tcPr>
          <w:p w14:paraId="554A0921"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585" w:type="dxa"/>
            <w:shd w:val="clear" w:color="auto" w:fill="auto"/>
          </w:tcPr>
          <w:p w14:paraId="144D2716"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r>
      <w:tr w:rsidR="00C93FC7" w14:paraId="6F0020D0" w14:textId="77777777">
        <w:trPr>
          <w:trHeight w:val="339"/>
        </w:trPr>
        <w:tc>
          <w:tcPr>
            <w:tcW w:w="983" w:type="dxa"/>
            <w:vMerge/>
            <w:shd w:val="clear" w:color="auto" w:fill="auto"/>
          </w:tcPr>
          <w:p w14:paraId="4DA020DA" w14:textId="77777777" w:rsidR="00C93FC7" w:rsidRDefault="00C93FC7">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62" w:type="dxa"/>
            <w:shd w:val="clear" w:color="auto" w:fill="auto"/>
          </w:tcPr>
          <w:p w14:paraId="13193C1E"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SimSun" w:hAnsi="Times New Roman" w:cs="Times New Roman"/>
                <w:color w:val="C00000"/>
                <w:sz w:val="18"/>
                <w:szCs w:val="18"/>
                <w:lang w:eastAsia="zh-CN" w:bidi="ar"/>
              </w:rPr>
              <w:t>Бюджетные организации</w:t>
            </w:r>
          </w:p>
        </w:tc>
        <w:tc>
          <w:tcPr>
            <w:tcW w:w="680" w:type="dxa"/>
            <w:shd w:val="clear" w:color="auto" w:fill="auto"/>
          </w:tcPr>
          <w:p w14:paraId="4A23F41C"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840" w:type="dxa"/>
            <w:shd w:val="clear" w:color="auto" w:fill="auto"/>
          </w:tcPr>
          <w:p w14:paraId="6058AC43"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930" w:type="dxa"/>
            <w:shd w:val="clear" w:color="auto" w:fill="auto"/>
          </w:tcPr>
          <w:p w14:paraId="44D57B3A"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860" w:type="dxa"/>
            <w:shd w:val="clear" w:color="auto" w:fill="auto"/>
          </w:tcPr>
          <w:p w14:paraId="4CE547B2"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070" w:type="dxa"/>
            <w:shd w:val="clear" w:color="auto" w:fill="auto"/>
          </w:tcPr>
          <w:p w14:paraId="12FC5986"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870" w:type="dxa"/>
            <w:shd w:val="clear" w:color="auto" w:fill="auto"/>
          </w:tcPr>
          <w:p w14:paraId="760325B2"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585" w:type="dxa"/>
            <w:shd w:val="clear" w:color="auto" w:fill="auto"/>
          </w:tcPr>
          <w:p w14:paraId="71CA0A75"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r>
      <w:tr w:rsidR="00C93FC7" w14:paraId="1423E75B" w14:textId="77777777">
        <w:trPr>
          <w:trHeight w:val="339"/>
        </w:trPr>
        <w:tc>
          <w:tcPr>
            <w:tcW w:w="983" w:type="dxa"/>
            <w:vMerge/>
            <w:shd w:val="clear" w:color="auto" w:fill="auto"/>
          </w:tcPr>
          <w:p w14:paraId="72F7C492" w14:textId="77777777" w:rsidR="00C93FC7" w:rsidRDefault="00C93FC7">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62" w:type="dxa"/>
            <w:shd w:val="clear" w:color="auto" w:fill="auto"/>
          </w:tcPr>
          <w:p w14:paraId="263CFC5E" w14:textId="77777777" w:rsidR="00C93FC7" w:rsidRDefault="00747A12">
            <w:pPr>
              <w:keepLines/>
              <w:widowControl w:val="0"/>
              <w:overflowPunct w:val="0"/>
              <w:topLinePunct/>
              <w:snapToGrid w:val="0"/>
              <w:rPr>
                <w:rFonts w:ascii="Times New Roman" w:eastAsia="Times New Roman" w:hAnsi="Times New Roman" w:cs="Times New Roman"/>
                <w:color w:val="C00000"/>
                <w:sz w:val="18"/>
                <w:szCs w:val="18"/>
              </w:rPr>
            </w:pPr>
            <w:r>
              <w:rPr>
                <w:rFonts w:ascii="Times New Roman" w:eastAsia="SimSun" w:hAnsi="Times New Roman" w:cs="Times New Roman"/>
                <w:color w:val="C00000"/>
                <w:sz w:val="18"/>
                <w:szCs w:val="18"/>
                <w:lang w:eastAsia="zh-CN" w:bidi="ar"/>
              </w:rPr>
              <w:t>Прочие потребители</w:t>
            </w:r>
          </w:p>
        </w:tc>
        <w:tc>
          <w:tcPr>
            <w:tcW w:w="680" w:type="dxa"/>
            <w:shd w:val="clear" w:color="auto" w:fill="auto"/>
          </w:tcPr>
          <w:p w14:paraId="0CAA6836"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840" w:type="dxa"/>
            <w:shd w:val="clear" w:color="auto" w:fill="auto"/>
          </w:tcPr>
          <w:p w14:paraId="006C8CBA"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930" w:type="dxa"/>
            <w:shd w:val="clear" w:color="auto" w:fill="auto"/>
          </w:tcPr>
          <w:p w14:paraId="5F5F7C62"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860" w:type="dxa"/>
            <w:shd w:val="clear" w:color="auto" w:fill="auto"/>
          </w:tcPr>
          <w:p w14:paraId="6D339A03"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070" w:type="dxa"/>
            <w:shd w:val="clear" w:color="auto" w:fill="auto"/>
          </w:tcPr>
          <w:p w14:paraId="6FA8454C"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870" w:type="dxa"/>
            <w:shd w:val="clear" w:color="auto" w:fill="auto"/>
          </w:tcPr>
          <w:p w14:paraId="25775724"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585" w:type="dxa"/>
            <w:shd w:val="clear" w:color="auto" w:fill="auto"/>
          </w:tcPr>
          <w:p w14:paraId="6E56D485"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r>
      <w:tr w:rsidR="00C93FC7" w14:paraId="4E012D92" w14:textId="77777777">
        <w:trPr>
          <w:trHeight w:val="339"/>
        </w:trPr>
        <w:tc>
          <w:tcPr>
            <w:tcW w:w="983" w:type="dxa"/>
            <w:vMerge w:val="restart"/>
            <w:shd w:val="clear" w:color="auto" w:fill="auto"/>
          </w:tcPr>
          <w:p w14:paraId="406F5D68" w14:textId="77777777" w:rsidR="00C93FC7" w:rsidRDefault="00237AEA">
            <w:pPr>
              <w:keepLines/>
              <w:widowControl w:val="0"/>
              <w:overflowPunct w:val="0"/>
              <w:topLinePunct/>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Котельная 11-9</w:t>
            </w:r>
          </w:p>
        </w:tc>
        <w:tc>
          <w:tcPr>
            <w:tcW w:w="1462" w:type="dxa"/>
            <w:shd w:val="clear" w:color="auto" w:fill="auto"/>
          </w:tcPr>
          <w:p w14:paraId="0B5F4656"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SimSun" w:hAnsi="Times New Roman" w:cs="Times New Roman"/>
                <w:color w:val="C00000"/>
                <w:sz w:val="18"/>
                <w:szCs w:val="18"/>
                <w:lang w:eastAsia="zh-CN" w:bidi="ar"/>
              </w:rPr>
              <w:t>Всего</w:t>
            </w:r>
          </w:p>
        </w:tc>
        <w:tc>
          <w:tcPr>
            <w:tcW w:w="680" w:type="dxa"/>
            <w:shd w:val="clear" w:color="auto" w:fill="auto"/>
          </w:tcPr>
          <w:p w14:paraId="611A05C4"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840" w:type="dxa"/>
            <w:shd w:val="clear" w:color="auto" w:fill="auto"/>
          </w:tcPr>
          <w:p w14:paraId="3E5C16B5"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930" w:type="dxa"/>
            <w:shd w:val="clear" w:color="auto" w:fill="auto"/>
          </w:tcPr>
          <w:p w14:paraId="6DDFE3CF"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860" w:type="dxa"/>
            <w:shd w:val="clear" w:color="auto" w:fill="auto"/>
          </w:tcPr>
          <w:p w14:paraId="41337608"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070" w:type="dxa"/>
            <w:shd w:val="clear" w:color="auto" w:fill="auto"/>
          </w:tcPr>
          <w:p w14:paraId="6E43F83B"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870" w:type="dxa"/>
            <w:shd w:val="clear" w:color="auto" w:fill="auto"/>
          </w:tcPr>
          <w:p w14:paraId="4096DBC8"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585" w:type="dxa"/>
            <w:shd w:val="clear" w:color="auto" w:fill="auto"/>
          </w:tcPr>
          <w:p w14:paraId="767A544E"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r>
      <w:tr w:rsidR="00C93FC7" w14:paraId="6899B939" w14:textId="77777777">
        <w:trPr>
          <w:trHeight w:val="339"/>
        </w:trPr>
        <w:tc>
          <w:tcPr>
            <w:tcW w:w="983" w:type="dxa"/>
            <w:vMerge/>
            <w:shd w:val="clear" w:color="auto" w:fill="auto"/>
          </w:tcPr>
          <w:p w14:paraId="1E3E0FFC" w14:textId="77777777" w:rsidR="00C93FC7" w:rsidRDefault="00C93FC7">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62" w:type="dxa"/>
            <w:shd w:val="clear" w:color="auto" w:fill="auto"/>
          </w:tcPr>
          <w:p w14:paraId="4DF7F722"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SimSun" w:hAnsi="Times New Roman" w:cs="Times New Roman"/>
                <w:color w:val="C00000"/>
                <w:sz w:val="18"/>
                <w:szCs w:val="18"/>
                <w:lang w:eastAsia="zh-CN" w:bidi="ar"/>
              </w:rPr>
              <w:t>Население</w:t>
            </w:r>
          </w:p>
        </w:tc>
        <w:tc>
          <w:tcPr>
            <w:tcW w:w="680" w:type="dxa"/>
            <w:shd w:val="clear" w:color="auto" w:fill="auto"/>
          </w:tcPr>
          <w:p w14:paraId="3CD0C338"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840" w:type="dxa"/>
            <w:shd w:val="clear" w:color="auto" w:fill="auto"/>
          </w:tcPr>
          <w:p w14:paraId="2FDE1C74"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930" w:type="dxa"/>
            <w:shd w:val="clear" w:color="auto" w:fill="auto"/>
          </w:tcPr>
          <w:p w14:paraId="76F65133"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860" w:type="dxa"/>
            <w:shd w:val="clear" w:color="auto" w:fill="auto"/>
          </w:tcPr>
          <w:p w14:paraId="6296012B"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070" w:type="dxa"/>
            <w:shd w:val="clear" w:color="auto" w:fill="auto"/>
          </w:tcPr>
          <w:p w14:paraId="2FB7C156"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870" w:type="dxa"/>
            <w:shd w:val="clear" w:color="auto" w:fill="auto"/>
          </w:tcPr>
          <w:p w14:paraId="3780DD9B"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585" w:type="dxa"/>
            <w:shd w:val="clear" w:color="auto" w:fill="auto"/>
          </w:tcPr>
          <w:p w14:paraId="65C24338"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r>
      <w:tr w:rsidR="00C93FC7" w14:paraId="76BEADE9" w14:textId="77777777">
        <w:trPr>
          <w:trHeight w:val="339"/>
        </w:trPr>
        <w:tc>
          <w:tcPr>
            <w:tcW w:w="983" w:type="dxa"/>
            <w:vMerge/>
            <w:shd w:val="clear" w:color="auto" w:fill="auto"/>
          </w:tcPr>
          <w:p w14:paraId="6C639F8A" w14:textId="77777777" w:rsidR="00C93FC7" w:rsidRDefault="00C93FC7">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62" w:type="dxa"/>
            <w:shd w:val="clear" w:color="auto" w:fill="auto"/>
          </w:tcPr>
          <w:p w14:paraId="44EC572F"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SimSun" w:hAnsi="Times New Roman" w:cs="Times New Roman"/>
                <w:color w:val="C00000"/>
                <w:sz w:val="18"/>
                <w:szCs w:val="18"/>
                <w:lang w:eastAsia="zh-CN" w:bidi="ar"/>
              </w:rPr>
              <w:t>Бюджетные организации</w:t>
            </w:r>
          </w:p>
        </w:tc>
        <w:tc>
          <w:tcPr>
            <w:tcW w:w="680" w:type="dxa"/>
            <w:shd w:val="clear" w:color="auto" w:fill="auto"/>
          </w:tcPr>
          <w:p w14:paraId="39D98F33"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840" w:type="dxa"/>
            <w:shd w:val="clear" w:color="auto" w:fill="auto"/>
          </w:tcPr>
          <w:p w14:paraId="6A576B4B"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930" w:type="dxa"/>
            <w:shd w:val="clear" w:color="auto" w:fill="auto"/>
          </w:tcPr>
          <w:p w14:paraId="36BC1F4C"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860" w:type="dxa"/>
            <w:shd w:val="clear" w:color="auto" w:fill="auto"/>
          </w:tcPr>
          <w:p w14:paraId="6A097488"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070" w:type="dxa"/>
            <w:shd w:val="clear" w:color="auto" w:fill="auto"/>
          </w:tcPr>
          <w:p w14:paraId="07C88204"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870" w:type="dxa"/>
            <w:shd w:val="clear" w:color="auto" w:fill="auto"/>
          </w:tcPr>
          <w:p w14:paraId="3230898D"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585" w:type="dxa"/>
            <w:shd w:val="clear" w:color="auto" w:fill="auto"/>
          </w:tcPr>
          <w:p w14:paraId="0B19C59C"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r>
      <w:tr w:rsidR="00C93FC7" w14:paraId="150B9BAF" w14:textId="77777777">
        <w:trPr>
          <w:trHeight w:val="329"/>
        </w:trPr>
        <w:tc>
          <w:tcPr>
            <w:tcW w:w="983" w:type="dxa"/>
            <w:vMerge/>
            <w:shd w:val="clear" w:color="auto" w:fill="auto"/>
          </w:tcPr>
          <w:p w14:paraId="0C22C559" w14:textId="77777777" w:rsidR="00C93FC7" w:rsidRDefault="00C93FC7">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62" w:type="dxa"/>
            <w:shd w:val="clear" w:color="auto" w:fill="auto"/>
          </w:tcPr>
          <w:p w14:paraId="2CF9AAFE" w14:textId="77777777" w:rsidR="00C93FC7" w:rsidRDefault="00747A12">
            <w:pPr>
              <w:keepLines/>
              <w:widowControl w:val="0"/>
              <w:overflowPunct w:val="0"/>
              <w:topLinePunct/>
              <w:snapToGrid w:val="0"/>
              <w:rPr>
                <w:rFonts w:ascii="Times New Roman" w:eastAsia="Times New Roman" w:hAnsi="Times New Roman" w:cs="Times New Roman"/>
                <w:color w:val="C00000"/>
                <w:sz w:val="18"/>
                <w:szCs w:val="18"/>
              </w:rPr>
            </w:pPr>
            <w:r>
              <w:rPr>
                <w:rFonts w:ascii="Times New Roman" w:eastAsia="SimSun" w:hAnsi="Times New Roman" w:cs="Times New Roman"/>
                <w:color w:val="C00000"/>
                <w:sz w:val="18"/>
                <w:szCs w:val="18"/>
                <w:lang w:eastAsia="zh-CN" w:bidi="ar"/>
              </w:rPr>
              <w:t>Прочие потребители</w:t>
            </w:r>
          </w:p>
        </w:tc>
        <w:tc>
          <w:tcPr>
            <w:tcW w:w="680" w:type="dxa"/>
            <w:shd w:val="clear" w:color="auto" w:fill="auto"/>
          </w:tcPr>
          <w:p w14:paraId="0121ACF1"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840" w:type="dxa"/>
            <w:shd w:val="clear" w:color="auto" w:fill="auto"/>
          </w:tcPr>
          <w:p w14:paraId="03F444CA"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930" w:type="dxa"/>
            <w:shd w:val="clear" w:color="auto" w:fill="auto"/>
          </w:tcPr>
          <w:p w14:paraId="4CFFA571"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860" w:type="dxa"/>
            <w:shd w:val="clear" w:color="auto" w:fill="auto"/>
          </w:tcPr>
          <w:p w14:paraId="067ABDE6"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070" w:type="dxa"/>
            <w:shd w:val="clear" w:color="auto" w:fill="auto"/>
          </w:tcPr>
          <w:p w14:paraId="2DD3CC9D"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870" w:type="dxa"/>
            <w:shd w:val="clear" w:color="auto" w:fill="auto"/>
          </w:tcPr>
          <w:p w14:paraId="315D7562"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c>
          <w:tcPr>
            <w:tcW w:w="1585" w:type="dxa"/>
            <w:shd w:val="clear" w:color="auto" w:fill="auto"/>
          </w:tcPr>
          <w:p w14:paraId="696CFBFA" w14:textId="77777777" w:rsidR="00C93FC7" w:rsidRDefault="00747A12">
            <w:pPr>
              <w:keepLines/>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20"/>
                <w:szCs w:val="20"/>
              </w:rPr>
              <w:t>0</w:t>
            </w:r>
          </w:p>
        </w:tc>
      </w:tr>
    </w:tbl>
    <w:p w14:paraId="796057B2" w14:textId="77777777" w:rsidR="00C93FC7" w:rsidRDefault="00747A12">
      <w:pPr>
        <w:keepLines/>
        <w:jc w:val="left"/>
        <w:rPr>
          <w:rFonts w:ascii="Times New Roman" w:eastAsia="TimesNewRomanPS-ItalicMT" w:hAnsi="Times New Roman" w:cs="Times New Roman"/>
          <w:color w:val="C00000"/>
          <w:sz w:val="28"/>
          <w:szCs w:val="28"/>
          <w:lang w:val="en-US" w:eastAsia="zh-CN" w:bidi="ar"/>
        </w:rPr>
      </w:pPr>
      <w:r>
        <w:rPr>
          <w:rFonts w:ascii="Times New Roman" w:eastAsia="Times New Roman" w:hAnsi="Times New Roman" w:cs="Times New Roman"/>
          <w:color w:val="C00000"/>
          <w:sz w:val="18"/>
          <w:szCs w:val="18"/>
        </w:rPr>
        <w:t xml:space="preserve"> </w:t>
      </w:r>
    </w:p>
    <w:p w14:paraId="001140AD" w14:textId="77777777" w:rsidR="00C93FC7" w:rsidRDefault="00747A12">
      <w:pPr>
        <w:jc w:val="left"/>
        <w:rPr>
          <w:rFonts w:ascii="Times New Roman" w:hAnsi="Times New Roman" w:cs="Times New Roman"/>
          <w:color w:val="C00000"/>
          <w:sz w:val="28"/>
          <w:szCs w:val="28"/>
        </w:rPr>
      </w:pPr>
      <w:r w:rsidRPr="00747A12">
        <w:rPr>
          <w:rFonts w:ascii="Times New Roman" w:eastAsia="TimesNewRomanPS-ItalicMT" w:hAnsi="Times New Roman" w:cs="Times New Roman"/>
          <w:color w:val="C00000"/>
          <w:sz w:val="28"/>
          <w:szCs w:val="28"/>
          <w:lang w:eastAsia="zh-CN" w:bidi="ar"/>
        </w:rPr>
        <w:t>Таблица 52. Теплоносителя на период актуализации схемы теплоснабжения</w:t>
      </w:r>
    </w:p>
    <w:p w14:paraId="30EAEDD0" w14:textId="77777777" w:rsidR="00C93FC7" w:rsidRDefault="00C93FC7">
      <w:pPr>
        <w:widowControl w:val="0"/>
        <w:overflowPunct w:val="0"/>
        <w:topLinePunct/>
        <w:autoSpaceDE w:val="0"/>
        <w:autoSpaceDN w:val="0"/>
        <w:snapToGrid w:val="0"/>
        <w:spacing w:after="0"/>
        <w:jc w:val="both"/>
        <w:rPr>
          <w:rFonts w:ascii="Times New Roman" w:eastAsia="Times New Roman" w:hAnsi="Times New Roman" w:cs="Times New Roman"/>
          <w:color w:val="C00000"/>
          <w:sz w:val="28"/>
          <w:szCs w:val="28"/>
        </w:rPr>
      </w:pPr>
    </w:p>
    <w:tbl>
      <w:tblPr>
        <w:tblStyle w:val="aff8"/>
        <w:tblW w:w="0" w:type="auto"/>
        <w:tblInd w:w="165" w:type="dxa"/>
        <w:tblLook w:val="04A0" w:firstRow="1" w:lastRow="0" w:firstColumn="1" w:lastColumn="0" w:noHBand="0" w:noVBand="1"/>
      </w:tblPr>
      <w:tblGrid>
        <w:gridCol w:w="1016"/>
        <w:gridCol w:w="1814"/>
        <w:gridCol w:w="616"/>
        <w:gridCol w:w="988"/>
        <w:gridCol w:w="942"/>
        <w:gridCol w:w="1055"/>
        <w:gridCol w:w="1003"/>
        <w:gridCol w:w="1351"/>
        <w:gridCol w:w="1330"/>
      </w:tblGrid>
      <w:tr w:rsidR="00C93FC7" w14:paraId="0AF7F038" w14:textId="77777777">
        <w:tc>
          <w:tcPr>
            <w:tcW w:w="983" w:type="dxa"/>
            <w:vMerge w:val="restart"/>
          </w:tcPr>
          <w:p w14:paraId="3FB20A8C" w14:textId="77777777" w:rsidR="00C93FC7" w:rsidRDefault="00747A12">
            <w:pPr>
              <w:widowControl w:val="0"/>
              <w:overflowPunct w:val="0"/>
              <w:topLinePunct/>
              <w:snapToGrid w:val="0"/>
              <w:spacing w:after="0"/>
              <w:rPr>
                <w:color w:val="C00000"/>
              </w:rPr>
            </w:pPr>
            <w:proofErr w:type="spellStart"/>
            <w:r>
              <w:rPr>
                <w:rFonts w:ascii="Times New Roman" w:eastAsia="SimSun" w:hAnsi="Times New Roman" w:cs="Times New Roman"/>
                <w:color w:val="C00000"/>
                <w:sz w:val="18"/>
                <w:szCs w:val="18"/>
                <w:lang w:val="en-US" w:eastAsia="zh-CN" w:bidi="ar"/>
              </w:rPr>
              <w:t>Объекты</w:t>
            </w:r>
            <w:proofErr w:type="spellEnd"/>
          </w:p>
          <w:p w14:paraId="2C4B7700" w14:textId="77777777" w:rsidR="00C93FC7" w:rsidRDefault="00C93FC7">
            <w:pPr>
              <w:widowControl w:val="0"/>
              <w:overflowPunct w:val="0"/>
              <w:topLinePunct/>
              <w:snapToGrid w:val="0"/>
              <w:spacing w:after="0"/>
              <w:rPr>
                <w:rFonts w:ascii="Times New Roman" w:hAnsi="Times New Roman" w:cs="Times New Roman"/>
                <w:color w:val="C00000"/>
                <w:sz w:val="20"/>
                <w:szCs w:val="20"/>
              </w:rPr>
            </w:pPr>
          </w:p>
          <w:p w14:paraId="6621022E"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1428" w:type="dxa"/>
            <w:vMerge w:val="restart"/>
          </w:tcPr>
          <w:p w14:paraId="1B5D8DFB" w14:textId="77777777" w:rsidR="00C93FC7" w:rsidRDefault="00747A12">
            <w:pPr>
              <w:spacing w:after="0"/>
              <w:rPr>
                <w:color w:val="C00000"/>
              </w:rPr>
            </w:pPr>
            <w:proofErr w:type="spellStart"/>
            <w:r>
              <w:rPr>
                <w:rFonts w:ascii="Times New Roman" w:eastAsia="SimSun" w:hAnsi="Times New Roman" w:cs="Times New Roman"/>
                <w:color w:val="C00000"/>
                <w:sz w:val="18"/>
                <w:szCs w:val="18"/>
                <w:lang w:val="en-US" w:eastAsia="zh-CN" w:bidi="ar"/>
              </w:rPr>
              <w:t>Категория</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потребления</w:t>
            </w:r>
            <w:proofErr w:type="spellEnd"/>
          </w:p>
          <w:p w14:paraId="6F1CA5E8"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7704" w:type="dxa"/>
            <w:gridSpan w:val="7"/>
          </w:tcPr>
          <w:p w14:paraId="39159950" w14:textId="77777777" w:rsidR="00C93FC7" w:rsidRDefault="00747A12">
            <w:pPr>
              <w:spacing w:after="0"/>
              <w:rPr>
                <w:color w:val="C00000"/>
              </w:rPr>
            </w:pPr>
            <w:proofErr w:type="spellStart"/>
            <w:r>
              <w:rPr>
                <w:rFonts w:ascii="Times New Roman" w:eastAsia="SimSun" w:hAnsi="Times New Roman" w:cs="Times New Roman"/>
                <w:color w:val="C00000"/>
                <w:sz w:val="18"/>
                <w:szCs w:val="18"/>
                <w:lang w:val="en-US" w:eastAsia="zh-CN" w:bidi="ar"/>
              </w:rPr>
              <w:t>Баланс</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теплоносителя</w:t>
            </w:r>
            <w:proofErr w:type="spellEnd"/>
            <w:r>
              <w:rPr>
                <w:rFonts w:ascii="Times New Roman" w:eastAsia="SimSun" w:hAnsi="Times New Roman" w:cs="Times New Roman"/>
                <w:color w:val="C00000"/>
                <w:sz w:val="18"/>
                <w:szCs w:val="18"/>
                <w:lang w:val="en-US" w:eastAsia="zh-CN" w:bidi="ar"/>
              </w:rPr>
              <w:t>, т/ч</w:t>
            </w:r>
          </w:p>
          <w:p w14:paraId="0CA7586C"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r>
      <w:tr w:rsidR="00C93FC7" w14:paraId="1028619F" w14:textId="77777777">
        <w:tc>
          <w:tcPr>
            <w:tcW w:w="983" w:type="dxa"/>
            <w:vMerge/>
          </w:tcPr>
          <w:p w14:paraId="64C744AC"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1428" w:type="dxa"/>
            <w:vMerge/>
          </w:tcPr>
          <w:p w14:paraId="4BA25A64"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616" w:type="dxa"/>
          </w:tcPr>
          <w:p w14:paraId="2E729B5A"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SimSun" w:hAnsi="Times New Roman" w:cs="Times New Roman"/>
                <w:color w:val="C00000"/>
                <w:sz w:val="20"/>
                <w:szCs w:val="20"/>
                <w:lang w:eastAsia="zh-CN" w:bidi="ar"/>
              </w:rPr>
              <w:t>2023</w:t>
            </w:r>
          </w:p>
        </w:tc>
        <w:tc>
          <w:tcPr>
            <w:tcW w:w="1043" w:type="dxa"/>
          </w:tcPr>
          <w:p w14:paraId="7DBE8A2F" w14:textId="77777777" w:rsidR="00C93FC7" w:rsidRDefault="00747A12">
            <w:pPr>
              <w:widowControl w:val="0"/>
              <w:overflowPunct w:val="0"/>
              <w:topLinePunct/>
              <w:autoSpaceDE w:val="0"/>
              <w:autoSpaceDN w:val="0"/>
              <w:snapToGrid w:val="0"/>
              <w:spacing w:after="0"/>
              <w:rPr>
                <w:rFonts w:ascii="Times New Roman" w:eastAsia="SimSun" w:hAnsi="Times New Roman" w:cs="Times New Roman"/>
                <w:color w:val="C00000"/>
                <w:sz w:val="20"/>
                <w:szCs w:val="20"/>
                <w:lang w:eastAsia="zh-CN" w:bidi="ar"/>
              </w:rPr>
            </w:pPr>
            <w:r>
              <w:rPr>
                <w:rFonts w:ascii="Times New Roman" w:eastAsia="SimSun" w:hAnsi="Times New Roman" w:cs="Times New Roman"/>
                <w:color w:val="C00000"/>
                <w:sz w:val="20"/>
                <w:szCs w:val="20"/>
                <w:lang w:eastAsia="zh-CN" w:bidi="ar"/>
              </w:rPr>
              <w:t>2024</w:t>
            </w:r>
          </w:p>
        </w:tc>
        <w:tc>
          <w:tcPr>
            <w:tcW w:w="990" w:type="dxa"/>
          </w:tcPr>
          <w:p w14:paraId="11C819A6"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2025</w:t>
            </w:r>
          </w:p>
        </w:tc>
        <w:tc>
          <w:tcPr>
            <w:tcW w:w="1120" w:type="dxa"/>
          </w:tcPr>
          <w:p w14:paraId="448CB06C"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2026</w:t>
            </w:r>
          </w:p>
        </w:tc>
        <w:tc>
          <w:tcPr>
            <w:tcW w:w="1060" w:type="dxa"/>
          </w:tcPr>
          <w:p w14:paraId="64590523"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2027</w:t>
            </w:r>
          </w:p>
        </w:tc>
        <w:tc>
          <w:tcPr>
            <w:tcW w:w="1450" w:type="dxa"/>
          </w:tcPr>
          <w:p w14:paraId="4626EAC1"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2028-2031</w:t>
            </w:r>
          </w:p>
        </w:tc>
        <w:tc>
          <w:tcPr>
            <w:tcW w:w="1425" w:type="dxa"/>
          </w:tcPr>
          <w:p w14:paraId="5E08BC30"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2031-2035</w:t>
            </w:r>
          </w:p>
        </w:tc>
      </w:tr>
      <w:tr w:rsidR="00C93FC7" w14:paraId="57765A4F" w14:textId="77777777">
        <w:tc>
          <w:tcPr>
            <w:tcW w:w="983" w:type="dxa"/>
            <w:vMerge w:val="restart"/>
          </w:tcPr>
          <w:p w14:paraId="7835BE9D" w14:textId="77777777" w:rsidR="00C93FC7" w:rsidRDefault="00747A12">
            <w:pPr>
              <w:widowControl w:val="0"/>
              <w:overflowPunct w:val="0"/>
              <w:topLinePunct/>
              <w:snapToGrid w:val="0"/>
              <w:spacing w:after="0"/>
              <w:rPr>
                <w:rFonts w:ascii="Times New Roman" w:hAnsi="Times New Roman" w:cs="Times New Roman"/>
                <w:color w:val="C00000"/>
                <w:sz w:val="16"/>
                <w:szCs w:val="16"/>
              </w:rPr>
            </w:pPr>
            <w:r>
              <w:rPr>
                <w:rFonts w:ascii="Times New Roman" w:hAnsi="Times New Roman" w:cs="Times New Roman"/>
                <w:color w:val="C00000"/>
                <w:sz w:val="16"/>
                <w:szCs w:val="16"/>
              </w:rPr>
              <w:t>Котельная 11-1</w:t>
            </w:r>
          </w:p>
          <w:p w14:paraId="40DE9388" w14:textId="77777777" w:rsidR="00C93FC7" w:rsidRDefault="00C93FC7">
            <w:pPr>
              <w:widowControl w:val="0"/>
              <w:overflowPunct w:val="0"/>
              <w:topLinePunct/>
              <w:snapToGrid w:val="0"/>
              <w:spacing w:after="0"/>
              <w:rPr>
                <w:rFonts w:ascii="Times New Roman" w:hAnsi="Times New Roman" w:cs="Times New Roman"/>
                <w:color w:val="C00000"/>
                <w:sz w:val="16"/>
                <w:szCs w:val="16"/>
              </w:rPr>
            </w:pPr>
          </w:p>
          <w:p w14:paraId="35CEA40B" w14:textId="77777777" w:rsidR="00C93FC7" w:rsidRDefault="00C93FC7">
            <w:pPr>
              <w:widowControl w:val="0"/>
              <w:overflowPunct w:val="0"/>
              <w:topLinePunct/>
              <w:snapToGrid w:val="0"/>
              <w:spacing w:after="0"/>
              <w:rPr>
                <w:rFonts w:ascii="Times New Roman" w:hAnsi="Times New Roman" w:cs="Times New Roman"/>
                <w:color w:val="C00000"/>
                <w:sz w:val="16"/>
                <w:szCs w:val="16"/>
              </w:rPr>
            </w:pPr>
          </w:p>
          <w:p w14:paraId="53781974" w14:textId="77777777" w:rsidR="00C93FC7" w:rsidRDefault="00C93FC7">
            <w:pPr>
              <w:widowControl w:val="0"/>
              <w:overflowPunct w:val="0"/>
              <w:topLinePunct/>
              <w:snapToGrid w:val="0"/>
              <w:spacing w:after="0"/>
              <w:rPr>
                <w:rFonts w:ascii="Times New Roman" w:eastAsia="Times New Roman" w:hAnsi="Times New Roman" w:cs="Times New Roman"/>
                <w:color w:val="C00000"/>
                <w:sz w:val="20"/>
                <w:szCs w:val="20"/>
              </w:rPr>
            </w:pPr>
          </w:p>
        </w:tc>
        <w:tc>
          <w:tcPr>
            <w:tcW w:w="1428" w:type="dxa"/>
          </w:tcPr>
          <w:p w14:paraId="417560B7" w14:textId="77777777" w:rsidR="00C93FC7" w:rsidRDefault="00747A12">
            <w:pPr>
              <w:spacing w:after="0"/>
              <w:rPr>
                <w:color w:val="C00000"/>
              </w:rPr>
            </w:pPr>
            <w:proofErr w:type="spellStart"/>
            <w:r>
              <w:rPr>
                <w:rFonts w:ascii="Times New Roman" w:eastAsia="SimSun" w:hAnsi="Times New Roman" w:cs="Times New Roman"/>
                <w:color w:val="C00000"/>
                <w:sz w:val="18"/>
                <w:szCs w:val="18"/>
                <w:lang w:val="en-US" w:eastAsia="zh-CN" w:bidi="ar"/>
              </w:rPr>
              <w:t>Производительность</w:t>
            </w:r>
            <w:proofErr w:type="spellEnd"/>
            <w:r>
              <w:rPr>
                <w:rFonts w:ascii="Times New Roman" w:eastAsia="SimSun" w:hAnsi="Times New Roman" w:cs="Times New Roman"/>
                <w:color w:val="C00000"/>
                <w:sz w:val="18"/>
                <w:szCs w:val="18"/>
                <w:lang w:val="en-US" w:eastAsia="zh-CN" w:bidi="ar"/>
              </w:rPr>
              <w:t xml:space="preserve"> ВПУ</w:t>
            </w:r>
          </w:p>
          <w:p w14:paraId="4F0C23B2"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616" w:type="dxa"/>
          </w:tcPr>
          <w:p w14:paraId="1FC24DFD"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043" w:type="dxa"/>
          </w:tcPr>
          <w:p w14:paraId="7C36B315"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990" w:type="dxa"/>
          </w:tcPr>
          <w:p w14:paraId="5981141B"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120" w:type="dxa"/>
          </w:tcPr>
          <w:p w14:paraId="47ED23CE"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060" w:type="dxa"/>
          </w:tcPr>
          <w:p w14:paraId="6F836110"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1450" w:type="dxa"/>
          </w:tcPr>
          <w:p w14:paraId="1E2F8ABE"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1425" w:type="dxa"/>
          </w:tcPr>
          <w:p w14:paraId="20EA4C1B"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r>
      <w:tr w:rsidR="00C93FC7" w14:paraId="23477B8A" w14:textId="77777777">
        <w:trPr>
          <w:trHeight w:val="479"/>
        </w:trPr>
        <w:tc>
          <w:tcPr>
            <w:tcW w:w="983" w:type="dxa"/>
            <w:vMerge/>
          </w:tcPr>
          <w:p w14:paraId="727372DF"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1428" w:type="dxa"/>
          </w:tcPr>
          <w:p w14:paraId="520ABD9C" w14:textId="77777777" w:rsidR="00C93FC7" w:rsidRDefault="00747A12">
            <w:pPr>
              <w:spacing w:after="0"/>
              <w:rPr>
                <w:color w:val="C00000"/>
              </w:rPr>
            </w:pPr>
            <w:proofErr w:type="spellStart"/>
            <w:r>
              <w:rPr>
                <w:rFonts w:ascii="Times New Roman" w:eastAsia="SimSun" w:hAnsi="Times New Roman" w:cs="Times New Roman"/>
                <w:color w:val="C00000"/>
                <w:sz w:val="18"/>
                <w:szCs w:val="18"/>
                <w:lang w:val="en-US" w:eastAsia="zh-CN" w:bidi="ar"/>
              </w:rPr>
              <w:t>Расход</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на</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подпитку</w:t>
            </w:r>
            <w:proofErr w:type="spellEnd"/>
          </w:p>
          <w:p w14:paraId="0118F965"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616" w:type="dxa"/>
          </w:tcPr>
          <w:p w14:paraId="36244480"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043" w:type="dxa"/>
          </w:tcPr>
          <w:p w14:paraId="2864ADCE"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990" w:type="dxa"/>
          </w:tcPr>
          <w:p w14:paraId="396C8BD5"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120" w:type="dxa"/>
          </w:tcPr>
          <w:p w14:paraId="143D359C"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060" w:type="dxa"/>
          </w:tcPr>
          <w:p w14:paraId="0B3E633D"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1450" w:type="dxa"/>
          </w:tcPr>
          <w:p w14:paraId="7371CC29"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1425" w:type="dxa"/>
          </w:tcPr>
          <w:p w14:paraId="6FB23927"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r>
      <w:tr w:rsidR="00C93FC7" w14:paraId="434B725C" w14:textId="77777777">
        <w:tc>
          <w:tcPr>
            <w:tcW w:w="983" w:type="dxa"/>
            <w:vMerge/>
          </w:tcPr>
          <w:p w14:paraId="085B260B"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1428" w:type="dxa"/>
          </w:tcPr>
          <w:p w14:paraId="2BCF1D5C" w14:textId="77777777" w:rsidR="00C93FC7" w:rsidRDefault="00747A12">
            <w:pPr>
              <w:spacing w:after="0"/>
              <w:rPr>
                <w:color w:val="C00000"/>
              </w:rPr>
            </w:pPr>
            <w:proofErr w:type="spellStart"/>
            <w:r>
              <w:rPr>
                <w:rFonts w:ascii="Times New Roman" w:eastAsia="SimSun" w:hAnsi="Times New Roman" w:cs="Times New Roman"/>
                <w:color w:val="C00000"/>
                <w:sz w:val="18"/>
                <w:szCs w:val="18"/>
                <w:lang w:val="en-US" w:eastAsia="zh-CN" w:bidi="ar"/>
              </w:rPr>
              <w:t>Расход</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на</w:t>
            </w:r>
            <w:proofErr w:type="spellEnd"/>
            <w:r>
              <w:rPr>
                <w:rFonts w:ascii="Times New Roman" w:eastAsia="SimSun" w:hAnsi="Times New Roman" w:cs="Times New Roman"/>
                <w:color w:val="C00000"/>
                <w:sz w:val="18"/>
                <w:szCs w:val="18"/>
                <w:lang w:val="en-US" w:eastAsia="zh-CN" w:bidi="ar"/>
              </w:rPr>
              <w:t xml:space="preserve"> ГВС</w:t>
            </w:r>
          </w:p>
          <w:p w14:paraId="43A61017"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616" w:type="dxa"/>
          </w:tcPr>
          <w:p w14:paraId="54C408A3"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043" w:type="dxa"/>
          </w:tcPr>
          <w:p w14:paraId="7F8C3D96"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990" w:type="dxa"/>
          </w:tcPr>
          <w:p w14:paraId="4223A4AB"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120" w:type="dxa"/>
          </w:tcPr>
          <w:p w14:paraId="6C7113A7"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060" w:type="dxa"/>
          </w:tcPr>
          <w:p w14:paraId="490BDE36"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1450" w:type="dxa"/>
          </w:tcPr>
          <w:p w14:paraId="675890DC"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1425" w:type="dxa"/>
          </w:tcPr>
          <w:p w14:paraId="4BBA408E"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r>
      <w:tr w:rsidR="00C93FC7" w14:paraId="590D9265" w14:textId="77777777">
        <w:trPr>
          <w:trHeight w:val="339"/>
        </w:trPr>
        <w:tc>
          <w:tcPr>
            <w:tcW w:w="983" w:type="dxa"/>
            <w:vMerge/>
          </w:tcPr>
          <w:p w14:paraId="406F070B"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1428" w:type="dxa"/>
          </w:tcPr>
          <w:p w14:paraId="7E6DFFBE" w14:textId="77777777" w:rsidR="00C93FC7" w:rsidRDefault="00747A12">
            <w:pPr>
              <w:spacing w:after="0"/>
              <w:rPr>
                <w:color w:val="C00000"/>
              </w:rPr>
            </w:pPr>
            <w:proofErr w:type="spellStart"/>
            <w:r>
              <w:rPr>
                <w:rFonts w:ascii="Times New Roman" w:eastAsia="SimSun" w:hAnsi="Times New Roman" w:cs="Times New Roman"/>
                <w:color w:val="C00000"/>
                <w:sz w:val="18"/>
                <w:szCs w:val="18"/>
                <w:lang w:val="en-US" w:eastAsia="zh-CN" w:bidi="ar"/>
              </w:rPr>
              <w:t>Резерв</w:t>
            </w:r>
            <w:proofErr w:type="spellEnd"/>
            <w:r>
              <w:rPr>
                <w:rFonts w:ascii="Times New Roman" w:eastAsia="SimSun" w:hAnsi="Times New Roman" w:cs="Times New Roman"/>
                <w:color w:val="C00000"/>
                <w:sz w:val="18"/>
                <w:szCs w:val="18"/>
                <w:lang w:val="en-US" w:eastAsia="zh-CN" w:bidi="ar"/>
              </w:rPr>
              <w:t>/</w:t>
            </w:r>
            <w:proofErr w:type="spellStart"/>
            <w:r>
              <w:rPr>
                <w:rFonts w:ascii="Times New Roman" w:eastAsia="SimSun" w:hAnsi="Times New Roman" w:cs="Times New Roman"/>
                <w:color w:val="C00000"/>
                <w:sz w:val="18"/>
                <w:szCs w:val="18"/>
                <w:lang w:val="en-US" w:eastAsia="zh-CN" w:bidi="ar"/>
              </w:rPr>
              <w:t>дефицит</w:t>
            </w:r>
            <w:proofErr w:type="spellEnd"/>
          </w:p>
          <w:p w14:paraId="5CF9188E" w14:textId="77777777" w:rsidR="00C93FC7" w:rsidRDefault="00C93FC7">
            <w:pPr>
              <w:widowControl w:val="0"/>
              <w:overflowPunct w:val="0"/>
              <w:topLinePunct/>
              <w:snapToGrid w:val="0"/>
              <w:spacing w:after="0"/>
              <w:rPr>
                <w:rFonts w:ascii="Times New Roman" w:eastAsia="Times New Roman" w:hAnsi="Times New Roman" w:cs="Times New Roman"/>
                <w:color w:val="C00000"/>
                <w:sz w:val="20"/>
                <w:szCs w:val="20"/>
              </w:rPr>
            </w:pPr>
          </w:p>
        </w:tc>
        <w:tc>
          <w:tcPr>
            <w:tcW w:w="616" w:type="dxa"/>
          </w:tcPr>
          <w:p w14:paraId="5B2FD53A"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043" w:type="dxa"/>
          </w:tcPr>
          <w:p w14:paraId="55140383"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990" w:type="dxa"/>
          </w:tcPr>
          <w:p w14:paraId="7BD79293"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120" w:type="dxa"/>
          </w:tcPr>
          <w:p w14:paraId="181F1760"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060" w:type="dxa"/>
          </w:tcPr>
          <w:p w14:paraId="7BD08F05"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1450" w:type="dxa"/>
          </w:tcPr>
          <w:p w14:paraId="0B0BA828"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1425" w:type="dxa"/>
          </w:tcPr>
          <w:p w14:paraId="593ECB64"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r>
      <w:tr w:rsidR="00C93FC7" w14:paraId="0A5FAF16" w14:textId="77777777">
        <w:trPr>
          <w:trHeight w:val="339"/>
        </w:trPr>
        <w:tc>
          <w:tcPr>
            <w:tcW w:w="983" w:type="dxa"/>
            <w:vMerge w:val="restart"/>
          </w:tcPr>
          <w:p w14:paraId="78B60913" w14:textId="77777777" w:rsidR="00C93FC7" w:rsidRDefault="00747A12">
            <w:pPr>
              <w:widowControl w:val="0"/>
              <w:overflowPunct w:val="0"/>
              <w:topLinePunct/>
              <w:snapToGrid w:val="0"/>
              <w:spacing w:after="0"/>
              <w:rPr>
                <w:rFonts w:ascii="Times New Roman" w:hAnsi="Times New Roman" w:cs="Times New Roman"/>
                <w:color w:val="C00000"/>
                <w:sz w:val="16"/>
                <w:szCs w:val="16"/>
              </w:rPr>
            </w:pPr>
            <w:r>
              <w:rPr>
                <w:rFonts w:ascii="Times New Roman" w:hAnsi="Times New Roman" w:cs="Times New Roman"/>
                <w:color w:val="C00000"/>
                <w:sz w:val="16"/>
                <w:szCs w:val="16"/>
              </w:rPr>
              <w:t>Котельная 11-2</w:t>
            </w:r>
          </w:p>
          <w:p w14:paraId="7A871CAE" w14:textId="77777777" w:rsidR="00C93FC7" w:rsidRDefault="00C93FC7">
            <w:pPr>
              <w:widowControl w:val="0"/>
              <w:overflowPunct w:val="0"/>
              <w:topLinePunct/>
              <w:snapToGrid w:val="0"/>
              <w:spacing w:after="0"/>
              <w:rPr>
                <w:rFonts w:ascii="Times New Roman" w:hAnsi="Times New Roman" w:cs="Times New Roman"/>
                <w:color w:val="C00000"/>
                <w:sz w:val="16"/>
                <w:szCs w:val="16"/>
              </w:rPr>
            </w:pPr>
          </w:p>
          <w:p w14:paraId="2C6425F0" w14:textId="77777777" w:rsidR="00C93FC7" w:rsidRDefault="00C93FC7">
            <w:pPr>
              <w:widowControl w:val="0"/>
              <w:overflowPunct w:val="0"/>
              <w:topLinePunct/>
              <w:snapToGrid w:val="0"/>
              <w:spacing w:after="0"/>
              <w:rPr>
                <w:rFonts w:ascii="Times New Roman" w:hAnsi="Times New Roman" w:cs="Times New Roman"/>
                <w:color w:val="C00000"/>
                <w:sz w:val="16"/>
                <w:szCs w:val="16"/>
              </w:rPr>
            </w:pPr>
          </w:p>
          <w:p w14:paraId="1910433A" w14:textId="77777777" w:rsidR="00C93FC7" w:rsidRDefault="00C93FC7">
            <w:pPr>
              <w:widowControl w:val="0"/>
              <w:overflowPunct w:val="0"/>
              <w:topLinePunct/>
              <w:snapToGrid w:val="0"/>
              <w:spacing w:after="0"/>
              <w:rPr>
                <w:rFonts w:ascii="Times New Roman" w:eastAsia="Times New Roman" w:hAnsi="Times New Roman" w:cs="Times New Roman"/>
                <w:color w:val="C00000"/>
                <w:sz w:val="20"/>
                <w:szCs w:val="20"/>
              </w:rPr>
            </w:pPr>
          </w:p>
        </w:tc>
        <w:tc>
          <w:tcPr>
            <w:tcW w:w="1428" w:type="dxa"/>
          </w:tcPr>
          <w:p w14:paraId="1FEFD626" w14:textId="77777777" w:rsidR="00C93FC7" w:rsidRDefault="00747A12">
            <w:pPr>
              <w:spacing w:after="0"/>
              <w:rPr>
                <w:color w:val="C00000"/>
              </w:rPr>
            </w:pPr>
            <w:proofErr w:type="spellStart"/>
            <w:r>
              <w:rPr>
                <w:rFonts w:ascii="Times New Roman" w:eastAsia="SimSun" w:hAnsi="Times New Roman" w:cs="Times New Roman"/>
                <w:color w:val="C00000"/>
                <w:sz w:val="18"/>
                <w:szCs w:val="18"/>
                <w:lang w:val="en-US" w:eastAsia="zh-CN" w:bidi="ar"/>
              </w:rPr>
              <w:t>Производительность</w:t>
            </w:r>
            <w:proofErr w:type="spellEnd"/>
            <w:r>
              <w:rPr>
                <w:rFonts w:ascii="Times New Roman" w:eastAsia="SimSun" w:hAnsi="Times New Roman" w:cs="Times New Roman"/>
                <w:color w:val="C00000"/>
                <w:sz w:val="18"/>
                <w:szCs w:val="18"/>
                <w:lang w:val="en-US" w:eastAsia="zh-CN" w:bidi="ar"/>
              </w:rPr>
              <w:t xml:space="preserve"> ВПУ</w:t>
            </w:r>
          </w:p>
          <w:p w14:paraId="4EF72D9F"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616" w:type="dxa"/>
          </w:tcPr>
          <w:p w14:paraId="7B9E00FA"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043" w:type="dxa"/>
          </w:tcPr>
          <w:p w14:paraId="77987D50"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990" w:type="dxa"/>
          </w:tcPr>
          <w:p w14:paraId="300C6810"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120" w:type="dxa"/>
          </w:tcPr>
          <w:p w14:paraId="67010D58"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060" w:type="dxa"/>
          </w:tcPr>
          <w:p w14:paraId="2E69D983"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1450" w:type="dxa"/>
          </w:tcPr>
          <w:p w14:paraId="2DCA49B0"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1425" w:type="dxa"/>
          </w:tcPr>
          <w:p w14:paraId="4479A946"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r>
      <w:tr w:rsidR="00C93FC7" w14:paraId="34825F61" w14:textId="77777777">
        <w:trPr>
          <w:trHeight w:val="339"/>
        </w:trPr>
        <w:tc>
          <w:tcPr>
            <w:tcW w:w="983" w:type="dxa"/>
            <w:vMerge/>
          </w:tcPr>
          <w:p w14:paraId="13CC8B81"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1428" w:type="dxa"/>
          </w:tcPr>
          <w:p w14:paraId="2910834B" w14:textId="77777777" w:rsidR="00C93FC7" w:rsidRDefault="00747A12">
            <w:pPr>
              <w:spacing w:after="0"/>
              <w:rPr>
                <w:color w:val="C00000"/>
              </w:rPr>
            </w:pPr>
            <w:proofErr w:type="spellStart"/>
            <w:r>
              <w:rPr>
                <w:rFonts w:ascii="Times New Roman" w:eastAsia="SimSun" w:hAnsi="Times New Roman" w:cs="Times New Roman"/>
                <w:color w:val="C00000"/>
                <w:sz w:val="18"/>
                <w:szCs w:val="18"/>
                <w:lang w:val="en-US" w:eastAsia="zh-CN" w:bidi="ar"/>
              </w:rPr>
              <w:t>Расход</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на</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подпитку</w:t>
            </w:r>
            <w:proofErr w:type="spellEnd"/>
          </w:p>
          <w:p w14:paraId="7989AD42"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616" w:type="dxa"/>
          </w:tcPr>
          <w:p w14:paraId="31C8B516"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043" w:type="dxa"/>
          </w:tcPr>
          <w:p w14:paraId="7BD7ED6C"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990" w:type="dxa"/>
          </w:tcPr>
          <w:p w14:paraId="25BC3FAC"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120" w:type="dxa"/>
          </w:tcPr>
          <w:p w14:paraId="41E371A4"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060" w:type="dxa"/>
          </w:tcPr>
          <w:p w14:paraId="4D8B7758"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1450" w:type="dxa"/>
          </w:tcPr>
          <w:p w14:paraId="7A6E51D8"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1425" w:type="dxa"/>
          </w:tcPr>
          <w:p w14:paraId="7546B45E"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r>
      <w:tr w:rsidR="00C93FC7" w14:paraId="1BF8A625" w14:textId="77777777">
        <w:trPr>
          <w:trHeight w:val="339"/>
        </w:trPr>
        <w:tc>
          <w:tcPr>
            <w:tcW w:w="983" w:type="dxa"/>
            <w:vMerge/>
          </w:tcPr>
          <w:p w14:paraId="0891CF01"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1428" w:type="dxa"/>
          </w:tcPr>
          <w:p w14:paraId="5CBF06C5" w14:textId="77777777" w:rsidR="00C93FC7" w:rsidRDefault="00747A12">
            <w:pPr>
              <w:spacing w:after="0"/>
              <w:rPr>
                <w:color w:val="C00000"/>
              </w:rPr>
            </w:pPr>
            <w:proofErr w:type="spellStart"/>
            <w:r>
              <w:rPr>
                <w:rFonts w:ascii="Times New Roman" w:eastAsia="SimSun" w:hAnsi="Times New Roman" w:cs="Times New Roman"/>
                <w:color w:val="C00000"/>
                <w:sz w:val="18"/>
                <w:szCs w:val="18"/>
                <w:lang w:val="en-US" w:eastAsia="zh-CN" w:bidi="ar"/>
              </w:rPr>
              <w:t>Расход</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на</w:t>
            </w:r>
            <w:proofErr w:type="spellEnd"/>
            <w:r>
              <w:rPr>
                <w:rFonts w:ascii="Times New Roman" w:eastAsia="SimSun" w:hAnsi="Times New Roman" w:cs="Times New Roman"/>
                <w:color w:val="C00000"/>
                <w:sz w:val="18"/>
                <w:szCs w:val="18"/>
                <w:lang w:val="en-US" w:eastAsia="zh-CN" w:bidi="ar"/>
              </w:rPr>
              <w:t xml:space="preserve"> ГВС</w:t>
            </w:r>
          </w:p>
          <w:p w14:paraId="27739041"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616" w:type="dxa"/>
          </w:tcPr>
          <w:p w14:paraId="1771DB8B"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043" w:type="dxa"/>
          </w:tcPr>
          <w:p w14:paraId="06001361"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990" w:type="dxa"/>
          </w:tcPr>
          <w:p w14:paraId="4BF42656"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120" w:type="dxa"/>
          </w:tcPr>
          <w:p w14:paraId="706F90A0"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060" w:type="dxa"/>
          </w:tcPr>
          <w:p w14:paraId="030C2CBC"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1450" w:type="dxa"/>
          </w:tcPr>
          <w:p w14:paraId="051CDD46"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1425" w:type="dxa"/>
          </w:tcPr>
          <w:p w14:paraId="3F618A05"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r>
      <w:tr w:rsidR="00C93FC7" w14:paraId="38BC0D09" w14:textId="77777777">
        <w:trPr>
          <w:trHeight w:val="339"/>
        </w:trPr>
        <w:tc>
          <w:tcPr>
            <w:tcW w:w="983" w:type="dxa"/>
            <w:vMerge/>
          </w:tcPr>
          <w:p w14:paraId="2D0A96CF"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1428" w:type="dxa"/>
          </w:tcPr>
          <w:p w14:paraId="0A4853FA" w14:textId="77777777" w:rsidR="00C93FC7" w:rsidRDefault="00747A12">
            <w:pPr>
              <w:spacing w:after="0"/>
              <w:rPr>
                <w:color w:val="C00000"/>
              </w:rPr>
            </w:pPr>
            <w:proofErr w:type="spellStart"/>
            <w:r>
              <w:rPr>
                <w:rFonts w:ascii="Times New Roman" w:eastAsia="SimSun" w:hAnsi="Times New Roman" w:cs="Times New Roman"/>
                <w:color w:val="C00000"/>
                <w:sz w:val="18"/>
                <w:szCs w:val="18"/>
                <w:lang w:val="en-US" w:eastAsia="zh-CN" w:bidi="ar"/>
              </w:rPr>
              <w:t>Резерв</w:t>
            </w:r>
            <w:proofErr w:type="spellEnd"/>
            <w:r>
              <w:rPr>
                <w:rFonts w:ascii="Times New Roman" w:eastAsia="SimSun" w:hAnsi="Times New Roman" w:cs="Times New Roman"/>
                <w:color w:val="C00000"/>
                <w:sz w:val="18"/>
                <w:szCs w:val="18"/>
                <w:lang w:val="en-US" w:eastAsia="zh-CN" w:bidi="ar"/>
              </w:rPr>
              <w:t>/</w:t>
            </w:r>
            <w:proofErr w:type="spellStart"/>
            <w:r>
              <w:rPr>
                <w:rFonts w:ascii="Times New Roman" w:eastAsia="SimSun" w:hAnsi="Times New Roman" w:cs="Times New Roman"/>
                <w:color w:val="C00000"/>
                <w:sz w:val="18"/>
                <w:szCs w:val="18"/>
                <w:lang w:val="en-US" w:eastAsia="zh-CN" w:bidi="ar"/>
              </w:rPr>
              <w:t>дефицит</w:t>
            </w:r>
            <w:proofErr w:type="spellEnd"/>
          </w:p>
          <w:p w14:paraId="13CA49F5" w14:textId="77777777" w:rsidR="00C93FC7" w:rsidRDefault="00C93FC7">
            <w:pPr>
              <w:widowControl w:val="0"/>
              <w:overflowPunct w:val="0"/>
              <w:topLinePunct/>
              <w:snapToGrid w:val="0"/>
              <w:spacing w:after="0"/>
              <w:rPr>
                <w:rFonts w:ascii="Times New Roman" w:eastAsia="Times New Roman" w:hAnsi="Times New Roman" w:cs="Times New Roman"/>
                <w:color w:val="C00000"/>
                <w:sz w:val="20"/>
                <w:szCs w:val="20"/>
              </w:rPr>
            </w:pPr>
          </w:p>
        </w:tc>
        <w:tc>
          <w:tcPr>
            <w:tcW w:w="616" w:type="dxa"/>
          </w:tcPr>
          <w:p w14:paraId="5283EEF4"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043" w:type="dxa"/>
          </w:tcPr>
          <w:p w14:paraId="2A72F443"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990" w:type="dxa"/>
          </w:tcPr>
          <w:p w14:paraId="17117E37"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120" w:type="dxa"/>
          </w:tcPr>
          <w:p w14:paraId="1523CF96"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060" w:type="dxa"/>
          </w:tcPr>
          <w:p w14:paraId="19DF6B89"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1450" w:type="dxa"/>
          </w:tcPr>
          <w:p w14:paraId="2B2D2988"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1425" w:type="dxa"/>
          </w:tcPr>
          <w:p w14:paraId="7E9F1A2C"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r>
      <w:tr w:rsidR="00C93FC7" w14:paraId="2EAF5A2B" w14:textId="77777777">
        <w:trPr>
          <w:trHeight w:val="339"/>
        </w:trPr>
        <w:tc>
          <w:tcPr>
            <w:tcW w:w="983" w:type="dxa"/>
            <w:vMerge w:val="restart"/>
          </w:tcPr>
          <w:p w14:paraId="214CE046" w14:textId="77777777" w:rsidR="00C93FC7" w:rsidRDefault="00747A12">
            <w:pPr>
              <w:widowControl w:val="0"/>
              <w:overflowPunct w:val="0"/>
              <w:topLinePunct/>
              <w:snapToGrid w:val="0"/>
              <w:spacing w:after="0"/>
              <w:rPr>
                <w:rFonts w:ascii="Times New Roman" w:hAnsi="Times New Roman" w:cs="Times New Roman"/>
                <w:color w:val="C00000"/>
                <w:sz w:val="18"/>
                <w:szCs w:val="18"/>
              </w:rPr>
            </w:pPr>
            <w:r>
              <w:rPr>
                <w:rFonts w:ascii="Times New Roman" w:hAnsi="Times New Roman" w:cs="Times New Roman"/>
                <w:color w:val="C00000"/>
                <w:sz w:val="18"/>
                <w:szCs w:val="18"/>
              </w:rPr>
              <w:t>Котельная 11-3</w:t>
            </w:r>
          </w:p>
          <w:p w14:paraId="1D449448" w14:textId="77777777" w:rsidR="00C93FC7" w:rsidRDefault="00C93FC7">
            <w:pPr>
              <w:widowControl w:val="0"/>
              <w:overflowPunct w:val="0"/>
              <w:topLinePunct/>
              <w:snapToGrid w:val="0"/>
              <w:spacing w:after="0"/>
              <w:rPr>
                <w:rFonts w:ascii="Times New Roman" w:hAnsi="Times New Roman" w:cs="Times New Roman"/>
                <w:color w:val="C00000"/>
                <w:sz w:val="18"/>
                <w:szCs w:val="18"/>
              </w:rPr>
            </w:pPr>
          </w:p>
          <w:p w14:paraId="6AF94022" w14:textId="77777777" w:rsidR="00C93FC7" w:rsidRDefault="00C93FC7">
            <w:pPr>
              <w:widowControl w:val="0"/>
              <w:overflowPunct w:val="0"/>
              <w:topLinePunct/>
              <w:snapToGrid w:val="0"/>
              <w:spacing w:after="0"/>
              <w:rPr>
                <w:rFonts w:ascii="Times New Roman" w:hAnsi="Times New Roman" w:cs="Times New Roman"/>
                <w:color w:val="C00000"/>
                <w:sz w:val="18"/>
                <w:szCs w:val="18"/>
              </w:rPr>
            </w:pPr>
          </w:p>
          <w:p w14:paraId="771E381B" w14:textId="77777777" w:rsidR="00C93FC7" w:rsidRDefault="00C93FC7">
            <w:pPr>
              <w:widowControl w:val="0"/>
              <w:overflowPunct w:val="0"/>
              <w:topLinePunct/>
              <w:snapToGrid w:val="0"/>
              <w:spacing w:after="0"/>
              <w:rPr>
                <w:rFonts w:ascii="Times New Roman" w:eastAsia="Times New Roman" w:hAnsi="Times New Roman" w:cs="Times New Roman"/>
                <w:color w:val="C00000"/>
                <w:sz w:val="18"/>
                <w:szCs w:val="18"/>
              </w:rPr>
            </w:pPr>
          </w:p>
        </w:tc>
        <w:tc>
          <w:tcPr>
            <w:tcW w:w="1428" w:type="dxa"/>
          </w:tcPr>
          <w:p w14:paraId="5D5B6967" w14:textId="77777777" w:rsidR="00C93FC7" w:rsidRDefault="00747A12">
            <w:pPr>
              <w:spacing w:after="0"/>
              <w:rPr>
                <w:color w:val="C00000"/>
              </w:rPr>
            </w:pPr>
            <w:proofErr w:type="spellStart"/>
            <w:r>
              <w:rPr>
                <w:rFonts w:ascii="Times New Roman" w:eastAsia="SimSun" w:hAnsi="Times New Roman" w:cs="Times New Roman"/>
                <w:color w:val="C00000"/>
                <w:sz w:val="18"/>
                <w:szCs w:val="18"/>
                <w:lang w:val="en-US" w:eastAsia="zh-CN" w:bidi="ar"/>
              </w:rPr>
              <w:t>Производительность</w:t>
            </w:r>
            <w:proofErr w:type="spellEnd"/>
            <w:r>
              <w:rPr>
                <w:rFonts w:ascii="Times New Roman" w:eastAsia="SimSun" w:hAnsi="Times New Roman" w:cs="Times New Roman"/>
                <w:color w:val="C00000"/>
                <w:sz w:val="18"/>
                <w:szCs w:val="18"/>
                <w:lang w:val="en-US" w:eastAsia="zh-CN" w:bidi="ar"/>
              </w:rPr>
              <w:t xml:space="preserve"> ВПУ</w:t>
            </w:r>
          </w:p>
          <w:p w14:paraId="16E78F87"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616" w:type="dxa"/>
          </w:tcPr>
          <w:p w14:paraId="4C79F23A"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043" w:type="dxa"/>
          </w:tcPr>
          <w:p w14:paraId="7D4E8025"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990" w:type="dxa"/>
          </w:tcPr>
          <w:p w14:paraId="47970CEB"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120" w:type="dxa"/>
          </w:tcPr>
          <w:p w14:paraId="08D7686B"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060" w:type="dxa"/>
          </w:tcPr>
          <w:p w14:paraId="4ACD8A91"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50" w:type="dxa"/>
          </w:tcPr>
          <w:p w14:paraId="4A49B145"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25" w:type="dxa"/>
          </w:tcPr>
          <w:p w14:paraId="082280AE"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r>
      <w:tr w:rsidR="00C93FC7" w14:paraId="640BB147" w14:textId="77777777">
        <w:trPr>
          <w:trHeight w:val="339"/>
        </w:trPr>
        <w:tc>
          <w:tcPr>
            <w:tcW w:w="983" w:type="dxa"/>
            <w:vMerge/>
          </w:tcPr>
          <w:p w14:paraId="1822FDFD"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28" w:type="dxa"/>
          </w:tcPr>
          <w:p w14:paraId="117688A3" w14:textId="77777777" w:rsidR="00C93FC7" w:rsidRDefault="00747A12">
            <w:pPr>
              <w:spacing w:after="0"/>
              <w:rPr>
                <w:color w:val="C00000"/>
              </w:rPr>
            </w:pPr>
            <w:proofErr w:type="spellStart"/>
            <w:r>
              <w:rPr>
                <w:rFonts w:ascii="Times New Roman" w:eastAsia="SimSun" w:hAnsi="Times New Roman" w:cs="Times New Roman"/>
                <w:color w:val="C00000"/>
                <w:sz w:val="18"/>
                <w:szCs w:val="18"/>
                <w:lang w:val="en-US" w:eastAsia="zh-CN" w:bidi="ar"/>
              </w:rPr>
              <w:t>Расход</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на</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подпитку</w:t>
            </w:r>
            <w:proofErr w:type="spellEnd"/>
          </w:p>
          <w:p w14:paraId="0B6491C3"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616" w:type="dxa"/>
          </w:tcPr>
          <w:p w14:paraId="2C389053"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043" w:type="dxa"/>
          </w:tcPr>
          <w:p w14:paraId="1105999F"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990" w:type="dxa"/>
          </w:tcPr>
          <w:p w14:paraId="1EE31798"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120" w:type="dxa"/>
          </w:tcPr>
          <w:p w14:paraId="090CE9DB"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060" w:type="dxa"/>
          </w:tcPr>
          <w:p w14:paraId="4F741C8C"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50" w:type="dxa"/>
          </w:tcPr>
          <w:p w14:paraId="34780439"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25" w:type="dxa"/>
          </w:tcPr>
          <w:p w14:paraId="7B46BE9E"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r>
      <w:tr w:rsidR="00C93FC7" w14:paraId="23C7AC83" w14:textId="77777777">
        <w:trPr>
          <w:trHeight w:val="339"/>
        </w:trPr>
        <w:tc>
          <w:tcPr>
            <w:tcW w:w="983" w:type="dxa"/>
            <w:vMerge/>
          </w:tcPr>
          <w:p w14:paraId="2F9CD0A1"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28" w:type="dxa"/>
          </w:tcPr>
          <w:p w14:paraId="2DFC702E" w14:textId="77777777" w:rsidR="00C93FC7" w:rsidRDefault="00747A12">
            <w:pPr>
              <w:spacing w:after="0"/>
              <w:rPr>
                <w:color w:val="C00000"/>
              </w:rPr>
            </w:pPr>
            <w:proofErr w:type="spellStart"/>
            <w:r>
              <w:rPr>
                <w:rFonts w:ascii="Times New Roman" w:eastAsia="SimSun" w:hAnsi="Times New Roman" w:cs="Times New Roman"/>
                <w:color w:val="C00000"/>
                <w:sz w:val="18"/>
                <w:szCs w:val="18"/>
                <w:lang w:val="en-US" w:eastAsia="zh-CN" w:bidi="ar"/>
              </w:rPr>
              <w:t>Расход</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на</w:t>
            </w:r>
            <w:proofErr w:type="spellEnd"/>
            <w:r>
              <w:rPr>
                <w:rFonts w:ascii="Times New Roman" w:eastAsia="SimSun" w:hAnsi="Times New Roman" w:cs="Times New Roman"/>
                <w:color w:val="C00000"/>
                <w:sz w:val="18"/>
                <w:szCs w:val="18"/>
                <w:lang w:val="en-US" w:eastAsia="zh-CN" w:bidi="ar"/>
              </w:rPr>
              <w:t xml:space="preserve"> ГВС</w:t>
            </w:r>
          </w:p>
          <w:p w14:paraId="48685752"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616" w:type="dxa"/>
          </w:tcPr>
          <w:p w14:paraId="65EAD0FC"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043" w:type="dxa"/>
          </w:tcPr>
          <w:p w14:paraId="7C603879"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990" w:type="dxa"/>
          </w:tcPr>
          <w:p w14:paraId="12636D80"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120" w:type="dxa"/>
          </w:tcPr>
          <w:p w14:paraId="0B6C7E93"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060" w:type="dxa"/>
          </w:tcPr>
          <w:p w14:paraId="5C409448"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50" w:type="dxa"/>
          </w:tcPr>
          <w:p w14:paraId="348587EA"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25" w:type="dxa"/>
          </w:tcPr>
          <w:p w14:paraId="01BBFC38"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r>
      <w:tr w:rsidR="00C93FC7" w14:paraId="73A7485C" w14:textId="77777777">
        <w:trPr>
          <w:trHeight w:val="339"/>
        </w:trPr>
        <w:tc>
          <w:tcPr>
            <w:tcW w:w="983" w:type="dxa"/>
            <w:vMerge/>
          </w:tcPr>
          <w:p w14:paraId="3E31F1F6"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28" w:type="dxa"/>
          </w:tcPr>
          <w:p w14:paraId="1D1C4914" w14:textId="77777777" w:rsidR="00C93FC7" w:rsidRDefault="00747A12">
            <w:pPr>
              <w:spacing w:after="0"/>
              <w:rPr>
                <w:color w:val="C00000"/>
              </w:rPr>
            </w:pPr>
            <w:proofErr w:type="spellStart"/>
            <w:r>
              <w:rPr>
                <w:rFonts w:ascii="Times New Roman" w:eastAsia="SimSun" w:hAnsi="Times New Roman" w:cs="Times New Roman"/>
                <w:color w:val="C00000"/>
                <w:sz w:val="18"/>
                <w:szCs w:val="18"/>
                <w:lang w:val="en-US" w:eastAsia="zh-CN" w:bidi="ar"/>
              </w:rPr>
              <w:t>Резерв</w:t>
            </w:r>
            <w:proofErr w:type="spellEnd"/>
            <w:r>
              <w:rPr>
                <w:rFonts w:ascii="Times New Roman" w:eastAsia="SimSun" w:hAnsi="Times New Roman" w:cs="Times New Roman"/>
                <w:color w:val="C00000"/>
                <w:sz w:val="18"/>
                <w:szCs w:val="18"/>
                <w:lang w:val="en-US" w:eastAsia="zh-CN" w:bidi="ar"/>
              </w:rPr>
              <w:t>/</w:t>
            </w:r>
            <w:proofErr w:type="spellStart"/>
            <w:r>
              <w:rPr>
                <w:rFonts w:ascii="Times New Roman" w:eastAsia="SimSun" w:hAnsi="Times New Roman" w:cs="Times New Roman"/>
                <w:color w:val="C00000"/>
                <w:sz w:val="18"/>
                <w:szCs w:val="18"/>
                <w:lang w:val="en-US" w:eastAsia="zh-CN" w:bidi="ar"/>
              </w:rPr>
              <w:t>дефицит</w:t>
            </w:r>
            <w:proofErr w:type="spellEnd"/>
          </w:p>
          <w:p w14:paraId="612C4E85" w14:textId="77777777" w:rsidR="00C93FC7" w:rsidRDefault="00C93FC7">
            <w:pPr>
              <w:widowControl w:val="0"/>
              <w:overflowPunct w:val="0"/>
              <w:topLinePunct/>
              <w:snapToGrid w:val="0"/>
              <w:spacing w:after="0"/>
              <w:rPr>
                <w:rFonts w:ascii="Times New Roman" w:eastAsia="Times New Roman" w:hAnsi="Times New Roman" w:cs="Times New Roman"/>
                <w:color w:val="C00000"/>
                <w:sz w:val="18"/>
                <w:szCs w:val="18"/>
              </w:rPr>
            </w:pPr>
          </w:p>
        </w:tc>
        <w:tc>
          <w:tcPr>
            <w:tcW w:w="616" w:type="dxa"/>
          </w:tcPr>
          <w:p w14:paraId="7BCD1E60"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043" w:type="dxa"/>
          </w:tcPr>
          <w:p w14:paraId="071355D2"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990" w:type="dxa"/>
          </w:tcPr>
          <w:p w14:paraId="0BD00008"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120" w:type="dxa"/>
          </w:tcPr>
          <w:p w14:paraId="459DE2DC"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060" w:type="dxa"/>
          </w:tcPr>
          <w:p w14:paraId="5514F55A"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50" w:type="dxa"/>
          </w:tcPr>
          <w:p w14:paraId="201558F6"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25" w:type="dxa"/>
          </w:tcPr>
          <w:p w14:paraId="6E0291FB"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r>
      <w:tr w:rsidR="00C93FC7" w14:paraId="4F6DE520" w14:textId="77777777">
        <w:trPr>
          <w:trHeight w:val="339"/>
        </w:trPr>
        <w:tc>
          <w:tcPr>
            <w:tcW w:w="983" w:type="dxa"/>
            <w:vMerge w:val="restart"/>
          </w:tcPr>
          <w:p w14:paraId="738FED20" w14:textId="77777777" w:rsidR="00C93FC7" w:rsidRDefault="00747A12">
            <w:pPr>
              <w:widowControl w:val="0"/>
              <w:overflowPunct w:val="0"/>
              <w:topLinePunct/>
              <w:snapToGrid w:val="0"/>
              <w:spacing w:after="0"/>
              <w:rPr>
                <w:rFonts w:ascii="Times New Roman" w:hAnsi="Times New Roman" w:cs="Times New Roman"/>
                <w:color w:val="C00000"/>
                <w:sz w:val="18"/>
                <w:szCs w:val="18"/>
              </w:rPr>
            </w:pPr>
            <w:r>
              <w:rPr>
                <w:rFonts w:ascii="Times New Roman" w:hAnsi="Times New Roman" w:cs="Times New Roman"/>
                <w:color w:val="C00000"/>
                <w:sz w:val="18"/>
                <w:szCs w:val="18"/>
              </w:rPr>
              <w:t>Котельная 11-4</w:t>
            </w:r>
          </w:p>
          <w:p w14:paraId="7388E0A1" w14:textId="77777777" w:rsidR="00C93FC7" w:rsidRDefault="00C93FC7">
            <w:pPr>
              <w:widowControl w:val="0"/>
              <w:overflowPunct w:val="0"/>
              <w:topLinePunct/>
              <w:snapToGrid w:val="0"/>
              <w:spacing w:after="0"/>
              <w:rPr>
                <w:rFonts w:ascii="Times New Roman" w:hAnsi="Times New Roman" w:cs="Times New Roman"/>
                <w:color w:val="C00000"/>
                <w:sz w:val="18"/>
                <w:szCs w:val="18"/>
              </w:rPr>
            </w:pPr>
          </w:p>
          <w:p w14:paraId="651E7201" w14:textId="77777777" w:rsidR="00C93FC7" w:rsidRDefault="00C93FC7">
            <w:pPr>
              <w:widowControl w:val="0"/>
              <w:overflowPunct w:val="0"/>
              <w:topLinePunct/>
              <w:snapToGrid w:val="0"/>
              <w:spacing w:after="0"/>
              <w:rPr>
                <w:rFonts w:ascii="Times New Roman" w:hAnsi="Times New Roman" w:cs="Times New Roman"/>
                <w:color w:val="C00000"/>
                <w:sz w:val="18"/>
                <w:szCs w:val="18"/>
              </w:rPr>
            </w:pPr>
          </w:p>
          <w:p w14:paraId="5C087165" w14:textId="77777777" w:rsidR="00C93FC7" w:rsidRDefault="00C93FC7">
            <w:pPr>
              <w:widowControl w:val="0"/>
              <w:overflowPunct w:val="0"/>
              <w:topLinePunct/>
              <w:snapToGrid w:val="0"/>
              <w:spacing w:after="0"/>
              <w:rPr>
                <w:rFonts w:ascii="Times New Roman" w:eastAsia="Times New Roman" w:hAnsi="Times New Roman" w:cs="Times New Roman"/>
                <w:color w:val="C00000"/>
                <w:sz w:val="18"/>
                <w:szCs w:val="18"/>
              </w:rPr>
            </w:pPr>
          </w:p>
        </w:tc>
        <w:tc>
          <w:tcPr>
            <w:tcW w:w="1428" w:type="dxa"/>
          </w:tcPr>
          <w:p w14:paraId="4AF31226" w14:textId="77777777" w:rsidR="00C93FC7" w:rsidRDefault="00747A12">
            <w:pPr>
              <w:spacing w:after="0"/>
              <w:rPr>
                <w:color w:val="C00000"/>
              </w:rPr>
            </w:pPr>
            <w:proofErr w:type="spellStart"/>
            <w:r>
              <w:rPr>
                <w:rFonts w:ascii="Times New Roman" w:eastAsia="SimSun" w:hAnsi="Times New Roman" w:cs="Times New Roman"/>
                <w:color w:val="C00000"/>
                <w:sz w:val="18"/>
                <w:szCs w:val="18"/>
                <w:lang w:val="en-US" w:eastAsia="zh-CN" w:bidi="ar"/>
              </w:rPr>
              <w:lastRenderedPageBreak/>
              <w:t>Производительность</w:t>
            </w:r>
            <w:proofErr w:type="spellEnd"/>
            <w:r>
              <w:rPr>
                <w:rFonts w:ascii="Times New Roman" w:eastAsia="SimSun" w:hAnsi="Times New Roman" w:cs="Times New Roman"/>
                <w:color w:val="C00000"/>
                <w:sz w:val="18"/>
                <w:szCs w:val="18"/>
                <w:lang w:val="en-US" w:eastAsia="zh-CN" w:bidi="ar"/>
              </w:rPr>
              <w:t xml:space="preserve"> ВПУ</w:t>
            </w:r>
          </w:p>
          <w:p w14:paraId="6A0C0934"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616" w:type="dxa"/>
          </w:tcPr>
          <w:p w14:paraId="6ACA0214"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043" w:type="dxa"/>
          </w:tcPr>
          <w:p w14:paraId="62BEB293"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990" w:type="dxa"/>
          </w:tcPr>
          <w:p w14:paraId="48D58E3D"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120" w:type="dxa"/>
          </w:tcPr>
          <w:p w14:paraId="43BE9606"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060" w:type="dxa"/>
          </w:tcPr>
          <w:p w14:paraId="018E322F"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50" w:type="dxa"/>
          </w:tcPr>
          <w:p w14:paraId="4727EBEC"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25" w:type="dxa"/>
          </w:tcPr>
          <w:p w14:paraId="61929513"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r>
      <w:tr w:rsidR="00C93FC7" w14:paraId="5ABD596B" w14:textId="77777777">
        <w:trPr>
          <w:trHeight w:val="339"/>
        </w:trPr>
        <w:tc>
          <w:tcPr>
            <w:tcW w:w="983" w:type="dxa"/>
            <w:vMerge/>
          </w:tcPr>
          <w:p w14:paraId="45FBD3B1"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28" w:type="dxa"/>
          </w:tcPr>
          <w:p w14:paraId="68F509AF" w14:textId="77777777" w:rsidR="00C93FC7" w:rsidRDefault="00747A12">
            <w:pPr>
              <w:spacing w:after="0"/>
              <w:rPr>
                <w:color w:val="C00000"/>
              </w:rPr>
            </w:pPr>
            <w:proofErr w:type="spellStart"/>
            <w:r>
              <w:rPr>
                <w:rFonts w:ascii="Times New Roman" w:eastAsia="SimSun" w:hAnsi="Times New Roman" w:cs="Times New Roman"/>
                <w:color w:val="C00000"/>
                <w:sz w:val="18"/>
                <w:szCs w:val="18"/>
                <w:lang w:val="en-US" w:eastAsia="zh-CN" w:bidi="ar"/>
              </w:rPr>
              <w:t>Расход</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на</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подпитку</w:t>
            </w:r>
            <w:proofErr w:type="spellEnd"/>
          </w:p>
          <w:p w14:paraId="1B817D5B"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616" w:type="dxa"/>
          </w:tcPr>
          <w:p w14:paraId="51B2CC6C"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043" w:type="dxa"/>
          </w:tcPr>
          <w:p w14:paraId="53592632"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990" w:type="dxa"/>
          </w:tcPr>
          <w:p w14:paraId="1E1B39A3"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120" w:type="dxa"/>
          </w:tcPr>
          <w:p w14:paraId="157EE428"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060" w:type="dxa"/>
          </w:tcPr>
          <w:p w14:paraId="40038003"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50" w:type="dxa"/>
          </w:tcPr>
          <w:p w14:paraId="6152D6BE"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25" w:type="dxa"/>
          </w:tcPr>
          <w:p w14:paraId="42052731"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r>
      <w:tr w:rsidR="00C93FC7" w14:paraId="7DBFBA68" w14:textId="77777777">
        <w:trPr>
          <w:trHeight w:val="339"/>
        </w:trPr>
        <w:tc>
          <w:tcPr>
            <w:tcW w:w="983" w:type="dxa"/>
            <w:vMerge/>
          </w:tcPr>
          <w:p w14:paraId="2D1C36D0"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28" w:type="dxa"/>
          </w:tcPr>
          <w:p w14:paraId="2E6F9458" w14:textId="77777777" w:rsidR="00C93FC7" w:rsidRDefault="00747A12">
            <w:pPr>
              <w:spacing w:after="0"/>
              <w:rPr>
                <w:color w:val="C00000"/>
              </w:rPr>
            </w:pPr>
            <w:proofErr w:type="spellStart"/>
            <w:r>
              <w:rPr>
                <w:rFonts w:ascii="Times New Roman" w:eastAsia="SimSun" w:hAnsi="Times New Roman" w:cs="Times New Roman"/>
                <w:color w:val="C00000"/>
                <w:sz w:val="18"/>
                <w:szCs w:val="18"/>
                <w:lang w:val="en-US" w:eastAsia="zh-CN" w:bidi="ar"/>
              </w:rPr>
              <w:t>Расход</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на</w:t>
            </w:r>
            <w:proofErr w:type="spellEnd"/>
            <w:r>
              <w:rPr>
                <w:rFonts w:ascii="Times New Roman" w:eastAsia="SimSun" w:hAnsi="Times New Roman" w:cs="Times New Roman"/>
                <w:color w:val="C00000"/>
                <w:sz w:val="18"/>
                <w:szCs w:val="18"/>
                <w:lang w:val="en-US" w:eastAsia="zh-CN" w:bidi="ar"/>
              </w:rPr>
              <w:t xml:space="preserve"> ГВС</w:t>
            </w:r>
          </w:p>
          <w:p w14:paraId="099AB217"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616" w:type="dxa"/>
          </w:tcPr>
          <w:p w14:paraId="0EAEBFBA"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043" w:type="dxa"/>
          </w:tcPr>
          <w:p w14:paraId="60FDEBDB"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990" w:type="dxa"/>
          </w:tcPr>
          <w:p w14:paraId="084E0DA0"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120" w:type="dxa"/>
          </w:tcPr>
          <w:p w14:paraId="356D572B"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060" w:type="dxa"/>
          </w:tcPr>
          <w:p w14:paraId="3EB5CE42"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50" w:type="dxa"/>
          </w:tcPr>
          <w:p w14:paraId="5FB6984F"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25" w:type="dxa"/>
          </w:tcPr>
          <w:p w14:paraId="7AFE02D6"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r>
      <w:tr w:rsidR="00C93FC7" w14:paraId="51DE77A1" w14:textId="77777777">
        <w:trPr>
          <w:trHeight w:val="339"/>
        </w:trPr>
        <w:tc>
          <w:tcPr>
            <w:tcW w:w="983" w:type="dxa"/>
            <w:vMerge/>
          </w:tcPr>
          <w:p w14:paraId="3F5F32EC"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28" w:type="dxa"/>
          </w:tcPr>
          <w:p w14:paraId="42316D6A" w14:textId="77777777" w:rsidR="00C93FC7" w:rsidRDefault="00747A12">
            <w:pPr>
              <w:spacing w:after="0"/>
              <w:rPr>
                <w:color w:val="C00000"/>
              </w:rPr>
            </w:pPr>
            <w:proofErr w:type="spellStart"/>
            <w:r>
              <w:rPr>
                <w:rFonts w:ascii="Times New Roman" w:eastAsia="SimSun" w:hAnsi="Times New Roman" w:cs="Times New Roman"/>
                <w:color w:val="C00000"/>
                <w:sz w:val="18"/>
                <w:szCs w:val="18"/>
                <w:lang w:val="en-US" w:eastAsia="zh-CN" w:bidi="ar"/>
              </w:rPr>
              <w:t>Резерв</w:t>
            </w:r>
            <w:proofErr w:type="spellEnd"/>
            <w:r>
              <w:rPr>
                <w:rFonts w:ascii="Times New Roman" w:eastAsia="SimSun" w:hAnsi="Times New Roman" w:cs="Times New Roman"/>
                <w:color w:val="C00000"/>
                <w:sz w:val="18"/>
                <w:szCs w:val="18"/>
                <w:lang w:val="en-US" w:eastAsia="zh-CN" w:bidi="ar"/>
              </w:rPr>
              <w:t>/</w:t>
            </w:r>
            <w:proofErr w:type="spellStart"/>
            <w:r>
              <w:rPr>
                <w:rFonts w:ascii="Times New Roman" w:eastAsia="SimSun" w:hAnsi="Times New Roman" w:cs="Times New Roman"/>
                <w:color w:val="C00000"/>
                <w:sz w:val="18"/>
                <w:szCs w:val="18"/>
                <w:lang w:val="en-US" w:eastAsia="zh-CN" w:bidi="ar"/>
              </w:rPr>
              <w:t>дефицит</w:t>
            </w:r>
            <w:proofErr w:type="spellEnd"/>
          </w:p>
          <w:p w14:paraId="7D3F41A3" w14:textId="77777777" w:rsidR="00C93FC7" w:rsidRDefault="00C93FC7">
            <w:pPr>
              <w:widowControl w:val="0"/>
              <w:overflowPunct w:val="0"/>
              <w:topLinePunct/>
              <w:snapToGrid w:val="0"/>
              <w:spacing w:after="0"/>
              <w:rPr>
                <w:rFonts w:ascii="Times New Roman" w:eastAsia="Times New Roman" w:hAnsi="Times New Roman" w:cs="Times New Roman"/>
                <w:color w:val="C00000"/>
                <w:sz w:val="18"/>
                <w:szCs w:val="18"/>
              </w:rPr>
            </w:pPr>
          </w:p>
        </w:tc>
        <w:tc>
          <w:tcPr>
            <w:tcW w:w="616" w:type="dxa"/>
          </w:tcPr>
          <w:p w14:paraId="7EC60B03"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043" w:type="dxa"/>
          </w:tcPr>
          <w:p w14:paraId="0EA17B96"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990" w:type="dxa"/>
          </w:tcPr>
          <w:p w14:paraId="640EE8F4"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120" w:type="dxa"/>
          </w:tcPr>
          <w:p w14:paraId="2B0BD313"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060" w:type="dxa"/>
          </w:tcPr>
          <w:p w14:paraId="7FAD5218"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50" w:type="dxa"/>
          </w:tcPr>
          <w:p w14:paraId="37336CE3"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25" w:type="dxa"/>
          </w:tcPr>
          <w:p w14:paraId="4AE51835"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r>
      <w:tr w:rsidR="00C93FC7" w14:paraId="29DC6353" w14:textId="77777777">
        <w:trPr>
          <w:trHeight w:val="339"/>
        </w:trPr>
        <w:tc>
          <w:tcPr>
            <w:tcW w:w="983" w:type="dxa"/>
            <w:vMerge w:val="restart"/>
          </w:tcPr>
          <w:p w14:paraId="5EA0352D" w14:textId="77777777" w:rsidR="00C93FC7" w:rsidRDefault="00237AEA">
            <w:pPr>
              <w:widowControl w:val="0"/>
              <w:overflowPunct w:val="0"/>
              <w:topLinePunct/>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Котельная 11-5</w:t>
            </w:r>
          </w:p>
        </w:tc>
        <w:tc>
          <w:tcPr>
            <w:tcW w:w="1428" w:type="dxa"/>
          </w:tcPr>
          <w:p w14:paraId="4324E972" w14:textId="77777777" w:rsidR="00C93FC7" w:rsidRDefault="00747A12">
            <w:pPr>
              <w:spacing w:after="0"/>
              <w:rPr>
                <w:color w:val="C00000"/>
              </w:rPr>
            </w:pPr>
            <w:proofErr w:type="spellStart"/>
            <w:r>
              <w:rPr>
                <w:rFonts w:ascii="Times New Roman" w:eastAsia="SimSun" w:hAnsi="Times New Roman" w:cs="Times New Roman"/>
                <w:color w:val="C00000"/>
                <w:sz w:val="18"/>
                <w:szCs w:val="18"/>
                <w:lang w:val="en-US" w:eastAsia="zh-CN" w:bidi="ar"/>
              </w:rPr>
              <w:t>Производительность</w:t>
            </w:r>
            <w:proofErr w:type="spellEnd"/>
            <w:r>
              <w:rPr>
                <w:rFonts w:ascii="Times New Roman" w:eastAsia="SimSun" w:hAnsi="Times New Roman" w:cs="Times New Roman"/>
                <w:color w:val="C00000"/>
                <w:sz w:val="18"/>
                <w:szCs w:val="18"/>
                <w:lang w:val="en-US" w:eastAsia="zh-CN" w:bidi="ar"/>
              </w:rPr>
              <w:t xml:space="preserve"> ВПУ</w:t>
            </w:r>
          </w:p>
          <w:p w14:paraId="7A1C9C0B"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616" w:type="dxa"/>
          </w:tcPr>
          <w:p w14:paraId="369B45D6"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043" w:type="dxa"/>
          </w:tcPr>
          <w:p w14:paraId="7DD2F5AF"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990" w:type="dxa"/>
          </w:tcPr>
          <w:p w14:paraId="21283DB3"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120" w:type="dxa"/>
          </w:tcPr>
          <w:p w14:paraId="1FD3D113"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060" w:type="dxa"/>
          </w:tcPr>
          <w:p w14:paraId="1C087F9A"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50" w:type="dxa"/>
          </w:tcPr>
          <w:p w14:paraId="0D13E52E"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25" w:type="dxa"/>
          </w:tcPr>
          <w:p w14:paraId="4F4BCBF5"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r>
      <w:tr w:rsidR="00C93FC7" w14:paraId="06797C10" w14:textId="77777777">
        <w:trPr>
          <w:trHeight w:val="339"/>
        </w:trPr>
        <w:tc>
          <w:tcPr>
            <w:tcW w:w="983" w:type="dxa"/>
            <w:vMerge/>
          </w:tcPr>
          <w:p w14:paraId="06DB4185"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28" w:type="dxa"/>
          </w:tcPr>
          <w:p w14:paraId="246D410B" w14:textId="77777777" w:rsidR="00C93FC7" w:rsidRDefault="00747A12">
            <w:pPr>
              <w:spacing w:after="0"/>
              <w:rPr>
                <w:color w:val="C00000"/>
              </w:rPr>
            </w:pPr>
            <w:proofErr w:type="spellStart"/>
            <w:r>
              <w:rPr>
                <w:rFonts w:ascii="Times New Roman" w:eastAsia="SimSun" w:hAnsi="Times New Roman" w:cs="Times New Roman"/>
                <w:color w:val="C00000"/>
                <w:sz w:val="18"/>
                <w:szCs w:val="18"/>
                <w:lang w:val="en-US" w:eastAsia="zh-CN" w:bidi="ar"/>
              </w:rPr>
              <w:t>Расход</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на</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подпитку</w:t>
            </w:r>
            <w:proofErr w:type="spellEnd"/>
          </w:p>
          <w:p w14:paraId="0E64FF8B"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616" w:type="dxa"/>
          </w:tcPr>
          <w:p w14:paraId="53AC21FB"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043" w:type="dxa"/>
          </w:tcPr>
          <w:p w14:paraId="0DA073A7"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990" w:type="dxa"/>
          </w:tcPr>
          <w:p w14:paraId="5F817C7F"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120" w:type="dxa"/>
          </w:tcPr>
          <w:p w14:paraId="05920223"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060" w:type="dxa"/>
          </w:tcPr>
          <w:p w14:paraId="4D689EB4"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50" w:type="dxa"/>
          </w:tcPr>
          <w:p w14:paraId="419D3CC0"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25" w:type="dxa"/>
          </w:tcPr>
          <w:p w14:paraId="48307807"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r>
      <w:tr w:rsidR="00C93FC7" w14:paraId="0B41D471" w14:textId="77777777">
        <w:trPr>
          <w:trHeight w:val="339"/>
        </w:trPr>
        <w:tc>
          <w:tcPr>
            <w:tcW w:w="983" w:type="dxa"/>
            <w:vMerge/>
          </w:tcPr>
          <w:p w14:paraId="7D992B47"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28" w:type="dxa"/>
          </w:tcPr>
          <w:p w14:paraId="781E4F35" w14:textId="77777777" w:rsidR="00C93FC7" w:rsidRDefault="00747A12">
            <w:pPr>
              <w:spacing w:after="0"/>
              <w:rPr>
                <w:color w:val="C00000"/>
              </w:rPr>
            </w:pPr>
            <w:proofErr w:type="spellStart"/>
            <w:r>
              <w:rPr>
                <w:rFonts w:ascii="Times New Roman" w:eastAsia="SimSun" w:hAnsi="Times New Roman" w:cs="Times New Roman"/>
                <w:color w:val="C00000"/>
                <w:sz w:val="18"/>
                <w:szCs w:val="18"/>
                <w:lang w:val="en-US" w:eastAsia="zh-CN" w:bidi="ar"/>
              </w:rPr>
              <w:t>Расход</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на</w:t>
            </w:r>
            <w:proofErr w:type="spellEnd"/>
            <w:r>
              <w:rPr>
                <w:rFonts w:ascii="Times New Roman" w:eastAsia="SimSun" w:hAnsi="Times New Roman" w:cs="Times New Roman"/>
                <w:color w:val="C00000"/>
                <w:sz w:val="18"/>
                <w:szCs w:val="18"/>
                <w:lang w:val="en-US" w:eastAsia="zh-CN" w:bidi="ar"/>
              </w:rPr>
              <w:t xml:space="preserve"> ГВС</w:t>
            </w:r>
          </w:p>
          <w:p w14:paraId="3DD18D61"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616" w:type="dxa"/>
          </w:tcPr>
          <w:p w14:paraId="2B299616"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043" w:type="dxa"/>
          </w:tcPr>
          <w:p w14:paraId="756F8748"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990" w:type="dxa"/>
          </w:tcPr>
          <w:p w14:paraId="52A5C553"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120" w:type="dxa"/>
          </w:tcPr>
          <w:p w14:paraId="3C8FD7D8"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060" w:type="dxa"/>
          </w:tcPr>
          <w:p w14:paraId="75585960"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50" w:type="dxa"/>
          </w:tcPr>
          <w:p w14:paraId="5969A4E5"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25" w:type="dxa"/>
          </w:tcPr>
          <w:p w14:paraId="44E7CA1F"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r>
      <w:tr w:rsidR="00C93FC7" w14:paraId="49261FA7" w14:textId="77777777">
        <w:trPr>
          <w:trHeight w:val="283"/>
        </w:trPr>
        <w:tc>
          <w:tcPr>
            <w:tcW w:w="983" w:type="dxa"/>
            <w:vMerge/>
            <w:shd w:val="clear" w:color="auto" w:fill="auto"/>
          </w:tcPr>
          <w:p w14:paraId="777FA9F8"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28" w:type="dxa"/>
            <w:shd w:val="clear" w:color="auto" w:fill="auto"/>
          </w:tcPr>
          <w:p w14:paraId="77A894C3" w14:textId="77777777" w:rsidR="00C93FC7" w:rsidRDefault="00747A12">
            <w:pPr>
              <w:spacing w:after="0"/>
              <w:rPr>
                <w:color w:val="C00000"/>
              </w:rPr>
            </w:pPr>
            <w:proofErr w:type="spellStart"/>
            <w:r>
              <w:rPr>
                <w:rFonts w:ascii="Times New Roman" w:eastAsia="SimSun" w:hAnsi="Times New Roman" w:cs="Times New Roman"/>
                <w:color w:val="C00000"/>
                <w:sz w:val="18"/>
                <w:szCs w:val="18"/>
                <w:lang w:val="en-US" w:eastAsia="zh-CN" w:bidi="ar"/>
              </w:rPr>
              <w:t>Резерв</w:t>
            </w:r>
            <w:proofErr w:type="spellEnd"/>
            <w:r>
              <w:rPr>
                <w:rFonts w:ascii="Times New Roman" w:eastAsia="SimSun" w:hAnsi="Times New Roman" w:cs="Times New Roman"/>
                <w:color w:val="C00000"/>
                <w:sz w:val="18"/>
                <w:szCs w:val="18"/>
                <w:lang w:val="en-US" w:eastAsia="zh-CN" w:bidi="ar"/>
              </w:rPr>
              <w:t>/</w:t>
            </w:r>
            <w:proofErr w:type="spellStart"/>
            <w:r>
              <w:rPr>
                <w:rFonts w:ascii="Times New Roman" w:eastAsia="SimSun" w:hAnsi="Times New Roman" w:cs="Times New Roman"/>
                <w:color w:val="C00000"/>
                <w:sz w:val="18"/>
                <w:szCs w:val="18"/>
                <w:lang w:val="en-US" w:eastAsia="zh-CN" w:bidi="ar"/>
              </w:rPr>
              <w:t>дефицит</w:t>
            </w:r>
            <w:proofErr w:type="spellEnd"/>
          </w:p>
          <w:p w14:paraId="195FFED8" w14:textId="77777777" w:rsidR="00C93FC7" w:rsidRDefault="00C93FC7">
            <w:pPr>
              <w:widowControl w:val="0"/>
              <w:overflowPunct w:val="0"/>
              <w:topLinePunct/>
              <w:snapToGrid w:val="0"/>
              <w:spacing w:after="0"/>
              <w:rPr>
                <w:rFonts w:ascii="Times New Roman" w:eastAsia="Times New Roman" w:hAnsi="Times New Roman" w:cs="Times New Roman"/>
                <w:color w:val="C00000"/>
                <w:sz w:val="18"/>
                <w:szCs w:val="18"/>
              </w:rPr>
            </w:pPr>
          </w:p>
        </w:tc>
        <w:tc>
          <w:tcPr>
            <w:tcW w:w="616" w:type="dxa"/>
            <w:shd w:val="clear" w:color="auto" w:fill="auto"/>
          </w:tcPr>
          <w:p w14:paraId="12C05DA4"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043" w:type="dxa"/>
            <w:shd w:val="clear" w:color="auto" w:fill="auto"/>
          </w:tcPr>
          <w:p w14:paraId="78D526C1"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990" w:type="dxa"/>
            <w:shd w:val="clear" w:color="auto" w:fill="auto"/>
          </w:tcPr>
          <w:p w14:paraId="243CB393"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120" w:type="dxa"/>
            <w:shd w:val="clear" w:color="auto" w:fill="auto"/>
          </w:tcPr>
          <w:p w14:paraId="47C1D2D0"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060" w:type="dxa"/>
            <w:shd w:val="clear" w:color="auto" w:fill="auto"/>
          </w:tcPr>
          <w:p w14:paraId="71C1492E"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50" w:type="dxa"/>
            <w:shd w:val="clear" w:color="auto" w:fill="auto"/>
          </w:tcPr>
          <w:p w14:paraId="1F215ED4"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25" w:type="dxa"/>
            <w:shd w:val="clear" w:color="auto" w:fill="auto"/>
          </w:tcPr>
          <w:p w14:paraId="5E3F9AE5"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r>
      <w:tr w:rsidR="00C93FC7" w14:paraId="5E953E84" w14:textId="77777777">
        <w:trPr>
          <w:trHeight w:val="339"/>
        </w:trPr>
        <w:tc>
          <w:tcPr>
            <w:tcW w:w="983" w:type="dxa"/>
            <w:vMerge w:val="restart"/>
            <w:shd w:val="clear" w:color="auto" w:fill="auto"/>
          </w:tcPr>
          <w:p w14:paraId="5699290D" w14:textId="77777777" w:rsidR="00C93FC7" w:rsidRDefault="00237AEA">
            <w:pPr>
              <w:widowControl w:val="0"/>
              <w:overflowPunct w:val="0"/>
              <w:topLinePunct/>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Котельная 11-6</w:t>
            </w:r>
          </w:p>
        </w:tc>
        <w:tc>
          <w:tcPr>
            <w:tcW w:w="1428" w:type="dxa"/>
            <w:shd w:val="clear" w:color="auto" w:fill="auto"/>
          </w:tcPr>
          <w:p w14:paraId="4CC8BA54" w14:textId="77777777" w:rsidR="00C93FC7" w:rsidRDefault="00747A12">
            <w:pPr>
              <w:spacing w:after="0"/>
              <w:rPr>
                <w:color w:val="C00000"/>
              </w:rPr>
            </w:pPr>
            <w:proofErr w:type="spellStart"/>
            <w:r>
              <w:rPr>
                <w:rFonts w:ascii="Times New Roman" w:eastAsia="SimSun" w:hAnsi="Times New Roman" w:cs="Times New Roman"/>
                <w:color w:val="C00000"/>
                <w:sz w:val="18"/>
                <w:szCs w:val="18"/>
                <w:lang w:val="en-US" w:eastAsia="zh-CN" w:bidi="ar"/>
              </w:rPr>
              <w:t>Производительность</w:t>
            </w:r>
            <w:proofErr w:type="spellEnd"/>
            <w:r>
              <w:rPr>
                <w:rFonts w:ascii="Times New Roman" w:eastAsia="SimSun" w:hAnsi="Times New Roman" w:cs="Times New Roman"/>
                <w:color w:val="C00000"/>
                <w:sz w:val="18"/>
                <w:szCs w:val="18"/>
                <w:lang w:val="en-US" w:eastAsia="zh-CN" w:bidi="ar"/>
              </w:rPr>
              <w:t xml:space="preserve"> ВПУ</w:t>
            </w:r>
          </w:p>
          <w:p w14:paraId="4BA103DA"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616" w:type="dxa"/>
            <w:shd w:val="clear" w:color="auto" w:fill="auto"/>
          </w:tcPr>
          <w:p w14:paraId="7B1DAC24"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043" w:type="dxa"/>
            <w:shd w:val="clear" w:color="auto" w:fill="auto"/>
          </w:tcPr>
          <w:p w14:paraId="3C61DB23"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990" w:type="dxa"/>
            <w:shd w:val="clear" w:color="auto" w:fill="auto"/>
          </w:tcPr>
          <w:p w14:paraId="1120A383"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120" w:type="dxa"/>
            <w:shd w:val="clear" w:color="auto" w:fill="auto"/>
          </w:tcPr>
          <w:p w14:paraId="2C2D8B3E"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060" w:type="dxa"/>
            <w:shd w:val="clear" w:color="auto" w:fill="auto"/>
          </w:tcPr>
          <w:p w14:paraId="6A439B45"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50" w:type="dxa"/>
            <w:shd w:val="clear" w:color="auto" w:fill="auto"/>
          </w:tcPr>
          <w:p w14:paraId="3EA8866D"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25" w:type="dxa"/>
            <w:shd w:val="clear" w:color="auto" w:fill="auto"/>
          </w:tcPr>
          <w:p w14:paraId="6239CDB3"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r>
      <w:tr w:rsidR="00C93FC7" w14:paraId="0B96A7F9" w14:textId="77777777">
        <w:trPr>
          <w:trHeight w:val="339"/>
        </w:trPr>
        <w:tc>
          <w:tcPr>
            <w:tcW w:w="983" w:type="dxa"/>
            <w:vMerge/>
            <w:shd w:val="clear" w:color="auto" w:fill="auto"/>
          </w:tcPr>
          <w:p w14:paraId="1E8C3CC6"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28" w:type="dxa"/>
            <w:shd w:val="clear" w:color="auto" w:fill="auto"/>
          </w:tcPr>
          <w:p w14:paraId="05044436" w14:textId="77777777" w:rsidR="00C93FC7" w:rsidRDefault="00747A12">
            <w:pPr>
              <w:spacing w:after="0"/>
              <w:rPr>
                <w:color w:val="C00000"/>
              </w:rPr>
            </w:pPr>
            <w:proofErr w:type="spellStart"/>
            <w:r>
              <w:rPr>
                <w:rFonts w:ascii="Times New Roman" w:eastAsia="SimSun" w:hAnsi="Times New Roman" w:cs="Times New Roman"/>
                <w:color w:val="C00000"/>
                <w:sz w:val="18"/>
                <w:szCs w:val="18"/>
                <w:lang w:val="en-US" w:eastAsia="zh-CN" w:bidi="ar"/>
              </w:rPr>
              <w:t>Расход</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на</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подпитку</w:t>
            </w:r>
            <w:proofErr w:type="spellEnd"/>
          </w:p>
          <w:p w14:paraId="0FB97BA6"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616" w:type="dxa"/>
            <w:shd w:val="clear" w:color="auto" w:fill="auto"/>
          </w:tcPr>
          <w:p w14:paraId="59C95357"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043" w:type="dxa"/>
            <w:shd w:val="clear" w:color="auto" w:fill="auto"/>
          </w:tcPr>
          <w:p w14:paraId="1B8F07C0"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990" w:type="dxa"/>
            <w:shd w:val="clear" w:color="auto" w:fill="auto"/>
          </w:tcPr>
          <w:p w14:paraId="59290DBE"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120" w:type="dxa"/>
            <w:shd w:val="clear" w:color="auto" w:fill="auto"/>
          </w:tcPr>
          <w:p w14:paraId="17010652"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060" w:type="dxa"/>
            <w:shd w:val="clear" w:color="auto" w:fill="auto"/>
          </w:tcPr>
          <w:p w14:paraId="1D5C3888"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50" w:type="dxa"/>
            <w:shd w:val="clear" w:color="auto" w:fill="auto"/>
          </w:tcPr>
          <w:p w14:paraId="75F16A7B"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25" w:type="dxa"/>
            <w:shd w:val="clear" w:color="auto" w:fill="auto"/>
          </w:tcPr>
          <w:p w14:paraId="498EEFE9"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r>
      <w:tr w:rsidR="00C93FC7" w14:paraId="7AA60E11" w14:textId="77777777">
        <w:trPr>
          <w:trHeight w:val="339"/>
        </w:trPr>
        <w:tc>
          <w:tcPr>
            <w:tcW w:w="983" w:type="dxa"/>
            <w:vMerge/>
            <w:shd w:val="clear" w:color="auto" w:fill="auto"/>
          </w:tcPr>
          <w:p w14:paraId="2DB6A545"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28" w:type="dxa"/>
            <w:shd w:val="clear" w:color="auto" w:fill="auto"/>
          </w:tcPr>
          <w:p w14:paraId="52EF092E" w14:textId="77777777" w:rsidR="00C93FC7" w:rsidRDefault="00747A12">
            <w:pPr>
              <w:spacing w:after="0"/>
              <w:rPr>
                <w:color w:val="C00000"/>
              </w:rPr>
            </w:pPr>
            <w:proofErr w:type="spellStart"/>
            <w:r>
              <w:rPr>
                <w:rFonts w:ascii="Times New Roman" w:eastAsia="SimSun" w:hAnsi="Times New Roman" w:cs="Times New Roman"/>
                <w:color w:val="C00000"/>
                <w:sz w:val="18"/>
                <w:szCs w:val="18"/>
                <w:lang w:val="en-US" w:eastAsia="zh-CN" w:bidi="ar"/>
              </w:rPr>
              <w:t>Расход</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на</w:t>
            </w:r>
            <w:proofErr w:type="spellEnd"/>
            <w:r>
              <w:rPr>
                <w:rFonts w:ascii="Times New Roman" w:eastAsia="SimSun" w:hAnsi="Times New Roman" w:cs="Times New Roman"/>
                <w:color w:val="C00000"/>
                <w:sz w:val="18"/>
                <w:szCs w:val="18"/>
                <w:lang w:val="en-US" w:eastAsia="zh-CN" w:bidi="ar"/>
              </w:rPr>
              <w:t xml:space="preserve"> ГВС</w:t>
            </w:r>
          </w:p>
          <w:p w14:paraId="373FFDA2"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616" w:type="dxa"/>
            <w:shd w:val="clear" w:color="auto" w:fill="auto"/>
          </w:tcPr>
          <w:p w14:paraId="2CF1F41D"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043" w:type="dxa"/>
            <w:shd w:val="clear" w:color="auto" w:fill="auto"/>
          </w:tcPr>
          <w:p w14:paraId="592EC238"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990" w:type="dxa"/>
            <w:shd w:val="clear" w:color="auto" w:fill="auto"/>
          </w:tcPr>
          <w:p w14:paraId="71DDB555"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120" w:type="dxa"/>
            <w:shd w:val="clear" w:color="auto" w:fill="auto"/>
          </w:tcPr>
          <w:p w14:paraId="618279A9"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060" w:type="dxa"/>
            <w:shd w:val="clear" w:color="auto" w:fill="auto"/>
          </w:tcPr>
          <w:p w14:paraId="658224EE"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50" w:type="dxa"/>
            <w:shd w:val="clear" w:color="auto" w:fill="auto"/>
          </w:tcPr>
          <w:p w14:paraId="4CCFA4D0"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25" w:type="dxa"/>
            <w:shd w:val="clear" w:color="auto" w:fill="auto"/>
          </w:tcPr>
          <w:p w14:paraId="54F29E0C"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r>
      <w:tr w:rsidR="00C93FC7" w14:paraId="2E942D35" w14:textId="77777777">
        <w:trPr>
          <w:trHeight w:val="339"/>
        </w:trPr>
        <w:tc>
          <w:tcPr>
            <w:tcW w:w="983" w:type="dxa"/>
            <w:vMerge/>
            <w:shd w:val="clear" w:color="auto" w:fill="auto"/>
          </w:tcPr>
          <w:p w14:paraId="4F76AEF7"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28" w:type="dxa"/>
            <w:shd w:val="clear" w:color="auto" w:fill="auto"/>
          </w:tcPr>
          <w:p w14:paraId="17231F43" w14:textId="77777777" w:rsidR="00C93FC7" w:rsidRDefault="00747A12">
            <w:pPr>
              <w:spacing w:after="0"/>
              <w:rPr>
                <w:color w:val="C00000"/>
              </w:rPr>
            </w:pPr>
            <w:proofErr w:type="spellStart"/>
            <w:r>
              <w:rPr>
                <w:rFonts w:ascii="Times New Roman" w:eastAsia="SimSun" w:hAnsi="Times New Roman" w:cs="Times New Roman"/>
                <w:color w:val="C00000"/>
                <w:sz w:val="18"/>
                <w:szCs w:val="18"/>
                <w:lang w:val="en-US" w:eastAsia="zh-CN" w:bidi="ar"/>
              </w:rPr>
              <w:t>Резерв</w:t>
            </w:r>
            <w:proofErr w:type="spellEnd"/>
            <w:r>
              <w:rPr>
                <w:rFonts w:ascii="Times New Roman" w:eastAsia="SimSun" w:hAnsi="Times New Roman" w:cs="Times New Roman"/>
                <w:color w:val="C00000"/>
                <w:sz w:val="18"/>
                <w:szCs w:val="18"/>
                <w:lang w:val="en-US" w:eastAsia="zh-CN" w:bidi="ar"/>
              </w:rPr>
              <w:t>/</w:t>
            </w:r>
            <w:proofErr w:type="spellStart"/>
            <w:r>
              <w:rPr>
                <w:rFonts w:ascii="Times New Roman" w:eastAsia="SimSun" w:hAnsi="Times New Roman" w:cs="Times New Roman"/>
                <w:color w:val="C00000"/>
                <w:sz w:val="18"/>
                <w:szCs w:val="18"/>
                <w:lang w:val="en-US" w:eastAsia="zh-CN" w:bidi="ar"/>
              </w:rPr>
              <w:t>дефицит</w:t>
            </w:r>
            <w:proofErr w:type="spellEnd"/>
          </w:p>
          <w:p w14:paraId="39730589" w14:textId="77777777" w:rsidR="00C93FC7" w:rsidRDefault="00C93FC7">
            <w:pPr>
              <w:widowControl w:val="0"/>
              <w:overflowPunct w:val="0"/>
              <w:topLinePunct/>
              <w:snapToGrid w:val="0"/>
              <w:spacing w:after="0"/>
              <w:rPr>
                <w:rFonts w:ascii="Times New Roman" w:eastAsia="Times New Roman" w:hAnsi="Times New Roman" w:cs="Times New Roman"/>
                <w:color w:val="C00000"/>
                <w:sz w:val="18"/>
                <w:szCs w:val="18"/>
              </w:rPr>
            </w:pPr>
          </w:p>
        </w:tc>
        <w:tc>
          <w:tcPr>
            <w:tcW w:w="616" w:type="dxa"/>
            <w:shd w:val="clear" w:color="auto" w:fill="auto"/>
          </w:tcPr>
          <w:p w14:paraId="0CA83B74"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043" w:type="dxa"/>
            <w:shd w:val="clear" w:color="auto" w:fill="auto"/>
          </w:tcPr>
          <w:p w14:paraId="2CFD8D16"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990" w:type="dxa"/>
            <w:shd w:val="clear" w:color="auto" w:fill="auto"/>
          </w:tcPr>
          <w:p w14:paraId="161A4476"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120" w:type="dxa"/>
            <w:shd w:val="clear" w:color="auto" w:fill="auto"/>
          </w:tcPr>
          <w:p w14:paraId="08C11094"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060" w:type="dxa"/>
            <w:shd w:val="clear" w:color="auto" w:fill="auto"/>
          </w:tcPr>
          <w:p w14:paraId="71A5A999"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50" w:type="dxa"/>
            <w:shd w:val="clear" w:color="auto" w:fill="auto"/>
          </w:tcPr>
          <w:p w14:paraId="7B683662"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25" w:type="dxa"/>
            <w:shd w:val="clear" w:color="auto" w:fill="auto"/>
          </w:tcPr>
          <w:p w14:paraId="67FB4BB4"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r>
      <w:tr w:rsidR="00C93FC7" w14:paraId="3CC570CC" w14:textId="77777777">
        <w:trPr>
          <w:trHeight w:val="339"/>
        </w:trPr>
        <w:tc>
          <w:tcPr>
            <w:tcW w:w="983" w:type="dxa"/>
            <w:vMerge w:val="restart"/>
            <w:shd w:val="clear" w:color="auto" w:fill="auto"/>
          </w:tcPr>
          <w:p w14:paraId="0597048D" w14:textId="77777777" w:rsidR="00C93FC7" w:rsidRDefault="00237AEA">
            <w:pPr>
              <w:widowControl w:val="0"/>
              <w:overflowPunct w:val="0"/>
              <w:topLinePunct/>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Котельная 11-7</w:t>
            </w:r>
          </w:p>
        </w:tc>
        <w:tc>
          <w:tcPr>
            <w:tcW w:w="1428" w:type="dxa"/>
            <w:shd w:val="clear" w:color="auto" w:fill="auto"/>
          </w:tcPr>
          <w:p w14:paraId="0D9654D7" w14:textId="77777777" w:rsidR="00C93FC7" w:rsidRDefault="00747A12">
            <w:pPr>
              <w:spacing w:after="0"/>
              <w:rPr>
                <w:color w:val="C00000"/>
              </w:rPr>
            </w:pPr>
            <w:proofErr w:type="spellStart"/>
            <w:r>
              <w:rPr>
                <w:rFonts w:ascii="Times New Roman" w:eastAsia="SimSun" w:hAnsi="Times New Roman" w:cs="Times New Roman"/>
                <w:color w:val="C00000"/>
                <w:sz w:val="18"/>
                <w:szCs w:val="18"/>
                <w:lang w:val="en-US" w:eastAsia="zh-CN" w:bidi="ar"/>
              </w:rPr>
              <w:t>Производительность</w:t>
            </w:r>
            <w:proofErr w:type="spellEnd"/>
            <w:r>
              <w:rPr>
                <w:rFonts w:ascii="Times New Roman" w:eastAsia="SimSun" w:hAnsi="Times New Roman" w:cs="Times New Roman"/>
                <w:color w:val="C00000"/>
                <w:sz w:val="18"/>
                <w:szCs w:val="18"/>
                <w:lang w:val="en-US" w:eastAsia="zh-CN" w:bidi="ar"/>
              </w:rPr>
              <w:t xml:space="preserve"> ВПУ</w:t>
            </w:r>
          </w:p>
          <w:p w14:paraId="5B4177BF"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616" w:type="dxa"/>
            <w:shd w:val="clear" w:color="auto" w:fill="auto"/>
          </w:tcPr>
          <w:p w14:paraId="799BCAB3"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043" w:type="dxa"/>
            <w:shd w:val="clear" w:color="auto" w:fill="auto"/>
          </w:tcPr>
          <w:p w14:paraId="68BC3FF1"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990" w:type="dxa"/>
            <w:shd w:val="clear" w:color="auto" w:fill="auto"/>
          </w:tcPr>
          <w:p w14:paraId="18EDF7C4"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120" w:type="dxa"/>
            <w:shd w:val="clear" w:color="auto" w:fill="auto"/>
          </w:tcPr>
          <w:p w14:paraId="7C46CD4D"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060" w:type="dxa"/>
            <w:shd w:val="clear" w:color="auto" w:fill="auto"/>
          </w:tcPr>
          <w:p w14:paraId="433EFE88"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50" w:type="dxa"/>
            <w:shd w:val="clear" w:color="auto" w:fill="auto"/>
          </w:tcPr>
          <w:p w14:paraId="62B76F1C"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25" w:type="dxa"/>
            <w:shd w:val="clear" w:color="auto" w:fill="auto"/>
          </w:tcPr>
          <w:p w14:paraId="322E7EDB"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r>
      <w:tr w:rsidR="00C93FC7" w14:paraId="69660536" w14:textId="77777777">
        <w:trPr>
          <w:trHeight w:val="339"/>
        </w:trPr>
        <w:tc>
          <w:tcPr>
            <w:tcW w:w="983" w:type="dxa"/>
            <w:vMerge/>
            <w:shd w:val="clear" w:color="auto" w:fill="auto"/>
          </w:tcPr>
          <w:p w14:paraId="7D8528C2"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28" w:type="dxa"/>
            <w:shd w:val="clear" w:color="auto" w:fill="auto"/>
          </w:tcPr>
          <w:p w14:paraId="787994D5" w14:textId="77777777" w:rsidR="00C93FC7" w:rsidRDefault="00747A12">
            <w:pPr>
              <w:spacing w:after="0"/>
              <w:rPr>
                <w:color w:val="C00000"/>
              </w:rPr>
            </w:pPr>
            <w:proofErr w:type="spellStart"/>
            <w:r>
              <w:rPr>
                <w:rFonts w:ascii="Times New Roman" w:eastAsia="SimSun" w:hAnsi="Times New Roman" w:cs="Times New Roman"/>
                <w:color w:val="C00000"/>
                <w:sz w:val="18"/>
                <w:szCs w:val="18"/>
                <w:lang w:val="en-US" w:eastAsia="zh-CN" w:bidi="ar"/>
              </w:rPr>
              <w:t>Расход</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на</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подпитку</w:t>
            </w:r>
            <w:proofErr w:type="spellEnd"/>
          </w:p>
          <w:p w14:paraId="6B4FA10B"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616" w:type="dxa"/>
            <w:shd w:val="clear" w:color="auto" w:fill="auto"/>
          </w:tcPr>
          <w:p w14:paraId="68E211F6"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043" w:type="dxa"/>
            <w:shd w:val="clear" w:color="auto" w:fill="auto"/>
          </w:tcPr>
          <w:p w14:paraId="43D80B05"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990" w:type="dxa"/>
            <w:shd w:val="clear" w:color="auto" w:fill="auto"/>
          </w:tcPr>
          <w:p w14:paraId="522B93EF"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120" w:type="dxa"/>
            <w:shd w:val="clear" w:color="auto" w:fill="auto"/>
          </w:tcPr>
          <w:p w14:paraId="6CD71ED9"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060" w:type="dxa"/>
            <w:shd w:val="clear" w:color="auto" w:fill="auto"/>
          </w:tcPr>
          <w:p w14:paraId="13C761AC"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50" w:type="dxa"/>
            <w:shd w:val="clear" w:color="auto" w:fill="auto"/>
          </w:tcPr>
          <w:p w14:paraId="62FABA41"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25" w:type="dxa"/>
            <w:shd w:val="clear" w:color="auto" w:fill="auto"/>
          </w:tcPr>
          <w:p w14:paraId="47C84759"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r>
      <w:tr w:rsidR="00C93FC7" w14:paraId="35BBB54D" w14:textId="77777777">
        <w:trPr>
          <w:trHeight w:val="339"/>
        </w:trPr>
        <w:tc>
          <w:tcPr>
            <w:tcW w:w="983" w:type="dxa"/>
            <w:vMerge/>
            <w:shd w:val="clear" w:color="auto" w:fill="auto"/>
          </w:tcPr>
          <w:p w14:paraId="09E2C755"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28" w:type="dxa"/>
            <w:shd w:val="clear" w:color="auto" w:fill="auto"/>
          </w:tcPr>
          <w:p w14:paraId="5C05ABC5" w14:textId="77777777" w:rsidR="00C93FC7" w:rsidRDefault="00747A12">
            <w:pPr>
              <w:spacing w:after="0"/>
              <w:rPr>
                <w:color w:val="C00000"/>
              </w:rPr>
            </w:pPr>
            <w:proofErr w:type="spellStart"/>
            <w:r>
              <w:rPr>
                <w:rFonts w:ascii="Times New Roman" w:eastAsia="SimSun" w:hAnsi="Times New Roman" w:cs="Times New Roman"/>
                <w:color w:val="C00000"/>
                <w:sz w:val="18"/>
                <w:szCs w:val="18"/>
                <w:lang w:val="en-US" w:eastAsia="zh-CN" w:bidi="ar"/>
              </w:rPr>
              <w:t>Расход</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на</w:t>
            </w:r>
            <w:proofErr w:type="spellEnd"/>
            <w:r>
              <w:rPr>
                <w:rFonts w:ascii="Times New Roman" w:eastAsia="SimSun" w:hAnsi="Times New Roman" w:cs="Times New Roman"/>
                <w:color w:val="C00000"/>
                <w:sz w:val="18"/>
                <w:szCs w:val="18"/>
                <w:lang w:val="en-US" w:eastAsia="zh-CN" w:bidi="ar"/>
              </w:rPr>
              <w:t xml:space="preserve"> ГВС</w:t>
            </w:r>
          </w:p>
          <w:p w14:paraId="609B7EA1"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616" w:type="dxa"/>
            <w:shd w:val="clear" w:color="auto" w:fill="auto"/>
          </w:tcPr>
          <w:p w14:paraId="4855CD11"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043" w:type="dxa"/>
            <w:shd w:val="clear" w:color="auto" w:fill="auto"/>
          </w:tcPr>
          <w:p w14:paraId="1EA8D234"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990" w:type="dxa"/>
            <w:shd w:val="clear" w:color="auto" w:fill="auto"/>
          </w:tcPr>
          <w:p w14:paraId="4D94E43D"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120" w:type="dxa"/>
            <w:shd w:val="clear" w:color="auto" w:fill="auto"/>
          </w:tcPr>
          <w:p w14:paraId="6404DFB6"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060" w:type="dxa"/>
            <w:shd w:val="clear" w:color="auto" w:fill="auto"/>
          </w:tcPr>
          <w:p w14:paraId="2A072402"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50" w:type="dxa"/>
            <w:shd w:val="clear" w:color="auto" w:fill="auto"/>
          </w:tcPr>
          <w:p w14:paraId="6EFD20DD"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25" w:type="dxa"/>
            <w:shd w:val="clear" w:color="auto" w:fill="auto"/>
          </w:tcPr>
          <w:p w14:paraId="7FE2AAB4"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r>
      <w:tr w:rsidR="00C93FC7" w14:paraId="59057E79" w14:textId="77777777">
        <w:trPr>
          <w:trHeight w:val="339"/>
        </w:trPr>
        <w:tc>
          <w:tcPr>
            <w:tcW w:w="983" w:type="dxa"/>
            <w:vMerge/>
            <w:shd w:val="clear" w:color="auto" w:fill="auto"/>
          </w:tcPr>
          <w:p w14:paraId="7D2712D3"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28" w:type="dxa"/>
            <w:shd w:val="clear" w:color="auto" w:fill="auto"/>
          </w:tcPr>
          <w:p w14:paraId="5F0A3045" w14:textId="77777777" w:rsidR="00C93FC7" w:rsidRDefault="00747A12">
            <w:pPr>
              <w:spacing w:after="0"/>
              <w:rPr>
                <w:color w:val="C00000"/>
              </w:rPr>
            </w:pPr>
            <w:proofErr w:type="spellStart"/>
            <w:r>
              <w:rPr>
                <w:rFonts w:ascii="Times New Roman" w:eastAsia="SimSun" w:hAnsi="Times New Roman" w:cs="Times New Roman"/>
                <w:color w:val="C00000"/>
                <w:sz w:val="18"/>
                <w:szCs w:val="18"/>
                <w:lang w:val="en-US" w:eastAsia="zh-CN" w:bidi="ar"/>
              </w:rPr>
              <w:t>Резерв</w:t>
            </w:r>
            <w:proofErr w:type="spellEnd"/>
            <w:r>
              <w:rPr>
                <w:rFonts w:ascii="Times New Roman" w:eastAsia="SimSun" w:hAnsi="Times New Roman" w:cs="Times New Roman"/>
                <w:color w:val="C00000"/>
                <w:sz w:val="18"/>
                <w:szCs w:val="18"/>
                <w:lang w:val="en-US" w:eastAsia="zh-CN" w:bidi="ar"/>
              </w:rPr>
              <w:t>/</w:t>
            </w:r>
            <w:proofErr w:type="spellStart"/>
            <w:r>
              <w:rPr>
                <w:rFonts w:ascii="Times New Roman" w:eastAsia="SimSun" w:hAnsi="Times New Roman" w:cs="Times New Roman"/>
                <w:color w:val="C00000"/>
                <w:sz w:val="18"/>
                <w:szCs w:val="18"/>
                <w:lang w:val="en-US" w:eastAsia="zh-CN" w:bidi="ar"/>
              </w:rPr>
              <w:t>дефицит</w:t>
            </w:r>
            <w:proofErr w:type="spellEnd"/>
          </w:p>
          <w:p w14:paraId="24EABE94" w14:textId="77777777" w:rsidR="00C93FC7" w:rsidRDefault="00C93FC7">
            <w:pPr>
              <w:widowControl w:val="0"/>
              <w:overflowPunct w:val="0"/>
              <w:topLinePunct/>
              <w:snapToGrid w:val="0"/>
              <w:spacing w:after="0"/>
              <w:rPr>
                <w:rFonts w:ascii="Times New Roman" w:eastAsia="Times New Roman" w:hAnsi="Times New Roman" w:cs="Times New Roman"/>
                <w:color w:val="C00000"/>
                <w:sz w:val="18"/>
                <w:szCs w:val="18"/>
              </w:rPr>
            </w:pPr>
          </w:p>
        </w:tc>
        <w:tc>
          <w:tcPr>
            <w:tcW w:w="616" w:type="dxa"/>
            <w:shd w:val="clear" w:color="auto" w:fill="auto"/>
          </w:tcPr>
          <w:p w14:paraId="5C9E02BD"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043" w:type="dxa"/>
            <w:shd w:val="clear" w:color="auto" w:fill="auto"/>
          </w:tcPr>
          <w:p w14:paraId="34DBF7BC"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990" w:type="dxa"/>
            <w:shd w:val="clear" w:color="auto" w:fill="auto"/>
          </w:tcPr>
          <w:p w14:paraId="75BBB06D"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120" w:type="dxa"/>
            <w:shd w:val="clear" w:color="auto" w:fill="auto"/>
          </w:tcPr>
          <w:p w14:paraId="3C6C2A3A"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060" w:type="dxa"/>
            <w:shd w:val="clear" w:color="auto" w:fill="auto"/>
          </w:tcPr>
          <w:p w14:paraId="1C9CCAD0"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50" w:type="dxa"/>
            <w:shd w:val="clear" w:color="auto" w:fill="auto"/>
          </w:tcPr>
          <w:p w14:paraId="461D5BF0"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25" w:type="dxa"/>
            <w:shd w:val="clear" w:color="auto" w:fill="auto"/>
          </w:tcPr>
          <w:p w14:paraId="6F5CDFE0"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r>
      <w:tr w:rsidR="00C93FC7" w14:paraId="319C9426" w14:textId="77777777">
        <w:trPr>
          <w:trHeight w:val="339"/>
        </w:trPr>
        <w:tc>
          <w:tcPr>
            <w:tcW w:w="983" w:type="dxa"/>
            <w:vMerge w:val="restart"/>
            <w:shd w:val="clear" w:color="auto" w:fill="auto"/>
          </w:tcPr>
          <w:p w14:paraId="42D1C997" w14:textId="77777777" w:rsidR="00C93FC7" w:rsidRDefault="00237AEA">
            <w:pPr>
              <w:widowControl w:val="0"/>
              <w:overflowPunct w:val="0"/>
              <w:topLinePunct/>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Котельная 11-8</w:t>
            </w:r>
          </w:p>
        </w:tc>
        <w:tc>
          <w:tcPr>
            <w:tcW w:w="1428" w:type="dxa"/>
            <w:shd w:val="clear" w:color="auto" w:fill="auto"/>
          </w:tcPr>
          <w:p w14:paraId="052F7356" w14:textId="77777777" w:rsidR="00C93FC7" w:rsidRDefault="00747A12">
            <w:pPr>
              <w:spacing w:after="0"/>
              <w:rPr>
                <w:color w:val="C00000"/>
              </w:rPr>
            </w:pPr>
            <w:proofErr w:type="spellStart"/>
            <w:r>
              <w:rPr>
                <w:rFonts w:ascii="Times New Roman" w:eastAsia="SimSun" w:hAnsi="Times New Roman" w:cs="Times New Roman"/>
                <w:color w:val="C00000"/>
                <w:sz w:val="18"/>
                <w:szCs w:val="18"/>
                <w:lang w:val="en-US" w:eastAsia="zh-CN" w:bidi="ar"/>
              </w:rPr>
              <w:t>Производительность</w:t>
            </w:r>
            <w:proofErr w:type="spellEnd"/>
            <w:r>
              <w:rPr>
                <w:rFonts w:ascii="Times New Roman" w:eastAsia="SimSun" w:hAnsi="Times New Roman" w:cs="Times New Roman"/>
                <w:color w:val="C00000"/>
                <w:sz w:val="18"/>
                <w:szCs w:val="18"/>
                <w:lang w:val="en-US" w:eastAsia="zh-CN" w:bidi="ar"/>
              </w:rPr>
              <w:t xml:space="preserve"> ВПУ</w:t>
            </w:r>
          </w:p>
          <w:p w14:paraId="086856AE"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616" w:type="dxa"/>
            <w:shd w:val="clear" w:color="auto" w:fill="auto"/>
          </w:tcPr>
          <w:p w14:paraId="25D1F9AD"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043" w:type="dxa"/>
            <w:shd w:val="clear" w:color="auto" w:fill="auto"/>
          </w:tcPr>
          <w:p w14:paraId="036418A0"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990" w:type="dxa"/>
            <w:shd w:val="clear" w:color="auto" w:fill="auto"/>
          </w:tcPr>
          <w:p w14:paraId="32115D23"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120" w:type="dxa"/>
            <w:shd w:val="clear" w:color="auto" w:fill="auto"/>
          </w:tcPr>
          <w:p w14:paraId="5F2EC53B"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060" w:type="dxa"/>
            <w:shd w:val="clear" w:color="auto" w:fill="auto"/>
          </w:tcPr>
          <w:p w14:paraId="20514725"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50" w:type="dxa"/>
            <w:shd w:val="clear" w:color="auto" w:fill="auto"/>
          </w:tcPr>
          <w:p w14:paraId="692320B1"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25" w:type="dxa"/>
            <w:shd w:val="clear" w:color="auto" w:fill="auto"/>
          </w:tcPr>
          <w:p w14:paraId="03AA26BB"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r>
      <w:tr w:rsidR="00C93FC7" w14:paraId="2F6DC0DE" w14:textId="77777777">
        <w:trPr>
          <w:trHeight w:val="339"/>
        </w:trPr>
        <w:tc>
          <w:tcPr>
            <w:tcW w:w="983" w:type="dxa"/>
            <w:vMerge/>
            <w:shd w:val="clear" w:color="auto" w:fill="auto"/>
          </w:tcPr>
          <w:p w14:paraId="5EEC42D4"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28" w:type="dxa"/>
            <w:shd w:val="clear" w:color="auto" w:fill="auto"/>
          </w:tcPr>
          <w:p w14:paraId="28CCB4BB" w14:textId="77777777" w:rsidR="00C93FC7" w:rsidRDefault="00747A12">
            <w:pPr>
              <w:spacing w:after="0"/>
              <w:rPr>
                <w:color w:val="C00000"/>
              </w:rPr>
            </w:pPr>
            <w:proofErr w:type="spellStart"/>
            <w:r>
              <w:rPr>
                <w:rFonts w:ascii="Times New Roman" w:eastAsia="SimSun" w:hAnsi="Times New Roman" w:cs="Times New Roman"/>
                <w:color w:val="C00000"/>
                <w:sz w:val="18"/>
                <w:szCs w:val="18"/>
                <w:lang w:val="en-US" w:eastAsia="zh-CN" w:bidi="ar"/>
              </w:rPr>
              <w:t>Расход</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на</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подпитку</w:t>
            </w:r>
            <w:proofErr w:type="spellEnd"/>
          </w:p>
          <w:p w14:paraId="503E2B1F"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616" w:type="dxa"/>
            <w:shd w:val="clear" w:color="auto" w:fill="auto"/>
          </w:tcPr>
          <w:p w14:paraId="7C091F25"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043" w:type="dxa"/>
            <w:shd w:val="clear" w:color="auto" w:fill="auto"/>
          </w:tcPr>
          <w:p w14:paraId="04FCDB4F"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990" w:type="dxa"/>
            <w:shd w:val="clear" w:color="auto" w:fill="auto"/>
          </w:tcPr>
          <w:p w14:paraId="73762BC1"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120" w:type="dxa"/>
            <w:shd w:val="clear" w:color="auto" w:fill="auto"/>
          </w:tcPr>
          <w:p w14:paraId="177984F3"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060" w:type="dxa"/>
            <w:shd w:val="clear" w:color="auto" w:fill="auto"/>
          </w:tcPr>
          <w:p w14:paraId="2BEE1F3E"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50" w:type="dxa"/>
            <w:shd w:val="clear" w:color="auto" w:fill="auto"/>
          </w:tcPr>
          <w:p w14:paraId="69315381"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25" w:type="dxa"/>
            <w:shd w:val="clear" w:color="auto" w:fill="auto"/>
          </w:tcPr>
          <w:p w14:paraId="245D6EBB"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r>
      <w:tr w:rsidR="00C93FC7" w14:paraId="2CBB5840" w14:textId="77777777">
        <w:trPr>
          <w:trHeight w:val="339"/>
        </w:trPr>
        <w:tc>
          <w:tcPr>
            <w:tcW w:w="983" w:type="dxa"/>
            <w:vMerge/>
            <w:shd w:val="clear" w:color="auto" w:fill="auto"/>
          </w:tcPr>
          <w:p w14:paraId="208CE2B0"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28" w:type="dxa"/>
            <w:shd w:val="clear" w:color="auto" w:fill="auto"/>
          </w:tcPr>
          <w:p w14:paraId="57E12BD7" w14:textId="77777777" w:rsidR="00C93FC7" w:rsidRDefault="00747A12">
            <w:pPr>
              <w:spacing w:after="0"/>
              <w:rPr>
                <w:color w:val="C00000"/>
              </w:rPr>
            </w:pPr>
            <w:proofErr w:type="spellStart"/>
            <w:r>
              <w:rPr>
                <w:rFonts w:ascii="Times New Roman" w:eastAsia="SimSun" w:hAnsi="Times New Roman" w:cs="Times New Roman"/>
                <w:color w:val="C00000"/>
                <w:sz w:val="18"/>
                <w:szCs w:val="18"/>
                <w:lang w:val="en-US" w:eastAsia="zh-CN" w:bidi="ar"/>
              </w:rPr>
              <w:t>Расход</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на</w:t>
            </w:r>
            <w:proofErr w:type="spellEnd"/>
            <w:r>
              <w:rPr>
                <w:rFonts w:ascii="Times New Roman" w:eastAsia="SimSun" w:hAnsi="Times New Roman" w:cs="Times New Roman"/>
                <w:color w:val="C00000"/>
                <w:sz w:val="18"/>
                <w:szCs w:val="18"/>
                <w:lang w:val="en-US" w:eastAsia="zh-CN" w:bidi="ar"/>
              </w:rPr>
              <w:t xml:space="preserve"> ГВС</w:t>
            </w:r>
          </w:p>
          <w:p w14:paraId="745BAFE5"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616" w:type="dxa"/>
            <w:shd w:val="clear" w:color="auto" w:fill="auto"/>
          </w:tcPr>
          <w:p w14:paraId="7C77C765"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043" w:type="dxa"/>
            <w:shd w:val="clear" w:color="auto" w:fill="auto"/>
          </w:tcPr>
          <w:p w14:paraId="1A295A6A"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990" w:type="dxa"/>
            <w:shd w:val="clear" w:color="auto" w:fill="auto"/>
          </w:tcPr>
          <w:p w14:paraId="3F7E5D90"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120" w:type="dxa"/>
            <w:shd w:val="clear" w:color="auto" w:fill="auto"/>
          </w:tcPr>
          <w:p w14:paraId="6DD83AF8"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060" w:type="dxa"/>
            <w:shd w:val="clear" w:color="auto" w:fill="auto"/>
          </w:tcPr>
          <w:p w14:paraId="1B5B3E3F"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50" w:type="dxa"/>
            <w:shd w:val="clear" w:color="auto" w:fill="auto"/>
          </w:tcPr>
          <w:p w14:paraId="166FBDFF"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25" w:type="dxa"/>
            <w:shd w:val="clear" w:color="auto" w:fill="auto"/>
          </w:tcPr>
          <w:p w14:paraId="57D8A193"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r>
      <w:tr w:rsidR="00C93FC7" w14:paraId="4CCF2CD2" w14:textId="77777777">
        <w:trPr>
          <w:trHeight w:val="245"/>
        </w:trPr>
        <w:tc>
          <w:tcPr>
            <w:tcW w:w="983" w:type="dxa"/>
            <w:vMerge/>
            <w:shd w:val="clear" w:color="auto" w:fill="auto"/>
          </w:tcPr>
          <w:p w14:paraId="2A354C8B"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28" w:type="dxa"/>
            <w:shd w:val="clear" w:color="auto" w:fill="auto"/>
          </w:tcPr>
          <w:p w14:paraId="59C63A4D" w14:textId="77777777" w:rsidR="00C93FC7" w:rsidRDefault="00747A12">
            <w:pPr>
              <w:spacing w:after="0"/>
              <w:rPr>
                <w:color w:val="C00000"/>
              </w:rPr>
            </w:pPr>
            <w:proofErr w:type="spellStart"/>
            <w:r>
              <w:rPr>
                <w:rFonts w:ascii="Times New Roman" w:eastAsia="SimSun" w:hAnsi="Times New Roman" w:cs="Times New Roman"/>
                <w:color w:val="C00000"/>
                <w:sz w:val="18"/>
                <w:szCs w:val="18"/>
                <w:lang w:val="en-US" w:eastAsia="zh-CN" w:bidi="ar"/>
              </w:rPr>
              <w:t>Резерв</w:t>
            </w:r>
            <w:proofErr w:type="spellEnd"/>
            <w:r>
              <w:rPr>
                <w:rFonts w:ascii="Times New Roman" w:eastAsia="SimSun" w:hAnsi="Times New Roman" w:cs="Times New Roman"/>
                <w:color w:val="C00000"/>
                <w:sz w:val="18"/>
                <w:szCs w:val="18"/>
                <w:lang w:val="en-US" w:eastAsia="zh-CN" w:bidi="ar"/>
              </w:rPr>
              <w:t>/</w:t>
            </w:r>
            <w:proofErr w:type="spellStart"/>
            <w:r>
              <w:rPr>
                <w:rFonts w:ascii="Times New Roman" w:eastAsia="SimSun" w:hAnsi="Times New Roman" w:cs="Times New Roman"/>
                <w:color w:val="C00000"/>
                <w:sz w:val="18"/>
                <w:szCs w:val="18"/>
                <w:lang w:val="en-US" w:eastAsia="zh-CN" w:bidi="ar"/>
              </w:rPr>
              <w:t>дефицит</w:t>
            </w:r>
            <w:proofErr w:type="spellEnd"/>
          </w:p>
          <w:p w14:paraId="24B77297" w14:textId="77777777" w:rsidR="00C93FC7" w:rsidRDefault="00C93FC7">
            <w:pPr>
              <w:widowControl w:val="0"/>
              <w:overflowPunct w:val="0"/>
              <w:topLinePunct/>
              <w:snapToGrid w:val="0"/>
              <w:spacing w:after="0"/>
              <w:rPr>
                <w:rFonts w:ascii="Times New Roman" w:eastAsia="Times New Roman" w:hAnsi="Times New Roman" w:cs="Times New Roman"/>
                <w:color w:val="C00000"/>
                <w:sz w:val="18"/>
                <w:szCs w:val="18"/>
              </w:rPr>
            </w:pPr>
          </w:p>
        </w:tc>
        <w:tc>
          <w:tcPr>
            <w:tcW w:w="616" w:type="dxa"/>
            <w:shd w:val="clear" w:color="auto" w:fill="auto"/>
          </w:tcPr>
          <w:p w14:paraId="2CB3E3CC"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043" w:type="dxa"/>
            <w:shd w:val="clear" w:color="auto" w:fill="auto"/>
          </w:tcPr>
          <w:p w14:paraId="0C36D3E4"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990" w:type="dxa"/>
            <w:shd w:val="clear" w:color="auto" w:fill="auto"/>
          </w:tcPr>
          <w:p w14:paraId="2E6B8FF2"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120" w:type="dxa"/>
            <w:shd w:val="clear" w:color="auto" w:fill="auto"/>
          </w:tcPr>
          <w:p w14:paraId="6F7E00A4"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060" w:type="dxa"/>
            <w:shd w:val="clear" w:color="auto" w:fill="auto"/>
          </w:tcPr>
          <w:p w14:paraId="4FEB8997"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50" w:type="dxa"/>
            <w:shd w:val="clear" w:color="auto" w:fill="auto"/>
          </w:tcPr>
          <w:p w14:paraId="1A0A42FE"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25" w:type="dxa"/>
            <w:shd w:val="clear" w:color="auto" w:fill="auto"/>
          </w:tcPr>
          <w:p w14:paraId="16B8DBA6"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r>
      <w:tr w:rsidR="00C93FC7" w14:paraId="7CF202EC" w14:textId="77777777">
        <w:trPr>
          <w:trHeight w:val="465"/>
        </w:trPr>
        <w:tc>
          <w:tcPr>
            <w:tcW w:w="983" w:type="dxa"/>
            <w:vMerge w:val="restart"/>
            <w:shd w:val="clear" w:color="auto" w:fill="auto"/>
          </w:tcPr>
          <w:p w14:paraId="42F75300" w14:textId="77777777" w:rsidR="00C93FC7" w:rsidRDefault="00237AEA">
            <w:pPr>
              <w:widowControl w:val="0"/>
              <w:overflowPunct w:val="0"/>
              <w:topLinePunct/>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Котельная 11-9</w:t>
            </w:r>
          </w:p>
        </w:tc>
        <w:tc>
          <w:tcPr>
            <w:tcW w:w="1428" w:type="dxa"/>
            <w:shd w:val="clear" w:color="auto" w:fill="auto"/>
          </w:tcPr>
          <w:p w14:paraId="2537F142" w14:textId="77777777" w:rsidR="00C93FC7" w:rsidRDefault="00747A12">
            <w:pPr>
              <w:spacing w:after="0"/>
              <w:rPr>
                <w:color w:val="C00000"/>
              </w:rPr>
            </w:pPr>
            <w:proofErr w:type="spellStart"/>
            <w:r>
              <w:rPr>
                <w:rFonts w:ascii="Times New Roman" w:eastAsia="SimSun" w:hAnsi="Times New Roman" w:cs="Times New Roman"/>
                <w:color w:val="C00000"/>
                <w:sz w:val="18"/>
                <w:szCs w:val="18"/>
                <w:lang w:val="en-US" w:eastAsia="zh-CN" w:bidi="ar"/>
              </w:rPr>
              <w:t>Производительность</w:t>
            </w:r>
            <w:proofErr w:type="spellEnd"/>
            <w:r>
              <w:rPr>
                <w:rFonts w:ascii="Times New Roman" w:eastAsia="SimSun" w:hAnsi="Times New Roman" w:cs="Times New Roman"/>
                <w:color w:val="C00000"/>
                <w:sz w:val="18"/>
                <w:szCs w:val="18"/>
                <w:lang w:val="en-US" w:eastAsia="zh-CN" w:bidi="ar"/>
              </w:rPr>
              <w:t xml:space="preserve"> ВПУ</w:t>
            </w:r>
          </w:p>
          <w:p w14:paraId="6E2F24AD"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616" w:type="dxa"/>
            <w:shd w:val="clear" w:color="auto" w:fill="auto"/>
          </w:tcPr>
          <w:p w14:paraId="219EE76D"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043" w:type="dxa"/>
            <w:shd w:val="clear" w:color="auto" w:fill="auto"/>
          </w:tcPr>
          <w:p w14:paraId="68210DB2"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990" w:type="dxa"/>
            <w:shd w:val="clear" w:color="auto" w:fill="auto"/>
          </w:tcPr>
          <w:p w14:paraId="57176258"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120" w:type="dxa"/>
            <w:shd w:val="clear" w:color="auto" w:fill="auto"/>
          </w:tcPr>
          <w:p w14:paraId="3724AD66"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060" w:type="dxa"/>
            <w:shd w:val="clear" w:color="auto" w:fill="auto"/>
          </w:tcPr>
          <w:p w14:paraId="151CFD52"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50" w:type="dxa"/>
            <w:shd w:val="clear" w:color="auto" w:fill="auto"/>
          </w:tcPr>
          <w:p w14:paraId="142EEF69"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25" w:type="dxa"/>
            <w:shd w:val="clear" w:color="auto" w:fill="auto"/>
          </w:tcPr>
          <w:p w14:paraId="67A34098"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r>
      <w:tr w:rsidR="00C93FC7" w14:paraId="7CE00655" w14:textId="77777777">
        <w:trPr>
          <w:trHeight w:val="339"/>
        </w:trPr>
        <w:tc>
          <w:tcPr>
            <w:tcW w:w="983" w:type="dxa"/>
            <w:vMerge/>
            <w:shd w:val="clear" w:color="auto" w:fill="auto"/>
          </w:tcPr>
          <w:p w14:paraId="6B6713AA"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28" w:type="dxa"/>
            <w:shd w:val="clear" w:color="auto" w:fill="auto"/>
          </w:tcPr>
          <w:p w14:paraId="6C6A4B61" w14:textId="77777777" w:rsidR="00C93FC7" w:rsidRDefault="00747A12">
            <w:pPr>
              <w:spacing w:after="0"/>
              <w:rPr>
                <w:color w:val="C00000"/>
              </w:rPr>
            </w:pPr>
            <w:proofErr w:type="spellStart"/>
            <w:r>
              <w:rPr>
                <w:rFonts w:ascii="Times New Roman" w:eastAsia="SimSun" w:hAnsi="Times New Roman" w:cs="Times New Roman"/>
                <w:color w:val="C00000"/>
                <w:sz w:val="18"/>
                <w:szCs w:val="18"/>
                <w:lang w:val="en-US" w:eastAsia="zh-CN" w:bidi="ar"/>
              </w:rPr>
              <w:t>Расход</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на</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подпитку</w:t>
            </w:r>
            <w:proofErr w:type="spellEnd"/>
          </w:p>
          <w:p w14:paraId="44DAB45C"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616" w:type="dxa"/>
            <w:shd w:val="clear" w:color="auto" w:fill="auto"/>
          </w:tcPr>
          <w:p w14:paraId="15460B76"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043" w:type="dxa"/>
            <w:shd w:val="clear" w:color="auto" w:fill="auto"/>
          </w:tcPr>
          <w:p w14:paraId="3B325FC5"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990" w:type="dxa"/>
            <w:shd w:val="clear" w:color="auto" w:fill="auto"/>
          </w:tcPr>
          <w:p w14:paraId="1690E15C"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120" w:type="dxa"/>
            <w:shd w:val="clear" w:color="auto" w:fill="auto"/>
          </w:tcPr>
          <w:p w14:paraId="4F224343"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060" w:type="dxa"/>
            <w:shd w:val="clear" w:color="auto" w:fill="auto"/>
          </w:tcPr>
          <w:p w14:paraId="707B4E0F"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50" w:type="dxa"/>
            <w:shd w:val="clear" w:color="auto" w:fill="auto"/>
          </w:tcPr>
          <w:p w14:paraId="456E84CB"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25" w:type="dxa"/>
            <w:shd w:val="clear" w:color="auto" w:fill="auto"/>
          </w:tcPr>
          <w:p w14:paraId="3BE93697"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r>
      <w:tr w:rsidR="00C93FC7" w14:paraId="1888BAB6" w14:textId="77777777">
        <w:trPr>
          <w:trHeight w:val="339"/>
        </w:trPr>
        <w:tc>
          <w:tcPr>
            <w:tcW w:w="983" w:type="dxa"/>
            <w:vMerge/>
            <w:shd w:val="clear" w:color="auto" w:fill="auto"/>
          </w:tcPr>
          <w:p w14:paraId="395FF605"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28" w:type="dxa"/>
            <w:shd w:val="clear" w:color="auto" w:fill="auto"/>
          </w:tcPr>
          <w:p w14:paraId="316E037F" w14:textId="77777777" w:rsidR="00C93FC7" w:rsidRDefault="00747A12">
            <w:pPr>
              <w:spacing w:after="0"/>
              <w:rPr>
                <w:color w:val="C00000"/>
              </w:rPr>
            </w:pPr>
            <w:proofErr w:type="spellStart"/>
            <w:r>
              <w:rPr>
                <w:rFonts w:ascii="Times New Roman" w:eastAsia="SimSun" w:hAnsi="Times New Roman" w:cs="Times New Roman"/>
                <w:color w:val="C00000"/>
                <w:sz w:val="18"/>
                <w:szCs w:val="18"/>
                <w:lang w:val="en-US" w:eastAsia="zh-CN" w:bidi="ar"/>
              </w:rPr>
              <w:t>Расход</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на</w:t>
            </w:r>
            <w:proofErr w:type="spellEnd"/>
            <w:r>
              <w:rPr>
                <w:rFonts w:ascii="Times New Roman" w:eastAsia="SimSun" w:hAnsi="Times New Roman" w:cs="Times New Roman"/>
                <w:color w:val="C00000"/>
                <w:sz w:val="18"/>
                <w:szCs w:val="18"/>
                <w:lang w:val="en-US" w:eastAsia="zh-CN" w:bidi="ar"/>
              </w:rPr>
              <w:t xml:space="preserve"> ГВС</w:t>
            </w:r>
          </w:p>
          <w:p w14:paraId="6488E545"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616" w:type="dxa"/>
            <w:shd w:val="clear" w:color="auto" w:fill="auto"/>
          </w:tcPr>
          <w:p w14:paraId="72D06281"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043" w:type="dxa"/>
            <w:shd w:val="clear" w:color="auto" w:fill="auto"/>
          </w:tcPr>
          <w:p w14:paraId="3F5FD1EB"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990" w:type="dxa"/>
            <w:shd w:val="clear" w:color="auto" w:fill="auto"/>
          </w:tcPr>
          <w:p w14:paraId="5A05034E"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120" w:type="dxa"/>
            <w:shd w:val="clear" w:color="auto" w:fill="auto"/>
          </w:tcPr>
          <w:p w14:paraId="0D5CA680"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060" w:type="dxa"/>
            <w:shd w:val="clear" w:color="auto" w:fill="auto"/>
          </w:tcPr>
          <w:p w14:paraId="366C23D7"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50" w:type="dxa"/>
            <w:shd w:val="clear" w:color="auto" w:fill="auto"/>
          </w:tcPr>
          <w:p w14:paraId="6DA7B071"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25" w:type="dxa"/>
            <w:shd w:val="clear" w:color="auto" w:fill="auto"/>
          </w:tcPr>
          <w:p w14:paraId="5528C7E0"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r>
      <w:tr w:rsidR="00C93FC7" w14:paraId="05919D28" w14:textId="77777777">
        <w:trPr>
          <w:trHeight w:val="335"/>
        </w:trPr>
        <w:tc>
          <w:tcPr>
            <w:tcW w:w="983" w:type="dxa"/>
            <w:vMerge/>
            <w:shd w:val="clear" w:color="auto" w:fill="auto"/>
          </w:tcPr>
          <w:p w14:paraId="506FA5E4"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28" w:type="dxa"/>
            <w:shd w:val="clear" w:color="auto" w:fill="auto"/>
          </w:tcPr>
          <w:p w14:paraId="663C0A7F" w14:textId="77777777" w:rsidR="00C93FC7" w:rsidRDefault="00747A12">
            <w:pPr>
              <w:spacing w:after="0"/>
              <w:rPr>
                <w:color w:val="C00000"/>
              </w:rPr>
            </w:pPr>
            <w:proofErr w:type="spellStart"/>
            <w:r>
              <w:rPr>
                <w:rFonts w:ascii="Times New Roman" w:eastAsia="SimSun" w:hAnsi="Times New Roman" w:cs="Times New Roman"/>
                <w:color w:val="C00000"/>
                <w:sz w:val="18"/>
                <w:szCs w:val="18"/>
                <w:lang w:val="en-US" w:eastAsia="zh-CN" w:bidi="ar"/>
              </w:rPr>
              <w:t>Резерв</w:t>
            </w:r>
            <w:proofErr w:type="spellEnd"/>
            <w:r>
              <w:rPr>
                <w:rFonts w:ascii="Times New Roman" w:eastAsia="SimSun" w:hAnsi="Times New Roman" w:cs="Times New Roman"/>
                <w:color w:val="C00000"/>
                <w:sz w:val="18"/>
                <w:szCs w:val="18"/>
                <w:lang w:val="en-US" w:eastAsia="zh-CN" w:bidi="ar"/>
              </w:rPr>
              <w:t>/</w:t>
            </w:r>
            <w:proofErr w:type="spellStart"/>
            <w:r>
              <w:rPr>
                <w:rFonts w:ascii="Times New Roman" w:eastAsia="SimSun" w:hAnsi="Times New Roman" w:cs="Times New Roman"/>
                <w:color w:val="C00000"/>
                <w:sz w:val="18"/>
                <w:szCs w:val="18"/>
                <w:lang w:val="en-US" w:eastAsia="zh-CN" w:bidi="ar"/>
              </w:rPr>
              <w:t>дефицит</w:t>
            </w:r>
            <w:proofErr w:type="spellEnd"/>
          </w:p>
          <w:p w14:paraId="286B8ED8" w14:textId="77777777" w:rsidR="00C93FC7" w:rsidRDefault="00C93FC7">
            <w:pPr>
              <w:widowControl w:val="0"/>
              <w:overflowPunct w:val="0"/>
              <w:topLinePunct/>
              <w:snapToGrid w:val="0"/>
              <w:spacing w:after="0"/>
              <w:rPr>
                <w:rFonts w:ascii="Times New Roman" w:eastAsia="Times New Roman" w:hAnsi="Times New Roman" w:cs="Times New Roman"/>
                <w:color w:val="C00000"/>
                <w:sz w:val="18"/>
                <w:szCs w:val="18"/>
              </w:rPr>
            </w:pPr>
          </w:p>
        </w:tc>
        <w:tc>
          <w:tcPr>
            <w:tcW w:w="616" w:type="dxa"/>
            <w:shd w:val="clear" w:color="auto" w:fill="auto"/>
          </w:tcPr>
          <w:p w14:paraId="4153ACBD"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043" w:type="dxa"/>
            <w:shd w:val="clear" w:color="auto" w:fill="auto"/>
          </w:tcPr>
          <w:p w14:paraId="4216B84F"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990" w:type="dxa"/>
            <w:shd w:val="clear" w:color="auto" w:fill="auto"/>
          </w:tcPr>
          <w:p w14:paraId="7CA98CE1"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120" w:type="dxa"/>
            <w:shd w:val="clear" w:color="auto" w:fill="auto"/>
          </w:tcPr>
          <w:p w14:paraId="0F8EA04F"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060" w:type="dxa"/>
            <w:shd w:val="clear" w:color="auto" w:fill="auto"/>
          </w:tcPr>
          <w:p w14:paraId="6DA8A0E2"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50" w:type="dxa"/>
            <w:shd w:val="clear" w:color="auto" w:fill="auto"/>
          </w:tcPr>
          <w:p w14:paraId="7930E20E"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425" w:type="dxa"/>
            <w:shd w:val="clear" w:color="auto" w:fill="auto"/>
          </w:tcPr>
          <w:p w14:paraId="635D18E9"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r>
    </w:tbl>
    <w:p w14:paraId="3E46BA55" w14:textId="77777777" w:rsidR="00C93FC7" w:rsidRDefault="00C93FC7">
      <w:pPr>
        <w:jc w:val="both"/>
        <w:rPr>
          <w:color w:val="C00000"/>
        </w:rPr>
      </w:pPr>
    </w:p>
    <w:p w14:paraId="3A672E90" w14:textId="77777777" w:rsidR="00C93FC7" w:rsidRDefault="00747A12">
      <w:pPr>
        <w:spacing w:line="360" w:lineRule="auto"/>
        <w:ind w:firstLineChars="200" w:firstLine="562"/>
        <w:jc w:val="both"/>
        <w:rPr>
          <w:rFonts w:ascii="Times New Roman" w:hAnsi="Times New Roman" w:cs="Times New Roman"/>
          <w:sz w:val="28"/>
          <w:szCs w:val="28"/>
        </w:rPr>
      </w:pPr>
      <w:r w:rsidRPr="00747A12">
        <w:rPr>
          <w:rFonts w:ascii="Times New Roman" w:eastAsia="TimesNewRomanPS-BoldItalicMT" w:hAnsi="Times New Roman" w:cs="Times New Roman"/>
          <w:b/>
          <w:bCs/>
          <w:color w:val="000000"/>
          <w:sz w:val="28"/>
          <w:szCs w:val="28"/>
          <w:lang w:eastAsia="zh-CN" w:bidi="ar"/>
        </w:rPr>
        <w:lastRenderedPageBreak/>
        <w:t>2.5 Прогнозы приростов объемов потребления тепловой энергии (мощности) и</w:t>
      </w:r>
      <w:r>
        <w:rPr>
          <w:rFonts w:ascii="Times New Roman" w:eastAsia="TimesNewRomanPS-BoldItalicMT" w:hAnsi="Times New Roman" w:cs="Times New Roman"/>
          <w:b/>
          <w:bCs/>
          <w:color w:val="000000"/>
          <w:sz w:val="28"/>
          <w:szCs w:val="28"/>
          <w:lang w:eastAsia="zh-CN" w:bidi="ar"/>
        </w:rPr>
        <w:t xml:space="preserve"> </w:t>
      </w:r>
      <w:r w:rsidRPr="00747A12">
        <w:rPr>
          <w:rFonts w:ascii="Times New Roman" w:eastAsia="TimesNewRomanPS-BoldItalicMT" w:hAnsi="Times New Roman" w:cs="Times New Roman"/>
          <w:b/>
          <w:bCs/>
          <w:color w:val="000000"/>
          <w:sz w:val="28"/>
          <w:szCs w:val="28"/>
          <w:lang w:eastAsia="zh-CN" w:bidi="ar"/>
        </w:rPr>
        <w:t xml:space="preserve">теплоносителя в зонах действия индивидуального теплоснабжения </w:t>
      </w:r>
    </w:p>
    <w:p w14:paraId="2372226E" w14:textId="77777777" w:rsidR="00C93FC7" w:rsidRDefault="00747A12">
      <w:pPr>
        <w:spacing w:line="360" w:lineRule="auto"/>
        <w:ind w:firstLineChars="250" w:firstLine="700"/>
        <w:jc w:val="both"/>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В зону индивидуального теплоснабжения на территории</w:t>
      </w:r>
      <w:r>
        <w:rPr>
          <w:rFonts w:ascii="Times New Roman" w:eastAsia="SimSun" w:hAnsi="Times New Roman" w:cs="Times New Roman"/>
          <w:color w:val="000000"/>
          <w:sz w:val="28"/>
          <w:szCs w:val="28"/>
          <w:lang w:eastAsia="zh-CN" w:bidi="ar"/>
        </w:rPr>
        <w:t xml:space="preserve"> </w:t>
      </w:r>
      <w:r w:rsidRPr="00747A12">
        <w:rPr>
          <w:rFonts w:ascii="Times New Roman" w:eastAsia="SimSun" w:hAnsi="Times New Roman" w:cs="Times New Roman"/>
          <w:color w:val="000000"/>
          <w:sz w:val="28"/>
          <w:szCs w:val="28"/>
          <w:lang w:eastAsia="zh-CN" w:bidi="ar"/>
        </w:rPr>
        <w:t xml:space="preserve">городского округа попадают объекты частного и индивидуального </w:t>
      </w:r>
      <w:proofErr w:type="gramStart"/>
      <w:r w:rsidRPr="00747A12">
        <w:rPr>
          <w:rFonts w:ascii="Times New Roman" w:eastAsia="SimSun" w:hAnsi="Times New Roman" w:cs="Times New Roman"/>
          <w:color w:val="000000"/>
          <w:sz w:val="28"/>
          <w:szCs w:val="28"/>
          <w:lang w:eastAsia="zh-CN" w:bidi="ar"/>
        </w:rPr>
        <w:t>жилого строительства</w:t>
      </w:r>
      <w:proofErr w:type="gramEnd"/>
      <w:r w:rsidRPr="00747A12">
        <w:rPr>
          <w:rFonts w:ascii="Times New Roman" w:eastAsia="SimSun" w:hAnsi="Times New Roman" w:cs="Times New Roman"/>
          <w:color w:val="000000"/>
          <w:sz w:val="28"/>
          <w:szCs w:val="28"/>
          <w:lang w:eastAsia="zh-CN" w:bidi="ar"/>
        </w:rPr>
        <w:t>, расположенные за пределами зон с центральным теплоснабжением и отапливаемые собственными источниками тепла,</w:t>
      </w:r>
      <w:r>
        <w:rPr>
          <w:rFonts w:ascii="Times New Roman" w:eastAsia="SimSun" w:hAnsi="Times New Roman" w:cs="Times New Roman"/>
          <w:color w:val="000000"/>
          <w:sz w:val="28"/>
          <w:szCs w:val="28"/>
          <w:lang w:eastAsia="zh-CN" w:bidi="ar"/>
        </w:rPr>
        <w:t xml:space="preserve"> </w:t>
      </w:r>
      <w:r w:rsidRPr="00747A12">
        <w:rPr>
          <w:rFonts w:ascii="Times New Roman" w:eastAsia="SimSun" w:hAnsi="Times New Roman" w:cs="Times New Roman"/>
          <w:color w:val="000000"/>
          <w:sz w:val="28"/>
          <w:szCs w:val="28"/>
          <w:lang w:eastAsia="zh-CN" w:bidi="ar"/>
        </w:rPr>
        <w:t xml:space="preserve">работающими на газообразном или твердом топливе. Статистика </w:t>
      </w:r>
      <w:proofErr w:type="gramStart"/>
      <w:r w:rsidRPr="00747A12">
        <w:rPr>
          <w:rFonts w:ascii="Times New Roman" w:eastAsia="SimSun" w:hAnsi="Times New Roman" w:cs="Times New Roman"/>
          <w:color w:val="000000"/>
          <w:sz w:val="28"/>
          <w:szCs w:val="28"/>
          <w:lang w:eastAsia="zh-CN" w:bidi="ar"/>
        </w:rPr>
        <w:t>учета приростов объемов потребления тепловой энергии</w:t>
      </w:r>
      <w:proofErr w:type="gramEnd"/>
      <w:r w:rsidRPr="00747A12">
        <w:rPr>
          <w:rFonts w:ascii="Times New Roman" w:eastAsia="SimSun" w:hAnsi="Times New Roman" w:cs="Times New Roman"/>
          <w:color w:val="000000"/>
          <w:sz w:val="28"/>
          <w:szCs w:val="28"/>
          <w:lang w:eastAsia="zh-CN" w:bidi="ar"/>
        </w:rPr>
        <w:t xml:space="preserve"> в зонах действия индивидуального теплоснабжения не ведется. В перспективе сохраняется тенденция к организации индивидуального теплоснабжения в зонах малоэтажной застройки. </w:t>
      </w:r>
    </w:p>
    <w:p w14:paraId="6C9FA0D0" w14:textId="77777777" w:rsidR="00C93FC7" w:rsidRDefault="00747A12">
      <w:pPr>
        <w:spacing w:line="360" w:lineRule="auto"/>
        <w:ind w:firstLineChars="200" w:firstLine="562"/>
        <w:jc w:val="both"/>
        <w:rPr>
          <w:rFonts w:ascii="Times New Roman" w:hAnsi="Times New Roman" w:cs="Times New Roman"/>
          <w:sz w:val="28"/>
          <w:szCs w:val="28"/>
        </w:rPr>
      </w:pPr>
      <w:r w:rsidRPr="00747A12">
        <w:rPr>
          <w:rFonts w:ascii="Times New Roman" w:eastAsia="TimesNewRomanPS-BoldItalicMT" w:hAnsi="Times New Roman" w:cs="Times New Roman"/>
          <w:b/>
          <w:bCs/>
          <w:color w:val="000000"/>
          <w:sz w:val="28"/>
          <w:szCs w:val="28"/>
          <w:lang w:eastAsia="zh-CN" w:bidi="ar"/>
        </w:rPr>
        <w:t xml:space="preserve">2.6 Прогнозы приростов объемов потребления тепловой энергии (мощности) и теплоносителя объектами, расположенными в производственных зонах </w:t>
      </w:r>
    </w:p>
    <w:p w14:paraId="42E93703" w14:textId="77777777" w:rsidR="00C93FC7" w:rsidRDefault="00747A12">
      <w:pPr>
        <w:spacing w:line="360" w:lineRule="auto"/>
        <w:ind w:firstLineChars="250" w:firstLine="700"/>
        <w:jc w:val="both"/>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Приростов объемов потребления тепловой энергии (мощности) и теплоносителя объектами,</w:t>
      </w:r>
      <w:r>
        <w:rPr>
          <w:rFonts w:ascii="Times New Roman" w:eastAsia="SimSun" w:hAnsi="Times New Roman" w:cs="Times New Roman"/>
          <w:color w:val="000000"/>
          <w:sz w:val="28"/>
          <w:szCs w:val="28"/>
          <w:lang w:eastAsia="zh-CN" w:bidi="ar"/>
        </w:rPr>
        <w:t xml:space="preserve"> </w:t>
      </w:r>
      <w:r w:rsidRPr="00747A12">
        <w:rPr>
          <w:rFonts w:ascii="Times New Roman" w:eastAsia="SimSun" w:hAnsi="Times New Roman" w:cs="Times New Roman"/>
          <w:color w:val="000000"/>
          <w:sz w:val="28"/>
          <w:szCs w:val="28"/>
          <w:lang w:eastAsia="zh-CN" w:bidi="ar"/>
        </w:rPr>
        <w:t xml:space="preserve">расположенными в производственных зонах, на территории </w:t>
      </w:r>
      <w:r>
        <w:rPr>
          <w:rFonts w:ascii="Times New Roman" w:eastAsia="SimSun" w:hAnsi="Times New Roman" w:cs="Times New Roman"/>
          <w:color w:val="000000"/>
          <w:sz w:val="28"/>
          <w:szCs w:val="28"/>
          <w:lang w:eastAsia="zh-CN" w:bidi="ar"/>
        </w:rPr>
        <w:t xml:space="preserve"> </w:t>
      </w:r>
      <w:r w:rsidRPr="00747A12">
        <w:rPr>
          <w:rFonts w:ascii="Times New Roman" w:eastAsia="SimSun" w:hAnsi="Times New Roman" w:cs="Times New Roman"/>
          <w:color w:val="000000"/>
          <w:sz w:val="28"/>
          <w:szCs w:val="28"/>
          <w:lang w:eastAsia="zh-CN" w:bidi="ar"/>
        </w:rPr>
        <w:t xml:space="preserve"> городского округа не предполагается. </w:t>
      </w:r>
    </w:p>
    <w:p w14:paraId="07F033DA" w14:textId="77777777" w:rsidR="00C93FC7" w:rsidRDefault="00747A12">
      <w:pPr>
        <w:spacing w:line="360" w:lineRule="auto"/>
        <w:ind w:firstLineChars="200" w:firstLine="562"/>
        <w:jc w:val="both"/>
        <w:rPr>
          <w:rFonts w:ascii="Times New Roman" w:hAnsi="Times New Roman" w:cs="Times New Roman"/>
          <w:sz w:val="28"/>
          <w:szCs w:val="28"/>
        </w:rPr>
      </w:pPr>
      <w:r w:rsidRPr="00747A12">
        <w:rPr>
          <w:rFonts w:ascii="Times New Roman" w:eastAsia="TimesNewRomanPS-BoldItalicMT" w:hAnsi="Times New Roman" w:cs="Times New Roman"/>
          <w:b/>
          <w:bCs/>
          <w:color w:val="000000"/>
          <w:sz w:val="28"/>
          <w:szCs w:val="28"/>
          <w:lang w:eastAsia="zh-CN" w:bidi="ar"/>
        </w:rPr>
        <w:t xml:space="preserve">2.7 Изменения, произошедшие в существующем и перспективном потреблении тепловой энергии на цели теплоснабжения за период, предшествующий актуализации схемы теплоснабжения </w:t>
      </w:r>
    </w:p>
    <w:p w14:paraId="2501E9CB" w14:textId="77777777" w:rsidR="00C93FC7" w:rsidRDefault="00747A12">
      <w:pPr>
        <w:spacing w:line="360" w:lineRule="auto"/>
        <w:ind w:firstLineChars="250" w:firstLine="700"/>
        <w:jc w:val="both"/>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 xml:space="preserve">Актуализированы данные перспективного потребления тепловой энергии на цели </w:t>
      </w:r>
      <w:r>
        <w:rPr>
          <w:rFonts w:ascii="Times New Roman" w:eastAsia="SimSun" w:hAnsi="Times New Roman" w:cs="Times New Roman"/>
          <w:color w:val="000000"/>
          <w:sz w:val="28"/>
          <w:szCs w:val="28"/>
          <w:lang w:eastAsia="zh-CN" w:bidi="ar"/>
        </w:rPr>
        <w:t>т</w:t>
      </w:r>
      <w:r w:rsidRPr="00747A12">
        <w:rPr>
          <w:rFonts w:ascii="Times New Roman" w:eastAsia="SimSun" w:hAnsi="Times New Roman" w:cs="Times New Roman"/>
          <w:color w:val="000000"/>
          <w:sz w:val="28"/>
          <w:szCs w:val="28"/>
          <w:lang w:eastAsia="zh-CN" w:bidi="ar"/>
        </w:rPr>
        <w:t xml:space="preserve">еплоснабжения с разделением по видам потребления и по системам централизованного </w:t>
      </w:r>
      <w:r>
        <w:rPr>
          <w:rFonts w:ascii="Times New Roman" w:eastAsia="SimSun" w:hAnsi="Times New Roman" w:cs="Times New Roman"/>
          <w:color w:val="000000"/>
          <w:sz w:val="28"/>
          <w:szCs w:val="28"/>
          <w:lang w:eastAsia="zh-CN" w:bidi="ar"/>
        </w:rPr>
        <w:t>т</w:t>
      </w:r>
      <w:r w:rsidRPr="00747A12">
        <w:rPr>
          <w:rFonts w:ascii="Times New Roman" w:eastAsia="SimSun" w:hAnsi="Times New Roman" w:cs="Times New Roman"/>
          <w:color w:val="000000"/>
          <w:sz w:val="28"/>
          <w:szCs w:val="28"/>
          <w:lang w:eastAsia="zh-CN" w:bidi="ar"/>
        </w:rPr>
        <w:t xml:space="preserve">еплоснабжения </w:t>
      </w:r>
      <w:r>
        <w:rPr>
          <w:rFonts w:ascii="Times New Roman" w:eastAsia="SimSun" w:hAnsi="Times New Roman" w:cs="Times New Roman"/>
          <w:color w:val="000000"/>
          <w:sz w:val="28"/>
          <w:szCs w:val="28"/>
          <w:lang w:eastAsia="zh-CN" w:bidi="ar"/>
        </w:rPr>
        <w:t xml:space="preserve"> </w:t>
      </w:r>
      <w:r w:rsidRPr="00747A12">
        <w:rPr>
          <w:rFonts w:ascii="Times New Roman" w:eastAsia="SimSun" w:hAnsi="Times New Roman" w:cs="Times New Roman"/>
          <w:color w:val="000000"/>
          <w:sz w:val="28"/>
          <w:szCs w:val="28"/>
          <w:lang w:eastAsia="zh-CN" w:bidi="ar"/>
        </w:rPr>
        <w:t>городского округа.</w:t>
      </w:r>
    </w:p>
    <w:p w14:paraId="5572E20B" w14:textId="77777777" w:rsidR="00C93FC7" w:rsidRDefault="00C93FC7">
      <w:pPr>
        <w:jc w:val="both"/>
      </w:pPr>
    </w:p>
    <w:p w14:paraId="33569CE9" w14:textId="77777777" w:rsidR="00C93FC7" w:rsidRPr="00747A12" w:rsidRDefault="00747A12">
      <w:pPr>
        <w:ind w:firstLineChars="200" w:firstLine="562"/>
        <w:jc w:val="left"/>
        <w:rPr>
          <w:rFonts w:ascii="TimesNewRomanPS-BoldMT" w:eastAsia="TimesNewRomanPS-BoldMT" w:hAnsi="TimesNewRomanPS-BoldMT" w:cs="TimesNewRomanPS-BoldMT"/>
          <w:b/>
          <w:bCs/>
          <w:color w:val="000000"/>
          <w:sz w:val="24"/>
          <w:szCs w:val="24"/>
          <w:lang w:eastAsia="zh-CN" w:bidi="ar"/>
        </w:rPr>
      </w:pPr>
      <w:r w:rsidRPr="00747A12">
        <w:rPr>
          <w:rFonts w:ascii="Times New Roman" w:eastAsia="TimesNewRomanPS-BoldMT" w:hAnsi="Times New Roman" w:cs="Times New Roman"/>
          <w:b/>
          <w:bCs/>
          <w:color w:val="000000"/>
          <w:sz w:val="28"/>
          <w:szCs w:val="28"/>
          <w:lang w:eastAsia="zh-CN" w:bidi="ar"/>
        </w:rPr>
        <w:t>Книга 3. Глава 3 – Электронная модель системы теплоснабжени</w:t>
      </w:r>
      <w:r w:rsidRPr="00747A12">
        <w:rPr>
          <w:rFonts w:ascii="TimesNewRomanPS-BoldMT" w:eastAsia="TimesNewRomanPS-BoldMT" w:hAnsi="TimesNewRomanPS-BoldMT" w:cs="TimesNewRomanPS-BoldMT"/>
          <w:b/>
          <w:bCs/>
          <w:color w:val="000000"/>
          <w:sz w:val="24"/>
          <w:szCs w:val="24"/>
          <w:lang w:eastAsia="zh-CN" w:bidi="ar"/>
        </w:rPr>
        <w:t>я</w:t>
      </w:r>
    </w:p>
    <w:p w14:paraId="1CCE531D" w14:textId="77777777" w:rsidR="00C93FC7" w:rsidRPr="00747A12" w:rsidRDefault="00C93FC7">
      <w:pPr>
        <w:ind w:firstLineChars="100" w:firstLine="241"/>
        <w:jc w:val="left"/>
        <w:rPr>
          <w:rFonts w:ascii="TimesNewRomanPS-BoldMT" w:eastAsia="TimesNewRomanPS-BoldMT" w:hAnsi="TimesNewRomanPS-BoldMT" w:cs="TimesNewRomanPS-BoldMT"/>
          <w:b/>
          <w:bCs/>
          <w:color w:val="000000"/>
          <w:sz w:val="24"/>
          <w:szCs w:val="24"/>
          <w:lang w:eastAsia="zh-CN" w:bidi="ar"/>
        </w:rPr>
      </w:pPr>
    </w:p>
    <w:p w14:paraId="3257496A"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gramStart"/>
      <w:r>
        <w:rPr>
          <w:rFonts w:ascii="Times New Roman" w:hAnsi="Times New Roman" w:cs="Times New Roman"/>
          <w:sz w:val="28"/>
          <w:szCs w:val="28"/>
        </w:rPr>
        <w:t xml:space="preserve">В соответствие с </w:t>
      </w:r>
      <w:r>
        <w:rPr>
          <w:rFonts w:ascii="Times New Roman" w:eastAsia="serif" w:hAnsi="Times New Roman" w:cs="Times New Roman"/>
          <w:sz w:val="28"/>
          <w:szCs w:val="28"/>
          <w:shd w:val="clear" w:color="auto" w:fill="FFFFFF"/>
        </w:rPr>
        <w:t>постановлением Правительства РФ от 22 февраля 2012 г. N 154 "О требованиях к схемам теплоснабжения, порядку их разработки и утверждения" (с изменениями и дополнениями 7 октября 2014 г., 18, 23 марта, 12 июля 2016 г., 3 апреля 2018 г., 16 марта 2019 г., 31 мая 2022 г., 10 января 2023 г., 17 октября 2024 г)</w:t>
      </w:r>
      <w:bookmarkStart w:id="29" w:name="text"/>
      <w:bookmarkEnd w:id="29"/>
      <w:r>
        <w:rPr>
          <w:rFonts w:ascii="Times New Roman" w:eastAsia="serif" w:hAnsi="Times New Roman" w:cs="Times New Roman"/>
          <w:sz w:val="28"/>
          <w:szCs w:val="28"/>
          <w:shd w:val="clear" w:color="auto" w:fill="FFFFFF"/>
        </w:rPr>
        <w:t xml:space="preserve"> при разработке</w:t>
      </w:r>
      <w:proofErr w:type="gramEnd"/>
      <w:r>
        <w:rPr>
          <w:rFonts w:ascii="Times New Roman" w:eastAsia="serif" w:hAnsi="Times New Roman" w:cs="Times New Roman"/>
          <w:sz w:val="28"/>
          <w:szCs w:val="28"/>
          <w:shd w:val="clear" w:color="auto" w:fill="FFFFFF"/>
        </w:rPr>
        <w:t xml:space="preserve"> и актуализации схем теплоснабжения поселений, муниципальных округов, городских округов с численностью населения до 100 тыс. человек соблюдение требований, указанных в </w:t>
      </w:r>
      <w:hyperlink r:id="rId44" w:anchor="block_1233" w:history="1">
        <w:r>
          <w:rPr>
            <w:rStyle w:val="a6"/>
            <w:rFonts w:ascii="Times New Roman" w:eastAsia="serif" w:hAnsi="Times New Roman" w:cs="Times New Roman"/>
            <w:color w:val="auto"/>
            <w:sz w:val="28"/>
            <w:szCs w:val="28"/>
            <w:u w:val="none"/>
            <w:shd w:val="clear" w:color="auto" w:fill="FFFFFF"/>
          </w:rPr>
          <w:t>подпункте "в" пункта 23</w:t>
        </w:r>
      </w:hyperlink>
      <w:r>
        <w:rPr>
          <w:rFonts w:ascii="Times New Roman" w:eastAsia="serif" w:hAnsi="Times New Roman" w:cs="Times New Roman"/>
          <w:sz w:val="28"/>
          <w:szCs w:val="28"/>
          <w:shd w:val="clear" w:color="auto" w:fill="FFFFFF"/>
        </w:rPr>
        <w:t xml:space="preserve"> требований к схемам теплоснабжения, утвержденных настоящим постановлением, не является обязательным</w:t>
      </w:r>
    </w:p>
    <w:p w14:paraId="59A84518" w14:textId="77777777" w:rsidR="00C93FC7" w:rsidRPr="00747A12" w:rsidRDefault="00747A12">
      <w:pPr>
        <w:spacing w:line="360" w:lineRule="auto"/>
        <w:ind w:firstLineChars="250" w:firstLine="703"/>
        <w:jc w:val="both"/>
        <w:rPr>
          <w:rFonts w:ascii="Times New Roman" w:eastAsia="TimesNewRomanPS-BoldItalicMT" w:hAnsi="Times New Roman" w:cs="Times New Roman"/>
          <w:b/>
          <w:bCs/>
          <w:i/>
          <w:iCs/>
          <w:color w:val="000000"/>
          <w:sz w:val="28"/>
          <w:szCs w:val="28"/>
          <w:lang w:eastAsia="zh-CN" w:bidi="ar"/>
        </w:rPr>
      </w:pPr>
      <w:r w:rsidRPr="00747A12">
        <w:rPr>
          <w:rFonts w:ascii="Times New Roman" w:eastAsia="TimesNewRomanPS-BoldMT" w:hAnsi="Times New Roman" w:cs="Times New Roman"/>
          <w:b/>
          <w:bCs/>
          <w:color w:val="000000"/>
          <w:sz w:val="28"/>
          <w:szCs w:val="28"/>
          <w:lang w:eastAsia="zh-CN" w:bidi="ar"/>
        </w:rPr>
        <w:t xml:space="preserve">Книга 4. Глава 4 – Существующие и перспективные балансы тепловой мощности источников тепловой энергии и тепловой нагрузки </w:t>
      </w:r>
    </w:p>
    <w:p w14:paraId="276F7E8A" w14:textId="77777777" w:rsidR="00C93FC7" w:rsidRPr="00747A12" w:rsidRDefault="00747A12">
      <w:pPr>
        <w:spacing w:line="360" w:lineRule="auto"/>
        <w:ind w:firstLineChars="150" w:firstLine="422"/>
        <w:jc w:val="both"/>
        <w:rPr>
          <w:rFonts w:ascii="Times New Roman" w:eastAsia="SimSun" w:hAnsi="Times New Roman" w:cs="Times New Roman"/>
          <w:color w:val="000000"/>
          <w:sz w:val="28"/>
          <w:szCs w:val="28"/>
          <w:lang w:eastAsia="zh-CN" w:bidi="ar"/>
        </w:rPr>
      </w:pPr>
      <w:r w:rsidRPr="00747A12">
        <w:rPr>
          <w:rFonts w:ascii="Times New Roman" w:eastAsia="TimesNewRomanPS-BoldItalicMT" w:hAnsi="Times New Roman" w:cs="Times New Roman"/>
          <w:b/>
          <w:bCs/>
          <w:color w:val="000000"/>
          <w:sz w:val="28"/>
          <w:szCs w:val="28"/>
          <w:lang w:eastAsia="zh-CN" w:bidi="ar"/>
        </w:rPr>
        <w:t xml:space="preserve">4.1 Балансы существующей на базовый период схемы теплоснабжения тепловой мощности и перспективной тепловой нагрузки </w:t>
      </w:r>
    </w:p>
    <w:p w14:paraId="7B563F48" w14:textId="77777777" w:rsidR="00C93FC7" w:rsidRPr="00747A12" w:rsidRDefault="00747A12">
      <w:pPr>
        <w:spacing w:line="360" w:lineRule="auto"/>
        <w:ind w:firstLineChars="150" w:firstLine="420"/>
        <w:jc w:val="both"/>
        <w:rPr>
          <w:rFonts w:ascii="Times New Roman" w:eastAsia="SimSun" w:hAnsi="Times New Roman" w:cs="Times New Roman"/>
          <w:color w:val="000000"/>
          <w:sz w:val="28"/>
          <w:szCs w:val="28"/>
          <w:lang w:eastAsia="zh-CN" w:bidi="ar"/>
        </w:rPr>
      </w:pPr>
      <w:r w:rsidRPr="00747A12">
        <w:rPr>
          <w:rFonts w:ascii="Times New Roman" w:eastAsia="SimSun" w:hAnsi="Times New Roman" w:cs="Times New Roman"/>
          <w:color w:val="000000"/>
          <w:sz w:val="28"/>
          <w:szCs w:val="28"/>
          <w:lang w:eastAsia="zh-CN" w:bidi="ar"/>
        </w:rPr>
        <w:t xml:space="preserve">Тепловые балансы учитывают запланированные изменения установленных и располагаемых мощностей источников тепловой энергии при актуализации схемы теплоснабжения. В установленных зонах действия источников тепловой энергии определены перспективные тепловые нагрузки в соответствии с данными, представленными в главе 2 настоящего документа. </w:t>
      </w:r>
    </w:p>
    <w:p w14:paraId="36C6B47A" w14:textId="77777777" w:rsidR="00C93FC7" w:rsidRPr="00747A12" w:rsidRDefault="00747A12">
      <w:pPr>
        <w:spacing w:line="360" w:lineRule="auto"/>
        <w:ind w:firstLineChars="200" w:firstLine="560"/>
        <w:jc w:val="both"/>
        <w:rPr>
          <w:rFonts w:ascii="Times New Roman" w:eastAsia="SimSun" w:hAnsi="Times New Roman" w:cs="Times New Roman"/>
          <w:color w:val="000000"/>
          <w:sz w:val="28"/>
          <w:szCs w:val="28"/>
          <w:lang w:eastAsia="zh-CN" w:bidi="ar"/>
        </w:rPr>
      </w:pPr>
      <w:r w:rsidRPr="00747A12">
        <w:rPr>
          <w:rFonts w:ascii="Times New Roman" w:eastAsia="SimSun" w:hAnsi="Times New Roman" w:cs="Times New Roman"/>
          <w:color w:val="000000"/>
          <w:sz w:val="28"/>
          <w:szCs w:val="28"/>
          <w:lang w:eastAsia="zh-CN" w:bidi="ar"/>
        </w:rPr>
        <w:t>Балансы тепловой энергии и перспективной тепловой нагрузки в каждой из выделенных зон действия источников тепловой энергии</w:t>
      </w:r>
      <w:r>
        <w:rPr>
          <w:rFonts w:ascii="Times New Roman" w:eastAsia="SimSun" w:hAnsi="Times New Roman" w:cs="Times New Roman"/>
          <w:color w:val="000000"/>
          <w:sz w:val="28"/>
          <w:szCs w:val="28"/>
          <w:lang w:eastAsia="zh-CN" w:bidi="ar"/>
        </w:rPr>
        <w:t xml:space="preserve"> </w:t>
      </w:r>
      <w:r w:rsidRPr="00747A12">
        <w:rPr>
          <w:rFonts w:ascii="Times New Roman" w:eastAsia="SimSun" w:hAnsi="Times New Roman" w:cs="Times New Roman"/>
          <w:color w:val="000000"/>
          <w:sz w:val="28"/>
          <w:szCs w:val="28"/>
          <w:lang w:eastAsia="zh-CN" w:bidi="ar"/>
        </w:rPr>
        <w:t>городского округа представлены в таблице 53.</w:t>
      </w:r>
    </w:p>
    <w:p w14:paraId="000687F6" w14:textId="77777777" w:rsidR="00C93FC7" w:rsidRPr="00747A12" w:rsidRDefault="00747A12">
      <w:pPr>
        <w:ind w:firstLineChars="200" w:firstLine="560"/>
        <w:jc w:val="left"/>
        <w:rPr>
          <w:rFonts w:ascii="Times New Roman" w:eastAsia="SimSun" w:hAnsi="Times New Roman" w:cs="Times New Roman"/>
          <w:color w:val="000000"/>
          <w:sz w:val="28"/>
          <w:szCs w:val="28"/>
          <w:lang w:eastAsia="zh-CN" w:bidi="ar"/>
        </w:rPr>
      </w:pPr>
      <w:r w:rsidRPr="00747A12">
        <w:rPr>
          <w:rFonts w:ascii="Times New Roman" w:eastAsia="TimesNewRomanPS-ItalicMT" w:hAnsi="Times New Roman" w:cs="Times New Roman"/>
          <w:color w:val="000000"/>
          <w:sz w:val="28"/>
          <w:szCs w:val="28"/>
          <w:lang w:eastAsia="zh-CN" w:bidi="ar"/>
        </w:rPr>
        <w:t>Таблица 53. Баланс тепловой мощности источников тепловой энергии</w:t>
      </w:r>
    </w:p>
    <w:tbl>
      <w:tblPr>
        <w:tblStyle w:val="aff8"/>
        <w:tblW w:w="0" w:type="auto"/>
        <w:tblInd w:w="165" w:type="dxa"/>
        <w:tblLayout w:type="fixed"/>
        <w:tblLook w:val="04A0" w:firstRow="1" w:lastRow="0" w:firstColumn="1" w:lastColumn="0" w:noHBand="0" w:noVBand="1"/>
      </w:tblPr>
      <w:tblGrid>
        <w:gridCol w:w="983"/>
        <w:gridCol w:w="1837"/>
        <w:gridCol w:w="820"/>
        <w:gridCol w:w="770"/>
        <w:gridCol w:w="950"/>
        <w:gridCol w:w="1110"/>
        <w:gridCol w:w="1020"/>
        <w:gridCol w:w="1320"/>
        <w:gridCol w:w="1305"/>
      </w:tblGrid>
      <w:tr w:rsidR="00C93FC7" w14:paraId="60733336" w14:textId="77777777">
        <w:tc>
          <w:tcPr>
            <w:tcW w:w="983" w:type="dxa"/>
            <w:vMerge w:val="restart"/>
          </w:tcPr>
          <w:p w14:paraId="159AA177" w14:textId="77777777" w:rsidR="00C93FC7" w:rsidRDefault="00747A12">
            <w:pPr>
              <w:widowControl w:val="0"/>
              <w:overflowPunct w:val="0"/>
              <w:topLinePunct/>
              <w:snapToGrid w:val="0"/>
              <w:spacing w:after="0"/>
              <w:rPr>
                <w:color w:val="C00000"/>
              </w:rPr>
            </w:pPr>
            <w:proofErr w:type="spellStart"/>
            <w:r>
              <w:rPr>
                <w:rFonts w:ascii="Times New Roman" w:eastAsia="SimSun" w:hAnsi="Times New Roman" w:cs="Times New Roman"/>
                <w:color w:val="C00000"/>
                <w:sz w:val="18"/>
                <w:szCs w:val="18"/>
                <w:lang w:val="en-US" w:eastAsia="zh-CN" w:bidi="ar"/>
              </w:rPr>
              <w:t>Объекты</w:t>
            </w:r>
            <w:proofErr w:type="spellEnd"/>
          </w:p>
          <w:p w14:paraId="68311571" w14:textId="77777777" w:rsidR="00C93FC7" w:rsidRDefault="00C93FC7">
            <w:pPr>
              <w:widowControl w:val="0"/>
              <w:overflowPunct w:val="0"/>
              <w:topLinePunct/>
              <w:snapToGrid w:val="0"/>
              <w:spacing w:after="0"/>
              <w:rPr>
                <w:rFonts w:ascii="Times New Roman" w:hAnsi="Times New Roman" w:cs="Times New Roman"/>
                <w:color w:val="C00000"/>
                <w:sz w:val="20"/>
                <w:szCs w:val="20"/>
              </w:rPr>
            </w:pPr>
          </w:p>
          <w:p w14:paraId="3E1074EC"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1837" w:type="dxa"/>
            <w:vMerge w:val="restart"/>
          </w:tcPr>
          <w:p w14:paraId="18626671" w14:textId="77777777" w:rsidR="00C93FC7" w:rsidRDefault="00747A12">
            <w:pPr>
              <w:spacing w:after="0"/>
              <w:rPr>
                <w:color w:val="C00000"/>
              </w:rPr>
            </w:pPr>
            <w:proofErr w:type="spellStart"/>
            <w:r>
              <w:rPr>
                <w:rFonts w:ascii="Times New Roman" w:eastAsia="SimSun" w:hAnsi="Times New Roman" w:cs="Times New Roman"/>
                <w:color w:val="C00000"/>
                <w:sz w:val="18"/>
                <w:szCs w:val="18"/>
                <w:lang w:val="en-US" w:eastAsia="zh-CN" w:bidi="ar"/>
              </w:rPr>
              <w:t>Категория</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потребления</w:t>
            </w:r>
            <w:proofErr w:type="spellEnd"/>
          </w:p>
          <w:p w14:paraId="1200B553"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7295" w:type="dxa"/>
            <w:gridSpan w:val="7"/>
          </w:tcPr>
          <w:p w14:paraId="4038F470" w14:textId="77777777" w:rsidR="00C93FC7" w:rsidRDefault="00747A12">
            <w:pPr>
              <w:spacing w:after="0"/>
              <w:rPr>
                <w:color w:val="C00000"/>
              </w:rPr>
            </w:pPr>
            <w:proofErr w:type="spellStart"/>
            <w:r>
              <w:rPr>
                <w:rFonts w:ascii="Times New Roman" w:eastAsia="SimSun" w:hAnsi="Times New Roman" w:cs="Times New Roman"/>
                <w:color w:val="C00000"/>
                <w:sz w:val="18"/>
                <w:szCs w:val="18"/>
                <w:lang w:val="en-US" w:eastAsia="zh-CN" w:bidi="ar"/>
              </w:rPr>
              <w:t>Баланс</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теплоносителя</w:t>
            </w:r>
            <w:proofErr w:type="spellEnd"/>
            <w:r>
              <w:rPr>
                <w:rFonts w:ascii="Times New Roman" w:eastAsia="SimSun" w:hAnsi="Times New Roman" w:cs="Times New Roman"/>
                <w:color w:val="C00000"/>
                <w:sz w:val="18"/>
                <w:szCs w:val="18"/>
                <w:lang w:val="en-US" w:eastAsia="zh-CN" w:bidi="ar"/>
              </w:rPr>
              <w:t>, т/ч</w:t>
            </w:r>
          </w:p>
          <w:p w14:paraId="64064ADF"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r>
      <w:tr w:rsidR="00C93FC7" w14:paraId="65478643" w14:textId="77777777">
        <w:tc>
          <w:tcPr>
            <w:tcW w:w="983" w:type="dxa"/>
            <w:vMerge/>
          </w:tcPr>
          <w:p w14:paraId="3E809587"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1837" w:type="dxa"/>
            <w:vMerge/>
          </w:tcPr>
          <w:p w14:paraId="65F53FFF"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820" w:type="dxa"/>
          </w:tcPr>
          <w:p w14:paraId="0CA4FF51"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SimSun" w:hAnsi="Times New Roman" w:cs="Times New Roman"/>
                <w:color w:val="C00000"/>
                <w:sz w:val="20"/>
                <w:szCs w:val="20"/>
                <w:lang w:eastAsia="zh-CN" w:bidi="ar"/>
              </w:rPr>
              <w:t>2023</w:t>
            </w:r>
          </w:p>
        </w:tc>
        <w:tc>
          <w:tcPr>
            <w:tcW w:w="770" w:type="dxa"/>
          </w:tcPr>
          <w:p w14:paraId="30E38C8F" w14:textId="77777777" w:rsidR="00C93FC7" w:rsidRDefault="00747A12">
            <w:pPr>
              <w:widowControl w:val="0"/>
              <w:overflowPunct w:val="0"/>
              <w:topLinePunct/>
              <w:autoSpaceDE w:val="0"/>
              <w:autoSpaceDN w:val="0"/>
              <w:snapToGrid w:val="0"/>
              <w:spacing w:after="0"/>
              <w:rPr>
                <w:rFonts w:ascii="Times New Roman" w:eastAsia="SimSun" w:hAnsi="Times New Roman" w:cs="Times New Roman"/>
                <w:color w:val="C00000"/>
                <w:sz w:val="20"/>
                <w:szCs w:val="20"/>
                <w:lang w:eastAsia="zh-CN" w:bidi="ar"/>
              </w:rPr>
            </w:pPr>
            <w:r>
              <w:rPr>
                <w:rFonts w:ascii="Times New Roman" w:eastAsia="SimSun" w:hAnsi="Times New Roman" w:cs="Times New Roman"/>
                <w:color w:val="C00000"/>
                <w:sz w:val="20"/>
                <w:szCs w:val="20"/>
                <w:lang w:eastAsia="zh-CN" w:bidi="ar"/>
              </w:rPr>
              <w:t>2024</w:t>
            </w:r>
          </w:p>
        </w:tc>
        <w:tc>
          <w:tcPr>
            <w:tcW w:w="950" w:type="dxa"/>
          </w:tcPr>
          <w:p w14:paraId="24942464" w14:textId="77777777" w:rsidR="00C93FC7" w:rsidRDefault="00747A12">
            <w:pPr>
              <w:widowControl w:val="0"/>
              <w:overflowPunct w:val="0"/>
              <w:topLinePunct/>
              <w:autoSpaceDE w:val="0"/>
              <w:autoSpaceDN w:val="0"/>
              <w:snapToGrid w:val="0"/>
              <w:spacing w:after="0"/>
              <w:rPr>
                <w:rFonts w:ascii="Times New Roman" w:eastAsia="SimSun" w:hAnsi="Times New Roman" w:cs="Times New Roman"/>
                <w:color w:val="C00000"/>
                <w:sz w:val="20"/>
                <w:szCs w:val="20"/>
                <w:lang w:eastAsia="zh-CN" w:bidi="ar"/>
              </w:rPr>
            </w:pPr>
            <w:r>
              <w:rPr>
                <w:rFonts w:ascii="Times New Roman" w:eastAsia="SimSun" w:hAnsi="Times New Roman" w:cs="Times New Roman"/>
                <w:color w:val="C00000"/>
                <w:sz w:val="20"/>
                <w:szCs w:val="20"/>
                <w:lang w:eastAsia="zh-CN" w:bidi="ar"/>
              </w:rPr>
              <w:t>2025</w:t>
            </w:r>
          </w:p>
        </w:tc>
        <w:tc>
          <w:tcPr>
            <w:tcW w:w="1110" w:type="dxa"/>
          </w:tcPr>
          <w:p w14:paraId="6244CD05" w14:textId="77777777" w:rsidR="00C93FC7" w:rsidRDefault="00747A12">
            <w:pPr>
              <w:widowControl w:val="0"/>
              <w:overflowPunct w:val="0"/>
              <w:topLinePunct/>
              <w:autoSpaceDE w:val="0"/>
              <w:autoSpaceDN w:val="0"/>
              <w:snapToGrid w:val="0"/>
              <w:spacing w:after="0"/>
              <w:rPr>
                <w:rFonts w:ascii="Times New Roman" w:eastAsia="SimSun" w:hAnsi="Times New Roman" w:cs="Times New Roman"/>
                <w:color w:val="C00000"/>
                <w:sz w:val="20"/>
                <w:szCs w:val="20"/>
                <w:lang w:eastAsia="zh-CN" w:bidi="ar"/>
              </w:rPr>
            </w:pPr>
            <w:r>
              <w:rPr>
                <w:rFonts w:ascii="Times New Roman" w:eastAsia="SimSun" w:hAnsi="Times New Roman" w:cs="Times New Roman"/>
                <w:color w:val="C00000"/>
                <w:sz w:val="20"/>
                <w:szCs w:val="20"/>
                <w:lang w:eastAsia="zh-CN" w:bidi="ar"/>
              </w:rPr>
              <w:t>2026</w:t>
            </w:r>
          </w:p>
        </w:tc>
        <w:tc>
          <w:tcPr>
            <w:tcW w:w="1020" w:type="dxa"/>
          </w:tcPr>
          <w:p w14:paraId="047A179B"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2027</w:t>
            </w:r>
          </w:p>
        </w:tc>
        <w:tc>
          <w:tcPr>
            <w:tcW w:w="1320" w:type="dxa"/>
          </w:tcPr>
          <w:p w14:paraId="5AE8402B"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2028-2031</w:t>
            </w:r>
          </w:p>
        </w:tc>
        <w:tc>
          <w:tcPr>
            <w:tcW w:w="1305" w:type="dxa"/>
          </w:tcPr>
          <w:p w14:paraId="1AF28791" w14:textId="77777777" w:rsidR="00C93FC7" w:rsidRDefault="00747A12">
            <w:pPr>
              <w:autoSpaceDE w:val="0"/>
              <w:autoSpaceDN w:val="0"/>
              <w:adjustRightIn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2031-2035</w:t>
            </w:r>
          </w:p>
        </w:tc>
      </w:tr>
      <w:tr w:rsidR="00353306" w14:paraId="0FC15A85" w14:textId="77777777">
        <w:tc>
          <w:tcPr>
            <w:tcW w:w="983" w:type="dxa"/>
            <w:vMerge w:val="restart"/>
          </w:tcPr>
          <w:p w14:paraId="03F6A836" w14:textId="77777777" w:rsidR="00353306" w:rsidRDefault="00353306" w:rsidP="00353306">
            <w:pPr>
              <w:widowControl w:val="0"/>
              <w:overflowPunct w:val="0"/>
              <w:topLinePunct/>
              <w:snapToGrid w:val="0"/>
              <w:spacing w:after="0"/>
              <w:rPr>
                <w:rFonts w:ascii="Times New Roman" w:hAnsi="Times New Roman" w:cs="Times New Roman"/>
                <w:color w:val="C00000"/>
                <w:sz w:val="16"/>
                <w:szCs w:val="16"/>
              </w:rPr>
            </w:pPr>
            <w:r>
              <w:rPr>
                <w:rFonts w:ascii="Times New Roman" w:hAnsi="Times New Roman" w:cs="Times New Roman"/>
                <w:color w:val="C00000"/>
                <w:sz w:val="16"/>
                <w:szCs w:val="16"/>
              </w:rPr>
              <w:t>Котельная 11-1</w:t>
            </w:r>
          </w:p>
          <w:p w14:paraId="289FDA5D" w14:textId="77777777" w:rsidR="00353306" w:rsidRDefault="00353306" w:rsidP="00353306">
            <w:pPr>
              <w:widowControl w:val="0"/>
              <w:overflowPunct w:val="0"/>
              <w:topLinePunct/>
              <w:snapToGrid w:val="0"/>
              <w:spacing w:after="0"/>
              <w:rPr>
                <w:rFonts w:ascii="Times New Roman" w:hAnsi="Times New Roman" w:cs="Times New Roman"/>
                <w:color w:val="C00000"/>
                <w:sz w:val="16"/>
                <w:szCs w:val="16"/>
              </w:rPr>
            </w:pPr>
          </w:p>
          <w:p w14:paraId="1788E4D9" w14:textId="77777777" w:rsidR="00353306" w:rsidRDefault="00353306" w:rsidP="00353306">
            <w:pPr>
              <w:widowControl w:val="0"/>
              <w:overflowPunct w:val="0"/>
              <w:topLinePunct/>
              <w:snapToGrid w:val="0"/>
              <w:spacing w:after="0"/>
              <w:rPr>
                <w:rFonts w:ascii="Times New Roman" w:hAnsi="Times New Roman" w:cs="Times New Roman"/>
                <w:color w:val="C00000"/>
                <w:sz w:val="16"/>
                <w:szCs w:val="16"/>
              </w:rPr>
            </w:pPr>
          </w:p>
          <w:p w14:paraId="79C0221C" w14:textId="77777777" w:rsidR="00353306" w:rsidRDefault="00353306" w:rsidP="00353306">
            <w:pPr>
              <w:widowControl w:val="0"/>
              <w:overflowPunct w:val="0"/>
              <w:topLinePunct/>
              <w:snapToGrid w:val="0"/>
              <w:spacing w:after="0"/>
              <w:rPr>
                <w:rFonts w:ascii="Times New Roman" w:eastAsia="Times New Roman" w:hAnsi="Times New Roman" w:cs="Times New Roman"/>
                <w:color w:val="C00000"/>
                <w:sz w:val="20"/>
                <w:szCs w:val="20"/>
              </w:rPr>
            </w:pPr>
          </w:p>
        </w:tc>
        <w:tc>
          <w:tcPr>
            <w:tcW w:w="1837" w:type="dxa"/>
          </w:tcPr>
          <w:p w14:paraId="5AE97EBC" w14:textId="77777777" w:rsidR="00353306" w:rsidRDefault="00353306" w:rsidP="00353306">
            <w:pPr>
              <w:jc w:val="left"/>
              <w:rPr>
                <w:rFonts w:ascii="Times New Roman" w:eastAsia="Times New Roman" w:hAnsi="Times New Roman" w:cs="Times New Roman"/>
                <w:color w:val="C00000"/>
                <w:sz w:val="20"/>
                <w:szCs w:val="20"/>
              </w:rPr>
            </w:pPr>
            <w:proofErr w:type="spellStart"/>
            <w:r>
              <w:rPr>
                <w:rFonts w:ascii="Times New Roman" w:eastAsia="SimSun" w:hAnsi="Times New Roman" w:cs="Times New Roman"/>
                <w:color w:val="C00000"/>
                <w:sz w:val="18"/>
                <w:szCs w:val="18"/>
                <w:lang w:val="en-US" w:eastAsia="zh-CN" w:bidi="ar"/>
              </w:rPr>
              <w:t>Установленная</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мощность</w:t>
            </w:r>
            <w:proofErr w:type="spellEnd"/>
          </w:p>
        </w:tc>
        <w:tc>
          <w:tcPr>
            <w:tcW w:w="820" w:type="dxa"/>
          </w:tcPr>
          <w:p w14:paraId="4AAFE829" w14:textId="7234B31B"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21,156</w:t>
            </w:r>
          </w:p>
        </w:tc>
        <w:tc>
          <w:tcPr>
            <w:tcW w:w="770" w:type="dxa"/>
          </w:tcPr>
          <w:p w14:paraId="596A3C05" w14:textId="7DD24FA6"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21,156</w:t>
            </w:r>
          </w:p>
        </w:tc>
        <w:tc>
          <w:tcPr>
            <w:tcW w:w="950" w:type="dxa"/>
          </w:tcPr>
          <w:p w14:paraId="5B8D5E76" w14:textId="2F82EA83"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21,156</w:t>
            </w:r>
          </w:p>
        </w:tc>
        <w:tc>
          <w:tcPr>
            <w:tcW w:w="1110" w:type="dxa"/>
          </w:tcPr>
          <w:p w14:paraId="596DBC1E" w14:textId="10A6B982"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21,156</w:t>
            </w:r>
          </w:p>
        </w:tc>
        <w:tc>
          <w:tcPr>
            <w:tcW w:w="1020" w:type="dxa"/>
          </w:tcPr>
          <w:p w14:paraId="61D6B046" w14:textId="60E9D8C6"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sidRPr="00BD2E7B">
              <w:rPr>
                <w:rFonts w:ascii="Times New Roman" w:eastAsia="Times New Roman" w:hAnsi="Times New Roman" w:cs="Times New Roman"/>
                <w:color w:val="C00000"/>
                <w:sz w:val="20"/>
                <w:szCs w:val="20"/>
              </w:rPr>
              <w:t>21,156</w:t>
            </w:r>
          </w:p>
        </w:tc>
        <w:tc>
          <w:tcPr>
            <w:tcW w:w="1320" w:type="dxa"/>
          </w:tcPr>
          <w:p w14:paraId="0435646B" w14:textId="062E06B1"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sidRPr="00BD2E7B">
              <w:rPr>
                <w:rFonts w:ascii="Times New Roman" w:eastAsia="Times New Roman" w:hAnsi="Times New Roman" w:cs="Times New Roman"/>
                <w:color w:val="C00000"/>
                <w:sz w:val="20"/>
                <w:szCs w:val="20"/>
              </w:rPr>
              <w:t>21,156</w:t>
            </w:r>
          </w:p>
        </w:tc>
        <w:tc>
          <w:tcPr>
            <w:tcW w:w="1305" w:type="dxa"/>
          </w:tcPr>
          <w:p w14:paraId="0F5A216F" w14:textId="2EC367DA"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sidRPr="00BD2E7B">
              <w:rPr>
                <w:rFonts w:ascii="Times New Roman" w:eastAsia="Times New Roman" w:hAnsi="Times New Roman" w:cs="Times New Roman"/>
                <w:color w:val="C00000"/>
                <w:sz w:val="20"/>
                <w:szCs w:val="20"/>
              </w:rPr>
              <w:t>21,156</w:t>
            </w:r>
          </w:p>
        </w:tc>
      </w:tr>
      <w:tr w:rsidR="00353306" w14:paraId="4EE7A78D" w14:textId="77777777">
        <w:trPr>
          <w:trHeight w:val="479"/>
        </w:trPr>
        <w:tc>
          <w:tcPr>
            <w:tcW w:w="983" w:type="dxa"/>
            <w:vMerge/>
          </w:tcPr>
          <w:p w14:paraId="07BA66D4" w14:textId="77777777"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1837" w:type="dxa"/>
          </w:tcPr>
          <w:p w14:paraId="15078392" w14:textId="77777777" w:rsidR="00353306" w:rsidRDefault="00353306" w:rsidP="00353306">
            <w:pPr>
              <w:jc w:val="left"/>
              <w:rPr>
                <w:rFonts w:ascii="Times New Roman" w:eastAsia="Times New Roman" w:hAnsi="Times New Roman" w:cs="Times New Roman"/>
                <w:color w:val="C00000"/>
                <w:sz w:val="20"/>
                <w:szCs w:val="20"/>
              </w:rPr>
            </w:pPr>
            <w:proofErr w:type="spellStart"/>
            <w:r>
              <w:rPr>
                <w:rFonts w:ascii="Times New Roman" w:eastAsia="SimSun" w:hAnsi="Times New Roman" w:cs="Times New Roman"/>
                <w:color w:val="C00000"/>
                <w:sz w:val="18"/>
                <w:szCs w:val="18"/>
                <w:lang w:val="en-US" w:eastAsia="zh-CN" w:bidi="ar"/>
              </w:rPr>
              <w:t>Располагаемая</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мощность</w:t>
            </w:r>
            <w:proofErr w:type="spellEnd"/>
          </w:p>
        </w:tc>
        <w:tc>
          <w:tcPr>
            <w:tcW w:w="820" w:type="dxa"/>
          </w:tcPr>
          <w:p w14:paraId="5C4F467D" w14:textId="26E5885A"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17,98</w:t>
            </w:r>
          </w:p>
        </w:tc>
        <w:tc>
          <w:tcPr>
            <w:tcW w:w="770" w:type="dxa"/>
          </w:tcPr>
          <w:p w14:paraId="68500A11" w14:textId="56CA0CB4"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17,98</w:t>
            </w:r>
          </w:p>
        </w:tc>
        <w:tc>
          <w:tcPr>
            <w:tcW w:w="950" w:type="dxa"/>
          </w:tcPr>
          <w:p w14:paraId="619F1427" w14:textId="6F1B7377"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17,98</w:t>
            </w:r>
          </w:p>
        </w:tc>
        <w:tc>
          <w:tcPr>
            <w:tcW w:w="1110" w:type="dxa"/>
          </w:tcPr>
          <w:p w14:paraId="2ED4FE2D" w14:textId="04F07320"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17,98</w:t>
            </w:r>
          </w:p>
        </w:tc>
        <w:tc>
          <w:tcPr>
            <w:tcW w:w="1020" w:type="dxa"/>
          </w:tcPr>
          <w:p w14:paraId="3C27CE4D" w14:textId="1C30FA29"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sidRPr="00353306">
              <w:rPr>
                <w:rFonts w:ascii="Times New Roman" w:eastAsia="Times New Roman" w:hAnsi="Times New Roman" w:cs="Times New Roman"/>
                <w:color w:val="C00000"/>
                <w:sz w:val="20"/>
                <w:szCs w:val="20"/>
              </w:rPr>
              <w:t>17,98</w:t>
            </w:r>
          </w:p>
        </w:tc>
        <w:tc>
          <w:tcPr>
            <w:tcW w:w="1320" w:type="dxa"/>
          </w:tcPr>
          <w:p w14:paraId="5E224486" w14:textId="5B769054"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sidRPr="0001639E">
              <w:rPr>
                <w:rFonts w:ascii="Times New Roman" w:eastAsia="Times New Roman" w:hAnsi="Times New Roman" w:cs="Times New Roman"/>
                <w:color w:val="C00000"/>
                <w:sz w:val="20"/>
                <w:szCs w:val="20"/>
              </w:rPr>
              <w:t>17,98</w:t>
            </w:r>
          </w:p>
        </w:tc>
        <w:tc>
          <w:tcPr>
            <w:tcW w:w="1305" w:type="dxa"/>
          </w:tcPr>
          <w:p w14:paraId="63ABBFBD" w14:textId="6E8BBB7B"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sidRPr="0001639E">
              <w:rPr>
                <w:rFonts w:ascii="Times New Roman" w:eastAsia="Times New Roman" w:hAnsi="Times New Roman" w:cs="Times New Roman"/>
                <w:color w:val="C00000"/>
                <w:sz w:val="20"/>
                <w:szCs w:val="20"/>
              </w:rPr>
              <w:t>17,98</w:t>
            </w:r>
          </w:p>
        </w:tc>
      </w:tr>
      <w:tr w:rsidR="00C93FC7" w14:paraId="6236414E" w14:textId="77777777">
        <w:trPr>
          <w:trHeight w:val="563"/>
        </w:trPr>
        <w:tc>
          <w:tcPr>
            <w:tcW w:w="983" w:type="dxa"/>
            <w:vMerge/>
          </w:tcPr>
          <w:p w14:paraId="2813A9A9"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1837" w:type="dxa"/>
          </w:tcPr>
          <w:p w14:paraId="15607F48" w14:textId="77777777" w:rsidR="00C93FC7" w:rsidRDefault="00747A12">
            <w:pPr>
              <w:jc w:val="left"/>
              <w:rPr>
                <w:rFonts w:ascii="Times New Roman" w:eastAsia="Times New Roman" w:hAnsi="Times New Roman" w:cs="Times New Roman"/>
                <w:color w:val="C00000"/>
                <w:sz w:val="20"/>
                <w:szCs w:val="20"/>
              </w:rPr>
            </w:pPr>
            <w:proofErr w:type="spellStart"/>
            <w:r>
              <w:rPr>
                <w:rFonts w:ascii="Times New Roman" w:eastAsia="SimSun" w:hAnsi="Times New Roman" w:cs="Times New Roman"/>
                <w:color w:val="C00000"/>
                <w:sz w:val="18"/>
                <w:szCs w:val="18"/>
                <w:lang w:val="en-US" w:eastAsia="zh-CN" w:bidi="ar"/>
              </w:rPr>
              <w:t>Собственные</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технологические</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нужды</w:t>
            </w:r>
            <w:proofErr w:type="spellEnd"/>
          </w:p>
        </w:tc>
        <w:tc>
          <w:tcPr>
            <w:tcW w:w="820" w:type="dxa"/>
          </w:tcPr>
          <w:p w14:paraId="31FF9A30" w14:textId="5743CD45"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r w:rsidR="00353306">
              <w:rPr>
                <w:rFonts w:ascii="Times New Roman" w:eastAsia="Times New Roman" w:hAnsi="Times New Roman" w:cs="Times New Roman"/>
                <w:color w:val="C00000"/>
                <w:sz w:val="20"/>
                <w:szCs w:val="20"/>
              </w:rPr>
              <w:t>,047</w:t>
            </w:r>
          </w:p>
        </w:tc>
        <w:tc>
          <w:tcPr>
            <w:tcW w:w="770" w:type="dxa"/>
          </w:tcPr>
          <w:p w14:paraId="35CB03A5" w14:textId="7C6D7913" w:rsidR="00C93FC7" w:rsidRDefault="003442CA">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0,047</w:t>
            </w:r>
          </w:p>
        </w:tc>
        <w:tc>
          <w:tcPr>
            <w:tcW w:w="950" w:type="dxa"/>
          </w:tcPr>
          <w:p w14:paraId="4857B379" w14:textId="0A464480" w:rsidR="00C93FC7" w:rsidRDefault="003442CA">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0,047</w:t>
            </w:r>
          </w:p>
        </w:tc>
        <w:tc>
          <w:tcPr>
            <w:tcW w:w="1110" w:type="dxa"/>
          </w:tcPr>
          <w:p w14:paraId="678CFD53" w14:textId="7C846271" w:rsidR="00C93FC7" w:rsidRDefault="003442CA">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0,047</w:t>
            </w:r>
          </w:p>
        </w:tc>
        <w:tc>
          <w:tcPr>
            <w:tcW w:w="1020" w:type="dxa"/>
          </w:tcPr>
          <w:p w14:paraId="26DF4739" w14:textId="07CF8008"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0,047</w:t>
            </w:r>
          </w:p>
        </w:tc>
        <w:tc>
          <w:tcPr>
            <w:tcW w:w="1320" w:type="dxa"/>
          </w:tcPr>
          <w:p w14:paraId="5EBC2907" w14:textId="463C9F8F"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0,047</w:t>
            </w:r>
          </w:p>
        </w:tc>
        <w:tc>
          <w:tcPr>
            <w:tcW w:w="1305" w:type="dxa"/>
          </w:tcPr>
          <w:p w14:paraId="737ECAC8" w14:textId="54D3B59D"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0,047</w:t>
            </w:r>
          </w:p>
        </w:tc>
      </w:tr>
      <w:tr w:rsidR="00C93FC7" w14:paraId="0AB80D69" w14:textId="77777777">
        <w:trPr>
          <w:trHeight w:val="339"/>
        </w:trPr>
        <w:tc>
          <w:tcPr>
            <w:tcW w:w="983" w:type="dxa"/>
            <w:vMerge/>
          </w:tcPr>
          <w:p w14:paraId="567447D8"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1837" w:type="dxa"/>
          </w:tcPr>
          <w:p w14:paraId="45F502A2" w14:textId="77777777" w:rsidR="00C93FC7" w:rsidRDefault="00747A12">
            <w:pPr>
              <w:jc w:val="left"/>
              <w:rPr>
                <w:rFonts w:ascii="Times New Roman" w:eastAsia="Times New Roman" w:hAnsi="Times New Roman" w:cs="Times New Roman"/>
                <w:color w:val="C00000"/>
                <w:sz w:val="20"/>
                <w:szCs w:val="20"/>
              </w:rPr>
            </w:pPr>
            <w:proofErr w:type="spellStart"/>
            <w:r>
              <w:rPr>
                <w:rFonts w:ascii="Times New Roman" w:eastAsia="SimSun" w:hAnsi="Times New Roman" w:cs="Times New Roman"/>
                <w:color w:val="C00000"/>
                <w:sz w:val="18"/>
                <w:szCs w:val="18"/>
                <w:lang w:val="en-US" w:eastAsia="zh-CN" w:bidi="ar"/>
              </w:rPr>
              <w:t>Договорная</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нагрузка</w:t>
            </w:r>
            <w:proofErr w:type="spellEnd"/>
          </w:p>
        </w:tc>
        <w:tc>
          <w:tcPr>
            <w:tcW w:w="820" w:type="dxa"/>
          </w:tcPr>
          <w:p w14:paraId="6372E088" w14:textId="733BA36A"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770" w:type="dxa"/>
          </w:tcPr>
          <w:p w14:paraId="491CBFE3"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950" w:type="dxa"/>
          </w:tcPr>
          <w:p w14:paraId="6EFA3251"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1110" w:type="dxa"/>
          </w:tcPr>
          <w:p w14:paraId="0F6938E0"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1020" w:type="dxa"/>
          </w:tcPr>
          <w:p w14:paraId="52B7AF22" w14:textId="54A2B698"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1320" w:type="dxa"/>
          </w:tcPr>
          <w:p w14:paraId="6BC6894F" w14:textId="50A492DB"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1305" w:type="dxa"/>
          </w:tcPr>
          <w:p w14:paraId="3A8E935C" w14:textId="58EB2984"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r>
      <w:tr w:rsidR="00C93FC7" w14:paraId="2777F67C" w14:textId="77777777">
        <w:trPr>
          <w:trHeight w:val="339"/>
        </w:trPr>
        <w:tc>
          <w:tcPr>
            <w:tcW w:w="983" w:type="dxa"/>
            <w:vMerge/>
          </w:tcPr>
          <w:p w14:paraId="51E73894"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1837" w:type="dxa"/>
          </w:tcPr>
          <w:p w14:paraId="2E7271E3" w14:textId="77777777" w:rsidR="00C93FC7" w:rsidRDefault="00747A12">
            <w:pPr>
              <w:jc w:val="left"/>
              <w:rPr>
                <w:rFonts w:ascii="Times New Roman" w:eastAsia="Times New Roman" w:hAnsi="Times New Roman" w:cs="Times New Roman"/>
                <w:color w:val="C00000"/>
                <w:sz w:val="20"/>
                <w:szCs w:val="20"/>
              </w:rPr>
            </w:pPr>
            <w:r w:rsidRPr="00747A12">
              <w:rPr>
                <w:rFonts w:ascii="Times New Roman" w:eastAsia="SimSun" w:hAnsi="Times New Roman" w:cs="Times New Roman"/>
                <w:color w:val="C00000"/>
                <w:sz w:val="18"/>
                <w:szCs w:val="18"/>
                <w:lang w:eastAsia="zh-CN" w:bidi="ar"/>
              </w:rPr>
              <w:t>Потери через изоляцию и с утечками</w:t>
            </w:r>
          </w:p>
        </w:tc>
        <w:tc>
          <w:tcPr>
            <w:tcW w:w="820" w:type="dxa"/>
          </w:tcPr>
          <w:p w14:paraId="7787EF6C" w14:textId="0143D9A9"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770" w:type="dxa"/>
          </w:tcPr>
          <w:p w14:paraId="34F8F9E5" w14:textId="2301E636"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950" w:type="dxa"/>
          </w:tcPr>
          <w:p w14:paraId="4E97A32D" w14:textId="1AE979D7"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110" w:type="dxa"/>
          </w:tcPr>
          <w:p w14:paraId="2A5BDF26" w14:textId="09F3F261"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020" w:type="dxa"/>
          </w:tcPr>
          <w:p w14:paraId="218C7A91" w14:textId="6EA63715"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320" w:type="dxa"/>
          </w:tcPr>
          <w:p w14:paraId="2546C446" w14:textId="799C1FE4"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305" w:type="dxa"/>
          </w:tcPr>
          <w:p w14:paraId="26E482BB" w14:textId="75806EC7"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r>
      <w:tr w:rsidR="00C93FC7" w14:paraId="3D35ED1D" w14:textId="77777777">
        <w:trPr>
          <w:trHeight w:val="339"/>
        </w:trPr>
        <w:tc>
          <w:tcPr>
            <w:tcW w:w="983" w:type="dxa"/>
            <w:vMerge w:val="restart"/>
          </w:tcPr>
          <w:p w14:paraId="4037AF84" w14:textId="77777777" w:rsidR="00C93FC7" w:rsidRDefault="00747A12">
            <w:pPr>
              <w:widowControl w:val="0"/>
              <w:overflowPunct w:val="0"/>
              <w:topLinePunct/>
              <w:snapToGrid w:val="0"/>
              <w:spacing w:after="0"/>
              <w:rPr>
                <w:rFonts w:ascii="Times New Roman" w:hAnsi="Times New Roman" w:cs="Times New Roman"/>
                <w:color w:val="C00000"/>
                <w:sz w:val="16"/>
                <w:szCs w:val="16"/>
              </w:rPr>
            </w:pPr>
            <w:r>
              <w:rPr>
                <w:rFonts w:ascii="Times New Roman" w:hAnsi="Times New Roman" w:cs="Times New Roman"/>
                <w:color w:val="C00000"/>
                <w:sz w:val="16"/>
                <w:szCs w:val="16"/>
              </w:rPr>
              <w:t>Котельная 11-2</w:t>
            </w:r>
          </w:p>
          <w:p w14:paraId="335524D5" w14:textId="77777777" w:rsidR="00C93FC7" w:rsidRDefault="00C93FC7">
            <w:pPr>
              <w:widowControl w:val="0"/>
              <w:overflowPunct w:val="0"/>
              <w:topLinePunct/>
              <w:snapToGrid w:val="0"/>
              <w:spacing w:after="0"/>
              <w:rPr>
                <w:rFonts w:ascii="Times New Roman" w:hAnsi="Times New Roman" w:cs="Times New Roman"/>
                <w:color w:val="C00000"/>
                <w:sz w:val="16"/>
                <w:szCs w:val="16"/>
              </w:rPr>
            </w:pPr>
          </w:p>
          <w:p w14:paraId="6472DCF6" w14:textId="77777777" w:rsidR="00C93FC7" w:rsidRDefault="00C93FC7">
            <w:pPr>
              <w:widowControl w:val="0"/>
              <w:overflowPunct w:val="0"/>
              <w:topLinePunct/>
              <w:snapToGrid w:val="0"/>
              <w:spacing w:after="0"/>
              <w:rPr>
                <w:rFonts w:ascii="Times New Roman" w:hAnsi="Times New Roman" w:cs="Times New Roman"/>
                <w:color w:val="C00000"/>
                <w:sz w:val="16"/>
                <w:szCs w:val="16"/>
              </w:rPr>
            </w:pPr>
          </w:p>
          <w:p w14:paraId="2593C48D" w14:textId="77777777" w:rsidR="00C93FC7" w:rsidRDefault="00747A12">
            <w:pPr>
              <w:widowControl w:val="0"/>
              <w:overflowPunct w:val="0"/>
              <w:topLinePunct/>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 xml:space="preserve"> </w:t>
            </w:r>
          </w:p>
        </w:tc>
        <w:tc>
          <w:tcPr>
            <w:tcW w:w="1837" w:type="dxa"/>
          </w:tcPr>
          <w:p w14:paraId="30E82061" w14:textId="77777777" w:rsidR="00C93FC7" w:rsidRDefault="00747A12">
            <w:pPr>
              <w:jc w:val="left"/>
              <w:rPr>
                <w:rFonts w:ascii="Times New Roman" w:eastAsia="Times New Roman" w:hAnsi="Times New Roman" w:cs="Times New Roman"/>
                <w:color w:val="C00000"/>
                <w:sz w:val="20"/>
                <w:szCs w:val="20"/>
              </w:rPr>
            </w:pPr>
            <w:proofErr w:type="spellStart"/>
            <w:r>
              <w:rPr>
                <w:rFonts w:ascii="Times New Roman" w:eastAsia="SimSun" w:hAnsi="Times New Roman" w:cs="Times New Roman"/>
                <w:color w:val="C00000"/>
                <w:sz w:val="18"/>
                <w:szCs w:val="18"/>
                <w:lang w:val="en-US" w:eastAsia="zh-CN" w:bidi="ar"/>
              </w:rPr>
              <w:t>Установленная</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мощность</w:t>
            </w:r>
            <w:proofErr w:type="spellEnd"/>
          </w:p>
        </w:tc>
        <w:tc>
          <w:tcPr>
            <w:tcW w:w="820" w:type="dxa"/>
          </w:tcPr>
          <w:p w14:paraId="542EE3D5" w14:textId="03F082A1"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3,956</w:t>
            </w:r>
          </w:p>
        </w:tc>
        <w:tc>
          <w:tcPr>
            <w:tcW w:w="770" w:type="dxa"/>
          </w:tcPr>
          <w:p w14:paraId="25E73DDE" w14:textId="1333DA2E" w:rsidR="00C93FC7" w:rsidRDefault="003442CA">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3,956</w:t>
            </w:r>
          </w:p>
        </w:tc>
        <w:tc>
          <w:tcPr>
            <w:tcW w:w="950" w:type="dxa"/>
          </w:tcPr>
          <w:p w14:paraId="333D3F2C" w14:textId="4B0BB4F0" w:rsidR="00C93FC7" w:rsidRDefault="003442CA">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3,965</w:t>
            </w:r>
          </w:p>
        </w:tc>
        <w:tc>
          <w:tcPr>
            <w:tcW w:w="1110" w:type="dxa"/>
          </w:tcPr>
          <w:p w14:paraId="4FAD4670" w14:textId="5AC1EBCA" w:rsidR="00C93FC7" w:rsidRDefault="003442CA">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3,965</w:t>
            </w:r>
          </w:p>
        </w:tc>
        <w:tc>
          <w:tcPr>
            <w:tcW w:w="1020" w:type="dxa"/>
          </w:tcPr>
          <w:p w14:paraId="45740D28" w14:textId="54FDDF31"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3,965</w:t>
            </w:r>
          </w:p>
        </w:tc>
        <w:tc>
          <w:tcPr>
            <w:tcW w:w="1320" w:type="dxa"/>
          </w:tcPr>
          <w:p w14:paraId="1029828A" w14:textId="1C08BE11"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3,965</w:t>
            </w:r>
          </w:p>
        </w:tc>
        <w:tc>
          <w:tcPr>
            <w:tcW w:w="1305" w:type="dxa"/>
          </w:tcPr>
          <w:p w14:paraId="238194CB" w14:textId="41955993"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3,965</w:t>
            </w:r>
          </w:p>
        </w:tc>
      </w:tr>
      <w:tr w:rsidR="00353306" w14:paraId="7DC15CE5" w14:textId="77777777">
        <w:trPr>
          <w:trHeight w:val="339"/>
        </w:trPr>
        <w:tc>
          <w:tcPr>
            <w:tcW w:w="983" w:type="dxa"/>
            <w:vMerge/>
          </w:tcPr>
          <w:p w14:paraId="58D6424F" w14:textId="77777777"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1837" w:type="dxa"/>
          </w:tcPr>
          <w:p w14:paraId="2EBAA332" w14:textId="77777777" w:rsidR="00353306" w:rsidRDefault="00353306" w:rsidP="00353306">
            <w:pPr>
              <w:jc w:val="left"/>
              <w:rPr>
                <w:rFonts w:ascii="Times New Roman" w:eastAsia="Times New Roman" w:hAnsi="Times New Roman" w:cs="Times New Roman"/>
                <w:color w:val="C00000"/>
                <w:sz w:val="20"/>
                <w:szCs w:val="20"/>
              </w:rPr>
            </w:pPr>
            <w:proofErr w:type="spellStart"/>
            <w:r>
              <w:rPr>
                <w:rFonts w:ascii="Times New Roman" w:eastAsia="SimSun" w:hAnsi="Times New Roman" w:cs="Times New Roman"/>
                <w:color w:val="C00000"/>
                <w:sz w:val="18"/>
                <w:szCs w:val="18"/>
                <w:lang w:val="en-US" w:eastAsia="zh-CN" w:bidi="ar"/>
              </w:rPr>
              <w:t>Располагаемая</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мощность</w:t>
            </w:r>
            <w:proofErr w:type="spellEnd"/>
          </w:p>
        </w:tc>
        <w:tc>
          <w:tcPr>
            <w:tcW w:w="820" w:type="dxa"/>
          </w:tcPr>
          <w:p w14:paraId="49138E7A" w14:textId="0FFFACED"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3,363</w:t>
            </w:r>
          </w:p>
        </w:tc>
        <w:tc>
          <w:tcPr>
            <w:tcW w:w="770" w:type="dxa"/>
          </w:tcPr>
          <w:p w14:paraId="0E4DCBF2" w14:textId="1FE3FDB4"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3,363</w:t>
            </w:r>
          </w:p>
        </w:tc>
        <w:tc>
          <w:tcPr>
            <w:tcW w:w="950" w:type="dxa"/>
          </w:tcPr>
          <w:p w14:paraId="5995AC6C" w14:textId="2928C934"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3,363</w:t>
            </w:r>
          </w:p>
        </w:tc>
        <w:tc>
          <w:tcPr>
            <w:tcW w:w="1110" w:type="dxa"/>
          </w:tcPr>
          <w:p w14:paraId="5E049D33" w14:textId="5E93A5BC"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3,363</w:t>
            </w:r>
          </w:p>
        </w:tc>
        <w:tc>
          <w:tcPr>
            <w:tcW w:w="1020" w:type="dxa"/>
          </w:tcPr>
          <w:p w14:paraId="720F91EE" w14:textId="7D2A5804"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sidRPr="00E00BF3">
              <w:rPr>
                <w:rFonts w:ascii="Times New Roman" w:eastAsia="Times New Roman" w:hAnsi="Times New Roman" w:cs="Times New Roman"/>
                <w:color w:val="C00000"/>
                <w:sz w:val="20"/>
                <w:szCs w:val="20"/>
              </w:rPr>
              <w:t>3,363</w:t>
            </w:r>
          </w:p>
        </w:tc>
        <w:tc>
          <w:tcPr>
            <w:tcW w:w="1320" w:type="dxa"/>
          </w:tcPr>
          <w:p w14:paraId="5A5E4096" w14:textId="5C7F98FF"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sidRPr="00E00BF3">
              <w:rPr>
                <w:rFonts w:ascii="Times New Roman" w:eastAsia="Times New Roman" w:hAnsi="Times New Roman" w:cs="Times New Roman"/>
                <w:color w:val="C00000"/>
                <w:sz w:val="20"/>
                <w:szCs w:val="20"/>
              </w:rPr>
              <w:t>3,363</w:t>
            </w:r>
          </w:p>
        </w:tc>
        <w:tc>
          <w:tcPr>
            <w:tcW w:w="1305" w:type="dxa"/>
          </w:tcPr>
          <w:p w14:paraId="6CE08E56" w14:textId="261D5F1B"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sidRPr="00E00BF3">
              <w:rPr>
                <w:rFonts w:ascii="Times New Roman" w:eastAsia="Times New Roman" w:hAnsi="Times New Roman" w:cs="Times New Roman"/>
                <w:color w:val="C00000"/>
                <w:sz w:val="20"/>
                <w:szCs w:val="20"/>
              </w:rPr>
              <w:t>3,363</w:t>
            </w:r>
          </w:p>
        </w:tc>
      </w:tr>
      <w:tr w:rsidR="00353306" w14:paraId="04AE04EE" w14:textId="77777777">
        <w:trPr>
          <w:trHeight w:val="90"/>
        </w:trPr>
        <w:tc>
          <w:tcPr>
            <w:tcW w:w="983" w:type="dxa"/>
            <w:vMerge/>
          </w:tcPr>
          <w:p w14:paraId="7E15AD81" w14:textId="77777777"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1837" w:type="dxa"/>
          </w:tcPr>
          <w:p w14:paraId="20AE38DC" w14:textId="77777777" w:rsidR="00353306" w:rsidRDefault="00353306" w:rsidP="00353306">
            <w:pPr>
              <w:jc w:val="left"/>
              <w:rPr>
                <w:rFonts w:ascii="Times New Roman" w:eastAsia="Times New Roman" w:hAnsi="Times New Roman" w:cs="Times New Roman"/>
                <w:color w:val="C00000"/>
                <w:sz w:val="20"/>
                <w:szCs w:val="20"/>
              </w:rPr>
            </w:pPr>
            <w:proofErr w:type="spellStart"/>
            <w:r>
              <w:rPr>
                <w:rFonts w:ascii="Times New Roman" w:eastAsia="SimSun" w:hAnsi="Times New Roman" w:cs="Times New Roman"/>
                <w:color w:val="C00000"/>
                <w:sz w:val="18"/>
                <w:szCs w:val="18"/>
                <w:lang w:val="en-US" w:eastAsia="zh-CN" w:bidi="ar"/>
              </w:rPr>
              <w:t>Собственные</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технологические</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нужды</w:t>
            </w:r>
            <w:proofErr w:type="spellEnd"/>
          </w:p>
        </w:tc>
        <w:tc>
          <w:tcPr>
            <w:tcW w:w="820" w:type="dxa"/>
          </w:tcPr>
          <w:p w14:paraId="56C8014C" w14:textId="38641635"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0,024</w:t>
            </w:r>
          </w:p>
        </w:tc>
        <w:tc>
          <w:tcPr>
            <w:tcW w:w="770" w:type="dxa"/>
          </w:tcPr>
          <w:p w14:paraId="51E6B559" w14:textId="597317AB"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0,024</w:t>
            </w:r>
          </w:p>
        </w:tc>
        <w:tc>
          <w:tcPr>
            <w:tcW w:w="950" w:type="dxa"/>
          </w:tcPr>
          <w:p w14:paraId="1AC7F106" w14:textId="1ABEAA9F"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0,024</w:t>
            </w:r>
          </w:p>
        </w:tc>
        <w:tc>
          <w:tcPr>
            <w:tcW w:w="1110" w:type="dxa"/>
          </w:tcPr>
          <w:p w14:paraId="037636EB" w14:textId="3145749F"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0,024</w:t>
            </w:r>
          </w:p>
        </w:tc>
        <w:tc>
          <w:tcPr>
            <w:tcW w:w="1020" w:type="dxa"/>
          </w:tcPr>
          <w:p w14:paraId="692590A3" w14:textId="7368CC17"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sidRPr="001A2CB8">
              <w:rPr>
                <w:rFonts w:ascii="Times New Roman" w:eastAsia="Times New Roman" w:hAnsi="Times New Roman" w:cs="Times New Roman"/>
                <w:color w:val="C00000"/>
                <w:sz w:val="20"/>
                <w:szCs w:val="20"/>
              </w:rPr>
              <w:t>0,024</w:t>
            </w:r>
          </w:p>
        </w:tc>
        <w:tc>
          <w:tcPr>
            <w:tcW w:w="1320" w:type="dxa"/>
          </w:tcPr>
          <w:p w14:paraId="612AB10D" w14:textId="166A936E"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sidRPr="001A2CB8">
              <w:rPr>
                <w:rFonts w:ascii="Times New Roman" w:eastAsia="Times New Roman" w:hAnsi="Times New Roman" w:cs="Times New Roman"/>
                <w:color w:val="C00000"/>
                <w:sz w:val="20"/>
                <w:szCs w:val="20"/>
              </w:rPr>
              <w:t>0,024</w:t>
            </w:r>
          </w:p>
        </w:tc>
        <w:tc>
          <w:tcPr>
            <w:tcW w:w="1305" w:type="dxa"/>
          </w:tcPr>
          <w:p w14:paraId="3DD738E2" w14:textId="11A6AD38"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sidRPr="001A2CB8">
              <w:rPr>
                <w:rFonts w:ascii="Times New Roman" w:eastAsia="Times New Roman" w:hAnsi="Times New Roman" w:cs="Times New Roman"/>
                <w:color w:val="C00000"/>
                <w:sz w:val="20"/>
                <w:szCs w:val="20"/>
              </w:rPr>
              <w:t>0,024</w:t>
            </w:r>
          </w:p>
        </w:tc>
      </w:tr>
      <w:tr w:rsidR="00C93FC7" w14:paraId="435E1C43" w14:textId="77777777">
        <w:trPr>
          <w:trHeight w:val="218"/>
        </w:trPr>
        <w:tc>
          <w:tcPr>
            <w:tcW w:w="983" w:type="dxa"/>
            <w:vMerge/>
          </w:tcPr>
          <w:p w14:paraId="22FFD53C"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1837" w:type="dxa"/>
          </w:tcPr>
          <w:p w14:paraId="4BA4302B" w14:textId="77777777" w:rsidR="00C93FC7" w:rsidRDefault="00747A12">
            <w:pPr>
              <w:jc w:val="left"/>
              <w:rPr>
                <w:rFonts w:ascii="Times New Roman" w:eastAsia="Times New Roman" w:hAnsi="Times New Roman" w:cs="Times New Roman"/>
                <w:color w:val="C00000"/>
                <w:sz w:val="20"/>
                <w:szCs w:val="20"/>
              </w:rPr>
            </w:pPr>
            <w:proofErr w:type="spellStart"/>
            <w:r>
              <w:rPr>
                <w:rFonts w:ascii="Times New Roman" w:eastAsia="SimSun" w:hAnsi="Times New Roman" w:cs="Times New Roman"/>
                <w:color w:val="C00000"/>
                <w:sz w:val="18"/>
                <w:szCs w:val="18"/>
                <w:lang w:val="en-US" w:eastAsia="zh-CN" w:bidi="ar"/>
              </w:rPr>
              <w:t>Договорная</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нагрузка</w:t>
            </w:r>
            <w:proofErr w:type="spellEnd"/>
          </w:p>
        </w:tc>
        <w:tc>
          <w:tcPr>
            <w:tcW w:w="820" w:type="dxa"/>
          </w:tcPr>
          <w:p w14:paraId="74D8C57F"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770" w:type="dxa"/>
          </w:tcPr>
          <w:p w14:paraId="3B1D9E36"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950" w:type="dxa"/>
          </w:tcPr>
          <w:p w14:paraId="7A4B47DE"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1110" w:type="dxa"/>
          </w:tcPr>
          <w:p w14:paraId="35111014"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1020" w:type="dxa"/>
          </w:tcPr>
          <w:p w14:paraId="6AA28FA0"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1320" w:type="dxa"/>
          </w:tcPr>
          <w:p w14:paraId="796CEE73"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1305" w:type="dxa"/>
          </w:tcPr>
          <w:p w14:paraId="63049F3F"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r>
      <w:tr w:rsidR="00C93FC7" w14:paraId="0B1C1BA5" w14:textId="77777777">
        <w:trPr>
          <w:trHeight w:val="694"/>
        </w:trPr>
        <w:tc>
          <w:tcPr>
            <w:tcW w:w="983" w:type="dxa"/>
            <w:vMerge/>
          </w:tcPr>
          <w:p w14:paraId="0C6F1128"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p>
        </w:tc>
        <w:tc>
          <w:tcPr>
            <w:tcW w:w="1837" w:type="dxa"/>
          </w:tcPr>
          <w:p w14:paraId="1BF1E4B4" w14:textId="77777777" w:rsidR="00C93FC7" w:rsidRDefault="00747A12">
            <w:pPr>
              <w:jc w:val="left"/>
              <w:rPr>
                <w:rFonts w:ascii="Times New Roman" w:eastAsia="Times New Roman" w:hAnsi="Times New Roman" w:cs="Times New Roman"/>
                <w:color w:val="C00000"/>
                <w:sz w:val="20"/>
                <w:szCs w:val="20"/>
              </w:rPr>
            </w:pPr>
            <w:r w:rsidRPr="00747A12">
              <w:rPr>
                <w:rFonts w:ascii="Times New Roman" w:eastAsia="SimSun" w:hAnsi="Times New Roman" w:cs="Times New Roman"/>
                <w:color w:val="C00000"/>
                <w:sz w:val="18"/>
                <w:szCs w:val="18"/>
                <w:lang w:eastAsia="zh-CN" w:bidi="ar"/>
              </w:rPr>
              <w:t>Потери через изоляцию и с утечками</w:t>
            </w:r>
          </w:p>
        </w:tc>
        <w:tc>
          <w:tcPr>
            <w:tcW w:w="820" w:type="dxa"/>
          </w:tcPr>
          <w:p w14:paraId="29DF9792"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770" w:type="dxa"/>
          </w:tcPr>
          <w:p w14:paraId="01C68F23" w14:textId="421D5112"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950" w:type="dxa"/>
          </w:tcPr>
          <w:p w14:paraId="396DF60D" w14:textId="79BBE4C5"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110" w:type="dxa"/>
          </w:tcPr>
          <w:p w14:paraId="4A851D60" w14:textId="3844537A"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020" w:type="dxa"/>
          </w:tcPr>
          <w:p w14:paraId="6FC4D5BF"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320" w:type="dxa"/>
          </w:tcPr>
          <w:p w14:paraId="6D48F379"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c>
          <w:tcPr>
            <w:tcW w:w="1305" w:type="dxa"/>
          </w:tcPr>
          <w:p w14:paraId="22B16929"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0</w:t>
            </w:r>
          </w:p>
        </w:tc>
      </w:tr>
      <w:tr w:rsidR="00353306" w14:paraId="0D5A2C7A" w14:textId="77777777">
        <w:trPr>
          <w:trHeight w:val="109"/>
        </w:trPr>
        <w:tc>
          <w:tcPr>
            <w:tcW w:w="983" w:type="dxa"/>
            <w:vMerge w:val="restart"/>
          </w:tcPr>
          <w:p w14:paraId="505D42EF" w14:textId="77777777" w:rsidR="00353306" w:rsidRDefault="00353306" w:rsidP="00353306">
            <w:pPr>
              <w:widowControl w:val="0"/>
              <w:overflowPunct w:val="0"/>
              <w:topLinePunct/>
              <w:snapToGrid w:val="0"/>
              <w:spacing w:after="0"/>
              <w:rPr>
                <w:rFonts w:ascii="Times New Roman" w:hAnsi="Times New Roman" w:cs="Times New Roman"/>
                <w:color w:val="C00000"/>
                <w:sz w:val="18"/>
                <w:szCs w:val="18"/>
              </w:rPr>
            </w:pPr>
            <w:r>
              <w:rPr>
                <w:rFonts w:ascii="Times New Roman" w:hAnsi="Times New Roman" w:cs="Times New Roman"/>
                <w:color w:val="C00000"/>
                <w:sz w:val="18"/>
                <w:szCs w:val="18"/>
              </w:rPr>
              <w:t>Котельная 11-3</w:t>
            </w:r>
          </w:p>
          <w:p w14:paraId="24DDBB4B" w14:textId="77777777" w:rsidR="00353306" w:rsidRDefault="00353306" w:rsidP="00353306">
            <w:pPr>
              <w:widowControl w:val="0"/>
              <w:overflowPunct w:val="0"/>
              <w:topLinePunct/>
              <w:snapToGrid w:val="0"/>
              <w:spacing w:after="0"/>
              <w:rPr>
                <w:rFonts w:ascii="Times New Roman" w:hAnsi="Times New Roman" w:cs="Times New Roman"/>
                <w:color w:val="C00000"/>
                <w:sz w:val="18"/>
                <w:szCs w:val="18"/>
              </w:rPr>
            </w:pPr>
          </w:p>
          <w:p w14:paraId="6966F85F" w14:textId="77777777" w:rsidR="00353306" w:rsidRDefault="00353306" w:rsidP="00353306">
            <w:pPr>
              <w:widowControl w:val="0"/>
              <w:overflowPunct w:val="0"/>
              <w:topLinePunct/>
              <w:snapToGrid w:val="0"/>
              <w:spacing w:after="0"/>
              <w:rPr>
                <w:rFonts w:ascii="Times New Roman" w:hAnsi="Times New Roman" w:cs="Times New Roman"/>
                <w:color w:val="C00000"/>
                <w:sz w:val="18"/>
                <w:szCs w:val="18"/>
              </w:rPr>
            </w:pPr>
          </w:p>
          <w:p w14:paraId="2E534355" w14:textId="77777777" w:rsidR="00353306" w:rsidRDefault="00353306" w:rsidP="00353306">
            <w:pPr>
              <w:widowControl w:val="0"/>
              <w:overflowPunct w:val="0"/>
              <w:topLinePunct/>
              <w:snapToGrid w:val="0"/>
              <w:spacing w:after="0"/>
              <w:rPr>
                <w:rFonts w:ascii="Times New Roman" w:eastAsia="Times New Roman" w:hAnsi="Times New Roman" w:cs="Times New Roman"/>
                <w:color w:val="C00000"/>
                <w:sz w:val="18"/>
                <w:szCs w:val="18"/>
              </w:rPr>
            </w:pPr>
          </w:p>
        </w:tc>
        <w:tc>
          <w:tcPr>
            <w:tcW w:w="1837" w:type="dxa"/>
          </w:tcPr>
          <w:p w14:paraId="4B4AE028" w14:textId="77777777" w:rsidR="00353306" w:rsidRDefault="00353306" w:rsidP="00353306">
            <w:pPr>
              <w:jc w:val="left"/>
              <w:rPr>
                <w:color w:val="C00000"/>
              </w:rPr>
            </w:pPr>
            <w:proofErr w:type="spellStart"/>
            <w:r>
              <w:rPr>
                <w:rFonts w:ascii="Times New Roman" w:eastAsia="SimSun" w:hAnsi="Times New Roman" w:cs="Times New Roman"/>
                <w:color w:val="C00000"/>
                <w:sz w:val="18"/>
                <w:szCs w:val="18"/>
                <w:lang w:val="en-US" w:eastAsia="zh-CN" w:bidi="ar"/>
              </w:rPr>
              <w:t>Установленная</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мощность</w:t>
            </w:r>
            <w:proofErr w:type="spellEnd"/>
          </w:p>
          <w:p w14:paraId="128634ED" w14:textId="77777777"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820" w:type="dxa"/>
          </w:tcPr>
          <w:p w14:paraId="41A92C22" w14:textId="699A7501"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13,76</w:t>
            </w:r>
          </w:p>
        </w:tc>
        <w:tc>
          <w:tcPr>
            <w:tcW w:w="770" w:type="dxa"/>
          </w:tcPr>
          <w:p w14:paraId="120EEB7F" w14:textId="603A9EB5"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13,76</w:t>
            </w:r>
          </w:p>
        </w:tc>
        <w:tc>
          <w:tcPr>
            <w:tcW w:w="950" w:type="dxa"/>
          </w:tcPr>
          <w:p w14:paraId="616D2420" w14:textId="5C4AFD2A"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13,76</w:t>
            </w:r>
          </w:p>
        </w:tc>
        <w:tc>
          <w:tcPr>
            <w:tcW w:w="1110" w:type="dxa"/>
          </w:tcPr>
          <w:p w14:paraId="330FDA49" w14:textId="635AC82C"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13,76</w:t>
            </w:r>
          </w:p>
        </w:tc>
        <w:tc>
          <w:tcPr>
            <w:tcW w:w="1020" w:type="dxa"/>
          </w:tcPr>
          <w:p w14:paraId="0235E343" w14:textId="121DFFCE"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13,76</w:t>
            </w:r>
          </w:p>
        </w:tc>
        <w:tc>
          <w:tcPr>
            <w:tcW w:w="1320" w:type="dxa"/>
          </w:tcPr>
          <w:p w14:paraId="685C326A" w14:textId="23EB34A4"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13,76</w:t>
            </w:r>
          </w:p>
        </w:tc>
        <w:tc>
          <w:tcPr>
            <w:tcW w:w="1305" w:type="dxa"/>
          </w:tcPr>
          <w:p w14:paraId="34070BBD" w14:textId="114F30E7"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13,76</w:t>
            </w:r>
          </w:p>
        </w:tc>
      </w:tr>
      <w:tr w:rsidR="00C93FC7" w14:paraId="3A99E792" w14:textId="77777777">
        <w:trPr>
          <w:trHeight w:val="339"/>
        </w:trPr>
        <w:tc>
          <w:tcPr>
            <w:tcW w:w="983" w:type="dxa"/>
            <w:vMerge/>
          </w:tcPr>
          <w:p w14:paraId="5768FD7D"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bookmarkStart w:id="30" w:name="_Hlk196738962"/>
          </w:p>
        </w:tc>
        <w:tc>
          <w:tcPr>
            <w:tcW w:w="1837" w:type="dxa"/>
          </w:tcPr>
          <w:p w14:paraId="71D194F3" w14:textId="77777777" w:rsidR="00C93FC7" w:rsidRDefault="00747A12">
            <w:pPr>
              <w:jc w:val="left"/>
              <w:rPr>
                <w:rFonts w:ascii="Times New Roman" w:eastAsia="Times New Roman" w:hAnsi="Times New Roman" w:cs="Times New Roman"/>
                <w:color w:val="C00000"/>
                <w:sz w:val="18"/>
                <w:szCs w:val="18"/>
              </w:rPr>
            </w:pPr>
            <w:proofErr w:type="spellStart"/>
            <w:r>
              <w:rPr>
                <w:rFonts w:ascii="Times New Roman" w:eastAsia="SimSun" w:hAnsi="Times New Roman" w:cs="Times New Roman"/>
                <w:color w:val="C00000"/>
                <w:sz w:val="18"/>
                <w:szCs w:val="18"/>
                <w:lang w:val="en-US" w:eastAsia="zh-CN" w:bidi="ar"/>
              </w:rPr>
              <w:t>Располагаемая</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мощность</w:t>
            </w:r>
            <w:proofErr w:type="spellEnd"/>
          </w:p>
        </w:tc>
        <w:tc>
          <w:tcPr>
            <w:tcW w:w="820" w:type="dxa"/>
          </w:tcPr>
          <w:p w14:paraId="104C27BD" w14:textId="791B1D14"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11,7</w:t>
            </w:r>
          </w:p>
        </w:tc>
        <w:tc>
          <w:tcPr>
            <w:tcW w:w="770" w:type="dxa"/>
          </w:tcPr>
          <w:p w14:paraId="549D4212" w14:textId="50DC0FC2"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11,7</w:t>
            </w:r>
          </w:p>
        </w:tc>
        <w:tc>
          <w:tcPr>
            <w:tcW w:w="950" w:type="dxa"/>
          </w:tcPr>
          <w:p w14:paraId="2FFC8029" w14:textId="6956B3B4"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11,7</w:t>
            </w:r>
          </w:p>
        </w:tc>
        <w:tc>
          <w:tcPr>
            <w:tcW w:w="1110" w:type="dxa"/>
          </w:tcPr>
          <w:p w14:paraId="04CD73A6" w14:textId="073EED73"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11,7</w:t>
            </w:r>
          </w:p>
        </w:tc>
        <w:tc>
          <w:tcPr>
            <w:tcW w:w="1020" w:type="dxa"/>
          </w:tcPr>
          <w:p w14:paraId="58DA571C" w14:textId="08E90694"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11,7</w:t>
            </w:r>
          </w:p>
        </w:tc>
        <w:tc>
          <w:tcPr>
            <w:tcW w:w="1320" w:type="dxa"/>
          </w:tcPr>
          <w:p w14:paraId="4B4CA2AA" w14:textId="149119D7"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11,7</w:t>
            </w:r>
          </w:p>
        </w:tc>
        <w:tc>
          <w:tcPr>
            <w:tcW w:w="1305" w:type="dxa"/>
          </w:tcPr>
          <w:p w14:paraId="56093743" w14:textId="208850BA"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11,7</w:t>
            </w:r>
          </w:p>
        </w:tc>
      </w:tr>
      <w:bookmarkEnd w:id="30"/>
      <w:tr w:rsidR="00C93FC7" w14:paraId="00624F57" w14:textId="77777777">
        <w:trPr>
          <w:trHeight w:val="339"/>
        </w:trPr>
        <w:tc>
          <w:tcPr>
            <w:tcW w:w="983" w:type="dxa"/>
            <w:vMerge/>
          </w:tcPr>
          <w:p w14:paraId="3D55AAE6"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837" w:type="dxa"/>
          </w:tcPr>
          <w:p w14:paraId="1A8A11BF" w14:textId="77777777" w:rsidR="00C93FC7" w:rsidRDefault="00747A12">
            <w:pPr>
              <w:jc w:val="left"/>
              <w:rPr>
                <w:rFonts w:ascii="Times New Roman" w:eastAsia="Times New Roman" w:hAnsi="Times New Roman" w:cs="Times New Roman"/>
                <w:color w:val="C00000"/>
                <w:sz w:val="18"/>
                <w:szCs w:val="18"/>
              </w:rPr>
            </w:pPr>
            <w:proofErr w:type="spellStart"/>
            <w:r>
              <w:rPr>
                <w:rFonts w:ascii="Times New Roman" w:eastAsia="SimSun" w:hAnsi="Times New Roman" w:cs="Times New Roman"/>
                <w:color w:val="C00000"/>
                <w:sz w:val="18"/>
                <w:szCs w:val="18"/>
                <w:lang w:val="en-US" w:eastAsia="zh-CN" w:bidi="ar"/>
              </w:rPr>
              <w:t>Собственные</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технологические</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нужды</w:t>
            </w:r>
            <w:proofErr w:type="spellEnd"/>
          </w:p>
        </w:tc>
        <w:tc>
          <w:tcPr>
            <w:tcW w:w="820" w:type="dxa"/>
          </w:tcPr>
          <w:p w14:paraId="3DD79E35" w14:textId="2092472D"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0,067</w:t>
            </w:r>
          </w:p>
        </w:tc>
        <w:tc>
          <w:tcPr>
            <w:tcW w:w="770" w:type="dxa"/>
          </w:tcPr>
          <w:p w14:paraId="13DD3E95" w14:textId="0800BE53"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0,067</w:t>
            </w:r>
          </w:p>
        </w:tc>
        <w:tc>
          <w:tcPr>
            <w:tcW w:w="950" w:type="dxa"/>
          </w:tcPr>
          <w:p w14:paraId="29B6A01D" w14:textId="2622FDF3"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0,067</w:t>
            </w:r>
          </w:p>
        </w:tc>
        <w:tc>
          <w:tcPr>
            <w:tcW w:w="1110" w:type="dxa"/>
          </w:tcPr>
          <w:p w14:paraId="5E294509" w14:textId="3858CF81"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0,067</w:t>
            </w:r>
          </w:p>
        </w:tc>
        <w:tc>
          <w:tcPr>
            <w:tcW w:w="1020" w:type="dxa"/>
          </w:tcPr>
          <w:p w14:paraId="704A5590" w14:textId="375F6423"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0,067</w:t>
            </w:r>
          </w:p>
        </w:tc>
        <w:tc>
          <w:tcPr>
            <w:tcW w:w="1320" w:type="dxa"/>
          </w:tcPr>
          <w:p w14:paraId="6EC179B5" w14:textId="4594B78C"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0,067</w:t>
            </w:r>
          </w:p>
        </w:tc>
        <w:tc>
          <w:tcPr>
            <w:tcW w:w="1305" w:type="dxa"/>
          </w:tcPr>
          <w:p w14:paraId="0F671376" w14:textId="7607C814"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0,067</w:t>
            </w:r>
          </w:p>
        </w:tc>
      </w:tr>
      <w:tr w:rsidR="00C93FC7" w14:paraId="53EBB9DC" w14:textId="77777777">
        <w:trPr>
          <w:trHeight w:val="339"/>
        </w:trPr>
        <w:tc>
          <w:tcPr>
            <w:tcW w:w="983" w:type="dxa"/>
            <w:vMerge/>
          </w:tcPr>
          <w:p w14:paraId="568A7C4B"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837" w:type="dxa"/>
          </w:tcPr>
          <w:p w14:paraId="19CF323A" w14:textId="77777777" w:rsidR="00C93FC7" w:rsidRDefault="00747A12">
            <w:pPr>
              <w:jc w:val="left"/>
              <w:rPr>
                <w:rFonts w:ascii="Times New Roman" w:eastAsia="Times New Roman" w:hAnsi="Times New Roman" w:cs="Times New Roman"/>
                <w:color w:val="C00000"/>
                <w:sz w:val="18"/>
                <w:szCs w:val="18"/>
              </w:rPr>
            </w:pPr>
            <w:proofErr w:type="spellStart"/>
            <w:r>
              <w:rPr>
                <w:rFonts w:ascii="Times New Roman" w:eastAsia="SimSun" w:hAnsi="Times New Roman" w:cs="Times New Roman"/>
                <w:color w:val="C00000"/>
                <w:sz w:val="18"/>
                <w:szCs w:val="18"/>
                <w:lang w:val="en-US" w:eastAsia="zh-CN" w:bidi="ar"/>
              </w:rPr>
              <w:t>Договорная</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нагрузка</w:t>
            </w:r>
            <w:proofErr w:type="spellEnd"/>
          </w:p>
        </w:tc>
        <w:tc>
          <w:tcPr>
            <w:tcW w:w="820" w:type="dxa"/>
          </w:tcPr>
          <w:p w14:paraId="3CC688ED"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770" w:type="dxa"/>
          </w:tcPr>
          <w:p w14:paraId="277FCC3C"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950" w:type="dxa"/>
          </w:tcPr>
          <w:p w14:paraId="6CCACEFE"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110" w:type="dxa"/>
          </w:tcPr>
          <w:p w14:paraId="3B73E521"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020" w:type="dxa"/>
          </w:tcPr>
          <w:p w14:paraId="6829EA65"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320" w:type="dxa"/>
          </w:tcPr>
          <w:p w14:paraId="2B120281"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305" w:type="dxa"/>
          </w:tcPr>
          <w:p w14:paraId="6CF6D239"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r>
      <w:tr w:rsidR="00C93FC7" w14:paraId="1D1DDF24" w14:textId="77777777">
        <w:trPr>
          <w:trHeight w:val="90"/>
        </w:trPr>
        <w:tc>
          <w:tcPr>
            <w:tcW w:w="983" w:type="dxa"/>
            <w:vMerge/>
          </w:tcPr>
          <w:p w14:paraId="15460F28"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837" w:type="dxa"/>
          </w:tcPr>
          <w:p w14:paraId="3BC02A07" w14:textId="77777777" w:rsidR="00C93FC7" w:rsidRDefault="00747A12">
            <w:pPr>
              <w:jc w:val="left"/>
              <w:rPr>
                <w:rFonts w:ascii="Times New Roman" w:eastAsia="Times New Roman" w:hAnsi="Times New Roman" w:cs="Times New Roman"/>
                <w:color w:val="C00000"/>
                <w:sz w:val="18"/>
                <w:szCs w:val="18"/>
              </w:rPr>
            </w:pPr>
            <w:r w:rsidRPr="00747A12">
              <w:rPr>
                <w:rFonts w:ascii="Times New Roman" w:eastAsia="SimSun" w:hAnsi="Times New Roman" w:cs="Times New Roman"/>
                <w:color w:val="C00000"/>
                <w:sz w:val="18"/>
                <w:szCs w:val="18"/>
                <w:lang w:eastAsia="zh-CN" w:bidi="ar"/>
              </w:rPr>
              <w:t>Потери через изоляцию и с утечками</w:t>
            </w:r>
          </w:p>
        </w:tc>
        <w:tc>
          <w:tcPr>
            <w:tcW w:w="820" w:type="dxa"/>
          </w:tcPr>
          <w:p w14:paraId="561926BC"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770" w:type="dxa"/>
          </w:tcPr>
          <w:p w14:paraId="1DEFCC1F" w14:textId="75525B62"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950" w:type="dxa"/>
          </w:tcPr>
          <w:p w14:paraId="1376823A" w14:textId="7388C386"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110" w:type="dxa"/>
          </w:tcPr>
          <w:p w14:paraId="446EB10E" w14:textId="60C1CE82"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020" w:type="dxa"/>
          </w:tcPr>
          <w:p w14:paraId="658B3296"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320" w:type="dxa"/>
          </w:tcPr>
          <w:p w14:paraId="28208FCB"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305" w:type="dxa"/>
          </w:tcPr>
          <w:p w14:paraId="0439166C"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r>
      <w:tr w:rsidR="00C93FC7" w14:paraId="0A06EA94" w14:textId="77777777">
        <w:trPr>
          <w:trHeight w:val="339"/>
        </w:trPr>
        <w:tc>
          <w:tcPr>
            <w:tcW w:w="983" w:type="dxa"/>
            <w:vMerge w:val="restart"/>
          </w:tcPr>
          <w:p w14:paraId="1E061A82" w14:textId="77777777" w:rsidR="00C93FC7" w:rsidRDefault="00747A12">
            <w:pPr>
              <w:widowControl w:val="0"/>
              <w:overflowPunct w:val="0"/>
              <w:topLinePunct/>
              <w:snapToGrid w:val="0"/>
              <w:spacing w:after="0"/>
              <w:rPr>
                <w:rFonts w:ascii="Times New Roman" w:hAnsi="Times New Roman" w:cs="Times New Roman"/>
                <w:color w:val="C00000"/>
                <w:sz w:val="18"/>
                <w:szCs w:val="18"/>
              </w:rPr>
            </w:pPr>
            <w:r>
              <w:rPr>
                <w:rFonts w:ascii="Times New Roman" w:hAnsi="Times New Roman" w:cs="Times New Roman"/>
                <w:color w:val="C00000"/>
                <w:sz w:val="18"/>
                <w:szCs w:val="18"/>
              </w:rPr>
              <w:t>Котельная 11-4</w:t>
            </w:r>
          </w:p>
          <w:p w14:paraId="6B33AA11" w14:textId="77777777" w:rsidR="00C93FC7" w:rsidRDefault="00C93FC7">
            <w:pPr>
              <w:widowControl w:val="0"/>
              <w:overflowPunct w:val="0"/>
              <w:topLinePunct/>
              <w:snapToGrid w:val="0"/>
              <w:spacing w:after="0"/>
              <w:rPr>
                <w:rFonts w:ascii="Times New Roman" w:hAnsi="Times New Roman" w:cs="Times New Roman"/>
                <w:color w:val="C00000"/>
                <w:sz w:val="18"/>
                <w:szCs w:val="18"/>
              </w:rPr>
            </w:pPr>
          </w:p>
          <w:p w14:paraId="38103AE6" w14:textId="77777777" w:rsidR="00C93FC7" w:rsidRDefault="00C93FC7">
            <w:pPr>
              <w:widowControl w:val="0"/>
              <w:overflowPunct w:val="0"/>
              <w:topLinePunct/>
              <w:snapToGrid w:val="0"/>
              <w:spacing w:after="0"/>
              <w:rPr>
                <w:rFonts w:ascii="Times New Roman" w:hAnsi="Times New Roman" w:cs="Times New Roman"/>
                <w:color w:val="C00000"/>
                <w:sz w:val="18"/>
                <w:szCs w:val="18"/>
              </w:rPr>
            </w:pPr>
          </w:p>
          <w:p w14:paraId="61B0529C" w14:textId="77777777" w:rsidR="00C93FC7" w:rsidRDefault="00C93FC7">
            <w:pPr>
              <w:widowControl w:val="0"/>
              <w:overflowPunct w:val="0"/>
              <w:topLinePunct/>
              <w:snapToGrid w:val="0"/>
              <w:spacing w:after="0"/>
              <w:rPr>
                <w:rFonts w:ascii="Times New Roman" w:eastAsia="Times New Roman" w:hAnsi="Times New Roman" w:cs="Times New Roman"/>
                <w:color w:val="C00000"/>
                <w:sz w:val="18"/>
                <w:szCs w:val="18"/>
              </w:rPr>
            </w:pPr>
          </w:p>
        </w:tc>
        <w:tc>
          <w:tcPr>
            <w:tcW w:w="1837" w:type="dxa"/>
          </w:tcPr>
          <w:p w14:paraId="445E0855" w14:textId="77777777" w:rsidR="00C93FC7" w:rsidRDefault="00747A12">
            <w:pPr>
              <w:jc w:val="left"/>
              <w:rPr>
                <w:rFonts w:ascii="Times New Roman" w:eastAsia="Times New Roman" w:hAnsi="Times New Roman" w:cs="Times New Roman"/>
                <w:color w:val="C00000"/>
                <w:sz w:val="18"/>
                <w:szCs w:val="18"/>
              </w:rPr>
            </w:pPr>
            <w:proofErr w:type="spellStart"/>
            <w:r>
              <w:rPr>
                <w:rFonts w:ascii="Times New Roman" w:eastAsia="SimSun" w:hAnsi="Times New Roman" w:cs="Times New Roman"/>
                <w:color w:val="C00000"/>
                <w:sz w:val="18"/>
                <w:szCs w:val="18"/>
                <w:lang w:val="en-US" w:eastAsia="zh-CN" w:bidi="ar"/>
              </w:rPr>
              <w:t>Установленная</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мощность</w:t>
            </w:r>
            <w:proofErr w:type="spellEnd"/>
          </w:p>
        </w:tc>
        <w:tc>
          <w:tcPr>
            <w:tcW w:w="820" w:type="dxa"/>
          </w:tcPr>
          <w:p w14:paraId="667280AA" w14:textId="1ED057C4"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12,9</w:t>
            </w:r>
          </w:p>
        </w:tc>
        <w:tc>
          <w:tcPr>
            <w:tcW w:w="770" w:type="dxa"/>
          </w:tcPr>
          <w:p w14:paraId="51BEE727" w14:textId="436899BB"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12,9</w:t>
            </w:r>
          </w:p>
        </w:tc>
        <w:tc>
          <w:tcPr>
            <w:tcW w:w="950" w:type="dxa"/>
          </w:tcPr>
          <w:p w14:paraId="23B6A480" w14:textId="41868AFD"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12,9</w:t>
            </w:r>
          </w:p>
        </w:tc>
        <w:tc>
          <w:tcPr>
            <w:tcW w:w="1110" w:type="dxa"/>
          </w:tcPr>
          <w:p w14:paraId="30D19A78" w14:textId="245336BB"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12,9</w:t>
            </w:r>
          </w:p>
        </w:tc>
        <w:tc>
          <w:tcPr>
            <w:tcW w:w="1020" w:type="dxa"/>
          </w:tcPr>
          <w:p w14:paraId="741FAA82" w14:textId="19016305"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12,9</w:t>
            </w:r>
          </w:p>
        </w:tc>
        <w:tc>
          <w:tcPr>
            <w:tcW w:w="1320" w:type="dxa"/>
          </w:tcPr>
          <w:p w14:paraId="7DDD30EA" w14:textId="73CCF0F2"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12,9</w:t>
            </w:r>
          </w:p>
        </w:tc>
        <w:tc>
          <w:tcPr>
            <w:tcW w:w="1305" w:type="dxa"/>
          </w:tcPr>
          <w:p w14:paraId="29AA6C3B" w14:textId="64037C07"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12,9</w:t>
            </w:r>
          </w:p>
        </w:tc>
      </w:tr>
      <w:tr w:rsidR="00353306" w14:paraId="750B8A53" w14:textId="77777777">
        <w:trPr>
          <w:trHeight w:val="339"/>
        </w:trPr>
        <w:tc>
          <w:tcPr>
            <w:tcW w:w="983" w:type="dxa"/>
            <w:vMerge/>
          </w:tcPr>
          <w:p w14:paraId="4661ECC2" w14:textId="77777777"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837" w:type="dxa"/>
          </w:tcPr>
          <w:p w14:paraId="35C4A2C6" w14:textId="77777777" w:rsidR="00353306" w:rsidRDefault="00353306" w:rsidP="00353306">
            <w:pPr>
              <w:jc w:val="left"/>
              <w:rPr>
                <w:rFonts w:ascii="Times New Roman" w:eastAsia="Times New Roman" w:hAnsi="Times New Roman" w:cs="Times New Roman"/>
                <w:color w:val="C00000"/>
                <w:sz w:val="18"/>
                <w:szCs w:val="18"/>
              </w:rPr>
            </w:pPr>
            <w:proofErr w:type="spellStart"/>
            <w:r>
              <w:rPr>
                <w:rFonts w:ascii="Times New Roman" w:eastAsia="SimSun" w:hAnsi="Times New Roman" w:cs="Times New Roman"/>
                <w:color w:val="C00000"/>
                <w:sz w:val="18"/>
                <w:szCs w:val="18"/>
                <w:lang w:val="en-US" w:eastAsia="zh-CN" w:bidi="ar"/>
              </w:rPr>
              <w:t>Располагаемая</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мощность</w:t>
            </w:r>
            <w:proofErr w:type="spellEnd"/>
          </w:p>
        </w:tc>
        <w:tc>
          <w:tcPr>
            <w:tcW w:w="820" w:type="dxa"/>
          </w:tcPr>
          <w:p w14:paraId="53A546AB" w14:textId="0DCA83F9"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10,97</w:t>
            </w:r>
          </w:p>
        </w:tc>
        <w:tc>
          <w:tcPr>
            <w:tcW w:w="770" w:type="dxa"/>
          </w:tcPr>
          <w:p w14:paraId="0694E591" w14:textId="3B8FB02A"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72648E">
              <w:rPr>
                <w:rFonts w:ascii="Times New Roman" w:eastAsia="Times New Roman" w:hAnsi="Times New Roman" w:cs="Times New Roman"/>
                <w:color w:val="C00000"/>
                <w:sz w:val="18"/>
                <w:szCs w:val="18"/>
              </w:rPr>
              <w:t>10,97</w:t>
            </w:r>
          </w:p>
        </w:tc>
        <w:tc>
          <w:tcPr>
            <w:tcW w:w="950" w:type="dxa"/>
          </w:tcPr>
          <w:p w14:paraId="19379E2E" w14:textId="12660870"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72648E">
              <w:rPr>
                <w:rFonts w:ascii="Times New Roman" w:eastAsia="Times New Roman" w:hAnsi="Times New Roman" w:cs="Times New Roman"/>
                <w:color w:val="C00000"/>
                <w:sz w:val="18"/>
                <w:szCs w:val="18"/>
              </w:rPr>
              <w:t>10,97</w:t>
            </w:r>
          </w:p>
        </w:tc>
        <w:tc>
          <w:tcPr>
            <w:tcW w:w="1110" w:type="dxa"/>
          </w:tcPr>
          <w:p w14:paraId="05BC0E86" w14:textId="6F5E679B"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72648E">
              <w:rPr>
                <w:rFonts w:ascii="Times New Roman" w:eastAsia="Times New Roman" w:hAnsi="Times New Roman" w:cs="Times New Roman"/>
                <w:color w:val="C00000"/>
                <w:sz w:val="18"/>
                <w:szCs w:val="18"/>
              </w:rPr>
              <w:t>10,97</w:t>
            </w:r>
          </w:p>
        </w:tc>
        <w:tc>
          <w:tcPr>
            <w:tcW w:w="1020" w:type="dxa"/>
          </w:tcPr>
          <w:p w14:paraId="1A85ECEB" w14:textId="13B9AAFC"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72648E">
              <w:rPr>
                <w:rFonts w:ascii="Times New Roman" w:eastAsia="Times New Roman" w:hAnsi="Times New Roman" w:cs="Times New Roman"/>
                <w:color w:val="C00000"/>
                <w:sz w:val="18"/>
                <w:szCs w:val="18"/>
              </w:rPr>
              <w:t>10,97</w:t>
            </w:r>
          </w:p>
        </w:tc>
        <w:tc>
          <w:tcPr>
            <w:tcW w:w="1320" w:type="dxa"/>
          </w:tcPr>
          <w:p w14:paraId="1EDEBCBA" w14:textId="54E13AD2"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72648E">
              <w:rPr>
                <w:rFonts w:ascii="Times New Roman" w:eastAsia="Times New Roman" w:hAnsi="Times New Roman" w:cs="Times New Roman"/>
                <w:color w:val="C00000"/>
                <w:sz w:val="18"/>
                <w:szCs w:val="18"/>
              </w:rPr>
              <w:t>10,97</w:t>
            </w:r>
          </w:p>
        </w:tc>
        <w:tc>
          <w:tcPr>
            <w:tcW w:w="1305" w:type="dxa"/>
          </w:tcPr>
          <w:p w14:paraId="61FAFEBD" w14:textId="5F9A69BF"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72648E">
              <w:rPr>
                <w:rFonts w:ascii="Times New Roman" w:eastAsia="Times New Roman" w:hAnsi="Times New Roman" w:cs="Times New Roman"/>
                <w:color w:val="C00000"/>
                <w:sz w:val="18"/>
                <w:szCs w:val="18"/>
              </w:rPr>
              <w:t>10,97</w:t>
            </w:r>
          </w:p>
        </w:tc>
      </w:tr>
      <w:tr w:rsidR="00353306" w14:paraId="69D03128" w14:textId="77777777">
        <w:trPr>
          <w:trHeight w:val="339"/>
        </w:trPr>
        <w:tc>
          <w:tcPr>
            <w:tcW w:w="983" w:type="dxa"/>
            <w:vMerge/>
          </w:tcPr>
          <w:p w14:paraId="56C6810C" w14:textId="77777777"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837" w:type="dxa"/>
          </w:tcPr>
          <w:p w14:paraId="18517C9C" w14:textId="77777777" w:rsidR="00353306" w:rsidRDefault="00353306" w:rsidP="00353306">
            <w:pPr>
              <w:jc w:val="left"/>
              <w:rPr>
                <w:rFonts w:ascii="Times New Roman" w:eastAsia="Times New Roman" w:hAnsi="Times New Roman" w:cs="Times New Roman"/>
                <w:color w:val="C00000"/>
                <w:sz w:val="18"/>
                <w:szCs w:val="18"/>
              </w:rPr>
            </w:pPr>
            <w:proofErr w:type="spellStart"/>
            <w:r>
              <w:rPr>
                <w:rFonts w:ascii="Times New Roman" w:eastAsia="SimSun" w:hAnsi="Times New Roman" w:cs="Times New Roman"/>
                <w:color w:val="C00000"/>
                <w:sz w:val="18"/>
                <w:szCs w:val="18"/>
                <w:lang w:val="en-US" w:eastAsia="zh-CN" w:bidi="ar"/>
              </w:rPr>
              <w:t>Собственные</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технологические</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нужды</w:t>
            </w:r>
            <w:proofErr w:type="spellEnd"/>
          </w:p>
        </w:tc>
        <w:tc>
          <w:tcPr>
            <w:tcW w:w="820" w:type="dxa"/>
          </w:tcPr>
          <w:p w14:paraId="09261895" w14:textId="537AEB0D"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0,029</w:t>
            </w:r>
          </w:p>
        </w:tc>
        <w:tc>
          <w:tcPr>
            <w:tcW w:w="770" w:type="dxa"/>
          </w:tcPr>
          <w:p w14:paraId="1589D08B" w14:textId="21763926"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A22C17">
              <w:rPr>
                <w:rFonts w:ascii="Times New Roman" w:eastAsia="Times New Roman" w:hAnsi="Times New Roman" w:cs="Times New Roman"/>
                <w:color w:val="C00000"/>
                <w:sz w:val="18"/>
                <w:szCs w:val="18"/>
              </w:rPr>
              <w:t>0,029</w:t>
            </w:r>
          </w:p>
        </w:tc>
        <w:tc>
          <w:tcPr>
            <w:tcW w:w="950" w:type="dxa"/>
          </w:tcPr>
          <w:p w14:paraId="631211C0" w14:textId="4F7B3CAC"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A22C17">
              <w:rPr>
                <w:rFonts w:ascii="Times New Roman" w:eastAsia="Times New Roman" w:hAnsi="Times New Roman" w:cs="Times New Roman"/>
                <w:color w:val="C00000"/>
                <w:sz w:val="18"/>
                <w:szCs w:val="18"/>
              </w:rPr>
              <w:t>0,029</w:t>
            </w:r>
          </w:p>
        </w:tc>
        <w:tc>
          <w:tcPr>
            <w:tcW w:w="1110" w:type="dxa"/>
          </w:tcPr>
          <w:p w14:paraId="473FE7DD" w14:textId="45D37278"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A22C17">
              <w:rPr>
                <w:rFonts w:ascii="Times New Roman" w:eastAsia="Times New Roman" w:hAnsi="Times New Roman" w:cs="Times New Roman"/>
                <w:color w:val="C00000"/>
                <w:sz w:val="18"/>
                <w:szCs w:val="18"/>
              </w:rPr>
              <w:t>0,029</w:t>
            </w:r>
          </w:p>
        </w:tc>
        <w:tc>
          <w:tcPr>
            <w:tcW w:w="1020" w:type="dxa"/>
          </w:tcPr>
          <w:p w14:paraId="79AEDF73" w14:textId="5BDB3338"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A22C17">
              <w:rPr>
                <w:rFonts w:ascii="Times New Roman" w:eastAsia="Times New Roman" w:hAnsi="Times New Roman" w:cs="Times New Roman"/>
                <w:color w:val="C00000"/>
                <w:sz w:val="18"/>
                <w:szCs w:val="18"/>
              </w:rPr>
              <w:t>0,029</w:t>
            </w:r>
          </w:p>
        </w:tc>
        <w:tc>
          <w:tcPr>
            <w:tcW w:w="1320" w:type="dxa"/>
          </w:tcPr>
          <w:p w14:paraId="44BF3AA2" w14:textId="0348CC15"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A22C17">
              <w:rPr>
                <w:rFonts w:ascii="Times New Roman" w:eastAsia="Times New Roman" w:hAnsi="Times New Roman" w:cs="Times New Roman"/>
                <w:color w:val="C00000"/>
                <w:sz w:val="18"/>
                <w:szCs w:val="18"/>
              </w:rPr>
              <w:t>0,029</w:t>
            </w:r>
          </w:p>
        </w:tc>
        <w:tc>
          <w:tcPr>
            <w:tcW w:w="1305" w:type="dxa"/>
          </w:tcPr>
          <w:p w14:paraId="77393C6E" w14:textId="1AC9E1DA"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A22C17">
              <w:rPr>
                <w:rFonts w:ascii="Times New Roman" w:eastAsia="Times New Roman" w:hAnsi="Times New Roman" w:cs="Times New Roman"/>
                <w:color w:val="C00000"/>
                <w:sz w:val="18"/>
                <w:szCs w:val="18"/>
              </w:rPr>
              <w:t>0,029</w:t>
            </w:r>
          </w:p>
        </w:tc>
      </w:tr>
      <w:tr w:rsidR="00C93FC7" w14:paraId="6A0C5F06" w14:textId="77777777">
        <w:trPr>
          <w:trHeight w:val="339"/>
        </w:trPr>
        <w:tc>
          <w:tcPr>
            <w:tcW w:w="983" w:type="dxa"/>
            <w:vMerge/>
          </w:tcPr>
          <w:p w14:paraId="72FACCA1"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837" w:type="dxa"/>
          </w:tcPr>
          <w:p w14:paraId="1A893B6B" w14:textId="77777777" w:rsidR="00C93FC7" w:rsidRDefault="00747A12">
            <w:pPr>
              <w:jc w:val="left"/>
              <w:rPr>
                <w:rFonts w:ascii="Times New Roman" w:eastAsia="Times New Roman" w:hAnsi="Times New Roman" w:cs="Times New Roman"/>
                <w:color w:val="C00000"/>
                <w:sz w:val="18"/>
                <w:szCs w:val="18"/>
              </w:rPr>
            </w:pPr>
            <w:proofErr w:type="spellStart"/>
            <w:r>
              <w:rPr>
                <w:rFonts w:ascii="Times New Roman" w:eastAsia="SimSun" w:hAnsi="Times New Roman" w:cs="Times New Roman"/>
                <w:color w:val="C00000"/>
                <w:sz w:val="18"/>
                <w:szCs w:val="18"/>
                <w:lang w:val="en-US" w:eastAsia="zh-CN" w:bidi="ar"/>
              </w:rPr>
              <w:t>Договорная</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нагрузка</w:t>
            </w:r>
            <w:proofErr w:type="spellEnd"/>
          </w:p>
        </w:tc>
        <w:tc>
          <w:tcPr>
            <w:tcW w:w="820" w:type="dxa"/>
          </w:tcPr>
          <w:p w14:paraId="1DB94653"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770" w:type="dxa"/>
          </w:tcPr>
          <w:p w14:paraId="67CB9872"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950" w:type="dxa"/>
          </w:tcPr>
          <w:p w14:paraId="08A43365"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110" w:type="dxa"/>
          </w:tcPr>
          <w:p w14:paraId="1E546556"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020" w:type="dxa"/>
          </w:tcPr>
          <w:p w14:paraId="26C05E33"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320" w:type="dxa"/>
          </w:tcPr>
          <w:p w14:paraId="3CEA88B8"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305" w:type="dxa"/>
          </w:tcPr>
          <w:p w14:paraId="0C8BCB8C"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r>
      <w:tr w:rsidR="00C93FC7" w14:paraId="29C7E2A6" w14:textId="77777777">
        <w:trPr>
          <w:trHeight w:val="339"/>
        </w:trPr>
        <w:tc>
          <w:tcPr>
            <w:tcW w:w="983" w:type="dxa"/>
            <w:vMerge/>
          </w:tcPr>
          <w:p w14:paraId="77A6469D"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837" w:type="dxa"/>
          </w:tcPr>
          <w:p w14:paraId="40EFE248" w14:textId="77777777" w:rsidR="00C93FC7" w:rsidRDefault="00747A12">
            <w:pPr>
              <w:jc w:val="left"/>
              <w:rPr>
                <w:color w:val="C00000"/>
              </w:rPr>
            </w:pPr>
            <w:r w:rsidRPr="00747A12">
              <w:rPr>
                <w:rFonts w:ascii="Times New Roman" w:eastAsia="SimSun" w:hAnsi="Times New Roman" w:cs="Times New Roman"/>
                <w:color w:val="C00000"/>
                <w:sz w:val="18"/>
                <w:szCs w:val="18"/>
                <w:lang w:eastAsia="zh-CN" w:bidi="ar"/>
              </w:rPr>
              <w:t>Потери через изоляцию и с утечка</w:t>
            </w:r>
            <w:r>
              <w:rPr>
                <w:rFonts w:ascii="Times New Roman" w:eastAsia="SimSun" w:hAnsi="Times New Roman" w:cs="Times New Roman"/>
                <w:color w:val="C00000"/>
                <w:sz w:val="18"/>
                <w:szCs w:val="18"/>
                <w:lang w:eastAsia="zh-CN" w:bidi="ar"/>
              </w:rPr>
              <w:t>ми</w:t>
            </w:r>
          </w:p>
          <w:p w14:paraId="4DC8B7B3" w14:textId="77777777" w:rsidR="00C93FC7" w:rsidRDefault="00C93FC7">
            <w:pPr>
              <w:widowControl w:val="0"/>
              <w:overflowPunct w:val="0"/>
              <w:topLinePunct/>
              <w:snapToGrid w:val="0"/>
              <w:spacing w:after="0"/>
              <w:rPr>
                <w:rFonts w:ascii="Times New Roman" w:eastAsia="Times New Roman" w:hAnsi="Times New Roman" w:cs="Times New Roman"/>
                <w:color w:val="C00000"/>
                <w:sz w:val="18"/>
                <w:szCs w:val="18"/>
              </w:rPr>
            </w:pPr>
          </w:p>
        </w:tc>
        <w:tc>
          <w:tcPr>
            <w:tcW w:w="820" w:type="dxa"/>
          </w:tcPr>
          <w:p w14:paraId="283C3C2C" w14:textId="4DEA1FB8"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770" w:type="dxa"/>
          </w:tcPr>
          <w:p w14:paraId="29DD3E46" w14:textId="29CFB72D"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950" w:type="dxa"/>
          </w:tcPr>
          <w:p w14:paraId="27AAD88D" w14:textId="20B31151"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110" w:type="dxa"/>
          </w:tcPr>
          <w:p w14:paraId="604259E2" w14:textId="10AC0D58"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020" w:type="dxa"/>
          </w:tcPr>
          <w:p w14:paraId="6C7F29EF" w14:textId="3388B64C"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320" w:type="dxa"/>
          </w:tcPr>
          <w:p w14:paraId="6578B92C" w14:textId="1EC64679"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305" w:type="dxa"/>
          </w:tcPr>
          <w:p w14:paraId="6364B6DB" w14:textId="378A40A9"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r>
      <w:tr w:rsidR="00353306" w14:paraId="28143FD2" w14:textId="77777777">
        <w:trPr>
          <w:trHeight w:val="339"/>
        </w:trPr>
        <w:tc>
          <w:tcPr>
            <w:tcW w:w="983" w:type="dxa"/>
            <w:vMerge w:val="restart"/>
            <w:shd w:val="clear" w:color="auto" w:fill="auto"/>
          </w:tcPr>
          <w:p w14:paraId="2A493BE4" w14:textId="77777777" w:rsidR="00353306" w:rsidRDefault="00353306" w:rsidP="00353306">
            <w:pPr>
              <w:widowControl w:val="0"/>
              <w:overflowPunct w:val="0"/>
              <w:topLinePunct/>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lastRenderedPageBreak/>
              <w:t>Котельная 11-5</w:t>
            </w:r>
          </w:p>
        </w:tc>
        <w:tc>
          <w:tcPr>
            <w:tcW w:w="1837" w:type="dxa"/>
            <w:shd w:val="clear" w:color="auto" w:fill="auto"/>
          </w:tcPr>
          <w:p w14:paraId="568B71DE" w14:textId="77777777" w:rsidR="00353306" w:rsidRDefault="00353306" w:rsidP="00353306">
            <w:pPr>
              <w:jc w:val="left"/>
              <w:rPr>
                <w:rFonts w:ascii="Times New Roman" w:eastAsia="Times New Roman" w:hAnsi="Times New Roman" w:cs="Times New Roman"/>
                <w:color w:val="C00000"/>
                <w:sz w:val="18"/>
                <w:szCs w:val="18"/>
              </w:rPr>
            </w:pPr>
            <w:proofErr w:type="spellStart"/>
            <w:r>
              <w:rPr>
                <w:rFonts w:ascii="Times New Roman" w:eastAsia="SimSun" w:hAnsi="Times New Roman" w:cs="Times New Roman"/>
                <w:color w:val="C00000"/>
                <w:sz w:val="18"/>
                <w:szCs w:val="18"/>
                <w:lang w:val="en-US" w:eastAsia="zh-CN" w:bidi="ar"/>
              </w:rPr>
              <w:t>Установленная</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мощность</w:t>
            </w:r>
            <w:proofErr w:type="spellEnd"/>
          </w:p>
        </w:tc>
        <w:tc>
          <w:tcPr>
            <w:tcW w:w="820" w:type="dxa"/>
            <w:shd w:val="clear" w:color="auto" w:fill="auto"/>
          </w:tcPr>
          <w:p w14:paraId="3E9C3BE6" w14:textId="123B4E98"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5,59</w:t>
            </w:r>
          </w:p>
        </w:tc>
        <w:tc>
          <w:tcPr>
            <w:tcW w:w="770" w:type="dxa"/>
            <w:shd w:val="clear" w:color="auto" w:fill="auto"/>
          </w:tcPr>
          <w:p w14:paraId="0AB2AFC3" w14:textId="6CB63C4B"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5,59</w:t>
            </w:r>
          </w:p>
        </w:tc>
        <w:tc>
          <w:tcPr>
            <w:tcW w:w="950" w:type="dxa"/>
            <w:shd w:val="clear" w:color="auto" w:fill="auto"/>
          </w:tcPr>
          <w:p w14:paraId="040D9114" w14:textId="44AA510F"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582365">
              <w:rPr>
                <w:rFonts w:ascii="Times New Roman" w:eastAsia="Times New Roman" w:hAnsi="Times New Roman" w:cs="Times New Roman"/>
                <w:color w:val="C00000"/>
                <w:sz w:val="18"/>
                <w:szCs w:val="18"/>
              </w:rPr>
              <w:t>5,59</w:t>
            </w:r>
          </w:p>
        </w:tc>
        <w:tc>
          <w:tcPr>
            <w:tcW w:w="1110" w:type="dxa"/>
            <w:shd w:val="clear" w:color="auto" w:fill="auto"/>
          </w:tcPr>
          <w:p w14:paraId="17835973" w14:textId="54F475D7"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582365">
              <w:rPr>
                <w:rFonts w:ascii="Times New Roman" w:eastAsia="Times New Roman" w:hAnsi="Times New Roman" w:cs="Times New Roman"/>
                <w:color w:val="C00000"/>
                <w:sz w:val="18"/>
                <w:szCs w:val="18"/>
              </w:rPr>
              <w:t>5,59</w:t>
            </w:r>
          </w:p>
        </w:tc>
        <w:tc>
          <w:tcPr>
            <w:tcW w:w="1020" w:type="dxa"/>
            <w:shd w:val="clear" w:color="auto" w:fill="auto"/>
          </w:tcPr>
          <w:p w14:paraId="250B5890" w14:textId="4159A2E8"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582365">
              <w:rPr>
                <w:rFonts w:ascii="Times New Roman" w:eastAsia="Times New Roman" w:hAnsi="Times New Roman" w:cs="Times New Roman"/>
                <w:color w:val="C00000"/>
                <w:sz w:val="18"/>
                <w:szCs w:val="18"/>
              </w:rPr>
              <w:t>5,59</w:t>
            </w:r>
          </w:p>
        </w:tc>
        <w:tc>
          <w:tcPr>
            <w:tcW w:w="1320" w:type="dxa"/>
            <w:shd w:val="clear" w:color="auto" w:fill="auto"/>
          </w:tcPr>
          <w:p w14:paraId="3F51403D" w14:textId="26CB640B"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582365">
              <w:rPr>
                <w:rFonts w:ascii="Times New Roman" w:eastAsia="Times New Roman" w:hAnsi="Times New Roman" w:cs="Times New Roman"/>
                <w:color w:val="C00000"/>
                <w:sz w:val="18"/>
                <w:szCs w:val="18"/>
              </w:rPr>
              <w:t>5,59</w:t>
            </w:r>
          </w:p>
        </w:tc>
        <w:tc>
          <w:tcPr>
            <w:tcW w:w="1305" w:type="dxa"/>
            <w:shd w:val="clear" w:color="auto" w:fill="auto"/>
          </w:tcPr>
          <w:p w14:paraId="2B1A3948" w14:textId="63C9B197"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582365">
              <w:rPr>
                <w:rFonts w:ascii="Times New Roman" w:eastAsia="Times New Roman" w:hAnsi="Times New Roman" w:cs="Times New Roman"/>
                <w:color w:val="C00000"/>
                <w:sz w:val="18"/>
                <w:szCs w:val="18"/>
              </w:rPr>
              <w:t>5,59</w:t>
            </w:r>
          </w:p>
        </w:tc>
      </w:tr>
      <w:tr w:rsidR="00353306" w14:paraId="12DF4946" w14:textId="77777777">
        <w:trPr>
          <w:trHeight w:val="339"/>
        </w:trPr>
        <w:tc>
          <w:tcPr>
            <w:tcW w:w="983" w:type="dxa"/>
            <w:vMerge/>
            <w:shd w:val="clear" w:color="auto" w:fill="auto"/>
          </w:tcPr>
          <w:p w14:paraId="2BE12BC3" w14:textId="77777777"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837" w:type="dxa"/>
            <w:shd w:val="clear" w:color="auto" w:fill="auto"/>
          </w:tcPr>
          <w:p w14:paraId="7858B4D3" w14:textId="77777777" w:rsidR="00353306" w:rsidRDefault="00353306" w:rsidP="00353306">
            <w:pPr>
              <w:jc w:val="left"/>
              <w:rPr>
                <w:rFonts w:ascii="Times New Roman" w:eastAsia="Times New Roman" w:hAnsi="Times New Roman" w:cs="Times New Roman"/>
                <w:color w:val="C00000"/>
                <w:sz w:val="18"/>
                <w:szCs w:val="18"/>
              </w:rPr>
            </w:pPr>
            <w:proofErr w:type="spellStart"/>
            <w:r>
              <w:rPr>
                <w:rFonts w:ascii="Times New Roman" w:eastAsia="SimSun" w:hAnsi="Times New Roman" w:cs="Times New Roman"/>
                <w:color w:val="C00000"/>
                <w:sz w:val="18"/>
                <w:szCs w:val="18"/>
                <w:lang w:val="en-US" w:eastAsia="zh-CN" w:bidi="ar"/>
              </w:rPr>
              <w:t>Располагаемая</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мощность</w:t>
            </w:r>
            <w:proofErr w:type="spellEnd"/>
          </w:p>
        </w:tc>
        <w:tc>
          <w:tcPr>
            <w:tcW w:w="820" w:type="dxa"/>
            <w:shd w:val="clear" w:color="auto" w:fill="auto"/>
          </w:tcPr>
          <w:p w14:paraId="7E1DEC73" w14:textId="6CF4E2C6"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4,75</w:t>
            </w:r>
          </w:p>
        </w:tc>
        <w:tc>
          <w:tcPr>
            <w:tcW w:w="770" w:type="dxa"/>
            <w:shd w:val="clear" w:color="auto" w:fill="auto"/>
          </w:tcPr>
          <w:p w14:paraId="5D04E3E6" w14:textId="254B4626"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D72FA8">
              <w:rPr>
                <w:rFonts w:ascii="Times New Roman" w:eastAsia="Times New Roman" w:hAnsi="Times New Roman" w:cs="Times New Roman"/>
                <w:color w:val="C00000"/>
                <w:sz w:val="18"/>
                <w:szCs w:val="18"/>
              </w:rPr>
              <w:t>4,75</w:t>
            </w:r>
          </w:p>
        </w:tc>
        <w:tc>
          <w:tcPr>
            <w:tcW w:w="950" w:type="dxa"/>
            <w:shd w:val="clear" w:color="auto" w:fill="auto"/>
          </w:tcPr>
          <w:p w14:paraId="1FA7CC98" w14:textId="53CED501"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D72FA8">
              <w:rPr>
                <w:rFonts w:ascii="Times New Roman" w:eastAsia="Times New Roman" w:hAnsi="Times New Roman" w:cs="Times New Roman"/>
                <w:color w:val="C00000"/>
                <w:sz w:val="18"/>
                <w:szCs w:val="18"/>
              </w:rPr>
              <w:t>4,75</w:t>
            </w:r>
          </w:p>
        </w:tc>
        <w:tc>
          <w:tcPr>
            <w:tcW w:w="1110" w:type="dxa"/>
            <w:shd w:val="clear" w:color="auto" w:fill="auto"/>
          </w:tcPr>
          <w:p w14:paraId="03609520" w14:textId="40CE5FDB"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D72FA8">
              <w:rPr>
                <w:rFonts w:ascii="Times New Roman" w:eastAsia="Times New Roman" w:hAnsi="Times New Roman" w:cs="Times New Roman"/>
                <w:color w:val="C00000"/>
                <w:sz w:val="18"/>
                <w:szCs w:val="18"/>
              </w:rPr>
              <w:t>4,75</w:t>
            </w:r>
          </w:p>
        </w:tc>
        <w:tc>
          <w:tcPr>
            <w:tcW w:w="1020" w:type="dxa"/>
            <w:shd w:val="clear" w:color="auto" w:fill="auto"/>
          </w:tcPr>
          <w:p w14:paraId="2B459F0E" w14:textId="48401BE4"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D72FA8">
              <w:rPr>
                <w:rFonts w:ascii="Times New Roman" w:eastAsia="Times New Roman" w:hAnsi="Times New Roman" w:cs="Times New Roman"/>
                <w:color w:val="C00000"/>
                <w:sz w:val="18"/>
                <w:szCs w:val="18"/>
              </w:rPr>
              <w:t>4,75</w:t>
            </w:r>
          </w:p>
        </w:tc>
        <w:tc>
          <w:tcPr>
            <w:tcW w:w="1320" w:type="dxa"/>
            <w:shd w:val="clear" w:color="auto" w:fill="auto"/>
          </w:tcPr>
          <w:p w14:paraId="28F398EE" w14:textId="5E7AD0AB"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D72FA8">
              <w:rPr>
                <w:rFonts w:ascii="Times New Roman" w:eastAsia="Times New Roman" w:hAnsi="Times New Roman" w:cs="Times New Roman"/>
                <w:color w:val="C00000"/>
                <w:sz w:val="18"/>
                <w:szCs w:val="18"/>
              </w:rPr>
              <w:t>4,75</w:t>
            </w:r>
          </w:p>
        </w:tc>
        <w:tc>
          <w:tcPr>
            <w:tcW w:w="1305" w:type="dxa"/>
            <w:shd w:val="clear" w:color="auto" w:fill="auto"/>
          </w:tcPr>
          <w:p w14:paraId="243EA8D2" w14:textId="28A41DF8"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D72FA8">
              <w:rPr>
                <w:rFonts w:ascii="Times New Roman" w:eastAsia="Times New Roman" w:hAnsi="Times New Roman" w:cs="Times New Roman"/>
                <w:color w:val="C00000"/>
                <w:sz w:val="18"/>
                <w:szCs w:val="18"/>
              </w:rPr>
              <w:t>4,75</w:t>
            </w:r>
          </w:p>
        </w:tc>
      </w:tr>
      <w:tr w:rsidR="00C93FC7" w14:paraId="49E4325C" w14:textId="77777777">
        <w:trPr>
          <w:trHeight w:val="339"/>
        </w:trPr>
        <w:tc>
          <w:tcPr>
            <w:tcW w:w="983" w:type="dxa"/>
            <w:vMerge/>
            <w:shd w:val="clear" w:color="auto" w:fill="auto"/>
          </w:tcPr>
          <w:p w14:paraId="1B0AB2C3"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837" w:type="dxa"/>
            <w:shd w:val="clear" w:color="auto" w:fill="auto"/>
          </w:tcPr>
          <w:p w14:paraId="04789C64" w14:textId="77777777" w:rsidR="00C93FC7" w:rsidRDefault="00747A12">
            <w:pPr>
              <w:jc w:val="left"/>
              <w:rPr>
                <w:rFonts w:ascii="Times New Roman" w:eastAsia="Times New Roman" w:hAnsi="Times New Roman" w:cs="Times New Roman"/>
                <w:color w:val="C00000"/>
                <w:sz w:val="18"/>
                <w:szCs w:val="18"/>
              </w:rPr>
            </w:pPr>
            <w:proofErr w:type="spellStart"/>
            <w:r>
              <w:rPr>
                <w:rFonts w:ascii="Times New Roman" w:eastAsia="SimSun" w:hAnsi="Times New Roman" w:cs="Times New Roman"/>
                <w:color w:val="C00000"/>
                <w:sz w:val="18"/>
                <w:szCs w:val="18"/>
                <w:lang w:val="en-US" w:eastAsia="zh-CN" w:bidi="ar"/>
              </w:rPr>
              <w:t>Собственные</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технологические</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нужды</w:t>
            </w:r>
            <w:proofErr w:type="spellEnd"/>
          </w:p>
        </w:tc>
        <w:tc>
          <w:tcPr>
            <w:tcW w:w="820" w:type="dxa"/>
            <w:shd w:val="clear" w:color="auto" w:fill="auto"/>
          </w:tcPr>
          <w:p w14:paraId="221448A0" w14:textId="32659DEB"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0,023</w:t>
            </w:r>
          </w:p>
        </w:tc>
        <w:tc>
          <w:tcPr>
            <w:tcW w:w="770" w:type="dxa"/>
            <w:shd w:val="clear" w:color="auto" w:fill="auto"/>
          </w:tcPr>
          <w:p w14:paraId="7F32E09D" w14:textId="694E6B6F"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0,023</w:t>
            </w:r>
          </w:p>
        </w:tc>
        <w:tc>
          <w:tcPr>
            <w:tcW w:w="950" w:type="dxa"/>
            <w:shd w:val="clear" w:color="auto" w:fill="auto"/>
          </w:tcPr>
          <w:p w14:paraId="5DDFD39B" w14:textId="65936FED"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0,023</w:t>
            </w:r>
          </w:p>
        </w:tc>
        <w:tc>
          <w:tcPr>
            <w:tcW w:w="1110" w:type="dxa"/>
            <w:shd w:val="clear" w:color="auto" w:fill="auto"/>
          </w:tcPr>
          <w:p w14:paraId="6EC5C2CA" w14:textId="3A4FDD79"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0,023</w:t>
            </w:r>
          </w:p>
        </w:tc>
        <w:tc>
          <w:tcPr>
            <w:tcW w:w="1020" w:type="dxa"/>
            <w:shd w:val="clear" w:color="auto" w:fill="auto"/>
          </w:tcPr>
          <w:p w14:paraId="33CEA549" w14:textId="5931681C"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0,023</w:t>
            </w:r>
          </w:p>
        </w:tc>
        <w:tc>
          <w:tcPr>
            <w:tcW w:w="1320" w:type="dxa"/>
            <w:shd w:val="clear" w:color="auto" w:fill="auto"/>
          </w:tcPr>
          <w:p w14:paraId="19A7BC8F" w14:textId="214C4E1C"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0,023</w:t>
            </w:r>
          </w:p>
        </w:tc>
        <w:tc>
          <w:tcPr>
            <w:tcW w:w="1305" w:type="dxa"/>
            <w:shd w:val="clear" w:color="auto" w:fill="auto"/>
          </w:tcPr>
          <w:p w14:paraId="52F98806" w14:textId="2ECBA7D0"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0,023</w:t>
            </w:r>
          </w:p>
        </w:tc>
      </w:tr>
      <w:tr w:rsidR="00C93FC7" w14:paraId="3AD700DB" w14:textId="77777777">
        <w:trPr>
          <w:trHeight w:val="339"/>
        </w:trPr>
        <w:tc>
          <w:tcPr>
            <w:tcW w:w="983" w:type="dxa"/>
            <w:vMerge/>
            <w:shd w:val="clear" w:color="auto" w:fill="auto"/>
          </w:tcPr>
          <w:p w14:paraId="526CC7A4"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837" w:type="dxa"/>
            <w:shd w:val="clear" w:color="auto" w:fill="auto"/>
          </w:tcPr>
          <w:p w14:paraId="3233BEB6" w14:textId="77777777" w:rsidR="00C93FC7" w:rsidRDefault="00747A12">
            <w:pPr>
              <w:jc w:val="left"/>
              <w:rPr>
                <w:color w:val="C00000"/>
              </w:rPr>
            </w:pPr>
            <w:proofErr w:type="spellStart"/>
            <w:r>
              <w:rPr>
                <w:rFonts w:ascii="Times New Roman" w:eastAsia="SimSun" w:hAnsi="Times New Roman" w:cs="Times New Roman"/>
                <w:color w:val="C00000"/>
                <w:sz w:val="18"/>
                <w:szCs w:val="18"/>
                <w:lang w:val="en-US" w:eastAsia="zh-CN" w:bidi="ar"/>
              </w:rPr>
              <w:t>Договорная</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нагрузка</w:t>
            </w:r>
            <w:proofErr w:type="spellEnd"/>
          </w:p>
          <w:p w14:paraId="062827AF" w14:textId="77777777" w:rsidR="00C93FC7" w:rsidRDefault="00C93FC7">
            <w:pPr>
              <w:widowControl w:val="0"/>
              <w:overflowPunct w:val="0"/>
              <w:topLinePunct/>
              <w:snapToGrid w:val="0"/>
              <w:spacing w:after="0"/>
              <w:rPr>
                <w:rFonts w:ascii="Times New Roman" w:eastAsia="Times New Roman" w:hAnsi="Times New Roman" w:cs="Times New Roman"/>
                <w:color w:val="C00000"/>
                <w:sz w:val="18"/>
                <w:szCs w:val="18"/>
              </w:rPr>
            </w:pPr>
          </w:p>
        </w:tc>
        <w:tc>
          <w:tcPr>
            <w:tcW w:w="820" w:type="dxa"/>
            <w:shd w:val="clear" w:color="auto" w:fill="auto"/>
          </w:tcPr>
          <w:p w14:paraId="4D8716B3"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770" w:type="dxa"/>
            <w:shd w:val="clear" w:color="auto" w:fill="auto"/>
          </w:tcPr>
          <w:p w14:paraId="527EBEB9"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950" w:type="dxa"/>
            <w:shd w:val="clear" w:color="auto" w:fill="auto"/>
          </w:tcPr>
          <w:p w14:paraId="6367960C"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110" w:type="dxa"/>
            <w:shd w:val="clear" w:color="auto" w:fill="auto"/>
          </w:tcPr>
          <w:p w14:paraId="17F43835"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020" w:type="dxa"/>
            <w:shd w:val="clear" w:color="auto" w:fill="auto"/>
          </w:tcPr>
          <w:p w14:paraId="0F1D07AC"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320" w:type="dxa"/>
            <w:shd w:val="clear" w:color="auto" w:fill="auto"/>
          </w:tcPr>
          <w:p w14:paraId="67BC10B9"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305" w:type="dxa"/>
            <w:shd w:val="clear" w:color="auto" w:fill="auto"/>
          </w:tcPr>
          <w:p w14:paraId="34DA6EBC"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r>
      <w:tr w:rsidR="00C93FC7" w14:paraId="6F90D594" w14:textId="77777777">
        <w:trPr>
          <w:trHeight w:val="339"/>
        </w:trPr>
        <w:tc>
          <w:tcPr>
            <w:tcW w:w="983" w:type="dxa"/>
            <w:vMerge/>
            <w:shd w:val="clear" w:color="auto" w:fill="auto"/>
          </w:tcPr>
          <w:p w14:paraId="6548B43D"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837" w:type="dxa"/>
            <w:shd w:val="clear" w:color="auto" w:fill="auto"/>
          </w:tcPr>
          <w:p w14:paraId="31376A78" w14:textId="77777777" w:rsidR="00C93FC7" w:rsidRDefault="00747A12">
            <w:pPr>
              <w:jc w:val="left"/>
              <w:rPr>
                <w:rFonts w:ascii="Times New Roman" w:eastAsia="Times New Roman" w:hAnsi="Times New Roman" w:cs="Times New Roman"/>
                <w:color w:val="C00000"/>
                <w:sz w:val="18"/>
                <w:szCs w:val="18"/>
              </w:rPr>
            </w:pPr>
            <w:r w:rsidRPr="00747A12">
              <w:rPr>
                <w:rFonts w:ascii="Times New Roman" w:eastAsia="SimSun" w:hAnsi="Times New Roman" w:cs="Times New Roman"/>
                <w:color w:val="C00000"/>
                <w:sz w:val="18"/>
                <w:szCs w:val="18"/>
                <w:lang w:eastAsia="zh-CN" w:bidi="ar"/>
              </w:rPr>
              <w:t>Потери через изоляцию и с утечками</w:t>
            </w:r>
          </w:p>
        </w:tc>
        <w:tc>
          <w:tcPr>
            <w:tcW w:w="820" w:type="dxa"/>
            <w:shd w:val="clear" w:color="auto" w:fill="auto"/>
          </w:tcPr>
          <w:p w14:paraId="35FC3D0F" w14:textId="55F1B4E5"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770" w:type="dxa"/>
            <w:shd w:val="clear" w:color="auto" w:fill="auto"/>
          </w:tcPr>
          <w:p w14:paraId="28BF3C85" w14:textId="34B5A955"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950" w:type="dxa"/>
            <w:shd w:val="clear" w:color="auto" w:fill="auto"/>
          </w:tcPr>
          <w:p w14:paraId="4B818C83" w14:textId="382DEA2F"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110" w:type="dxa"/>
            <w:shd w:val="clear" w:color="auto" w:fill="auto"/>
          </w:tcPr>
          <w:p w14:paraId="43F86165" w14:textId="547DF1C7"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020" w:type="dxa"/>
            <w:shd w:val="clear" w:color="auto" w:fill="auto"/>
          </w:tcPr>
          <w:p w14:paraId="2ABD376F" w14:textId="7EB13DED"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320" w:type="dxa"/>
            <w:shd w:val="clear" w:color="auto" w:fill="auto"/>
          </w:tcPr>
          <w:p w14:paraId="38046BB3" w14:textId="70A196BE"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305" w:type="dxa"/>
            <w:shd w:val="clear" w:color="auto" w:fill="auto"/>
          </w:tcPr>
          <w:p w14:paraId="1CA48BB8" w14:textId="0220FBBA"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r>
      <w:tr w:rsidR="00C93FC7" w14:paraId="23E4679A" w14:textId="77777777">
        <w:trPr>
          <w:trHeight w:val="339"/>
        </w:trPr>
        <w:tc>
          <w:tcPr>
            <w:tcW w:w="983" w:type="dxa"/>
            <w:vMerge w:val="restart"/>
            <w:shd w:val="clear" w:color="auto" w:fill="auto"/>
          </w:tcPr>
          <w:p w14:paraId="225E7066" w14:textId="77777777" w:rsidR="00C93FC7" w:rsidRDefault="00237AEA">
            <w:pPr>
              <w:widowControl w:val="0"/>
              <w:overflowPunct w:val="0"/>
              <w:topLinePunct/>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Котельная 11-6</w:t>
            </w:r>
          </w:p>
        </w:tc>
        <w:tc>
          <w:tcPr>
            <w:tcW w:w="1837" w:type="dxa"/>
            <w:shd w:val="clear" w:color="auto" w:fill="auto"/>
          </w:tcPr>
          <w:p w14:paraId="1C0AC69C" w14:textId="77777777" w:rsidR="00C93FC7" w:rsidRDefault="00747A12">
            <w:pPr>
              <w:jc w:val="left"/>
              <w:rPr>
                <w:rFonts w:ascii="Times New Roman" w:eastAsia="Times New Roman" w:hAnsi="Times New Roman" w:cs="Times New Roman"/>
                <w:color w:val="C00000"/>
                <w:sz w:val="18"/>
                <w:szCs w:val="18"/>
              </w:rPr>
            </w:pPr>
            <w:proofErr w:type="spellStart"/>
            <w:r>
              <w:rPr>
                <w:rFonts w:ascii="Times New Roman" w:eastAsia="SimSun" w:hAnsi="Times New Roman" w:cs="Times New Roman"/>
                <w:color w:val="C00000"/>
                <w:sz w:val="18"/>
                <w:szCs w:val="18"/>
                <w:lang w:val="en-US" w:eastAsia="zh-CN" w:bidi="ar"/>
              </w:rPr>
              <w:t>Установленная</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мощность</w:t>
            </w:r>
            <w:proofErr w:type="spellEnd"/>
          </w:p>
        </w:tc>
        <w:tc>
          <w:tcPr>
            <w:tcW w:w="820" w:type="dxa"/>
            <w:shd w:val="clear" w:color="auto" w:fill="auto"/>
          </w:tcPr>
          <w:p w14:paraId="64720212" w14:textId="0BE4EFE4"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0,344</w:t>
            </w:r>
          </w:p>
        </w:tc>
        <w:tc>
          <w:tcPr>
            <w:tcW w:w="770" w:type="dxa"/>
            <w:shd w:val="clear" w:color="auto" w:fill="auto"/>
          </w:tcPr>
          <w:p w14:paraId="04C65D9C" w14:textId="1EF5C7DD"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0,344</w:t>
            </w:r>
          </w:p>
        </w:tc>
        <w:tc>
          <w:tcPr>
            <w:tcW w:w="950" w:type="dxa"/>
            <w:shd w:val="clear" w:color="auto" w:fill="auto"/>
          </w:tcPr>
          <w:p w14:paraId="4901E0D2" w14:textId="34090B89"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0,344</w:t>
            </w:r>
          </w:p>
        </w:tc>
        <w:tc>
          <w:tcPr>
            <w:tcW w:w="1110" w:type="dxa"/>
            <w:shd w:val="clear" w:color="auto" w:fill="auto"/>
          </w:tcPr>
          <w:p w14:paraId="681AA623" w14:textId="4E9F1538"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0,344</w:t>
            </w:r>
          </w:p>
        </w:tc>
        <w:tc>
          <w:tcPr>
            <w:tcW w:w="1020" w:type="dxa"/>
            <w:shd w:val="clear" w:color="auto" w:fill="auto"/>
          </w:tcPr>
          <w:p w14:paraId="6164825A" w14:textId="6A2295B3"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0,344</w:t>
            </w:r>
          </w:p>
        </w:tc>
        <w:tc>
          <w:tcPr>
            <w:tcW w:w="1320" w:type="dxa"/>
            <w:shd w:val="clear" w:color="auto" w:fill="auto"/>
          </w:tcPr>
          <w:p w14:paraId="67E99747" w14:textId="5F016A4C"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0,344</w:t>
            </w:r>
          </w:p>
        </w:tc>
        <w:tc>
          <w:tcPr>
            <w:tcW w:w="1305" w:type="dxa"/>
            <w:shd w:val="clear" w:color="auto" w:fill="auto"/>
          </w:tcPr>
          <w:p w14:paraId="075D5DCE" w14:textId="00DC12C1" w:rsidR="00C93FC7" w:rsidRDefault="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0,344</w:t>
            </w:r>
          </w:p>
        </w:tc>
      </w:tr>
      <w:tr w:rsidR="00353306" w14:paraId="5C5EB3A8" w14:textId="77777777">
        <w:trPr>
          <w:trHeight w:val="339"/>
        </w:trPr>
        <w:tc>
          <w:tcPr>
            <w:tcW w:w="983" w:type="dxa"/>
            <w:vMerge/>
            <w:shd w:val="clear" w:color="auto" w:fill="auto"/>
          </w:tcPr>
          <w:p w14:paraId="0C674887" w14:textId="77777777"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837" w:type="dxa"/>
            <w:shd w:val="clear" w:color="auto" w:fill="auto"/>
          </w:tcPr>
          <w:p w14:paraId="715624C1" w14:textId="77777777" w:rsidR="00353306" w:rsidRDefault="00353306" w:rsidP="00353306">
            <w:pPr>
              <w:jc w:val="left"/>
              <w:rPr>
                <w:rFonts w:ascii="Times New Roman" w:eastAsia="Times New Roman" w:hAnsi="Times New Roman" w:cs="Times New Roman"/>
                <w:color w:val="C00000"/>
                <w:sz w:val="18"/>
                <w:szCs w:val="18"/>
              </w:rPr>
            </w:pPr>
            <w:proofErr w:type="spellStart"/>
            <w:r>
              <w:rPr>
                <w:rFonts w:ascii="Times New Roman" w:eastAsia="SimSun" w:hAnsi="Times New Roman" w:cs="Times New Roman"/>
                <w:color w:val="C00000"/>
                <w:sz w:val="18"/>
                <w:szCs w:val="18"/>
                <w:lang w:val="en-US" w:eastAsia="zh-CN" w:bidi="ar"/>
              </w:rPr>
              <w:t>Располагаемая</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мощность</w:t>
            </w:r>
            <w:proofErr w:type="spellEnd"/>
          </w:p>
        </w:tc>
        <w:tc>
          <w:tcPr>
            <w:tcW w:w="820" w:type="dxa"/>
            <w:shd w:val="clear" w:color="auto" w:fill="auto"/>
          </w:tcPr>
          <w:p w14:paraId="10CCE56B" w14:textId="4A1C94B1"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0,29</w:t>
            </w:r>
          </w:p>
        </w:tc>
        <w:tc>
          <w:tcPr>
            <w:tcW w:w="770" w:type="dxa"/>
            <w:shd w:val="clear" w:color="auto" w:fill="auto"/>
          </w:tcPr>
          <w:p w14:paraId="1F8A0387" w14:textId="498D0B79"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0,29</w:t>
            </w:r>
          </w:p>
        </w:tc>
        <w:tc>
          <w:tcPr>
            <w:tcW w:w="950" w:type="dxa"/>
            <w:shd w:val="clear" w:color="auto" w:fill="auto"/>
          </w:tcPr>
          <w:p w14:paraId="0CB61ABA" w14:textId="63385D4A"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AB0A4A">
              <w:rPr>
                <w:rFonts w:ascii="Times New Roman" w:eastAsia="Times New Roman" w:hAnsi="Times New Roman" w:cs="Times New Roman"/>
                <w:color w:val="C00000"/>
                <w:sz w:val="18"/>
                <w:szCs w:val="18"/>
              </w:rPr>
              <w:t>0,29</w:t>
            </w:r>
          </w:p>
        </w:tc>
        <w:tc>
          <w:tcPr>
            <w:tcW w:w="1110" w:type="dxa"/>
            <w:shd w:val="clear" w:color="auto" w:fill="auto"/>
          </w:tcPr>
          <w:p w14:paraId="412C0C64" w14:textId="045FC856"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AB0A4A">
              <w:rPr>
                <w:rFonts w:ascii="Times New Roman" w:eastAsia="Times New Roman" w:hAnsi="Times New Roman" w:cs="Times New Roman"/>
                <w:color w:val="C00000"/>
                <w:sz w:val="18"/>
                <w:szCs w:val="18"/>
              </w:rPr>
              <w:t>0,29</w:t>
            </w:r>
          </w:p>
        </w:tc>
        <w:tc>
          <w:tcPr>
            <w:tcW w:w="1020" w:type="dxa"/>
            <w:shd w:val="clear" w:color="auto" w:fill="auto"/>
          </w:tcPr>
          <w:p w14:paraId="51E4225B" w14:textId="699546A8"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AB0A4A">
              <w:rPr>
                <w:rFonts w:ascii="Times New Roman" w:eastAsia="Times New Roman" w:hAnsi="Times New Roman" w:cs="Times New Roman"/>
                <w:color w:val="C00000"/>
                <w:sz w:val="18"/>
                <w:szCs w:val="18"/>
              </w:rPr>
              <w:t>0,29</w:t>
            </w:r>
          </w:p>
        </w:tc>
        <w:tc>
          <w:tcPr>
            <w:tcW w:w="1320" w:type="dxa"/>
            <w:shd w:val="clear" w:color="auto" w:fill="auto"/>
          </w:tcPr>
          <w:p w14:paraId="3806E895" w14:textId="1EC49CCF"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AB0A4A">
              <w:rPr>
                <w:rFonts w:ascii="Times New Roman" w:eastAsia="Times New Roman" w:hAnsi="Times New Roman" w:cs="Times New Roman"/>
                <w:color w:val="C00000"/>
                <w:sz w:val="18"/>
                <w:szCs w:val="18"/>
              </w:rPr>
              <w:t>0,29</w:t>
            </w:r>
          </w:p>
        </w:tc>
        <w:tc>
          <w:tcPr>
            <w:tcW w:w="1305" w:type="dxa"/>
            <w:shd w:val="clear" w:color="auto" w:fill="auto"/>
          </w:tcPr>
          <w:p w14:paraId="7C1568B4" w14:textId="77C07BC0" w:rsidR="00353306" w:rsidRDefault="00353306" w:rsidP="00353306">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AB0A4A">
              <w:rPr>
                <w:rFonts w:ascii="Times New Roman" w:eastAsia="Times New Roman" w:hAnsi="Times New Roman" w:cs="Times New Roman"/>
                <w:color w:val="C00000"/>
                <w:sz w:val="18"/>
                <w:szCs w:val="18"/>
              </w:rPr>
              <w:t>0,29</w:t>
            </w:r>
          </w:p>
        </w:tc>
      </w:tr>
      <w:tr w:rsidR="008D0D50" w14:paraId="74111B83" w14:textId="77777777">
        <w:trPr>
          <w:trHeight w:val="416"/>
        </w:trPr>
        <w:tc>
          <w:tcPr>
            <w:tcW w:w="983" w:type="dxa"/>
            <w:vMerge/>
            <w:shd w:val="clear" w:color="auto" w:fill="auto"/>
          </w:tcPr>
          <w:p w14:paraId="381F0E05" w14:textId="77777777" w:rsidR="008D0D50" w:rsidRDefault="008D0D50" w:rsidP="008D0D50">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837" w:type="dxa"/>
            <w:shd w:val="clear" w:color="auto" w:fill="auto"/>
          </w:tcPr>
          <w:p w14:paraId="1A69B56D" w14:textId="77777777" w:rsidR="008D0D50" w:rsidRDefault="008D0D50" w:rsidP="008D0D50">
            <w:pPr>
              <w:jc w:val="left"/>
              <w:rPr>
                <w:rFonts w:ascii="Times New Roman" w:eastAsia="Times New Roman" w:hAnsi="Times New Roman" w:cs="Times New Roman"/>
                <w:color w:val="C00000"/>
                <w:sz w:val="18"/>
                <w:szCs w:val="18"/>
              </w:rPr>
            </w:pPr>
            <w:proofErr w:type="spellStart"/>
            <w:r>
              <w:rPr>
                <w:rFonts w:ascii="Times New Roman" w:eastAsia="SimSun" w:hAnsi="Times New Roman" w:cs="Times New Roman"/>
                <w:color w:val="C00000"/>
                <w:sz w:val="18"/>
                <w:szCs w:val="18"/>
                <w:lang w:val="en-US" w:eastAsia="zh-CN" w:bidi="ar"/>
              </w:rPr>
              <w:t>Собственные</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технологические</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нужды</w:t>
            </w:r>
            <w:proofErr w:type="spellEnd"/>
          </w:p>
        </w:tc>
        <w:tc>
          <w:tcPr>
            <w:tcW w:w="820" w:type="dxa"/>
            <w:shd w:val="clear" w:color="auto" w:fill="auto"/>
          </w:tcPr>
          <w:p w14:paraId="6461E7BE" w14:textId="4D7590F6" w:rsidR="008D0D50" w:rsidRDefault="008D0D50" w:rsidP="008D0D50">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0,0006</w:t>
            </w:r>
          </w:p>
        </w:tc>
        <w:tc>
          <w:tcPr>
            <w:tcW w:w="770" w:type="dxa"/>
            <w:shd w:val="clear" w:color="auto" w:fill="auto"/>
          </w:tcPr>
          <w:p w14:paraId="1B04595D" w14:textId="69AD49FA" w:rsidR="008D0D50" w:rsidRDefault="008D0D50" w:rsidP="008D0D50">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29259A">
              <w:rPr>
                <w:rFonts w:ascii="Times New Roman" w:eastAsia="Times New Roman" w:hAnsi="Times New Roman" w:cs="Times New Roman"/>
                <w:color w:val="C00000"/>
                <w:sz w:val="18"/>
                <w:szCs w:val="18"/>
              </w:rPr>
              <w:t>0,0006</w:t>
            </w:r>
          </w:p>
        </w:tc>
        <w:tc>
          <w:tcPr>
            <w:tcW w:w="950" w:type="dxa"/>
            <w:shd w:val="clear" w:color="auto" w:fill="auto"/>
          </w:tcPr>
          <w:p w14:paraId="10E5097F" w14:textId="37FBEA6A" w:rsidR="008D0D50" w:rsidRDefault="008D0D50" w:rsidP="008D0D50">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29259A">
              <w:rPr>
                <w:rFonts w:ascii="Times New Roman" w:eastAsia="Times New Roman" w:hAnsi="Times New Roman" w:cs="Times New Roman"/>
                <w:color w:val="C00000"/>
                <w:sz w:val="18"/>
                <w:szCs w:val="18"/>
              </w:rPr>
              <w:t>0,0006</w:t>
            </w:r>
          </w:p>
        </w:tc>
        <w:tc>
          <w:tcPr>
            <w:tcW w:w="1110" w:type="dxa"/>
            <w:shd w:val="clear" w:color="auto" w:fill="auto"/>
          </w:tcPr>
          <w:p w14:paraId="3DAA1644" w14:textId="565CC23E" w:rsidR="008D0D50" w:rsidRDefault="008D0D50" w:rsidP="008D0D50">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29259A">
              <w:rPr>
                <w:rFonts w:ascii="Times New Roman" w:eastAsia="Times New Roman" w:hAnsi="Times New Roman" w:cs="Times New Roman"/>
                <w:color w:val="C00000"/>
                <w:sz w:val="18"/>
                <w:szCs w:val="18"/>
              </w:rPr>
              <w:t>0,0006</w:t>
            </w:r>
          </w:p>
        </w:tc>
        <w:tc>
          <w:tcPr>
            <w:tcW w:w="1020" w:type="dxa"/>
            <w:shd w:val="clear" w:color="auto" w:fill="auto"/>
          </w:tcPr>
          <w:p w14:paraId="41251355" w14:textId="3F94A747" w:rsidR="008D0D50" w:rsidRDefault="008D0D50" w:rsidP="008D0D50">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29259A">
              <w:rPr>
                <w:rFonts w:ascii="Times New Roman" w:eastAsia="Times New Roman" w:hAnsi="Times New Roman" w:cs="Times New Roman"/>
                <w:color w:val="C00000"/>
                <w:sz w:val="18"/>
                <w:szCs w:val="18"/>
              </w:rPr>
              <w:t>0,0006</w:t>
            </w:r>
          </w:p>
        </w:tc>
        <w:tc>
          <w:tcPr>
            <w:tcW w:w="1320" w:type="dxa"/>
            <w:shd w:val="clear" w:color="auto" w:fill="auto"/>
          </w:tcPr>
          <w:p w14:paraId="46637B8C" w14:textId="44E23811" w:rsidR="008D0D50" w:rsidRDefault="008D0D50" w:rsidP="008D0D50">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29259A">
              <w:rPr>
                <w:rFonts w:ascii="Times New Roman" w:eastAsia="Times New Roman" w:hAnsi="Times New Roman" w:cs="Times New Roman"/>
                <w:color w:val="C00000"/>
                <w:sz w:val="18"/>
                <w:szCs w:val="18"/>
              </w:rPr>
              <w:t>0,0006</w:t>
            </w:r>
          </w:p>
        </w:tc>
        <w:tc>
          <w:tcPr>
            <w:tcW w:w="1305" w:type="dxa"/>
            <w:shd w:val="clear" w:color="auto" w:fill="auto"/>
          </w:tcPr>
          <w:p w14:paraId="71877143" w14:textId="358DC5E2" w:rsidR="008D0D50" w:rsidRDefault="008D0D50" w:rsidP="008D0D50">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29259A">
              <w:rPr>
                <w:rFonts w:ascii="Times New Roman" w:eastAsia="Times New Roman" w:hAnsi="Times New Roman" w:cs="Times New Roman"/>
                <w:color w:val="C00000"/>
                <w:sz w:val="18"/>
                <w:szCs w:val="18"/>
              </w:rPr>
              <w:t>0,0006</w:t>
            </w:r>
          </w:p>
        </w:tc>
      </w:tr>
      <w:tr w:rsidR="00C93FC7" w14:paraId="3E854270" w14:textId="77777777">
        <w:trPr>
          <w:trHeight w:val="339"/>
        </w:trPr>
        <w:tc>
          <w:tcPr>
            <w:tcW w:w="983" w:type="dxa"/>
            <w:vMerge/>
            <w:shd w:val="clear" w:color="auto" w:fill="auto"/>
          </w:tcPr>
          <w:p w14:paraId="4F595A50"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837" w:type="dxa"/>
            <w:shd w:val="clear" w:color="auto" w:fill="auto"/>
          </w:tcPr>
          <w:p w14:paraId="31EA944B" w14:textId="77777777" w:rsidR="00C93FC7" w:rsidRDefault="00747A12">
            <w:pPr>
              <w:jc w:val="left"/>
              <w:rPr>
                <w:rFonts w:ascii="Times New Roman" w:eastAsia="Times New Roman" w:hAnsi="Times New Roman" w:cs="Times New Roman"/>
                <w:color w:val="C00000"/>
                <w:sz w:val="18"/>
                <w:szCs w:val="18"/>
              </w:rPr>
            </w:pPr>
            <w:proofErr w:type="spellStart"/>
            <w:r>
              <w:rPr>
                <w:rFonts w:ascii="Times New Roman" w:eastAsia="SimSun" w:hAnsi="Times New Roman" w:cs="Times New Roman"/>
                <w:color w:val="C00000"/>
                <w:sz w:val="18"/>
                <w:szCs w:val="18"/>
                <w:lang w:val="en-US" w:eastAsia="zh-CN" w:bidi="ar"/>
              </w:rPr>
              <w:t>Договорная</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нагрузка</w:t>
            </w:r>
            <w:proofErr w:type="spellEnd"/>
          </w:p>
        </w:tc>
        <w:tc>
          <w:tcPr>
            <w:tcW w:w="820" w:type="dxa"/>
            <w:shd w:val="clear" w:color="auto" w:fill="auto"/>
          </w:tcPr>
          <w:p w14:paraId="0F47C3F0"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770" w:type="dxa"/>
            <w:shd w:val="clear" w:color="auto" w:fill="auto"/>
          </w:tcPr>
          <w:p w14:paraId="4F3474A0"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950" w:type="dxa"/>
            <w:shd w:val="clear" w:color="auto" w:fill="auto"/>
          </w:tcPr>
          <w:p w14:paraId="2A6AFEEF"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110" w:type="dxa"/>
            <w:shd w:val="clear" w:color="auto" w:fill="auto"/>
          </w:tcPr>
          <w:p w14:paraId="65C2E45F"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020" w:type="dxa"/>
            <w:shd w:val="clear" w:color="auto" w:fill="auto"/>
          </w:tcPr>
          <w:p w14:paraId="00C010A5"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320" w:type="dxa"/>
            <w:shd w:val="clear" w:color="auto" w:fill="auto"/>
          </w:tcPr>
          <w:p w14:paraId="634B2E48"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305" w:type="dxa"/>
            <w:shd w:val="clear" w:color="auto" w:fill="auto"/>
          </w:tcPr>
          <w:p w14:paraId="563B5DAB"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r>
      <w:tr w:rsidR="00C93FC7" w14:paraId="0B3E80C8" w14:textId="77777777">
        <w:trPr>
          <w:trHeight w:val="339"/>
        </w:trPr>
        <w:tc>
          <w:tcPr>
            <w:tcW w:w="983" w:type="dxa"/>
            <w:vMerge/>
            <w:shd w:val="clear" w:color="auto" w:fill="auto"/>
          </w:tcPr>
          <w:p w14:paraId="195289F2"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837" w:type="dxa"/>
            <w:shd w:val="clear" w:color="auto" w:fill="auto"/>
          </w:tcPr>
          <w:p w14:paraId="0E82D8CA" w14:textId="77777777" w:rsidR="00C93FC7" w:rsidRDefault="00747A12">
            <w:pPr>
              <w:jc w:val="left"/>
              <w:rPr>
                <w:rFonts w:ascii="Times New Roman" w:eastAsia="Times New Roman" w:hAnsi="Times New Roman" w:cs="Times New Roman"/>
                <w:color w:val="C00000"/>
                <w:sz w:val="18"/>
                <w:szCs w:val="18"/>
              </w:rPr>
            </w:pPr>
            <w:r w:rsidRPr="00747A12">
              <w:rPr>
                <w:rFonts w:ascii="Times New Roman" w:eastAsia="SimSun" w:hAnsi="Times New Roman" w:cs="Times New Roman"/>
                <w:color w:val="C00000"/>
                <w:sz w:val="18"/>
                <w:szCs w:val="18"/>
                <w:lang w:eastAsia="zh-CN" w:bidi="ar"/>
              </w:rPr>
              <w:t>Потери через изоляцию и с утечками</w:t>
            </w:r>
          </w:p>
        </w:tc>
        <w:tc>
          <w:tcPr>
            <w:tcW w:w="820" w:type="dxa"/>
            <w:shd w:val="clear" w:color="auto" w:fill="auto"/>
          </w:tcPr>
          <w:p w14:paraId="4CC388FC"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770" w:type="dxa"/>
            <w:shd w:val="clear" w:color="auto" w:fill="auto"/>
          </w:tcPr>
          <w:p w14:paraId="046B0FF4" w14:textId="1AED438C" w:rsidR="00C93FC7" w:rsidRDefault="008D0D50">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950" w:type="dxa"/>
            <w:shd w:val="clear" w:color="auto" w:fill="auto"/>
          </w:tcPr>
          <w:p w14:paraId="1A4FC668" w14:textId="1B452089" w:rsidR="00C93FC7" w:rsidRDefault="008D0D50">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110" w:type="dxa"/>
            <w:shd w:val="clear" w:color="auto" w:fill="auto"/>
          </w:tcPr>
          <w:p w14:paraId="017B3131" w14:textId="45FDF6F8" w:rsidR="00C93FC7" w:rsidRDefault="008D0D50">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020" w:type="dxa"/>
            <w:shd w:val="clear" w:color="auto" w:fill="auto"/>
          </w:tcPr>
          <w:p w14:paraId="6E1ADB1F"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320" w:type="dxa"/>
            <w:shd w:val="clear" w:color="auto" w:fill="auto"/>
          </w:tcPr>
          <w:p w14:paraId="1755288E"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305" w:type="dxa"/>
            <w:shd w:val="clear" w:color="auto" w:fill="auto"/>
          </w:tcPr>
          <w:p w14:paraId="39018B01"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r>
      <w:tr w:rsidR="008D0D50" w14:paraId="5D05FFF4" w14:textId="77777777">
        <w:trPr>
          <w:trHeight w:val="339"/>
        </w:trPr>
        <w:tc>
          <w:tcPr>
            <w:tcW w:w="983" w:type="dxa"/>
            <w:vMerge w:val="restart"/>
            <w:shd w:val="clear" w:color="auto" w:fill="auto"/>
          </w:tcPr>
          <w:p w14:paraId="77DF1CD8" w14:textId="77777777" w:rsidR="008D0D50" w:rsidRDefault="008D0D50" w:rsidP="008D0D50">
            <w:pPr>
              <w:widowControl w:val="0"/>
              <w:overflowPunct w:val="0"/>
              <w:topLinePunct/>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Котельная 11-7</w:t>
            </w:r>
          </w:p>
        </w:tc>
        <w:tc>
          <w:tcPr>
            <w:tcW w:w="1837" w:type="dxa"/>
            <w:shd w:val="clear" w:color="auto" w:fill="auto"/>
          </w:tcPr>
          <w:p w14:paraId="45628068" w14:textId="77777777" w:rsidR="008D0D50" w:rsidRDefault="008D0D50" w:rsidP="008D0D50">
            <w:pPr>
              <w:jc w:val="left"/>
              <w:rPr>
                <w:rFonts w:ascii="Times New Roman" w:eastAsia="Times New Roman" w:hAnsi="Times New Roman" w:cs="Times New Roman"/>
                <w:color w:val="C00000"/>
                <w:sz w:val="18"/>
                <w:szCs w:val="18"/>
              </w:rPr>
            </w:pPr>
            <w:proofErr w:type="spellStart"/>
            <w:r>
              <w:rPr>
                <w:rFonts w:ascii="Times New Roman" w:eastAsia="SimSun" w:hAnsi="Times New Roman" w:cs="Times New Roman"/>
                <w:color w:val="C00000"/>
                <w:sz w:val="18"/>
                <w:szCs w:val="18"/>
                <w:lang w:val="en-US" w:eastAsia="zh-CN" w:bidi="ar"/>
              </w:rPr>
              <w:t>Установленная</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мощность</w:t>
            </w:r>
            <w:proofErr w:type="spellEnd"/>
          </w:p>
        </w:tc>
        <w:tc>
          <w:tcPr>
            <w:tcW w:w="820" w:type="dxa"/>
            <w:shd w:val="clear" w:color="auto" w:fill="auto"/>
          </w:tcPr>
          <w:p w14:paraId="6EE4EC05" w14:textId="74E862BF" w:rsidR="008D0D50" w:rsidRDefault="008D0D50" w:rsidP="008D0D50">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0,516</w:t>
            </w:r>
          </w:p>
        </w:tc>
        <w:tc>
          <w:tcPr>
            <w:tcW w:w="770" w:type="dxa"/>
            <w:shd w:val="clear" w:color="auto" w:fill="auto"/>
          </w:tcPr>
          <w:p w14:paraId="5F3F7EA4" w14:textId="7F9CBFD9" w:rsidR="008D0D50" w:rsidRDefault="008D0D50" w:rsidP="008D0D50">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0,516</w:t>
            </w:r>
          </w:p>
        </w:tc>
        <w:tc>
          <w:tcPr>
            <w:tcW w:w="950" w:type="dxa"/>
            <w:shd w:val="clear" w:color="auto" w:fill="auto"/>
          </w:tcPr>
          <w:p w14:paraId="21EA391D" w14:textId="089E0D0A" w:rsidR="008D0D50" w:rsidRDefault="008D0D50" w:rsidP="008D0D50">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0,516</w:t>
            </w:r>
          </w:p>
        </w:tc>
        <w:tc>
          <w:tcPr>
            <w:tcW w:w="1110" w:type="dxa"/>
            <w:shd w:val="clear" w:color="auto" w:fill="auto"/>
          </w:tcPr>
          <w:p w14:paraId="319DD7B7" w14:textId="3266F480" w:rsidR="008D0D50" w:rsidRDefault="008D0D50" w:rsidP="008D0D50">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0,516</w:t>
            </w:r>
          </w:p>
        </w:tc>
        <w:tc>
          <w:tcPr>
            <w:tcW w:w="1020" w:type="dxa"/>
            <w:shd w:val="clear" w:color="auto" w:fill="auto"/>
          </w:tcPr>
          <w:p w14:paraId="0F695A94" w14:textId="32BEB15C" w:rsidR="008D0D50" w:rsidRDefault="008D0D50" w:rsidP="008D0D50">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0,516</w:t>
            </w:r>
          </w:p>
        </w:tc>
        <w:tc>
          <w:tcPr>
            <w:tcW w:w="1320" w:type="dxa"/>
            <w:shd w:val="clear" w:color="auto" w:fill="auto"/>
          </w:tcPr>
          <w:p w14:paraId="57C4A419" w14:textId="58A6EE9C" w:rsidR="008D0D50" w:rsidRDefault="008D0D50" w:rsidP="008D0D50">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0,516</w:t>
            </w:r>
          </w:p>
        </w:tc>
        <w:tc>
          <w:tcPr>
            <w:tcW w:w="1305" w:type="dxa"/>
            <w:shd w:val="clear" w:color="auto" w:fill="auto"/>
          </w:tcPr>
          <w:p w14:paraId="2DD84619" w14:textId="2019D718" w:rsidR="008D0D50" w:rsidRDefault="008D0D50" w:rsidP="008D0D50">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0,516</w:t>
            </w:r>
          </w:p>
        </w:tc>
      </w:tr>
      <w:tr w:rsidR="008D0D50" w14:paraId="5FF355E0" w14:textId="77777777">
        <w:trPr>
          <w:trHeight w:val="339"/>
        </w:trPr>
        <w:tc>
          <w:tcPr>
            <w:tcW w:w="983" w:type="dxa"/>
            <w:vMerge/>
            <w:shd w:val="clear" w:color="auto" w:fill="auto"/>
          </w:tcPr>
          <w:p w14:paraId="4A39096F" w14:textId="77777777" w:rsidR="008D0D50" w:rsidRDefault="008D0D50" w:rsidP="008D0D50">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837" w:type="dxa"/>
            <w:shd w:val="clear" w:color="auto" w:fill="auto"/>
          </w:tcPr>
          <w:p w14:paraId="092BC058" w14:textId="77777777" w:rsidR="008D0D50" w:rsidRDefault="008D0D50" w:rsidP="008D0D50">
            <w:pPr>
              <w:jc w:val="left"/>
              <w:rPr>
                <w:rFonts w:ascii="Times New Roman" w:eastAsia="Times New Roman" w:hAnsi="Times New Roman" w:cs="Times New Roman"/>
                <w:color w:val="C00000"/>
                <w:sz w:val="18"/>
                <w:szCs w:val="18"/>
              </w:rPr>
            </w:pPr>
            <w:proofErr w:type="spellStart"/>
            <w:r>
              <w:rPr>
                <w:rFonts w:ascii="Times New Roman" w:eastAsia="SimSun" w:hAnsi="Times New Roman" w:cs="Times New Roman"/>
                <w:color w:val="C00000"/>
                <w:sz w:val="18"/>
                <w:szCs w:val="18"/>
                <w:lang w:val="en-US" w:eastAsia="zh-CN" w:bidi="ar"/>
              </w:rPr>
              <w:t>Располагаемая</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мощность</w:t>
            </w:r>
            <w:proofErr w:type="spellEnd"/>
          </w:p>
        </w:tc>
        <w:tc>
          <w:tcPr>
            <w:tcW w:w="820" w:type="dxa"/>
            <w:shd w:val="clear" w:color="auto" w:fill="auto"/>
          </w:tcPr>
          <w:p w14:paraId="6E7E9B5A" w14:textId="5D89C92E" w:rsidR="008D0D50" w:rsidRDefault="008D0D50" w:rsidP="008D0D50">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0,439</w:t>
            </w:r>
          </w:p>
        </w:tc>
        <w:tc>
          <w:tcPr>
            <w:tcW w:w="770" w:type="dxa"/>
            <w:shd w:val="clear" w:color="auto" w:fill="auto"/>
          </w:tcPr>
          <w:p w14:paraId="0A1AAC0F" w14:textId="09F665E7" w:rsidR="008D0D50" w:rsidRDefault="008D0D50" w:rsidP="008D0D50">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182724">
              <w:rPr>
                <w:rFonts w:ascii="Times New Roman" w:eastAsia="Times New Roman" w:hAnsi="Times New Roman" w:cs="Times New Roman"/>
                <w:color w:val="C00000"/>
                <w:sz w:val="18"/>
                <w:szCs w:val="18"/>
              </w:rPr>
              <w:t>0,439</w:t>
            </w:r>
          </w:p>
        </w:tc>
        <w:tc>
          <w:tcPr>
            <w:tcW w:w="950" w:type="dxa"/>
            <w:shd w:val="clear" w:color="auto" w:fill="auto"/>
          </w:tcPr>
          <w:p w14:paraId="3C475F57" w14:textId="4CB017E6" w:rsidR="008D0D50" w:rsidRDefault="008D0D50" w:rsidP="008D0D50">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182724">
              <w:rPr>
                <w:rFonts w:ascii="Times New Roman" w:eastAsia="Times New Roman" w:hAnsi="Times New Roman" w:cs="Times New Roman"/>
                <w:color w:val="C00000"/>
                <w:sz w:val="18"/>
                <w:szCs w:val="18"/>
              </w:rPr>
              <w:t>0,439</w:t>
            </w:r>
          </w:p>
        </w:tc>
        <w:tc>
          <w:tcPr>
            <w:tcW w:w="1110" w:type="dxa"/>
            <w:shd w:val="clear" w:color="auto" w:fill="auto"/>
          </w:tcPr>
          <w:p w14:paraId="192166AC" w14:textId="1A91A940" w:rsidR="008D0D50" w:rsidRDefault="008D0D50" w:rsidP="008D0D50">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182724">
              <w:rPr>
                <w:rFonts w:ascii="Times New Roman" w:eastAsia="Times New Roman" w:hAnsi="Times New Roman" w:cs="Times New Roman"/>
                <w:color w:val="C00000"/>
                <w:sz w:val="18"/>
                <w:szCs w:val="18"/>
              </w:rPr>
              <w:t>0,439</w:t>
            </w:r>
          </w:p>
        </w:tc>
        <w:tc>
          <w:tcPr>
            <w:tcW w:w="1020" w:type="dxa"/>
            <w:shd w:val="clear" w:color="auto" w:fill="auto"/>
          </w:tcPr>
          <w:p w14:paraId="316C94B3" w14:textId="6116B5CB" w:rsidR="008D0D50" w:rsidRDefault="008D0D50" w:rsidP="008D0D50">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182724">
              <w:rPr>
                <w:rFonts w:ascii="Times New Roman" w:eastAsia="Times New Roman" w:hAnsi="Times New Roman" w:cs="Times New Roman"/>
                <w:color w:val="C00000"/>
                <w:sz w:val="18"/>
                <w:szCs w:val="18"/>
              </w:rPr>
              <w:t>0,439</w:t>
            </w:r>
          </w:p>
        </w:tc>
        <w:tc>
          <w:tcPr>
            <w:tcW w:w="1320" w:type="dxa"/>
            <w:shd w:val="clear" w:color="auto" w:fill="auto"/>
          </w:tcPr>
          <w:p w14:paraId="2D91640E" w14:textId="3F4919C4" w:rsidR="008D0D50" w:rsidRDefault="008D0D50" w:rsidP="008D0D50">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182724">
              <w:rPr>
                <w:rFonts w:ascii="Times New Roman" w:eastAsia="Times New Roman" w:hAnsi="Times New Roman" w:cs="Times New Roman"/>
                <w:color w:val="C00000"/>
                <w:sz w:val="18"/>
                <w:szCs w:val="18"/>
              </w:rPr>
              <w:t>0,439</w:t>
            </w:r>
          </w:p>
        </w:tc>
        <w:tc>
          <w:tcPr>
            <w:tcW w:w="1305" w:type="dxa"/>
            <w:shd w:val="clear" w:color="auto" w:fill="auto"/>
          </w:tcPr>
          <w:p w14:paraId="3DB83C6F" w14:textId="726E590E" w:rsidR="008D0D50" w:rsidRDefault="008D0D50" w:rsidP="008D0D50">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182724">
              <w:rPr>
                <w:rFonts w:ascii="Times New Roman" w:eastAsia="Times New Roman" w:hAnsi="Times New Roman" w:cs="Times New Roman"/>
                <w:color w:val="C00000"/>
                <w:sz w:val="18"/>
                <w:szCs w:val="18"/>
              </w:rPr>
              <w:t>0,439</w:t>
            </w:r>
          </w:p>
        </w:tc>
      </w:tr>
      <w:tr w:rsidR="008D0D50" w14:paraId="09906231" w14:textId="77777777">
        <w:trPr>
          <w:trHeight w:val="339"/>
        </w:trPr>
        <w:tc>
          <w:tcPr>
            <w:tcW w:w="983" w:type="dxa"/>
            <w:vMerge/>
            <w:shd w:val="clear" w:color="auto" w:fill="auto"/>
          </w:tcPr>
          <w:p w14:paraId="15324D44" w14:textId="77777777" w:rsidR="008D0D50" w:rsidRDefault="008D0D50" w:rsidP="008D0D50">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837" w:type="dxa"/>
            <w:shd w:val="clear" w:color="auto" w:fill="auto"/>
          </w:tcPr>
          <w:p w14:paraId="45CAE9D7" w14:textId="77777777" w:rsidR="008D0D50" w:rsidRDefault="008D0D50" w:rsidP="008D0D50">
            <w:pPr>
              <w:jc w:val="left"/>
              <w:rPr>
                <w:rFonts w:ascii="Times New Roman" w:eastAsia="Times New Roman" w:hAnsi="Times New Roman" w:cs="Times New Roman"/>
                <w:color w:val="C00000"/>
                <w:sz w:val="18"/>
                <w:szCs w:val="18"/>
              </w:rPr>
            </w:pPr>
            <w:proofErr w:type="spellStart"/>
            <w:r>
              <w:rPr>
                <w:rFonts w:ascii="Times New Roman" w:eastAsia="SimSun" w:hAnsi="Times New Roman" w:cs="Times New Roman"/>
                <w:color w:val="C00000"/>
                <w:sz w:val="18"/>
                <w:szCs w:val="18"/>
                <w:lang w:val="en-US" w:eastAsia="zh-CN" w:bidi="ar"/>
              </w:rPr>
              <w:t>Собственные</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технологические</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нужды</w:t>
            </w:r>
            <w:proofErr w:type="spellEnd"/>
          </w:p>
        </w:tc>
        <w:tc>
          <w:tcPr>
            <w:tcW w:w="820" w:type="dxa"/>
            <w:shd w:val="clear" w:color="auto" w:fill="auto"/>
          </w:tcPr>
          <w:p w14:paraId="1479C988" w14:textId="7B46A556" w:rsidR="008D0D50" w:rsidRDefault="008D0D50" w:rsidP="008D0D50">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0,0022</w:t>
            </w:r>
          </w:p>
        </w:tc>
        <w:tc>
          <w:tcPr>
            <w:tcW w:w="770" w:type="dxa"/>
            <w:shd w:val="clear" w:color="auto" w:fill="auto"/>
          </w:tcPr>
          <w:p w14:paraId="1F351384" w14:textId="008786E5" w:rsidR="008D0D50" w:rsidRDefault="008D0D50" w:rsidP="008D0D50">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0071C6">
              <w:rPr>
                <w:rFonts w:ascii="Times New Roman" w:eastAsia="Times New Roman" w:hAnsi="Times New Roman" w:cs="Times New Roman"/>
                <w:color w:val="C00000"/>
                <w:sz w:val="18"/>
                <w:szCs w:val="18"/>
              </w:rPr>
              <w:t>0,0022</w:t>
            </w:r>
          </w:p>
        </w:tc>
        <w:tc>
          <w:tcPr>
            <w:tcW w:w="950" w:type="dxa"/>
            <w:shd w:val="clear" w:color="auto" w:fill="auto"/>
          </w:tcPr>
          <w:p w14:paraId="523A6FC4" w14:textId="6A4EA9D3" w:rsidR="008D0D50" w:rsidRDefault="008D0D50" w:rsidP="008D0D50">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0071C6">
              <w:rPr>
                <w:rFonts w:ascii="Times New Roman" w:eastAsia="Times New Roman" w:hAnsi="Times New Roman" w:cs="Times New Roman"/>
                <w:color w:val="C00000"/>
                <w:sz w:val="18"/>
                <w:szCs w:val="18"/>
              </w:rPr>
              <w:t>0,0022</w:t>
            </w:r>
          </w:p>
        </w:tc>
        <w:tc>
          <w:tcPr>
            <w:tcW w:w="1110" w:type="dxa"/>
            <w:shd w:val="clear" w:color="auto" w:fill="auto"/>
          </w:tcPr>
          <w:p w14:paraId="26DE909D" w14:textId="66D5EB0D" w:rsidR="008D0D50" w:rsidRDefault="008D0D50" w:rsidP="008D0D50">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0071C6">
              <w:rPr>
                <w:rFonts w:ascii="Times New Roman" w:eastAsia="Times New Roman" w:hAnsi="Times New Roman" w:cs="Times New Roman"/>
                <w:color w:val="C00000"/>
                <w:sz w:val="18"/>
                <w:szCs w:val="18"/>
              </w:rPr>
              <w:t>0,0022</w:t>
            </w:r>
          </w:p>
        </w:tc>
        <w:tc>
          <w:tcPr>
            <w:tcW w:w="1020" w:type="dxa"/>
            <w:shd w:val="clear" w:color="auto" w:fill="auto"/>
          </w:tcPr>
          <w:p w14:paraId="435EABC7" w14:textId="37A75081" w:rsidR="008D0D50" w:rsidRDefault="008D0D50" w:rsidP="008D0D50">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0071C6">
              <w:rPr>
                <w:rFonts w:ascii="Times New Roman" w:eastAsia="Times New Roman" w:hAnsi="Times New Roman" w:cs="Times New Roman"/>
                <w:color w:val="C00000"/>
                <w:sz w:val="18"/>
                <w:szCs w:val="18"/>
              </w:rPr>
              <w:t>0,0022</w:t>
            </w:r>
          </w:p>
        </w:tc>
        <w:tc>
          <w:tcPr>
            <w:tcW w:w="1320" w:type="dxa"/>
            <w:shd w:val="clear" w:color="auto" w:fill="auto"/>
          </w:tcPr>
          <w:p w14:paraId="21F0DBD8" w14:textId="28C8253A" w:rsidR="008D0D50" w:rsidRDefault="008D0D50" w:rsidP="008D0D50">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0071C6">
              <w:rPr>
                <w:rFonts w:ascii="Times New Roman" w:eastAsia="Times New Roman" w:hAnsi="Times New Roman" w:cs="Times New Roman"/>
                <w:color w:val="C00000"/>
                <w:sz w:val="18"/>
                <w:szCs w:val="18"/>
              </w:rPr>
              <w:t>0,0022</w:t>
            </w:r>
          </w:p>
        </w:tc>
        <w:tc>
          <w:tcPr>
            <w:tcW w:w="1305" w:type="dxa"/>
            <w:shd w:val="clear" w:color="auto" w:fill="auto"/>
          </w:tcPr>
          <w:p w14:paraId="302EAC2F" w14:textId="2148FD09" w:rsidR="008D0D50" w:rsidRDefault="008D0D50" w:rsidP="008D0D50">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0071C6">
              <w:rPr>
                <w:rFonts w:ascii="Times New Roman" w:eastAsia="Times New Roman" w:hAnsi="Times New Roman" w:cs="Times New Roman"/>
                <w:color w:val="C00000"/>
                <w:sz w:val="18"/>
                <w:szCs w:val="18"/>
              </w:rPr>
              <w:t>0,0022</w:t>
            </w:r>
          </w:p>
        </w:tc>
      </w:tr>
      <w:tr w:rsidR="00C93FC7" w14:paraId="67563012" w14:textId="77777777">
        <w:trPr>
          <w:trHeight w:val="339"/>
        </w:trPr>
        <w:tc>
          <w:tcPr>
            <w:tcW w:w="983" w:type="dxa"/>
            <w:vMerge/>
            <w:shd w:val="clear" w:color="auto" w:fill="auto"/>
          </w:tcPr>
          <w:p w14:paraId="0313A07C"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837" w:type="dxa"/>
            <w:shd w:val="clear" w:color="auto" w:fill="auto"/>
          </w:tcPr>
          <w:p w14:paraId="23006EBE" w14:textId="77777777" w:rsidR="00C93FC7" w:rsidRDefault="00747A12">
            <w:pPr>
              <w:jc w:val="left"/>
              <w:rPr>
                <w:rFonts w:ascii="Times New Roman" w:eastAsia="Times New Roman" w:hAnsi="Times New Roman" w:cs="Times New Roman"/>
                <w:color w:val="C00000"/>
                <w:sz w:val="18"/>
                <w:szCs w:val="18"/>
              </w:rPr>
            </w:pPr>
            <w:proofErr w:type="spellStart"/>
            <w:r>
              <w:rPr>
                <w:rFonts w:ascii="Times New Roman" w:eastAsia="SimSun" w:hAnsi="Times New Roman" w:cs="Times New Roman"/>
                <w:color w:val="C00000"/>
                <w:sz w:val="18"/>
                <w:szCs w:val="18"/>
                <w:lang w:val="en-US" w:eastAsia="zh-CN" w:bidi="ar"/>
              </w:rPr>
              <w:t>Договорная</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нагрузка</w:t>
            </w:r>
            <w:proofErr w:type="spellEnd"/>
          </w:p>
        </w:tc>
        <w:tc>
          <w:tcPr>
            <w:tcW w:w="820" w:type="dxa"/>
            <w:shd w:val="clear" w:color="auto" w:fill="auto"/>
          </w:tcPr>
          <w:p w14:paraId="62A5439E"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770" w:type="dxa"/>
            <w:shd w:val="clear" w:color="auto" w:fill="auto"/>
          </w:tcPr>
          <w:p w14:paraId="791FF802"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950" w:type="dxa"/>
            <w:shd w:val="clear" w:color="auto" w:fill="auto"/>
          </w:tcPr>
          <w:p w14:paraId="5A7A6F58"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110" w:type="dxa"/>
            <w:shd w:val="clear" w:color="auto" w:fill="auto"/>
          </w:tcPr>
          <w:p w14:paraId="260E5E4F"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020" w:type="dxa"/>
            <w:shd w:val="clear" w:color="auto" w:fill="auto"/>
          </w:tcPr>
          <w:p w14:paraId="1044C04A"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320" w:type="dxa"/>
            <w:shd w:val="clear" w:color="auto" w:fill="auto"/>
          </w:tcPr>
          <w:p w14:paraId="38918437"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305" w:type="dxa"/>
            <w:shd w:val="clear" w:color="auto" w:fill="auto"/>
          </w:tcPr>
          <w:p w14:paraId="418A07B3"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r>
      <w:tr w:rsidR="00C93FC7" w14:paraId="520B732D" w14:textId="77777777">
        <w:trPr>
          <w:trHeight w:val="245"/>
        </w:trPr>
        <w:tc>
          <w:tcPr>
            <w:tcW w:w="983" w:type="dxa"/>
            <w:vMerge/>
            <w:shd w:val="clear" w:color="auto" w:fill="auto"/>
          </w:tcPr>
          <w:p w14:paraId="707F1EC4"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837" w:type="dxa"/>
            <w:shd w:val="clear" w:color="auto" w:fill="auto"/>
          </w:tcPr>
          <w:p w14:paraId="57CC4B8C" w14:textId="77777777" w:rsidR="00C93FC7" w:rsidRDefault="00747A12">
            <w:pPr>
              <w:jc w:val="left"/>
              <w:rPr>
                <w:rFonts w:ascii="Times New Roman" w:eastAsia="Times New Roman" w:hAnsi="Times New Roman" w:cs="Times New Roman"/>
                <w:color w:val="C00000"/>
                <w:sz w:val="18"/>
                <w:szCs w:val="18"/>
              </w:rPr>
            </w:pPr>
            <w:r w:rsidRPr="00747A12">
              <w:rPr>
                <w:rFonts w:ascii="Times New Roman" w:eastAsia="SimSun" w:hAnsi="Times New Roman" w:cs="Times New Roman"/>
                <w:color w:val="C00000"/>
                <w:sz w:val="18"/>
                <w:szCs w:val="18"/>
                <w:lang w:eastAsia="zh-CN" w:bidi="ar"/>
              </w:rPr>
              <w:t>Потери через изоляцию и с утечками</w:t>
            </w:r>
          </w:p>
        </w:tc>
        <w:tc>
          <w:tcPr>
            <w:tcW w:w="820" w:type="dxa"/>
            <w:shd w:val="clear" w:color="auto" w:fill="auto"/>
          </w:tcPr>
          <w:p w14:paraId="537B2DEC"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770" w:type="dxa"/>
            <w:shd w:val="clear" w:color="auto" w:fill="auto"/>
          </w:tcPr>
          <w:p w14:paraId="379D9E70" w14:textId="08200961" w:rsidR="00C93FC7" w:rsidRDefault="008D0D50">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950" w:type="dxa"/>
            <w:shd w:val="clear" w:color="auto" w:fill="auto"/>
          </w:tcPr>
          <w:p w14:paraId="34D3F126" w14:textId="5014902D" w:rsidR="00C93FC7" w:rsidRDefault="008D0D50">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110" w:type="dxa"/>
            <w:shd w:val="clear" w:color="auto" w:fill="auto"/>
          </w:tcPr>
          <w:p w14:paraId="41D71D11" w14:textId="3FEBE231" w:rsidR="00C93FC7" w:rsidRDefault="008D0D50">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020" w:type="dxa"/>
            <w:shd w:val="clear" w:color="auto" w:fill="auto"/>
          </w:tcPr>
          <w:p w14:paraId="7482DBFB"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320" w:type="dxa"/>
            <w:shd w:val="clear" w:color="auto" w:fill="auto"/>
          </w:tcPr>
          <w:p w14:paraId="5B3E1EF9"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305" w:type="dxa"/>
            <w:shd w:val="clear" w:color="auto" w:fill="auto"/>
          </w:tcPr>
          <w:p w14:paraId="79371AC8" w14:textId="77777777" w:rsidR="00C93FC7" w:rsidRDefault="00747A12">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r>
      <w:tr w:rsidR="008E7964" w14:paraId="575C23B4" w14:textId="77777777">
        <w:trPr>
          <w:trHeight w:val="465"/>
        </w:trPr>
        <w:tc>
          <w:tcPr>
            <w:tcW w:w="983" w:type="dxa"/>
            <w:vMerge w:val="restart"/>
            <w:shd w:val="clear" w:color="auto" w:fill="auto"/>
          </w:tcPr>
          <w:p w14:paraId="1C4E5D64" w14:textId="77777777" w:rsidR="008E7964" w:rsidRDefault="008E7964" w:rsidP="008E7964">
            <w:pPr>
              <w:widowControl w:val="0"/>
              <w:overflowPunct w:val="0"/>
              <w:topLinePunct/>
              <w:snapToGrid w:val="0"/>
              <w:spacing w:after="0"/>
              <w:rPr>
                <w:rFonts w:ascii="Times New Roman" w:eastAsia="Times New Roman" w:hAnsi="Times New Roman" w:cs="Times New Roman"/>
                <w:color w:val="C00000"/>
                <w:sz w:val="18"/>
                <w:szCs w:val="18"/>
              </w:rPr>
            </w:pPr>
            <w:bookmarkStart w:id="31" w:name="_Hlk193271001"/>
            <w:r>
              <w:rPr>
                <w:rFonts w:ascii="Times New Roman" w:eastAsia="Times New Roman" w:hAnsi="Times New Roman" w:cs="Times New Roman"/>
                <w:color w:val="C00000"/>
                <w:sz w:val="18"/>
                <w:szCs w:val="18"/>
              </w:rPr>
              <w:t>Котельная 11-8</w:t>
            </w:r>
          </w:p>
        </w:tc>
        <w:tc>
          <w:tcPr>
            <w:tcW w:w="1837" w:type="dxa"/>
            <w:shd w:val="clear" w:color="auto" w:fill="auto"/>
          </w:tcPr>
          <w:p w14:paraId="05618938" w14:textId="77777777" w:rsidR="008E7964" w:rsidRDefault="008E7964" w:rsidP="008E7964">
            <w:pPr>
              <w:jc w:val="left"/>
              <w:rPr>
                <w:rFonts w:ascii="Times New Roman" w:eastAsia="Times New Roman" w:hAnsi="Times New Roman" w:cs="Times New Roman"/>
                <w:color w:val="C00000"/>
                <w:sz w:val="18"/>
                <w:szCs w:val="18"/>
              </w:rPr>
            </w:pPr>
            <w:proofErr w:type="spellStart"/>
            <w:r>
              <w:rPr>
                <w:rFonts w:ascii="Times New Roman" w:eastAsia="SimSun" w:hAnsi="Times New Roman" w:cs="Times New Roman"/>
                <w:color w:val="C00000"/>
                <w:sz w:val="18"/>
                <w:szCs w:val="18"/>
                <w:lang w:val="en-US" w:eastAsia="zh-CN" w:bidi="ar"/>
              </w:rPr>
              <w:t>Установленная</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мощность</w:t>
            </w:r>
            <w:proofErr w:type="spellEnd"/>
          </w:p>
        </w:tc>
        <w:tc>
          <w:tcPr>
            <w:tcW w:w="820" w:type="dxa"/>
            <w:shd w:val="clear" w:color="auto" w:fill="auto"/>
          </w:tcPr>
          <w:p w14:paraId="09D9CC30" w14:textId="27F3BECF" w:rsidR="008E7964" w:rsidRDefault="008E7964" w:rsidP="008E7964">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0,645</w:t>
            </w:r>
          </w:p>
        </w:tc>
        <w:tc>
          <w:tcPr>
            <w:tcW w:w="770" w:type="dxa"/>
            <w:shd w:val="clear" w:color="auto" w:fill="auto"/>
          </w:tcPr>
          <w:p w14:paraId="037B12AD" w14:textId="4A4A0DE0" w:rsidR="008E7964" w:rsidRDefault="008E7964" w:rsidP="008E7964">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AE54DE">
              <w:rPr>
                <w:rFonts w:ascii="Times New Roman" w:eastAsia="Times New Roman" w:hAnsi="Times New Roman" w:cs="Times New Roman"/>
                <w:color w:val="C00000"/>
                <w:sz w:val="18"/>
                <w:szCs w:val="18"/>
              </w:rPr>
              <w:t>0,645</w:t>
            </w:r>
          </w:p>
        </w:tc>
        <w:tc>
          <w:tcPr>
            <w:tcW w:w="950" w:type="dxa"/>
            <w:shd w:val="clear" w:color="auto" w:fill="auto"/>
          </w:tcPr>
          <w:p w14:paraId="23882408" w14:textId="16033932" w:rsidR="008E7964" w:rsidRDefault="008E7964" w:rsidP="008E7964">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AE54DE">
              <w:rPr>
                <w:rFonts w:ascii="Times New Roman" w:eastAsia="Times New Roman" w:hAnsi="Times New Roman" w:cs="Times New Roman"/>
                <w:color w:val="C00000"/>
                <w:sz w:val="18"/>
                <w:szCs w:val="18"/>
              </w:rPr>
              <w:t>0,645</w:t>
            </w:r>
          </w:p>
        </w:tc>
        <w:tc>
          <w:tcPr>
            <w:tcW w:w="1110" w:type="dxa"/>
            <w:shd w:val="clear" w:color="auto" w:fill="auto"/>
          </w:tcPr>
          <w:p w14:paraId="38DB0EB0" w14:textId="14B5FF72" w:rsidR="008E7964" w:rsidRDefault="008E7964" w:rsidP="008E7964">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AE54DE">
              <w:rPr>
                <w:rFonts w:ascii="Times New Roman" w:eastAsia="Times New Roman" w:hAnsi="Times New Roman" w:cs="Times New Roman"/>
                <w:color w:val="C00000"/>
                <w:sz w:val="18"/>
                <w:szCs w:val="18"/>
              </w:rPr>
              <w:t>0,645</w:t>
            </w:r>
          </w:p>
        </w:tc>
        <w:tc>
          <w:tcPr>
            <w:tcW w:w="1020" w:type="dxa"/>
            <w:shd w:val="clear" w:color="auto" w:fill="auto"/>
          </w:tcPr>
          <w:p w14:paraId="46CF503A" w14:textId="25156872" w:rsidR="008E7964" w:rsidRDefault="008E7964" w:rsidP="008E7964">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AE54DE">
              <w:rPr>
                <w:rFonts w:ascii="Times New Roman" w:eastAsia="Times New Roman" w:hAnsi="Times New Roman" w:cs="Times New Roman"/>
                <w:color w:val="C00000"/>
                <w:sz w:val="18"/>
                <w:szCs w:val="18"/>
              </w:rPr>
              <w:t>0,645</w:t>
            </w:r>
          </w:p>
        </w:tc>
        <w:tc>
          <w:tcPr>
            <w:tcW w:w="1320" w:type="dxa"/>
            <w:shd w:val="clear" w:color="auto" w:fill="auto"/>
          </w:tcPr>
          <w:p w14:paraId="1A459631" w14:textId="4154A173" w:rsidR="008E7964" w:rsidRDefault="008E7964" w:rsidP="008E7964">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AE54DE">
              <w:rPr>
                <w:rFonts w:ascii="Times New Roman" w:eastAsia="Times New Roman" w:hAnsi="Times New Roman" w:cs="Times New Roman"/>
                <w:color w:val="C00000"/>
                <w:sz w:val="18"/>
                <w:szCs w:val="18"/>
              </w:rPr>
              <w:t>0,645</w:t>
            </w:r>
          </w:p>
        </w:tc>
        <w:tc>
          <w:tcPr>
            <w:tcW w:w="1305" w:type="dxa"/>
            <w:shd w:val="clear" w:color="auto" w:fill="auto"/>
          </w:tcPr>
          <w:p w14:paraId="7A9F9676" w14:textId="66C28FEB" w:rsidR="008E7964" w:rsidRDefault="008E7964" w:rsidP="008E7964">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AE54DE">
              <w:rPr>
                <w:rFonts w:ascii="Times New Roman" w:eastAsia="Times New Roman" w:hAnsi="Times New Roman" w:cs="Times New Roman"/>
                <w:color w:val="C00000"/>
                <w:sz w:val="18"/>
                <w:szCs w:val="18"/>
              </w:rPr>
              <w:t>0,645</w:t>
            </w:r>
          </w:p>
        </w:tc>
      </w:tr>
      <w:tr w:rsidR="008E7964" w14:paraId="748F0066" w14:textId="77777777">
        <w:trPr>
          <w:trHeight w:val="339"/>
        </w:trPr>
        <w:tc>
          <w:tcPr>
            <w:tcW w:w="983" w:type="dxa"/>
            <w:vMerge/>
            <w:shd w:val="clear" w:color="auto" w:fill="auto"/>
          </w:tcPr>
          <w:p w14:paraId="04D28D88" w14:textId="77777777" w:rsidR="008E7964" w:rsidRDefault="008E7964" w:rsidP="008E7964">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837" w:type="dxa"/>
            <w:shd w:val="clear" w:color="auto" w:fill="auto"/>
          </w:tcPr>
          <w:p w14:paraId="1C8C456B" w14:textId="77777777" w:rsidR="008E7964" w:rsidRDefault="008E7964" w:rsidP="008E7964">
            <w:pPr>
              <w:jc w:val="left"/>
              <w:rPr>
                <w:rFonts w:ascii="Times New Roman" w:eastAsia="Times New Roman" w:hAnsi="Times New Roman" w:cs="Times New Roman"/>
                <w:color w:val="C00000"/>
                <w:sz w:val="18"/>
                <w:szCs w:val="18"/>
              </w:rPr>
            </w:pPr>
            <w:proofErr w:type="spellStart"/>
            <w:r>
              <w:rPr>
                <w:rFonts w:ascii="Times New Roman" w:eastAsia="SimSun" w:hAnsi="Times New Roman" w:cs="Times New Roman"/>
                <w:color w:val="C00000"/>
                <w:sz w:val="18"/>
                <w:szCs w:val="18"/>
                <w:lang w:val="en-US" w:eastAsia="zh-CN" w:bidi="ar"/>
              </w:rPr>
              <w:t>Располагаемая</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мощность</w:t>
            </w:r>
            <w:proofErr w:type="spellEnd"/>
          </w:p>
        </w:tc>
        <w:tc>
          <w:tcPr>
            <w:tcW w:w="820" w:type="dxa"/>
            <w:shd w:val="clear" w:color="auto" w:fill="auto"/>
          </w:tcPr>
          <w:p w14:paraId="4C4FD763" w14:textId="7A2C50A5" w:rsidR="008E7964" w:rsidRDefault="008E7964" w:rsidP="008E7964">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0,548</w:t>
            </w:r>
          </w:p>
        </w:tc>
        <w:tc>
          <w:tcPr>
            <w:tcW w:w="770" w:type="dxa"/>
            <w:shd w:val="clear" w:color="auto" w:fill="auto"/>
          </w:tcPr>
          <w:p w14:paraId="2E06CFAD" w14:textId="75E90526" w:rsidR="008E7964" w:rsidRDefault="008E7964" w:rsidP="008E7964">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093AD0">
              <w:rPr>
                <w:rFonts w:ascii="Times New Roman" w:eastAsia="Times New Roman" w:hAnsi="Times New Roman" w:cs="Times New Roman"/>
                <w:color w:val="C00000"/>
                <w:sz w:val="18"/>
                <w:szCs w:val="18"/>
              </w:rPr>
              <w:t>0,548</w:t>
            </w:r>
          </w:p>
        </w:tc>
        <w:tc>
          <w:tcPr>
            <w:tcW w:w="950" w:type="dxa"/>
            <w:shd w:val="clear" w:color="auto" w:fill="auto"/>
          </w:tcPr>
          <w:p w14:paraId="5659EA1A" w14:textId="07778A81" w:rsidR="008E7964" w:rsidRDefault="008E7964" w:rsidP="008E7964">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093AD0">
              <w:rPr>
                <w:rFonts w:ascii="Times New Roman" w:eastAsia="Times New Roman" w:hAnsi="Times New Roman" w:cs="Times New Roman"/>
                <w:color w:val="C00000"/>
                <w:sz w:val="18"/>
                <w:szCs w:val="18"/>
              </w:rPr>
              <w:t>0,548</w:t>
            </w:r>
          </w:p>
        </w:tc>
        <w:tc>
          <w:tcPr>
            <w:tcW w:w="1110" w:type="dxa"/>
            <w:shd w:val="clear" w:color="auto" w:fill="auto"/>
          </w:tcPr>
          <w:p w14:paraId="5276C182" w14:textId="1009288B" w:rsidR="008E7964" w:rsidRDefault="008E7964" w:rsidP="008E7964">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093AD0">
              <w:rPr>
                <w:rFonts w:ascii="Times New Roman" w:eastAsia="Times New Roman" w:hAnsi="Times New Roman" w:cs="Times New Roman"/>
                <w:color w:val="C00000"/>
                <w:sz w:val="18"/>
                <w:szCs w:val="18"/>
              </w:rPr>
              <w:t>0,548</w:t>
            </w:r>
          </w:p>
        </w:tc>
        <w:tc>
          <w:tcPr>
            <w:tcW w:w="1020" w:type="dxa"/>
            <w:shd w:val="clear" w:color="auto" w:fill="auto"/>
          </w:tcPr>
          <w:p w14:paraId="30EA7ECE" w14:textId="4A652061" w:rsidR="008E7964" w:rsidRDefault="008E7964" w:rsidP="008E7964">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093AD0">
              <w:rPr>
                <w:rFonts w:ascii="Times New Roman" w:eastAsia="Times New Roman" w:hAnsi="Times New Roman" w:cs="Times New Roman"/>
                <w:color w:val="C00000"/>
                <w:sz w:val="18"/>
                <w:szCs w:val="18"/>
              </w:rPr>
              <w:t>0,548</w:t>
            </w:r>
          </w:p>
        </w:tc>
        <w:tc>
          <w:tcPr>
            <w:tcW w:w="1320" w:type="dxa"/>
            <w:shd w:val="clear" w:color="auto" w:fill="auto"/>
          </w:tcPr>
          <w:p w14:paraId="2F0F71DD" w14:textId="249818CF" w:rsidR="008E7964" w:rsidRDefault="008E7964" w:rsidP="008E7964">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093AD0">
              <w:rPr>
                <w:rFonts w:ascii="Times New Roman" w:eastAsia="Times New Roman" w:hAnsi="Times New Roman" w:cs="Times New Roman"/>
                <w:color w:val="C00000"/>
                <w:sz w:val="18"/>
                <w:szCs w:val="18"/>
              </w:rPr>
              <w:t>0,548</w:t>
            </w:r>
          </w:p>
        </w:tc>
        <w:tc>
          <w:tcPr>
            <w:tcW w:w="1305" w:type="dxa"/>
            <w:shd w:val="clear" w:color="auto" w:fill="auto"/>
          </w:tcPr>
          <w:p w14:paraId="7E8FFAA1" w14:textId="79FC826E" w:rsidR="008E7964" w:rsidRDefault="008E7964" w:rsidP="008E7964">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093AD0">
              <w:rPr>
                <w:rFonts w:ascii="Times New Roman" w:eastAsia="Times New Roman" w:hAnsi="Times New Roman" w:cs="Times New Roman"/>
                <w:color w:val="C00000"/>
                <w:sz w:val="18"/>
                <w:szCs w:val="18"/>
              </w:rPr>
              <w:t>0,548</w:t>
            </w:r>
          </w:p>
        </w:tc>
      </w:tr>
      <w:tr w:rsidR="00C93FC7" w14:paraId="64D04782" w14:textId="77777777">
        <w:trPr>
          <w:trHeight w:val="339"/>
        </w:trPr>
        <w:tc>
          <w:tcPr>
            <w:tcW w:w="983" w:type="dxa"/>
            <w:vMerge/>
            <w:shd w:val="clear" w:color="auto" w:fill="auto"/>
          </w:tcPr>
          <w:p w14:paraId="2D0F4A75"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837" w:type="dxa"/>
            <w:shd w:val="clear" w:color="auto" w:fill="auto"/>
          </w:tcPr>
          <w:p w14:paraId="3EA838A8" w14:textId="77777777" w:rsidR="00C93FC7" w:rsidRDefault="00747A12">
            <w:pPr>
              <w:jc w:val="left"/>
              <w:rPr>
                <w:rFonts w:ascii="Times New Roman" w:eastAsia="Times New Roman" w:hAnsi="Times New Roman" w:cs="Times New Roman"/>
                <w:color w:val="C00000"/>
                <w:sz w:val="18"/>
                <w:szCs w:val="18"/>
              </w:rPr>
            </w:pPr>
            <w:proofErr w:type="spellStart"/>
            <w:r>
              <w:rPr>
                <w:rFonts w:ascii="Times New Roman" w:eastAsia="SimSun" w:hAnsi="Times New Roman" w:cs="Times New Roman"/>
                <w:color w:val="C00000"/>
                <w:sz w:val="18"/>
                <w:szCs w:val="18"/>
                <w:lang w:val="en-US" w:eastAsia="zh-CN" w:bidi="ar"/>
              </w:rPr>
              <w:t>Собственные</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технологические</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нужды</w:t>
            </w:r>
            <w:proofErr w:type="spellEnd"/>
          </w:p>
        </w:tc>
        <w:tc>
          <w:tcPr>
            <w:tcW w:w="820" w:type="dxa"/>
            <w:shd w:val="clear" w:color="auto" w:fill="auto"/>
          </w:tcPr>
          <w:p w14:paraId="569249D0" w14:textId="3B5D9245" w:rsidR="00C93FC7" w:rsidRDefault="008E7964">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0,002</w:t>
            </w:r>
          </w:p>
        </w:tc>
        <w:tc>
          <w:tcPr>
            <w:tcW w:w="770" w:type="dxa"/>
            <w:shd w:val="clear" w:color="auto" w:fill="auto"/>
          </w:tcPr>
          <w:p w14:paraId="4526A706" w14:textId="47C73653" w:rsidR="00C93FC7" w:rsidRDefault="008E7964">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0,002</w:t>
            </w:r>
          </w:p>
        </w:tc>
        <w:tc>
          <w:tcPr>
            <w:tcW w:w="950" w:type="dxa"/>
            <w:shd w:val="clear" w:color="auto" w:fill="auto"/>
          </w:tcPr>
          <w:p w14:paraId="76E271AF" w14:textId="5E16A719" w:rsidR="00C93FC7" w:rsidRDefault="008E7964">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0,002</w:t>
            </w:r>
          </w:p>
        </w:tc>
        <w:tc>
          <w:tcPr>
            <w:tcW w:w="1110" w:type="dxa"/>
            <w:shd w:val="clear" w:color="auto" w:fill="auto"/>
          </w:tcPr>
          <w:p w14:paraId="683044FA" w14:textId="049740BE" w:rsidR="00C93FC7" w:rsidRDefault="008E7964">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0,002</w:t>
            </w:r>
          </w:p>
        </w:tc>
        <w:tc>
          <w:tcPr>
            <w:tcW w:w="1020" w:type="dxa"/>
            <w:shd w:val="clear" w:color="auto" w:fill="auto"/>
          </w:tcPr>
          <w:p w14:paraId="1ED31525" w14:textId="35048759" w:rsidR="00C93FC7" w:rsidRDefault="008E7964">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0,002</w:t>
            </w:r>
          </w:p>
        </w:tc>
        <w:tc>
          <w:tcPr>
            <w:tcW w:w="1320" w:type="dxa"/>
            <w:shd w:val="clear" w:color="auto" w:fill="auto"/>
          </w:tcPr>
          <w:p w14:paraId="22DEFC9E" w14:textId="06D4E334" w:rsidR="00C93FC7" w:rsidRDefault="008E7964">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0,002</w:t>
            </w:r>
          </w:p>
        </w:tc>
        <w:tc>
          <w:tcPr>
            <w:tcW w:w="1305" w:type="dxa"/>
            <w:shd w:val="clear" w:color="auto" w:fill="auto"/>
          </w:tcPr>
          <w:p w14:paraId="5F8DFA82" w14:textId="71DA9395" w:rsidR="00C93FC7" w:rsidRDefault="008E7964">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0,002</w:t>
            </w:r>
          </w:p>
        </w:tc>
      </w:tr>
      <w:tr w:rsidR="00C93FC7" w14:paraId="7209FF77" w14:textId="77777777">
        <w:trPr>
          <w:trHeight w:val="585"/>
        </w:trPr>
        <w:tc>
          <w:tcPr>
            <w:tcW w:w="983" w:type="dxa"/>
            <w:vMerge/>
            <w:shd w:val="clear" w:color="auto" w:fill="auto"/>
          </w:tcPr>
          <w:p w14:paraId="255430DA"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837" w:type="dxa"/>
            <w:shd w:val="clear" w:color="auto" w:fill="auto"/>
          </w:tcPr>
          <w:p w14:paraId="29E2E0E1" w14:textId="77777777" w:rsidR="00C93FC7" w:rsidRDefault="00747A12">
            <w:pPr>
              <w:jc w:val="left"/>
              <w:rPr>
                <w:rFonts w:ascii="Times New Roman" w:eastAsia="Times New Roman" w:hAnsi="Times New Roman" w:cs="Times New Roman"/>
                <w:color w:val="C00000"/>
                <w:sz w:val="18"/>
                <w:szCs w:val="18"/>
              </w:rPr>
            </w:pPr>
            <w:proofErr w:type="spellStart"/>
            <w:r>
              <w:rPr>
                <w:rFonts w:ascii="Times New Roman" w:eastAsia="SimSun" w:hAnsi="Times New Roman" w:cs="Times New Roman"/>
                <w:color w:val="C00000"/>
                <w:sz w:val="18"/>
                <w:szCs w:val="18"/>
                <w:lang w:val="en-US" w:eastAsia="zh-CN" w:bidi="ar"/>
              </w:rPr>
              <w:t>Договорная</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нагрузка</w:t>
            </w:r>
            <w:proofErr w:type="spellEnd"/>
          </w:p>
        </w:tc>
        <w:tc>
          <w:tcPr>
            <w:tcW w:w="820" w:type="dxa"/>
            <w:shd w:val="clear" w:color="auto" w:fill="auto"/>
          </w:tcPr>
          <w:p w14:paraId="7FD9EEBA"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770" w:type="dxa"/>
            <w:shd w:val="clear" w:color="auto" w:fill="auto"/>
          </w:tcPr>
          <w:p w14:paraId="66A8515A"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950" w:type="dxa"/>
            <w:shd w:val="clear" w:color="auto" w:fill="auto"/>
          </w:tcPr>
          <w:p w14:paraId="6245C63B"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110" w:type="dxa"/>
            <w:shd w:val="clear" w:color="auto" w:fill="auto"/>
          </w:tcPr>
          <w:p w14:paraId="29D2ABCA"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020" w:type="dxa"/>
            <w:shd w:val="clear" w:color="auto" w:fill="auto"/>
          </w:tcPr>
          <w:p w14:paraId="12151C82"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320" w:type="dxa"/>
            <w:shd w:val="clear" w:color="auto" w:fill="auto"/>
          </w:tcPr>
          <w:p w14:paraId="4EF35C93"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305" w:type="dxa"/>
            <w:shd w:val="clear" w:color="auto" w:fill="auto"/>
          </w:tcPr>
          <w:p w14:paraId="693359D4"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r>
      <w:tr w:rsidR="00C93FC7" w14:paraId="43F9619E" w14:textId="77777777">
        <w:trPr>
          <w:trHeight w:val="335"/>
        </w:trPr>
        <w:tc>
          <w:tcPr>
            <w:tcW w:w="983" w:type="dxa"/>
            <w:vMerge/>
            <w:shd w:val="clear" w:color="auto" w:fill="auto"/>
          </w:tcPr>
          <w:p w14:paraId="049A7630" w14:textId="77777777" w:rsidR="00C93FC7" w:rsidRDefault="00C93FC7">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837" w:type="dxa"/>
            <w:shd w:val="clear" w:color="auto" w:fill="auto"/>
          </w:tcPr>
          <w:p w14:paraId="34B4CFF4" w14:textId="77777777" w:rsidR="00C93FC7" w:rsidRDefault="00747A12">
            <w:pPr>
              <w:jc w:val="left"/>
              <w:rPr>
                <w:rFonts w:ascii="Times New Roman" w:eastAsia="Times New Roman" w:hAnsi="Times New Roman" w:cs="Times New Roman"/>
                <w:color w:val="C00000"/>
                <w:sz w:val="18"/>
                <w:szCs w:val="18"/>
              </w:rPr>
            </w:pPr>
            <w:r w:rsidRPr="00747A12">
              <w:rPr>
                <w:rFonts w:ascii="Times New Roman" w:eastAsia="SimSun" w:hAnsi="Times New Roman" w:cs="Times New Roman"/>
                <w:color w:val="C00000"/>
                <w:sz w:val="18"/>
                <w:szCs w:val="18"/>
                <w:lang w:eastAsia="zh-CN" w:bidi="ar"/>
              </w:rPr>
              <w:t>Потери через изоляцию и с утечками</w:t>
            </w:r>
          </w:p>
        </w:tc>
        <w:tc>
          <w:tcPr>
            <w:tcW w:w="820" w:type="dxa"/>
            <w:shd w:val="clear" w:color="auto" w:fill="auto"/>
          </w:tcPr>
          <w:p w14:paraId="179A862E" w14:textId="1CEAC5DD" w:rsidR="00C93FC7" w:rsidRDefault="00FD2059">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770" w:type="dxa"/>
            <w:shd w:val="clear" w:color="auto" w:fill="auto"/>
          </w:tcPr>
          <w:p w14:paraId="1E1A5194" w14:textId="75B5757D" w:rsidR="00C93FC7" w:rsidRDefault="00FD2059">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950" w:type="dxa"/>
            <w:shd w:val="clear" w:color="auto" w:fill="auto"/>
          </w:tcPr>
          <w:p w14:paraId="72B85D73" w14:textId="4D69442E" w:rsidR="00C93FC7" w:rsidRDefault="00FD2059">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110" w:type="dxa"/>
            <w:shd w:val="clear" w:color="auto" w:fill="auto"/>
          </w:tcPr>
          <w:p w14:paraId="25E5F7F2" w14:textId="5A6977A5" w:rsidR="00C93FC7" w:rsidRDefault="00FD2059">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020" w:type="dxa"/>
            <w:shd w:val="clear" w:color="auto" w:fill="auto"/>
          </w:tcPr>
          <w:p w14:paraId="0265B970" w14:textId="1B1FD41A" w:rsidR="00C93FC7" w:rsidRDefault="00FD2059">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320" w:type="dxa"/>
            <w:shd w:val="clear" w:color="auto" w:fill="auto"/>
          </w:tcPr>
          <w:p w14:paraId="1387ABD9" w14:textId="2F18B726" w:rsidR="00C93FC7" w:rsidRDefault="00FD2059">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305" w:type="dxa"/>
            <w:shd w:val="clear" w:color="auto" w:fill="auto"/>
          </w:tcPr>
          <w:p w14:paraId="56D8531D" w14:textId="6236EE24" w:rsidR="00C93FC7" w:rsidRDefault="00FD2059">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r>
      <w:bookmarkEnd w:id="31"/>
      <w:tr w:rsidR="00FD2059" w14:paraId="76CF51E2" w14:textId="77777777">
        <w:trPr>
          <w:trHeight w:val="335"/>
        </w:trPr>
        <w:tc>
          <w:tcPr>
            <w:tcW w:w="983" w:type="dxa"/>
            <w:vMerge w:val="restart"/>
            <w:shd w:val="clear" w:color="auto" w:fill="auto"/>
          </w:tcPr>
          <w:p w14:paraId="5122BB52" w14:textId="77777777" w:rsidR="00FD2059" w:rsidRDefault="00FD2059" w:rsidP="00FD2059">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Котельная 11-9</w:t>
            </w:r>
          </w:p>
        </w:tc>
        <w:tc>
          <w:tcPr>
            <w:tcW w:w="1837" w:type="dxa"/>
            <w:shd w:val="clear" w:color="auto" w:fill="auto"/>
          </w:tcPr>
          <w:p w14:paraId="3C791939" w14:textId="77777777" w:rsidR="00FD2059" w:rsidRDefault="00FD2059" w:rsidP="00FD2059">
            <w:pPr>
              <w:jc w:val="left"/>
              <w:rPr>
                <w:rFonts w:ascii="Times New Roman" w:eastAsia="Times New Roman" w:hAnsi="Times New Roman" w:cs="Times New Roman"/>
                <w:color w:val="C00000"/>
                <w:sz w:val="18"/>
                <w:szCs w:val="18"/>
              </w:rPr>
            </w:pPr>
            <w:proofErr w:type="spellStart"/>
            <w:r>
              <w:rPr>
                <w:rFonts w:ascii="Times New Roman" w:eastAsia="SimSun" w:hAnsi="Times New Roman" w:cs="Times New Roman"/>
                <w:color w:val="C00000"/>
                <w:sz w:val="18"/>
                <w:szCs w:val="18"/>
                <w:lang w:val="en-US" w:eastAsia="zh-CN" w:bidi="ar"/>
              </w:rPr>
              <w:t>Установленная</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мощность</w:t>
            </w:r>
            <w:proofErr w:type="spellEnd"/>
          </w:p>
        </w:tc>
        <w:tc>
          <w:tcPr>
            <w:tcW w:w="820" w:type="dxa"/>
            <w:shd w:val="clear" w:color="auto" w:fill="auto"/>
          </w:tcPr>
          <w:p w14:paraId="0CC970C8" w14:textId="7E41A521" w:rsidR="00FD2059" w:rsidRDefault="00FD2059" w:rsidP="00FD2059">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7,869</w:t>
            </w:r>
          </w:p>
        </w:tc>
        <w:tc>
          <w:tcPr>
            <w:tcW w:w="770" w:type="dxa"/>
            <w:shd w:val="clear" w:color="auto" w:fill="auto"/>
          </w:tcPr>
          <w:p w14:paraId="26F870AA" w14:textId="49044C5A" w:rsidR="00FD2059" w:rsidRDefault="00FD2059" w:rsidP="00FD2059">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7,869</w:t>
            </w:r>
          </w:p>
        </w:tc>
        <w:tc>
          <w:tcPr>
            <w:tcW w:w="950" w:type="dxa"/>
            <w:shd w:val="clear" w:color="auto" w:fill="auto"/>
          </w:tcPr>
          <w:p w14:paraId="2406F297" w14:textId="35CDBC8A" w:rsidR="00FD2059" w:rsidRDefault="00FD2059" w:rsidP="00FD2059">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7,869</w:t>
            </w:r>
          </w:p>
        </w:tc>
        <w:tc>
          <w:tcPr>
            <w:tcW w:w="1110" w:type="dxa"/>
            <w:shd w:val="clear" w:color="auto" w:fill="auto"/>
          </w:tcPr>
          <w:p w14:paraId="3995539D" w14:textId="30C6C463" w:rsidR="00FD2059" w:rsidRDefault="00FD2059" w:rsidP="00FD2059">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7,869</w:t>
            </w:r>
          </w:p>
        </w:tc>
        <w:tc>
          <w:tcPr>
            <w:tcW w:w="1020" w:type="dxa"/>
            <w:shd w:val="clear" w:color="auto" w:fill="auto"/>
          </w:tcPr>
          <w:p w14:paraId="30B56FD3" w14:textId="7C713B6F" w:rsidR="00FD2059" w:rsidRDefault="00FD2059" w:rsidP="00FD2059">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7,869</w:t>
            </w:r>
          </w:p>
        </w:tc>
        <w:tc>
          <w:tcPr>
            <w:tcW w:w="1320" w:type="dxa"/>
            <w:shd w:val="clear" w:color="auto" w:fill="auto"/>
          </w:tcPr>
          <w:p w14:paraId="3B8FB790" w14:textId="1F01FCB3" w:rsidR="00FD2059" w:rsidRDefault="00FD2059" w:rsidP="00FD2059">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7,869</w:t>
            </w:r>
          </w:p>
        </w:tc>
        <w:tc>
          <w:tcPr>
            <w:tcW w:w="1305" w:type="dxa"/>
            <w:shd w:val="clear" w:color="auto" w:fill="auto"/>
          </w:tcPr>
          <w:p w14:paraId="1381D4D9" w14:textId="2A481DBE" w:rsidR="00FD2059" w:rsidRDefault="00FD2059" w:rsidP="00FD2059">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7,869</w:t>
            </w:r>
          </w:p>
        </w:tc>
      </w:tr>
      <w:tr w:rsidR="00FD2059" w14:paraId="3CD4C563" w14:textId="77777777">
        <w:trPr>
          <w:trHeight w:val="335"/>
        </w:trPr>
        <w:tc>
          <w:tcPr>
            <w:tcW w:w="983" w:type="dxa"/>
            <w:vMerge/>
            <w:shd w:val="clear" w:color="auto" w:fill="auto"/>
          </w:tcPr>
          <w:p w14:paraId="0A854F21" w14:textId="77777777" w:rsidR="00FD2059" w:rsidRDefault="00FD2059" w:rsidP="00FD2059">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837" w:type="dxa"/>
            <w:shd w:val="clear" w:color="auto" w:fill="auto"/>
          </w:tcPr>
          <w:p w14:paraId="37395A90" w14:textId="77777777" w:rsidR="00FD2059" w:rsidRDefault="00FD2059" w:rsidP="00FD2059">
            <w:pPr>
              <w:jc w:val="left"/>
              <w:rPr>
                <w:rFonts w:ascii="Times New Roman" w:eastAsia="Times New Roman" w:hAnsi="Times New Roman" w:cs="Times New Roman"/>
                <w:color w:val="C00000"/>
                <w:sz w:val="18"/>
                <w:szCs w:val="18"/>
              </w:rPr>
            </w:pPr>
            <w:proofErr w:type="spellStart"/>
            <w:r>
              <w:rPr>
                <w:rFonts w:ascii="Times New Roman" w:eastAsia="SimSun" w:hAnsi="Times New Roman" w:cs="Times New Roman"/>
                <w:color w:val="C00000"/>
                <w:sz w:val="18"/>
                <w:szCs w:val="18"/>
                <w:lang w:val="en-US" w:eastAsia="zh-CN" w:bidi="ar"/>
              </w:rPr>
              <w:t>Располагаемая</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мощность</w:t>
            </w:r>
            <w:proofErr w:type="spellEnd"/>
          </w:p>
        </w:tc>
        <w:tc>
          <w:tcPr>
            <w:tcW w:w="820" w:type="dxa"/>
            <w:shd w:val="clear" w:color="auto" w:fill="auto"/>
          </w:tcPr>
          <w:p w14:paraId="2E541B48" w14:textId="30450666" w:rsidR="00FD2059" w:rsidRDefault="00FD2059" w:rsidP="00FD2059">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6,689</w:t>
            </w:r>
          </w:p>
        </w:tc>
        <w:tc>
          <w:tcPr>
            <w:tcW w:w="770" w:type="dxa"/>
            <w:shd w:val="clear" w:color="auto" w:fill="auto"/>
          </w:tcPr>
          <w:p w14:paraId="6BA7723E" w14:textId="0E792C2D" w:rsidR="00FD2059" w:rsidRDefault="00FD2059" w:rsidP="00FD2059">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CB6AFE">
              <w:rPr>
                <w:rFonts w:ascii="Times New Roman" w:eastAsia="Times New Roman" w:hAnsi="Times New Roman" w:cs="Times New Roman"/>
                <w:color w:val="C00000"/>
                <w:sz w:val="18"/>
                <w:szCs w:val="18"/>
              </w:rPr>
              <w:t>6,689</w:t>
            </w:r>
          </w:p>
        </w:tc>
        <w:tc>
          <w:tcPr>
            <w:tcW w:w="950" w:type="dxa"/>
            <w:shd w:val="clear" w:color="auto" w:fill="auto"/>
          </w:tcPr>
          <w:p w14:paraId="11D6B39B" w14:textId="59A062E2" w:rsidR="00FD2059" w:rsidRDefault="00FD2059" w:rsidP="00FD2059">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CB6AFE">
              <w:rPr>
                <w:rFonts w:ascii="Times New Roman" w:eastAsia="Times New Roman" w:hAnsi="Times New Roman" w:cs="Times New Roman"/>
                <w:color w:val="C00000"/>
                <w:sz w:val="18"/>
                <w:szCs w:val="18"/>
              </w:rPr>
              <w:t>6,689</w:t>
            </w:r>
          </w:p>
        </w:tc>
        <w:tc>
          <w:tcPr>
            <w:tcW w:w="1110" w:type="dxa"/>
            <w:shd w:val="clear" w:color="auto" w:fill="auto"/>
          </w:tcPr>
          <w:p w14:paraId="74B4F72E" w14:textId="78FE5C34" w:rsidR="00FD2059" w:rsidRDefault="00FD2059" w:rsidP="00FD2059">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CB6AFE">
              <w:rPr>
                <w:rFonts w:ascii="Times New Roman" w:eastAsia="Times New Roman" w:hAnsi="Times New Roman" w:cs="Times New Roman"/>
                <w:color w:val="C00000"/>
                <w:sz w:val="18"/>
                <w:szCs w:val="18"/>
              </w:rPr>
              <w:t>6,689</w:t>
            </w:r>
          </w:p>
        </w:tc>
        <w:tc>
          <w:tcPr>
            <w:tcW w:w="1020" w:type="dxa"/>
            <w:shd w:val="clear" w:color="auto" w:fill="auto"/>
          </w:tcPr>
          <w:p w14:paraId="5D7B908D" w14:textId="51242A81" w:rsidR="00FD2059" w:rsidRDefault="00FD2059" w:rsidP="00FD2059">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CB6AFE">
              <w:rPr>
                <w:rFonts w:ascii="Times New Roman" w:eastAsia="Times New Roman" w:hAnsi="Times New Roman" w:cs="Times New Roman"/>
                <w:color w:val="C00000"/>
                <w:sz w:val="18"/>
                <w:szCs w:val="18"/>
              </w:rPr>
              <w:t>6,689</w:t>
            </w:r>
          </w:p>
        </w:tc>
        <w:tc>
          <w:tcPr>
            <w:tcW w:w="1320" w:type="dxa"/>
            <w:shd w:val="clear" w:color="auto" w:fill="auto"/>
          </w:tcPr>
          <w:p w14:paraId="68656057" w14:textId="737F7B30" w:rsidR="00FD2059" w:rsidRDefault="00FD2059" w:rsidP="00FD2059">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CB6AFE">
              <w:rPr>
                <w:rFonts w:ascii="Times New Roman" w:eastAsia="Times New Roman" w:hAnsi="Times New Roman" w:cs="Times New Roman"/>
                <w:color w:val="C00000"/>
                <w:sz w:val="18"/>
                <w:szCs w:val="18"/>
              </w:rPr>
              <w:t>6,689</w:t>
            </w:r>
          </w:p>
        </w:tc>
        <w:tc>
          <w:tcPr>
            <w:tcW w:w="1305" w:type="dxa"/>
            <w:shd w:val="clear" w:color="auto" w:fill="auto"/>
          </w:tcPr>
          <w:p w14:paraId="142DD1C2" w14:textId="7CA5E8F4" w:rsidR="00FD2059" w:rsidRDefault="00FD2059" w:rsidP="00FD2059">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CB6AFE">
              <w:rPr>
                <w:rFonts w:ascii="Times New Roman" w:eastAsia="Times New Roman" w:hAnsi="Times New Roman" w:cs="Times New Roman"/>
                <w:color w:val="C00000"/>
                <w:sz w:val="18"/>
                <w:szCs w:val="18"/>
              </w:rPr>
              <w:t>6,689</w:t>
            </w:r>
          </w:p>
        </w:tc>
      </w:tr>
      <w:tr w:rsidR="00FD2059" w14:paraId="0DF5D46E" w14:textId="77777777">
        <w:trPr>
          <w:trHeight w:val="335"/>
        </w:trPr>
        <w:tc>
          <w:tcPr>
            <w:tcW w:w="983" w:type="dxa"/>
            <w:vMerge/>
            <w:shd w:val="clear" w:color="auto" w:fill="auto"/>
          </w:tcPr>
          <w:p w14:paraId="49A52C7F" w14:textId="77777777" w:rsidR="00FD2059" w:rsidRDefault="00FD2059" w:rsidP="00FD2059">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837" w:type="dxa"/>
            <w:shd w:val="clear" w:color="auto" w:fill="auto"/>
          </w:tcPr>
          <w:p w14:paraId="60A8F38E" w14:textId="77777777" w:rsidR="00FD2059" w:rsidRDefault="00FD2059" w:rsidP="00FD2059">
            <w:pPr>
              <w:jc w:val="left"/>
              <w:rPr>
                <w:rFonts w:ascii="Times New Roman" w:eastAsia="Times New Roman" w:hAnsi="Times New Roman" w:cs="Times New Roman"/>
                <w:color w:val="C00000"/>
                <w:sz w:val="18"/>
                <w:szCs w:val="18"/>
              </w:rPr>
            </w:pPr>
            <w:proofErr w:type="spellStart"/>
            <w:r>
              <w:rPr>
                <w:rFonts w:ascii="Times New Roman" w:eastAsia="SimSun" w:hAnsi="Times New Roman" w:cs="Times New Roman"/>
                <w:color w:val="C00000"/>
                <w:sz w:val="18"/>
                <w:szCs w:val="18"/>
                <w:lang w:val="en-US" w:eastAsia="zh-CN" w:bidi="ar"/>
              </w:rPr>
              <w:t>Собственные</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технологические</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нужды</w:t>
            </w:r>
            <w:proofErr w:type="spellEnd"/>
          </w:p>
        </w:tc>
        <w:tc>
          <w:tcPr>
            <w:tcW w:w="820" w:type="dxa"/>
            <w:shd w:val="clear" w:color="auto" w:fill="auto"/>
          </w:tcPr>
          <w:p w14:paraId="4C946C3F" w14:textId="5C425E76" w:rsidR="00FD2059" w:rsidRDefault="00FD2059" w:rsidP="00FD2059">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0,011</w:t>
            </w:r>
          </w:p>
        </w:tc>
        <w:tc>
          <w:tcPr>
            <w:tcW w:w="770" w:type="dxa"/>
            <w:shd w:val="clear" w:color="auto" w:fill="auto"/>
          </w:tcPr>
          <w:p w14:paraId="750988AC" w14:textId="7624C480" w:rsidR="00FD2059" w:rsidRDefault="00FD2059" w:rsidP="00FD2059">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333E8E">
              <w:rPr>
                <w:rFonts w:ascii="Times New Roman" w:eastAsia="Times New Roman" w:hAnsi="Times New Roman" w:cs="Times New Roman"/>
                <w:color w:val="C00000"/>
                <w:sz w:val="18"/>
                <w:szCs w:val="18"/>
              </w:rPr>
              <w:t>0,011</w:t>
            </w:r>
          </w:p>
        </w:tc>
        <w:tc>
          <w:tcPr>
            <w:tcW w:w="950" w:type="dxa"/>
            <w:shd w:val="clear" w:color="auto" w:fill="auto"/>
          </w:tcPr>
          <w:p w14:paraId="09CD1BE2" w14:textId="7B9347F3" w:rsidR="00FD2059" w:rsidRDefault="00FD2059" w:rsidP="00FD2059">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333E8E">
              <w:rPr>
                <w:rFonts w:ascii="Times New Roman" w:eastAsia="Times New Roman" w:hAnsi="Times New Roman" w:cs="Times New Roman"/>
                <w:color w:val="C00000"/>
                <w:sz w:val="18"/>
                <w:szCs w:val="18"/>
              </w:rPr>
              <w:t>0,011</w:t>
            </w:r>
          </w:p>
        </w:tc>
        <w:tc>
          <w:tcPr>
            <w:tcW w:w="1110" w:type="dxa"/>
            <w:shd w:val="clear" w:color="auto" w:fill="auto"/>
          </w:tcPr>
          <w:p w14:paraId="1CB36813" w14:textId="5C3C3361" w:rsidR="00FD2059" w:rsidRDefault="00FD2059" w:rsidP="00FD2059">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333E8E">
              <w:rPr>
                <w:rFonts w:ascii="Times New Roman" w:eastAsia="Times New Roman" w:hAnsi="Times New Roman" w:cs="Times New Roman"/>
                <w:color w:val="C00000"/>
                <w:sz w:val="18"/>
                <w:szCs w:val="18"/>
              </w:rPr>
              <w:t>0,011</w:t>
            </w:r>
          </w:p>
        </w:tc>
        <w:tc>
          <w:tcPr>
            <w:tcW w:w="1020" w:type="dxa"/>
            <w:shd w:val="clear" w:color="auto" w:fill="auto"/>
          </w:tcPr>
          <w:p w14:paraId="29AC5282" w14:textId="0C8C050E" w:rsidR="00FD2059" w:rsidRDefault="00FD2059" w:rsidP="00FD2059">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333E8E">
              <w:rPr>
                <w:rFonts w:ascii="Times New Roman" w:eastAsia="Times New Roman" w:hAnsi="Times New Roman" w:cs="Times New Roman"/>
                <w:color w:val="C00000"/>
                <w:sz w:val="18"/>
                <w:szCs w:val="18"/>
              </w:rPr>
              <w:t>0,011</w:t>
            </w:r>
          </w:p>
        </w:tc>
        <w:tc>
          <w:tcPr>
            <w:tcW w:w="1320" w:type="dxa"/>
            <w:shd w:val="clear" w:color="auto" w:fill="auto"/>
          </w:tcPr>
          <w:p w14:paraId="52E60224" w14:textId="72AAA461" w:rsidR="00FD2059" w:rsidRDefault="00FD2059" w:rsidP="00FD2059">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333E8E">
              <w:rPr>
                <w:rFonts w:ascii="Times New Roman" w:eastAsia="Times New Roman" w:hAnsi="Times New Roman" w:cs="Times New Roman"/>
                <w:color w:val="C00000"/>
                <w:sz w:val="18"/>
                <w:szCs w:val="18"/>
              </w:rPr>
              <w:t>0,011</w:t>
            </w:r>
          </w:p>
        </w:tc>
        <w:tc>
          <w:tcPr>
            <w:tcW w:w="1305" w:type="dxa"/>
            <w:shd w:val="clear" w:color="auto" w:fill="auto"/>
          </w:tcPr>
          <w:p w14:paraId="5CED12C4" w14:textId="17710338" w:rsidR="00FD2059" w:rsidRDefault="00FD2059" w:rsidP="00FD2059">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sidRPr="00333E8E">
              <w:rPr>
                <w:rFonts w:ascii="Times New Roman" w:eastAsia="Times New Roman" w:hAnsi="Times New Roman" w:cs="Times New Roman"/>
                <w:color w:val="C00000"/>
                <w:sz w:val="18"/>
                <w:szCs w:val="18"/>
              </w:rPr>
              <w:t>0,011</w:t>
            </w:r>
          </w:p>
        </w:tc>
      </w:tr>
      <w:tr w:rsidR="00FD2059" w14:paraId="10A464C7" w14:textId="77777777">
        <w:trPr>
          <w:trHeight w:val="335"/>
        </w:trPr>
        <w:tc>
          <w:tcPr>
            <w:tcW w:w="983" w:type="dxa"/>
            <w:vMerge/>
            <w:shd w:val="clear" w:color="auto" w:fill="auto"/>
          </w:tcPr>
          <w:p w14:paraId="2AE330AA" w14:textId="77777777" w:rsidR="00FD2059" w:rsidRDefault="00FD2059" w:rsidP="00FD2059">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837" w:type="dxa"/>
            <w:shd w:val="clear" w:color="auto" w:fill="auto"/>
          </w:tcPr>
          <w:p w14:paraId="68CEC624" w14:textId="77777777" w:rsidR="00FD2059" w:rsidRDefault="00FD2059" w:rsidP="00FD2059">
            <w:pPr>
              <w:jc w:val="left"/>
              <w:rPr>
                <w:rFonts w:ascii="Times New Roman" w:eastAsia="Times New Roman" w:hAnsi="Times New Roman" w:cs="Times New Roman"/>
                <w:color w:val="C00000"/>
                <w:sz w:val="18"/>
                <w:szCs w:val="18"/>
              </w:rPr>
            </w:pPr>
            <w:proofErr w:type="spellStart"/>
            <w:r>
              <w:rPr>
                <w:rFonts w:ascii="Times New Roman" w:eastAsia="SimSun" w:hAnsi="Times New Roman" w:cs="Times New Roman"/>
                <w:color w:val="C00000"/>
                <w:sz w:val="18"/>
                <w:szCs w:val="18"/>
                <w:lang w:val="en-US" w:eastAsia="zh-CN" w:bidi="ar"/>
              </w:rPr>
              <w:t>Договорная</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нагрузка</w:t>
            </w:r>
            <w:proofErr w:type="spellEnd"/>
          </w:p>
        </w:tc>
        <w:tc>
          <w:tcPr>
            <w:tcW w:w="820" w:type="dxa"/>
            <w:shd w:val="clear" w:color="auto" w:fill="auto"/>
          </w:tcPr>
          <w:p w14:paraId="5F9451DB" w14:textId="77777777" w:rsidR="00FD2059" w:rsidRDefault="00FD2059" w:rsidP="00FD2059">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770" w:type="dxa"/>
            <w:shd w:val="clear" w:color="auto" w:fill="auto"/>
          </w:tcPr>
          <w:p w14:paraId="58152549" w14:textId="77777777" w:rsidR="00FD2059" w:rsidRDefault="00FD2059" w:rsidP="00FD2059">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950" w:type="dxa"/>
            <w:shd w:val="clear" w:color="auto" w:fill="auto"/>
          </w:tcPr>
          <w:p w14:paraId="3E443C7C" w14:textId="77777777" w:rsidR="00FD2059" w:rsidRDefault="00FD2059" w:rsidP="00FD2059">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110" w:type="dxa"/>
            <w:shd w:val="clear" w:color="auto" w:fill="auto"/>
          </w:tcPr>
          <w:p w14:paraId="5AD12827" w14:textId="77777777" w:rsidR="00FD2059" w:rsidRDefault="00FD2059" w:rsidP="00FD2059">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020" w:type="dxa"/>
            <w:shd w:val="clear" w:color="auto" w:fill="auto"/>
          </w:tcPr>
          <w:p w14:paraId="24FE4878" w14:textId="77777777" w:rsidR="00FD2059" w:rsidRDefault="00FD2059" w:rsidP="00FD2059">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320" w:type="dxa"/>
            <w:shd w:val="clear" w:color="auto" w:fill="auto"/>
          </w:tcPr>
          <w:p w14:paraId="4A2EF770" w14:textId="77777777" w:rsidR="00FD2059" w:rsidRDefault="00FD2059" w:rsidP="00FD2059">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305" w:type="dxa"/>
            <w:shd w:val="clear" w:color="auto" w:fill="auto"/>
          </w:tcPr>
          <w:p w14:paraId="06D76759" w14:textId="77777777" w:rsidR="00FD2059" w:rsidRDefault="00FD2059" w:rsidP="00FD2059">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r>
      <w:tr w:rsidR="00FD2059" w14:paraId="5D3F99B3" w14:textId="77777777">
        <w:trPr>
          <w:trHeight w:val="335"/>
        </w:trPr>
        <w:tc>
          <w:tcPr>
            <w:tcW w:w="983" w:type="dxa"/>
            <w:vMerge/>
            <w:shd w:val="clear" w:color="auto" w:fill="auto"/>
          </w:tcPr>
          <w:p w14:paraId="0DBAD68D" w14:textId="77777777" w:rsidR="00FD2059" w:rsidRDefault="00FD2059" w:rsidP="00FD2059">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p>
        </w:tc>
        <w:tc>
          <w:tcPr>
            <w:tcW w:w="1837" w:type="dxa"/>
            <w:shd w:val="clear" w:color="auto" w:fill="auto"/>
          </w:tcPr>
          <w:p w14:paraId="53C591CC" w14:textId="77777777" w:rsidR="00FD2059" w:rsidRDefault="00FD2059" w:rsidP="00FD2059">
            <w:pPr>
              <w:jc w:val="left"/>
              <w:rPr>
                <w:rFonts w:ascii="Times New Roman" w:eastAsia="Times New Roman" w:hAnsi="Times New Roman" w:cs="Times New Roman"/>
                <w:color w:val="C00000"/>
                <w:sz w:val="18"/>
                <w:szCs w:val="18"/>
              </w:rPr>
            </w:pPr>
            <w:r w:rsidRPr="00747A12">
              <w:rPr>
                <w:rFonts w:ascii="Times New Roman" w:eastAsia="SimSun" w:hAnsi="Times New Roman" w:cs="Times New Roman"/>
                <w:color w:val="C00000"/>
                <w:sz w:val="18"/>
                <w:szCs w:val="18"/>
                <w:lang w:eastAsia="zh-CN" w:bidi="ar"/>
              </w:rPr>
              <w:t>Потери через изоляцию и с утечками</w:t>
            </w:r>
          </w:p>
        </w:tc>
        <w:tc>
          <w:tcPr>
            <w:tcW w:w="820" w:type="dxa"/>
            <w:shd w:val="clear" w:color="auto" w:fill="auto"/>
          </w:tcPr>
          <w:p w14:paraId="5D773040" w14:textId="6595370F" w:rsidR="00FD2059" w:rsidRDefault="00FD2059" w:rsidP="00FD2059">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770" w:type="dxa"/>
            <w:shd w:val="clear" w:color="auto" w:fill="auto"/>
          </w:tcPr>
          <w:p w14:paraId="4082EBBB" w14:textId="615290BB" w:rsidR="00FD2059" w:rsidRDefault="00FD2059" w:rsidP="00FD2059">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950" w:type="dxa"/>
            <w:shd w:val="clear" w:color="auto" w:fill="auto"/>
          </w:tcPr>
          <w:p w14:paraId="799A2EA9" w14:textId="5D4B2441" w:rsidR="00FD2059" w:rsidRDefault="00FD2059" w:rsidP="00FD2059">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110" w:type="dxa"/>
            <w:shd w:val="clear" w:color="auto" w:fill="auto"/>
          </w:tcPr>
          <w:p w14:paraId="2AFCFF69" w14:textId="26BABD83" w:rsidR="00FD2059" w:rsidRDefault="00FD2059" w:rsidP="00FD2059">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020" w:type="dxa"/>
            <w:shd w:val="clear" w:color="auto" w:fill="auto"/>
          </w:tcPr>
          <w:p w14:paraId="46DF15EB" w14:textId="650513A5" w:rsidR="00FD2059" w:rsidRDefault="00FD2059" w:rsidP="00FD2059">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320" w:type="dxa"/>
            <w:shd w:val="clear" w:color="auto" w:fill="auto"/>
          </w:tcPr>
          <w:p w14:paraId="7758A9BD" w14:textId="0ECF7E9B" w:rsidR="00FD2059" w:rsidRDefault="00FD2059" w:rsidP="00FD2059">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c>
          <w:tcPr>
            <w:tcW w:w="1305" w:type="dxa"/>
            <w:shd w:val="clear" w:color="auto" w:fill="auto"/>
          </w:tcPr>
          <w:p w14:paraId="1F74C1E8" w14:textId="4938B5BB" w:rsidR="00FD2059" w:rsidRDefault="00FD2059" w:rsidP="00FD2059">
            <w:pPr>
              <w:widowControl w:val="0"/>
              <w:overflowPunct w:val="0"/>
              <w:topLinePunct/>
              <w:autoSpaceDE w:val="0"/>
              <w:autoSpaceDN w:val="0"/>
              <w:snapToGrid w:val="0"/>
              <w:spacing w:after="0"/>
              <w:rPr>
                <w:rFonts w:ascii="Times New Roman" w:eastAsia="Times New Roman" w:hAnsi="Times New Roman" w:cs="Times New Roman"/>
                <w:color w:val="C00000"/>
                <w:sz w:val="18"/>
                <w:szCs w:val="18"/>
              </w:rPr>
            </w:pPr>
            <w:r>
              <w:rPr>
                <w:rFonts w:ascii="Times New Roman" w:eastAsia="Times New Roman" w:hAnsi="Times New Roman" w:cs="Times New Roman"/>
                <w:color w:val="C00000"/>
                <w:sz w:val="18"/>
                <w:szCs w:val="18"/>
              </w:rPr>
              <w:t>0</w:t>
            </w:r>
          </w:p>
        </w:tc>
      </w:tr>
    </w:tbl>
    <w:p w14:paraId="6BF85F9C" w14:textId="77777777" w:rsidR="00C93FC7" w:rsidRDefault="00C93FC7">
      <w:pPr>
        <w:spacing w:line="360" w:lineRule="auto"/>
        <w:jc w:val="left"/>
        <w:rPr>
          <w:rFonts w:ascii="Times New Roman" w:eastAsia="TimesNewRomanPS-BoldItalicMT" w:hAnsi="Times New Roman" w:cs="Times New Roman"/>
          <w:b/>
          <w:bCs/>
          <w:color w:val="000000"/>
          <w:sz w:val="28"/>
          <w:szCs w:val="28"/>
          <w:lang w:val="en-US" w:eastAsia="zh-CN" w:bidi="ar"/>
        </w:rPr>
      </w:pPr>
    </w:p>
    <w:p w14:paraId="3278DFFB" w14:textId="77777777" w:rsidR="00C93FC7" w:rsidRDefault="00747A12">
      <w:pPr>
        <w:spacing w:line="360" w:lineRule="auto"/>
        <w:ind w:firstLineChars="250" w:firstLine="703"/>
        <w:jc w:val="both"/>
        <w:rPr>
          <w:rFonts w:ascii="Times New Roman" w:hAnsi="Times New Roman" w:cs="Times New Roman"/>
          <w:sz w:val="28"/>
          <w:szCs w:val="28"/>
        </w:rPr>
      </w:pPr>
      <w:r w:rsidRPr="00747A12">
        <w:rPr>
          <w:rFonts w:ascii="Times New Roman" w:eastAsia="TimesNewRomanPS-BoldItalicMT" w:hAnsi="Times New Roman" w:cs="Times New Roman"/>
          <w:b/>
          <w:bCs/>
          <w:color w:val="000000"/>
          <w:sz w:val="28"/>
          <w:szCs w:val="28"/>
          <w:lang w:eastAsia="zh-CN" w:bidi="ar"/>
        </w:rPr>
        <w:t>4.2 Гидравлический расчет передачи теплоносителя с целью</w:t>
      </w:r>
      <w:r>
        <w:rPr>
          <w:rFonts w:ascii="Times New Roman" w:eastAsia="TimesNewRomanPS-BoldItalicMT" w:hAnsi="Times New Roman" w:cs="Times New Roman"/>
          <w:b/>
          <w:bCs/>
          <w:color w:val="000000"/>
          <w:sz w:val="28"/>
          <w:szCs w:val="28"/>
          <w:lang w:eastAsia="zh-CN" w:bidi="ar"/>
        </w:rPr>
        <w:t xml:space="preserve"> </w:t>
      </w:r>
      <w:r w:rsidRPr="00747A12">
        <w:rPr>
          <w:rFonts w:ascii="Times New Roman" w:eastAsia="TimesNewRomanPS-BoldItalicMT" w:hAnsi="Times New Roman" w:cs="Times New Roman"/>
          <w:b/>
          <w:bCs/>
          <w:color w:val="000000"/>
          <w:sz w:val="28"/>
          <w:szCs w:val="28"/>
          <w:lang w:eastAsia="zh-CN" w:bidi="ar"/>
        </w:rPr>
        <w:t>определения</w:t>
      </w:r>
      <w:r>
        <w:rPr>
          <w:rFonts w:ascii="Times New Roman" w:eastAsia="TimesNewRomanPS-BoldItalicMT" w:hAnsi="Times New Roman" w:cs="Times New Roman"/>
          <w:b/>
          <w:bCs/>
          <w:color w:val="000000"/>
          <w:sz w:val="28"/>
          <w:szCs w:val="28"/>
          <w:lang w:eastAsia="zh-CN" w:bidi="ar"/>
        </w:rPr>
        <w:t xml:space="preserve"> </w:t>
      </w:r>
      <w:r w:rsidRPr="00747A12">
        <w:rPr>
          <w:rFonts w:ascii="Times New Roman" w:eastAsia="TimesNewRomanPS-BoldItalicMT" w:hAnsi="Times New Roman" w:cs="Times New Roman"/>
          <w:b/>
          <w:bCs/>
          <w:color w:val="000000"/>
          <w:sz w:val="28"/>
          <w:szCs w:val="28"/>
          <w:lang w:eastAsia="zh-CN" w:bidi="ar"/>
        </w:rPr>
        <w:t>возможности</w:t>
      </w:r>
      <w:r>
        <w:rPr>
          <w:rFonts w:ascii="Times New Roman" w:eastAsia="TimesNewRomanPS-BoldItalicMT" w:hAnsi="Times New Roman" w:cs="Times New Roman"/>
          <w:b/>
          <w:bCs/>
          <w:color w:val="000000"/>
          <w:sz w:val="28"/>
          <w:szCs w:val="28"/>
          <w:lang w:eastAsia="zh-CN" w:bidi="ar"/>
        </w:rPr>
        <w:t xml:space="preserve"> </w:t>
      </w:r>
      <w:r w:rsidRPr="00747A12">
        <w:rPr>
          <w:rFonts w:ascii="Times New Roman" w:eastAsia="TimesNewRomanPS-BoldItalicMT" w:hAnsi="Times New Roman" w:cs="Times New Roman"/>
          <w:b/>
          <w:bCs/>
          <w:color w:val="000000"/>
          <w:sz w:val="28"/>
          <w:szCs w:val="28"/>
          <w:lang w:eastAsia="zh-CN" w:bidi="ar"/>
        </w:rPr>
        <w:t>(невозможности) обеспечения тепловой энергией существующих и перспективных потребителей</w:t>
      </w:r>
      <w:r w:rsidRPr="00747A12">
        <w:rPr>
          <w:rFonts w:ascii="Times New Roman" w:eastAsia="TimesNewRomanPS-BoldItalicMT" w:hAnsi="Times New Roman" w:cs="Times New Roman"/>
          <w:b/>
          <w:bCs/>
          <w:i/>
          <w:iCs/>
          <w:color w:val="000000"/>
          <w:sz w:val="28"/>
          <w:szCs w:val="28"/>
          <w:lang w:eastAsia="zh-CN" w:bidi="ar"/>
        </w:rPr>
        <w:t xml:space="preserve"> </w:t>
      </w:r>
    </w:p>
    <w:p w14:paraId="623560D8" w14:textId="77777777" w:rsidR="00C93FC7" w:rsidRDefault="00747A12">
      <w:pPr>
        <w:spacing w:line="360" w:lineRule="auto"/>
        <w:ind w:firstLineChars="250" w:firstLine="700"/>
        <w:jc w:val="both"/>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 xml:space="preserve">Гидравлический расчет передачи теплоносителя с целью определения возможности (невозможности) обеспечения тепловой энергией существующих и перспективных потребителей не производился в связи с отсутствием электронной модели систем теплоснабжения. </w:t>
      </w:r>
    </w:p>
    <w:p w14:paraId="34D1354E" w14:textId="77777777" w:rsidR="00C93FC7" w:rsidRDefault="00747A12">
      <w:pPr>
        <w:spacing w:line="360" w:lineRule="auto"/>
        <w:ind w:firstLineChars="200" w:firstLine="562"/>
        <w:jc w:val="both"/>
        <w:rPr>
          <w:rFonts w:ascii="Times New Roman" w:hAnsi="Times New Roman" w:cs="Times New Roman"/>
          <w:sz w:val="28"/>
          <w:szCs w:val="28"/>
        </w:rPr>
      </w:pPr>
      <w:r w:rsidRPr="00747A12">
        <w:rPr>
          <w:rFonts w:ascii="Times New Roman" w:eastAsia="TimesNewRomanPS-BoldItalicMT" w:hAnsi="Times New Roman" w:cs="Times New Roman"/>
          <w:b/>
          <w:bCs/>
          <w:color w:val="000000"/>
          <w:sz w:val="28"/>
          <w:szCs w:val="28"/>
          <w:lang w:eastAsia="zh-CN" w:bidi="ar"/>
        </w:rPr>
        <w:t xml:space="preserve">4.3 Выводы о резервах (дефицитах) существующей системы теплоснабжения при обеспечении перспективной тепловой нагрузки потребителей </w:t>
      </w:r>
    </w:p>
    <w:p w14:paraId="58F6CE52" w14:textId="77777777" w:rsidR="00C93FC7" w:rsidRDefault="00747A12">
      <w:pPr>
        <w:spacing w:line="360" w:lineRule="auto"/>
        <w:ind w:firstLineChars="200" w:firstLine="560"/>
        <w:jc w:val="both"/>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 xml:space="preserve">Значения резервов и дефицитов тепловой </w:t>
      </w:r>
      <w:proofErr w:type="gramStart"/>
      <w:r w:rsidRPr="00747A12">
        <w:rPr>
          <w:rFonts w:ascii="Times New Roman" w:eastAsia="SimSun" w:hAnsi="Times New Roman" w:cs="Times New Roman"/>
          <w:color w:val="000000"/>
          <w:sz w:val="28"/>
          <w:szCs w:val="28"/>
          <w:lang w:eastAsia="zh-CN" w:bidi="ar"/>
        </w:rPr>
        <w:t>энергии</w:t>
      </w:r>
      <w:proofErr w:type="gramEnd"/>
      <w:r w:rsidRPr="00747A12">
        <w:rPr>
          <w:rFonts w:ascii="Times New Roman" w:eastAsia="SimSun" w:hAnsi="Times New Roman" w:cs="Times New Roman"/>
          <w:color w:val="000000"/>
          <w:sz w:val="28"/>
          <w:szCs w:val="28"/>
          <w:lang w:eastAsia="zh-CN" w:bidi="ar"/>
        </w:rPr>
        <w:t xml:space="preserve"> существующих систем теплоснабжения при обеспечении перспективной тепловой нагрузки потребителей приведены в таблице 53. </w:t>
      </w:r>
    </w:p>
    <w:p w14:paraId="0F560997" w14:textId="77777777" w:rsidR="00C93FC7" w:rsidRDefault="00747A12">
      <w:pPr>
        <w:spacing w:line="360" w:lineRule="auto"/>
        <w:ind w:firstLineChars="200" w:firstLine="562"/>
        <w:jc w:val="both"/>
        <w:rPr>
          <w:rFonts w:ascii="Times New Roman" w:hAnsi="Times New Roman" w:cs="Times New Roman"/>
          <w:sz w:val="28"/>
          <w:szCs w:val="28"/>
        </w:rPr>
      </w:pPr>
      <w:r w:rsidRPr="00747A12">
        <w:rPr>
          <w:rFonts w:ascii="Times New Roman" w:eastAsia="TimesNewRomanPS-BoldItalicMT" w:hAnsi="Times New Roman" w:cs="Times New Roman"/>
          <w:b/>
          <w:bCs/>
          <w:color w:val="000000"/>
          <w:sz w:val="28"/>
          <w:szCs w:val="28"/>
          <w:lang w:eastAsia="zh-CN" w:bidi="ar"/>
        </w:rPr>
        <w:lastRenderedPageBreak/>
        <w:t xml:space="preserve">4.4 Изменения, произошедшие в существующих и перспективных балансах тепловой мощности источников тепловой энергии и тепловой нагрузки за период, предшествующий актуализации схемы теплоснабжения </w:t>
      </w:r>
    </w:p>
    <w:p w14:paraId="72BAAB9C" w14:textId="77777777" w:rsidR="00C93FC7" w:rsidRPr="00747A12" w:rsidRDefault="00747A12">
      <w:pPr>
        <w:spacing w:line="360" w:lineRule="auto"/>
        <w:jc w:val="both"/>
        <w:rPr>
          <w:rFonts w:ascii="Times New Roman" w:eastAsia="SimSun" w:hAnsi="Times New Roman" w:cs="Times New Roman"/>
          <w:color w:val="000000"/>
          <w:sz w:val="28"/>
          <w:szCs w:val="28"/>
          <w:lang w:eastAsia="zh-CN" w:bidi="ar"/>
        </w:rPr>
      </w:pPr>
      <w:r w:rsidRPr="00747A12">
        <w:rPr>
          <w:rFonts w:ascii="Times New Roman" w:eastAsia="SimSun" w:hAnsi="Times New Roman" w:cs="Times New Roman"/>
          <w:color w:val="000000"/>
          <w:sz w:val="28"/>
          <w:szCs w:val="28"/>
          <w:lang w:eastAsia="zh-CN" w:bidi="ar"/>
        </w:rPr>
        <w:t>Актуализированы данные перспективных балансов тепловой мощности с учетом реализуемых мероприятий.</w:t>
      </w:r>
    </w:p>
    <w:p w14:paraId="7E5683FE" w14:textId="77777777" w:rsidR="00C93FC7" w:rsidRPr="00747A12" w:rsidRDefault="00C93FC7">
      <w:pPr>
        <w:jc w:val="left"/>
        <w:rPr>
          <w:rFonts w:ascii="Times New Roman" w:eastAsia="SimSun" w:hAnsi="Times New Roman" w:cs="Times New Roman"/>
          <w:color w:val="000000"/>
          <w:sz w:val="28"/>
          <w:szCs w:val="28"/>
          <w:lang w:eastAsia="zh-CN" w:bidi="ar"/>
        </w:rPr>
      </w:pPr>
    </w:p>
    <w:p w14:paraId="58129F15" w14:textId="77777777" w:rsidR="00C93FC7" w:rsidRPr="00747A12" w:rsidRDefault="00C93FC7">
      <w:pPr>
        <w:jc w:val="left"/>
        <w:rPr>
          <w:rFonts w:ascii="Times New Roman" w:eastAsia="SimSun" w:hAnsi="Times New Roman" w:cs="Times New Roman"/>
          <w:color w:val="000000"/>
          <w:sz w:val="28"/>
          <w:szCs w:val="28"/>
          <w:lang w:eastAsia="zh-CN" w:bidi="ar"/>
        </w:rPr>
      </w:pPr>
    </w:p>
    <w:p w14:paraId="5D6DD38D" w14:textId="77777777" w:rsidR="00C93FC7" w:rsidRPr="00747A12" w:rsidRDefault="00C93FC7">
      <w:pPr>
        <w:jc w:val="left"/>
        <w:rPr>
          <w:rFonts w:ascii="Times New Roman" w:eastAsia="SimSun" w:hAnsi="Times New Roman" w:cs="Times New Roman"/>
          <w:color w:val="000000"/>
          <w:sz w:val="28"/>
          <w:szCs w:val="28"/>
          <w:lang w:eastAsia="zh-CN" w:bidi="ar"/>
        </w:rPr>
      </w:pPr>
    </w:p>
    <w:p w14:paraId="5959A9C7" w14:textId="77777777" w:rsidR="00C93FC7" w:rsidRDefault="00747A12">
      <w:pPr>
        <w:ind w:firstLineChars="150" w:firstLine="422"/>
        <w:jc w:val="both"/>
        <w:rPr>
          <w:rFonts w:ascii="Times New Roman" w:hAnsi="Times New Roman" w:cs="Times New Roman"/>
          <w:sz w:val="28"/>
          <w:szCs w:val="28"/>
        </w:rPr>
      </w:pPr>
      <w:r w:rsidRPr="00747A12">
        <w:rPr>
          <w:rFonts w:ascii="Times New Roman" w:eastAsia="TimesNewRomanPS-BoldMT" w:hAnsi="Times New Roman" w:cs="Times New Roman"/>
          <w:b/>
          <w:bCs/>
          <w:color w:val="000000"/>
          <w:sz w:val="28"/>
          <w:szCs w:val="28"/>
          <w:lang w:eastAsia="zh-CN" w:bidi="ar"/>
        </w:rPr>
        <w:t xml:space="preserve">Книга 5. Глава 5 – Мастер-план развития систем теплоснабжения </w:t>
      </w:r>
    </w:p>
    <w:p w14:paraId="5FD3242A" w14:textId="77777777" w:rsidR="00C93FC7" w:rsidRPr="00747A12" w:rsidRDefault="00C93FC7">
      <w:pPr>
        <w:jc w:val="both"/>
        <w:rPr>
          <w:rFonts w:ascii="Times New Roman" w:eastAsia="TimesNewRomanPS-BoldItalicMT" w:hAnsi="Times New Roman" w:cs="Times New Roman"/>
          <w:b/>
          <w:bCs/>
          <w:i/>
          <w:iCs/>
          <w:color w:val="000000"/>
          <w:sz w:val="28"/>
          <w:szCs w:val="28"/>
          <w:lang w:eastAsia="zh-CN" w:bidi="ar"/>
        </w:rPr>
      </w:pPr>
    </w:p>
    <w:p w14:paraId="421F362D" w14:textId="77777777" w:rsidR="00C93FC7" w:rsidRDefault="00747A12">
      <w:pPr>
        <w:spacing w:line="360" w:lineRule="auto"/>
        <w:ind w:firstLineChars="150" w:firstLine="422"/>
        <w:jc w:val="both"/>
        <w:rPr>
          <w:rFonts w:ascii="Times New Roman" w:hAnsi="Times New Roman" w:cs="Times New Roman"/>
          <w:sz w:val="28"/>
          <w:szCs w:val="28"/>
        </w:rPr>
      </w:pPr>
      <w:r w:rsidRPr="00747A12">
        <w:rPr>
          <w:rFonts w:ascii="Times New Roman" w:eastAsia="TimesNewRomanPS-BoldItalicMT" w:hAnsi="Times New Roman" w:cs="Times New Roman"/>
          <w:b/>
          <w:bCs/>
          <w:color w:val="000000"/>
          <w:sz w:val="28"/>
          <w:szCs w:val="28"/>
          <w:lang w:eastAsia="zh-CN" w:bidi="ar"/>
        </w:rPr>
        <w:t xml:space="preserve">5.1 Описание вариантов перспективного развития систем теплоснабжения </w:t>
      </w:r>
    </w:p>
    <w:p w14:paraId="426E2ACC" w14:textId="77777777" w:rsidR="00C93FC7" w:rsidRDefault="00747A12">
      <w:pPr>
        <w:spacing w:line="360" w:lineRule="auto"/>
        <w:jc w:val="both"/>
        <w:rPr>
          <w:rFonts w:ascii="Times New Roman" w:hAnsi="Times New Roman" w:cs="Times New Roman"/>
          <w:sz w:val="28"/>
          <w:szCs w:val="28"/>
        </w:rPr>
      </w:pPr>
      <w:r>
        <w:rPr>
          <w:rFonts w:ascii="Times New Roman" w:eastAsia="TimesNewRomanPS-BoldItalicMT" w:hAnsi="Times New Roman" w:cs="Times New Roman"/>
          <w:b/>
          <w:bCs/>
          <w:color w:val="000000"/>
          <w:sz w:val="28"/>
          <w:szCs w:val="28"/>
          <w:lang w:eastAsia="zh-CN" w:bidi="ar"/>
        </w:rPr>
        <w:t xml:space="preserve"> </w:t>
      </w:r>
      <w:r w:rsidRPr="00747A12">
        <w:rPr>
          <w:rFonts w:ascii="Times New Roman" w:eastAsia="TimesNewRomanPS-BoldItalicMT" w:hAnsi="Times New Roman" w:cs="Times New Roman"/>
          <w:b/>
          <w:bCs/>
          <w:color w:val="000000"/>
          <w:sz w:val="28"/>
          <w:szCs w:val="28"/>
          <w:lang w:eastAsia="zh-CN" w:bidi="ar"/>
        </w:rPr>
        <w:t>городского округа</w:t>
      </w:r>
      <w:r w:rsidRPr="00747A12">
        <w:rPr>
          <w:rFonts w:ascii="Times New Roman" w:eastAsia="TimesNewRomanPS-BoldItalicMT" w:hAnsi="Times New Roman" w:cs="Times New Roman"/>
          <w:b/>
          <w:bCs/>
          <w:i/>
          <w:iCs/>
          <w:color w:val="000000"/>
          <w:sz w:val="28"/>
          <w:szCs w:val="28"/>
          <w:lang w:eastAsia="zh-CN" w:bidi="ar"/>
        </w:rPr>
        <w:t xml:space="preserve"> </w:t>
      </w:r>
    </w:p>
    <w:p w14:paraId="176CB4C5" w14:textId="77777777" w:rsidR="00C93FC7" w:rsidRDefault="00747A12">
      <w:pPr>
        <w:spacing w:line="360" w:lineRule="auto"/>
        <w:ind w:firstLineChars="150" w:firstLine="420"/>
        <w:jc w:val="both"/>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 xml:space="preserve">Прогноз спроса на тепловую энергию для перспективной застройки </w:t>
      </w:r>
      <w:r>
        <w:rPr>
          <w:rFonts w:ascii="Times New Roman" w:eastAsia="SimSun" w:hAnsi="Times New Roman" w:cs="Times New Roman"/>
          <w:color w:val="000000"/>
          <w:sz w:val="28"/>
          <w:szCs w:val="28"/>
          <w:lang w:eastAsia="zh-CN" w:bidi="ar"/>
        </w:rPr>
        <w:t xml:space="preserve"> </w:t>
      </w:r>
      <w:r w:rsidRPr="00747A12">
        <w:rPr>
          <w:rFonts w:ascii="Times New Roman" w:eastAsia="SimSun" w:hAnsi="Times New Roman" w:cs="Times New Roman"/>
          <w:color w:val="000000"/>
          <w:sz w:val="28"/>
          <w:szCs w:val="28"/>
          <w:lang w:eastAsia="zh-CN" w:bidi="ar"/>
        </w:rPr>
        <w:t xml:space="preserve"> городского округа определялся по данным генерального плана городского округа,</w:t>
      </w:r>
      <w:proofErr w:type="gramStart"/>
      <w:r w:rsidRPr="00747A12">
        <w:rPr>
          <w:rFonts w:ascii="Times New Roman" w:eastAsia="SimSun" w:hAnsi="Times New Roman" w:cs="Times New Roman"/>
          <w:color w:val="000000"/>
          <w:sz w:val="28"/>
          <w:szCs w:val="28"/>
          <w:lang w:eastAsia="zh-CN" w:bidi="ar"/>
        </w:rPr>
        <w:t xml:space="preserve"> </w:t>
      </w:r>
      <w:r>
        <w:rPr>
          <w:rFonts w:ascii="Times New Roman" w:eastAsia="SimSun" w:hAnsi="Times New Roman" w:cs="Times New Roman"/>
          <w:color w:val="000000"/>
          <w:sz w:val="28"/>
          <w:szCs w:val="28"/>
          <w:lang w:eastAsia="zh-CN" w:bidi="ar"/>
        </w:rPr>
        <w:t xml:space="preserve"> </w:t>
      </w:r>
      <w:r w:rsidRPr="00747A12">
        <w:rPr>
          <w:rFonts w:ascii="Times New Roman" w:eastAsia="SimSun" w:hAnsi="Times New Roman" w:cs="Times New Roman"/>
          <w:color w:val="000000"/>
          <w:sz w:val="28"/>
          <w:szCs w:val="28"/>
          <w:lang w:eastAsia="zh-CN" w:bidi="ar"/>
        </w:rPr>
        <w:t>,</w:t>
      </w:r>
      <w:proofErr w:type="gramEnd"/>
      <w:r w:rsidRPr="00747A12">
        <w:rPr>
          <w:rFonts w:ascii="Times New Roman" w:eastAsia="SimSun" w:hAnsi="Times New Roman" w:cs="Times New Roman"/>
          <w:color w:val="000000"/>
          <w:sz w:val="28"/>
          <w:szCs w:val="28"/>
          <w:lang w:eastAsia="zh-CN" w:bidi="ar"/>
        </w:rPr>
        <w:t xml:space="preserve"> а также на основании утвержденных проектов планировки и межевания территорий. </w:t>
      </w:r>
    </w:p>
    <w:p w14:paraId="405FA92E" w14:textId="77777777" w:rsidR="00C93FC7" w:rsidRDefault="00747A12">
      <w:pPr>
        <w:spacing w:line="360" w:lineRule="auto"/>
        <w:ind w:firstLineChars="150" w:firstLine="420"/>
        <w:jc w:val="both"/>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 xml:space="preserve">В схеме теплоснабжения рассматриваются два варианта развития систем теплоснабжения городского округа: </w:t>
      </w:r>
    </w:p>
    <w:p w14:paraId="30EA2BB8" w14:textId="77777777" w:rsidR="00C93FC7" w:rsidRDefault="00747A12">
      <w:pPr>
        <w:spacing w:line="360" w:lineRule="auto"/>
        <w:jc w:val="both"/>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 xml:space="preserve">• Вариант №1. В соответствии с первым (базовым) сценарием развития на расчетный срок реализуется весь комплекс мероприятий по модернизации и реконструкции систем теплоснабжения. Вариант учитывает изменение динамики численности населения с последующим приростом. Реализуются планы перспективной застройки и строительства; </w:t>
      </w:r>
    </w:p>
    <w:p w14:paraId="229BFBCD" w14:textId="77777777" w:rsidR="00C93FC7" w:rsidRPr="00747A12" w:rsidRDefault="00747A12">
      <w:pPr>
        <w:spacing w:line="360" w:lineRule="auto"/>
        <w:jc w:val="both"/>
        <w:rPr>
          <w:rFonts w:ascii="Times New Roman" w:eastAsia="TimesNewRomanPS-BoldItalicMT" w:hAnsi="Times New Roman" w:cs="Times New Roman"/>
          <w:b/>
          <w:bCs/>
          <w:i/>
          <w:iCs/>
          <w:color w:val="000000"/>
          <w:sz w:val="28"/>
          <w:szCs w:val="28"/>
          <w:lang w:eastAsia="zh-CN" w:bidi="ar"/>
        </w:rPr>
      </w:pPr>
      <w:r w:rsidRPr="00747A12">
        <w:rPr>
          <w:rFonts w:ascii="Times New Roman" w:eastAsia="SimSun" w:hAnsi="Times New Roman" w:cs="Times New Roman"/>
          <w:color w:val="000000"/>
          <w:sz w:val="28"/>
          <w:szCs w:val="28"/>
          <w:lang w:eastAsia="zh-CN" w:bidi="ar"/>
        </w:rPr>
        <w:t xml:space="preserve">• Вариант №2. В соответствии со вторым сценарием (инерционным) сохраняется динамика численности населения, мероприятия по развитию и модернизации систем теплоснабжения не реализуются, при этом развитие перспективных районов </w:t>
      </w:r>
      <w:r w:rsidRPr="00747A12">
        <w:rPr>
          <w:rFonts w:ascii="Times New Roman" w:eastAsia="SimSun" w:hAnsi="Times New Roman" w:cs="Times New Roman"/>
          <w:color w:val="000000"/>
          <w:sz w:val="28"/>
          <w:szCs w:val="28"/>
          <w:lang w:eastAsia="zh-CN" w:bidi="ar"/>
        </w:rPr>
        <w:lastRenderedPageBreak/>
        <w:t xml:space="preserve">замораживается на последующие периоды в связи с недостаточным экономическим уровнем развития муниципалитета. </w:t>
      </w:r>
    </w:p>
    <w:p w14:paraId="5517A5AA" w14:textId="77777777" w:rsidR="00C93FC7" w:rsidRDefault="00747A12">
      <w:pPr>
        <w:spacing w:line="360" w:lineRule="auto"/>
        <w:ind w:firstLineChars="200" w:firstLine="562"/>
        <w:jc w:val="both"/>
        <w:rPr>
          <w:rFonts w:ascii="Times New Roman" w:hAnsi="Times New Roman" w:cs="Times New Roman"/>
          <w:sz w:val="28"/>
          <w:szCs w:val="28"/>
        </w:rPr>
      </w:pPr>
      <w:r w:rsidRPr="00747A12">
        <w:rPr>
          <w:rFonts w:ascii="Times New Roman" w:eastAsia="TimesNewRomanPS-BoldItalicMT" w:hAnsi="Times New Roman" w:cs="Times New Roman"/>
          <w:b/>
          <w:bCs/>
          <w:color w:val="000000"/>
          <w:sz w:val="28"/>
          <w:szCs w:val="28"/>
          <w:lang w:eastAsia="zh-CN" w:bidi="ar"/>
        </w:rPr>
        <w:t xml:space="preserve">5.2 Технико-экономическое сравнение </w:t>
      </w:r>
      <w:proofErr w:type="gramStart"/>
      <w:r w:rsidRPr="00747A12">
        <w:rPr>
          <w:rFonts w:ascii="Times New Roman" w:eastAsia="TimesNewRomanPS-BoldItalicMT" w:hAnsi="Times New Roman" w:cs="Times New Roman"/>
          <w:b/>
          <w:bCs/>
          <w:color w:val="000000"/>
          <w:sz w:val="28"/>
          <w:szCs w:val="28"/>
          <w:lang w:eastAsia="zh-CN" w:bidi="ar"/>
        </w:rPr>
        <w:t>вариантов перспективного развития систем теплоснабжения городского округа</w:t>
      </w:r>
      <w:proofErr w:type="gramEnd"/>
    </w:p>
    <w:p w14:paraId="073B3B76" w14:textId="77777777" w:rsidR="00C93FC7" w:rsidRDefault="00747A12">
      <w:pPr>
        <w:spacing w:line="360" w:lineRule="auto"/>
        <w:jc w:val="left"/>
        <w:rPr>
          <w:rFonts w:ascii="Times New Roman" w:hAnsi="Times New Roman" w:cs="Times New Roman"/>
          <w:sz w:val="28"/>
          <w:szCs w:val="28"/>
        </w:rPr>
      </w:pPr>
      <w:r>
        <w:rPr>
          <w:rFonts w:ascii="Times New Roman" w:eastAsia="SimSun" w:hAnsi="Times New Roman" w:cs="Times New Roman"/>
          <w:color w:val="000000"/>
          <w:sz w:val="28"/>
          <w:szCs w:val="28"/>
          <w:lang w:eastAsia="zh-CN" w:bidi="ar"/>
        </w:rPr>
        <w:t xml:space="preserve"> </w:t>
      </w:r>
      <w:r w:rsidRPr="00747A12">
        <w:rPr>
          <w:rFonts w:ascii="Times New Roman" w:eastAsia="SimSun" w:hAnsi="Times New Roman" w:cs="Times New Roman"/>
          <w:color w:val="000000"/>
          <w:sz w:val="28"/>
          <w:szCs w:val="28"/>
          <w:lang w:eastAsia="zh-CN" w:bidi="ar"/>
        </w:rPr>
        <w:t xml:space="preserve">Ключевыми параметрами </w:t>
      </w:r>
      <w:proofErr w:type="gramStart"/>
      <w:r w:rsidRPr="00747A12">
        <w:rPr>
          <w:rFonts w:ascii="Times New Roman" w:eastAsia="SimSun" w:hAnsi="Times New Roman" w:cs="Times New Roman"/>
          <w:color w:val="000000"/>
          <w:sz w:val="28"/>
          <w:szCs w:val="28"/>
          <w:lang w:eastAsia="zh-CN" w:bidi="ar"/>
        </w:rPr>
        <w:t>сравнения вариантов развития систем теплоснабжения</w:t>
      </w:r>
      <w:proofErr w:type="gramEnd"/>
      <w:r w:rsidRPr="00747A12">
        <w:rPr>
          <w:rFonts w:ascii="Times New Roman" w:eastAsia="SimSun" w:hAnsi="Times New Roman" w:cs="Times New Roman"/>
          <w:color w:val="000000"/>
          <w:sz w:val="28"/>
          <w:szCs w:val="28"/>
          <w:lang w:eastAsia="zh-CN" w:bidi="ar"/>
        </w:rPr>
        <w:t xml:space="preserve"> </w:t>
      </w:r>
    </w:p>
    <w:p w14:paraId="0664C309" w14:textId="77777777" w:rsidR="00C93FC7" w:rsidRDefault="00747A12">
      <w:pPr>
        <w:spacing w:line="360" w:lineRule="auto"/>
        <w:jc w:val="left"/>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 xml:space="preserve"> городского округа являются: </w:t>
      </w:r>
    </w:p>
    <w:p w14:paraId="629AE757" w14:textId="77777777" w:rsidR="00C93FC7" w:rsidRDefault="00747A12">
      <w:pPr>
        <w:spacing w:line="360" w:lineRule="auto"/>
        <w:jc w:val="left"/>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 xml:space="preserve">• Перспективная численность населения; </w:t>
      </w:r>
    </w:p>
    <w:p w14:paraId="6BA9E1D9" w14:textId="77777777" w:rsidR="00C93FC7" w:rsidRDefault="00747A12">
      <w:pPr>
        <w:spacing w:line="360" w:lineRule="auto"/>
        <w:jc w:val="left"/>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 xml:space="preserve">• Реализация проектов перспективной застройки; </w:t>
      </w:r>
    </w:p>
    <w:p w14:paraId="6F4A3B97" w14:textId="77777777" w:rsidR="00C93FC7" w:rsidRDefault="00747A12">
      <w:pPr>
        <w:spacing w:line="360" w:lineRule="auto"/>
        <w:jc w:val="left"/>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 xml:space="preserve">• Реализация перехода на «закрытую» схему организации теплоснабжения потребителей  городского округа; </w:t>
      </w:r>
    </w:p>
    <w:p w14:paraId="0DDCF024" w14:textId="77777777" w:rsidR="00C93FC7" w:rsidRDefault="00747A12">
      <w:pPr>
        <w:spacing w:line="360" w:lineRule="auto"/>
        <w:jc w:val="left"/>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 xml:space="preserve">• Суммарная стоимость реализации мероприятий по модернизации и реконструкции; </w:t>
      </w:r>
    </w:p>
    <w:p w14:paraId="6FF55849" w14:textId="77777777" w:rsidR="00C93FC7" w:rsidRPr="00747A12" w:rsidRDefault="00747A12">
      <w:pPr>
        <w:spacing w:line="360" w:lineRule="auto"/>
        <w:jc w:val="left"/>
        <w:rPr>
          <w:rFonts w:ascii="Times New Roman" w:eastAsia="SimSun" w:hAnsi="Times New Roman" w:cs="Times New Roman"/>
          <w:color w:val="000000"/>
          <w:sz w:val="28"/>
          <w:szCs w:val="28"/>
          <w:lang w:eastAsia="zh-CN" w:bidi="ar"/>
        </w:rPr>
      </w:pPr>
      <w:r w:rsidRPr="00747A12">
        <w:rPr>
          <w:rFonts w:ascii="Times New Roman" w:eastAsia="SimSun" w:hAnsi="Times New Roman" w:cs="Times New Roman"/>
          <w:color w:val="000000"/>
          <w:sz w:val="28"/>
          <w:szCs w:val="28"/>
          <w:lang w:eastAsia="zh-CN" w:bidi="ar"/>
        </w:rPr>
        <w:t>• Возможность бюджетного субсидирования проектов</w:t>
      </w:r>
      <w:r>
        <w:rPr>
          <w:rFonts w:ascii="Times New Roman" w:eastAsia="SimSun" w:hAnsi="Times New Roman" w:cs="Times New Roman"/>
          <w:color w:val="000000"/>
          <w:sz w:val="28"/>
          <w:szCs w:val="28"/>
          <w:lang w:eastAsia="zh-CN" w:bidi="ar"/>
        </w:rPr>
        <w:t>.</w:t>
      </w:r>
      <w:r w:rsidRPr="00747A12">
        <w:rPr>
          <w:rFonts w:ascii="Times New Roman" w:eastAsia="SimSun" w:hAnsi="Times New Roman" w:cs="Times New Roman"/>
          <w:color w:val="000000"/>
          <w:sz w:val="28"/>
          <w:szCs w:val="28"/>
          <w:lang w:eastAsia="zh-CN" w:bidi="ar"/>
        </w:rPr>
        <w:t xml:space="preserve"> </w:t>
      </w:r>
    </w:p>
    <w:p w14:paraId="3248E61A" w14:textId="77777777" w:rsidR="00C93FC7" w:rsidRDefault="00747A12">
      <w:pPr>
        <w:spacing w:line="360" w:lineRule="auto"/>
        <w:jc w:val="left"/>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Сравнение вариантов развития по данным критериям представлено в таблице 54.</w:t>
      </w:r>
    </w:p>
    <w:p w14:paraId="31B03768" w14:textId="77777777" w:rsidR="00C93FC7" w:rsidRDefault="00747A12">
      <w:pPr>
        <w:jc w:val="left"/>
      </w:pPr>
      <w:proofErr w:type="spellStart"/>
      <w:proofErr w:type="gramStart"/>
      <w:r>
        <w:rPr>
          <w:rFonts w:ascii="Times New Roman" w:eastAsia="TimesNewRomanPS-ItalicMT" w:hAnsi="Times New Roman" w:cs="Times New Roman"/>
          <w:color w:val="000000"/>
          <w:sz w:val="28"/>
          <w:szCs w:val="28"/>
          <w:lang w:val="en-US" w:eastAsia="zh-CN" w:bidi="ar"/>
        </w:rPr>
        <w:t>Таблица</w:t>
      </w:r>
      <w:proofErr w:type="spellEnd"/>
      <w:r>
        <w:rPr>
          <w:rFonts w:ascii="Times New Roman" w:eastAsia="TimesNewRomanPS-ItalicMT" w:hAnsi="Times New Roman" w:cs="Times New Roman"/>
          <w:color w:val="000000"/>
          <w:sz w:val="28"/>
          <w:szCs w:val="28"/>
          <w:lang w:val="en-US" w:eastAsia="zh-CN" w:bidi="ar"/>
        </w:rPr>
        <w:t xml:space="preserve"> 54.</w:t>
      </w:r>
      <w:proofErr w:type="gramEnd"/>
      <w:r>
        <w:rPr>
          <w:rFonts w:ascii="Times New Roman" w:eastAsia="TimesNewRomanPS-ItalicMT" w:hAnsi="Times New Roman" w:cs="Times New Roman"/>
          <w:color w:val="000000"/>
          <w:sz w:val="28"/>
          <w:szCs w:val="28"/>
          <w:lang w:val="en-US" w:eastAsia="zh-CN" w:bidi="ar"/>
        </w:rPr>
        <w:t xml:space="preserve"> </w:t>
      </w:r>
      <w:proofErr w:type="spellStart"/>
      <w:r>
        <w:rPr>
          <w:rFonts w:ascii="Times New Roman" w:eastAsia="TimesNewRomanPS-ItalicMT" w:hAnsi="Times New Roman" w:cs="Times New Roman"/>
          <w:color w:val="000000"/>
          <w:sz w:val="28"/>
          <w:szCs w:val="28"/>
          <w:lang w:val="en-US" w:eastAsia="zh-CN" w:bidi="ar"/>
        </w:rPr>
        <w:t>Сравнение</w:t>
      </w:r>
      <w:proofErr w:type="spellEnd"/>
      <w:r>
        <w:rPr>
          <w:rFonts w:ascii="Times New Roman" w:eastAsia="TimesNewRomanPS-ItalicMT" w:hAnsi="Times New Roman" w:cs="Times New Roman"/>
          <w:color w:val="000000"/>
          <w:sz w:val="28"/>
          <w:szCs w:val="28"/>
          <w:lang w:val="en-US" w:eastAsia="zh-CN" w:bidi="ar"/>
        </w:rPr>
        <w:t xml:space="preserve"> </w:t>
      </w:r>
      <w:proofErr w:type="spellStart"/>
      <w:r>
        <w:rPr>
          <w:rFonts w:ascii="Times New Roman" w:eastAsia="TimesNewRomanPS-ItalicMT" w:hAnsi="Times New Roman" w:cs="Times New Roman"/>
          <w:color w:val="000000"/>
          <w:sz w:val="28"/>
          <w:szCs w:val="28"/>
          <w:lang w:val="en-US" w:eastAsia="zh-CN" w:bidi="ar"/>
        </w:rPr>
        <w:t>вариантов</w:t>
      </w:r>
      <w:proofErr w:type="spellEnd"/>
      <w:r>
        <w:rPr>
          <w:rFonts w:ascii="Times New Roman" w:eastAsia="TimesNewRomanPS-ItalicMT" w:hAnsi="Times New Roman" w:cs="Times New Roman"/>
          <w:color w:val="000000"/>
          <w:sz w:val="28"/>
          <w:szCs w:val="28"/>
          <w:lang w:val="en-US" w:eastAsia="zh-CN" w:bidi="ar"/>
        </w:rPr>
        <w:t xml:space="preserve"> </w:t>
      </w:r>
      <w:proofErr w:type="spellStart"/>
      <w:r>
        <w:rPr>
          <w:rFonts w:ascii="Times New Roman" w:eastAsia="TimesNewRomanPS-ItalicMT" w:hAnsi="Times New Roman" w:cs="Times New Roman"/>
          <w:color w:val="000000"/>
          <w:sz w:val="28"/>
          <w:szCs w:val="28"/>
          <w:lang w:val="en-US" w:eastAsia="zh-CN" w:bidi="ar"/>
        </w:rPr>
        <w:t>развития</w:t>
      </w:r>
      <w:proofErr w:type="spellEnd"/>
    </w:p>
    <w:tbl>
      <w:tblPr>
        <w:tblStyle w:val="aff8"/>
        <w:tblW w:w="0" w:type="auto"/>
        <w:tblLook w:val="04A0" w:firstRow="1" w:lastRow="0" w:firstColumn="1" w:lastColumn="0" w:noHBand="0" w:noVBand="1"/>
      </w:tblPr>
      <w:tblGrid>
        <w:gridCol w:w="4340"/>
        <w:gridCol w:w="2513"/>
        <w:gridCol w:w="3427"/>
      </w:tblGrid>
      <w:tr w:rsidR="00C93FC7" w14:paraId="0CDECDDA" w14:textId="77777777">
        <w:trPr>
          <w:trHeight w:val="708"/>
        </w:trPr>
        <w:tc>
          <w:tcPr>
            <w:tcW w:w="4340" w:type="dxa"/>
          </w:tcPr>
          <w:p w14:paraId="504A60F4" w14:textId="77777777" w:rsidR="00C93FC7" w:rsidRDefault="00747A12">
            <w:pPr>
              <w:spacing w:after="0"/>
            </w:pPr>
            <w:proofErr w:type="spellStart"/>
            <w:r>
              <w:rPr>
                <w:rFonts w:ascii="Times New Roman" w:eastAsia="SimSun" w:hAnsi="Times New Roman" w:cs="Times New Roman"/>
                <w:color w:val="000000"/>
                <w:lang w:val="en-US" w:eastAsia="zh-CN" w:bidi="ar"/>
              </w:rPr>
              <w:t>Критерий</w:t>
            </w:r>
            <w:proofErr w:type="spellEnd"/>
          </w:p>
          <w:p w14:paraId="5076581E" w14:textId="77777777" w:rsidR="00C93FC7" w:rsidRDefault="00C93FC7">
            <w:pPr>
              <w:spacing w:after="0"/>
              <w:rPr>
                <w:rFonts w:ascii="Times New Roman" w:eastAsia="SimSun" w:hAnsi="Times New Roman" w:cs="Times New Roman"/>
                <w:color w:val="000000"/>
                <w:sz w:val="28"/>
                <w:szCs w:val="28"/>
                <w:lang w:eastAsia="zh-CN" w:bidi="ar"/>
              </w:rPr>
            </w:pPr>
          </w:p>
        </w:tc>
        <w:tc>
          <w:tcPr>
            <w:tcW w:w="2513" w:type="dxa"/>
          </w:tcPr>
          <w:p w14:paraId="671F4AD1" w14:textId="77777777" w:rsidR="00C93FC7" w:rsidRDefault="00747A12">
            <w:pPr>
              <w:spacing w:after="0"/>
            </w:pPr>
            <w:proofErr w:type="spellStart"/>
            <w:r>
              <w:rPr>
                <w:rFonts w:ascii="Times New Roman" w:eastAsia="SimSun" w:hAnsi="Times New Roman" w:cs="Times New Roman"/>
                <w:color w:val="000000"/>
                <w:lang w:val="en-US" w:eastAsia="zh-CN" w:bidi="ar"/>
              </w:rPr>
              <w:t>Базовый</w:t>
            </w:r>
            <w:proofErr w:type="spellEnd"/>
            <w:r>
              <w:rPr>
                <w:rFonts w:ascii="Times New Roman" w:eastAsia="SimSun" w:hAnsi="Times New Roman" w:cs="Times New Roman"/>
                <w:color w:val="000000"/>
                <w:lang w:val="en-US" w:eastAsia="zh-CN" w:bidi="ar"/>
              </w:rPr>
              <w:t xml:space="preserve"> </w:t>
            </w:r>
            <w:proofErr w:type="spellStart"/>
            <w:r>
              <w:rPr>
                <w:rFonts w:ascii="Times New Roman" w:eastAsia="SimSun" w:hAnsi="Times New Roman" w:cs="Times New Roman"/>
                <w:color w:val="000000"/>
                <w:lang w:val="en-US" w:eastAsia="zh-CN" w:bidi="ar"/>
              </w:rPr>
              <w:t>вариант</w:t>
            </w:r>
            <w:proofErr w:type="spellEnd"/>
          </w:p>
          <w:p w14:paraId="36861E8D" w14:textId="77777777" w:rsidR="00C93FC7" w:rsidRDefault="00747A12">
            <w:pPr>
              <w:spacing w:after="0"/>
              <w:rPr>
                <w:rFonts w:ascii="Times New Roman" w:eastAsia="SimSun" w:hAnsi="Times New Roman" w:cs="Times New Roman"/>
                <w:color w:val="000000"/>
                <w:sz w:val="28"/>
                <w:szCs w:val="28"/>
                <w:lang w:eastAsia="zh-CN" w:bidi="ar"/>
              </w:rPr>
            </w:pPr>
            <w:proofErr w:type="spellStart"/>
            <w:r>
              <w:rPr>
                <w:rFonts w:ascii="Times New Roman" w:eastAsia="SimSun" w:hAnsi="Times New Roman" w:cs="Times New Roman"/>
                <w:color w:val="000000"/>
                <w:lang w:val="en-US" w:eastAsia="zh-CN" w:bidi="ar"/>
              </w:rPr>
              <w:t>развития</w:t>
            </w:r>
            <w:proofErr w:type="spellEnd"/>
          </w:p>
        </w:tc>
        <w:tc>
          <w:tcPr>
            <w:tcW w:w="3427" w:type="dxa"/>
          </w:tcPr>
          <w:p w14:paraId="524ECCE8" w14:textId="77777777" w:rsidR="00C93FC7" w:rsidRDefault="00747A12">
            <w:pPr>
              <w:spacing w:after="0"/>
            </w:pPr>
            <w:proofErr w:type="spellStart"/>
            <w:r>
              <w:rPr>
                <w:rFonts w:ascii="Times New Roman" w:eastAsia="SimSun" w:hAnsi="Times New Roman" w:cs="Times New Roman"/>
                <w:color w:val="000000"/>
                <w:lang w:val="en-US" w:eastAsia="zh-CN" w:bidi="ar"/>
              </w:rPr>
              <w:t>Инерционный</w:t>
            </w:r>
            <w:proofErr w:type="spellEnd"/>
          </w:p>
          <w:p w14:paraId="3417B746" w14:textId="77777777" w:rsidR="00C93FC7" w:rsidRDefault="00747A12">
            <w:pPr>
              <w:spacing w:after="0"/>
              <w:rPr>
                <w:rFonts w:ascii="Times New Roman" w:eastAsia="SimSun" w:hAnsi="Times New Roman" w:cs="Times New Roman"/>
                <w:color w:val="000000"/>
                <w:sz w:val="28"/>
                <w:szCs w:val="28"/>
                <w:lang w:eastAsia="zh-CN" w:bidi="ar"/>
              </w:rPr>
            </w:pPr>
            <w:proofErr w:type="spellStart"/>
            <w:r>
              <w:rPr>
                <w:rFonts w:ascii="Times New Roman" w:eastAsia="SimSun" w:hAnsi="Times New Roman" w:cs="Times New Roman"/>
                <w:color w:val="000000"/>
                <w:lang w:val="en-US" w:eastAsia="zh-CN" w:bidi="ar"/>
              </w:rPr>
              <w:t>вариант</w:t>
            </w:r>
            <w:proofErr w:type="spellEnd"/>
            <w:r>
              <w:rPr>
                <w:rFonts w:ascii="Times New Roman" w:eastAsia="SimSun" w:hAnsi="Times New Roman" w:cs="Times New Roman"/>
                <w:color w:val="000000"/>
                <w:lang w:val="en-US" w:eastAsia="zh-CN" w:bidi="ar"/>
              </w:rPr>
              <w:t xml:space="preserve"> </w:t>
            </w:r>
            <w:proofErr w:type="spellStart"/>
            <w:r>
              <w:rPr>
                <w:rFonts w:ascii="Times New Roman" w:eastAsia="SimSun" w:hAnsi="Times New Roman" w:cs="Times New Roman"/>
                <w:color w:val="000000"/>
                <w:lang w:val="en-US" w:eastAsia="zh-CN" w:bidi="ar"/>
              </w:rPr>
              <w:t>развития</w:t>
            </w:r>
            <w:proofErr w:type="spellEnd"/>
          </w:p>
        </w:tc>
      </w:tr>
      <w:tr w:rsidR="00C93FC7" w14:paraId="48C184C6" w14:textId="77777777">
        <w:tc>
          <w:tcPr>
            <w:tcW w:w="4340" w:type="dxa"/>
          </w:tcPr>
          <w:p w14:paraId="5A8BDA5E" w14:textId="77777777" w:rsidR="00C93FC7" w:rsidRDefault="00747A12">
            <w:pPr>
              <w:spacing w:after="0"/>
            </w:pPr>
            <w:proofErr w:type="spellStart"/>
            <w:r>
              <w:rPr>
                <w:rFonts w:ascii="Times New Roman" w:eastAsia="SimSun" w:hAnsi="Times New Roman" w:cs="Times New Roman"/>
                <w:color w:val="000000"/>
                <w:lang w:val="en-US" w:eastAsia="zh-CN" w:bidi="ar"/>
              </w:rPr>
              <w:t>Перспективная</w:t>
            </w:r>
            <w:proofErr w:type="spellEnd"/>
            <w:r>
              <w:rPr>
                <w:rFonts w:ascii="Times New Roman" w:eastAsia="SimSun" w:hAnsi="Times New Roman" w:cs="Times New Roman"/>
                <w:color w:val="000000"/>
                <w:lang w:val="en-US" w:eastAsia="zh-CN" w:bidi="ar"/>
              </w:rPr>
              <w:t xml:space="preserve"> </w:t>
            </w:r>
            <w:proofErr w:type="spellStart"/>
            <w:r>
              <w:rPr>
                <w:rFonts w:ascii="Times New Roman" w:eastAsia="SimSun" w:hAnsi="Times New Roman" w:cs="Times New Roman"/>
                <w:color w:val="000000"/>
                <w:lang w:val="en-US" w:eastAsia="zh-CN" w:bidi="ar"/>
              </w:rPr>
              <w:t>численность</w:t>
            </w:r>
            <w:proofErr w:type="spellEnd"/>
            <w:r>
              <w:rPr>
                <w:rFonts w:ascii="Times New Roman" w:eastAsia="SimSun" w:hAnsi="Times New Roman" w:cs="Times New Roman"/>
                <w:color w:val="000000"/>
                <w:lang w:val="en-US" w:eastAsia="zh-CN" w:bidi="ar"/>
              </w:rPr>
              <w:t xml:space="preserve"> </w:t>
            </w:r>
            <w:proofErr w:type="spellStart"/>
            <w:r>
              <w:rPr>
                <w:rFonts w:ascii="Times New Roman" w:eastAsia="SimSun" w:hAnsi="Times New Roman" w:cs="Times New Roman"/>
                <w:color w:val="000000"/>
                <w:lang w:val="en-US" w:eastAsia="zh-CN" w:bidi="ar"/>
              </w:rPr>
              <w:t>населения</w:t>
            </w:r>
            <w:proofErr w:type="spellEnd"/>
          </w:p>
          <w:p w14:paraId="42452E80" w14:textId="77777777" w:rsidR="00C93FC7" w:rsidRDefault="00C93FC7">
            <w:pPr>
              <w:spacing w:after="0"/>
              <w:rPr>
                <w:rFonts w:ascii="Times New Roman" w:eastAsia="SimSun" w:hAnsi="Times New Roman" w:cs="Times New Roman"/>
                <w:color w:val="000000"/>
                <w:sz w:val="28"/>
                <w:szCs w:val="28"/>
                <w:lang w:eastAsia="zh-CN" w:bidi="ar"/>
              </w:rPr>
            </w:pPr>
          </w:p>
        </w:tc>
        <w:tc>
          <w:tcPr>
            <w:tcW w:w="2513" w:type="dxa"/>
          </w:tcPr>
          <w:p w14:paraId="7315C2FB" w14:textId="77777777" w:rsidR="00C93FC7" w:rsidRDefault="00747A12">
            <w:pPr>
              <w:spacing w:after="0"/>
            </w:pPr>
            <w:proofErr w:type="spellStart"/>
            <w:r>
              <w:rPr>
                <w:rFonts w:ascii="Times New Roman" w:eastAsia="SimSun" w:hAnsi="Times New Roman" w:cs="Times New Roman"/>
                <w:color w:val="000000"/>
                <w:lang w:val="en-US" w:eastAsia="zh-CN" w:bidi="ar"/>
              </w:rPr>
              <w:t>рост</w:t>
            </w:r>
            <w:proofErr w:type="spellEnd"/>
            <w:r>
              <w:rPr>
                <w:rFonts w:ascii="Times New Roman" w:eastAsia="SimSun" w:hAnsi="Times New Roman" w:cs="Times New Roman"/>
                <w:color w:val="000000"/>
                <w:lang w:val="en-US" w:eastAsia="zh-CN" w:bidi="ar"/>
              </w:rPr>
              <w:t xml:space="preserve"> / </w:t>
            </w:r>
            <w:proofErr w:type="spellStart"/>
            <w:r>
              <w:rPr>
                <w:rFonts w:ascii="Times New Roman" w:eastAsia="SimSun" w:hAnsi="Times New Roman" w:cs="Times New Roman"/>
                <w:color w:val="000000"/>
                <w:lang w:val="en-US" w:eastAsia="zh-CN" w:bidi="ar"/>
              </w:rPr>
              <w:t>отсутствие</w:t>
            </w:r>
            <w:proofErr w:type="spellEnd"/>
          </w:p>
          <w:p w14:paraId="24E61943" w14:textId="77777777" w:rsidR="00C93FC7" w:rsidRDefault="00747A12">
            <w:pPr>
              <w:spacing w:after="0"/>
            </w:pPr>
            <w:proofErr w:type="spellStart"/>
            <w:r>
              <w:rPr>
                <w:rFonts w:ascii="Times New Roman" w:eastAsia="SimSun" w:hAnsi="Times New Roman" w:cs="Times New Roman"/>
                <w:color w:val="000000"/>
                <w:lang w:val="en-US" w:eastAsia="zh-CN" w:bidi="ar"/>
              </w:rPr>
              <w:t>изменения</w:t>
            </w:r>
            <w:proofErr w:type="spellEnd"/>
          </w:p>
          <w:p w14:paraId="2A63DF68" w14:textId="77777777" w:rsidR="00C93FC7" w:rsidRDefault="00C93FC7">
            <w:pPr>
              <w:spacing w:after="0"/>
              <w:rPr>
                <w:rFonts w:ascii="Times New Roman" w:eastAsia="SimSun" w:hAnsi="Times New Roman" w:cs="Times New Roman"/>
                <w:color w:val="000000"/>
                <w:sz w:val="28"/>
                <w:szCs w:val="28"/>
                <w:lang w:eastAsia="zh-CN" w:bidi="ar"/>
              </w:rPr>
            </w:pPr>
          </w:p>
        </w:tc>
        <w:tc>
          <w:tcPr>
            <w:tcW w:w="3427" w:type="dxa"/>
          </w:tcPr>
          <w:p w14:paraId="547E57DF" w14:textId="77777777" w:rsidR="00C93FC7" w:rsidRDefault="00747A12">
            <w:pPr>
              <w:spacing w:after="0"/>
            </w:pPr>
            <w:proofErr w:type="spellStart"/>
            <w:r>
              <w:rPr>
                <w:rFonts w:ascii="Times New Roman" w:eastAsia="SimSun" w:hAnsi="Times New Roman" w:cs="Times New Roman"/>
                <w:color w:val="000000"/>
                <w:lang w:val="en-US" w:eastAsia="zh-CN" w:bidi="ar"/>
              </w:rPr>
              <w:t>сокращение</w:t>
            </w:r>
            <w:proofErr w:type="spellEnd"/>
            <w:r>
              <w:rPr>
                <w:rFonts w:ascii="Times New Roman" w:eastAsia="SimSun" w:hAnsi="Times New Roman" w:cs="Times New Roman"/>
                <w:color w:val="000000"/>
                <w:lang w:val="en-US" w:eastAsia="zh-CN" w:bidi="ar"/>
              </w:rPr>
              <w:t xml:space="preserve"> /</w:t>
            </w:r>
          </w:p>
          <w:p w14:paraId="0DFDDD9B" w14:textId="77777777" w:rsidR="00C93FC7" w:rsidRDefault="00747A12">
            <w:pPr>
              <w:spacing w:after="0"/>
            </w:pPr>
            <w:proofErr w:type="spellStart"/>
            <w:r>
              <w:rPr>
                <w:rFonts w:ascii="Times New Roman" w:eastAsia="SimSun" w:hAnsi="Times New Roman" w:cs="Times New Roman"/>
                <w:color w:val="000000"/>
                <w:lang w:val="en-US" w:eastAsia="zh-CN" w:bidi="ar"/>
              </w:rPr>
              <w:t>отсутствие</w:t>
            </w:r>
            <w:proofErr w:type="spellEnd"/>
          </w:p>
          <w:p w14:paraId="5F2B43BF" w14:textId="77777777" w:rsidR="00C93FC7" w:rsidRDefault="00747A12">
            <w:pPr>
              <w:spacing w:after="0"/>
            </w:pPr>
            <w:proofErr w:type="spellStart"/>
            <w:r>
              <w:rPr>
                <w:rFonts w:ascii="Times New Roman" w:eastAsia="SimSun" w:hAnsi="Times New Roman" w:cs="Times New Roman"/>
                <w:color w:val="000000"/>
                <w:lang w:val="en-US" w:eastAsia="zh-CN" w:bidi="ar"/>
              </w:rPr>
              <w:t>изменения</w:t>
            </w:r>
            <w:proofErr w:type="spellEnd"/>
          </w:p>
          <w:p w14:paraId="19D2D852" w14:textId="77777777" w:rsidR="00C93FC7" w:rsidRDefault="00C93FC7">
            <w:pPr>
              <w:spacing w:after="0"/>
              <w:rPr>
                <w:rFonts w:ascii="Times New Roman" w:eastAsia="SimSun" w:hAnsi="Times New Roman" w:cs="Times New Roman"/>
                <w:color w:val="000000"/>
                <w:sz w:val="28"/>
                <w:szCs w:val="28"/>
                <w:lang w:eastAsia="zh-CN" w:bidi="ar"/>
              </w:rPr>
            </w:pPr>
          </w:p>
        </w:tc>
      </w:tr>
      <w:tr w:rsidR="00C93FC7" w14:paraId="4D7B8E97" w14:textId="77777777">
        <w:tc>
          <w:tcPr>
            <w:tcW w:w="4340" w:type="dxa"/>
          </w:tcPr>
          <w:p w14:paraId="430F889B" w14:textId="77777777" w:rsidR="00C93FC7" w:rsidRDefault="00747A12">
            <w:pPr>
              <w:spacing w:after="0"/>
            </w:pPr>
            <w:proofErr w:type="spellStart"/>
            <w:r>
              <w:rPr>
                <w:rFonts w:ascii="Times New Roman" w:eastAsia="SimSun" w:hAnsi="Times New Roman" w:cs="Times New Roman"/>
                <w:color w:val="000000"/>
                <w:lang w:val="en-US" w:eastAsia="zh-CN" w:bidi="ar"/>
              </w:rPr>
              <w:t>Реализация</w:t>
            </w:r>
            <w:proofErr w:type="spellEnd"/>
            <w:r>
              <w:rPr>
                <w:rFonts w:ascii="Times New Roman" w:eastAsia="SimSun" w:hAnsi="Times New Roman" w:cs="Times New Roman"/>
                <w:color w:val="000000"/>
                <w:lang w:val="en-US" w:eastAsia="zh-CN" w:bidi="ar"/>
              </w:rPr>
              <w:t xml:space="preserve"> </w:t>
            </w:r>
            <w:proofErr w:type="spellStart"/>
            <w:r>
              <w:rPr>
                <w:rFonts w:ascii="Times New Roman" w:eastAsia="SimSun" w:hAnsi="Times New Roman" w:cs="Times New Roman"/>
                <w:color w:val="000000"/>
                <w:lang w:val="en-US" w:eastAsia="zh-CN" w:bidi="ar"/>
              </w:rPr>
              <w:t>проектов</w:t>
            </w:r>
            <w:proofErr w:type="spellEnd"/>
            <w:r>
              <w:rPr>
                <w:rFonts w:ascii="Times New Roman" w:eastAsia="SimSun" w:hAnsi="Times New Roman" w:cs="Times New Roman"/>
                <w:color w:val="000000"/>
                <w:lang w:val="en-US" w:eastAsia="zh-CN" w:bidi="ar"/>
              </w:rPr>
              <w:t xml:space="preserve"> </w:t>
            </w:r>
            <w:proofErr w:type="spellStart"/>
            <w:r>
              <w:rPr>
                <w:rFonts w:ascii="Times New Roman" w:eastAsia="SimSun" w:hAnsi="Times New Roman" w:cs="Times New Roman"/>
                <w:color w:val="000000"/>
                <w:lang w:val="en-US" w:eastAsia="zh-CN" w:bidi="ar"/>
              </w:rPr>
              <w:t>перспективной</w:t>
            </w:r>
            <w:proofErr w:type="spellEnd"/>
            <w:r>
              <w:rPr>
                <w:rFonts w:ascii="Times New Roman" w:eastAsia="SimSun" w:hAnsi="Times New Roman" w:cs="Times New Roman"/>
                <w:color w:val="000000"/>
                <w:lang w:val="en-US" w:eastAsia="zh-CN" w:bidi="ar"/>
              </w:rPr>
              <w:t xml:space="preserve"> </w:t>
            </w:r>
            <w:proofErr w:type="spellStart"/>
            <w:r>
              <w:rPr>
                <w:rFonts w:ascii="Times New Roman" w:eastAsia="SimSun" w:hAnsi="Times New Roman" w:cs="Times New Roman"/>
                <w:color w:val="000000"/>
                <w:lang w:val="en-US" w:eastAsia="zh-CN" w:bidi="ar"/>
              </w:rPr>
              <w:t>застройки</w:t>
            </w:r>
            <w:proofErr w:type="spellEnd"/>
          </w:p>
          <w:p w14:paraId="45F872A2" w14:textId="77777777" w:rsidR="00C93FC7" w:rsidRDefault="00C93FC7">
            <w:pPr>
              <w:spacing w:after="0"/>
              <w:rPr>
                <w:rFonts w:ascii="Times New Roman" w:eastAsia="SimSun" w:hAnsi="Times New Roman" w:cs="Times New Roman"/>
                <w:color w:val="000000"/>
                <w:sz w:val="28"/>
                <w:szCs w:val="28"/>
                <w:lang w:eastAsia="zh-CN" w:bidi="ar"/>
              </w:rPr>
            </w:pPr>
          </w:p>
        </w:tc>
        <w:tc>
          <w:tcPr>
            <w:tcW w:w="2513" w:type="dxa"/>
          </w:tcPr>
          <w:p w14:paraId="67527FE6" w14:textId="77777777" w:rsidR="00C93FC7" w:rsidRDefault="00747A12">
            <w:pPr>
              <w:spacing w:after="0"/>
              <w:rPr>
                <w:rFonts w:ascii="Times New Roman" w:eastAsia="SimSun" w:hAnsi="Times New Roman" w:cs="Times New Roman"/>
                <w:color w:val="000000"/>
                <w:sz w:val="28"/>
                <w:szCs w:val="28"/>
                <w:lang w:eastAsia="zh-CN" w:bidi="ar"/>
              </w:rPr>
            </w:pPr>
            <w:r>
              <w:rPr>
                <w:rFonts w:ascii="Times New Roman" w:eastAsia="SimSun" w:hAnsi="Times New Roman" w:cs="Times New Roman"/>
                <w:color w:val="000000"/>
                <w:sz w:val="28"/>
                <w:szCs w:val="28"/>
                <w:lang w:eastAsia="zh-CN" w:bidi="ar"/>
              </w:rPr>
              <w:t>+</w:t>
            </w:r>
          </w:p>
        </w:tc>
        <w:tc>
          <w:tcPr>
            <w:tcW w:w="3427" w:type="dxa"/>
          </w:tcPr>
          <w:p w14:paraId="63018C98" w14:textId="77777777" w:rsidR="00C93FC7" w:rsidRDefault="00747A12">
            <w:pPr>
              <w:spacing w:after="0"/>
              <w:rPr>
                <w:rFonts w:ascii="Times New Roman" w:eastAsia="SimSun" w:hAnsi="Times New Roman" w:cs="Times New Roman"/>
                <w:color w:val="000000"/>
                <w:sz w:val="28"/>
                <w:szCs w:val="28"/>
                <w:lang w:eastAsia="zh-CN" w:bidi="ar"/>
              </w:rPr>
            </w:pPr>
            <w:r>
              <w:rPr>
                <w:rFonts w:ascii="Times New Roman" w:eastAsia="SimSun" w:hAnsi="Times New Roman" w:cs="Times New Roman"/>
                <w:color w:val="000000"/>
                <w:sz w:val="28"/>
                <w:szCs w:val="28"/>
                <w:lang w:eastAsia="zh-CN" w:bidi="ar"/>
              </w:rPr>
              <w:t>+</w:t>
            </w:r>
          </w:p>
        </w:tc>
      </w:tr>
      <w:tr w:rsidR="00C93FC7" w14:paraId="4530E800" w14:textId="77777777">
        <w:tc>
          <w:tcPr>
            <w:tcW w:w="4340" w:type="dxa"/>
          </w:tcPr>
          <w:p w14:paraId="181A1BDD" w14:textId="77777777" w:rsidR="00C93FC7" w:rsidRDefault="00747A12">
            <w:pPr>
              <w:spacing w:after="0"/>
            </w:pPr>
            <w:r w:rsidRPr="00747A12">
              <w:rPr>
                <w:rFonts w:ascii="Times New Roman" w:eastAsia="SimSun" w:hAnsi="Times New Roman" w:cs="Times New Roman"/>
                <w:color w:val="000000"/>
                <w:lang w:eastAsia="zh-CN" w:bidi="ar"/>
              </w:rPr>
              <w:t>Переход на «закрытую» схему организации теплоснабжения</w:t>
            </w:r>
          </w:p>
          <w:p w14:paraId="3CAB9B11" w14:textId="77777777" w:rsidR="00C93FC7" w:rsidRDefault="00C93FC7">
            <w:pPr>
              <w:spacing w:after="0"/>
              <w:rPr>
                <w:rFonts w:ascii="Times New Roman" w:eastAsia="SimSun" w:hAnsi="Times New Roman" w:cs="Times New Roman"/>
                <w:color w:val="000000"/>
                <w:sz w:val="28"/>
                <w:szCs w:val="28"/>
                <w:lang w:eastAsia="zh-CN" w:bidi="ar"/>
              </w:rPr>
            </w:pPr>
          </w:p>
        </w:tc>
        <w:tc>
          <w:tcPr>
            <w:tcW w:w="2513" w:type="dxa"/>
          </w:tcPr>
          <w:p w14:paraId="1E68B458" w14:textId="77777777" w:rsidR="00C93FC7" w:rsidRDefault="00747A12">
            <w:pPr>
              <w:spacing w:after="0"/>
              <w:rPr>
                <w:rFonts w:ascii="Times New Roman" w:eastAsia="SimSun" w:hAnsi="Times New Roman" w:cs="Times New Roman"/>
                <w:color w:val="000000"/>
                <w:sz w:val="28"/>
                <w:szCs w:val="28"/>
                <w:lang w:eastAsia="zh-CN" w:bidi="ar"/>
              </w:rPr>
            </w:pPr>
            <w:r>
              <w:rPr>
                <w:rFonts w:ascii="Times New Roman" w:eastAsia="SimSun" w:hAnsi="Times New Roman" w:cs="Times New Roman"/>
                <w:color w:val="000000"/>
                <w:sz w:val="28"/>
                <w:szCs w:val="28"/>
                <w:lang w:eastAsia="zh-CN" w:bidi="ar"/>
              </w:rPr>
              <w:t>+</w:t>
            </w:r>
          </w:p>
        </w:tc>
        <w:tc>
          <w:tcPr>
            <w:tcW w:w="3427" w:type="dxa"/>
          </w:tcPr>
          <w:p w14:paraId="31DB4D4A" w14:textId="77777777" w:rsidR="00C93FC7" w:rsidRDefault="00747A12">
            <w:pPr>
              <w:spacing w:after="0"/>
              <w:rPr>
                <w:rFonts w:ascii="Times New Roman" w:eastAsia="SimSun" w:hAnsi="Times New Roman" w:cs="Times New Roman"/>
                <w:color w:val="000000"/>
                <w:sz w:val="28"/>
                <w:szCs w:val="28"/>
                <w:lang w:eastAsia="zh-CN" w:bidi="ar"/>
              </w:rPr>
            </w:pPr>
            <w:r>
              <w:rPr>
                <w:rFonts w:ascii="Times New Roman" w:eastAsia="SimSun" w:hAnsi="Times New Roman" w:cs="Times New Roman"/>
                <w:color w:val="000000"/>
                <w:sz w:val="28"/>
                <w:szCs w:val="28"/>
                <w:lang w:eastAsia="zh-CN" w:bidi="ar"/>
              </w:rPr>
              <w:t>+</w:t>
            </w:r>
          </w:p>
        </w:tc>
      </w:tr>
      <w:tr w:rsidR="00C93FC7" w14:paraId="2CFE1599" w14:textId="77777777">
        <w:tc>
          <w:tcPr>
            <w:tcW w:w="4340" w:type="dxa"/>
          </w:tcPr>
          <w:p w14:paraId="004112DC" w14:textId="77777777" w:rsidR="00C93FC7" w:rsidRDefault="00747A12">
            <w:pPr>
              <w:spacing w:after="0"/>
            </w:pPr>
            <w:proofErr w:type="spellStart"/>
            <w:r>
              <w:rPr>
                <w:rFonts w:ascii="Times New Roman" w:eastAsia="SimSun" w:hAnsi="Times New Roman" w:cs="Times New Roman"/>
                <w:color w:val="000000"/>
                <w:lang w:val="en-US" w:eastAsia="zh-CN" w:bidi="ar"/>
              </w:rPr>
              <w:t>Реализация</w:t>
            </w:r>
            <w:proofErr w:type="spellEnd"/>
            <w:r>
              <w:rPr>
                <w:rFonts w:ascii="Times New Roman" w:eastAsia="SimSun" w:hAnsi="Times New Roman" w:cs="Times New Roman"/>
                <w:color w:val="000000"/>
                <w:lang w:val="en-US" w:eastAsia="zh-CN" w:bidi="ar"/>
              </w:rPr>
              <w:t xml:space="preserve"> </w:t>
            </w:r>
            <w:proofErr w:type="spellStart"/>
            <w:r>
              <w:rPr>
                <w:rFonts w:ascii="Times New Roman" w:eastAsia="SimSun" w:hAnsi="Times New Roman" w:cs="Times New Roman"/>
                <w:color w:val="000000"/>
                <w:lang w:val="en-US" w:eastAsia="zh-CN" w:bidi="ar"/>
              </w:rPr>
              <w:t>мероприятий</w:t>
            </w:r>
            <w:proofErr w:type="spellEnd"/>
            <w:r>
              <w:rPr>
                <w:rFonts w:ascii="Times New Roman" w:eastAsia="SimSun" w:hAnsi="Times New Roman" w:cs="Times New Roman"/>
                <w:color w:val="000000"/>
                <w:lang w:val="en-US" w:eastAsia="zh-CN" w:bidi="ar"/>
              </w:rPr>
              <w:t xml:space="preserve"> </w:t>
            </w:r>
            <w:proofErr w:type="spellStart"/>
            <w:r>
              <w:rPr>
                <w:rFonts w:ascii="Times New Roman" w:eastAsia="SimSun" w:hAnsi="Times New Roman" w:cs="Times New Roman"/>
                <w:color w:val="000000"/>
                <w:lang w:val="en-US" w:eastAsia="zh-CN" w:bidi="ar"/>
              </w:rPr>
              <w:t>по</w:t>
            </w:r>
            <w:proofErr w:type="spellEnd"/>
            <w:r>
              <w:rPr>
                <w:rFonts w:ascii="Times New Roman" w:eastAsia="SimSun" w:hAnsi="Times New Roman" w:cs="Times New Roman"/>
                <w:color w:val="000000"/>
                <w:lang w:val="en-US" w:eastAsia="zh-CN" w:bidi="ar"/>
              </w:rPr>
              <w:t xml:space="preserve"> </w:t>
            </w:r>
            <w:proofErr w:type="spellStart"/>
            <w:r>
              <w:rPr>
                <w:rFonts w:ascii="Times New Roman" w:eastAsia="SimSun" w:hAnsi="Times New Roman" w:cs="Times New Roman"/>
                <w:color w:val="000000"/>
                <w:lang w:val="en-US" w:eastAsia="zh-CN" w:bidi="ar"/>
              </w:rPr>
              <w:t>модернизации</w:t>
            </w:r>
            <w:proofErr w:type="spellEnd"/>
          </w:p>
          <w:p w14:paraId="5B7D20A4" w14:textId="77777777" w:rsidR="00C93FC7" w:rsidRDefault="00C93FC7">
            <w:pPr>
              <w:spacing w:after="0"/>
              <w:rPr>
                <w:rFonts w:ascii="Times New Roman" w:eastAsia="SimSun" w:hAnsi="Times New Roman" w:cs="Times New Roman"/>
                <w:color w:val="000000"/>
                <w:sz w:val="28"/>
                <w:szCs w:val="28"/>
                <w:lang w:eastAsia="zh-CN" w:bidi="ar"/>
              </w:rPr>
            </w:pPr>
          </w:p>
        </w:tc>
        <w:tc>
          <w:tcPr>
            <w:tcW w:w="2513" w:type="dxa"/>
          </w:tcPr>
          <w:p w14:paraId="6A5A1F8D" w14:textId="77777777" w:rsidR="00C93FC7" w:rsidRDefault="00747A12">
            <w:pPr>
              <w:spacing w:after="0"/>
              <w:rPr>
                <w:rFonts w:ascii="Times New Roman" w:eastAsia="SimSun" w:hAnsi="Times New Roman" w:cs="Times New Roman"/>
                <w:color w:val="000000"/>
                <w:sz w:val="28"/>
                <w:szCs w:val="28"/>
                <w:lang w:eastAsia="zh-CN" w:bidi="ar"/>
              </w:rPr>
            </w:pPr>
            <w:r>
              <w:rPr>
                <w:rFonts w:ascii="Times New Roman" w:eastAsia="SimSun" w:hAnsi="Times New Roman" w:cs="Times New Roman"/>
                <w:color w:val="000000"/>
                <w:sz w:val="28"/>
                <w:szCs w:val="28"/>
                <w:lang w:eastAsia="zh-CN" w:bidi="ar"/>
              </w:rPr>
              <w:t>+</w:t>
            </w:r>
          </w:p>
        </w:tc>
        <w:tc>
          <w:tcPr>
            <w:tcW w:w="3427" w:type="dxa"/>
          </w:tcPr>
          <w:p w14:paraId="1E7942A2" w14:textId="77777777" w:rsidR="00C93FC7" w:rsidRDefault="00747A12">
            <w:pPr>
              <w:spacing w:after="0"/>
              <w:rPr>
                <w:rFonts w:ascii="Times New Roman" w:eastAsia="SimSun" w:hAnsi="Times New Roman" w:cs="Times New Roman"/>
                <w:color w:val="000000"/>
                <w:sz w:val="28"/>
                <w:szCs w:val="28"/>
                <w:lang w:eastAsia="zh-CN" w:bidi="ar"/>
              </w:rPr>
            </w:pPr>
            <w:r>
              <w:rPr>
                <w:rFonts w:ascii="Times New Roman" w:eastAsia="SimSun" w:hAnsi="Times New Roman" w:cs="Times New Roman"/>
                <w:color w:val="000000"/>
                <w:sz w:val="28"/>
                <w:szCs w:val="28"/>
                <w:lang w:eastAsia="zh-CN" w:bidi="ar"/>
              </w:rPr>
              <w:t>+</w:t>
            </w:r>
          </w:p>
        </w:tc>
      </w:tr>
      <w:tr w:rsidR="00C93FC7" w14:paraId="7A58E13A" w14:textId="77777777">
        <w:tc>
          <w:tcPr>
            <w:tcW w:w="4340" w:type="dxa"/>
          </w:tcPr>
          <w:p w14:paraId="2A8F52C5" w14:textId="77777777" w:rsidR="00C93FC7" w:rsidRDefault="00747A12">
            <w:pPr>
              <w:spacing w:after="0"/>
            </w:pPr>
            <w:proofErr w:type="spellStart"/>
            <w:r>
              <w:rPr>
                <w:rFonts w:ascii="Times New Roman" w:eastAsia="SimSun" w:hAnsi="Times New Roman" w:cs="Times New Roman"/>
                <w:color w:val="000000"/>
                <w:lang w:val="en-US" w:eastAsia="zh-CN" w:bidi="ar"/>
              </w:rPr>
              <w:lastRenderedPageBreak/>
              <w:t>Возможность</w:t>
            </w:r>
            <w:proofErr w:type="spellEnd"/>
            <w:r>
              <w:rPr>
                <w:rFonts w:ascii="Times New Roman" w:eastAsia="SimSun" w:hAnsi="Times New Roman" w:cs="Times New Roman"/>
                <w:color w:val="000000"/>
                <w:lang w:val="en-US" w:eastAsia="zh-CN" w:bidi="ar"/>
              </w:rPr>
              <w:t xml:space="preserve"> </w:t>
            </w:r>
            <w:proofErr w:type="spellStart"/>
            <w:r>
              <w:rPr>
                <w:rFonts w:ascii="Times New Roman" w:eastAsia="SimSun" w:hAnsi="Times New Roman" w:cs="Times New Roman"/>
                <w:color w:val="000000"/>
                <w:lang w:val="en-US" w:eastAsia="zh-CN" w:bidi="ar"/>
              </w:rPr>
              <w:t>бюджетного</w:t>
            </w:r>
            <w:proofErr w:type="spellEnd"/>
            <w:r>
              <w:rPr>
                <w:rFonts w:ascii="Times New Roman" w:eastAsia="SimSun" w:hAnsi="Times New Roman" w:cs="Times New Roman"/>
                <w:color w:val="000000"/>
                <w:lang w:val="en-US" w:eastAsia="zh-CN" w:bidi="ar"/>
              </w:rPr>
              <w:t xml:space="preserve"> </w:t>
            </w:r>
            <w:proofErr w:type="spellStart"/>
            <w:r>
              <w:rPr>
                <w:rFonts w:ascii="Times New Roman" w:eastAsia="SimSun" w:hAnsi="Times New Roman" w:cs="Times New Roman"/>
                <w:color w:val="000000"/>
                <w:lang w:val="en-US" w:eastAsia="zh-CN" w:bidi="ar"/>
              </w:rPr>
              <w:t>субсидирования</w:t>
            </w:r>
            <w:proofErr w:type="spellEnd"/>
            <w:r>
              <w:rPr>
                <w:rFonts w:ascii="Times New Roman" w:eastAsia="SimSun" w:hAnsi="Times New Roman" w:cs="Times New Roman"/>
                <w:color w:val="000000"/>
                <w:lang w:val="en-US" w:eastAsia="zh-CN" w:bidi="ar"/>
              </w:rPr>
              <w:t xml:space="preserve"> </w:t>
            </w:r>
            <w:proofErr w:type="spellStart"/>
            <w:r>
              <w:rPr>
                <w:rFonts w:ascii="Times New Roman" w:eastAsia="SimSun" w:hAnsi="Times New Roman" w:cs="Times New Roman"/>
                <w:color w:val="000000"/>
                <w:lang w:val="en-US" w:eastAsia="zh-CN" w:bidi="ar"/>
              </w:rPr>
              <w:t>проектов</w:t>
            </w:r>
            <w:proofErr w:type="spellEnd"/>
          </w:p>
          <w:p w14:paraId="57670E48" w14:textId="77777777" w:rsidR="00C93FC7" w:rsidRDefault="00C93FC7">
            <w:pPr>
              <w:spacing w:after="0" w:line="360" w:lineRule="auto"/>
              <w:rPr>
                <w:rFonts w:ascii="Times New Roman" w:eastAsia="SimSun" w:hAnsi="Times New Roman" w:cs="Times New Roman"/>
                <w:color w:val="000000"/>
                <w:sz w:val="28"/>
                <w:szCs w:val="28"/>
                <w:lang w:eastAsia="zh-CN" w:bidi="ar"/>
              </w:rPr>
            </w:pPr>
          </w:p>
        </w:tc>
        <w:tc>
          <w:tcPr>
            <w:tcW w:w="2513" w:type="dxa"/>
          </w:tcPr>
          <w:p w14:paraId="279BBB45" w14:textId="77777777" w:rsidR="00C93FC7" w:rsidRDefault="00747A12">
            <w:pPr>
              <w:spacing w:after="0" w:line="360" w:lineRule="auto"/>
              <w:rPr>
                <w:rFonts w:ascii="Times New Roman" w:eastAsia="SimSun" w:hAnsi="Times New Roman" w:cs="Times New Roman"/>
                <w:color w:val="000000"/>
                <w:sz w:val="28"/>
                <w:szCs w:val="28"/>
                <w:lang w:eastAsia="zh-CN" w:bidi="ar"/>
              </w:rPr>
            </w:pPr>
            <w:r>
              <w:rPr>
                <w:rFonts w:ascii="Times New Roman" w:eastAsia="SimSun" w:hAnsi="Times New Roman" w:cs="Times New Roman"/>
                <w:color w:val="000000"/>
                <w:sz w:val="28"/>
                <w:szCs w:val="28"/>
                <w:lang w:eastAsia="zh-CN" w:bidi="ar"/>
              </w:rPr>
              <w:t>-</w:t>
            </w:r>
          </w:p>
        </w:tc>
        <w:tc>
          <w:tcPr>
            <w:tcW w:w="3427" w:type="dxa"/>
          </w:tcPr>
          <w:p w14:paraId="1C6C1B1D" w14:textId="77777777" w:rsidR="00C93FC7" w:rsidRDefault="00747A12">
            <w:pPr>
              <w:spacing w:after="0" w:line="360" w:lineRule="auto"/>
              <w:rPr>
                <w:rFonts w:ascii="Times New Roman" w:eastAsia="SimSun" w:hAnsi="Times New Roman" w:cs="Times New Roman"/>
                <w:color w:val="000000"/>
                <w:sz w:val="28"/>
                <w:szCs w:val="28"/>
                <w:lang w:eastAsia="zh-CN" w:bidi="ar"/>
              </w:rPr>
            </w:pPr>
            <w:r>
              <w:rPr>
                <w:rFonts w:ascii="Times New Roman" w:eastAsia="SimSun" w:hAnsi="Times New Roman" w:cs="Times New Roman"/>
                <w:color w:val="000000"/>
                <w:sz w:val="28"/>
                <w:szCs w:val="28"/>
                <w:lang w:eastAsia="zh-CN" w:bidi="ar"/>
              </w:rPr>
              <w:t>-</w:t>
            </w:r>
          </w:p>
        </w:tc>
      </w:tr>
    </w:tbl>
    <w:p w14:paraId="3EC56907" w14:textId="77777777" w:rsidR="00C93FC7" w:rsidRDefault="00C93FC7">
      <w:pPr>
        <w:jc w:val="left"/>
        <w:rPr>
          <w:rFonts w:ascii="TimesNewRomanPS-BoldItalicMT" w:eastAsia="TimesNewRomanPS-BoldItalicMT" w:hAnsi="TimesNewRomanPS-BoldItalicMT" w:cs="TimesNewRomanPS-BoldItalicMT"/>
          <w:b/>
          <w:bCs/>
          <w:i/>
          <w:iCs/>
          <w:color w:val="000000"/>
          <w:sz w:val="24"/>
          <w:szCs w:val="24"/>
          <w:lang w:val="en-US" w:eastAsia="zh-CN" w:bidi="ar"/>
        </w:rPr>
      </w:pPr>
    </w:p>
    <w:p w14:paraId="365B0E3B" w14:textId="77777777" w:rsidR="00C93FC7" w:rsidRDefault="00747A12">
      <w:pPr>
        <w:spacing w:line="360" w:lineRule="auto"/>
        <w:ind w:firstLineChars="100" w:firstLine="281"/>
        <w:jc w:val="both"/>
        <w:rPr>
          <w:rFonts w:ascii="Times New Roman" w:hAnsi="Times New Roman" w:cs="Times New Roman"/>
          <w:sz w:val="28"/>
          <w:szCs w:val="28"/>
        </w:rPr>
      </w:pPr>
      <w:r w:rsidRPr="00747A12">
        <w:rPr>
          <w:rFonts w:ascii="Times New Roman" w:eastAsia="TimesNewRomanPS-BoldItalicMT" w:hAnsi="Times New Roman" w:cs="Times New Roman"/>
          <w:b/>
          <w:bCs/>
          <w:color w:val="000000"/>
          <w:sz w:val="28"/>
          <w:szCs w:val="28"/>
          <w:lang w:eastAsia="zh-CN" w:bidi="ar"/>
        </w:rPr>
        <w:t xml:space="preserve">5.3 Обоснование </w:t>
      </w:r>
      <w:proofErr w:type="gramStart"/>
      <w:r w:rsidRPr="00747A12">
        <w:rPr>
          <w:rFonts w:ascii="Times New Roman" w:eastAsia="TimesNewRomanPS-BoldItalicMT" w:hAnsi="Times New Roman" w:cs="Times New Roman"/>
          <w:b/>
          <w:bCs/>
          <w:color w:val="000000"/>
          <w:sz w:val="28"/>
          <w:szCs w:val="28"/>
          <w:lang w:eastAsia="zh-CN" w:bidi="ar"/>
        </w:rPr>
        <w:t>выбора приоритетного варианта перспективного развития систем теплоснабжения</w:t>
      </w:r>
      <w:r>
        <w:rPr>
          <w:rFonts w:ascii="Times New Roman" w:eastAsia="TimesNewRomanPS-BoldItalicMT" w:hAnsi="Times New Roman" w:cs="Times New Roman"/>
          <w:b/>
          <w:bCs/>
          <w:color w:val="000000"/>
          <w:sz w:val="28"/>
          <w:szCs w:val="28"/>
          <w:lang w:eastAsia="zh-CN" w:bidi="ar"/>
        </w:rPr>
        <w:t xml:space="preserve"> </w:t>
      </w:r>
      <w:r w:rsidRPr="00747A12">
        <w:rPr>
          <w:rFonts w:ascii="Times New Roman" w:eastAsia="TimesNewRomanPS-BoldItalicMT" w:hAnsi="Times New Roman" w:cs="Times New Roman"/>
          <w:b/>
          <w:bCs/>
          <w:color w:val="000000"/>
          <w:sz w:val="28"/>
          <w:szCs w:val="28"/>
          <w:lang w:eastAsia="zh-CN" w:bidi="ar"/>
        </w:rPr>
        <w:t>городского округа</w:t>
      </w:r>
      <w:proofErr w:type="gramEnd"/>
      <w:r w:rsidRPr="00747A12">
        <w:rPr>
          <w:rFonts w:ascii="Times New Roman" w:eastAsia="TimesNewRomanPS-BoldItalicMT" w:hAnsi="Times New Roman" w:cs="Times New Roman"/>
          <w:b/>
          <w:bCs/>
          <w:color w:val="000000"/>
          <w:sz w:val="28"/>
          <w:szCs w:val="28"/>
          <w:lang w:eastAsia="zh-CN" w:bidi="ar"/>
        </w:rPr>
        <w:t xml:space="preserve"> на основе анализа ценовых (тарифных) последствий для потребителей</w:t>
      </w:r>
      <w:r w:rsidRPr="00747A12">
        <w:rPr>
          <w:rFonts w:ascii="Times New Roman" w:eastAsia="TimesNewRomanPS-BoldItalicMT" w:hAnsi="Times New Roman" w:cs="Times New Roman"/>
          <w:b/>
          <w:bCs/>
          <w:i/>
          <w:iCs/>
          <w:color w:val="000000"/>
          <w:sz w:val="28"/>
          <w:szCs w:val="28"/>
          <w:lang w:eastAsia="zh-CN" w:bidi="ar"/>
        </w:rPr>
        <w:t xml:space="preserve"> </w:t>
      </w:r>
    </w:p>
    <w:p w14:paraId="5E3DBB5C" w14:textId="77777777" w:rsidR="00C93FC7" w:rsidRDefault="00747A12">
      <w:pPr>
        <w:spacing w:line="360" w:lineRule="auto"/>
        <w:ind w:firstLineChars="150" w:firstLine="420"/>
        <w:jc w:val="both"/>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 xml:space="preserve">Сравнение результатов анализа ценовых (тарифных) последствий для потребителей для каждого из вариантов приведено Главе 15 настоящего документа. </w:t>
      </w:r>
    </w:p>
    <w:p w14:paraId="01498EAB" w14:textId="77777777" w:rsidR="00C93FC7" w:rsidRDefault="00747A12">
      <w:pPr>
        <w:spacing w:line="360" w:lineRule="auto"/>
        <w:ind w:firstLineChars="150" w:firstLine="420"/>
        <w:jc w:val="both"/>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 xml:space="preserve">В результате проведенного сравнения состава мероприятий, сценария развития системы теплоснабжения, основанного на анализе предлагаемых вариантов мероприятий и тарифных последствиях для конечных потребителей, разработчиками предлагается к реализации базовый вариант развития систем теплоснабжения городского округа. </w:t>
      </w:r>
    </w:p>
    <w:p w14:paraId="7DF2EC37" w14:textId="77777777" w:rsidR="00C93FC7" w:rsidRDefault="00747A12">
      <w:pPr>
        <w:spacing w:line="360" w:lineRule="auto"/>
        <w:ind w:firstLineChars="150" w:firstLine="422"/>
        <w:jc w:val="both"/>
        <w:rPr>
          <w:rFonts w:ascii="Times New Roman" w:hAnsi="Times New Roman" w:cs="Times New Roman"/>
          <w:sz w:val="28"/>
          <w:szCs w:val="28"/>
        </w:rPr>
      </w:pPr>
      <w:r w:rsidRPr="00747A12">
        <w:rPr>
          <w:rFonts w:ascii="Times New Roman" w:eastAsia="TimesNewRomanPS-BoldItalicMT" w:hAnsi="Times New Roman" w:cs="Times New Roman"/>
          <w:b/>
          <w:bCs/>
          <w:color w:val="000000"/>
          <w:sz w:val="28"/>
          <w:szCs w:val="28"/>
          <w:lang w:eastAsia="zh-CN" w:bidi="ar"/>
        </w:rPr>
        <w:t xml:space="preserve">5.4 Изменения, произошедшие в </w:t>
      </w:r>
      <w:proofErr w:type="gramStart"/>
      <w:r w:rsidRPr="00747A12">
        <w:rPr>
          <w:rFonts w:ascii="Times New Roman" w:eastAsia="TimesNewRomanPS-BoldItalicMT" w:hAnsi="Times New Roman" w:cs="Times New Roman"/>
          <w:b/>
          <w:bCs/>
          <w:color w:val="000000"/>
          <w:sz w:val="28"/>
          <w:szCs w:val="28"/>
          <w:lang w:eastAsia="zh-CN" w:bidi="ar"/>
        </w:rPr>
        <w:t>мастер-плане</w:t>
      </w:r>
      <w:proofErr w:type="gramEnd"/>
      <w:r w:rsidRPr="00747A12">
        <w:rPr>
          <w:rFonts w:ascii="Times New Roman" w:eastAsia="TimesNewRomanPS-BoldItalicMT" w:hAnsi="Times New Roman" w:cs="Times New Roman"/>
          <w:b/>
          <w:bCs/>
          <w:color w:val="000000"/>
          <w:sz w:val="28"/>
          <w:szCs w:val="28"/>
          <w:lang w:eastAsia="zh-CN" w:bidi="ar"/>
        </w:rPr>
        <w:t xml:space="preserve"> развития систем теплоснабжения за период, предшествующий актуализации схемы теплоснабжения</w:t>
      </w:r>
      <w:r w:rsidRPr="00747A12">
        <w:rPr>
          <w:rFonts w:ascii="Times New Roman" w:eastAsia="TimesNewRomanPS-BoldItalicMT" w:hAnsi="Times New Roman" w:cs="Times New Roman"/>
          <w:b/>
          <w:bCs/>
          <w:i/>
          <w:iCs/>
          <w:color w:val="000000"/>
          <w:sz w:val="28"/>
          <w:szCs w:val="28"/>
          <w:lang w:eastAsia="zh-CN" w:bidi="ar"/>
        </w:rPr>
        <w:t xml:space="preserve"> </w:t>
      </w:r>
    </w:p>
    <w:p w14:paraId="6B5CFFBA" w14:textId="77777777" w:rsidR="00C93FC7" w:rsidRPr="00747A12" w:rsidRDefault="00747A12">
      <w:pPr>
        <w:spacing w:line="360" w:lineRule="auto"/>
        <w:ind w:firstLineChars="200" w:firstLine="560"/>
        <w:jc w:val="both"/>
        <w:rPr>
          <w:rFonts w:ascii="Times New Roman" w:eastAsia="SimSun" w:hAnsi="Times New Roman" w:cs="Times New Roman"/>
          <w:color w:val="000000"/>
          <w:sz w:val="28"/>
          <w:szCs w:val="28"/>
          <w:lang w:eastAsia="zh-CN" w:bidi="ar"/>
        </w:rPr>
      </w:pPr>
      <w:r w:rsidRPr="00747A12">
        <w:rPr>
          <w:rFonts w:ascii="Times New Roman" w:eastAsia="SimSun" w:hAnsi="Times New Roman" w:cs="Times New Roman"/>
          <w:color w:val="000000"/>
          <w:sz w:val="28"/>
          <w:szCs w:val="28"/>
          <w:lang w:eastAsia="zh-CN" w:bidi="ar"/>
        </w:rPr>
        <w:t xml:space="preserve">Актуализированы основные варианты развития систем теплоснабжения </w:t>
      </w:r>
      <w:r>
        <w:rPr>
          <w:rFonts w:ascii="Times New Roman" w:eastAsia="SimSun" w:hAnsi="Times New Roman" w:cs="Times New Roman"/>
          <w:color w:val="000000"/>
          <w:sz w:val="28"/>
          <w:szCs w:val="28"/>
          <w:lang w:eastAsia="zh-CN" w:bidi="ar"/>
        </w:rPr>
        <w:t xml:space="preserve"> </w:t>
      </w:r>
      <w:r w:rsidRPr="00747A12">
        <w:rPr>
          <w:rFonts w:ascii="Times New Roman" w:eastAsia="SimSun" w:hAnsi="Times New Roman" w:cs="Times New Roman"/>
          <w:color w:val="000000"/>
          <w:sz w:val="28"/>
          <w:szCs w:val="28"/>
          <w:lang w:eastAsia="zh-CN" w:bidi="ar"/>
        </w:rPr>
        <w:t xml:space="preserve"> городского округа.</w:t>
      </w:r>
    </w:p>
    <w:p w14:paraId="69CB70CA" w14:textId="77777777" w:rsidR="00C93FC7" w:rsidRDefault="00747A12">
      <w:pPr>
        <w:spacing w:line="360" w:lineRule="auto"/>
        <w:ind w:firstLineChars="250" w:firstLine="602"/>
        <w:jc w:val="both"/>
        <w:rPr>
          <w:rFonts w:ascii="Times New Roman" w:hAnsi="Times New Roman" w:cs="Times New Roman"/>
          <w:sz w:val="28"/>
          <w:szCs w:val="28"/>
        </w:rPr>
      </w:pPr>
      <w:r w:rsidRPr="00747A12">
        <w:rPr>
          <w:rFonts w:ascii="TimesNewRomanPS-BoldMT" w:eastAsia="TimesNewRomanPS-BoldMT" w:hAnsi="TimesNewRomanPS-BoldMT" w:cs="TimesNewRomanPS-BoldMT"/>
          <w:b/>
          <w:bCs/>
          <w:color w:val="000000"/>
          <w:sz w:val="24"/>
          <w:szCs w:val="24"/>
          <w:lang w:eastAsia="zh-CN" w:bidi="ar"/>
        </w:rPr>
        <w:t>К</w:t>
      </w:r>
      <w:r w:rsidRPr="00747A12">
        <w:rPr>
          <w:rFonts w:ascii="Times New Roman" w:eastAsia="TimesNewRomanPS-BoldMT" w:hAnsi="Times New Roman" w:cs="Times New Roman"/>
          <w:b/>
          <w:bCs/>
          <w:color w:val="000000"/>
          <w:sz w:val="28"/>
          <w:szCs w:val="28"/>
          <w:lang w:eastAsia="zh-CN" w:bidi="ar"/>
        </w:rPr>
        <w:t xml:space="preserve">нига 6. Глава 6 – Существующие и перспективные балансы производительности водоподготовительных установок </w:t>
      </w:r>
    </w:p>
    <w:p w14:paraId="3CB2D6B7" w14:textId="77777777" w:rsidR="00C93FC7" w:rsidRDefault="00747A12">
      <w:pPr>
        <w:spacing w:line="360" w:lineRule="auto"/>
        <w:ind w:firstLineChars="250" w:firstLine="703"/>
        <w:jc w:val="both"/>
        <w:rPr>
          <w:rFonts w:ascii="Times New Roman" w:hAnsi="Times New Roman" w:cs="Times New Roman"/>
          <w:sz w:val="28"/>
          <w:szCs w:val="28"/>
        </w:rPr>
      </w:pPr>
      <w:r w:rsidRPr="00747A12">
        <w:rPr>
          <w:rFonts w:ascii="Times New Roman" w:eastAsia="TimesNewRomanPS-BoldItalicMT" w:hAnsi="Times New Roman" w:cs="Times New Roman"/>
          <w:b/>
          <w:bCs/>
          <w:color w:val="000000"/>
          <w:sz w:val="28"/>
          <w:szCs w:val="28"/>
          <w:lang w:eastAsia="zh-CN" w:bidi="ar"/>
        </w:rPr>
        <w:t xml:space="preserve">6.1 Величина нормативных потерь теплоносителя в тепловых сетях в зонах действия источников тепловой энергии </w:t>
      </w:r>
    </w:p>
    <w:p w14:paraId="33E40273" w14:textId="77777777" w:rsidR="00C93FC7" w:rsidRDefault="00747A12">
      <w:pPr>
        <w:spacing w:line="360" w:lineRule="auto"/>
        <w:ind w:firstLineChars="250" w:firstLine="700"/>
        <w:jc w:val="both"/>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Величины нормативных потерь теплоносителя в тепловых сетях в зонах действия источников тепловой энергии на территории</w:t>
      </w:r>
      <w:r>
        <w:rPr>
          <w:rFonts w:ascii="Times New Roman" w:eastAsia="SimSun" w:hAnsi="Times New Roman" w:cs="Times New Roman"/>
          <w:color w:val="000000"/>
          <w:sz w:val="28"/>
          <w:szCs w:val="28"/>
          <w:lang w:eastAsia="zh-CN" w:bidi="ar"/>
        </w:rPr>
        <w:t xml:space="preserve"> </w:t>
      </w:r>
      <w:r w:rsidRPr="00747A12">
        <w:rPr>
          <w:rFonts w:ascii="Times New Roman" w:eastAsia="SimSun" w:hAnsi="Times New Roman" w:cs="Times New Roman"/>
          <w:color w:val="000000"/>
          <w:sz w:val="28"/>
          <w:szCs w:val="28"/>
          <w:lang w:eastAsia="zh-CN" w:bidi="ar"/>
        </w:rPr>
        <w:t xml:space="preserve">городского округа приведены в таблицах 65. </w:t>
      </w:r>
    </w:p>
    <w:p w14:paraId="4D3EB2B2" w14:textId="77777777" w:rsidR="00C93FC7" w:rsidRDefault="00747A12">
      <w:pPr>
        <w:spacing w:line="360" w:lineRule="auto"/>
        <w:ind w:firstLineChars="250" w:firstLine="703"/>
        <w:jc w:val="both"/>
        <w:rPr>
          <w:rFonts w:ascii="Times New Roman" w:hAnsi="Times New Roman" w:cs="Times New Roman"/>
          <w:sz w:val="28"/>
          <w:szCs w:val="28"/>
        </w:rPr>
      </w:pPr>
      <w:r w:rsidRPr="00747A12">
        <w:rPr>
          <w:rFonts w:ascii="Times New Roman" w:eastAsia="TimesNewRomanPS-BoldItalicMT" w:hAnsi="Times New Roman" w:cs="Times New Roman"/>
          <w:b/>
          <w:bCs/>
          <w:color w:val="000000"/>
          <w:sz w:val="28"/>
          <w:szCs w:val="28"/>
          <w:lang w:eastAsia="zh-CN" w:bidi="ar"/>
        </w:rPr>
        <w:lastRenderedPageBreak/>
        <w:t xml:space="preserve">6.2 Максимальный и среднечасовой расход теплоносителя (расход сетевой воды) </w:t>
      </w:r>
    </w:p>
    <w:p w14:paraId="795A23FD" w14:textId="77777777" w:rsidR="00C93FC7" w:rsidRDefault="00747A12">
      <w:pPr>
        <w:spacing w:line="360" w:lineRule="auto"/>
        <w:ind w:firstLineChars="250" w:firstLine="700"/>
        <w:jc w:val="both"/>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 xml:space="preserve">Перспективный расход теплоносителя на горячее водоснабжение потребителей с </w:t>
      </w:r>
      <w:r>
        <w:rPr>
          <w:rFonts w:ascii="Times New Roman" w:eastAsia="SimSun" w:hAnsi="Times New Roman" w:cs="Times New Roman"/>
          <w:color w:val="000000"/>
          <w:sz w:val="28"/>
          <w:szCs w:val="28"/>
          <w:lang w:eastAsia="zh-CN" w:bidi="ar"/>
        </w:rPr>
        <w:t>учётом</w:t>
      </w:r>
      <w:r w:rsidRPr="00747A12">
        <w:rPr>
          <w:rFonts w:ascii="Times New Roman" w:eastAsia="SimSun" w:hAnsi="Times New Roman" w:cs="Times New Roman"/>
          <w:color w:val="000000"/>
          <w:sz w:val="28"/>
          <w:szCs w:val="28"/>
          <w:lang w:eastAsia="zh-CN" w:bidi="ar"/>
        </w:rPr>
        <w:t xml:space="preserve"> реализации мероприятий по модернизации систем теплоснабжения представлен в таблице 66. </w:t>
      </w:r>
    </w:p>
    <w:p w14:paraId="12238C23" w14:textId="77777777" w:rsidR="00C93FC7" w:rsidRDefault="00747A12">
      <w:pPr>
        <w:spacing w:line="360" w:lineRule="auto"/>
        <w:ind w:firstLineChars="200" w:firstLine="562"/>
        <w:jc w:val="both"/>
        <w:rPr>
          <w:rFonts w:ascii="Times New Roman" w:hAnsi="Times New Roman" w:cs="Times New Roman"/>
          <w:sz w:val="28"/>
          <w:szCs w:val="28"/>
        </w:rPr>
      </w:pPr>
      <w:r w:rsidRPr="00747A12">
        <w:rPr>
          <w:rFonts w:ascii="Times New Roman" w:eastAsia="TimesNewRomanPS-BoldItalicMT" w:hAnsi="Times New Roman" w:cs="Times New Roman"/>
          <w:b/>
          <w:bCs/>
          <w:color w:val="000000"/>
          <w:sz w:val="28"/>
          <w:szCs w:val="28"/>
          <w:lang w:eastAsia="zh-CN" w:bidi="ar"/>
        </w:rPr>
        <w:t xml:space="preserve">6.3 Сведения о наличии баков-аккумуляторов </w:t>
      </w:r>
    </w:p>
    <w:p w14:paraId="78C3CB7D" w14:textId="77777777" w:rsidR="00C93FC7" w:rsidRDefault="00747A12">
      <w:pPr>
        <w:spacing w:line="360" w:lineRule="auto"/>
        <w:jc w:val="both"/>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 xml:space="preserve">Сведения о наличии и объеме баков-аккумуляторов в системах теплоснабжения приведены в таблице 65. </w:t>
      </w:r>
    </w:p>
    <w:p w14:paraId="0A628422" w14:textId="77777777" w:rsidR="00C93FC7" w:rsidRDefault="00747A12">
      <w:pPr>
        <w:spacing w:line="360" w:lineRule="auto"/>
        <w:ind w:firstLineChars="200" w:firstLine="562"/>
        <w:jc w:val="both"/>
        <w:rPr>
          <w:rFonts w:ascii="Times New Roman" w:hAnsi="Times New Roman" w:cs="Times New Roman"/>
          <w:sz w:val="28"/>
          <w:szCs w:val="28"/>
        </w:rPr>
      </w:pPr>
      <w:r w:rsidRPr="00747A12">
        <w:rPr>
          <w:rFonts w:ascii="Times New Roman" w:eastAsia="TimesNewRomanPS-BoldItalicMT" w:hAnsi="Times New Roman" w:cs="Times New Roman"/>
          <w:b/>
          <w:bCs/>
          <w:color w:val="000000"/>
          <w:sz w:val="28"/>
          <w:szCs w:val="28"/>
          <w:lang w:eastAsia="zh-CN" w:bidi="ar"/>
        </w:rPr>
        <w:t xml:space="preserve">6.4 Нормативный и фактический часовой расход </w:t>
      </w:r>
      <w:proofErr w:type="spellStart"/>
      <w:r w:rsidRPr="00747A12">
        <w:rPr>
          <w:rFonts w:ascii="Times New Roman" w:eastAsia="TimesNewRomanPS-BoldItalicMT" w:hAnsi="Times New Roman" w:cs="Times New Roman"/>
          <w:b/>
          <w:bCs/>
          <w:color w:val="000000"/>
          <w:sz w:val="28"/>
          <w:szCs w:val="28"/>
          <w:lang w:eastAsia="zh-CN" w:bidi="ar"/>
        </w:rPr>
        <w:t>подпиточной</w:t>
      </w:r>
      <w:proofErr w:type="spellEnd"/>
      <w:r w:rsidRPr="00747A12">
        <w:rPr>
          <w:rFonts w:ascii="Times New Roman" w:eastAsia="TimesNewRomanPS-BoldItalicMT" w:hAnsi="Times New Roman" w:cs="Times New Roman"/>
          <w:b/>
          <w:bCs/>
          <w:color w:val="000000"/>
          <w:sz w:val="28"/>
          <w:szCs w:val="28"/>
          <w:lang w:eastAsia="zh-CN" w:bidi="ar"/>
        </w:rPr>
        <w:t xml:space="preserve"> воды </w:t>
      </w:r>
    </w:p>
    <w:p w14:paraId="0073BA70" w14:textId="77777777" w:rsidR="00C93FC7" w:rsidRDefault="00747A12">
      <w:pPr>
        <w:spacing w:line="360" w:lineRule="auto"/>
        <w:ind w:firstLineChars="200" w:firstLine="560"/>
        <w:jc w:val="both"/>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 xml:space="preserve">Нормативный и фактический часовой расход </w:t>
      </w:r>
      <w:proofErr w:type="spellStart"/>
      <w:r w:rsidRPr="00747A12">
        <w:rPr>
          <w:rFonts w:ascii="Times New Roman" w:eastAsia="SimSun" w:hAnsi="Times New Roman" w:cs="Times New Roman"/>
          <w:color w:val="000000"/>
          <w:sz w:val="28"/>
          <w:szCs w:val="28"/>
          <w:lang w:eastAsia="zh-CN" w:bidi="ar"/>
        </w:rPr>
        <w:t>подпиточной</w:t>
      </w:r>
      <w:proofErr w:type="spellEnd"/>
      <w:r w:rsidRPr="00747A12">
        <w:rPr>
          <w:rFonts w:ascii="Times New Roman" w:eastAsia="SimSun" w:hAnsi="Times New Roman" w:cs="Times New Roman"/>
          <w:color w:val="000000"/>
          <w:sz w:val="28"/>
          <w:szCs w:val="28"/>
          <w:lang w:eastAsia="zh-CN" w:bidi="ar"/>
        </w:rPr>
        <w:t xml:space="preserve"> воды для эксплуатационного и аварийного режимов каждого источника тепловой энергии представлен в таблице 55. </w:t>
      </w:r>
    </w:p>
    <w:p w14:paraId="72C402FF" w14:textId="77777777" w:rsidR="00C93FC7" w:rsidRDefault="00747A12">
      <w:pPr>
        <w:spacing w:line="360" w:lineRule="auto"/>
        <w:ind w:firstLineChars="200" w:firstLine="562"/>
        <w:jc w:val="both"/>
        <w:rPr>
          <w:rFonts w:ascii="Times New Roman" w:hAnsi="Times New Roman" w:cs="Times New Roman"/>
          <w:sz w:val="28"/>
          <w:szCs w:val="28"/>
        </w:rPr>
      </w:pPr>
      <w:r w:rsidRPr="00747A12">
        <w:rPr>
          <w:rFonts w:ascii="Times New Roman" w:eastAsia="TimesNewRomanPS-BoldItalicMT" w:hAnsi="Times New Roman" w:cs="Times New Roman"/>
          <w:b/>
          <w:bCs/>
          <w:color w:val="000000"/>
          <w:sz w:val="28"/>
          <w:szCs w:val="28"/>
          <w:lang w:eastAsia="zh-CN" w:bidi="ar"/>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Pr="00747A12">
        <w:rPr>
          <w:rFonts w:ascii="Times New Roman" w:eastAsia="TimesNewRomanPS-BoldItalicMT" w:hAnsi="Times New Roman" w:cs="Times New Roman"/>
          <w:b/>
          <w:bCs/>
          <w:i/>
          <w:iCs/>
          <w:color w:val="000000"/>
          <w:sz w:val="28"/>
          <w:szCs w:val="28"/>
          <w:lang w:eastAsia="zh-CN" w:bidi="ar"/>
        </w:rPr>
        <w:t xml:space="preserve"> </w:t>
      </w:r>
    </w:p>
    <w:p w14:paraId="64B3E633" w14:textId="77777777" w:rsidR="00C93FC7" w:rsidRDefault="00747A12">
      <w:pPr>
        <w:spacing w:line="360" w:lineRule="auto"/>
        <w:ind w:firstLineChars="150" w:firstLine="420"/>
        <w:jc w:val="both"/>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 xml:space="preserve">Перспективные балансы производительности водоподготовительных установок и потерь теплоносителя с учетом развития систем теплоснабжения городского округа на расчетный срок приведены в таблице 56. </w:t>
      </w:r>
    </w:p>
    <w:p w14:paraId="649317C1" w14:textId="77777777" w:rsidR="00C93FC7" w:rsidRDefault="00747A12">
      <w:pPr>
        <w:spacing w:line="360" w:lineRule="auto"/>
        <w:ind w:firstLineChars="250" w:firstLine="703"/>
        <w:jc w:val="both"/>
        <w:rPr>
          <w:rFonts w:ascii="Times New Roman" w:hAnsi="Times New Roman" w:cs="Times New Roman"/>
          <w:sz w:val="28"/>
          <w:szCs w:val="28"/>
        </w:rPr>
      </w:pPr>
      <w:r w:rsidRPr="00747A12">
        <w:rPr>
          <w:rFonts w:ascii="Times New Roman" w:eastAsia="TimesNewRomanPS-BoldItalicMT" w:hAnsi="Times New Roman" w:cs="Times New Roman"/>
          <w:b/>
          <w:bCs/>
          <w:color w:val="000000"/>
          <w:sz w:val="28"/>
          <w:szCs w:val="28"/>
          <w:lang w:eastAsia="zh-CN" w:bidi="ar"/>
        </w:rPr>
        <w:t xml:space="preserve">6.6 Изменения, произошедшие в существующих и перспективных балансах производительности водоподготовительных установок за период, предшествующий актуализации схемы теплоснабжения </w:t>
      </w:r>
    </w:p>
    <w:p w14:paraId="7A033029" w14:textId="77777777" w:rsidR="00C93FC7" w:rsidRPr="00747A12" w:rsidRDefault="00747A12">
      <w:pPr>
        <w:spacing w:line="360" w:lineRule="auto"/>
        <w:ind w:firstLineChars="200" w:firstLine="560"/>
        <w:jc w:val="both"/>
        <w:rPr>
          <w:rFonts w:ascii="Times New Roman" w:eastAsia="SimSun" w:hAnsi="Times New Roman" w:cs="Times New Roman"/>
          <w:color w:val="000000"/>
          <w:sz w:val="28"/>
          <w:szCs w:val="28"/>
          <w:lang w:eastAsia="zh-CN" w:bidi="ar"/>
        </w:rPr>
      </w:pPr>
      <w:r w:rsidRPr="00747A12">
        <w:rPr>
          <w:rFonts w:ascii="Times New Roman" w:eastAsia="SimSun" w:hAnsi="Times New Roman" w:cs="Times New Roman"/>
          <w:color w:val="000000"/>
          <w:sz w:val="28"/>
          <w:szCs w:val="28"/>
          <w:lang w:eastAsia="zh-CN" w:bidi="ar"/>
        </w:rPr>
        <w:t>Актуализированы данные перспективных балансов теплоносителя с учетом реализуемых мероприятий.</w:t>
      </w:r>
    </w:p>
    <w:p w14:paraId="675B880F" w14:textId="77777777" w:rsidR="00C93FC7" w:rsidRPr="00747A12" w:rsidRDefault="00C93FC7">
      <w:pPr>
        <w:spacing w:line="360" w:lineRule="auto"/>
        <w:ind w:firstLineChars="200" w:firstLine="560"/>
        <w:jc w:val="both"/>
        <w:rPr>
          <w:rFonts w:ascii="Times New Roman" w:eastAsia="SimSun" w:hAnsi="Times New Roman" w:cs="Times New Roman"/>
          <w:color w:val="000000"/>
          <w:sz w:val="28"/>
          <w:szCs w:val="28"/>
          <w:lang w:eastAsia="zh-CN" w:bidi="ar"/>
        </w:rPr>
      </w:pPr>
    </w:p>
    <w:p w14:paraId="3D7F8855" w14:textId="77777777" w:rsidR="00C93FC7" w:rsidRPr="00747A12" w:rsidRDefault="00C93FC7">
      <w:pPr>
        <w:spacing w:line="360" w:lineRule="auto"/>
        <w:ind w:firstLineChars="200" w:firstLine="560"/>
        <w:jc w:val="both"/>
        <w:rPr>
          <w:rFonts w:ascii="Times New Roman" w:eastAsia="SimSun" w:hAnsi="Times New Roman" w:cs="Times New Roman"/>
          <w:color w:val="000000"/>
          <w:sz w:val="28"/>
          <w:szCs w:val="28"/>
          <w:lang w:eastAsia="zh-CN" w:bidi="ar"/>
        </w:rPr>
      </w:pPr>
    </w:p>
    <w:p w14:paraId="609DF965" w14:textId="77777777" w:rsidR="00C93FC7" w:rsidRPr="00747A12" w:rsidRDefault="00C93FC7">
      <w:pPr>
        <w:spacing w:line="360" w:lineRule="auto"/>
        <w:ind w:firstLineChars="200" w:firstLine="560"/>
        <w:jc w:val="both"/>
        <w:rPr>
          <w:rFonts w:ascii="Times New Roman" w:eastAsia="SimSun" w:hAnsi="Times New Roman" w:cs="Times New Roman"/>
          <w:color w:val="000000"/>
          <w:sz w:val="28"/>
          <w:szCs w:val="28"/>
          <w:lang w:eastAsia="zh-CN" w:bidi="ar"/>
        </w:rPr>
      </w:pPr>
    </w:p>
    <w:p w14:paraId="277593B3" w14:textId="77777777" w:rsidR="00C93FC7" w:rsidRPr="00747A12" w:rsidRDefault="00C93FC7">
      <w:pPr>
        <w:spacing w:line="360" w:lineRule="auto"/>
        <w:ind w:firstLineChars="200" w:firstLine="560"/>
        <w:jc w:val="both"/>
        <w:rPr>
          <w:rFonts w:ascii="Times New Roman" w:eastAsia="SimSun" w:hAnsi="Times New Roman" w:cs="Times New Roman"/>
          <w:color w:val="000000"/>
          <w:sz w:val="28"/>
          <w:szCs w:val="28"/>
          <w:lang w:eastAsia="zh-CN" w:bidi="ar"/>
        </w:rPr>
      </w:pPr>
    </w:p>
    <w:p w14:paraId="64B0051B" w14:textId="77777777" w:rsidR="00C93FC7" w:rsidRPr="00747A12" w:rsidRDefault="00C93FC7">
      <w:pPr>
        <w:spacing w:line="360" w:lineRule="auto"/>
        <w:ind w:firstLineChars="200" w:firstLine="560"/>
        <w:jc w:val="both"/>
        <w:rPr>
          <w:rFonts w:ascii="Times New Roman" w:eastAsia="SimSun" w:hAnsi="Times New Roman" w:cs="Times New Roman"/>
          <w:color w:val="000000"/>
          <w:sz w:val="28"/>
          <w:szCs w:val="28"/>
          <w:lang w:eastAsia="zh-CN" w:bidi="ar"/>
        </w:rPr>
      </w:pPr>
    </w:p>
    <w:p w14:paraId="4FC0B6CC" w14:textId="77777777" w:rsidR="00C93FC7" w:rsidRPr="00747A12" w:rsidRDefault="00C93FC7">
      <w:pPr>
        <w:spacing w:line="360" w:lineRule="auto"/>
        <w:ind w:firstLineChars="200" w:firstLine="560"/>
        <w:jc w:val="both"/>
        <w:rPr>
          <w:rFonts w:ascii="Times New Roman" w:eastAsia="SimSun" w:hAnsi="Times New Roman" w:cs="Times New Roman"/>
          <w:color w:val="000000"/>
          <w:sz w:val="28"/>
          <w:szCs w:val="28"/>
          <w:lang w:eastAsia="zh-CN" w:bidi="ar"/>
        </w:rPr>
      </w:pPr>
    </w:p>
    <w:p w14:paraId="2F318FB8" w14:textId="77777777" w:rsidR="00C93FC7" w:rsidRPr="00747A12" w:rsidRDefault="00C93FC7">
      <w:pPr>
        <w:spacing w:line="360" w:lineRule="auto"/>
        <w:ind w:firstLineChars="200" w:firstLine="560"/>
        <w:jc w:val="both"/>
        <w:rPr>
          <w:rFonts w:ascii="Times New Roman" w:eastAsia="SimSun" w:hAnsi="Times New Roman" w:cs="Times New Roman"/>
          <w:color w:val="000000"/>
          <w:sz w:val="28"/>
          <w:szCs w:val="28"/>
          <w:lang w:eastAsia="zh-CN" w:bidi="ar"/>
        </w:rPr>
      </w:pPr>
    </w:p>
    <w:p w14:paraId="1B6356FE" w14:textId="77777777" w:rsidR="00C93FC7" w:rsidRPr="00747A12" w:rsidRDefault="00C93FC7">
      <w:pPr>
        <w:spacing w:line="360" w:lineRule="auto"/>
        <w:ind w:firstLineChars="200" w:firstLine="560"/>
        <w:jc w:val="both"/>
        <w:rPr>
          <w:rFonts w:ascii="Times New Roman" w:eastAsia="SimSun" w:hAnsi="Times New Roman" w:cs="Times New Roman"/>
          <w:color w:val="000000"/>
          <w:sz w:val="28"/>
          <w:szCs w:val="28"/>
          <w:lang w:eastAsia="zh-CN" w:bidi="ar"/>
        </w:rPr>
      </w:pPr>
    </w:p>
    <w:p w14:paraId="4D0D1D3F" w14:textId="77777777" w:rsidR="00C93FC7" w:rsidRPr="00747A12" w:rsidRDefault="00C93FC7">
      <w:pPr>
        <w:jc w:val="left"/>
        <w:rPr>
          <w:rFonts w:ascii="TimesNewRomanPS-ItalicMT" w:eastAsia="TimesNewRomanPS-ItalicMT" w:hAnsi="TimesNewRomanPS-ItalicMT" w:cs="TimesNewRomanPS-ItalicMT"/>
          <w:i/>
          <w:iCs/>
          <w:color w:val="000000"/>
          <w:sz w:val="24"/>
          <w:szCs w:val="24"/>
          <w:lang w:eastAsia="zh-CN" w:bidi="ar"/>
        </w:rPr>
        <w:sectPr w:rsidR="00C93FC7" w:rsidRPr="00747A12">
          <w:pgSz w:w="11906" w:h="16838"/>
          <w:pgMar w:top="993" w:right="566" w:bottom="709" w:left="1276" w:header="709" w:footer="709" w:gutter="0"/>
          <w:pgNumType w:fmt="numberInDash"/>
          <w:cols w:space="720"/>
          <w:docGrid w:linePitch="299"/>
        </w:sectPr>
      </w:pPr>
    </w:p>
    <w:p w14:paraId="0B27E4F6" w14:textId="77777777" w:rsidR="00C93FC7" w:rsidRPr="00F945B5" w:rsidRDefault="00747A12">
      <w:pPr>
        <w:ind w:firstLineChars="200" w:firstLine="560"/>
        <w:jc w:val="left"/>
        <w:rPr>
          <w:rFonts w:ascii="Times New Roman" w:eastAsia="SimSun" w:hAnsi="Times New Roman" w:cs="Times New Roman"/>
          <w:sz w:val="28"/>
          <w:szCs w:val="28"/>
          <w:lang w:eastAsia="zh-CN" w:bidi="ar"/>
        </w:rPr>
      </w:pPr>
      <w:r w:rsidRPr="00F945B5">
        <w:rPr>
          <w:rFonts w:ascii="Times New Roman" w:eastAsia="TimesNewRomanPS-ItalicMT" w:hAnsi="Times New Roman" w:cs="Times New Roman"/>
          <w:sz w:val="28"/>
          <w:szCs w:val="28"/>
          <w:lang w:eastAsia="zh-CN" w:bidi="ar"/>
        </w:rPr>
        <w:lastRenderedPageBreak/>
        <w:t>Таблица 55. Перспективный расход воды на компенсацию потерь и затрат теплоносителя при передаче тепловой энергии</w:t>
      </w:r>
    </w:p>
    <w:tbl>
      <w:tblPr>
        <w:tblStyle w:val="aff8"/>
        <w:tblW w:w="0" w:type="auto"/>
        <w:tblLayout w:type="fixed"/>
        <w:tblLook w:val="04A0" w:firstRow="1" w:lastRow="0" w:firstColumn="1" w:lastColumn="0" w:noHBand="0" w:noVBand="1"/>
      </w:tblPr>
      <w:tblGrid>
        <w:gridCol w:w="486"/>
        <w:gridCol w:w="1474"/>
        <w:gridCol w:w="1428"/>
        <w:gridCol w:w="1780"/>
        <w:gridCol w:w="2000"/>
        <w:gridCol w:w="1302"/>
        <w:gridCol w:w="1344"/>
        <w:gridCol w:w="1317"/>
        <w:gridCol w:w="1414"/>
        <w:gridCol w:w="1209"/>
        <w:gridCol w:w="1598"/>
      </w:tblGrid>
      <w:tr w:rsidR="00C93FC7" w:rsidRPr="00F945B5" w14:paraId="0E47D1C6" w14:textId="77777777">
        <w:trPr>
          <w:trHeight w:val="1955"/>
        </w:trPr>
        <w:tc>
          <w:tcPr>
            <w:tcW w:w="486" w:type="dxa"/>
            <w:shd w:val="clear" w:color="auto" w:fill="auto"/>
          </w:tcPr>
          <w:p w14:paraId="14877A80" w14:textId="77777777" w:rsidR="00C93FC7" w:rsidRPr="00F945B5" w:rsidRDefault="00747A12">
            <w:pPr>
              <w:spacing w:after="0"/>
              <w:rPr>
                <w:rFonts w:ascii="Times New Roman" w:hAnsi="Times New Roman" w:cs="Times New Roman"/>
                <w:sz w:val="20"/>
                <w:szCs w:val="20"/>
              </w:rPr>
            </w:pPr>
            <w:r w:rsidRPr="00F945B5">
              <w:rPr>
                <w:rFonts w:ascii="Times New Roman" w:eastAsia="SimSun" w:hAnsi="Times New Roman" w:cs="Times New Roman"/>
                <w:sz w:val="20"/>
                <w:szCs w:val="20"/>
                <w:lang w:val="en-US" w:eastAsia="zh-CN" w:bidi="ar"/>
              </w:rPr>
              <w:t>№</w:t>
            </w:r>
          </w:p>
          <w:p w14:paraId="2C733EC4" w14:textId="77777777" w:rsidR="00C93FC7" w:rsidRPr="00F945B5" w:rsidRDefault="00747A12">
            <w:pPr>
              <w:spacing w:after="0"/>
              <w:rPr>
                <w:rFonts w:ascii="Times New Roman" w:hAnsi="Times New Roman" w:cs="Times New Roman"/>
                <w:sz w:val="20"/>
                <w:szCs w:val="20"/>
              </w:rPr>
            </w:pPr>
            <w:r w:rsidRPr="00F945B5">
              <w:rPr>
                <w:rFonts w:ascii="Times New Roman" w:eastAsia="SimSun" w:hAnsi="Times New Roman" w:cs="Times New Roman"/>
                <w:sz w:val="20"/>
                <w:szCs w:val="20"/>
                <w:lang w:val="en-US" w:eastAsia="zh-CN" w:bidi="ar"/>
              </w:rPr>
              <w:t>п/п</w:t>
            </w:r>
          </w:p>
          <w:p w14:paraId="5C3BBCDE" w14:textId="77777777" w:rsidR="00C93FC7" w:rsidRPr="00F945B5" w:rsidRDefault="00C93FC7">
            <w:pPr>
              <w:spacing w:after="0"/>
              <w:rPr>
                <w:rFonts w:ascii="Times New Roman" w:eastAsia="SimSun" w:hAnsi="Times New Roman" w:cs="Times New Roman"/>
                <w:sz w:val="20"/>
                <w:szCs w:val="20"/>
                <w:lang w:val="en-US" w:eastAsia="zh-CN" w:bidi="ar"/>
              </w:rPr>
            </w:pPr>
          </w:p>
        </w:tc>
        <w:tc>
          <w:tcPr>
            <w:tcW w:w="1474" w:type="dxa"/>
          </w:tcPr>
          <w:p w14:paraId="7AC97E6A" w14:textId="77777777" w:rsidR="00C93FC7" w:rsidRPr="00F945B5" w:rsidRDefault="00747A12">
            <w:pPr>
              <w:spacing w:after="0"/>
              <w:rPr>
                <w:rFonts w:ascii="Times New Roman" w:hAnsi="Times New Roman" w:cs="Times New Roman"/>
                <w:sz w:val="20"/>
                <w:szCs w:val="20"/>
              </w:rPr>
            </w:pPr>
            <w:proofErr w:type="spellStart"/>
            <w:r w:rsidRPr="00F945B5">
              <w:rPr>
                <w:rFonts w:ascii="Times New Roman" w:eastAsia="SimSun" w:hAnsi="Times New Roman" w:cs="Times New Roman"/>
                <w:sz w:val="20"/>
                <w:szCs w:val="20"/>
                <w:lang w:val="en-US" w:eastAsia="zh-CN" w:bidi="ar"/>
              </w:rPr>
              <w:t>Наименование</w:t>
            </w:r>
            <w:proofErr w:type="spellEnd"/>
          </w:p>
          <w:p w14:paraId="1F03ACAF" w14:textId="77777777" w:rsidR="00C93FC7" w:rsidRPr="00F945B5" w:rsidRDefault="00747A12">
            <w:pPr>
              <w:spacing w:after="0"/>
              <w:rPr>
                <w:rFonts w:ascii="Times New Roman" w:hAnsi="Times New Roman" w:cs="Times New Roman"/>
                <w:sz w:val="20"/>
                <w:szCs w:val="20"/>
              </w:rPr>
            </w:pPr>
            <w:proofErr w:type="spellStart"/>
            <w:r w:rsidRPr="00F945B5">
              <w:rPr>
                <w:rFonts w:ascii="Times New Roman" w:eastAsia="SimSun" w:hAnsi="Times New Roman" w:cs="Times New Roman"/>
                <w:sz w:val="20"/>
                <w:szCs w:val="20"/>
                <w:lang w:val="en-US" w:eastAsia="zh-CN" w:bidi="ar"/>
              </w:rPr>
              <w:t>котельной</w:t>
            </w:r>
            <w:proofErr w:type="spellEnd"/>
          </w:p>
          <w:p w14:paraId="6B0478EF" w14:textId="77777777" w:rsidR="00C93FC7" w:rsidRPr="00F945B5" w:rsidRDefault="00C93FC7">
            <w:pPr>
              <w:spacing w:after="0"/>
              <w:rPr>
                <w:rFonts w:ascii="Times New Roman" w:eastAsia="SimSun" w:hAnsi="Times New Roman" w:cs="Times New Roman"/>
                <w:sz w:val="20"/>
                <w:szCs w:val="20"/>
                <w:lang w:val="en-US" w:eastAsia="zh-CN" w:bidi="ar"/>
              </w:rPr>
            </w:pPr>
          </w:p>
        </w:tc>
        <w:tc>
          <w:tcPr>
            <w:tcW w:w="1428" w:type="dxa"/>
          </w:tcPr>
          <w:p w14:paraId="25A04DFB" w14:textId="77777777" w:rsidR="00C93FC7" w:rsidRPr="00F945B5" w:rsidRDefault="00747A12">
            <w:pPr>
              <w:spacing w:after="0"/>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Бак-аккумулятор</w:t>
            </w:r>
          </w:p>
          <w:p w14:paraId="11DC520E" w14:textId="77777777" w:rsidR="00C93FC7" w:rsidRPr="00F945B5" w:rsidRDefault="00747A12">
            <w:pPr>
              <w:spacing w:after="0"/>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(шт. и объем)</w:t>
            </w:r>
          </w:p>
          <w:p w14:paraId="4C449B95" w14:textId="77777777" w:rsidR="00C93FC7" w:rsidRPr="00F945B5" w:rsidRDefault="00C93FC7">
            <w:pPr>
              <w:spacing w:after="0"/>
              <w:rPr>
                <w:rFonts w:ascii="Times New Roman" w:eastAsia="SimSun" w:hAnsi="Times New Roman" w:cs="Times New Roman"/>
                <w:sz w:val="20"/>
                <w:szCs w:val="20"/>
                <w:lang w:eastAsia="zh-CN" w:bidi="ar"/>
              </w:rPr>
            </w:pPr>
          </w:p>
        </w:tc>
        <w:tc>
          <w:tcPr>
            <w:tcW w:w="1780" w:type="dxa"/>
          </w:tcPr>
          <w:p w14:paraId="7F117B51" w14:textId="77777777" w:rsidR="00C93FC7" w:rsidRPr="00F945B5" w:rsidRDefault="00747A12">
            <w:pPr>
              <w:spacing w:after="0"/>
              <w:rPr>
                <w:rFonts w:ascii="Times New Roman" w:hAnsi="Times New Roman" w:cs="Times New Roman"/>
                <w:sz w:val="20"/>
                <w:szCs w:val="20"/>
              </w:rPr>
            </w:pPr>
            <w:proofErr w:type="spellStart"/>
            <w:r w:rsidRPr="00F945B5">
              <w:rPr>
                <w:rFonts w:ascii="Times New Roman" w:eastAsia="SimSun" w:hAnsi="Times New Roman" w:cs="Times New Roman"/>
                <w:sz w:val="20"/>
                <w:szCs w:val="20"/>
                <w:lang w:val="en-US" w:eastAsia="zh-CN" w:bidi="ar"/>
              </w:rPr>
              <w:t>Наличие</w:t>
            </w:r>
            <w:proofErr w:type="spellEnd"/>
            <w:r w:rsidRPr="00F945B5">
              <w:rPr>
                <w:rFonts w:ascii="Times New Roman" w:eastAsia="SimSun" w:hAnsi="Times New Roman" w:cs="Times New Roman"/>
                <w:sz w:val="20"/>
                <w:szCs w:val="20"/>
                <w:lang w:val="en-US" w:eastAsia="zh-CN" w:bidi="ar"/>
              </w:rPr>
              <w:t xml:space="preserve"> и </w:t>
            </w:r>
            <w:proofErr w:type="spellStart"/>
            <w:r w:rsidRPr="00F945B5">
              <w:rPr>
                <w:rFonts w:ascii="Times New Roman" w:eastAsia="SimSun" w:hAnsi="Times New Roman" w:cs="Times New Roman"/>
                <w:sz w:val="20"/>
                <w:szCs w:val="20"/>
                <w:lang w:val="en-US" w:eastAsia="zh-CN" w:bidi="ar"/>
              </w:rPr>
              <w:t>тип</w:t>
            </w:r>
            <w:proofErr w:type="spellEnd"/>
          </w:p>
          <w:p w14:paraId="5CB4CA9C" w14:textId="77777777" w:rsidR="00C93FC7" w:rsidRPr="00F945B5" w:rsidRDefault="00747A12">
            <w:pPr>
              <w:spacing w:after="0"/>
              <w:rPr>
                <w:rFonts w:ascii="Times New Roman" w:hAnsi="Times New Roman" w:cs="Times New Roman"/>
                <w:sz w:val="20"/>
                <w:szCs w:val="20"/>
              </w:rPr>
            </w:pPr>
            <w:proofErr w:type="spellStart"/>
            <w:r w:rsidRPr="00F945B5">
              <w:rPr>
                <w:rFonts w:ascii="Times New Roman" w:eastAsia="SimSun" w:hAnsi="Times New Roman" w:cs="Times New Roman"/>
                <w:sz w:val="20"/>
                <w:szCs w:val="20"/>
                <w:lang w:val="en-US" w:eastAsia="zh-CN" w:bidi="ar"/>
              </w:rPr>
              <w:t>водоподготовительных</w:t>
            </w:r>
            <w:proofErr w:type="spellEnd"/>
          </w:p>
          <w:p w14:paraId="1ECDAA00" w14:textId="77777777" w:rsidR="00C93FC7" w:rsidRPr="00F945B5" w:rsidRDefault="00747A12">
            <w:pPr>
              <w:spacing w:after="0"/>
              <w:rPr>
                <w:rFonts w:ascii="Times New Roman" w:hAnsi="Times New Roman" w:cs="Times New Roman"/>
                <w:sz w:val="20"/>
                <w:szCs w:val="20"/>
              </w:rPr>
            </w:pPr>
            <w:proofErr w:type="spellStart"/>
            <w:r w:rsidRPr="00F945B5">
              <w:rPr>
                <w:rFonts w:ascii="Times New Roman" w:eastAsia="SimSun" w:hAnsi="Times New Roman" w:cs="Times New Roman"/>
                <w:sz w:val="20"/>
                <w:szCs w:val="20"/>
                <w:lang w:val="en-US" w:eastAsia="zh-CN" w:bidi="ar"/>
              </w:rPr>
              <w:t>установок</w:t>
            </w:r>
            <w:proofErr w:type="spellEnd"/>
          </w:p>
          <w:p w14:paraId="52FF87FB" w14:textId="77777777" w:rsidR="00C93FC7" w:rsidRPr="00F945B5" w:rsidRDefault="00C93FC7">
            <w:pPr>
              <w:spacing w:after="0"/>
              <w:rPr>
                <w:rFonts w:ascii="Times New Roman" w:eastAsia="SimSun" w:hAnsi="Times New Roman" w:cs="Times New Roman"/>
                <w:sz w:val="20"/>
                <w:szCs w:val="20"/>
                <w:lang w:val="en-US" w:eastAsia="zh-CN" w:bidi="ar"/>
              </w:rPr>
            </w:pPr>
          </w:p>
        </w:tc>
        <w:tc>
          <w:tcPr>
            <w:tcW w:w="2000" w:type="dxa"/>
          </w:tcPr>
          <w:p w14:paraId="30109B0D" w14:textId="77777777" w:rsidR="00C93FC7" w:rsidRPr="00F945B5" w:rsidRDefault="00747A12">
            <w:pPr>
              <w:spacing w:after="0"/>
              <w:rPr>
                <w:rFonts w:ascii="Times New Roman" w:hAnsi="Times New Roman" w:cs="Times New Roman"/>
                <w:sz w:val="20"/>
                <w:szCs w:val="20"/>
              </w:rPr>
            </w:pPr>
            <w:proofErr w:type="spellStart"/>
            <w:r w:rsidRPr="00F945B5">
              <w:rPr>
                <w:rFonts w:ascii="Times New Roman" w:eastAsia="SimSun" w:hAnsi="Times New Roman" w:cs="Times New Roman"/>
                <w:sz w:val="20"/>
                <w:szCs w:val="20"/>
                <w:lang w:val="en-US" w:eastAsia="zh-CN" w:bidi="ar"/>
              </w:rPr>
              <w:t>Производительность</w:t>
            </w:r>
            <w:proofErr w:type="spellEnd"/>
          </w:p>
          <w:p w14:paraId="081906A9" w14:textId="77777777" w:rsidR="00C93FC7" w:rsidRPr="00F945B5" w:rsidRDefault="00747A12">
            <w:pPr>
              <w:spacing w:after="0"/>
              <w:rPr>
                <w:rFonts w:ascii="Times New Roman" w:hAnsi="Times New Roman" w:cs="Times New Roman"/>
                <w:sz w:val="20"/>
                <w:szCs w:val="20"/>
              </w:rPr>
            </w:pPr>
            <w:proofErr w:type="spellStart"/>
            <w:r w:rsidRPr="00F945B5">
              <w:rPr>
                <w:rFonts w:ascii="Times New Roman" w:eastAsia="SimSun" w:hAnsi="Times New Roman" w:cs="Times New Roman"/>
                <w:sz w:val="20"/>
                <w:szCs w:val="20"/>
                <w:lang w:val="en-US" w:eastAsia="zh-CN" w:bidi="ar"/>
              </w:rPr>
              <w:t>водоподготовительных</w:t>
            </w:r>
            <w:proofErr w:type="spellEnd"/>
          </w:p>
          <w:p w14:paraId="43213911" w14:textId="77777777" w:rsidR="00C93FC7" w:rsidRPr="00F945B5" w:rsidRDefault="00747A12">
            <w:pPr>
              <w:spacing w:after="0"/>
              <w:rPr>
                <w:rFonts w:ascii="Times New Roman" w:hAnsi="Times New Roman" w:cs="Times New Roman"/>
                <w:sz w:val="20"/>
                <w:szCs w:val="20"/>
              </w:rPr>
            </w:pPr>
            <w:proofErr w:type="spellStart"/>
            <w:r w:rsidRPr="00F945B5">
              <w:rPr>
                <w:rFonts w:ascii="Times New Roman" w:eastAsia="SimSun" w:hAnsi="Times New Roman" w:cs="Times New Roman"/>
                <w:sz w:val="20"/>
                <w:szCs w:val="20"/>
                <w:lang w:val="en-US" w:eastAsia="zh-CN" w:bidi="ar"/>
              </w:rPr>
              <w:t>установок</w:t>
            </w:r>
            <w:proofErr w:type="spellEnd"/>
            <w:r w:rsidRPr="00F945B5">
              <w:rPr>
                <w:rFonts w:ascii="Times New Roman" w:eastAsia="SimSun" w:hAnsi="Times New Roman" w:cs="Times New Roman"/>
                <w:sz w:val="20"/>
                <w:szCs w:val="20"/>
                <w:lang w:val="en-US" w:eastAsia="zh-CN" w:bidi="ar"/>
              </w:rPr>
              <w:t>, т/ч</w:t>
            </w:r>
          </w:p>
          <w:p w14:paraId="6C971970" w14:textId="77777777" w:rsidR="00C93FC7" w:rsidRPr="00F945B5" w:rsidRDefault="00C93FC7">
            <w:pPr>
              <w:spacing w:after="0"/>
              <w:rPr>
                <w:rFonts w:ascii="Times New Roman" w:eastAsia="SimSun" w:hAnsi="Times New Roman" w:cs="Times New Roman"/>
                <w:sz w:val="20"/>
                <w:szCs w:val="20"/>
                <w:lang w:val="en-US" w:eastAsia="zh-CN" w:bidi="ar"/>
              </w:rPr>
            </w:pPr>
          </w:p>
        </w:tc>
        <w:tc>
          <w:tcPr>
            <w:tcW w:w="1302" w:type="dxa"/>
          </w:tcPr>
          <w:p w14:paraId="7BB7DCD6" w14:textId="77777777" w:rsidR="00C93FC7" w:rsidRPr="00F945B5" w:rsidRDefault="00747A12">
            <w:pPr>
              <w:spacing w:after="0"/>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Фактический расход</w:t>
            </w:r>
          </w:p>
          <w:p w14:paraId="57A00762" w14:textId="77777777" w:rsidR="00C93FC7" w:rsidRPr="00F945B5" w:rsidRDefault="00747A12">
            <w:pPr>
              <w:spacing w:after="0"/>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воды на подпитку ТС</w:t>
            </w:r>
          </w:p>
          <w:p w14:paraId="31482E5E" w14:textId="77777777" w:rsidR="00C93FC7" w:rsidRPr="00F945B5" w:rsidRDefault="00747A12">
            <w:pPr>
              <w:spacing w:after="0"/>
              <w:rPr>
                <w:rFonts w:ascii="Times New Roman" w:hAnsi="Times New Roman" w:cs="Times New Roman"/>
                <w:sz w:val="20"/>
                <w:szCs w:val="20"/>
              </w:rPr>
            </w:pPr>
            <w:r w:rsidRPr="00F945B5">
              <w:rPr>
                <w:rFonts w:ascii="Times New Roman" w:eastAsia="SimSun" w:hAnsi="Times New Roman" w:cs="Times New Roman"/>
                <w:sz w:val="20"/>
                <w:szCs w:val="20"/>
                <w:lang w:val="en-US" w:eastAsia="zh-CN" w:bidi="ar"/>
              </w:rPr>
              <w:t>и с/н, т/ч</w:t>
            </w:r>
          </w:p>
          <w:p w14:paraId="392797FA" w14:textId="77777777" w:rsidR="00C93FC7" w:rsidRPr="00F945B5" w:rsidRDefault="00C93FC7">
            <w:pPr>
              <w:spacing w:after="0"/>
              <w:rPr>
                <w:rFonts w:ascii="Times New Roman" w:eastAsia="SimSun" w:hAnsi="Times New Roman" w:cs="Times New Roman"/>
                <w:sz w:val="20"/>
                <w:szCs w:val="20"/>
                <w:lang w:val="en-US" w:eastAsia="zh-CN" w:bidi="ar"/>
              </w:rPr>
            </w:pPr>
          </w:p>
        </w:tc>
        <w:tc>
          <w:tcPr>
            <w:tcW w:w="1344" w:type="dxa"/>
          </w:tcPr>
          <w:p w14:paraId="3EFE24C4" w14:textId="77777777" w:rsidR="00C93FC7" w:rsidRPr="00F945B5" w:rsidRDefault="00747A12">
            <w:pPr>
              <w:spacing w:after="0"/>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Фактический</w:t>
            </w:r>
          </w:p>
          <w:p w14:paraId="36D54FF7" w14:textId="77777777" w:rsidR="00C93FC7" w:rsidRPr="00F945B5" w:rsidRDefault="00747A12">
            <w:pPr>
              <w:spacing w:after="0"/>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расход</w:t>
            </w:r>
          </w:p>
          <w:p w14:paraId="30698BA0" w14:textId="77777777" w:rsidR="00C93FC7" w:rsidRPr="00F945B5" w:rsidRDefault="00747A12">
            <w:pPr>
              <w:spacing w:after="0"/>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воды</w:t>
            </w:r>
          </w:p>
          <w:p w14:paraId="5C1E4B3F" w14:textId="77777777" w:rsidR="00C93FC7" w:rsidRPr="00F945B5" w:rsidRDefault="00747A12">
            <w:pPr>
              <w:spacing w:after="0"/>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на восполнение</w:t>
            </w:r>
          </w:p>
          <w:p w14:paraId="11398CBA" w14:textId="77777777" w:rsidR="00C93FC7" w:rsidRPr="00F945B5" w:rsidRDefault="00747A12">
            <w:pPr>
              <w:spacing w:after="0"/>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ГВС, т/ч</w:t>
            </w:r>
          </w:p>
          <w:p w14:paraId="67D87111" w14:textId="77777777" w:rsidR="00C93FC7" w:rsidRPr="00F945B5" w:rsidRDefault="00C93FC7">
            <w:pPr>
              <w:spacing w:after="0"/>
              <w:rPr>
                <w:rFonts w:ascii="Times New Roman" w:eastAsia="SimSun" w:hAnsi="Times New Roman" w:cs="Times New Roman"/>
                <w:sz w:val="20"/>
                <w:szCs w:val="20"/>
                <w:lang w:eastAsia="zh-CN" w:bidi="ar"/>
              </w:rPr>
            </w:pPr>
          </w:p>
        </w:tc>
        <w:tc>
          <w:tcPr>
            <w:tcW w:w="1317" w:type="dxa"/>
          </w:tcPr>
          <w:p w14:paraId="75768D89" w14:textId="77777777" w:rsidR="00C93FC7" w:rsidRPr="00F945B5" w:rsidRDefault="00747A12">
            <w:pPr>
              <w:spacing w:after="0"/>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Итого</w:t>
            </w:r>
          </w:p>
          <w:p w14:paraId="6020C458" w14:textId="77777777" w:rsidR="00C93FC7" w:rsidRPr="00F945B5" w:rsidRDefault="00747A12">
            <w:pPr>
              <w:spacing w:after="0"/>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фактический</w:t>
            </w:r>
          </w:p>
          <w:p w14:paraId="64193C4F" w14:textId="77777777" w:rsidR="00C93FC7" w:rsidRPr="00F945B5" w:rsidRDefault="00747A12">
            <w:pPr>
              <w:spacing w:after="0"/>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 xml:space="preserve">расход </w:t>
            </w:r>
            <w:proofErr w:type="gramStart"/>
            <w:r w:rsidRPr="00F945B5">
              <w:rPr>
                <w:rFonts w:ascii="Times New Roman" w:eastAsia="SimSun" w:hAnsi="Times New Roman" w:cs="Times New Roman"/>
                <w:sz w:val="20"/>
                <w:szCs w:val="20"/>
                <w:lang w:eastAsia="zh-CN" w:bidi="ar"/>
              </w:rPr>
              <w:t>на</w:t>
            </w:r>
            <w:proofErr w:type="gramEnd"/>
          </w:p>
          <w:p w14:paraId="372B8275" w14:textId="77777777" w:rsidR="00C93FC7" w:rsidRPr="00F945B5" w:rsidRDefault="00747A12">
            <w:pPr>
              <w:spacing w:after="0"/>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подпитку, т/ч</w:t>
            </w:r>
          </w:p>
          <w:p w14:paraId="1B38A197" w14:textId="77777777" w:rsidR="00C93FC7" w:rsidRPr="00F945B5" w:rsidRDefault="00C93FC7">
            <w:pPr>
              <w:spacing w:after="0"/>
              <w:rPr>
                <w:rFonts w:ascii="Times New Roman" w:eastAsia="SimSun" w:hAnsi="Times New Roman" w:cs="Times New Roman"/>
                <w:sz w:val="20"/>
                <w:szCs w:val="20"/>
                <w:lang w:eastAsia="zh-CN" w:bidi="ar"/>
              </w:rPr>
            </w:pPr>
          </w:p>
        </w:tc>
        <w:tc>
          <w:tcPr>
            <w:tcW w:w="1414" w:type="dxa"/>
          </w:tcPr>
          <w:p w14:paraId="669BE496" w14:textId="77777777" w:rsidR="00C93FC7" w:rsidRPr="00F945B5" w:rsidRDefault="00747A12">
            <w:pPr>
              <w:spacing w:after="0"/>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Нормативный</w:t>
            </w:r>
          </w:p>
          <w:p w14:paraId="059D3A51" w14:textId="77777777" w:rsidR="00C93FC7" w:rsidRPr="00F945B5" w:rsidRDefault="00747A12">
            <w:pPr>
              <w:spacing w:after="0"/>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расход</w:t>
            </w:r>
          </w:p>
          <w:p w14:paraId="7BD2F782" w14:textId="77777777" w:rsidR="00C93FC7" w:rsidRPr="00F945B5" w:rsidRDefault="00747A12">
            <w:pPr>
              <w:spacing w:after="0"/>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 xml:space="preserve">воды </w:t>
            </w:r>
            <w:proofErr w:type="gramStart"/>
            <w:r w:rsidRPr="00F945B5">
              <w:rPr>
                <w:rFonts w:ascii="Times New Roman" w:eastAsia="SimSun" w:hAnsi="Times New Roman" w:cs="Times New Roman"/>
                <w:sz w:val="20"/>
                <w:szCs w:val="20"/>
                <w:lang w:eastAsia="zh-CN" w:bidi="ar"/>
              </w:rPr>
              <w:t>на</w:t>
            </w:r>
            <w:proofErr w:type="gramEnd"/>
          </w:p>
          <w:p w14:paraId="676E3E5F" w14:textId="77777777" w:rsidR="00C93FC7" w:rsidRPr="00F945B5" w:rsidRDefault="00747A12">
            <w:pPr>
              <w:spacing w:after="0"/>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утечку из систем</w:t>
            </w:r>
          </w:p>
          <w:p w14:paraId="0B5B9E01" w14:textId="77777777" w:rsidR="00C93FC7" w:rsidRPr="00F945B5" w:rsidRDefault="00747A12">
            <w:pPr>
              <w:spacing w:after="0"/>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теплопотребления и</w:t>
            </w:r>
          </w:p>
          <w:p w14:paraId="54C93785" w14:textId="77777777" w:rsidR="00C93FC7" w:rsidRPr="00F945B5" w:rsidRDefault="00747A12">
            <w:pPr>
              <w:spacing w:after="0"/>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тепловых сетей, т/ч</w:t>
            </w:r>
          </w:p>
          <w:p w14:paraId="4663DB22" w14:textId="77777777" w:rsidR="00C93FC7" w:rsidRPr="00F945B5" w:rsidRDefault="00C93FC7">
            <w:pPr>
              <w:spacing w:after="0"/>
              <w:rPr>
                <w:rFonts w:ascii="Times New Roman" w:eastAsia="SimSun" w:hAnsi="Times New Roman" w:cs="Times New Roman"/>
                <w:sz w:val="20"/>
                <w:szCs w:val="20"/>
                <w:lang w:eastAsia="zh-CN" w:bidi="ar"/>
              </w:rPr>
            </w:pPr>
          </w:p>
        </w:tc>
        <w:tc>
          <w:tcPr>
            <w:tcW w:w="1209" w:type="dxa"/>
          </w:tcPr>
          <w:p w14:paraId="7FDA7DD1" w14:textId="77777777" w:rsidR="00C93FC7" w:rsidRPr="00F945B5" w:rsidRDefault="00747A12">
            <w:pPr>
              <w:spacing w:after="0"/>
              <w:rPr>
                <w:rFonts w:ascii="Times New Roman" w:hAnsi="Times New Roman" w:cs="Times New Roman"/>
                <w:sz w:val="20"/>
                <w:szCs w:val="20"/>
              </w:rPr>
            </w:pPr>
            <w:proofErr w:type="spellStart"/>
            <w:r w:rsidRPr="00F945B5">
              <w:rPr>
                <w:rFonts w:ascii="Times New Roman" w:eastAsia="SimSun" w:hAnsi="Times New Roman" w:cs="Times New Roman"/>
                <w:sz w:val="20"/>
                <w:szCs w:val="20"/>
                <w:lang w:val="en-US" w:eastAsia="zh-CN" w:bidi="ar"/>
              </w:rPr>
              <w:t>Аварийный</w:t>
            </w:r>
            <w:proofErr w:type="spellEnd"/>
          </w:p>
          <w:p w14:paraId="7C19AC4A" w14:textId="77777777" w:rsidR="00C93FC7" w:rsidRPr="00F945B5" w:rsidRDefault="00747A12">
            <w:pPr>
              <w:spacing w:after="0"/>
              <w:rPr>
                <w:rFonts w:ascii="Times New Roman" w:hAnsi="Times New Roman" w:cs="Times New Roman"/>
                <w:sz w:val="20"/>
                <w:szCs w:val="20"/>
              </w:rPr>
            </w:pPr>
            <w:proofErr w:type="spellStart"/>
            <w:r w:rsidRPr="00F945B5">
              <w:rPr>
                <w:rFonts w:ascii="Times New Roman" w:eastAsia="SimSun" w:hAnsi="Times New Roman" w:cs="Times New Roman"/>
                <w:sz w:val="20"/>
                <w:szCs w:val="20"/>
                <w:lang w:val="en-US" w:eastAsia="zh-CN" w:bidi="ar"/>
              </w:rPr>
              <w:t>расход</w:t>
            </w:r>
            <w:proofErr w:type="spellEnd"/>
            <w:r w:rsidRPr="00F945B5">
              <w:rPr>
                <w:rFonts w:ascii="Times New Roman" w:eastAsia="SimSun" w:hAnsi="Times New Roman" w:cs="Times New Roman"/>
                <w:sz w:val="20"/>
                <w:szCs w:val="20"/>
                <w:lang w:val="en-US" w:eastAsia="zh-CN" w:bidi="ar"/>
              </w:rPr>
              <w:t xml:space="preserve"> </w:t>
            </w:r>
            <w:proofErr w:type="spellStart"/>
            <w:r w:rsidRPr="00F945B5">
              <w:rPr>
                <w:rFonts w:ascii="Times New Roman" w:eastAsia="SimSun" w:hAnsi="Times New Roman" w:cs="Times New Roman"/>
                <w:sz w:val="20"/>
                <w:szCs w:val="20"/>
                <w:lang w:val="en-US" w:eastAsia="zh-CN" w:bidi="ar"/>
              </w:rPr>
              <w:t>воды</w:t>
            </w:r>
            <w:proofErr w:type="spellEnd"/>
            <w:r w:rsidRPr="00F945B5">
              <w:rPr>
                <w:rFonts w:ascii="Times New Roman" w:eastAsia="SimSun" w:hAnsi="Times New Roman" w:cs="Times New Roman"/>
                <w:sz w:val="20"/>
                <w:szCs w:val="20"/>
                <w:lang w:val="en-US" w:eastAsia="zh-CN" w:bidi="ar"/>
              </w:rPr>
              <w:t>,</w:t>
            </w:r>
          </w:p>
          <w:p w14:paraId="7FF38C57" w14:textId="77777777" w:rsidR="00C93FC7" w:rsidRPr="00F945B5" w:rsidRDefault="00747A12">
            <w:pPr>
              <w:spacing w:after="0"/>
              <w:rPr>
                <w:rFonts w:ascii="Times New Roman" w:hAnsi="Times New Roman" w:cs="Times New Roman"/>
                <w:sz w:val="20"/>
                <w:szCs w:val="20"/>
              </w:rPr>
            </w:pPr>
            <w:r w:rsidRPr="00F945B5">
              <w:rPr>
                <w:rFonts w:ascii="Times New Roman" w:eastAsia="SimSun" w:hAnsi="Times New Roman" w:cs="Times New Roman"/>
                <w:sz w:val="20"/>
                <w:szCs w:val="20"/>
                <w:lang w:val="en-US" w:eastAsia="zh-CN" w:bidi="ar"/>
              </w:rPr>
              <w:t>т/ч</w:t>
            </w:r>
          </w:p>
          <w:p w14:paraId="3D5BD061" w14:textId="77777777" w:rsidR="00C93FC7" w:rsidRPr="00F945B5" w:rsidRDefault="00C93FC7">
            <w:pPr>
              <w:spacing w:after="0"/>
              <w:rPr>
                <w:rFonts w:ascii="Times New Roman" w:eastAsia="SimSun" w:hAnsi="Times New Roman" w:cs="Times New Roman"/>
                <w:sz w:val="20"/>
                <w:szCs w:val="20"/>
                <w:lang w:val="en-US" w:eastAsia="zh-CN" w:bidi="ar"/>
              </w:rPr>
            </w:pPr>
          </w:p>
        </w:tc>
        <w:tc>
          <w:tcPr>
            <w:tcW w:w="1598" w:type="dxa"/>
          </w:tcPr>
          <w:p w14:paraId="0655ECF0" w14:textId="77777777" w:rsidR="00C93FC7" w:rsidRPr="00F945B5" w:rsidRDefault="00747A12">
            <w:pPr>
              <w:spacing w:after="0"/>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Резерв/Дефицит</w:t>
            </w:r>
          </w:p>
          <w:p w14:paraId="296F628B" w14:textId="77777777" w:rsidR="00C93FC7" w:rsidRPr="00F945B5" w:rsidRDefault="00747A12">
            <w:pPr>
              <w:spacing w:after="0"/>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производи-</w:t>
            </w:r>
          </w:p>
          <w:p w14:paraId="3124408B" w14:textId="77777777" w:rsidR="00C93FC7" w:rsidRPr="00F945B5" w:rsidRDefault="00747A12">
            <w:pPr>
              <w:spacing w:after="0"/>
              <w:rPr>
                <w:rFonts w:ascii="Times New Roman" w:hAnsi="Times New Roman" w:cs="Times New Roman"/>
                <w:sz w:val="20"/>
                <w:szCs w:val="20"/>
              </w:rPr>
            </w:pPr>
            <w:proofErr w:type="spellStart"/>
            <w:r w:rsidRPr="00F945B5">
              <w:rPr>
                <w:rFonts w:ascii="Times New Roman" w:eastAsia="SimSun" w:hAnsi="Times New Roman" w:cs="Times New Roman"/>
                <w:sz w:val="20"/>
                <w:szCs w:val="20"/>
                <w:lang w:eastAsia="zh-CN" w:bidi="ar"/>
              </w:rPr>
              <w:t>тельности</w:t>
            </w:r>
            <w:proofErr w:type="spellEnd"/>
            <w:r w:rsidRPr="00F945B5">
              <w:rPr>
                <w:rFonts w:ascii="Times New Roman" w:eastAsia="SimSun" w:hAnsi="Times New Roman" w:cs="Times New Roman"/>
                <w:sz w:val="20"/>
                <w:szCs w:val="20"/>
                <w:lang w:eastAsia="zh-CN" w:bidi="ar"/>
              </w:rPr>
              <w:t>, т/ч</w:t>
            </w:r>
          </w:p>
          <w:p w14:paraId="56CCEA5D" w14:textId="77777777" w:rsidR="00C93FC7" w:rsidRPr="00F945B5" w:rsidRDefault="00C93FC7">
            <w:pPr>
              <w:spacing w:after="0"/>
              <w:rPr>
                <w:rFonts w:ascii="Times New Roman" w:eastAsia="SimSun" w:hAnsi="Times New Roman" w:cs="Times New Roman"/>
                <w:sz w:val="20"/>
                <w:szCs w:val="20"/>
                <w:lang w:eastAsia="zh-CN" w:bidi="ar"/>
              </w:rPr>
            </w:pPr>
          </w:p>
        </w:tc>
      </w:tr>
      <w:tr w:rsidR="00DE1C74" w:rsidRPr="00F945B5" w14:paraId="112DBD7F" w14:textId="77777777">
        <w:tc>
          <w:tcPr>
            <w:tcW w:w="486" w:type="dxa"/>
          </w:tcPr>
          <w:p w14:paraId="74474030" w14:textId="77777777" w:rsidR="00DE1C74" w:rsidRPr="00F945B5" w:rsidRDefault="00DE1C74" w:rsidP="00DE1C74">
            <w:pPr>
              <w:spacing w:line="360" w:lineRule="auto"/>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1</w:t>
            </w:r>
          </w:p>
        </w:tc>
        <w:tc>
          <w:tcPr>
            <w:tcW w:w="1474" w:type="dxa"/>
          </w:tcPr>
          <w:p w14:paraId="6C767888" w14:textId="77777777" w:rsidR="00DE1C74" w:rsidRPr="00F945B5" w:rsidRDefault="00DE1C74" w:rsidP="00DE1C74">
            <w:pPr>
              <w:widowControl w:val="0"/>
              <w:overflowPunct w:val="0"/>
              <w:topLinePunct/>
              <w:snapToGrid w:val="0"/>
              <w:spacing w:after="0"/>
              <w:rPr>
                <w:rFonts w:ascii="Times New Roman" w:hAnsi="Times New Roman" w:cs="Times New Roman"/>
                <w:sz w:val="20"/>
                <w:szCs w:val="20"/>
              </w:rPr>
            </w:pPr>
            <w:r w:rsidRPr="00F945B5">
              <w:rPr>
                <w:rFonts w:ascii="Times New Roman" w:hAnsi="Times New Roman" w:cs="Times New Roman"/>
                <w:sz w:val="20"/>
                <w:szCs w:val="20"/>
              </w:rPr>
              <w:t>Котельная 11-1</w:t>
            </w:r>
          </w:p>
          <w:p w14:paraId="17FAE66E" w14:textId="77777777" w:rsidR="00DE1C74" w:rsidRPr="00F945B5" w:rsidRDefault="00DE1C74" w:rsidP="00DE1C74">
            <w:pPr>
              <w:widowControl w:val="0"/>
              <w:overflowPunct w:val="0"/>
              <w:topLinePunct/>
              <w:snapToGrid w:val="0"/>
              <w:spacing w:after="0"/>
              <w:rPr>
                <w:rFonts w:ascii="Times New Roman" w:hAnsi="Times New Roman" w:cs="Times New Roman"/>
                <w:sz w:val="20"/>
                <w:szCs w:val="20"/>
              </w:rPr>
            </w:pPr>
          </w:p>
          <w:p w14:paraId="0F66C888" w14:textId="77777777" w:rsidR="00DE1C74" w:rsidRPr="00F945B5" w:rsidRDefault="00DE1C74" w:rsidP="00DE1C74">
            <w:pPr>
              <w:widowControl w:val="0"/>
              <w:overflowPunct w:val="0"/>
              <w:topLinePunct/>
              <w:snapToGrid w:val="0"/>
              <w:spacing w:after="0"/>
              <w:rPr>
                <w:rFonts w:ascii="Times New Roman" w:hAnsi="Times New Roman" w:cs="Times New Roman"/>
                <w:sz w:val="20"/>
                <w:szCs w:val="20"/>
              </w:rPr>
            </w:pPr>
          </w:p>
          <w:p w14:paraId="7527B037" w14:textId="77777777" w:rsidR="00DE1C74" w:rsidRPr="00F945B5" w:rsidRDefault="00DE1C74" w:rsidP="00DE1C74">
            <w:pPr>
              <w:widowControl w:val="0"/>
              <w:overflowPunct w:val="0"/>
              <w:topLinePunct/>
              <w:snapToGrid w:val="0"/>
              <w:spacing w:after="0"/>
              <w:rPr>
                <w:rFonts w:ascii="Times New Roman" w:eastAsia="SimSun" w:hAnsi="Times New Roman" w:cs="Times New Roman"/>
                <w:sz w:val="20"/>
                <w:szCs w:val="20"/>
                <w:lang w:val="en-US" w:eastAsia="zh-CN" w:bidi="ar"/>
              </w:rPr>
            </w:pPr>
          </w:p>
        </w:tc>
        <w:tc>
          <w:tcPr>
            <w:tcW w:w="1428" w:type="dxa"/>
          </w:tcPr>
          <w:p w14:paraId="0EA031A2" w14:textId="45D5CE98" w:rsidR="00DE1C74" w:rsidRPr="00F945B5" w:rsidRDefault="00DE1C74" w:rsidP="00DE1C74">
            <w:pPr>
              <w:spacing w:line="360" w:lineRule="auto"/>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w:t>
            </w:r>
          </w:p>
        </w:tc>
        <w:tc>
          <w:tcPr>
            <w:tcW w:w="1780" w:type="dxa"/>
          </w:tcPr>
          <w:p w14:paraId="329CCCE0" w14:textId="7FD5CEB5"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sz w:val="20"/>
                <w:szCs w:val="20"/>
                <w:lang w:eastAsia="zh-CN" w:bidi="ar"/>
              </w:rPr>
              <w:t xml:space="preserve"> (УДК) EKNITEX100-8-2 </w:t>
            </w:r>
          </w:p>
        </w:tc>
        <w:tc>
          <w:tcPr>
            <w:tcW w:w="2000" w:type="dxa"/>
          </w:tcPr>
          <w:p w14:paraId="446C699E" w14:textId="4867FECC" w:rsidR="00DE1C74" w:rsidRPr="00F945B5" w:rsidRDefault="00DE1C74" w:rsidP="00DE1C74">
            <w:pPr>
              <w:spacing w:line="360" w:lineRule="auto"/>
              <w:rPr>
                <w:rFonts w:ascii="Times New Roman" w:eastAsia="SimSun" w:hAnsi="Times New Roman" w:cs="Times New Roman"/>
                <w:b/>
                <w:bCs/>
                <w:sz w:val="20"/>
                <w:szCs w:val="20"/>
                <w:lang w:val="en-US" w:eastAsia="zh-CN" w:bidi="ar"/>
              </w:rPr>
            </w:pPr>
            <w:r w:rsidRPr="00F945B5">
              <w:rPr>
                <w:rStyle w:val="a8"/>
                <w:rFonts w:ascii="Times New Roman" w:hAnsi="Times New Roman"/>
                <w:b w:val="0"/>
                <w:bCs w:val="0"/>
                <w:sz w:val="20"/>
                <w:szCs w:val="20"/>
              </w:rPr>
              <w:t>8 л/ч</w:t>
            </w:r>
          </w:p>
        </w:tc>
        <w:tc>
          <w:tcPr>
            <w:tcW w:w="1302" w:type="dxa"/>
          </w:tcPr>
          <w:p w14:paraId="0E1CADBD" w14:textId="3769191B"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344" w:type="dxa"/>
          </w:tcPr>
          <w:p w14:paraId="7D41EF3E" w14:textId="2846B723"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317" w:type="dxa"/>
          </w:tcPr>
          <w:p w14:paraId="65841794" w14:textId="4E9D3EB6"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414" w:type="dxa"/>
          </w:tcPr>
          <w:p w14:paraId="178984ED" w14:textId="77777777" w:rsidR="00DE1C74" w:rsidRPr="00F945B5" w:rsidRDefault="00DE1C74" w:rsidP="00DE1C74">
            <w:pPr>
              <w:spacing w:line="360" w:lineRule="auto"/>
              <w:rPr>
                <w:rFonts w:ascii="Times New Roman" w:eastAsia="SimSun" w:hAnsi="Times New Roman" w:cs="Times New Roman"/>
                <w:sz w:val="20"/>
                <w:szCs w:val="20"/>
                <w:lang w:val="en-US" w:eastAsia="zh-CN" w:bidi="ar"/>
              </w:rPr>
            </w:pPr>
          </w:p>
        </w:tc>
        <w:tc>
          <w:tcPr>
            <w:tcW w:w="1209" w:type="dxa"/>
          </w:tcPr>
          <w:p w14:paraId="11BD2AC1" w14:textId="07DF73A0"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598" w:type="dxa"/>
          </w:tcPr>
          <w:p w14:paraId="211DD980" w14:textId="5CC44C29"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r>
      <w:tr w:rsidR="00DE1C74" w:rsidRPr="00F945B5" w14:paraId="42208013" w14:textId="77777777">
        <w:tc>
          <w:tcPr>
            <w:tcW w:w="486" w:type="dxa"/>
          </w:tcPr>
          <w:p w14:paraId="22CB7B3E" w14:textId="77777777" w:rsidR="00DE1C74" w:rsidRPr="00F945B5" w:rsidRDefault="00DE1C74" w:rsidP="00DE1C74">
            <w:pPr>
              <w:spacing w:line="360" w:lineRule="auto"/>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2</w:t>
            </w:r>
          </w:p>
        </w:tc>
        <w:tc>
          <w:tcPr>
            <w:tcW w:w="1474" w:type="dxa"/>
          </w:tcPr>
          <w:p w14:paraId="7343C5A6" w14:textId="77777777" w:rsidR="00DE1C74" w:rsidRPr="00F945B5" w:rsidRDefault="00DE1C74" w:rsidP="00DE1C74">
            <w:pPr>
              <w:widowControl w:val="0"/>
              <w:overflowPunct w:val="0"/>
              <w:topLinePunct/>
              <w:snapToGrid w:val="0"/>
              <w:spacing w:after="0"/>
              <w:rPr>
                <w:rFonts w:ascii="Times New Roman" w:hAnsi="Times New Roman" w:cs="Times New Roman"/>
                <w:sz w:val="20"/>
                <w:szCs w:val="20"/>
              </w:rPr>
            </w:pPr>
            <w:r w:rsidRPr="00F945B5">
              <w:rPr>
                <w:rFonts w:ascii="Times New Roman" w:hAnsi="Times New Roman" w:cs="Times New Roman"/>
                <w:sz w:val="20"/>
                <w:szCs w:val="20"/>
              </w:rPr>
              <w:t>Котельная 11-2</w:t>
            </w:r>
          </w:p>
          <w:p w14:paraId="0A026021" w14:textId="77777777" w:rsidR="00DE1C74" w:rsidRPr="00F945B5" w:rsidRDefault="00DE1C74" w:rsidP="00DE1C74">
            <w:pPr>
              <w:widowControl w:val="0"/>
              <w:overflowPunct w:val="0"/>
              <w:topLinePunct/>
              <w:snapToGrid w:val="0"/>
              <w:spacing w:after="0"/>
              <w:rPr>
                <w:rFonts w:ascii="Times New Roman" w:hAnsi="Times New Roman" w:cs="Times New Roman"/>
                <w:sz w:val="20"/>
                <w:szCs w:val="20"/>
              </w:rPr>
            </w:pPr>
          </w:p>
          <w:p w14:paraId="182E77FB" w14:textId="77777777" w:rsidR="00DE1C74" w:rsidRPr="00F945B5" w:rsidRDefault="00DE1C74" w:rsidP="00DE1C74">
            <w:pPr>
              <w:widowControl w:val="0"/>
              <w:overflowPunct w:val="0"/>
              <w:topLinePunct/>
              <w:snapToGrid w:val="0"/>
              <w:spacing w:after="0"/>
              <w:rPr>
                <w:rFonts w:ascii="Times New Roman" w:hAnsi="Times New Roman" w:cs="Times New Roman"/>
                <w:sz w:val="20"/>
                <w:szCs w:val="20"/>
              </w:rPr>
            </w:pPr>
          </w:p>
          <w:p w14:paraId="49BD8F2E" w14:textId="77777777" w:rsidR="00DE1C74" w:rsidRPr="00F945B5" w:rsidRDefault="00DE1C74" w:rsidP="00DE1C74">
            <w:pPr>
              <w:widowControl w:val="0"/>
              <w:overflowPunct w:val="0"/>
              <w:topLinePunct/>
              <w:snapToGrid w:val="0"/>
              <w:spacing w:after="0"/>
              <w:rPr>
                <w:rFonts w:ascii="Times New Roman" w:eastAsia="SimSun" w:hAnsi="Times New Roman" w:cs="Times New Roman"/>
                <w:sz w:val="20"/>
                <w:szCs w:val="20"/>
                <w:lang w:val="en-US" w:eastAsia="zh-CN" w:bidi="ar"/>
              </w:rPr>
            </w:pPr>
          </w:p>
        </w:tc>
        <w:tc>
          <w:tcPr>
            <w:tcW w:w="1428" w:type="dxa"/>
          </w:tcPr>
          <w:p w14:paraId="082ABDFE" w14:textId="25971E34"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780" w:type="dxa"/>
          </w:tcPr>
          <w:p w14:paraId="6AC76A6D" w14:textId="58A6BA7D"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sz w:val="20"/>
                <w:szCs w:val="20"/>
                <w:lang w:eastAsia="zh-CN" w:bidi="ar"/>
              </w:rPr>
              <w:t xml:space="preserve"> (УДК) EKNITEX-100-8.2 - 2шт.</w:t>
            </w:r>
          </w:p>
        </w:tc>
        <w:tc>
          <w:tcPr>
            <w:tcW w:w="2000" w:type="dxa"/>
          </w:tcPr>
          <w:p w14:paraId="7F4AB76D" w14:textId="0F4D3A36" w:rsidR="00DE1C74" w:rsidRPr="00F945B5" w:rsidRDefault="00DE1C74" w:rsidP="00DE1C74">
            <w:pPr>
              <w:spacing w:line="360" w:lineRule="auto"/>
              <w:rPr>
                <w:rFonts w:ascii="Times New Roman" w:eastAsia="SimSun" w:hAnsi="Times New Roman" w:cs="Times New Roman"/>
                <w:b/>
                <w:bCs/>
                <w:sz w:val="20"/>
                <w:szCs w:val="20"/>
                <w:lang w:val="en-US" w:eastAsia="zh-CN" w:bidi="ar"/>
              </w:rPr>
            </w:pPr>
            <w:r w:rsidRPr="00F945B5">
              <w:rPr>
                <w:rStyle w:val="a8"/>
                <w:rFonts w:ascii="Times New Roman" w:hAnsi="Times New Roman"/>
                <w:b w:val="0"/>
                <w:bCs w:val="0"/>
                <w:sz w:val="20"/>
                <w:szCs w:val="20"/>
              </w:rPr>
              <w:t>8 л/ч</w:t>
            </w:r>
          </w:p>
        </w:tc>
        <w:tc>
          <w:tcPr>
            <w:tcW w:w="1302" w:type="dxa"/>
          </w:tcPr>
          <w:p w14:paraId="706BDD16" w14:textId="55F4EDD5"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344" w:type="dxa"/>
          </w:tcPr>
          <w:p w14:paraId="750D8502" w14:textId="3BEC8638"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317" w:type="dxa"/>
          </w:tcPr>
          <w:p w14:paraId="22B48CD9" w14:textId="017BBB2A"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414" w:type="dxa"/>
          </w:tcPr>
          <w:p w14:paraId="038C22B3" w14:textId="77777777" w:rsidR="00DE1C74" w:rsidRPr="00F945B5" w:rsidRDefault="00DE1C74" w:rsidP="00DE1C74">
            <w:pPr>
              <w:spacing w:line="360" w:lineRule="auto"/>
              <w:rPr>
                <w:rFonts w:ascii="Times New Roman" w:eastAsia="SimSun" w:hAnsi="Times New Roman" w:cs="Times New Roman"/>
                <w:sz w:val="20"/>
                <w:szCs w:val="20"/>
                <w:lang w:val="en-US" w:eastAsia="zh-CN" w:bidi="ar"/>
              </w:rPr>
            </w:pPr>
          </w:p>
        </w:tc>
        <w:tc>
          <w:tcPr>
            <w:tcW w:w="1209" w:type="dxa"/>
          </w:tcPr>
          <w:p w14:paraId="321BD38B" w14:textId="22637F64"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598" w:type="dxa"/>
          </w:tcPr>
          <w:p w14:paraId="708F3CE8" w14:textId="71AAB854"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r>
      <w:tr w:rsidR="00DE1C74" w:rsidRPr="00F945B5" w14:paraId="6227B398" w14:textId="77777777">
        <w:tc>
          <w:tcPr>
            <w:tcW w:w="486" w:type="dxa"/>
          </w:tcPr>
          <w:p w14:paraId="73DE330A" w14:textId="77777777" w:rsidR="00DE1C74" w:rsidRPr="00F945B5" w:rsidRDefault="00DE1C74" w:rsidP="00DE1C74">
            <w:pPr>
              <w:spacing w:line="360" w:lineRule="auto"/>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3</w:t>
            </w:r>
          </w:p>
        </w:tc>
        <w:tc>
          <w:tcPr>
            <w:tcW w:w="1474" w:type="dxa"/>
          </w:tcPr>
          <w:p w14:paraId="2E58F42E" w14:textId="77777777" w:rsidR="00DE1C74" w:rsidRPr="00F945B5" w:rsidRDefault="00DE1C74" w:rsidP="00DE1C74">
            <w:pPr>
              <w:widowControl w:val="0"/>
              <w:overflowPunct w:val="0"/>
              <w:topLinePunct/>
              <w:snapToGrid w:val="0"/>
              <w:spacing w:after="0"/>
              <w:rPr>
                <w:rFonts w:ascii="Times New Roman" w:hAnsi="Times New Roman" w:cs="Times New Roman"/>
                <w:sz w:val="20"/>
                <w:szCs w:val="20"/>
              </w:rPr>
            </w:pPr>
            <w:r w:rsidRPr="00F945B5">
              <w:rPr>
                <w:rFonts w:ascii="Times New Roman" w:hAnsi="Times New Roman" w:cs="Times New Roman"/>
                <w:sz w:val="20"/>
                <w:szCs w:val="20"/>
              </w:rPr>
              <w:t>Котельная 11-3</w:t>
            </w:r>
          </w:p>
          <w:p w14:paraId="259C51C5" w14:textId="77777777" w:rsidR="00DE1C74" w:rsidRPr="00F945B5" w:rsidRDefault="00DE1C74" w:rsidP="00DE1C74">
            <w:pPr>
              <w:widowControl w:val="0"/>
              <w:overflowPunct w:val="0"/>
              <w:topLinePunct/>
              <w:snapToGrid w:val="0"/>
              <w:spacing w:after="0"/>
              <w:rPr>
                <w:rFonts w:ascii="Times New Roman" w:hAnsi="Times New Roman" w:cs="Times New Roman"/>
                <w:sz w:val="20"/>
                <w:szCs w:val="20"/>
              </w:rPr>
            </w:pPr>
          </w:p>
          <w:p w14:paraId="78F9A9DC" w14:textId="77777777" w:rsidR="00DE1C74" w:rsidRPr="00F945B5" w:rsidRDefault="00DE1C74" w:rsidP="00DE1C74">
            <w:pPr>
              <w:widowControl w:val="0"/>
              <w:overflowPunct w:val="0"/>
              <w:topLinePunct/>
              <w:snapToGrid w:val="0"/>
              <w:spacing w:after="0"/>
              <w:rPr>
                <w:rFonts w:ascii="Times New Roman" w:hAnsi="Times New Roman" w:cs="Times New Roman"/>
                <w:sz w:val="20"/>
                <w:szCs w:val="20"/>
              </w:rPr>
            </w:pPr>
          </w:p>
          <w:p w14:paraId="1CF65F13" w14:textId="77777777" w:rsidR="00DE1C74" w:rsidRPr="00F945B5" w:rsidRDefault="00DE1C74" w:rsidP="00DE1C74">
            <w:pPr>
              <w:widowControl w:val="0"/>
              <w:overflowPunct w:val="0"/>
              <w:topLinePunct/>
              <w:snapToGrid w:val="0"/>
              <w:spacing w:after="0"/>
              <w:rPr>
                <w:rFonts w:ascii="Times New Roman" w:eastAsia="SimSun" w:hAnsi="Times New Roman" w:cs="Times New Roman"/>
                <w:sz w:val="20"/>
                <w:szCs w:val="20"/>
                <w:lang w:val="en-US" w:eastAsia="zh-CN" w:bidi="ar"/>
              </w:rPr>
            </w:pPr>
          </w:p>
        </w:tc>
        <w:tc>
          <w:tcPr>
            <w:tcW w:w="1428" w:type="dxa"/>
          </w:tcPr>
          <w:p w14:paraId="32AA2303" w14:textId="316E77A0"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780" w:type="dxa"/>
          </w:tcPr>
          <w:p w14:paraId="440DEC07" w14:textId="20BED334"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sz w:val="20"/>
                <w:szCs w:val="20"/>
                <w:lang w:eastAsia="zh-CN" w:bidi="ar"/>
              </w:rPr>
              <w:t xml:space="preserve"> (УДК) EKNITEX-100-8.2 - 2шт.</w:t>
            </w:r>
          </w:p>
        </w:tc>
        <w:tc>
          <w:tcPr>
            <w:tcW w:w="2000" w:type="dxa"/>
          </w:tcPr>
          <w:p w14:paraId="65249C63" w14:textId="53B94476" w:rsidR="00DE1C74" w:rsidRPr="00F945B5" w:rsidRDefault="00DE1C74" w:rsidP="00DE1C74">
            <w:pPr>
              <w:spacing w:line="360" w:lineRule="auto"/>
              <w:rPr>
                <w:rFonts w:ascii="Times New Roman" w:eastAsia="SimSun" w:hAnsi="Times New Roman" w:cs="Times New Roman"/>
                <w:b/>
                <w:bCs/>
                <w:sz w:val="20"/>
                <w:szCs w:val="20"/>
                <w:lang w:val="en-US" w:eastAsia="zh-CN" w:bidi="ar"/>
              </w:rPr>
            </w:pPr>
            <w:r w:rsidRPr="00F945B5">
              <w:rPr>
                <w:rStyle w:val="a8"/>
                <w:rFonts w:ascii="Times New Roman" w:hAnsi="Times New Roman"/>
                <w:b w:val="0"/>
                <w:bCs w:val="0"/>
                <w:sz w:val="20"/>
                <w:szCs w:val="20"/>
              </w:rPr>
              <w:t>8 л/ч</w:t>
            </w:r>
          </w:p>
        </w:tc>
        <w:tc>
          <w:tcPr>
            <w:tcW w:w="1302" w:type="dxa"/>
          </w:tcPr>
          <w:p w14:paraId="4890659F" w14:textId="3054FA18"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344" w:type="dxa"/>
          </w:tcPr>
          <w:p w14:paraId="66974E90" w14:textId="7BE5D746"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317" w:type="dxa"/>
          </w:tcPr>
          <w:p w14:paraId="55ADE74B" w14:textId="02C7F515"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414" w:type="dxa"/>
          </w:tcPr>
          <w:p w14:paraId="0B8F0131" w14:textId="77777777" w:rsidR="00DE1C74" w:rsidRPr="00F945B5" w:rsidRDefault="00DE1C74" w:rsidP="00DE1C74">
            <w:pPr>
              <w:spacing w:line="360" w:lineRule="auto"/>
              <w:rPr>
                <w:rFonts w:ascii="Times New Roman" w:eastAsia="SimSun" w:hAnsi="Times New Roman" w:cs="Times New Roman"/>
                <w:sz w:val="20"/>
                <w:szCs w:val="20"/>
                <w:lang w:val="en-US" w:eastAsia="zh-CN" w:bidi="ar"/>
              </w:rPr>
            </w:pPr>
          </w:p>
        </w:tc>
        <w:tc>
          <w:tcPr>
            <w:tcW w:w="1209" w:type="dxa"/>
          </w:tcPr>
          <w:p w14:paraId="082D5938" w14:textId="5E1AF6FE"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598" w:type="dxa"/>
          </w:tcPr>
          <w:p w14:paraId="4EC47775" w14:textId="3D6E5CE3"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r>
      <w:tr w:rsidR="00DE1C74" w:rsidRPr="00F945B5" w14:paraId="2672B4EF" w14:textId="77777777">
        <w:tc>
          <w:tcPr>
            <w:tcW w:w="486" w:type="dxa"/>
          </w:tcPr>
          <w:p w14:paraId="2821C43C" w14:textId="77777777" w:rsidR="00DE1C74" w:rsidRPr="00F945B5" w:rsidRDefault="00DE1C74" w:rsidP="00DE1C74">
            <w:pPr>
              <w:spacing w:line="360" w:lineRule="auto"/>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4</w:t>
            </w:r>
          </w:p>
        </w:tc>
        <w:tc>
          <w:tcPr>
            <w:tcW w:w="1474" w:type="dxa"/>
          </w:tcPr>
          <w:p w14:paraId="3271E87F" w14:textId="77777777" w:rsidR="00DE1C74" w:rsidRPr="00F945B5" w:rsidRDefault="00DE1C74" w:rsidP="00DE1C74">
            <w:pPr>
              <w:widowControl w:val="0"/>
              <w:overflowPunct w:val="0"/>
              <w:topLinePunct/>
              <w:snapToGrid w:val="0"/>
              <w:spacing w:after="0"/>
              <w:rPr>
                <w:rFonts w:ascii="Times New Roman" w:hAnsi="Times New Roman" w:cs="Times New Roman"/>
                <w:sz w:val="20"/>
                <w:szCs w:val="20"/>
              </w:rPr>
            </w:pPr>
            <w:r w:rsidRPr="00F945B5">
              <w:rPr>
                <w:rFonts w:ascii="Times New Roman" w:hAnsi="Times New Roman" w:cs="Times New Roman"/>
                <w:sz w:val="20"/>
                <w:szCs w:val="20"/>
              </w:rPr>
              <w:t>Котельная 11-4</w:t>
            </w:r>
          </w:p>
          <w:p w14:paraId="56F11A8A" w14:textId="77777777" w:rsidR="00DE1C74" w:rsidRPr="00F945B5" w:rsidRDefault="00DE1C74" w:rsidP="00DE1C74">
            <w:pPr>
              <w:widowControl w:val="0"/>
              <w:overflowPunct w:val="0"/>
              <w:topLinePunct/>
              <w:snapToGrid w:val="0"/>
              <w:spacing w:after="0"/>
              <w:rPr>
                <w:rFonts w:ascii="Times New Roman" w:hAnsi="Times New Roman" w:cs="Times New Roman"/>
                <w:sz w:val="20"/>
                <w:szCs w:val="20"/>
              </w:rPr>
            </w:pPr>
          </w:p>
          <w:p w14:paraId="7A940821" w14:textId="77777777" w:rsidR="00DE1C74" w:rsidRPr="00F945B5" w:rsidRDefault="00DE1C74" w:rsidP="00DE1C74">
            <w:pPr>
              <w:widowControl w:val="0"/>
              <w:overflowPunct w:val="0"/>
              <w:topLinePunct/>
              <w:snapToGrid w:val="0"/>
              <w:spacing w:after="0"/>
              <w:rPr>
                <w:rFonts w:ascii="Times New Roman" w:hAnsi="Times New Roman" w:cs="Times New Roman"/>
                <w:sz w:val="20"/>
                <w:szCs w:val="20"/>
              </w:rPr>
            </w:pPr>
          </w:p>
          <w:p w14:paraId="1C08DEB0" w14:textId="77777777" w:rsidR="00DE1C74" w:rsidRPr="00F945B5" w:rsidRDefault="00DE1C74" w:rsidP="00DE1C74">
            <w:pPr>
              <w:widowControl w:val="0"/>
              <w:overflowPunct w:val="0"/>
              <w:topLinePunct/>
              <w:snapToGrid w:val="0"/>
              <w:spacing w:after="0"/>
              <w:rPr>
                <w:rFonts w:ascii="Times New Roman" w:eastAsia="SimSun" w:hAnsi="Times New Roman" w:cs="Times New Roman"/>
                <w:sz w:val="20"/>
                <w:szCs w:val="20"/>
                <w:lang w:val="en-US" w:eastAsia="zh-CN" w:bidi="ar"/>
              </w:rPr>
            </w:pPr>
          </w:p>
        </w:tc>
        <w:tc>
          <w:tcPr>
            <w:tcW w:w="1428" w:type="dxa"/>
          </w:tcPr>
          <w:p w14:paraId="1B53D3CA" w14:textId="75EFFA95"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780" w:type="dxa"/>
          </w:tcPr>
          <w:p w14:paraId="79F0BBA7" w14:textId="05844327"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sz w:val="20"/>
                <w:szCs w:val="20"/>
                <w:lang w:eastAsia="zh-CN" w:bidi="ar"/>
              </w:rPr>
              <w:t xml:space="preserve"> (УДК) EKNITEX-100-8.2 - 2шт</w:t>
            </w:r>
          </w:p>
        </w:tc>
        <w:tc>
          <w:tcPr>
            <w:tcW w:w="2000" w:type="dxa"/>
          </w:tcPr>
          <w:p w14:paraId="235BFC9E" w14:textId="3E10F24E" w:rsidR="00DE1C74" w:rsidRPr="00F945B5" w:rsidRDefault="00DE1C74" w:rsidP="00DE1C74">
            <w:pPr>
              <w:spacing w:line="360" w:lineRule="auto"/>
              <w:rPr>
                <w:rFonts w:ascii="Times New Roman" w:eastAsia="SimSun" w:hAnsi="Times New Roman" w:cs="Times New Roman"/>
                <w:b/>
                <w:bCs/>
                <w:sz w:val="20"/>
                <w:szCs w:val="20"/>
                <w:lang w:val="en-US" w:eastAsia="zh-CN" w:bidi="ar"/>
              </w:rPr>
            </w:pPr>
            <w:r w:rsidRPr="00F945B5">
              <w:rPr>
                <w:rStyle w:val="a8"/>
                <w:rFonts w:ascii="Times New Roman" w:hAnsi="Times New Roman"/>
                <w:b w:val="0"/>
                <w:bCs w:val="0"/>
                <w:sz w:val="20"/>
                <w:szCs w:val="20"/>
              </w:rPr>
              <w:t>8 л/ч</w:t>
            </w:r>
          </w:p>
        </w:tc>
        <w:tc>
          <w:tcPr>
            <w:tcW w:w="1302" w:type="dxa"/>
          </w:tcPr>
          <w:p w14:paraId="1AF6F21F" w14:textId="470B2BE8"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344" w:type="dxa"/>
          </w:tcPr>
          <w:p w14:paraId="0EB355FF" w14:textId="3B809CD4"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317" w:type="dxa"/>
          </w:tcPr>
          <w:p w14:paraId="10F6DD19" w14:textId="4C11CA4C"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414" w:type="dxa"/>
          </w:tcPr>
          <w:p w14:paraId="698CCA2B" w14:textId="77777777" w:rsidR="00DE1C74" w:rsidRPr="00F945B5" w:rsidRDefault="00DE1C74" w:rsidP="00DE1C74">
            <w:pPr>
              <w:spacing w:line="360" w:lineRule="auto"/>
              <w:rPr>
                <w:rFonts w:ascii="Times New Roman" w:eastAsia="SimSun" w:hAnsi="Times New Roman" w:cs="Times New Roman"/>
                <w:sz w:val="20"/>
                <w:szCs w:val="20"/>
                <w:lang w:val="en-US" w:eastAsia="zh-CN" w:bidi="ar"/>
              </w:rPr>
            </w:pPr>
          </w:p>
        </w:tc>
        <w:tc>
          <w:tcPr>
            <w:tcW w:w="1209" w:type="dxa"/>
          </w:tcPr>
          <w:p w14:paraId="5934B567" w14:textId="4B825C0B"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598" w:type="dxa"/>
          </w:tcPr>
          <w:p w14:paraId="56200BD4" w14:textId="4DEE395F"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r>
      <w:tr w:rsidR="00DE1C74" w:rsidRPr="00F945B5" w14:paraId="74BDD860" w14:textId="77777777">
        <w:tc>
          <w:tcPr>
            <w:tcW w:w="486" w:type="dxa"/>
          </w:tcPr>
          <w:p w14:paraId="19940467" w14:textId="77777777" w:rsidR="00DE1C74" w:rsidRPr="00F945B5" w:rsidRDefault="00DE1C74" w:rsidP="00DE1C74">
            <w:pPr>
              <w:spacing w:line="360" w:lineRule="auto"/>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lastRenderedPageBreak/>
              <w:t>5</w:t>
            </w:r>
          </w:p>
        </w:tc>
        <w:tc>
          <w:tcPr>
            <w:tcW w:w="1474" w:type="dxa"/>
          </w:tcPr>
          <w:p w14:paraId="5E799325" w14:textId="77777777" w:rsidR="00DE1C74" w:rsidRPr="00F945B5" w:rsidRDefault="00DE1C74" w:rsidP="00DE1C74">
            <w:pPr>
              <w:widowControl w:val="0"/>
              <w:overflowPunct w:val="0"/>
              <w:topLinePunct/>
              <w:snapToGrid w:val="0"/>
              <w:spacing w:after="0"/>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Котельная 11-5</w:t>
            </w:r>
          </w:p>
        </w:tc>
        <w:tc>
          <w:tcPr>
            <w:tcW w:w="1428" w:type="dxa"/>
          </w:tcPr>
          <w:p w14:paraId="790EE754" w14:textId="126D0E95"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780" w:type="dxa"/>
          </w:tcPr>
          <w:p w14:paraId="4BCD6924" w14:textId="2B2C6A96"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sz w:val="20"/>
                <w:szCs w:val="20"/>
                <w:lang w:eastAsia="zh-CN" w:bidi="ar"/>
              </w:rPr>
              <w:t xml:space="preserve"> </w:t>
            </w:r>
          </w:p>
        </w:tc>
        <w:tc>
          <w:tcPr>
            <w:tcW w:w="2000" w:type="dxa"/>
          </w:tcPr>
          <w:p w14:paraId="22476C03" w14:textId="77777777" w:rsidR="00DE1C74" w:rsidRPr="00F945B5" w:rsidRDefault="00DE1C74" w:rsidP="00DE1C74">
            <w:pPr>
              <w:spacing w:line="360" w:lineRule="auto"/>
              <w:rPr>
                <w:rFonts w:ascii="Times New Roman" w:eastAsia="SimSun" w:hAnsi="Times New Roman" w:cs="Times New Roman"/>
                <w:sz w:val="20"/>
                <w:szCs w:val="20"/>
                <w:lang w:val="en-US" w:eastAsia="zh-CN" w:bidi="ar"/>
              </w:rPr>
            </w:pPr>
          </w:p>
        </w:tc>
        <w:tc>
          <w:tcPr>
            <w:tcW w:w="1302" w:type="dxa"/>
          </w:tcPr>
          <w:p w14:paraId="29077214" w14:textId="12A03E2C"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344" w:type="dxa"/>
          </w:tcPr>
          <w:p w14:paraId="1DB02B94" w14:textId="500D495B"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317" w:type="dxa"/>
          </w:tcPr>
          <w:p w14:paraId="0A849D18" w14:textId="618A9644"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414" w:type="dxa"/>
          </w:tcPr>
          <w:p w14:paraId="1C8B4A68" w14:textId="77777777" w:rsidR="00DE1C74" w:rsidRPr="00F945B5" w:rsidRDefault="00DE1C74" w:rsidP="00DE1C74">
            <w:pPr>
              <w:spacing w:line="360" w:lineRule="auto"/>
              <w:rPr>
                <w:rFonts w:ascii="Times New Roman" w:eastAsia="SimSun" w:hAnsi="Times New Roman" w:cs="Times New Roman"/>
                <w:sz w:val="20"/>
                <w:szCs w:val="20"/>
                <w:lang w:val="en-US" w:eastAsia="zh-CN" w:bidi="ar"/>
              </w:rPr>
            </w:pPr>
          </w:p>
        </w:tc>
        <w:tc>
          <w:tcPr>
            <w:tcW w:w="1209" w:type="dxa"/>
          </w:tcPr>
          <w:p w14:paraId="26B24376" w14:textId="6311EFCE"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598" w:type="dxa"/>
          </w:tcPr>
          <w:p w14:paraId="1FD2CAE1" w14:textId="471BC13C"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r>
      <w:tr w:rsidR="00DE1C74" w:rsidRPr="00F945B5" w14:paraId="0F0E3C4F" w14:textId="77777777">
        <w:tc>
          <w:tcPr>
            <w:tcW w:w="486" w:type="dxa"/>
          </w:tcPr>
          <w:p w14:paraId="3222D562" w14:textId="77777777" w:rsidR="00DE1C74" w:rsidRPr="00F945B5" w:rsidRDefault="00DE1C74" w:rsidP="00DE1C74">
            <w:pPr>
              <w:spacing w:line="360" w:lineRule="auto"/>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6</w:t>
            </w:r>
          </w:p>
        </w:tc>
        <w:tc>
          <w:tcPr>
            <w:tcW w:w="1474" w:type="dxa"/>
          </w:tcPr>
          <w:p w14:paraId="7D60E9D6" w14:textId="77777777" w:rsidR="00DE1C74" w:rsidRPr="00F945B5" w:rsidRDefault="00DE1C74" w:rsidP="00DE1C74">
            <w:pPr>
              <w:widowControl w:val="0"/>
              <w:overflowPunct w:val="0"/>
              <w:topLinePunct/>
              <w:snapToGrid w:val="0"/>
              <w:spacing w:after="0"/>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Котельная 11-6</w:t>
            </w:r>
          </w:p>
        </w:tc>
        <w:tc>
          <w:tcPr>
            <w:tcW w:w="1428" w:type="dxa"/>
          </w:tcPr>
          <w:p w14:paraId="09F7C3C3" w14:textId="7CD525B2" w:rsidR="00DE1C74" w:rsidRPr="00F945B5" w:rsidRDefault="00DE1C74" w:rsidP="00DE1C74">
            <w:pPr>
              <w:spacing w:line="360" w:lineRule="auto"/>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w:t>
            </w:r>
          </w:p>
        </w:tc>
        <w:tc>
          <w:tcPr>
            <w:tcW w:w="1780" w:type="dxa"/>
          </w:tcPr>
          <w:p w14:paraId="011DBDA0" w14:textId="77777777" w:rsidR="00DE1C74" w:rsidRPr="00F945B5" w:rsidRDefault="00DE1C74" w:rsidP="00DE1C74">
            <w:pPr>
              <w:spacing w:line="360" w:lineRule="auto"/>
              <w:rPr>
                <w:rFonts w:ascii="Times New Roman" w:eastAsia="SimSun" w:hAnsi="Times New Roman" w:cs="Times New Roman"/>
                <w:sz w:val="20"/>
                <w:szCs w:val="20"/>
                <w:lang w:eastAsia="zh-CN" w:bidi="ar"/>
              </w:rPr>
            </w:pPr>
          </w:p>
        </w:tc>
        <w:tc>
          <w:tcPr>
            <w:tcW w:w="2000" w:type="dxa"/>
          </w:tcPr>
          <w:p w14:paraId="6D0055ED" w14:textId="77777777" w:rsidR="00DE1C74" w:rsidRPr="00F945B5" w:rsidRDefault="00DE1C74" w:rsidP="00DE1C74">
            <w:pPr>
              <w:spacing w:line="360" w:lineRule="auto"/>
              <w:rPr>
                <w:rFonts w:ascii="Times New Roman" w:eastAsia="SimSun" w:hAnsi="Times New Roman" w:cs="Times New Roman"/>
                <w:sz w:val="20"/>
                <w:szCs w:val="20"/>
                <w:lang w:eastAsia="zh-CN" w:bidi="ar"/>
              </w:rPr>
            </w:pPr>
          </w:p>
        </w:tc>
        <w:tc>
          <w:tcPr>
            <w:tcW w:w="1302" w:type="dxa"/>
          </w:tcPr>
          <w:p w14:paraId="40ED44C8" w14:textId="287DDE20" w:rsidR="00DE1C74" w:rsidRPr="00F945B5" w:rsidRDefault="00DE1C74" w:rsidP="00DE1C74">
            <w:pPr>
              <w:spacing w:line="360" w:lineRule="auto"/>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w:t>
            </w:r>
          </w:p>
        </w:tc>
        <w:tc>
          <w:tcPr>
            <w:tcW w:w="1344" w:type="dxa"/>
          </w:tcPr>
          <w:p w14:paraId="69749062" w14:textId="28C407D2" w:rsidR="00DE1C74" w:rsidRPr="00F945B5" w:rsidRDefault="00DE1C74" w:rsidP="00DE1C74">
            <w:pPr>
              <w:spacing w:line="360" w:lineRule="auto"/>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w:t>
            </w:r>
          </w:p>
        </w:tc>
        <w:tc>
          <w:tcPr>
            <w:tcW w:w="1317" w:type="dxa"/>
          </w:tcPr>
          <w:p w14:paraId="37D3F6BD" w14:textId="1CB39954" w:rsidR="00DE1C74" w:rsidRPr="00F945B5" w:rsidRDefault="00DE1C74" w:rsidP="00DE1C74">
            <w:pPr>
              <w:spacing w:line="360" w:lineRule="auto"/>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w:t>
            </w:r>
          </w:p>
        </w:tc>
        <w:tc>
          <w:tcPr>
            <w:tcW w:w="1414" w:type="dxa"/>
          </w:tcPr>
          <w:p w14:paraId="59AD8328" w14:textId="77777777" w:rsidR="00DE1C74" w:rsidRPr="00F945B5" w:rsidRDefault="00DE1C74" w:rsidP="00DE1C74">
            <w:pPr>
              <w:spacing w:line="360" w:lineRule="auto"/>
              <w:rPr>
                <w:rFonts w:ascii="Times New Roman" w:eastAsia="SimSun" w:hAnsi="Times New Roman" w:cs="Times New Roman"/>
                <w:sz w:val="20"/>
                <w:szCs w:val="20"/>
                <w:lang w:eastAsia="zh-CN" w:bidi="ar"/>
              </w:rPr>
            </w:pPr>
          </w:p>
        </w:tc>
        <w:tc>
          <w:tcPr>
            <w:tcW w:w="1209" w:type="dxa"/>
          </w:tcPr>
          <w:p w14:paraId="708D6ED8" w14:textId="42299B8F" w:rsidR="00DE1C74" w:rsidRPr="00F945B5" w:rsidRDefault="00DE1C74" w:rsidP="00DE1C74">
            <w:pPr>
              <w:spacing w:line="360" w:lineRule="auto"/>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w:t>
            </w:r>
          </w:p>
        </w:tc>
        <w:tc>
          <w:tcPr>
            <w:tcW w:w="1598" w:type="dxa"/>
          </w:tcPr>
          <w:p w14:paraId="7CE24216" w14:textId="0ED0FED4" w:rsidR="00DE1C74" w:rsidRPr="00F945B5" w:rsidRDefault="00DE1C74" w:rsidP="00DE1C74">
            <w:pPr>
              <w:spacing w:line="360" w:lineRule="auto"/>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w:t>
            </w:r>
          </w:p>
        </w:tc>
      </w:tr>
      <w:tr w:rsidR="00DE1C74" w:rsidRPr="00F945B5" w14:paraId="0119507A" w14:textId="77777777">
        <w:tc>
          <w:tcPr>
            <w:tcW w:w="486" w:type="dxa"/>
          </w:tcPr>
          <w:p w14:paraId="302C4EFC" w14:textId="77777777" w:rsidR="00DE1C74" w:rsidRPr="00F945B5" w:rsidRDefault="00DE1C74" w:rsidP="00DE1C74">
            <w:pPr>
              <w:spacing w:line="360" w:lineRule="auto"/>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7</w:t>
            </w:r>
          </w:p>
        </w:tc>
        <w:tc>
          <w:tcPr>
            <w:tcW w:w="1474" w:type="dxa"/>
          </w:tcPr>
          <w:p w14:paraId="2EDEDA70" w14:textId="77777777" w:rsidR="00DE1C74" w:rsidRPr="00F945B5" w:rsidRDefault="00DE1C74" w:rsidP="00DE1C74">
            <w:pPr>
              <w:widowControl w:val="0"/>
              <w:overflowPunct w:val="0"/>
              <w:topLinePunct/>
              <w:snapToGrid w:val="0"/>
              <w:spacing w:after="0"/>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Котельная 11-7</w:t>
            </w:r>
          </w:p>
        </w:tc>
        <w:tc>
          <w:tcPr>
            <w:tcW w:w="1428" w:type="dxa"/>
          </w:tcPr>
          <w:p w14:paraId="366EB9B4" w14:textId="18140704"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780" w:type="dxa"/>
          </w:tcPr>
          <w:p w14:paraId="50D6FF03" w14:textId="6201C492"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sz w:val="20"/>
                <w:szCs w:val="20"/>
                <w:lang w:eastAsia="zh-CN" w:bidi="ar"/>
              </w:rPr>
              <w:t>СДР-5 (Комплексон-6М)</w:t>
            </w:r>
          </w:p>
        </w:tc>
        <w:tc>
          <w:tcPr>
            <w:tcW w:w="2000" w:type="dxa"/>
          </w:tcPr>
          <w:p w14:paraId="63020103" w14:textId="78DF0B33"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Times New Roman" w:hAnsi="Times New Roman"/>
                <w:sz w:val="20"/>
                <w:szCs w:val="20"/>
              </w:rPr>
              <w:t>Не ограничена</w:t>
            </w:r>
          </w:p>
        </w:tc>
        <w:tc>
          <w:tcPr>
            <w:tcW w:w="1302" w:type="dxa"/>
          </w:tcPr>
          <w:p w14:paraId="5EEDB1A5" w14:textId="7FBF37AE"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344" w:type="dxa"/>
          </w:tcPr>
          <w:p w14:paraId="5FC4F3D0" w14:textId="036CBC04"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317" w:type="dxa"/>
          </w:tcPr>
          <w:p w14:paraId="21CA497B" w14:textId="310DF133"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414" w:type="dxa"/>
          </w:tcPr>
          <w:p w14:paraId="6871C222" w14:textId="77777777" w:rsidR="00DE1C74" w:rsidRPr="00F945B5" w:rsidRDefault="00DE1C74" w:rsidP="00DE1C74">
            <w:pPr>
              <w:spacing w:line="360" w:lineRule="auto"/>
              <w:rPr>
                <w:rFonts w:ascii="Times New Roman" w:eastAsia="SimSun" w:hAnsi="Times New Roman" w:cs="Times New Roman"/>
                <w:sz w:val="20"/>
                <w:szCs w:val="20"/>
                <w:lang w:val="en-US" w:eastAsia="zh-CN" w:bidi="ar"/>
              </w:rPr>
            </w:pPr>
          </w:p>
        </w:tc>
        <w:tc>
          <w:tcPr>
            <w:tcW w:w="1209" w:type="dxa"/>
          </w:tcPr>
          <w:p w14:paraId="6F317302" w14:textId="5141A21A"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598" w:type="dxa"/>
          </w:tcPr>
          <w:p w14:paraId="5715F9B4" w14:textId="02CCD14D"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r>
      <w:tr w:rsidR="00DE1C74" w:rsidRPr="00F945B5" w14:paraId="7631FDB5" w14:textId="77777777">
        <w:tc>
          <w:tcPr>
            <w:tcW w:w="486" w:type="dxa"/>
          </w:tcPr>
          <w:p w14:paraId="433102E1" w14:textId="77777777" w:rsidR="00DE1C74" w:rsidRPr="00F945B5" w:rsidRDefault="00DE1C74" w:rsidP="00DE1C74">
            <w:pPr>
              <w:spacing w:line="360" w:lineRule="auto"/>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8</w:t>
            </w:r>
          </w:p>
        </w:tc>
        <w:tc>
          <w:tcPr>
            <w:tcW w:w="1474" w:type="dxa"/>
          </w:tcPr>
          <w:p w14:paraId="4A48522C" w14:textId="77777777" w:rsidR="00DE1C74" w:rsidRPr="00F945B5" w:rsidRDefault="00DE1C74" w:rsidP="00DE1C74">
            <w:pPr>
              <w:widowControl w:val="0"/>
              <w:overflowPunct w:val="0"/>
              <w:topLinePunct/>
              <w:snapToGrid w:val="0"/>
              <w:spacing w:after="0"/>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Котельная 11-8</w:t>
            </w:r>
          </w:p>
        </w:tc>
        <w:tc>
          <w:tcPr>
            <w:tcW w:w="1428" w:type="dxa"/>
          </w:tcPr>
          <w:p w14:paraId="53853E85" w14:textId="535DE6EA"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780" w:type="dxa"/>
          </w:tcPr>
          <w:p w14:paraId="39BC5AAB" w14:textId="1FBD8E87"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sz w:val="20"/>
                <w:szCs w:val="20"/>
                <w:lang w:eastAsia="zh-CN" w:bidi="ar"/>
              </w:rPr>
              <w:t>СДР-5 (Комплексон-6М)</w:t>
            </w:r>
          </w:p>
        </w:tc>
        <w:tc>
          <w:tcPr>
            <w:tcW w:w="2000" w:type="dxa"/>
          </w:tcPr>
          <w:p w14:paraId="09EF309C" w14:textId="46119334"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Times New Roman" w:hAnsi="Times New Roman"/>
                <w:sz w:val="20"/>
                <w:szCs w:val="20"/>
              </w:rPr>
              <w:t>Не ограничена</w:t>
            </w:r>
          </w:p>
        </w:tc>
        <w:tc>
          <w:tcPr>
            <w:tcW w:w="1302" w:type="dxa"/>
          </w:tcPr>
          <w:p w14:paraId="38288606" w14:textId="65C8080B"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344" w:type="dxa"/>
          </w:tcPr>
          <w:p w14:paraId="05AA543F" w14:textId="7D7585D2"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317" w:type="dxa"/>
          </w:tcPr>
          <w:p w14:paraId="726EB3F9" w14:textId="7EEB0884"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414" w:type="dxa"/>
          </w:tcPr>
          <w:p w14:paraId="1BFB556A" w14:textId="77777777" w:rsidR="00DE1C74" w:rsidRPr="00F945B5" w:rsidRDefault="00DE1C74" w:rsidP="00DE1C74">
            <w:pPr>
              <w:spacing w:line="360" w:lineRule="auto"/>
              <w:rPr>
                <w:rFonts w:ascii="Times New Roman" w:eastAsia="SimSun" w:hAnsi="Times New Roman" w:cs="Times New Roman"/>
                <w:sz w:val="20"/>
                <w:szCs w:val="20"/>
                <w:lang w:val="en-US" w:eastAsia="zh-CN" w:bidi="ar"/>
              </w:rPr>
            </w:pPr>
          </w:p>
        </w:tc>
        <w:tc>
          <w:tcPr>
            <w:tcW w:w="1209" w:type="dxa"/>
          </w:tcPr>
          <w:p w14:paraId="14088406" w14:textId="5DF4A186"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598" w:type="dxa"/>
          </w:tcPr>
          <w:p w14:paraId="25BD9CB8" w14:textId="068638FD"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r>
      <w:tr w:rsidR="00DE1C74" w:rsidRPr="00F945B5" w14:paraId="7DFE1536" w14:textId="77777777">
        <w:tc>
          <w:tcPr>
            <w:tcW w:w="486" w:type="dxa"/>
          </w:tcPr>
          <w:p w14:paraId="76DEF1CD" w14:textId="77777777" w:rsidR="00DE1C74" w:rsidRPr="00F945B5" w:rsidRDefault="00DE1C74" w:rsidP="00DE1C74">
            <w:pPr>
              <w:spacing w:line="360" w:lineRule="auto"/>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9</w:t>
            </w:r>
          </w:p>
        </w:tc>
        <w:tc>
          <w:tcPr>
            <w:tcW w:w="1474" w:type="dxa"/>
          </w:tcPr>
          <w:p w14:paraId="61EF38C9" w14:textId="77777777" w:rsidR="00DE1C74" w:rsidRPr="00F945B5" w:rsidRDefault="00DE1C74" w:rsidP="00DE1C74">
            <w:pPr>
              <w:widowControl w:val="0"/>
              <w:overflowPunct w:val="0"/>
              <w:topLinePunct/>
              <w:snapToGrid w:val="0"/>
              <w:spacing w:after="0"/>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Котельная 11-9</w:t>
            </w:r>
          </w:p>
        </w:tc>
        <w:tc>
          <w:tcPr>
            <w:tcW w:w="1428" w:type="dxa"/>
          </w:tcPr>
          <w:p w14:paraId="316265D7" w14:textId="54707D44"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780" w:type="dxa"/>
          </w:tcPr>
          <w:p w14:paraId="26E9B562" w14:textId="2B491AA4"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sz w:val="20"/>
                <w:szCs w:val="20"/>
                <w:lang w:eastAsia="zh-CN" w:bidi="ar"/>
              </w:rPr>
              <w:t>СДР-5 (Комплексон-6М)</w:t>
            </w:r>
          </w:p>
        </w:tc>
        <w:tc>
          <w:tcPr>
            <w:tcW w:w="2000" w:type="dxa"/>
          </w:tcPr>
          <w:p w14:paraId="2E8FDCDF" w14:textId="77777777" w:rsidR="00DE1C74" w:rsidRPr="00F945B5" w:rsidRDefault="00DE1C74" w:rsidP="00DE1C74">
            <w:pPr>
              <w:spacing w:after="0" w:line="240" w:lineRule="auto"/>
              <w:rPr>
                <w:rFonts w:ascii="Times New Roman" w:eastAsia="SimSun" w:hAnsi="Times New Roman"/>
                <w:sz w:val="20"/>
                <w:szCs w:val="20"/>
                <w:lang w:eastAsia="zh-CN" w:bidi="ar"/>
              </w:rPr>
            </w:pPr>
            <w:r w:rsidRPr="00F945B5">
              <w:rPr>
                <w:rFonts w:ascii="Times New Roman" w:eastAsia="Times New Roman" w:hAnsi="Times New Roman"/>
                <w:sz w:val="20"/>
                <w:szCs w:val="20"/>
              </w:rPr>
              <w:t>Не ограничена</w:t>
            </w:r>
          </w:p>
          <w:p w14:paraId="6EE046FE" w14:textId="77777777" w:rsidR="00DE1C74" w:rsidRPr="00F945B5" w:rsidRDefault="00DE1C74" w:rsidP="00DE1C74">
            <w:pPr>
              <w:spacing w:line="360" w:lineRule="auto"/>
              <w:rPr>
                <w:rFonts w:ascii="Times New Roman" w:eastAsia="SimSun" w:hAnsi="Times New Roman" w:cs="Times New Roman"/>
                <w:sz w:val="20"/>
                <w:szCs w:val="20"/>
                <w:lang w:val="en-US" w:eastAsia="zh-CN" w:bidi="ar"/>
              </w:rPr>
            </w:pPr>
          </w:p>
        </w:tc>
        <w:tc>
          <w:tcPr>
            <w:tcW w:w="1302" w:type="dxa"/>
          </w:tcPr>
          <w:p w14:paraId="2D1068AC" w14:textId="45E97552"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344" w:type="dxa"/>
          </w:tcPr>
          <w:p w14:paraId="698C65A0" w14:textId="209BB51D"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317" w:type="dxa"/>
          </w:tcPr>
          <w:p w14:paraId="4A238E7B" w14:textId="19B2ABBD"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414" w:type="dxa"/>
          </w:tcPr>
          <w:p w14:paraId="511DD8FA" w14:textId="77777777" w:rsidR="00DE1C74" w:rsidRPr="00F945B5" w:rsidRDefault="00DE1C74" w:rsidP="00DE1C74">
            <w:pPr>
              <w:spacing w:line="360" w:lineRule="auto"/>
              <w:rPr>
                <w:rFonts w:ascii="Times New Roman" w:eastAsia="SimSun" w:hAnsi="Times New Roman" w:cs="Times New Roman"/>
                <w:sz w:val="20"/>
                <w:szCs w:val="20"/>
                <w:lang w:val="en-US" w:eastAsia="zh-CN" w:bidi="ar"/>
              </w:rPr>
            </w:pPr>
          </w:p>
        </w:tc>
        <w:tc>
          <w:tcPr>
            <w:tcW w:w="1209" w:type="dxa"/>
          </w:tcPr>
          <w:p w14:paraId="0119D5ED" w14:textId="0CE588F8"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598" w:type="dxa"/>
          </w:tcPr>
          <w:p w14:paraId="5730962D" w14:textId="6644F65C" w:rsidR="00DE1C74" w:rsidRPr="00F945B5" w:rsidRDefault="00DE1C74" w:rsidP="00DE1C74">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r>
    </w:tbl>
    <w:p w14:paraId="1780AE42" w14:textId="77777777" w:rsidR="00C93FC7" w:rsidRPr="00F945B5" w:rsidRDefault="00C93FC7">
      <w:pPr>
        <w:spacing w:line="360" w:lineRule="auto"/>
        <w:jc w:val="both"/>
        <w:rPr>
          <w:rFonts w:ascii="Times New Roman" w:eastAsia="SimSun" w:hAnsi="Times New Roman" w:cs="Times New Roman"/>
          <w:sz w:val="28"/>
          <w:szCs w:val="28"/>
          <w:lang w:val="en-US" w:eastAsia="zh-CN" w:bidi="ar"/>
        </w:rPr>
      </w:pPr>
    </w:p>
    <w:p w14:paraId="3EA9D459" w14:textId="77777777" w:rsidR="00C93FC7" w:rsidRPr="00F945B5" w:rsidRDefault="00747A12">
      <w:pPr>
        <w:ind w:firstLineChars="550" w:firstLine="1540"/>
        <w:jc w:val="left"/>
        <w:rPr>
          <w:rFonts w:ascii="TimesNewRomanPS-ItalicMT" w:eastAsia="TimesNewRomanPS-ItalicMT" w:hAnsi="TimesNewRomanPS-ItalicMT" w:cs="TimesNewRomanPS-ItalicMT"/>
          <w:sz w:val="24"/>
          <w:szCs w:val="24"/>
          <w:lang w:eastAsia="zh-CN" w:bidi="ar"/>
        </w:rPr>
      </w:pPr>
      <w:r w:rsidRPr="00F945B5">
        <w:rPr>
          <w:rFonts w:ascii="Times New Roman" w:eastAsia="TimesNewRomanPS-ItalicMT" w:hAnsi="Times New Roman" w:cs="Times New Roman"/>
          <w:sz w:val="28"/>
          <w:szCs w:val="28"/>
          <w:lang w:eastAsia="zh-CN" w:bidi="ar"/>
        </w:rPr>
        <w:t>Таблица 56. Перспективный расход воды на компенсацию потерь и затрат теплоносителя</w:t>
      </w:r>
    </w:p>
    <w:tbl>
      <w:tblPr>
        <w:tblStyle w:val="aff8"/>
        <w:tblpPr w:leftFromText="180" w:rightFromText="180" w:vertAnchor="text" w:horzAnchor="page" w:tblpX="2118" w:tblpY="298"/>
        <w:tblOverlap w:val="never"/>
        <w:tblW w:w="0" w:type="auto"/>
        <w:tblLayout w:type="fixed"/>
        <w:tblLook w:val="04A0" w:firstRow="1" w:lastRow="0" w:firstColumn="1" w:lastColumn="0" w:noHBand="0" w:noVBand="1"/>
      </w:tblPr>
      <w:tblGrid>
        <w:gridCol w:w="1710"/>
        <w:gridCol w:w="2685"/>
        <w:gridCol w:w="1105"/>
        <w:gridCol w:w="920"/>
        <w:gridCol w:w="900"/>
        <w:gridCol w:w="1200"/>
        <w:gridCol w:w="1260"/>
        <w:gridCol w:w="1480"/>
        <w:gridCol w:w="1950"/>
      </w:tblGrid>
      <w:tr w:rsidR="00C93FC7" w:rsidRPr="00F945B5" w14:paraId="56E56FC7" w14:textId="77777777">
        <w:tc>
          <w:tcPr>
            <w:tcW w:w="1710" w:type="dxa"/>
            <w:vMerge w:val="restart"/>
          </w:tcPr>
          <w:p w14:paraId="14AF8EE5" w14:textId="635AA018" w:rsidR="00C93FC7" w:rsidRPr="00F945B5" w:rsidRDefault="00F945B5">
            <w:pPr>
              <w:widowControl w:val="0"/>
              <w:overflowPunct w:val="0"/>
              <w:topLinePunct/>
              <w:snapToGrid w:val="0"/>
              <w:spacing w:after="0"/>
              <w:rPr>
                <w:rFonts w:ascii="Times New Roman" w:hAnsi="Times New Roman" w:cs="Times New Roman"/>
                <w:sz w:val="20"/>
                <w:szCs w:val="20"/>
              </w:rPr>
            </w:pPr>
            <w:r w:rsidRPr="00F945B5">
              <w:rPr>
                <w:rFonts w:ascii="Times New Roman" w:eastAsia="SimSun" w:hAnsi="Times New Roman" w:cs="Times New Roman"/>
                <w:sz w:val="18"/>
                <w:szCs w:val="18"/>
                <w:lang w:eastAsia="zh-CN" w:bidi="ar"/>
              </w:rPr>
              <w:t>8</w:t>
            </w:r>
          </w:p>
          <w:p w14:paraId="2E09B186" w14:textId="77777777" w:rsidR="00C93FC7" w:rsidRPr="00F945B5"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2685" w:type="dxa"/>
            <w:vMerge w:val="restart"/>
          </w:tcPr>
          <w:p w14:paraId="44EC1C59" w14:textId="77777777" w:rsidR="00C93FC7" w:rsidRPr="00F945B5" w:rsidRDefault="00747A12">
            <w:pPr>
              <w:spacing w:after="0"/>
            </w:pPr>
            <w:proofErr w:type="spellStart"/>
            <w:r w:rsidRPr="00F945B5">
              <w:rPr>
                <w:rFonts w:ascii="Times New Roman" w:eastAsia="SimSun" w:hAnsi="Times New Roman" w:cs="Times New Roman"/>
                <w:sz w:val="18"/>
                <w:szCs w:val="18"/>
                <w:lang w:val="en-US" w:eastAsia="zh-CN" w:bidi="ar"/>
              </w:rPr>
              <w:t>Категория</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потребления</w:t>
            </w:r>
            <w:proofErr w:type="spellEnd"/>
          </w:p>
          <w:p w14:paraId="310864CA" w14:textId="77777777" w:rsidR="00C93FC7" w:rsidRPr="00F945B5"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8815" w:type="dxa"/>
            <w:gridSpan w:val="7"/>
          </w:tcPr>
          <w:p w14:paraId="2A0F66C9" w14:textId="77777777" w:rsidR="00C93FC7" w:rsidRPr="00F945B5" w:rsidRDefault="00747A12">
            <w:pPr>
              <w:spacing w:after="0"/>
            </w:pPr>
            <w:proofErr w:type="spellStart"/>
            <w:r w:rsidRPr="00F945B5">
              <w:rPr>
                <w:rFonts w:ascii="Times New Roman" w:eastAsia="SimSun" w:hAnsi="Times New Roman" w:cs="Times New Roman"/>
                <w:sz w:val="18"/>
                <w:szCs w:val="18"/>
                <w:lang w:val="en-US" w:eastAsia="zh-CN" w:bidi="ar"/>
              </w:rPr>
              <w:t>Баланс</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теплоносителя</w:t>
            </w:r>
            <w:proofErr w:type="spellEnd"/>
            <w:r w:rsidRPr="00F945B5">
              <w:rPr>
                <w:rFonts w:ascii="Times New Roman" w:eastAsia="SimSun" w:hAnsi="Times New Roman" w:cs="Times New Roman"/>
                <w:sz w:val="18"/>
                <w:szCs w:val="18"/>
                <w:lang w:val="en-US" w:eastAsia="zh-CN" w:bidi="ar"/>
              </w:rPr>
              <w:t>, т/ч</w:t>
            </w:r>
          </w:p>
          <w:p w14:paraId="2BE6F8D9" w14:textId="77777777" w:rsidR="00C93FC7" w:rsidRPr="00F945B5"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r>
      <w:tr w:rsidR="00C93FC7" w:rsidRPr="00F945B5" w14:paraId="6C7881B9" w14:textId="77777777">
        <w:tc>
          <w:tcPr>
            <w:tcW w:w="1710" w:type="dxa"/>
            <w:vMerge/>
          </w:tcPr>
          <w:p w14:paraId="3AFE020E" w14:textId="77777777" w:rsidR="00C93FC7" w:rsidRPr="00F945B5"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2685" w:type="dxa"/>
            <w:vMerge/>
          </w:tcPr>
          <w:p w14:paraId="3DA1A7FB" w14:textId="77777777" w:rsidR="00C93FC7" w:rsidRPr="00F945B5" w:rsidRDefault="00C93FC7">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1105" w:type="dxa"/>
          </w:tcPr>
          <w:p w14:paraId="7DB61A4D" w14:textId="77777777" w:rsidR="00C93FC7" w:rsidRPr="00F945B5"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2023</w:t>
            </w:r>
          </w:p>
        </w:tc>
        <w:tc>
          <w:tcPr>
            <w:tcW w:w="920" w:type="dxa"/>
          </w:tcPr>
          <w:p w14:paraId="4E1BFF2C" w14:textId="77777777" w:rsidR="00C93FC7" w:rsidRPr="00F945B5" w:rsidRDefault="00747A12">
            <w:pPr>
              <w:widowControl w:val="0"/>
              <w:overflowPunct w:val="0"/>
              <w:topLinePunct/>
              <w:autoSpaceDE w:val="0"/>
              <w:autoSpaceDN w:val="0"/>
              <w:snapToGrid w:val="0"/>
              <w:spacing w:after="0"/>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2024</w:t>
            </w:r>
          </w:p>
        </w:tc>
        <w:tc>
          <w:tcPr>
            <w:tcW w:w="900" w:type="dxa"/>
          </w:tcPr>
          <w:p w14:paraId="231916EC" w14:textId="77777777" w:rsidR="00C93FC7" w:rsidRPr="00F945B5" w:rsidRDefault="00747A12">
            <w:pPr>
              <w:widowControl w:val="0"/>
              <w:overflowPunct w:val="0"/>
              <w:topLinePunct/>
              <w:autoSpaceDE w:val="0"/>
              <w:autoSpaceDN w:val="0"/>
              <w:snapToGrid w:val="0"/>
              <w:spacing w:after="0"/>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2025</w:t>
            </w:r>
          </w:p>
        </w:tc>
        <w:tc>
          <w:tcPr>
            <w:tcW w:w="1200" w:type="dxa"/>
          </w:tcPr>
          <w:p w14:paraId="149130B5" w14:textId="77777777" w:rsidR="00C93FC7" w:rsidRPr="00F945B5" w:rsidRDefault="00747A12">
            <w:pPr>
              <w:widowControl w:val="0"/>
              <w:overflowPunct w:val="0"/>
              <w:topLinePunct/>
              <w:autoSpaceDE w:val="0"/>
              <w:autoSpaceDN w:val="0"/>
              <w:snapToGrid w:val="0"/>
              <w:spacing w:after="0"/>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2026</w:t>
            </w:r>
          </w:p>
        </w:tc>
        <w:tc>
          <w:tcPr>
            <w:tcW w:w="1260" w:type="dxa"/>
          </w:tcPr>
          <w:p w14:paraId="2106427C" w14:textId="77777777" w:rsidR="00C93FC7" w:rsidRPr="00F945B5"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2027</w:t>
            </w:r>
          </w:p>
        </w:tc>
        <w:tc>
          <w:tcPr>
            <w:tcW w:w="1480" w:type="dxa"/>
          </w:tcPr>
          <w:p w14:paraId="08314167" w14:textId="77777777" w:rsidR="00C93FC7" w:rsidRPr="00F945B5" w:rsidRDefault="00747A12">
            <w:pPr>
              <w:autoSpaceDE w:val="0"/>
              <w:autoSpaceDN w:val="0"/>
              <w:adjustRightInd w:val="0"/>
              <w:spacing w:after="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2028-2031</w:t>
            </w:r>
          </w:p>
        </w:tc>
        <w:tc>
          <w:tcPr>
            <w:tcW w:w="1950" w:type="dxa"/>
          </w:tcPr>
          <w:p w14:paraId="64A6C24A" w14:textId="77777777" w:rsidR="00C93FC7" w:rsidRPr="00F945B5" w:rsidRDefault="00747A12">
            <w:pPr>
              <w:autoSpaceDE w:val="0"/>
              <w:autoSpaceDN w:val="0"/>
              <w:adjustRightInd w:val="0"/>
              <w:spacing w:after="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2031-2035</w:t>
            </w:r>
          </w:p>
        </w:tc>
      </w:tr>
      <w:tr w:rsidR="00C93FC7" w:rsidRPr="00F945B5" w14:paraId="1D851E20" w14:textId="77777777">
        <w:trPr>
          <w:trHeight w:val="288"/>
        </w:trPr>
        <w:tc>
          <w:tcPr>
            <w:tcW w:w="1710" w:type="dxa"/>
            <w:vMerge w:val="restart"/>
          </w:tcPr>
          <w:p w14:paraId="6615852D" w14:textId="77777777" w:rsidR="00C93FC7" w:rsidRPr="00F945B5" w:rsidRDefault="00747A12">
            <w:pPr>
              <w:widowControl w:val="0"/>
              <w:overflowPunct w:val="0"/>
              <w:topLinePunct/>
              <w:snapToGrid w:val="0"/>
              <w:spacing w:after="0"/>
              <w:rPr>
                <w:rFonts w:ascii="Times New Roman" w:hAnsi="Times New Roman" w:cs="Times New Roman"/>
                <w:sz w:val="16"/>
                <w:szCs w:val="16"/>
              </w:rPr>
            </w:pPr>
            <w:r w:rsidRPr="00F945B5">
              <w:rPr>
                <w:rFonts w:ascii="Times New Roman" w:hAnsi="Times New Roman" w:cs="Times New Roman"/>
                <w:sz w:val="16"/>
                <w:szCs w:val="16"/>
              </w:rPr>
              <w:t>Котельная 11-1</w:t>
            </w:r>
          </w:p>
          <w:p w14:paraId="62A2E9A2" w14:textId="77777777" w:rsidR="00C93FC7" w:rsidRPr="00F945B5" w:rsidRDefault="00C93FC7">
            <w:pPr>
              <w:widowControl w:val="0"/>
              <w:overflowPunct w:val="0"/>
              <w:topLinePunct/>
              <w:snapToGrid w:val="0"/>
              <w:spacing w:after="0"/>
              <w:rPr>
                <w:rFonts w:ascii="Times New Roman" w:hAnsi="Times New Roman" w:cs="Times New Roman"/>
                <w:sz w:val="16"/>
                <w:szCs w:val="16"/>
              </w:rPr>
            </w:pPr>
          </w:p>
          <w:p w14:paraId="1EE9E756" w14:textId="77777777" w:rsidR="00C93FC7" w:rsidRPr="00F945B5" w:rsidRDefault="00C93FC7">
            <w:pPr>
              <w:widowControl w:val="0"/>
              <w:overflowPunct w:val="0"/>
              <w:topLinePunct/>
              <w:snapToGrid w:val="0"/>
              <w:spacing w:after="0"/>
              <w:rPr>
                <w:rFonts w:ascii="Times New Roman" w:hAnsi="Times New Roman" w:cs="Times New Roman"/>
                <w:sz w:val="16"/>
                <w:szCs w:val="16"/>
              </w:rPr>
            </w:pPr>
          </w:p>
          <w:p w14:paraId="0E5C8EE9" w14:textId="77777777" w:rsidR="00C93FC7" w:rsidRPr="00F945B5" w:rsidRDefault="00C93FC7">
            <w:pPr>
              <w:widowControl w:val="0"/>
              <w:overflowPunct w:val="0"/>
              <w:topLinePunct/>
              <w:snapToGrid w:val="0"/>
              <w:spacing w:after="0"/>
              <w:rPr>
                <w:rFonts w:ascii="Times New Roman" w:eastAsia="Times New Roman" w:hAnsi="Times New Roman" w:cs="Times New Roman"/>
                <w:sz w:val="20"/>
                <w:szCs w:val="20"/>
              </w:rPr>
            </w:pPr>
          </w:p>
        </w:tc>
        <w:tc>
          <w:tcPr>
            <w:tcW w:w="2685" w:type="dxa"/>
          </w:tcPr>
          <w:p w14:paraId="0FE32AC2" w14:textId="77777777" w:rsidR="00C93FC7" w:rsidRPr="00F945B5" w:rsidRDefault="00747A12">
            <w:pPr>
              <w:spacing w:after="0" w:line="200" w:lineRule="exact"/>
            </w:pPr>
            <w:proofErr w:type="spellStart"/>
            <w:r w:rsidRPr="00F945B5">
              <w:rPr>
                <w:rFonts w:ascii="Times New Roman" w:eastAsia="SimSun" w:hAnsi="Times New Roman" w:cs="Times New Roman"/>
                <w:sz w:val="18"/>
                <w:szCs w:val="18"/>
                <w:lang w:val="en-US" w:eastAsia="zh-CN" w:bidi="ar"/>
              </w:rPr>
              <w:t>Производительность</w:t>
            </w:r>
            <w:proofErr w:type="spellEnd"/>
            <w:r w:rsidRPr="00F945B5">
              <w:rPr>
                <w:rFonts w:ascii="Times New Roman" w:eastAsia="SimSun" w:hAnsi="Times New Roman" w:cs="Times New Roman"/>
                <w:sz w:val="18"/>
                <w:szCs w:val="18"/>
                <w:lang w:val="en-US" w:eastAsia="zh-CN" w:bidi="ar"/>
              </w:rPr>
              <w:t xml:space="preserve"> ВПУ</w:t>
            </w:r>
          </w:p>
          <w:p w14:paraId="18EC0B1A" w14:textId="77777777" w:rsidR="00C93FC7" w:rsidRPr="00F945B5" w:rsidRDefault="00C93FC7">
            <w:pPr>
              <w:widowControl w:val="0"/>
              <w:overflowPunct w:val="0"/>
              <w:topLinePunct/>
              <w:autoSpaceDE w:val="0"/>
              <w:autoSpaceDN w:val="0"/>
              <w:snapToGrid w:val="0"/>
              <w:spacing w:after="0" w:line="200" w:lineRule="exact"/>
              <w:rPr>
                <w:rFonts w:ascii="Times New Roman" w:eastAsia="Times New Roman" w:hAnsi="Times New Roman" w:cs="Times New Roman"/>
                <w:sz w:val="20"/>
                <w:szCs w:val="20"/>
              </w:rPr>
            </w:pPr>
          </w:p>
        </w:tc>
        <w:tc>
          <w:tcPr>
            <w:tcW w:w="1105" w:type="dxa"/>
          </w:tcPr>
          <w:p w14:paraId="3272A7E2" w14:textId="77777777" w:rsidR="00C93FC7" w:rsidRPr="00F945B5"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0</w:t>
            </w:r>
          </w:p>
        </w:tc>
        <w:tc>
          <w:tcPr>
            <w:tcW w:w="920" w:type="dxa"/>
          </w:tcPr>
          <w:p w14:paraId="739F4EDB" w14:textId="65997281" w:rsidR="00C93FC7" w:rsidRPr="00F945B5" w:rsidRDefault="00F945B5">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8 л/ч</w:t>
            </w:r>
          </w:p>
        </w:tc>
        <w:tc>
          <w:tcPr>
            <w:tcW w:w="900" w:type="dxa"/>
          </w:tcPr>
          <w:p w14:paraId="41A12BE2" w14:textId="07943CBA" w:rsidR="00C93FC7" w:rsidRPr="00F945B5" w:rsidRDefault="00F945B5">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8л/ч</w:t>
            </w:r>
          </w:p>
        </w:tc>
        <w:tc>
          <w:tcPr>
            <w:tcW w:w="1200" w:type="dxa"/>
          </w:tcPr>
          <w:p w14:paraId="5F1D4E8C" w14:textId="6D9E0A56" w:rsidR="00C93FC7" w:rsidRPr="00F945B5" w:rsidRDefault="00F945B5">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8л/ч</w:t>
            </w:r>
          </w:p>
        </w:tc>
        <w:tc>
          <w:tcPr>
            <w:tcW w:w="1260" w:type="dxa"/>
          </w:tcPr>
          <w:p w14:paraId="025B3BB6" w14:textId="77777777" w:rsidR="00C93FC7" w:rsidRPr="00F945B5"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0</w:t>
            </w:r>
          </w:p>
        </w:tc>
        <w:tc>
          <w:tcPr>
            <w:tcW w:w="1480" w:type="dxa"/>
          </w:tcPr>
          <w:p w14:paraId="010E6959" w14:textId="77777777" w:rsidR="00C93FC7" w:rsidRPr="00F945B5"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0</w:t>
            </w:r>
          </w:p>
        </w:tc>
        <w:tc>
          <w:tcPr>
            <w:tcW w:w="1950" w:type="dxa"/>
          </w:tcPr>
          <w:p w14:paraId="20EC1F9A" w14:textId="77777777" w:rsidR="00C93FC7" w:rsidRPr="00F945B5"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0</w:t>
            </w:r>
          </w:p>
        </w:tc>
      </w:tr>
      <w:tr w:rsidR="0003305B" w:rsidRPr="00F945B5" w14:paraId="1593B4BB" w14:textId="77777777">
        <w:trPr>
          <w:trHeight w:val="479"/>
        </w:trPr>
        <w:tc>
          <w:tcPr>
            <w:tcW w:w="1710" w:type="dxa"/>
            <w:vMerge/>
          </w:tcPr>
          <w:p w14:paraId="16E16764" w14:textId="77777777"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2685" w:type="dxa"/>
          </w:tcPr>
          <w:p w14:paraId="6048142C" w14:textId="77777777" w:rsidR="0003305B" w:rsidRPr="00F945B5" w:rsidRDefault="0003305B" w:rsidP="0003305B">
            <w:pPr>
              <w:spacing w:after="0"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подпитку</w:t>
            </w:r>
            <w:proofErr w:type="spellEnd"/>
          </w:p>
          <w:p w14:paraId="483ABDF4" w14:textId="77777777" w:rsidR="0003305B" w:rsidRPr="00F945B5" w:rsidRDefault="0003305B" w:rsidP="0003305B">
            <w:pPr>
              <w:widowControl w:val="0"/>
              <w:overflowPunct w:val="0"/>
              <w:topLinePunct/>
              <w:autoSpaceDE w:val="0"/>
              <w:autoSpaceDN w:val="0"/>
              <w:snapToGrid w:val="0"/>
              <w:spacing w:after="0" w:line="200" w:lineRule="exact"/>
              <w:rPr>
                <w:rFonts w:ascii="Times New Roman" w:eastAsia="Times New Roman" w:hAnsi="Times New Roman" w:cs="Times New Roman"/>
                <w:sz w:val="20"/>
                <w:szCs w:val="20"/>
              </w:rPr>
            </w:pPr>
          </w:p>
        </w:tc>
        <w:tc>
          <w:tcPr>
            <w:tcW w:w="1105" w:type="dxa"/>
          </w:tcPr>
          <w:p w14:paraId="10961342" w14:textId="053B1947"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920" w:type="dxa"/>
          </w:tcPr>
          <w:p w14:paraId="686D87BE" w14:textId="09E74DA6"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900" w:type="dxa"/>
          </w:tcPr>
          <w:p w14:paraId="4CFD69C7" w14:textId="12769526"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200" w:type="dxa"/>
          </w:tcPr>
          <w:p w14:paraId="30CFC465" w14:textId="66B07287"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260" w:type="dxa"/>
          </w:tcPr>
          <w:p w14:paraId="2DAE2D03" w14:textId="35ACA683"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480" w:type="dxa"/>
          </w:tcPr>
          <w:p w14:paraId="0E018929" w14:textId="595291C4"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950" w:type="dxa"/>
          </w:tcPr>
          <w:p w14:paraId="6BF79ECB" w14:textId="24C2C253"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r>
      <w:tr w:rsidR="0003305B" w:rsidRPr="00F945B5" w14:paraId="53EBFBBE" w14:textId="77777777">
        <w:trPr>
          <w:trHeight w:val="563"/>
        </w:trPr>
        <w:tc>
          <w:tcPr>
            <w:tcW w:w="1710" w:type="dxa"/>
            <w:vMerge/>
          </w:tcPr>
          <w:p w14:paraId="5E891B76" w14:textId="77777777"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2685" w:type="dxa"/>
          </w:tcPr>
          <w:p w14:paraId="4CEF5A2E" w14:textId="77777777" w:rsidR="0003305B" w:rsidRPr="00F945B5" w:rsidRDefault="0003305B" w:rsidP="0003305B">
            <w:pPr>
              <w:spacing w:after="0"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ГВС</w:t>
            </w:r>
          </w:p>
          <w:p w14:paraId="15636829" w14:textId="77777777" w:rsidR="0003305B" w:rsidRPr="00F945B5" w:rsidRDefault="0003305B" w:rsidP="0003305B">
            <w:pPr>
              <w:widowControl w:val="0"/>
              <w:overflowPunct w:val="0"/>
              <w:topLinePunct/>
              <w:autoSpaceDE w:val="0"/>
              <w:autoSpaceDN w:val="0"/>
              <w:snapToGrid w:val="0"/>
              <w:spacing w:after="0" w:line="200" w:lineRule="exact"/>
              <w:rPr>
                <w:rFonts w:ascii="Times New Roman" w:eastAsia="Times New Roman" w:hAnsi="Times New Roman" w:cs="Times New Roman"/>
                <w:sz w:val="20"/>
                <w:szCs w:val="20"/>
              </w:rPr>
            </w:pPr>
          </w:p>
        </w:tc>
        <w:tc>
          <w:tcPr>
            <w:tcW w:w="1105" w:type="dxa"/>
          </w:tcPr>
          <w:p w14:paraId="219FB162" w14:textId="4E0F5C76"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920" w:type="dxa"/>
          </w:tcPr>
          <w:p w14:paraId="0664B0D5" w14:textId="099A96E6"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900" w:type="dxa"/>
          </w:tcPr>
          <w:p w14:paraId="5FE07FA5" w14:textId="6A4486E1"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200" w:type="dxa"/>
          </w:tcPr>
          <w:p w14:paraId="428DB37C" w14:textId="1A269CA2"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260" w:type="dxa"/>
          </w:tcPr>
          <w:p w14:paraId="512B6E05" w14:textId="3E5F2617"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480" w:type="dxa"/>
          </w:tcPr>
          <w:p w14:paraId="0A2884B8" w14:textId="03462AF9"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950" w:type="dxa"/>
          </w:tcPr>
          <w:p w14:paraId="4F784496" w14:textId="13C7EDB7"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r>
      <w:tr w:rsidR="0003305B" w:rsidRPr="00F945B5" w14:paraId="33CE8F4C" w14:textId="77777777">
        <w:trPr>
          <w:trHeight w:val="339"/>
        </w:trPr>
        <w:tc>
          <w:tcPr>
            <w:tcW w:w="1710" w:type="dxa"/>
            <w:vMerge/>
          </w:tcPr>
          <w:p w14:paraId="1F258C48" w14:textId="77777777"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2685" w:type="dxa"/>
          </w:tcPr>
          <w:p w14:paraId="7E835AFA" w14:textId="77777777" w:rsidR="0003305B" w:rsidRPr="00F945B5" w:rsidRDefault="0003305B" w:rsidP="0003305B">
            <w:pPr>
              <w:spacing w:after="0" w:line="200" w:lineRule="exact"/>
            </w:pPr>
            <w:proofErr w:type="spellStart"/>
            <w:r w:rsidRPr="00F945B5">
              <w:rPr>
                <w:rFonts w:ascii="Times New Roman" w:eastAsia="SimSun" w:hAnsi="Times New Roman" w:cs="Times New Roman"/>
                <w:sz w:val="18"/>
                <w:szCs w:val="18"/>
                <w:lang w:val="en-US" w:eastAsia="zh-CN" w:bidi="ar"/>
              </w:rPr>
              <w:t>Резерв</w:t>
            </w:r>
            <w:proofErr w:type="spellEnd"/>
            <w:r w:rsidRPr="00F945B5">
              <w:rPr>
                <w:rFonts w:ascii="Times New Roman" w:eastAsia="SimSun" w:hAnsi="Times New Roman" w:cs="Times New Roman"/>
                <w:sz w:val="18"/>
                <w:szCs w:val="18"/>
                <w:lang w:val="en-US" w:eastAsia="zh-CN" w:bidi="ar"/>
              </w:rPr>
              <w:t>/</w:t>
            </w:r>
            <w:proofErr w:type="spellStart"/>
            <w:r w:rsidRPr="00F945B5">
              <w:rPr>
                <w:rFonts w:ascii="Times New Roman" w:eastAsia="SimSun" w:hAnsi="Times New Roman" w:cs="Times New Roman"/>
                <w:sz w:val="18"/>
                <w:szCs w:val="18"/>
                <w:lang w:val="en-US" w:eastAsia="zh-CN" w:bidi="ar"/>
              </w:rPr>
              <w:t>дефицит</w:t>
            </w:r>
            <w:proofErr w:type="spellEnd"/>
          </w:p>
          <w:p w14:paraId="10462B33" w14:textId="77777777" w:rsidR="0003305B" w:rsidRPr="00F945B5" w:rsidRDefault="0003305B" w:rsidP="0003305B">
            <w:pPr>
              <w:widowControl w:val="0"/>
              <w:overflowPunct w:val="0"/>
              <w:topLinePunct/>
              <w:snapToGrid w:val="0"/>
              <w:spacing w:after="0" w:line="200" w:lineRule="exact"/>
              <w:rPr>
                <w:rFonts w:ascii="Times New Roman" w:eastAsia="Times New Roman" w:hAnsi="Times New Roman" w:cs="Times New Roman"/>
                <w:sz w:val="20"/>
                <w:szCs w:val="20"/>
              </w:rPr>
            </w:pPr>
          </w:p>
        </w:tc>
        <w:tc>
          <w:tcPr>
            <w:tcW w:w="1105" w:type="dxa"/>
          </w:tcPr>
          <w:p w14:paraId="6EF3F919" w14:textId="43114DED"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920" w:type="dxa"/>
          </w:tcPr>
          <w:p w14:paraId="20A82F6B" w14:textId="0A9BB4DF"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900" w:type="dxa"/>
          </w:tcPr>
          <w:p w14:paraId="6F2FCEBF" w14:textId="61F748CB"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200" w:type="dxa"/>
          </w:tcPr>
          <w:p w14:paraId="181B5C0B" w14:textId="5653A26E"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260" w:type="dxa"/>
          </w:tcPr>
          <w:p w14:paraId="6CA6BFC6" w14:textId="6A8F7E6A"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480" w:type="dxa"/>
          </w:tcPr>
          <w:p w14:paraId="54180E75" w14:textId="20287982"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950" w:type="dxa"/>
          </w:tcPr>
          <w:p w14:paraId="39EF7E56" w14:textId="6142ACD5"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r>
      <w:tr w:rsidR="00C93FC7" w:rsidRPr="00F945B5" w14:paraId="275E7A5A" w14:textId="77777777">
        <w:trPr>
          <w:trHeight w:val="339"/>
        </w:trPr>
        <w:tc>
          <w:tcPr>
            <w:tcW w:w="1710" w:type="dxa"/>
            <w:vMerge w:val="restart"/>
          </w:tcPr>
          <w:p w14:paraId="165C1939" w14:textId="77777777" w:rsidR="00C93FC7" w:rsidRPr="00F945B5" w:rsidRDefault="00747A12">
            <w:pPr>
              <w:widowControl w:val="0"/>
              <w:overflowPunct w:val="0"/>
              <w:topLinePunct/>
              <w:snapToGrid w:val="0"/>
              <w:spacing w:after="0"/>
              <w:rPr>
                <w:rFonts w:ascii="Times New Roman" w:hAnsi="Times New Roman" w:cs="Times New Roman"/>
                <w:sz w:val="16"/>
                <w:szCs w:val="16"/>
              </w:rPr>
            </w:pPr>
            <w:r w:rsidRPr="00F945B5">
              <w:rPr>
                <w:rFonts w:ascii="Times New Roman" w:hAnsi="Times New Roman" w:cs="Times New Roman"/>
                <w:sz w:val="16"/>
                <w:szCs w:val="16"/>
              </w:rPr>
              <w:t>Котельная 11-2</w:t>
            </w:r>
          </w:p>
          <w:p w14:paraId="6640658A" w14:textId="77777777" w:rsidR="00C93FC7" w:rsidRPr="00F945B5" w:rsidRDefault="00C93FC7">
            <w:pPr>
              <w:widowControl w:val="0"/>
              <w:overflowPunct w:val="0"/>
              <w:topLinePunct/>
              <w:snapToGrid w:val="0"/>
              <w:spacing w:after="0"/>
              <w:rPr>
                <w:rFonts w:ascii="Times New Roman" w:hAnsi="Times New Roman" w:cs="Times New Roman"/>
                <w:sz w:val="16"/>
                <w:szCs w:val="16"/>
              </w:rPr>
            </w:pPr>
          </w:p>
          <w:p w14:paraId="4F844410" w14:textId="77777777" w:rsidR="00C93FC7" w:rsidRPr="00F945B5" w:rsidRDefault="00C93FC7">
            <w:pPr>
              <w:widowControl w:val="0"/>
              <w:overflowPunct w:val="0"/>
              <w:topLinePunct/>
              <w:snapToGrid w:val="0"/>
              <w:spacing w:after="0"/>
              <w:rPr>
                <w:rFonts w:ascii="Times New Roman" w:hAnsi="Times New Roman" w:cs="Times New Roman"/>
                <w:sz w:val="16"/>
                <w:szCs w:val="16"/>
              </w:rPr>
            </w:pPr>
          </w:p>
          <w:p w14:paraId="2033E6FE" w14:textId="77777777" w:rsidR="00C93FC7" w:rsidRPr="00F945B5" w:rsidRDefault="00C93FC7">
            <w:pPr>
              <w:widowControl w:val="0"/>
              <w:overflowPunct w:val="0"/>
              <w:topLinePunct/>
              <w:snapToGrid w:val="0"/>
              <w:spacing w:after="0"/>
              <w:rPr>
                <w:rFonts w:ascii="Times New Roman" w:eastAsia="Times New Roman" w:hAnsi="Times New Roman" w:cs="Times New Roman"/>
                <w:sz w:val="20"/>
                <w:szCs w:val="20"/>
              </w:rPr>
            </w:pPr>
          </w:p>
        </w:tc>
        <w:tc>
          <w:tcPr>
            <w:tcW w:w="2685" w:type="dxa"/>
          </w:tcPr>
          <w:p w14:paraId="02315533" w14:textId="77777777" w:rsidR="00C93FC7" w:rsidRPr="00F945B5" w:rsidRDefault="00747A12">
            <w:pPr>
              <w:spacing w:after="0" w:line="200" w:lineRule="exact"/>
            </w:pPr>
            <w:proofErr w:type="spellStart"/>
            <w:r w:rsidRPr="00F945B5">
              <w:rPr>
                <w:rFonts w:ascii="Times New Roman" w:eastAsia="SimSun" w:hAnsi="Times New Roman" w:cs="Times New Roman"/>
                <w:sz w:val="18"/>
                <w:szCs w:val="18"/>
                <w:lang w:val="en-US" w:eastAsia="zh-CN" w:bidi="ar"/>
              </w:rPr>
              <w:lastRenderedPageBreak/>
              <w:t>Производительность</w:t>
            </w:r>
            <w:proofErr w:type="spellEnd"/>
            <w:r w:rsidRPr="00F945B5">
              <w:rPr>
                <w:rFonts w:ascii="Times New Roman" w:eastAsia="SimSun" w:hAnsi="Times New Roman" w:cs="Times New Roman"/>
                <w:sz w:val="18"/>
                <w:szCs w:val="18"/>
                <w:lang w:val="en-US" w:eastAsia="zh-CN" w:bidi="ar"/>
              </w:rPr>
              <w:t xml:space="preserve"> ВПУ</w:t>
            </w:r>
          </w:p>
          <w:p w14:paraId="399E3E79" w14:textId="77777777" w:rsidR="00C93FC7" w:rsidRPr="00F945B5" w:rsidRDefault="00C93FC7">
            <w:pPr>
              <w:widowControl w:val="0"/>
              <w:overflowPunct w:val="0"/>
              <w:topLinePunct/>
              <w:autoSpaceDE w:val="0"/>
              <w:autoSpaceDN w:val="0"/>
              <w:snapToGrid w:val="0"/>
              <w:spacing w:after="0" w:line="200" w:lineRule="exact"/>
              <w:rPr>
                <w:rFonts w:ascii="Times New Roman" w:eastAsia="Times New Roman" w:hAnsi="Times New Roman" w:cs="Times New Roman"/>
                <w:sz w:val="20"/>
                <w:szCs w:val="20"/>
              </w:rPr>
            </w:pPr>
          </w:p>
        </w:tc>
        <w:tc>
          <w:tcPr>
            <w:tcW w:w="1105" w:type="dxa"/>
          </w:tcPr>
          <w:p w14:paraId="06CF839A" w14:textId="77777777" w:rsidR="00C93FC7" w:rsidRPr="00F945B5"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0</w:t>
            </w:r>
          </w:p>
        </w:tc>
        <w:tc>
          <w:tcPr>
            <w:tcW w:w="920" w:type="dxa"/>
          </w:tcPr>
          <w:p w14:paraId="61F854AE" w14:textId="2652A9C0" w:rsidR="00C93FC7" w:rsidRPr="00F945B5" w:rsidRDefault="00F945B5">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8л/ч</w:t>
            </w:r>
          </w:p>
        </w:tc>
        <w:tc>
          <w:tcPr>
            <w:tcW w:w="900" w:type="dxa"/>
          </w:tcPr>
          <w:p w14:paraId="0ED577B9" w14:textId="29BAA2D4" w:rsidR="00C93FC7" w:rsidRPr="00F945B5" w:rsidRDefault="00F945B5">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8л/ч</w:t>
            </w:r>
          </w:p>
        </w:tc>
        <w:tc>
          <w:tcPr>
            <w:tcW w:w="1200" w:type="dxa"/>
          </w:tcPr>
          <w:p w14:paraId="2E5EA5E3" w14:textId="3286FEAA" w:rsidR="00C93FC7" w:rsidRPr="00F945B5" w:rsidRDefault="00F945B5">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8л/ч</w:t>
            </w:r>
          </w:p>
        </w:tc>
        <w:tc>
          <w:tcPr>
            <w:tcW w:w="1260" w:type="dxa"/>
          </w:tcPr>
          <w:p w14:paraId="000EB95B" w14:textId="77777777" w:rsidR="00C93FC7" w:rsidRPr="00F945B5"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0</w:t>
            </w:r>
          </w:p>
        </w:tc>
        <w:tc>
          <w:tcPr>
            <w:tcW w:w="1480" w:type="dxa"/>
          </w:tcPr>
          <w:p w14:paraId="4FE97AE6" w14:textId="77777777" w:rsidR="00C93FC7" w:rsidRPr="00F945B5"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0</w:t>
            </w:r>
          </w:p>
        </w:tc>
        <w:tc>
          <w:tcPr>
            <w:tcW w:w="1950" w:type="dxa"/>
          </w:tcPr>
          <w:p w14:paraId="4B1CB527" w14:textId="77777777" w:rsidR="00C93FC7" w:rsidRPr="00F945B5" w:rsidRDefault="00747A12">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0</w:t>
            </w:r>
          </w:p>
        </w:tc>
      </w:tr>
      <w:tr w:rsidR="0003305B" w:rsidRPr="00F945B5" w14:paraId="340CFF88" w14:textId="77777777">
        <w:trPr>
          <w:trHeight w:val="339"/>
        </w:trPr>
        <w:tc>
          <w:tcPr>
            <w:tcW w:w="1710" w:type="dxa"/>
            <w:vMerge/>
          </w:tcPr>
          <w:p w14:paraId="6E8898B9" w14:textId="77777777"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2685" w:type="dxa"/>
          </w:tcPr>
          <w:p w14:paraId="0957DCBC" w14:textId="77777777" w:rsidR="0003305B" w:rsidRPr="00F945B5" w:rsidRDefault="0003305B" w:rsidP="0003305B">
            <w:pPr>
              <w:spacing w:after="0"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подпитку</w:t>
            </w:r>
            <w:proofErr w:type="spellEnd"/>
          </w:p>
          <w:p w14:paraId="0ABBBE97" w14:textId="77777777" w:rsidR="0003305B" w:rsidRPr="00F945B5" w:rsidRDefault="0003305B" w:rsidP="0003305B">
            <w:pPr>
              <w:widowControl w:val="0"/>
              <w:overflowPunct w:val="0"/>
              <w:topLinePunct/>
              <w:autoSpaceDE w:val="0"/>
              <w:autoSpaceDN w:val="0"/>
              <w:snapToGrid w:val="0"/>
              <w:spacing w:after="0" w:line="200" w:lineRule="exact"/>
              <w:rPr>
                <w:rFonts w:ascii="Times New Roman" w:eastAsia="Times New Roman" w:hAnsi="Times New Roman" w:cs="Times New Roman"/>
                <w:sz w:val="20"/>
                <w:szCs w:val="20"/>
              </w:rPr>
            </w:pPr>
          </w:p>
        </w:tc>
        <w:tc>
          <w:tcPr>
            <w:tcW w:w="1105" w:type="dxa"/>
          </w:tcPr>
          <w:p w14:paraId="5F8B535C" w14:textId="16261EFC"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920" w:type="dxa"/>
          </w:tcPr>
          <w:p w14:paraId="7F09EC93" w14:textId="0BCD5026"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900" w:type="dxa"/>
          </w:tcPr>
          <w:p w14:paraId="3AC5C2C8" w14:textId="37EF7442"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200" w:type="dxa"/>
          </w:tcPr>
          <w:p w14:paraId="4FCE4467" w14:textId="0910CB35"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260" w:type="dxa"/>
          </w:tcPr>
          <w:p w14:paraId="372303C7" w14:textId="2BA1C745"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480" w:type="dxa"/>
          </w:tcPr>
          <w:p w14:paraId="5554B365" w14:textId="18498A04"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950" w:type="dxa"/>
          </w:tcPr>
          <w:p w14:paraId="2D731C2F" w14:textId="5DD59D69"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r>
      <w:tr w:rsidR="0003305B" w:rsidRPr="00F945B5" w14:paraId="1AD6375D" w14:textId="77777777">
        <w:trPr>
          <w:trHeight w:val="90"/>
        </w:trPr>
        <w:tc>
          <w:tcPr>
            <w:tcW w:w="1710" w:type="dxa"/>
            <w:vMerge/>
          </w:tcPr>
          <w:p w14:paraId="71B3D0AE" w14:textId="77777777"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2685" w:type="dxa"/>
          </w:tcPr>
          <w:p w14:paraId="1A599FF8" w14:textId="77777777" w:rsidR="0003305B" w:rsidRPr="00F945B5" w:rsidRDefault="0003305B" w:rsidP="0003305B">
            <w:pPr>
              <w:spacing w:after="0"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ГВС</w:t>
            </w:r>
          </w:p>
          <w:p w14:paraId="7B5AB133" w14:textId="77777777" w:rsidR="0003305B" w:rsidRPr="00F945B5" w:rsidRDefault="0003305B" w:rsidP="0003305B">
            <w:pPr>
              <w:widowControl w:val="0"/>
              <w:overflowPunct w:val="0"/>
              <w:topLinePunct/>
              <w:autoSpaceDE w:val="0"/>
              <w:autoSpaceDN w:val="0"/>
              <w:snapToGrid w:val="0"/>
              <w:spacing w:after="0" w:line="200" w:lineRule="exact"/>
              <w:rPr>
                <w:rFonts w:ascii="Times New Roman" w:eastAsia="Times New Roman" w:hAnsi="Times New Roman" w:cs="Times New Roman"/>
                <w:sz w:val="20"/>
                <w:szCs w:val="20"/>
              </w:rPr>
            </w:pPr>
          </w:p>
        </w:tc>
        <w:tc>
          <w:tcPr>
            <w:tcW w:w="1105" w:type="dxa"/>
          </w:tcPr>
          <w:p w14:paraId="614CF600" w14:textId="636E48DE"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920" w:type="dxa"/>
          </w:tcPr>
          <w:p w14:paraId="60863D3B" w14:textId="5E8881B8"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900" w:type="dxa"/>
          </w:tcPr>
          <w:p w14:paraId="18E7FB78" w14:textId="784BC7AA"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200" w:type="dxa"/>
          </w:tcPr>
          <w:p w14:paraId="16A6E7D0" w14:textId="645075C9"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260" w:type="dxa"/>
          </w:tcPr>
          <w:p w14:paraId="1C17D967" w14:textId="0DF16D5D"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480" w:type="dxa"/>
          </w:tcPr>
          <w:p w14:paraId="59FBF8CB" w14:textId="3BD82787"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950" w:type="dxa"/>
          </w:tcPr>
          <w:p w14:paraId="32845C50" w14:textId="37179DEF"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r>
      <w:tr w:rsidR="0003305B" w:rsidRPr="00F945B5" w14:paraId="02D632C6" w14:textId="77777777">
        <w:trPr>
          <w:trHeight w:val="218"/>
        </w:trPr>
        <w:tc>
          <w:tcPr>
            <w:tcW w:w="1710" w:type="dxa"/>
            <w:vMerge/>
          </w:tcPr>
          <w:p w14:paraId="2716BD82" w14:textId="77777777"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p>
        </w:tc>
        <w:tc>
          <w:tcPr>
            <w:tcW w:w="2685" w:type="dxa"/>
          </w:tcPr>
          <w:p w14:paraId="2E70EC16" w14:textId="77777777" w:rsidR="0003305B" w:rsidRPr="00F945B5" w:rsidRDefault="0003305B" w:rsidP="0003305B">
            <w:pPr>
              <w:spacing w:after="0" w:line="200" w:lineRule="exact"/>
            </w:pPr>
            <w:proofErr w:type="spellStart"/>
            <w:r w:rsidRPr="00F945B5">
              <w:rPr>
                <w:rFonts w:ascii="Times New Roman" w:eastAsia="SimSun" w:hAnsi="Times New Roman" w:cs="Times New Roman"/>
                <w:sz w:val="18"/>
                <w:szCs w:val="18"/>
                <w:lang w:val="en-US" w:eastAsia="zh-CN" w:bidi="ar"/>
              </w:rPr>
              <w:t>Резерв</w:t>
            </w:r>
            <w:proofErr w:type="spellEnd"/>
            <w:r w:rsidRPr="00F945B5">
              <w:rPr>
                <w:rFonts w:ascii="Times New Roman" w:eastAsia="SimSun" w:hAnsi="Times New Roman" w:cs="Times New Roman"/>
                <w:sz w:val="18"/>
                <w:szCs w:val="18"/>
                <w:lang w:val="en-US" w:eastAsia="zh-CN" w:bidi="ar"/>
              </w:rPr>
              <w:t>/</w:t>
            </w:r>
            <w:proofErr w:type="spellStart"/>
            <w:r w:rsidRPr="00F945B5">
              <w:rPr>
                <w:rFonts w:ascii="Times New Roman" w:eastAsia="SimSun" w:hAnsi="Times New Roman" w:cs="Times New Roman"/>
                <w:sz w:val="18"/>
                <w:szCs w:val="18"/>
                <w:lang w:val="en-US" w:eastAsia="zh-CN" w:bidi="ar"/>
              </w:rPr>
              <w:t>дефицит</w:t>
            </w:r>
            <w:proofErr w:type="spellEnd"/>
          </w:p>
          <w:p w14:paraId="3D1DC2E3" w14:textId="77777777" w:rsidR="0003305B" w:rsidRPr="00F945B5" w:rsidRDefault="0003305B" w:rsidP="0003305B">
            <w:pPr>
              <w:widowControl w:val="0"/>
              <w:overflowPunct w:val="0"/>
              <w:topLinePunct/>
              <w:snapToGrid w:val="0"/>
              <w:spacing w:after="0" w:line="200" w:lineRule="exact"/>
              <w:rPr>
                <w:rFonts w:ascii="Times New Roman" w:eastAsia="Times New Roman" w:hAnsi="Times New Roman" w:cs="Times New Roman"/>
                <w:sz w:val="20"/>
                <w:szCs w:val="20"/>
              </w:rPr>
            </w:pPr>
          </w:p>
        </w:tc>
        <w:tc>
          <w:tcPr>
            <w:tcW w:w="1105" w:type="dxa"/>
          </w:tcPr>
          <w:p w14:paraId="39CA4F77" w14:textId="18EE5F5E"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920" w:type="dxa"/>
          </w:tcPr>
          <w:p w14:paraId="21574945" w14:textId="35E5475C"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900" w:type="dxa"/>
          </w:tcPr>
          <w:p w14:paraId="2CA2A905" w14:textId="0E37ADBC"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200" w:type="dxa"/>
          </w:tcPr>
          <w:p w14:paraId="773AED32" w14:textId="7DC38F6F"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260" w:type="dxa"/>
          </w:tcPr>
          <w:p w14:paraId="2AAA82D6" w14:textId="01FD3B37"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480" w:type="dxa"/>
          </w:tcPr>
          <w:p w14:paraId="6A6A2654" w14:textId="6E7146C6"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950" w:type="dxa"/>
          </w:tcPr>
          <w:p w14:paraId="054D5583" w14:textId="2012BD08"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r>
      <w:tr w:rsidR="00C93FC7" w:rsidRPr="00F945B5" w14:paraId="4A1392A8" w14:textId="77777777">
        <w:trPr>
          <w:trHeight w:val="109"/>
        </w:trPr>
        <w:tc>
          <w:tcPr>
            <w:tcW w:w="1710" w:type="dxa"/>
            <w:vMerge w:val="restart"/>
          </w:tcPr>
          <w:p w14:paraId="6E668189" w14:textId="77777777" w:rsidR="00C93FC7" w:rsidRPr="00F945B5" w:rsidRDefault="00747A12">
            <w:pPr>
              <w:widowControl w:val="0"/>
              <w:overflowPunct w:val="0"/>
              <w:topLinePunct/>
              <w:snapToGrid w:val="0"/>
              <w:spacing w:after="0"/>
              <w:rPr>
                <w:rFonts w:ascii="Times New Roman" w:hAnsi="Times New Roman" w:cs="Times New Roman"/>
                <w:sz w:val="18"/>
                <w:szCs w:val="18"/>
              </w:rPr>
            </w:pPr>
            <w:r w:rsidRPr="00F945B5">
              <w:rPr>
                <w:rFonts w:ascii="Times New Roman" w:hAnsi="Times New Roman" w:cs="Times New Roman"/>
                <w:sz w:val="18"/>
                <w:szCs w:val="18"/>
              </w:rPr>
              <w:t>Котельная 11-3</w:t>
            </w:r>
          </w:p>
          <w:p w14:paraId="6D845A08" w14:textId="77777777" w:rsidR="00C93FC7" w:rsidRPr="00F945B5" w:rsidRDefault="00C93FC7">
            <w:pPr>
              <w:widowControl w:val="0"/>
              <w:overflowPunct w:val="0"/>
              <w:topLinePunct/>
              <w:snapToGrid w:val="0"/>
              <w:spacing w:after="0"/>
              <w:rPr>
                <w:rFonts w:ascii="Times New Roman" w:hAnsi="Times New Roman" w:cs="Times New Roman"/>
                <w:sz w:val="18"/>
                <w:szCs w:val="18"/>
              </w:rPr>
            </w:pPr>
          </w:p>
          <w:p w14:paraId="097EE004" w14:textId="77777777" w:rsidR="00C93FC7" w:rsidRPr="00F945B5" w:rsidRDefault="00C93FC7">
            <w:pPr>
              <w:widowControl w:val="0"/>
              <w:overflowPunct w:val="0"/>
              <w:topLinePunct/>
              <w:snapToGrid w:val="0"/>
              <w:spacing w:after="0"/>
              <w:rPr>
                <w:rFonts w:ascii="Times New Roman" w:hAnsi="Times New Roman" w:cs="Times New Roman"/>
                <w:sz w:val="18"/>
                <w:szCs w:val="18"/>
              </w:rPr>
            </w:pPr>
          </w:p>
          <w:p w14:paraId="6364BDB6" w14:textId="77777777" w:rsidR="00C93FC7" w:rsidRPr="00F945B5" w:rsidRDefault="00C93FC7">
            <w:pPr>
              <w:widowControl w:val="0"/>
              <w:overflowPunct w:val="0"/>
              <w:topLinePunct/>
              <w:snapToGrid w:val="0"/>
              <w:spacing w:after="0"/>
              <w:rPr>
                <w:rFonts w:ascii="Times New Roman" w:eastAsia="Times New Roman" w:hAnsi="Times New Roman" w:cs="Times New Roman"/>
                <w:sz w:val="18"/>
                <w:szCs w:val="18"/>
              </w:rPr>
            </w:pPr>
          </w:p>
        </w:tc>
        <w:tc>
          <w:tcPr>
            <w:tcW w:w="2685" w:type="dxa"/>
          </w:tcPr>
          <w:p w14:paraId="2ACEDB2A" w14:textId="77777777" w:rsidR="00C93FC7" w:rsidRPr="00F945B5" w:rsidRDefault="00747A12">
            <w:pPr>
              <w:spacing w:after="0" w:line="200" w:lineRule="exact"/>
            </w:pPr>
            <w:proofErr w:type="spellStart"/>
            <w:r w:rsidRPr="00F945B5">
              <w:rPr>
                <w:rFonts w:ascii="Times New Roman" w:eastAsia="SimSun" w:hAnsi="Times New Roman" w:cs="Times New Roman"/>
                <w:sz w:val="18"/>
                <w:szCs w:val="18"/>
                <w:lang w:val="en-US" w:eastAsia="zh-CN" w:bidi="ar"/>
              </w:rPr>
              <w:t>Производительность</w:t>
            </w:r>
            <w:proofErr w:type="spellEnd"/>
            <w:r w:rsidRPr="00F945B5">
              <w:rPr>
                <w:rFonts w:ascii="Times New Roman" w:eastAsia="SimSun" w:hAnsi="Times New Roman" w:cs="Times New Roman"/>
                <w:sz w:val="18"/>
                <w:szCs w:val="18"/>
                <w:lang w:val="en-US" w:eastAsia="zh-CN" w:bidi="ar"/>
              </w:rPr>
              <w:t xml:space="preserve"> ВПУ</w:t>
            </w:r>
          </w:p>
          <w:p w14:paraId="5CBAB140" w14:textId="77777777" w:rsidR="00C93FC7" w:rsidRPr="00F945B5" w:rsidRDefault="00C93FC7">
            <w:pPr>
              <w:widowControl w:val="0"/>
              <w:overflowPunct w:val="0"/>
              <w:topLinePunct/>
              <w:autoSpaceDE w:val="0"/>
              <w:autoSpaceDN w:val="0"/>
              <w:snapToGrid w:val="0"/>
              <w:spacing w:after="0" w:line="200" w:lineRule="exact"/>
              <w:rPr>
                <w:rFonts w:ascii="Times New Roman" w:eastAsia="Times New Roman" w:hAnsi="Times New Roman" w:cs="Times New Roman"/>
                <w:sz w:val="18"/>
                <w:szCs w:val="18"/>
              </w:rPr>
            </w:pPr>
          </w:p>
        </w:tc>
        <w:tc>
          <w:tcPr>
            <w:tcW w:w="1105" w:type="dxa"/>
          </w:tcPr>
          <w:p w14:paraId="012EB9AC" w14:textId="77777777" w:rsidR="00C93FC7" w:rsidRPr="00F945B5"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c>
          <w:tcPr>
            <w:tcW w:w="920" w:type="dxa"/>
          </w:tcPr>
          <w:p w14:paraId="7895B1A8" w14:textId="058BE9EF" w:rsidR="00C93FC7" w:rsidRPr="00F945B5" w:rsidRDefault="00F945B5">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8л/ч</w:t>
            </w:r>
          </w:p>
        </w:tc>
        <w:tc>
          <w:tcPr>
            <w:tcW w:w="900" w:type="dxa"/>
          </w:tcPr>
          <w:p w14:paraId="21CD6063" w14:textId="1063E526" w:rsidR="00C93FC7" w:rsidRPr="00F945B5" w:rsidRDefault="00F945B5">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8л/ч</w:t>
            </w:r>
          </w:p>
        </w:tc>
        <w:tc>
          <w:tcPr>
            <w:tcW w:w="1200" w:type="dxa"/>
          </w:tcPr>
          <w:p w14:paraId="5EF779A0" w14:textId="410E2CD1" w:rsidR="00C93FC7" w:rsidRPr="00F945B5" w:rsidRDefault="00F945B5">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8л/ч</w:t>
            </w:r>
          </w:p>
        </w:tc>
        <w:tc>
          <w:tcPr>
            <w:tcW w:w="1260" w:type="dxa"/>
          </w:tcPr>
          <w:p w14:paraId="5701C9CA" w14:textId="77777777" w:rsidR="00C93FC7" w:rsidRPr="00F945B5"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c>
          <w:tcPr>
            <w:tcW w:w="1480" w:type="dxa"/>
          </w:tcPr>
          <w:p w14:paraId="7AA71BFA" w14:textId="77777777" w:rsidR="00C93FC7" w:rsidRPr="00F945B5"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c>
          <w:tcPr>
            <w:tcW w:w="1950" w:type="dxa"/>
          </w:tcPr>
          <w:p w14:paraId="77E93E9A" w14:textId="77777777" w:rsidR="00C93FC7" w:rsidRPr="00F945B5"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r>
      <w:tr w:rsidR="0003305B" w:rsidRPr="00F945B5" w14:paraId="56373DEB" w14:textId="77777777">
        <w:trPr>
          <w:trHeight w:val="339"/>
        </w:trPr>
        <w:tc>
          <w:tcPr>
            <w:tcW w:w="1710" w:type="dxa"/>
            <w:vMerge/>
          </w:tcPr>
          <w:p w14:paraId="6BEE027B" w14:textId="77777777"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2685" w:type="dxa"/>
          </w:tcPr>
          <w:p w14:paraId="24E22584" w14:textId="77777777" w:rsidR="0003305B" w:rsidRPr="00F945B5" w:rsidRDefault="0003305B" w:rsidP="0003305B">
            <w:pPr>
              <w:spacing w:after="0"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подпитку</w:t>
            </w:r>
            <w:proofErr w:type="spellEnd"/>
          </w:p>
          <w:p w14:paraId="12C6041C" w14:textId="77777777" w:rsidR="0003305B" w:rsidRPr="00F945B5" w:rsidRDefault="0003305B" w:rsidP="0003305B">
            <w:pPr>
              <w:widowControl w:val="0"/>
              <w:overflowPunct w:val="0"/>
              <w:topLinePunct/>
              <w:autoSpaceDE w:val="0"/>
              <w:autoSpaceDN w:val="0"/>
              <w:snapToGrid w:val="0"/>
              <w:spacing w:after="0" w:line="200" w:lineRule="exact"/>
              <w:rPr>
                <w:rFonts w:ascii="Times New Roman" w:eastAsia="Times New Roman" w:hAnsi="Times New Roman" w:cs="Times New Roman"/>
                <w:sz w:val="18"/>
                <w:szCs w:val="18"/>
              </w:rPr>
            </w:pPr>
          </w:p>
        </w:tc>
        <w:tc>
          <w:tcPr>
            <w:tcW w:w="1105" w:type="dxa"/>
          </w:tcPr>
          <w:p w14:paraId="519860C4" w14:textId="01796195"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20" w:type="dxa"/>
          </w:tcPr>
          <w:p w14:paraId="5DC51AB0" w14:textId="3E22C333"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00" w:type="dxa"/>
          </w:tcPr>
          <w:p w14:paraId="6D9DC9D2" w14:textId="5E480C3F"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00" w:type="dxa"/>
          </w:tcPr>
          <w:p w14:paraId="59546F1B" w14:textId="396CA895"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60" w:type="dxa"/>
          </w:tcPr>
          <w:p w14:paraId="1737355B" w14:textId="6AB6711C"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80" w:type="dxa"/>
          </w:tcPr>
          <w:p w14:paraId="3C068FAB" w14:textId="67FB1195"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950" w:type="dxa"/>
          </w:tcPr>
          <w:p w14:paraId="62C26205" w14:textId="680460A2"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03305B" w:rsidRPr="00F945B5" w14:paraId="28730719" w14:textId="77777777">
        <w:trPr>
          <w:trHeight w:val="339"/>
        </w:trPr>
        <w:tc>
          <w:tcPr>
            <w:tcW w:w="1710" w:type="dxa"/>
            <w:vMerge/>
          </w:tcPr>
          <w:p w14:paraId="204F53FD" w14:textId="77777777"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2685" w:type="dxa"/>
          </w:tcPr>
          <w:p w14:paraId="1E55CECE" w14:textId="77777777" w:rsidR="0003305B" w:rsidRPr="00F945B5" w:rsidRDefault="0003305B" w:rsidP="0003305B">
            <w:pPr>
              <w:spacing w:after="0"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ГВС</w:t>
            </w:r>
          </w:p>
          <w:p w14:paraId="5CEB69A9" w14:textId="77777777" w:rsidR="0003305B" w:rsidRPr="00F945B5" w:rsidRDefault="0003305B" w:rsidP="0003305B">
            <w:pPr>
              <w:widowControl w:val="0"/>
              <w:overflowPunct w:val="0"/>
              <w:topLinePunct/>
              <w:autoSpaceDE w:val="0"/>
              <w:autoSpaceDN w:val="0"/>
              <w:snapToGrid w:val="0"/>
              <w:spacing w:after="0" w:line="200" w:lineRule="exact"/>
              <w:rPr>
                <w:rFonts w:ascii="Times New Roman" w:eastAsia="Times New Roman" w:hAnsi="Times New Roman" w:cs="Times New Roman"/>
                <w:sz w:val="18"/>
                <w:szCs w:val="18"/>
              </w:rPr>
            </w:pPr>
          </w:p>
        </w:tc>
        <w:tc>
          <w:tcPr>
            <w:tcW w:w="1105" w:type="dxa"/>
          </w:tcPr>
          <w:p w14:paraId="4E415468" w14:textId="4F642DE0"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20" w:type="dxa"/>
          </w:tcPr>
          <w:p w14:paraId="3B4FF5B8" w14:textId="56A7640D"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00" w:type="dxa"/>
          </w:tcPr>
          <w:p w14:paraId="059268D1" w14:textId="0D0ABE42"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00" w:type="dxa"/>
          </w:tcPr>
          <w:p w14:paraId="5CCBCCA7" w14:textId="188C2CFB"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60" w:type="dxa"/>
          </w:tcPr>
          <w:p w14:paraId="1176FB63" w14:textId="456CAED3"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80" w:type="dxa"/>
          </w:tcPr>
          <w:p w14:paraId="1C96BAD7" w14:textId="625C9F56"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950" w:type="dxa"/>
          </w:tcPr>
          <w:p w14:paraId="5D8A9495" w14:textId="0564E1EB"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03305B" w:rsidRPr="00F945B5" w14:paraId="12086813" w14:textId="77777777">
        <w:trPr>
          <w:trHeight w:val="339"/>
        </w:trPr>
        <w:tc>
          <w:tcPr>
            <w:tcW w:w="1710" w:type="dxa"/>
            <w:vMerge/>
          </w:tcPr>
          <w:p w14:paraId="5FE4244B" w14:textId="77777777"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2685" w:type="dxa"/>
          </w:tcPr>
          <w:p w14:paraId="4E5145C2" w14:textId="77777777" w:rsidR="0003305B" w:rsidRPr="00F945B5" w:rsidRDefault="0003305B" w:rsidP="0003305B">
            <w:pPr>
              <w:spacing w:after="0" w:line="200" w:lineRule="exact"/>
            </w:pPr>
            <w:proofErr w:type="spellStart"/>
            <w:r w:rsidRPr="00F945B5">
              <w:rPr>
                <w:rFonts w:ascii="Times New Roman" w:eastAsia="SimSun" w:hAnsi="Times New Roman" w:cs="Times New Roman"/>
                <w:sz w:val="18"/>
                <w:szCs w:val="18"/>
                <w:lang w:val="en-US" w:eastAsia="zh-CN" w:bidi="ar"/>
              </w:rPr>
              <w:t>Резерв</w:t>
            </w:r>
            <w:proofErr w:type="spellEnd"/>
            <w:r w:rsidRPr="00F945B5">
              <w:rPr>
                <w:rFonts w:ascii="Times New Roman" w:eastAsia="SimSun" w:hAnsi="Times New Roman" w:cs="Times New Roman"/>
                <w:sz w:val="18"/>
                <w:szCs w:val="18"/>
                <w:lang w:val="en-US" w:eastAsia="zh-CN" w:bidi="ar"/>
              </w:rPr>
              <w:t>/</w:t>
            </w:r>
            <w:proofErr w:type="spellStart"/>
            <w:r w:rsidRPr="00F945B5">
              <w:rPr>
                <w:rFonts w:ascii="Times New Roman" w:eastAsia="SimSun" w:hAnsi="Times New Roman" w:cs="Times New Roman"/>
                <w:sz w:val="18"/>
                <w:szCs w:val="18"/>
                <w:lang w:val="en-US" w:eastAsia="zh-CN" w:bidi="ar"/>
              </w:rPr>
              <w:t>дефицит</w:t>
            </w:r>
            <w:proofErr w:type="spellEnd"/>
          </w:p>
          <w:p w14:paraId="1EEE0EA0" w14:textId="77777777" w:rsidR="0003305B" w:rsidRPr="00F945B5" w:rsidRDefault="0003305B" w:rsidP="0003305B">
            <w:pPr>
              <w:widowControl w:val="0"/>
              <w:overflowPunct w:val="0"/>
              <w:topLinePunct/>
              <w:snapToGrid w:val="0"/>
              <w:spacing w:after="0" w:line="200" w:lineRule="exact"/>
              <w:rPr>
                <w:rFonts w:ascii="Times New Roman" w:eastAsia="Times New Roman" w:hAnsi="Times New Roman" w:cs="Times New Roman"/>
                <w:sz w:val="18"/>
                <w:szCs w:val="18"/>
              </w:rPr>
            </w:pPr>
          </w:p>
        </w:tc>
        <w:tc>
          <w:tcPr>
            <w:tcW w:w="1105" w:type="dxa"/>
          </w:tcPr>
          <w:p w14:paraId="2DB3E03A" w14:textId="5140CDC4"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20" w:type="dxa"/>
          </w:tcPr>
          <w:p w14:paraId="68ADCB36" w14:textId="6EB62F78"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00" w:type="dxa"/>
          </w:tcPr>
          <w:p w14:paraId="6E59D505" w14:textId="703196A2"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00" w:type="dxa"/>
          </w:tcPr>
          <w:p w14:paraId="074E0B12" w14:textId="54A64C49"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60" w:type="dxa"/>
          </w:tcPr>
          <w:p w14:paraId="580B5488" w14:textId="757BBB14"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80" w:type="dxa"/>
          </w:tcPr>
          <w:p w14:paraId="45B6B894" w14:textId="16599058"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950" w:type="dxa"/>
          </w:tcPr>
          <w:p w14:paraId="0DD3D112" w14:textId="0A3BAB26"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C93FC7" w:rsidRPr="00F945B5" w14:paraId="1F8B3919" w14:textId="77777777">
        <w:trPr>
          <w:trHeight w:val="339"/>
        </w:trPr>
        <w:tc>
          <w:tcPr>
            <w:tcW w:w="1710" w:type="dxa"/>
            <w:vMerge w:val="restart"/>
          </w:tcPr>
          <w:p w14:paraId="678D4DC8" w14:textId="77777777" w:rsidR="00C93FC7" w:rsidRPr="00F945B5" w:rsidRDefault="00747A12">
            <w:pPr>
              <w:widowControl w:val="0"/>
              <w:overflowPunct w:val="0"/>
              <w:topLinePunct/>
              <w:snapToGrid w:val="0"/>
              <w:spacing w:after="0"/>
              <w:rPr>
                <w:rFonts w:ascii="Times New Roman" w:hAnsi="Times New Roman" w:cs="Times New Roman"/>
                <w:sz w:val="18"/>
                <w:szCs w:val="18"/>
              </w:rPr>
            </w:pPr>
            <w:r w:rsidRPr="00F945B5">
              <w:rPr>
                <w:rFonts w:ascii="Times New Roman" w:hAnsi="Times New Roman" w:cs="Times New Roman"/>
                <w:sz w:val="18"/>
                <w:szCs w:val="18"/>
              </w:rPr>
              <w:t>Котельная 11-4</w:t>
            </w:r>
          </w:p>
          <w:p w14:paraId="32EDEA4B" w14:textId="77777777" w:rsidR="00C93FC7" w:rsidRPr="00F945B5" w:rsidRDefault="00C93FC7">
            <w:pPr>
              <w:widowControl w:val="0"/>
              <w:overflowPunct w:val="0"/>
              <w:topLinePunct/>
              <w:snapToGrid w:val="0"/>
              <w:spacing w:after="0"/>
              <w:rPr>
                <w:rFonts w:ascii="Times New Roman" w:hAnsi="Times New Roman" w:cs="Times New Roman"/>
                <w:sz w:val="18"/>
                <w:szCs w:val="18"/>
              </w:rPr>
            </w:pPr>
          </w:p>
          <w:p w14:paraId="6C4203A7" w14:textId="77777777" w:rsidR="00C93FC7" w:rsidRPr="00F945B5" w:rsidRDefault="00C93FC7">
            <w:pPr>
              <w:widowControl w:val="0"/>
              <w:overflowPunct w:val="0"/>
              <w:topLinePunct/>
              <w:snapToGrid w:val="0"/>
              <w:spacing w:after="0"/>
              <w:rPr>
                <w:rFonts w:ascii="Times New Roman" w:hAnsi="Times New Roman" w:cs="Times New Roman"/>
                <w:sz w:val="18"/>
                <w:szCs w:val="18"/>
              </w:rPr>
            </w:pPr>
          </w:p>
          <w:p w14:paraId="3B9317A7" w14:textId="77777777" w:rsidR="00C93FC7" w:rsidRPr="00F945B5" w:rsidRDefault="00C93FC7">
            <w:pPr>
              <w:widowControl w:val="0"/>
              <w:overflowPunct w:val="0"/>
              <w:topLinePunct/>
              <w:snapToGrid w:val="0"/>
              <w:spacing w:after="0"/>
              <w:rPr>
                <w:rFonts w:ascii="Times New Roman" w:eastAsia="Times New Roman" w:hAnsi="Times New Roman" w:cs="Times New Roman"/>
                <w:sz w:val="18"/>
                <w:szCs w:val="18"/>
              </w:rPr>
            </w:pPr>
          </w:p>
        </w:tc>
        <w:tc>
          <w:tcPr>
            <w:tcW w:w="2685" w:type="dxa"/>
          </w:tcPr>
          <w:p w14:paraId="14FF306C" w14:textId="77777777" w:rsidR="00C93FC7" w:rsidRPr="00F945B5" w:rsidRDefault="00747A12">
            <w:pPr>
              <w:spacing w:after="0" w:line="200" w:lineRule="exact"/>
            </w:pPr>
            <w:proofErr w:type="spellStart"/>
            <w:r w:rsidRPr="00F945B5">
              <w:rPr>
                <w:rFonts w:ascii="Times New Roman" w:eastAsia="SimSun" w:hAnsi="Times New Roman" w:cs="Times New Roman"/>
                <w:sz w:val="18"/>
                <w:szCs w:val="18"/>
                <w:lang w:val="en-US" w:eastAsia="zh-CN" w:bidi="ar"/>
              </w:rPr>
              <w:t>Производительность</w:t>
            </w:r>
            <w:proofErr w:type="spellEnd"/>
            <w:r w:rsidRPr="00F945B5">
              <w:rPr>
                <w:rFonts w:ascii="Times New Roman" w:eastAsia="SimSun" w:hAnsi="Times New Roman" w:cs="Times New Roman"/>
                <w:sz w:val="18"/>
                <w:szCs w:val="18"/>
                <w:lang w:val="en-US" w:eastAsia="zh-CN" w:bidi="ar"/>
              </w:rPr>
              <w:t xml:space="preserve"> ВПУ</w:t>
            </w:r>
          </w:p>
          <w:p w14:paraId="1CF14F0B" w14:textId="77777777" w:rsidR="00C93FC7" w:rsidRPr="00F945B5" w:rsidRDefault="00C93FC7">
            <w:pPr>
              <w:widowControl w:val="0"/>
              <w:overflowPunct w:val="0"/>
              <w:topLinePunct/>
              <w:autoSpaceDE w:val="0"/>
              <w:autoSpaceDN w:val="0"/>
              <w:snapToGrid w:val="0"/>
              <w:spacing w:after="0" w:line="200" w:lineRule="exact"/>
              <w:rPr>
                <w:rFonts w:ascii="Times New Roman" w:eastAsia="Times New Roman" w:hAnsi="Times New Roman" w:cs="Times New Roman"/>
                <w:sz w:val="18"/>
                <w:szCs w:val="18"/>
              </w:rPr>
            </w:pPr>
          </w:p>
        </w:tc>
        <w:tc>
          <w:tcPr>
            <w:tcW w:w="1105" w:type="dxa"/>
          </w:tcPr>
          <w:p w14:paraId="70720820" w14:textId="77777777" w:rsidR="00C93FC7" w:rsidRPr="00F945B5"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c>
          <w:tcPr>
            <w:tcW w:w="920" w:type="dxa"/>
          </w:tcPr>
          <w:p w14:paraId="61AE9721" w14:textId="4DFA3FA0" w:rsidR="00C93FC7" w:rsidRPr="00F945B5" w:rsidRDefault="00F945B5">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8л/ч</w:t>
            </w:r>
          </w:p>
        </w:tc>
        <w:tc>
          <w:tcPr>
            <w:tcW w:w="900" w:type="dxa"/>
          </w:tcPr>
          <w:p w14:paraId="01E8AF39" w14:textId="5FEC317C" w:rsidR="00C93FC7" w:rsidRPr="00F945B5" w:rsidRDefault="00F945B5">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8л/ч</w:t>
            </w:r>
          </w:p>
        </w:tc>
        <w:tc>
          <w:tcPr>
            <w:tcW w:w="1200" w:type="dxa"/>
          </w:tcPr>
          <w:p w14:paraId="5696D634" w14:textId="42048ABD" w:rsidR="00C93FC7" w:rsidRPr="00F945B5" w:rsidRDefault="00F945B5">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8л/ч</w:t>
            </w:r>
          </w:p>
        </w:tc>
        <w:tc>
          <w:tcPr>
            <w:tcW w:w="1260" w:type="dxa"/>
          </w:tcPr>
          <w:p w14:paraId="73A46115" w14:textId="77777777" w:rsidR="00C93FC7" w:rsidRPr="00F945B5"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c>
          <w:tcPr>
            <w:tcW w:w="1480" w:type="dxa"/>
          </w:tcPr>
          <w:p w14:paraId="042D4B75" w14:textId="77777777" w:rsidR="00C93FC7" w:rsidRPr="00F945B5"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c>
          <w:tcPr>
            <w:tcW w:w="1950" w:type="dxa"/>
          </w:tcPr>
          <w:p w14:paraId="58B47F79" w14:textId="77777777" w:rsidR="00C93FC7" w:rsidRPr="00F945B5" w:rsidRDefault="00747A12">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r>
      <w:tr w:rsidR="0003305B" w:rsidRPr="00F945B5" w14:paraId="00AA55F1" w14:textId="77777777">
        <w:trPr>
          <w:trHeight w:val="339"/>
        </w:trPr>
        <w:tc>
          <w:tcPr>
            <w:tcW w:w="1710" w:type="dxa"/>
            <w:vMerge/>
          </w:tcPr>
          <w:p w14:paraId="3B1A3C63" w14:textId="77777777"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2685" w:type="dxa"/>
          </w:tcPr>
          <w:p w14:paraId="788B86AA" w14:textId="77777777" w:rsidR="0003305B" w:rsidRPr="00F945B5" w:rsidRDefault="0003305B" w:rsidP="0003305B">
            <w:pPr>
              <w:spacing w:after="0"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подпитку</w:t>
            </w:r>
            <w:proofErr w:type="spellEnd"/>
          </w:p>
          <w:p w14:paraId="1BBA2CC2" w14:textId="77777777" w:rsidR="0003305B" w:rsidRPr="00F945B5" w:rsidRDefault="0003305B" w:rsidP="0003305B">
            <w:pPr>
              <w:widowControl w:val="0"/>
              <w:overflowPunct w:val="0"/>
              <w:topLinePunct/>
              <w:autoSpaceDE w:val="0"/>
              <w:autoSpaceDN w:val="0"/>
              <w:snapToGrid w:val="0"/>
              <w:spacing w:after="0" w:line="200" w:lineRule="exact"/>
              <w:rPr>
                <w:rFonts w:ascii="Times New Roman" w:eastAsia="Times New Roman" w:hAnsi="Times New Roman" w:cs="Times New Roman"/>
                <w:sz w:val="18"/>
                <w:szCs w:val="18"/>
              </w:rPr>
            </w:pPr>
          </w:p>
        </w:tc>
        <w:tc>
          <w:tcPr>
            <w:tcW w:w="1105" w:type="dxa"/>
          </w:tcPr>
          <w:p w14:paraId="5053D1D6" w14:textId="4A6EE0C6"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20" w:type="dxa"/>
          </w:tcPr>
          <w:p w14:paraId="3AA5E3E5" w14:textId="1CE6D374"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00" w:type="dxa"/>
          </w:tcPr>
          <w:p w14:paraId="0924AA47" w14:textId="6CA43265"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00" w:type="dxa"/>
          </w:tcPr>
          <w:p w14:paraId="5EA5105A" w14:textId="3C67F99C"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60" w:type="dxa"/>
          </w:tcPr>
          <w:p w14:paraId="7D712D20" w14:textId="1D649D4A"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80" w:type="dxa"/>
          </w:tcPr>
          <w:p w14:paraId="79DD1C0F" w14:textId="3C53B9C3"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950" w:type="dxa"/>
          </w:tcPr>
          <w:p w14:paraId="328A59F8" w14:textId="13E4174B"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03305B" w:rsidRPr="00F945B5" w14:paraId="51093A2B" w14:textId="77777777">
        <w:trPr>
          <w:trHeight w:val="339"/>
        </w:trPr>
        <w:tc>
          <w:tcPr>
            <w:tcW w:w="1710" w:type="dxa"/>
            <w:vMerge/>
          </w:tcPr>
          <w:p w14:paraId="21AF9FAC" w14:textId="77777777"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2685" w:type="dxa"/>
          </w:tcPr>
          <w:p w14:paraId="698D47E6" w14:textId="77777777" w:rsidR="0003305B" w:rsidRPr="00F945B5" w:rsidRDefault="0003305B" w:rsidP="0003305B">
            <w:pPr>
              <w:spacing w:after="0"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ГВС</w:t>
            </w:r>
          </w:p>
          <w:p w14:paraId="6C0C33A8" w14:textId="77777777" w:rsidR="0003305B" w:rsidRPr="00F945B5" w:rsidRDefault="0003305B" w:rsidP="0003305B">
            <w:pPr>
              <w:widowControl w:val="0"/>
              <w:overflowPunct w:val="0"/>
              <w:topLinePunct/>
              <w:autoSpaceDE w:val="0"/>
              <w:autoSpaceDN w:val="0"/>
              <w:snapToGrid w:val="0"/>
              <w:spacing w:after="0" w:line="200" w:lineRule="exact"/>
              <w:rPr>
                <w:rFonts w:ascii="Times New Roman" w:eastAsia="Times New Roman" w:hAnsi="Times New Roman" w:cs="Times New Roman"/>
                <w:sz w:val="18"/>
                <w:szCs w:val="18"/>
              </w:rPr>
            </w:pPr>
          </w:p>
        </w:tc>
        <w:tc>
          <w:tcPr>
            <w:tcW w:w="1105" w:type="dxa"/>
          </w:tcPr>
          <w:p w14:paraId="2B26A82C" w14:textId="342D7ABC"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20" w:type="dxa"/>
          </w:tcPr>
          <w:p w14:paraId="050E6872" w14:textId="5E4AD9C3"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00" w:type="dxa"/>
          </w:tcPr>
          <w:p w14:paraId="14C98355" w14:textId="722E39B6"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00" w:type="dxa"/>
          </w:tcPr>
          <w:p w14:paraId="11C003E9" w14:textId="7BDFB9FF"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60" w:type="dxa"/>
          </w:tcPr>
          <w:p w14:paraId="0E62C5AF" w14:textId="7CE4DC96"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80" w:type="dxa"/>
          </w:tcPr>
          <w:p w14:paraId="7E467B59" w14:textId="6C24D31D"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950" w:type="dxa"/>
          </w:tcPr>
          <w:p w14:paraId="70F70F0C" w14:textId="2C5DCBF3"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03305B" w:rsidRPr="00F945B5" w14:paraId="06749CC0" w14:textId="77777777">
        <w:trPr>
          <w:trHeight w:val="339"/>
        </w:trPr>
        <w:tc>
          <w:tcPr>
            <w:tcW w:w="1710" w:type="dxa"/>
            <w:vMerge/>
          </w:tcPr>
          <w:p w14:paraId="6A09525E" w14:textId="77777777"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2685" w:type="dxa"/>
          </w:tcPr>
          <w:p w14:paraId="02A9DCAF" w14:textId="77777777" w:rsidR="0003305B" w:rsidRPr="00F945B5" w:rsidRDefault="0003305B" w:rsidP="0003305B">
            <w:pPr>
              <w:spacing w:after="0" w:line="200" w:lineRule="exact"/>
            </w:pPr>
            <w:proofErr w:type="spellStart"/>
            <w:r w:rsidRPr="00F945B5">
              <w:rPr>
                <w:rFonts w:ascii="Times New Roman" w:eastAsia="SimSun" w:hAnsi="Times New Roman" w:cs="Times New Roman"/>
                <w:sz w:val="18"/>
                <w:szCs w:val="18"/>
                <w:lang w:val="en-US" w:eastAsia="zh-CN" w:bidi="ar"/>
              </w:rPr>
              <w:t>Резерв</w:t>
            </w:r>
            <w:proofErr w:type="spellEnd"/>
            <w:r w:rsidRPr="00F945B5">
              <w:rPr>
                <w:rFonts w:ascii="Times New Roman" w:eastAsia="SimSun" w:hAnsi="Times New Roman" w:cs="Times New Roman"/>
                <w:sz w:val="18"/>
                <w:szCs w:val="18"/>
                <w:lang w:val="en-US" w:eastAsia="zh-CN" w:bidi="ar"/>
              </w:rPr>
              <w:t>/</w:t>
            </w:r>
            <w:proofErr w:type="spellStart"/>
            <w:r w:rsidRPr="00F945B5">
              <w:rPr>
                <w:rFonts w:ascii="Times New Roman" w:eastAsia="SimSun" w:hAnsi="Times New Roman" w:cs="Times New Roman"/>
                <w:sz w:val="18"/>
                <w:szCs w:val="18"/>
                <w:lang w:val="en-US" w:eastAsia="zh-CN" w:bidi="ar"/>
              </w:rPr>
              <w:t>дефицит</w:t>
            </w:r>
            <w:proofErr w:type="spellEnd"/>
          </w:p>
          <w:p w14:paraId="4983D4B4" w14:textId="77777777" w:rsidR="0003305B" w:rsidRPr="00F945B5" w:rsidRDefault="0003305B" w:rsidP="0003305B">
            <w:pPr>
              <w:widowControl w:val="0"/>
              <w:overflowPunct w:val="0"/>
              <w:topLinePunct/>
              <w:snapToGrid w:val="0"/>
              <w:spacing w:after="0" w:line="200" w:lineRule="exact"/>
              <w:rPr>
                <w:rFonts w:ascii="Times New Roman" w:eastAsia="Times New Roman" w:hAnsi="Times New Roman" w:cs="Times New Roman"/>
                <w:sz w:val="18"/>
                <w:szCs w:val="18"/>
              </w:rPr>
            </w:pPr>
          </w:p>
        </w:tc>
        <w:tc>
          <w:tcPr>
            <w:tcW w:w="1105" w:type="dxa"/>
          </w:tcPr>
          <w:p w14:paraId="6183E0E5" w14:textId="4FCA3F2F"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20" w:type="dxa"/>
          </w:tcPr>
          <w:p w14:paraId="1B57AA6E" w14:textId="7890F8C2"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00" w:type="dxa"/>
          </w:tcPr>
          <w:p w14:paraId="0D31ED65" w14:textId="7268E00B"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00" w:type="dxa"/>
          </w:tcPr>
          <w:p w14:paraId="4F6CEE58" w14:textId="50EF7428"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60" w:type="dxa"/>
          </w:tcPr>
          <w:p w14:paraId="210077B8" w14:textId="72EF6066"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80" w:type="dxa"/>
          </w:tcPr>
          <w:p w14:paraId="29FD87D7" w14:textId="5BC3F34C"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950" w:type="dxa"/>
          </w:tcPr>
          <w:p w14:paraId="7E510D35" w14:textId="2565F7E1" w:rsidR="0003305B" w:rsidRPr="00F945B5" w:rsidRDefault="0003305B" w:rsidP="0003305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B9702B" w:rsidRPr="00F945B5" w14:paraId="0D50D413" w14:textId="77777777">
        <w:trPr>
          <w:trHeight w:val="339"/>
        </w:trPr>
        <w:tc>
          <w:tcPr>
            <w:tcW w:w="1710" w:type="dxa"/>
            <w:vMerge w:val="restart"/>
          </w:tcPr>
          <w:p w14:paraId="42AE13D8" w14:textId="77777777" w:rsidR="00B9702B" w:rsidRPr="00F945B5" w:rsidRDefault="00B9702B" w:rsidP="00B9702B">
            <w:pPr>
              <w:widowControl w:val="0"/>
              <w:overflowPunct w:val="0"/>
              <w:topLinePunct/>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Котельная 11-5</w:t>
            </w:r>
          </w:p>
        </w:tc>
        <w:tc>
          <w:tcPr>
            <w:tcW w:w="2685" w:type="dxa"/>
          </w:tcPr>
          <w:p w14:paraId="2B3C11BF" w14:textId="77777777" w:rsidR="00B9702B" w:rsidRPr="00F945B5" w:rsidRDefault="00B9702B" w:rsidP="00B9702B">
            <w:pPr>
              <w:spacing w:after="0" w:line="200" w:lineRule="exact"/>
            </w:pPr>
            <w:proofErr w:type="spellStart"/>
            <w:r w:rsidRPr="00F945B5">
              <w:rPr>
                <w:rFonts w:ascii="Times New Roman" w:eastAsia="SimSun" w:hAnsi="Times New Roman" w:cs="Times New Roman"/>
                <w:sz w:val="18"/>
                <w:szCs w:val="18"/>
                <w:lang w:val="en-US" w:eastAsia="zh-CN" w:bidi="ar"/>
              </w:rPr>
              <w:t>Производительность</w:t>
            </w:r>
            <w:proofErr w:type="spellEnd"/>
            <w:r w:rsidRPr="00F945B5">
              <w:rPr>
                <w:rFonts w:ascii="Times New Roman" w:eastAsia="SimSun" w:hAnsi="Times New Roman" w:cs="Times New Roman"/>
                <w:sz w:val="18"/>
                <w:szCs w:val="18"/>
                <w:lang w:val="en-US" w:eastAsia="zh-CN" w:bidi="ar"/>
              </w:rPr>
              <w:t xml:space="preserve"> ВПУ</w:t>
            </w:r>
          </w:p>
          <w:p w14:paraId="3A81A2C8" w14:textId="77777777" w:rsidR="00B9702B" w:rsidRPr="00F945B5" w:rsidRDefault="00B9702B" w:rsidP="00B9702B">
            <w:pPr>
              <w:widowControl w:val="0"/>
              <w:overflowPunct w:val="0"/>
              <w:topLinePunct/>
              <w:autoSpaceDE w:val="0"/>
              <w:autoSpaceDN w:val="0"/>
              <w:snapToGrid w:val="0"/>
              <w:spacing w:after="0" w:line="200" w:lineRule="exact"/>
              <w:rPr>
                <w:rFonts w:ascii="Times New Roman" w:eastAsia="Times New Roman" w:hAnsi="Times New Roman" w:cs="Times New Roman"/>
                <w:sz w:val="18"/>
                <w:szCs w:val="18"/>
              </w:rPr>
            </w:pPr>
          </w:p>
        </w:tc>
        <w:tc>
          <w:tcPr>
            <w:tcW w:w="1105" w:type="dxa"/>
          </w:tcPr>
          <w:p w14:paraId="1A4E96B2" w14:textId="76230F89"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20" w:type="dxa"/>
          </w:tcPr>
          <w:p w14:paraId="53F7DB71" w14:textId="3A17F820"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00" w:type="dxa"/>
          </w:tcPr>
          <w:p w14:paraId="66AA6167" w14:textId="4496B91E"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00" w:type="dxa"/>
          </w:tcPr>
          <w:p w14:paraId="3167A714" w14:textId="6548976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60" w:type="dxa"/>
          </w:tcPr>
          <w:p w14:paraId="70816B00" w14:textId="2CE52CA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80" w:type="dxa"/>
          </w:tcPr>
          <w:p w14:paraId="2FF2DCCE" w14:textId="6EEEBB29"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950" w:type="dxa"/>
          </w:tcPr>
          <w:p w14:paraId="130DA3C7" w14:textId="578F1273"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B9702B" w:rsidRPr="00F945B5" w14:paraId="71E0CF53" w14:textId="77777777">
        <w:trPr>
          <w:trHeight w:val="339"/>
        </w:trPr>
        <w:tc>
          <w:tcPr>
            <w:tcW w:w="1710" w:type="dxa"/>
            <w:vMerge/>
          </w:tcPr>
          <w:p w14:paraId="70E49B04" w14:textId="7777777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2685" w:type="dxa"/>
          </w:tcPr>
          <w:p w14:paraId="0D1BD88D" w14:textId="77777777" w:rsidR="00B9702B" w:rsidRPr="00F945B5" w:rsidRDefault="00B9702B" w:rsidP="00B9702B">
            <w:pPr>
              <w:spacing w:after="0"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подпитку</w:t>
            </w:r>
            <w:proofErr w:type="spellEnd"/>
          </w:p>
          <w:p w14:paraId="004F4283" w14:textId="77777777" w:rsidR="00B9702B" w:rsidRPr="00F945B5" w:rsidRDefault="00B9702B" w:rsidP="00B9702B">
            <w:pPr>
              <w:widowControl w:val="0"/>
              <w:overflowPunct w:val="0"/>
              <w:topLinePunct/>
              <w:autoSpaceDE w:val="0"/>
              <w:autoSpaceDN w:val="0"/>
              <w:snapToGrid w:val="0"/>
              <w:spacing w:after="0" w:line="200" w:lineRule="exact"/>
              <w:rPr>
                <w:rFonts w:ascii="Times New Roman" w:eastAsia="Times New Roman" w:hAnsi="Times New Roman" w:cs="Times New Roman"/>
                <w:sz w:val="18"/>
                <w:szCs w:val="18"/>
              </w:rPr>
            </w:pPr>
          </w:p>
        </w:tc>
        <w:tc>
          <w:tcPr>
            <w:tcW w:w="1105" w:type="dxa"/>
          </w:tcPr>
          <w:p w14:paraId="7BB75249" w14:textId="36956638"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20" w:type="dxa"/>
          </w:tcPr>
          <w:p w14:paraId="42DCAB4A" w14:textId="5730BBD3"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00" w:type="dxa"/>
          </w:tcPr>
          <w:p w14:paraId="26A405FC" w14:textId="61421A9D"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00" w:type="dxa"/>
          </w:tcPr>
          <w:p w14:paraId="7D864EB0" w14:textId="7C5786C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60" w:type="dxa"/>
          </w:tcPr>
          <w:p w14:paraId="2485B458" w14:textId="42D2B101"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80" w:type="dxa"/>
          </w:tcPr>
          <w:p w14:paraId="386457EE" w14:textId="6DD84C33"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950" w:type="dxa"/>
          </w:tcPr>
          <w:p w14:paraId="7C8E15A1" w14:textId="0DFC9FA3"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B9702B" w:rsidRPr="00F945B5" w14:paraId="21833187" w14:textId="77777777">
        <w:trPr>
          <w:trHeight w:val="339"/>
        </w:trPr>
        <w:tc>
          <w:tcPr>
            <w:tcW w:w="1710" w:type="dxa"/>
            <w:vMerge/>
          </w:tcPr>
          <w:p w14:paraId="587E9D82" w14:textId="7777777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2685" w:type="dxa"/>
          </w:tcPr>
          <w:p w14:paraId="0C6D75E5" w14:textId="77777777" w:rsidR="00B9702B" w:rsidRPr="00F945B5" w:rsidRDefault="00B9702B" w:rsidP="00B9702B">
            <w:pPr>
              <w:spacing w:after="0"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ГВС</w:t>
            </w:r>
          </w:p>
          <w:p w14:paraId="5E509AB8" w14:textId="77777777" w:rsidR="00B9702B" w:rsidRPr="00F945B5" w:rsidRDefault="00B9702B" w:rsidP="00B9702B">
            <w:pPr>
              <w:widowControl w:val="0"/>
              <w:overflowPunct w:val="0"/>
              <w:topLinePunct/>
              <w:autoSpaceDE w:val="0"/>
              <w:autoSpaceDN w:val="0"/>
              <w:snapToGrid w:val="0"/>
              <w:spacing w:after="0" w:line="200" w:lineRule="exact"/>
              <w:rPr>
                <w:rFonts w:ascii="Times New Roman" w:eastAsia="Times New Roman" w:hAnsi="Times New Roman" w:cs="Times New Roman"/>
                <w:sz w:val="18"/>
                <w:szCs w:val="18"/>
              </w:rPr>
            </w:pPr>
          </w:p>
        </w:tc>
        <w:tc>
          <w:tcPr>
            <w:tcW w:w="1105" w:type="dxa"/>
          </w:tcPr>
          <w:p w14:paraId="554C7E74" w14:textId="5BFEE8B5"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20" w:type="dxa"/>
          </w:tcPr>
          <w:p w14:paraId="729BFA69" w14:textId="03A268FE"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00" w:type="dxa"/>
          </w:tcPr>
          <w:p w14:paraId="64E278EA" w14:textId="4003F51E"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00" w:type="dxa"/>
          </w:tcPr>
          <w:p w14:paraId="5F45A310" w14:textId="44DA86CA"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60" w:type="dxa"/>
          </w:tcPr>
          <w:p w14:paraId="0D8D98E6" w14:textId="6F82FA16"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80" w:type="dxa"/>
          </w:tcPr>
          <w:p w14:paraId="0C2F5B3E" w14:textId="220A790C"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950" w:type="dxa"/>
          </w:tcPr>
          <w:p w14:paraId="0FCC0908" w14:textId="1867ABBE"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B9702B" w:rsidRPr="00F945B5" w14:paraId="598422B2" w14:textId="77777777">
        <w:trPr>
          <w:trHeight w:val="283"/>
        </w:trPr>
        <w:tc>
          <w:tcPr>
            <w:tcW w:w="1710" w:type="dxa"/>
            <w:vMerge/>
            <w:shd w:val="clear" w:color="auto" w:fill="auto"/>
          </w:tcPr>
          <w:p w14:paraId="410FD5AB" w14:textId="7777777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2685" w:type="dxa"/>
            <w:shd w:val="clear" w:color="auto" w:fill="auto"/>
          </w:tcPr>
          <w:p w14:paraId="1784E1DB" w14:textId="77777777" w:rsidR="00B9702B" w:rsidRPr="00F945B5" w:rsidRDefault="00B9702B" w:rsidP="00B9702B">
            <w:pPr>
              <w:spacing w:after="0" w:line="200" w:lineRule="exact"/>
            </w:pPr>
            <w:proofErr w:type="spellStart"/>
            <w:r w:rsidRPr="00F945B5">
              <w:rPr>
                <w:rFonts w:ascii="Times New Roman" w:eastAsia="SimSun" w:hAnsi="Times New Roman" w:cs="Times New Roman"/>
                <w:sz w:val="18"/>
                <w:szCs w:val="18"/>
                <w:lang w:val="en-US" w:eastAsia="zh-CN" w:bidi="ar"/>
              </w:rPr>
              <w:t>Резерв</w:t>
            </w:r>
            <w:proofErr w:type="spellEnd"/>
            <w:r w:rsidRPr="00F945B5">
              <w:rPr>
                <w:rFonts w:ascii="Times New Roman" w:eastAsia="SimSun" w:hAnsi="Times New Roman" w:cs="Times New Roman"/>
                <w:sz w:val="18"/>
                <w:szCs w:val="18"/>
                <w:lang w:val="en-US" w:eastAsia="zh-CN" w:bidi="ar"/>
              </w:rPr>
              <w:t>/</w:t>
            </w:r>
            <w:proofErr w:type="spellStart"/>
            <w:r w:rsidRPr="00F945B5">
              <w:rPr>
                <w:rFonts w:ascii="Times New Roman" w:eastAsia="SimSun" w:hAnsi="Times New Roman" w:cs="Times New Roman"/>
                <w:sz w:val="18"/>
                <w:szCs w:val="18"/>
                <w:lang w:val="en-US" w:eastAsia="zh-CN" w:bidi="ar"/>
              </w:rPr>
              <w:t>дефицит</w:t>
            </w:r>
            <w:proofErr w:type="spellEnd"/>
          </w:p>
          <w:p w14:paraId="5FD95524" w14:textId="77777777" w:rsidR="00B9702B" w:rsidRPr="00F945B5" w:rsidRDefault="00B9702B" w:rsidP="00B9702B">
            <w:pPr>
              <w:widowControl w:val="0"/>
              <w:overflowPunct w:val="0"/>
              <w:topLinePunct/>
              <w:snapToGrid w:val="0"/>
              <w:spacing w:after="0" w:line="200" w:lineRule="exact"/>
              <w:rPr>
                <w:rFonts w:ascii="Times New Roman" w:eastAsia="Times New Roman" w:hAnsi="Times New Roman" w:cs="Times New Roman"/>
                <w:sz w:val="18"/>
                <w:szCs w:val="18"/>
              </w:rPr>
            </w:pPr>
          </w:p>
        </w:tc>
        <w:tc>
          <w:tcPr>
            <w:tcW w:w="1105" w:type="dxa"/>
            <w:shd w:val="clear" w:color="auto" w:fill="auto"/>
          </w:tcPr>
          <w:p w14:paraId="2FA423F7" w14:textId="6FE249A9"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20" w:type="dxa"/>
            <w:shd w:val="clear" w:color="auto" w:fill="auto"/>
          </w:tcPr>
          <w:p w14:paraId="4704850F" w14:textId="08A29BDD"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00" w:type="dxa"/>
            <w:shd w:val="clear" w:color="auto" w:fill="auto"/>
          </w:tcPr>
          <w:p w14:paraId="1371717C" w14:textId="72DF51F1"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00" w:type="dxa"/>
            <w:shd w:val="clear" w:color="auto" w:fill="auto"/>
          </w:tcPr>
          <w:p w14:paraId="021B5E25" w14:textId="0E71CF06"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60" w:type="dxa"/>
            <w:shd w:val="clear" w:color="auto" w:fill="auto"/>
          </w:tcPr>
          <w:p w14:paraId="6EF7587A" w14:textId="203D66AC"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80" w:type="dxa"/>
            <w:shd w:val="clear" w:color="auto" w:fill="auto"/>
          </w:tcPr>
          <w:p w14:paraId="220A3284" w14:textId="57EF2CD4"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950" w:type="dxa"/>
            <w:shd w:val="clear" w:color="auto" w:fill="auto"/>
          </w:tcPr>
          <w:p w14:paraId="7C40B59C" w14:textId="5EFECB20"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B9702B" w:rsidRPr="00F945B5" w14:paraId="15A5493B" w14:textId="77777777" w:rsidTr="00733840">
        <w:trPr>
          <w:trHeight w:val="339"/>
        </w:trPr>
        <w:tc>
          <w:tcPr>
            <w:tcW w:w="1710" w:type="dxa"/>
            <w:vMerge w:val="restart"/>
            <w:shd w:val="clear" w:color="auto" w:fill="auto"/>
          </w:tcPr>
          <w:p w14:paraId="3D33FEC6" w14:textId="77777777" w:rsidR="00B9702B" w:rsidRPr="00F945B5" w:rsidRDefault="00B9702B" w:rsidP="00B9702B">
            <w:pPr>
              <w:widowControl w:val="0"/>
              <w:overflowPunct w:val="0"/>
              <w:topLinePunct/>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Котельная 11-6</w:t>
            </w:r>
          </w:p>
        </w:tc>
        <w:tc>
          <w:tcPr>
            <w:tcW w:w="2685" w:type="dxa"/>
            <w:shd w:val="clear" w:color="auto" w:fill="auto"/>
          </w:tcPr>
          <w:p w14:paraId="0EC1D24A" w14:textId="77777777" w:rsidR="00B9702B" w:rsidRPr="00F945B5" w:rsidRDefault="00B9702B" w:rsidP="00B9702B">
            <w:pPr>
              <w:spacing w:after="0" w:line="200" w:lineRule="exact"/>
            </w:pPr>
            <w:proofErr w:type="spellStart"/>
            <w:r w:rsidRPr="00F945B5">
              <w:rPr>
                <w:rFonts w:ascii="Times New Roman" w:eastAsia="SimSun" w:hAnsi="Times New Roman" w:cs="Times New Roman"/>
                <w:sz w:val="18"/>
                <w:szCs w:val="18"/>
                <w:lang w:val="en-US" w:eastAsia="zh-CN" w:bidi="ar"/>
              </w:rPr>
              <w:t>Производительность</w:t>
            </w:r>
            <w:proofErr w:type="spellEnd"/>
            <w:r w:rsidRPr="00F945B5">
              <w:rPr>
                <w:rFonts w:ascii="Times New Roman" w:eastAsia="SimSun" w:hAnsi="Times New Roman" w:cs="Times New Roman"/>
                <w:sz w:val="18"/>
                <w:szCs w:val="18"/>
                <w:lang w:val="en-US" w:eastAsia="zh-CN" w:bidi="ar"/>
              </w:rPr>
              <w:t xml:space="preserve"> ВПУ</w:t>
            </w:r>
          </w:p>
          <w:p w14:paraId="3CAD2AFD" w14:textId="77777777" w:rsidR="00B9702B" w:rsidRPr="00F945B5" w:rsidRDefault="00B9702B" w:rsidP="00B9702B">
            <w:pPr>
              <w:widowControl w:val="0"/>
              <w:overflowPunct w:val="0"/>
              <w:topLinePunct/>
              <w:autoSpaceDE w:val="0"/>
              <w:autoSpaceDN w:val="0"/>
              <w:snapToGrid w:val="0"/>
              <w:spacing w:after="0" w:line="200" w:lineRule="exact"/>
              <w:rPr>
                <w:rFonts w:ascii="Times New Roman" w:eastAsia="Times New Roman" w:hAnsi="Times New Roman" w:cs="Times New Roman"/>
                <w:sz w:val="18"/>
                <w:szCs w:val="18"/>
              </w:rPr>
            </w:pPr>
          </w:p>
        </w:tc>
        <w:tc>
          <w:tcPr>
            <w:tcW w:w="1105" w:type="dxa"/>
          </w:tcPr>
          <w:p w14:paraId="5A56F809" w14:textId="3F93FB36"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20" w:type="dxa"/>
          </w:tcPr>
          <w:p w14:paraId="55766016" w14:textId="2B190CC0"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00" w:type="dxa"/>
          </w:tcPr>
          <w:p w14:paraId="39511EA2" w14:textId="7B0AFC2F"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00" w:type="dxa"/>
          </w:tcPr>
          <w:p w14:paraId="7811033E" w14:textId="6F79A07D"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60" w:type="dxa"/>
          </w:tcPr>
          <w:p w14:paraId="3FB64BEC" w14:textId="280EE0B6"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80" w:type="dxa"/>
          </w:tcPr>
          <w:p w14:paraId="4F8B73E0" w14:textId="5DCF5EFC"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950" w:type="dxa"/>
          </w:tcPr>
          <w:p w14:paraId="33E93BBB" w14:textId="777BE493"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B9702B" w:rsidRPr="00F945B5" w14:paraId="622B8E15" w14:textId="77777777">
        <w:trPr>
          <w:trHeight w:val="339"/>
        </w:trPr>
        <w:tc>
          <w:tcPr>
            <w:tcW w:w="1710" w:type="dxa"/>
            <w:vMerge/>
            <w:shd w:val="clear" w:color="auto" w:fill="auto"/>
          </w:tcPr>
          <w:p w14:paraId="00F71D2D" w14:textId="7777777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2685" w:type="dxa"/>
            <w:shd w:val="clear" w:color="auto" w:fill="auto"/>
          </w:tcPr>
          <w:p w14:paraId="2326F86E" w14:textId="77777777" w:rsidR="00B9702B" w:rsidRPr="00F945B5" w:rsidRDefault="00B9702B" w:rsidP="00B9702B">
            <w:pPr>
              <w:spacing w:after="0"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подпитку</w:t>
            </w:r>
            <w:proofErr w:type="spellEnd"/>
          </w:p>
          <w:p w14:paraId="29154677" w14:textId="77777777" w:rsidR="00B9702B" w:rsidRPr="00F945B5" w:rsidRDefault="00B9702B" w:rsidP="00B9702B">
            <w:pPr>
              <w:widowControl w:val="0"/>
              <w:overflowPunct w:val="0"/>
              <w:topLinePunct/>
              <w:autoSpaceDE w:val="0"/>
              <w:autoSpaceDN w:val="0"/>
              <w:snapToGrid w:val="0"/>
              <w:spacing w:after="0" w:line="200" w:lineRule="exact"/>
              <w:rPr>
                <w:rFonts w:ascii="Times New Roman" w:eastAsia="Times New Roman" w:hAnsi="Times New Roman" w:cs="Times New Roman"/>
                <w:sz w:val="18"/>
                <w:szCs w:val="18"/>
              </w:rPr>
            </w:pPr>
          </w:p>
        </w:tc>
        <w:tc>
          <w:tcPr>
            <w:tcW w:w="1105" w:type="dxa"/>
            <w:shd w:val="clear" w:color="auto" w:fill="auto"/>
          </w:tcPr>
          <w:p w14:paraId="303D128B" w14:textId="32DABD96"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20" w:type="dxa"/>
            <w:shd w:val="clear" w:color="auto" w:fill="auto"/>
          </w:tcPr>
          <w:p w14:paraId="31FD2F62" w14:textId="1DAF0614"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00" w:type="dxa"/>
            <w:shd w:val="clear" w:color="auto" w:fill="auto"/>
          </w:tcPr>
          <w:p w14:paraId="590F8C5E" w14:textId="3F8B6198"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00" w:type="dxa"/>
            <w:shd w:val="clear" w:color="auto" w:fill="auto"/>
          </w:tcPr>
          <w:p w14:paraId="4488D877" w14:textId="56EECC43"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60" w:type="dxa"/>
            <w:shd w:val="clear" w:color="auto" w:fill="auto"/>
          </w:tcPr>
          <w:p w14:paraId="50E51503" w14:textId="06D62C81"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80" w:type="dxa"/>
            <w:shd w:val="clear" w:color="auto" w:fill="auto"/>
          </w:tcPr>
          <w:p w14:paraId="7F63EE60" w14:textId="2DAEB15B"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950" w:type="dxa"/>
            <w:shd w:val="clear" w:color="auto" w:fill="auto"/>
          </w:tcPr>
          <w:p w14:paraId="37BCD45C" w14:textId="51E4F1C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B9702B" w:rsidRPr="00F945B5" w14:paraId="7033F738" w14:textId="77777777">
        <w:trPr>
          <w:trHeight w:val="339"/>
        </w:trPr>
        <w:tc>
          <w:tcPr>
            <w:tcW w:w="1710" w:type="dxa"/>
            <w:vMerge/>
            <w:shd w:val="clear" w:color="auto" w:fill="auto"/>
          </w:tcPr>
          <w:p w14:paraId="3BF6B277" w14:textId="7777777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2685" w:type="dxa"/>
            <w:shd w:val="clear" w:color="auto" w:fill="auto"/>
          </w:tcPr>
          <w:p w14:paraId="02295C38" w14:textId="77777777" w:rsidR="00B9702B" w:rsidRPr="00F945B5" w:rsidRDefault="00B9702B" w:rsidP="00B9702B">
            <w:pPr>
              <w:spacing w:after="0"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ГВС</w:t>
            </w:r>
          </w:p>
          <w:p w14:paraId="07C393C8" w14:textId="77777777" w:rsidR="00B9702B" w:rsidRPr="00F945B5" w:rsidRDefault="00B9702B" w:rsidP="00B9702B">
            <w:pPr>
              <w:widowControl w:val="0"/>
              <w:overflowPunct w:val="0"/>
              <w:topLinePunct/>
              <w:autoSpaceDE w:val="0"/>
              <w:autoSpaceDN w:val="0"/>
              <w:snapToGrid w:val="0"/>
              <w:spacing w:after="0" w:line="200" w:lineRule="exact"/>
              <w:rPr>
                <w:rFonts w:ascii="Times New Roman" w:eastAsia="Times New Roman" w:hAnsi="Times New Roman" w:cs="Times New Roman"/>
                <w:sz w:val="18"/>
                <w:szCs w:val="18"/>
              </w:rPr>
            </w:pPr>
          </w:p>
        </w:tc>
        <w:tc>
          <w:tcPr>
            <w:tcW w:w="1105" w:type="dxa"/>
            <w:shd w:val="clear" w:color="auto" w:fill="auto"/>
          </w:tcPr>
          <w:p w14:paraId="7509256A" w14:textId="248EAD7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20" w:type="dxa"/>
            <w:shd w:val="clear" w:color="auto" w:fill="auto"/>
          </w:tcPr>
          <w:p w14:paraId="7AED4875" w14:textId="5E88F2DF"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00" w:type="dxa"/>
            <w:shd w:val="clear" w:color="auto" w:fill="auto"/>
          </w:tcPr>
          <w:p w14:paraId="7C01B63F" w14:textId="612BE061"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00" w:type="dxa"/>
            <w:shd w:val="clear" w:color="auto" w:fill="auto"/>
          </w:tcPr>
          <w:p w14:paraId="68B997EE" w14:textId="221F002E"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60" w:type="dxa"/>
            <w:shd w:val="clear" w:color="auto" w:fill="auto"/>
          </w:tcPr>
          <w:p w14:paraId="330667D8" w14:textId="0574E798"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80" w:type="dxa"/>
            <w:shd w:val="clear" w:color="auto" w:fill="auto"/>
          </w:tcPr>
          <w:p w14:paraId="17CA8FE7" w14:textId="45D607B4"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950" w:type="dxa"/>
            <w:shd w:val="clear" w:color="auto" w:fill="auto"/>
          </w:tcPr>
          <w:p w14:paraId="50FF60DE" w14:textId="73638104"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B9702B" w:rsidRPr="00F945B5" w14:paraId="5A70EB44" w14:textId="77777777">
        <w:trPr>
          <w:trHeight w:val="339"/>
        </w:trPr>
        <w:tc>
          <w:tcPr>
            <w:tcW w:w="1710" w:type="dxa"/>
            <w:vMerge/>
            <w:shd w:val="clear" w:color="auto" w:fill="auto"/>
          </w:tcPr>
          <w:p w14:paraId="149FFFA1" w14:textId="7777777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2685" w:type="dxa"/>
            <w:shd w:val="clear" w:color="auto" w:fill="auto"/>
          </w:tcPr>
          <w:p w14:paraId="591E86B3" w14:textId="77777777" w:rsidR="00B9702B" w:rsidRPr="00F945B5" w:rsidRDefault="00B9702B" w:rsidP="00B9702B">
            <w:pPr>
              <w:spacing w:after="0" w:line="200" w:lineRule="exact"/>
            </w:pPr>
            <w:proofErr w:type="spellStart"/>
            <w:r w:rsidRPr="00F945B5">
              <w:rPr>
                <w:rFonts w:ascii="Times New Roman" w:eastAsia="SimSun" w:hAnsi="Times New Roman" w:cs="Times New Roman"/>
                <w:sz w:val="18"/>
                <w:szCs w:val="18"/>
                <w:lang w:val="en-US" w:eastAsia="zh-CN" w:bidi="ar"/>
              </w:rPr>
              <w:t>Резерв</w:t>
            </w:r>
            <w:proofErr w:type="spellEnd"/>
            <w:r w:rsidRPr="00F945B5">
              <w:rPr>
                <w:rFonts w:ascii="Times New Roman" w:eastAsia="SimSun" w:hAnsi="Times New Roman" w:cs="Times New Roman"/>
                <w:sz w:val="18"/>
                <w:szCs w:val="18"/>
                <w:lang w:val="en-US" w:eastAsia="zh-CN" w:bidi="ar"/>
              </w:rPr>
              <w:t>/</w:t>
            </w:r>
            <w:proofErr w:type="spellStart"/>
            <w:r w:rsidRPr="00F945B5">
              <w:rPr>
                <w:rFonts w:ascii="Times New Roman" w:eastAsia="SimSun" w:hAnsi="Times New Roman" w:cs="Times New Roman"/>
                <w:sz w:val="18"/>
                <w:szCs w:val="18"/>
                <w:lang w:val="en-US" w:eastAsia="zh-CN" w:bidi="ar"/>
              </w:rPr>
              <w:t>дефицит</w:t>
            </w:r>
            <w:proofErr w:type="spellEnd"/>
          </w:p>
          <w:p w14:paraId="0322583F" w14:textId="77777777" w:rsidR="00B9702B" w:rsidRPr="00F945B5" w:rsidRDefault="00B9702B" w:rsidP="00B9702B">
            <w:pPr>
              <w:widowControl w:val="0"/>
              <w:overflowPunct w:val="0"/>
              <w:topLinePunct/>
              <w:snapToGrid w:val="0"/>
              <w:spacing w:after="0" w:line="200" w:lineRule="exact"/>
              <w:rPr>
                <w:rFonts w:ascii="Times New Roman" w:eastAsia="Times New Roman" w:hAnsi="Times New Roman" w:cs="Times New Roman"/>
                <w:sz w:val="18"/>
                <w:szCs w:val="18"/>
              </w:rPr>
            </w:pPr>
          </w:p>
        </w:tc>
        <w:tc>
          <w:tcPr>
            <w:tcW w:w="1105" w:type="dxa"/>
            <w:shd w:val="clear" w:color="auto" w:fill="auto"/>
          </w:tcPr>
          <w:p w14:paraId="57A02CD8" w14:textId="10A17916"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20" w:type="dxa"/>
            <w:shd w:val="clear" w:color="auto" w:fill="auto"/>
          </w:tcPr>
          <w:p w14:paraId="36E55102" w14:textId="46DA4B66"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00" w:type="dxa"/>
            <w:shd w:val="clear" w:color="auto" w:fill="auto"/>
          </w:tcPr>
          <w:p w14:paraId="166191D8" w14:textId="6B4BD31C"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00" w:type="dxa"/>
            <w:shd w:val="clear" w:color="auto" w:fill="auto"/>
          </w:tcPr>
          <w:p w14:paraId="3824D653" w14:textId="1A56B663"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60" w:type="dxa"/>
            <w:shd w:val="clear" w:color="auto" w:fill="auto"/>
          </w:tcPr>
          <w:p w14:paraId="783EF33C" w14:textId="70E56CBC"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80" w:type="dxa"/>
            <w:shd w:val="clear" w:color="auto" w:fill="auto"/>
          </w:tcPr>
          <w:p w14:paraId="220630C5" w14:textId="3EF26400"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950" w:type="dxa"/>
            <w:shd w:val="clear" w:color="auto" w:fill="auto"/>
          </w:tcPr>
          <w:p w14:paraId="6289C5AA" w14:textId="4B597934"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B9702B" w:rsidRPr="00F945B5" w14:paraId="19554A07" w14:textId="77777777">
        <w:trPr>
          <w:trHeight w:val="339"/>
        </w:trPr>
        <w:tc>
          <w:tcPr>
            <w:tcW w:w="1710" w:type="dxa"/>
            <w:vMerge w:val="restart"/>
            <w:shd w:val="clear" w:color="auto" w:fill="auto"/>
          </w:tcPr>
          <w:p w14:paraId="38FE67BF" w14:textId="77777777" w:rsidR="00B9702B" w:rsidRPr="00F945B5" w:rsidRDefault="00B9702B" w:rsidP="00B9702B">
            <w:pPr>
              <w:widowControl w:val="0"/>
              <w:overflowPunct w:val="0"/>
              <w:topLinePunct/>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Котельная 11-7</w:t>
            </w:r>
          </w:p>
        </w:tc>
        <w:tc>
          <w:tcPr>
            <w:tcW w:w="2685" w:type="dxa"/>
            <w:shd w:val="clear" w:color="auto" w:fill="auto"/>
          </w:tcPr>
          <w:p w14:paraId="12DECE46" w14:textId="77777777" w:rsidR="00B9702B" w:rsidRPr="00F945B5" w:rsidRDefault="00B9702B" w:rsidP="00B9702B">
            <w:pPr>
              <w:spacing w:after="0" w:line="200" w:lineRule="exact"/>
            </w:pPr>
            <w:proofErr w:type="spellStart"/>
            <w:r w:rsidRPr="00F945B5">
              <w:rPr>
                <w:rFonts w:ascii="Times New Roman" w:eastAsia="SimSun" w:hAnsi="Times New Roman" w:cs="Times New Roman"/>
                <w:sz w:val="18"/>
                <w:szCs w:val="18"/>
                <w:lang w:val="en-US" w:eastAsia="zh-CN" w:bidi="ar"/>
              </w:rPr>
              <w:t>Производительность</w:t>
            </w:r>
            <w:proofErr w:type="spellEnd"/>
            <w:r w:rsidRPr="00F945B5">
              <w:rPr>
                <w:rFonts w:ascii="Times New Roman" w:eastAsia="SimSun" w:hAnsi="Times New Roman" w:cs="Times New Roman"/>
                <w:sz w:val="18"/>
                <w:szCs w:val="18"/>
                <w:lang w:val="en-US" w:eastAsia="zh-CN" w:bidi="ar"/>
              </w:rPr>
              <w:t xml:space="preserve"> ВПУ</w:t>
            </w:r>
          </w:p>
          <w:p w14:paraId="089C1CA3" w14:textId="77777777" w:rsidR="00B9702B" w:rsidRPr="00F945B5" w:rsidRDefault="00B9702B" w:rsidP="00B9702B">
            <w:pPr>
              <w:widowControl w:val="0"/>
              <w:overflowPunct w:val="0"/>
              <w:topLinePunct/>
              <w:autoSpaceDE w:val="0"/>
              <w:autoSpaceDN w:val="0"/>
              <w:snapToGrid w:val="0"/>
              <w:spacing w:after="0" w:line="200" w:lineRule="exact"/>
              <w:rPr>
                <w:rFonts w:ascii="Times New Roman" w:eastAsia="Times New Roman" w:hAnsi="Times New Roman" w:cs="Times New Roman"/>
                <w:sz w:val="18"/>
                <w:szCs w:val="18"/>
              </w:rPr>
            </w:pPr>
          </w:p>
        </w:tc>
        <w:tc>
          <w:tcPr>
            <w:tcW w:w="1105" w:type="dxa"/>
            <w:shd w:val="clear" w:color="auto" w:fill="auto"/>
          </w:tcPr>
          <w:p w14:paraId="68035E72" w14:textId="7777777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c>
          <w:tcPr>
            <w:tcW w:w="920" w:type="dxa"/>
            <w:shd w:val="clear" w:color="auto" w:fill="auto"/>
          </w:tcPr>
          <w:p w14:paraId="644B3552" w14:textId="259D56F1"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Не ограничена</w:t>
            </w:r>
          </w:p>
        </w:tc>
        <w:tc>
          <w:tcPr>
            <w:tcW w:w="900" w:type="dxa"/>
            <w:shd w:val="clear" w:color="auto" w:fill="auto"/>
          </w:tcPr>
          <w:p w14:paraId="344978EF" w14:textId="78B11A8E"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Не ограничена</w:t>
            </w:r>
          </w:p>
        </w:tc>
        <w:tc>
          <w:tcPr>
            <w:tcW w:w="1200" w:type="dxa"/>
            <w:shd w:val="clear" w:color="auto" w:fill="auto"/>
          </w:tcPr>
          <w:p w14:paraId="01B1431E" w14:textId="79DB72BB"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Не ограничена</w:t>
            </w:r>
          </w:p>
        </w:tc>
        <w:tc>
          <w:tcPr>
            <w:tcW w:w="1260" w:type="dxa"/>
            <w:shd w:val="clear" w:color="auto" w:fill="auto"/>
          </w:tcPr>
          <w:p w14:paraId="086884A8" w14:textId="7777777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c>
          <w:tcPr>
            <w:tcW w:w="1480" w:type="dxa"/>
            <w:shd w:val="clear" w:color="auto" w:fill="auto"/>
          </w:tcPr>
          <w:p w14:paraId="2CB5E1B3" w14:textId="7777777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c>
          <w:tcPr>
            <w:tcW w:w="1950" w:type="dxa"/>
            <w:shd w:val="clear" w:color="auto" w:fill="auto"/>
          </w:tcPr>
          <w:p w14:paraId="58A05121" w14:textId="7777777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r>
      <w:tr w:rsidR="00B9702B" w:rsidRPr="00F945B5" w14:paraId="5076DE9B" w14:textId="77777777">
        <w:trPr>
          <w:trHeight w:val="339"/>
        </w:trPr>
        <w:tc>
          <w:tcPr>
            <w:tcW w:w="1710" w:type="dxa"/>
            <w:vMerge/>
            <w:shd w:val="clear" w:color="auto" w:fill="auto"/>
          </w:tcPr>
          <w:p w14:paraId="7805A10B" w14:textId="7777777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2685" w:type="dxa"/>
            <w:shd w:val="clear" w:color="auto" w:fill="auto"/>
          </w:tcPr>
          <w:p w14:paraId="0B000D2C" w14:textId="77777777" w:rsidR="00B9702B" w:rsidRPr="00F945B5" w:rsidRDefault="00B9702B" w:rsidP="00B9702B">
            <w:pPr>
              <w:spacing w:after="0"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подпитку</w:t>
            </w:r>
            <w:proofErr w:type="spellEnd"/>
          </w:p>
          <w:p w14:paraId="1C06134C" w14:textId="77777777" w:rsidR="00B9702B" w:rsidRPr="00F945B5" w:rsidRDefault="00B9702B" w:rsidP="00B9702B">
            <w:pPr>
              <w:widowControl w:val="0"/>
              <w:overflowPunct w:val="0"/>
              <w:topLinePunct/>
              <w:autoSpaceDE w:val="0"/>
              <w:autoSpaceDN w:val="0"/>
              <w:snapToGrid w:val="0"/>
              <w:spacing w:after="0" w:line="200" w:lineRule="exact"/>
              <w:rPr>
                <w:rFonts w:ascii="Times New Roman" w:eastAsia="Times New Roman" w:hAnsi="Times New Roman" w:cs="Times New Roman"/>
                <w:sz w:val="18"/>
                <w:szCs w:val="18"/>
              </w:rPr>
            </w:pPr>
          </w:p>
        </w:tc>
        <w:tc>
          <w:tcPr>
            <w:tcW w:w="1105" w:type="dxa"/>
            <w:shd w:val="clear" w:color="auto" w:fill="auto"/>
          </w:tcPr>
          <w:p w14:paraId="301F1AEF" w14:textId="497EEE8C"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20" w:type="dxa"/>
            <w:shd w:val="clear" w:color="auto" w:fill="auto"/>
          </w:tcPr>
          <w:p w14:paraId="345911E0" w14:textId="0752C441"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00" w:type="dxa"/>
            <w:shd w:val="clear" w:color="auto" w:fill="auto"/>
          </w:tcPr>
          <w:p w14:paraId="580F8A0D" w14:textId="18420C39"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00" w:type="dxa"/>
            <w:shd w:val="clear" w:color="auto" w:fill="auto"/>
          </w:tcPr>
          <w:p w14:paraId="67300018" w14:textId="2E11043A"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60" w:type="dxa"/>
            <w:shd w:val="clear" w:color="auto" w:fill="auto"/>
          </w:tcPr>
          <w:p w14:paraId="37807DB9" w14:textId="229377A5"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80" w:type="dxa"/>
            <w:shd w:val="clear" w:color="auto" w:fill="auto"/>
          </w:tcPr>
          <w:p w14:paraId="5763F65A" w14:textId="5A340966"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950" w:type="dxa"/>
            <w:shd w:val="clear" w:color="auto" w:fill="auto"/>
          </w:tcPr>
          <w:p w14:paraId="30EEB3DC" w14:textId="081D5D13"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B9702B" w:rsidRPr="00F945B5" w14:paraId="52AA7CF3" w14:textId="77777777">
        <w:trPr>
          <w:trHeight w:val="416"/>
        </w:trPr>
        <w:tc>
          <w:tcPr>
            <w:tcW w:w="1710" w:type="dxa"/>
            <w:vMerge/>
            <w:shd w:val="clear" w:color="auto" w:fill="auto"/>
          </w:tcPr>
          <w:p w14:paraId="7B46B86C" w14:textId="7777777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2685" w:type="dxa"/>
            <w:shd w:val="clear" w:color="auto" w:fill="auto"/>
          </w:tcPr>
          <w:p w14:paraId="631DF873" w14:textId="77777777" w:rsidR="00B9702B" w:rsidRPr="00F945B5" w:rsidRDefault="00B9702B" w:rsidP="00B9702B">
            <w:pPr>
              <w:spacing w:after="0"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ГВС</w:t>
            </w:r>
          </w:p>
          <w:p w14:paraId="0FD13F4D" w14:textId="77777777" w:rsidR="00B9702B" w:rsidRPr="00F945B5" w:rsidRDefault="00B9702B" w:rsidP="00B9702B">
            <w:pPr>
              <w:widowControl w:val="0"/>
              <w:overflowPunct w:val="0"/>
              <w:topLinePunct/>
              <w:autoSpaceDE w:val="0"/>
              <w:autoSpaceDN w:val="0"/>
              <w:snapToGrid w:val="0"/>
              <w:spacing w:after="0" w:line="200" w:lineRule="exact"/>
              <w:rPr>
                <w:rFonts w:ascii="Times New Roman" w:eastAsia="Times New Roman" w:hAnsi="Times New Roman" w:cs="Times New Roman"/>
                <w:sz w:val="18"/>
                <w:szCs w:val="18"/>
              </w:rPr>
            </w:pPr>
          </w:p>
        </w:tc>
        <w:tc>
          <w:tcPr>
            <w:tcW w:w="1105" w:type="dxa"/>
            <w:shd w:val="clear" w:color="auto" w:fill="auto"/>
          </w:tcPr>
          <w:p w14:paraId="6976398C" w14:textId="78E69F95"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20" w:type="dxa"/>
            <w:shd w:val="clear" w:color="auto" w:fill="auto"/>
          </w:tcPr>
          <w:p w14:paraId="778AA21F" w14:textId="0D3F9522"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00" w:type="dxa"/>
            <w:shd w:val="clear" w:color="auto" w:fill="auto"/>
          </w:tcPr>
          <w:p w14:paraId="1C7A7F8B" w14:textId="38DBB1DC"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00" w:type="dxa"/>
            <w:shd w:val="clear" w:color="auto" w:fill="auto"/>
          </w:tcPr>
          <w:p w14:paraId="227BA9C6" w14:textId="5DDBF69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60" w:type="dxa"/>
            <w:shd w:val="clear" w:color="auto" w:fill="auto"/>
          </w:tcPr>
          <w:p w14:paraId="7D2CE632" w14:textId="58410C18"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80" w:type="dxa"/>
            <w:shd w:val="clear" w:color="auto" w:fill="auto"/>
          </w:tcPr>
          <w:p w14:paraId="3E880121" w14:textId="18EA6BB9"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950" w:type="dxa"/>
            <w:shd w:val="clear" w:color="auto" w:fill="auto"/>
          </w:tcPr>
          <w:p w14:paraId="02A0174C" w14:textId="2D5A4642"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B9702B" w:rsidRPr="00F945B5" w14:paraId="3B31FD6F" w14:textId="77777777">
        <w:trPr>
          <w:trHeight w:val="339"/>
        </w:trPr>
        <w:tc>
          <w:tcPr>
            <w:tcW w:w="1710" w:type="dxa"/>
            <w:vMerge/>
            <w:shd w:val="clear" w:color="auto" w:fill="auto"/>
          </w:tcPr>
          <w:p w14:paraId="718854E9" w14:textId="7777777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2685" w:type="dxa"/>
            <w:shd w:val="clear" w:color="auto" w:fill="auto"/>
          </w:tcPr>
          <w:p w14:paraId="162E6F4D" w14:textId="77777777" w:rsidR="00B9702B" w:rsidRPr="00F945B5" w:rsidRDefault="00B9702B" w:rsidP="00B9702B">
            <w:pPr>
              <w:spacing w:after="0" w:line="200" w:lineRule="exact"/>
            </w:pPr>
            <w:proofErr w:type="spellStart"/>
            <w:r w:rsidRPr="00F945B5">
              <w:rPr>
                <w:rFonts w:ascii="Times New Roman" w:eastAsia="SimSun" w:hAnsi="Times New Roman" w:cs="Times New Roman"/>
                <w:sz w:val="18"/>
                <w:szCs w:val="18"/>
                <w:lang w:val="en-US" w:eastAsia="zh-CN" w:bidi="ar"/>
              </w:rPr>
              <w:t>Резерв</w:t>
            </w:r>
            <w:proofErr w:type="spellEnd"/>
            <w:r w:rsidRPr="00F945B5">
              <w:rPr>
                <w:rFonts w:ascii="Times New Roman" w:eastAsia="SimSun" w:hAnsi="Times New Roman" w:cs="Times New Roman"/>
                <w:sz w:val="18"/>
                <w:szCs w:val="18"/>
                <w:lang w:val="en-US" w:eastAsia="zh-CN" w:bidi="ar"/>
              </w:rPr>
              <w:t>/</w:t>
            </w:r>
            <w:proofErr w:type="spellStart"/>
            <w:r w:rsidRPr="00F945B5">
              <w:rPr>
                <w:rFonts w:ascii="Times New Roman" w:eastAsia="SimSun" w:hAnsi="Times New Roman" w:cs="Times New Roman"/>
                <w:sz w:val="18"/>
                <w:szCs w:val="18"/>
                <w:lang w:val="en-US" w:eastAsia="zh-CN" w:bidi="ar"/>
              </w:rPr>
              <w:t>дефицит</w:t>
            </w:r>
            <w:proofErr w:type="spellEnd"/>
          </w:p>
          <w:p w14:paraId="0E708BCE" w14:textId="77777777" w:rsidR="00B9702B" w:rsidRPr="00F945B5" w:rsidRDefault="00B9702B" w:rsidP="00B9702B">
            <w:pPr>
              <w:widowControl w:val="0"/>
              <w:overflowPunct w:val="0"/>
              <w:topLinePunct/>
              <w:snapToGrid w:val="0"/>
              <w:spacing w:after="0" w:line="200" w:lineRule="exact"/>
              <w:rPr>
                <w:rFonts w:ascii="Times New Roman" w:eastAsia="Times New Roman" w:hAnsi="Times New Roman" w:cs="Times New Roman"/>
                <w:sz w:val="18"/>
                <w:szCs w:val="18"/>
              </w:rPr>
            </w:pPr>
          </w:p>
        </w:tc>
        <w:tc>
          <w:tcPr>
            <w:tcW w:w="1105" w:type="dxa"/>
            <w:shd w:val="clear" w:color="auto" w:fill="auto"/>
          </w:tcPr>
          <w:p w14:paraId="0EB02579" w14:textId="42851A6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20" w:type="dxa"/>
            <w:shd w:val="clear" w:color="auto" w:fill="auto"/>
          </w:tcPr>
          <w:p w14:paraId="169A38F3" w14:textId="5B48F093"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00" w:type="dxa"/>
            <w:shd w:val="clear" w:color="auto" w:fill="auto"/>
          </w:tcPr>
          <w:p w14:paraId="35877947" w14:textId="5F4325E1"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00" w:type="dxa"/>
            <w:shd w:val="clear" w:color="auto" w:fill="auto"/>
          </w:tcPr>
          <w:p w14:paraId="294458B5" w14:textId="5A8FF0AC"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60" w:type="dxa"/>
            <w:shd w:val="clear" w:color="auto" w:fill="auto"/>
          </w:tcPr>
          <w:p w14:paraId="3E0BEF45" w14:textId="5279EBDB"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80" w:type="dxa"/>
            <w:shd w:val="clear" w:color="auto" w:fill="auto"/>
          </w:tcPr>
          <w:p w14:paraId="6AE709E6" w14:textId="743363CF"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950" w:type="dxa"/>
            <w:shd w:val="clear" w:color="auto" w:fill="auto"/>
          </w:tcPr>
          <w:p w14:paraId="3C73A29C" w14:textId="7B461BC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B9702B" w:rsidRPr="00F945B5" w14:paraId="5E787D90" w14:textId="77777777">
        <w:trPr>
          <w:trHeight w:val="339"/>
        </w:trPr>
        <w:tc>
          <w:tcPr>
            <w:tcW w:w="1710" w:type="dxa"/>
            <w:vMerge w:val="restart"/>
            <w:shd w:val="clear" w:color="auto" w:fill="auto"/>
          </w:tcPr>
          <w:p w14:paraId="07D45F19" w14:textId="77777777" w:rsidR="00B9702B" w:rsidRPr="00F945B5" w:rsidRDefault="00B9702B" w:rsidP="00B9702B">
            <w:pPr>
              <w:widowControl w:val="0"/>
              <w:overflowPunct w:val="0"/>
              <w:topLinePunct/>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Котельная 11-8</w:t>
            </w:r>
          </w:p>
        </w:tc>
        <w:tc>
          <w:tcPr>
            <w:tcW w:w="2685" w:type="dxa"/>
            <w:shd w:val="clear" w:color="auto" w:fill="auto"/>
          </w:tcPr>
          <w:p w14:paraId="7950F867" w14:textId="77777777" w:rsidR="00B9702B" w:rsidRPr="00F945B5" w:rsidRDefault="00B9702B" w:rsidP="00B9702B">
            <w:pPr>
              <w:spacing w:after="0" w:line="200" w:lineRule="exact"/>
            </w:pPr>
            <w:proofErr w:type="spellStart"/>
            <w:r w:rsidRPr="00F945B5">
              <w:rPr>
                <w:rFonts w:ascii="Times New Roman" w:eastAsia="SimSun" w:hAnsi="Times New Roman" w:cs="Times New Roman"/>
                <w:sz w:val="18"/>
                <w:szCs w:val="18"/>
                <w:lang w:val="en-US" w:eastAsia="zh-CN" w:bidi="ar"/>
              </w:rPr>
              <w:t>Производительность</w:t>
            </w:r>
            <w:proofErr w:type="spellEnd"/>
            <w:r w:rsidRPr="00F945B5">
              <w:rPr>
                <w:rFonts w:ascii="Times New Roman" w:eastAsia="SimSun" w:hAnsi="Times New Roman" w:cs="Times New Roman"/>
                <w:sz w:val="18"/>
                <w:szCs w:val="18"/>
                <w:lang w:val="en-US" w:eastAsia="zh-CN" w:bidi="ar"/>
              </w:rPr>
              <w:t xml:space="preserve"> ВПУ</w:t>
            </w:r>
          </w:p>
          <w:p w14:paraId="32567BB5" w14:textId="77777777" w:rsidR="00B9702B" w:rsidRPr="00F945B5" w:rsidRDefault="00B9702B" w:rsidP="00B9702B">
            <w:pPr>
              <w:widowControl w:val="0"/>
              <w:overflowPunct w:val="0"/>
              <w:topLinePunct/>
              <w:autoSpaceDE w:val="0"/>
              <w:autoSpaceDN w:val="0"/>
              <w:snapToGrid w:val="0"/>
              <w:spacing w:after="0" w:line="200" w:lineRule="exact"/>
              <w:rPr>
                <w:rFonts w:ascii="Times New Roman" w:eastAsia="Times New Roman" w:hAnsi="Times New Roman" w:cs="Times New Roman"/>
                <w:sz w:val="18"/>
                <w:szCs w:val="18"/>
              </w:rPr>
            </w:pPr>
          </w:p>
        </w:tc>
        <w:tc>
          <w:tcPr>
            <w:tcW w:w="1105" w:type="dxa"/>
            <w:shd w:val="clear" w:color="auto" w:fill="auto"/>
          </w:tcPr>
          <w:p w14:paraId="3AD4A4FF" w14:textId="7777777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c>
          <w:tcPr>
            <w:tcW w:w="920" w:type="dxa"/>
            <w:shd w:val="clear" w:color="auto" w:fill="auto"/>
          </w:tcPr>
          <w:p w14:paraId="0ACAA71A" w14:textId="081F8FAA"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Не ограничена</w:t>
            </w:r>
          </w:p>
        </w:tc>
        <w:tc>
          <w:tcPr>
            <w:tcW w:w="900" w:type="dxa"/>
            <w:shd w:val="clear" w:color="auto" w:fill="auto"/>
          </w:tcPr>
          <w:p w14:paraId="1B794978" w14:textId="5FDB2C86"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Не ограничена</w:t>
            </w:r>
          </w:p>
        </w:tc>
        <w:tc>
          <w:tcPr>
            <w:tcW w:w="1200" w:type="dxa"/>
            <w:shd w:val="clear" w:color="auto" w:fill="auto"/>
          </w:tcPr>
          <w:p w14:paraId="17043CD7" w14:textId="122443DB"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Не ограничена</w:t>
            </w:r>
          </w:p>
        </w:tc>
        <w:tc>
          <w:tcPr>
            <w:tcW w:w="1260" w:type="dxa"/>
            <w:shd w:val="clear" w:color="auto" w:fill="auto"/>
          </w:tcPr>
          <w:p w14:paraId="189EB915" w14:textId="7777777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c>
          <w:tcPr>
            <w:tcW w:w="1480" w:type="dxa"/>
            <w:shd w:val="clear" w:color="auto" w:fill="auto"/>
          </w:tcPr>
          <w:p w14:paraId="1C2F1E37" w14:textId="7777777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c>
          <w:tcPr>
            <w:tcW w:w="1950" w:type="dxa"/>
            <w:shd w:val="clear" w:color="auto" w:fill="auto"/>
          </w:tcPr>
          <w:p w14:paraId="56A6F7AD" w14:textId="7777777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r>
      <w:tr w:rsidR="00B9702B" w:rsidRPr="00F945B5" w14:paraId="3AD8B6BE" w14:textId="77777777">
        <w:trPr>
          <w:trHeight w:val="339"/>
        </w:trPr>
        <w:tc>
          <w:tcPr>
            <w:tcW w:w="1710" w:type="dxa"/>
            <w:vMerge/>
            <w:shd w:val="clear" w:color="auto" w:fill="auto"/>
          </w:tcPr>
          <w:p w14:paraId="4F75F5B9" w14:textId="7777777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2685" w:type="dxa"/>
            <w:shd w:val="clear" w:color="auto" w:fill="auto"/>
          </w:tcPr>
          <w:p w14:paraId="7B609012" w14:textId="77777777" w:rsidR="00B9702B" w:rsidRPr="00F945B5" w:rsidRDefault="00B9702B" w:rsidP="00B9702B">
            <w:pPr>
              <w:spacing w:after="0"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подпитку</w:t>
            </w:r>
            <w:proofErr w:type="spellEnd"/>
          </w:p>
          <w:p w14:paraId="428408E3" w14:textId="77777777" w:rsidR="00B9702B" w:rsidRPr="00F945B5" w:rsidRDefault="00B9702B" w:rsidP="00B9702B">
            <w:pPr>
              <w:widowControl w:val="0"/>
              <w:overflowPunct w:val="0"/>
              <w:topLinePunct/>
              <w:autoSpaceDE w:val="0"/>
              <w:autoSpaceDN w:val="0"/>
              <w:snapToGrid w:val="0"/>
              <w:spacing w:after="0" w:line="200" w:lineRule="exact"/>
              <w:rPr>
                <w:rFonts w:ascii="Times New Roman" w:eastAsia="Times New Roman" w:hAnsi="Times New Roman" w:cs="Times New Roman"/>
                <w:sz w:val="18"/>
                <w:szCs w:val="18"/>
              </w:rPr>
            </w:pPr>
          </w:p>
        </w:tc>
        <w:tc>
          <w:tcPr>
            <w:tcW w:w="1105" w:type="dxa"/>
            <w:shd w:val="clear" w:color="auto" w:fill="auto"/>
          </w:tcPr>
          <w:p w14:paraId="5E55BA2A" w14:textId="165CD036"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20" w:type="dxa"/>
            <w:shd w:val="clear" w:color="auto" w:fill="auto"/>
          </w:tcPr>
          <w:p w14:paraId="19D3C4F6" w14:textId="50C89AEB"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00" w:type="dxa"/>
            <w:shd w:val="clear" w:color="auto" w:fill="auto"/>
          </w:tcPr>
          <w:p w14:paraId="6C37D3D4" w14:textId="2AC934DD"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00" w:type="dxa"/>
            <w:shd w:val="clear" w:color="auto" w:fill="auto"/>
          </w:tcPr>
          <w:p w14:paraId="34C64A47" w14:textId="345EE3D5"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60" w:type="dxa"/>
            <w:shd w:val="clear" w:color="auto" w:fill="auto"/>
          </w:tcPr>
          <w:p w14:paraId="361C4CC0" w14:textId="550BD1ED"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80" w:type="dxa"/>
            <w:shd w:val="clear" w:color="auto" w:fill="auto"/>
          </w:tcPr>
          <w:p w14:paraId="76B93C1C" w14:textId="57899C33"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950" w:type="dxa"/>
            <w:shd w:val="clear" w:color="auto" w:fill="auto"/>
          </w:tcPr>
          <w:p w14:paraId="3B44009F" w14:textId="568D62EE"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B9702B" w:rsidRPr="00F945B5" w14:paraId="5D7FF950" w14:textId="77777777">
        <w:trPr>
          <w:trHeight w:val="339"/>
        </w:trPr>
        <w:tc>
          <w:tcPr>
            <w:tcW w:w="1710" w:type="dxa"/>
            <w:vMerge/>
            <w:shd w:val="clear" w:color="auto" w:fill="auto"/>
          </w:tcPr>
          <w:p w14:paraId="26E76ED7" w14:textId="7777777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2685" w:type="dxa"/>
            <w:shd w:val="clear" w:color="auto" w:fill="auto"/>
          </w:tcPr>
          <w:p w14:paraId="17940374" w14:textId="77777777" w:rsidR="00B9702B" w:rsidRPr="00F945B5" w:rsidRDefault="00B9702B" w:rsidP="00B9702B">
            <w:pPr>
              <w:spacing w:after="0"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ГВС</w:t>
            </w:r>
          </w:p>
          <w:p w14:paraId="24552859" w14:textId="77777777" w:rsidR="00B9702B" w:rsidRPr="00F945B5" w:rsidRDefault="00B9702B" w:rsidP="00B9702B">
            <w:pPr>
              <w:widowControl w:val="0"/>
              <w:overflowPunct w:val="0"/>
              <w:topLinePunct/>
              <w:autoSpaceDE w:val="0"/>
              <w:autoSpaceDN w:val="0"/>
              <w:snapToGrid w:val="0"/>
              <w:spacing w:after="0" w:line="200" w:lineRule="exact"/>
              <w:rPr>
                <w:rFonts w:ascii="Times New Roman" w:eastAsia="Times New Roman" w:hAnsi="Times New Roman" w:cs="Times New Roman"/>
                <w:sz w:val="18"/>
                <w:szCs w:val="18"/>
              </w:rPr>
            </w:pPr>
          </w:p>
        </w:tc>
        <w:tc>
          <w:tcPr>
            <w:tcW w:w="1105" w:type="dxa"/>
            <w:shd w:val="clear" w:color="auto" w:fill="auto"/>
          </w:tcPr>
          <w:p w14:paraId="71F9A270" w14:textId="4E012470"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20" w:type="dxa"/>
            <w:shd w:val="clear" w:color="auto" w:fill="auto"/>
          </w:tcPr>
          <w:p w14:paraId="10D9A72A" w14:textId="3AEC175E"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00" w:type="dxa"/>
            <w:shd w:val="clear" w:color="auto" w:fill="auto"/>
          </w:tcPr>
          <w:p w14:paraId="08EEAF22" w14:textId="03FDC234"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00" w:type="dxa"/>
            <w:shd w:val="clear" w:color="auto" w:fill="auto"/>
          </w:tcPr>
          <w:p w14:paraId="47C159A8" w14:textId="37572212"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60" w:type="dxa"/>
            <w:shd w:val="clear" w:color="auto" w:fill="auto"/>
          </w:tcPr>
          <w:p w14:paraId="5F99659C" w14:textId="1BFE9E81"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80" w:type="dxa"/>
            <w:shd w:val="clear" w:color="auto" w:fill="auto"/>
          </w:tcPr>
          <w:p w14:paraId="1ADBFAE0" w14:textId="35D3CEAA"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950" w:type="dxa"/>
            <w:shd w:val="clear" w:color="auto" w:fill="auto"/>
          </w:tcPr>
          <w:p w14:paraId="043417C1" w14:textId="22CC0BBC"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B9702B" w:rsidRPr="00F945B5" w14:paraId="42A36B75" w14:textId="77777777">
        <w:trPr>
          <w:trHeight w:val="339"/>
        </w:trPr>
        <w:tc>
          <w:tcPr>
            <w:tcW w:w="1710" w:type="dxa"/>
            <w:vMerge/>
            <w:shd w:val="clear" w:color="auto" w:fill="auto"/>
          </w:tcPr>
          <w:p w14:paraId="118C66BB" w14:textId="7777777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2685" w:type="dxa"/>
            <w:shd w:val="clear" w:color="auto" w:fill="auto"/>
          </w:tcPr>
          <w:p w14:paraId="524DC04A" w14:textId="77777777" w:rsidR="00B9702B" w:rsidRPr="00F945B5" w:rsidRDefault="00B9702B" w:rsidP="00B9702B">
            <w:pPr>
              <w:spacing w:after="0" w:line="200" w:lineRule="exact"/>
            </w:pPr>
            <w:proofErr w:type="spellStart"/>
            <w:r w:rsidRPr="00F945B5">
              <w:rPr>
                <w:rFonts w:ascii="Times New Roman" w:eastAsia="SimSun" w:hAnsi="Times New Roman" w:cs="Times New Roman"/>
                <w:sz w:val="18"/>
                <w:szCs w:val="18"/>
                <w:lang w:val="en-US" w:eastAsia="zh-CN" w:bidi="ar"/>
              </w:rPr>
              <w:t>Резерв</w:t>
            </w:r>
            <w:proofErr w:type="spellEnd"/>
            <w:r w:rsidRPr="00F945B5">
              <w:rPr>
                <w:rFonts w:ascii="Times New Roman" w:eastAsia="SimSun" w:hAnsi="Times New Roman" w:cs="Times New Roman"/>
                <w:sz w:val="18"/>
                <w:szCs w:val="18"/>
                <w:lang w:val="en-US" w:eastAsia="zh-CN" w:bidi="ar"/>
              </w:rPr>
              <w:t>/</w:t>
            </w:r>
            <w:proofErr w:type="spellStart"/>
            <w:r w:rsidRPr="00F945B5">
              <w:rPr>
                <w:rFonts w:ascii="Times New Roman" w:eastAsia="SimSun" w:hAnsi="Times New Roman" w:cs="Times New Roman"/>
                <w:sz w:val="18"/>
                <w:szCs w:val="18"/>
                <w:lang w:val="en-US" w:eastAsia="zh-CN" w:bidi="ar"/>
              </w:rPr>
              <w:t>дефицит</w:t>
            </w:r>
            <w:proofErr w:type="spellEnd"/>
          </w:p>
          <w:p w14:paraId="0BD6C51B" w14:textId="77777777" w:rsidR="00B9702B" w:rsidRPr="00F945B5" w:rsidRDefault="00B9702B" w:rsidP="00B9702B">
            <w:pPr>
              <w:widowControl w:val="0"/>
              <w:overflowPunct w:val="0"/>
              <w:topLinePunct/>
              <w:snapToGrid w:val="0"/>
              <w:spacing w:after="0" w:line="200" w:lineRule="exact"/>
              <w:rPr>
                <w:rFonts w:ascii="Times New Roman" w:eastAsia="Times New Roman" w:hAnsi="Times New Roman" w:cs="Times New Roman"/>
                <w:sz w:val="18"/>
                <w:szCs w:val="18"/>
              </w:rPr>
            </w:pPr>
          </w:p>
        </w:tc>
        <w:tc>
          <w:tcPr>
            <w:tcW w:w="1105" w:type="dxa"/>
            <w:shd w:val="clear" w:color="auto" w:fill="auto"/>
          </w:tcPr>
          <w:p w14:paraId="495457B4" w14:textId="1CDFCD03"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20" w:type="dxa"/>
            <w:shd w:val="clear" w:color="auto" w:fill="auto"/>
          </w:tcPr>
          <w:p w14:paraId="43B56563" w14:textId="0E493D81"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00" w:type="dxa"/>
            <w:shd w:val="clear" w:color="auto" w:fill="auto"/>
          </w:tcPr>
          <w:p w14:paraId="20FF6E5E" w14:textId="390FF60B"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00" w:type="dxa"/>
            <w:shd w:val="clear" w:color="auto" w:fill="auto"/>
          </w:tcPr>
          <w:p w14:paraId="0239D91B" w14:textId="24C2CF2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60" w:type="dxa"/>
            <w:shd w:val="clear" w:color="auto" w:fill="auto"/>
          </w:tcPr>
          <w:p w14:paraId="004A82D5" w14:textId="121373D0"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80" w:type="dxa"/>
            <w:shd w:val="clear" w:color="auto" w:fill="auto"/>
          </w:tcPr>
          <w:p w14:paraId="4589C454" w14:textId="19AC13B8"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950" w:type="dxa"/>
            <w:shd w:val="clear" w:color="auto" w:fill="auto"/>
          </w:tcPr>
          <w:p w14:paraId="513D95AA" w14:textId="08EAECDD"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B9702B" w:rsidRPr="00F945B5" w14:paraId="524337C2" w14:textId="77777777">
        <w:trPr>
          <w:trHeight w:val="465"/>
        </w:trPr>
        <w:tc>
          <w:tcPr>
            <w:tcW w:w="1710" w:type="dxa"/>
            <w:vMerge w:val="restart"/>
            <w:shd w:val="clear" w:color="auto" w:fill="auto"/>
          </w:tcPr>
          <w:p w14:paraId="125E3309" w14:textId="77777777" w:rsidR="00B9702B" w:rsidRPr="00F945B5" w:rsidRDefault="00B9702B" w:rsidP="00B9702B">
            <w:pPr>
              <w:widowControl w:val="0"/>
              <w:overflowPunct w:val="0"/>
              <w:topLinePunct/>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Котельная 11-9</w:t>
            </w:r>
          </w:p>
        </w:tc>
        <w:tc>
          <w:tcPr>
            <w:tcW w:w="2685" w:type="dxa"/>
            <w:shd w:val="clear" w:color="auto" w:fill="auto"/>
          </w:tcPr>
          <w:p w14:paraId="42D89758" w14:textId="77777777" w:rsidR="00B9702B" w:rsidRPr="00F945B5" w:rsidRDefault="00B9702B" w:rsidP="00B9702B">
            <w:pPr>
              <w:spacing w:after="0" w:line="200" w:lineRule="exact"/>
            </w:pPr>
            <w:proofErr w:type="spellStart"/>
            <w:r w:rsidRPr="00F945B5">
              <w:rPr>
                <w:rFonts w:ascii="Times New Roman" w:eastAsia="SimSun" w:hAnsi="Times New Roman" w:cs="Times New Roman"/>
                <w:sz w:val="18"/>
                <w:szCs w:val="18"/>
                <w:lang w:val="en-US" w:eastAsia="zh-CN" w:bidi="ar"/>
              </w:rPr>
              <w:t>Производительность</w:t>
            </w:r>
            <w:proofErr w:type="spellEnd"/>
            <w:r w:rsidRPr="00F945B5">
              <w:rPr>
                <w:rFonts w:ascii="Times New Roman" w:eastAsia="SimSun" w:hAnsi="Times New Roman" w:cs="Times New Roman"/>
                <w:sz w:val="18"/>
                <w:szCs w:val="18"/>
                <w:lang w:val="en-US" w:eastAsia="zh-CN" w:bidi="ar"/>
              </w:rPr>
              <w:t xml:space="preserve"> ВПУ</w:t>
            </w:r>
          </w:p>
          <w:p w14:paraId="0A32D1DB" w14:textId="77777777" w:rsidR="00B9702B" w:rsidRPr="00F945B5" w:rsidRDefault="00B9702B" w:rsidP="00B9702B">
            <w:pPr>
              <w:widowControl w:val="0"/>
              <w:overflowPunct w:val="0"/>
              <w:topLinePunct/>
              <w:autoSpaceDE w:val="0"/>
              <w:autoSpaceDN w:val="0"/>
              <w:snapToGrid w:val="0"/>
              <w:spacing w:after="0" w:line="200" w:lineRule="exact"/>
              <w:rPr>
                <w:rFonts w:ascii="Times New Roman" w:eastAsia="Times New Roman" w:hAnsi="Times New Roman" w:cs="Times New Roman"/>
                <w:sz w:val="18"/>
                <w:szCs w:val="18"/>
              </w:rPr>
            </w:pPr>
          </w:p>
        </w:tc>
        <w:tc>
          <w:tcPr>
            <w:tcW w:w="1105" w:type="dxa"/>
            <w:shd w:val="clear" w:color="auto" w:fill="auto"/>
          </w:tcPr>
          <w:p w14:paraId="5AA96B97" w14:textId="7777777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c>
          <w:tcPr>
            <w:tcW w:w="920" w:type="dxa"/>
            <w:shd w:val="clear" w:color="auto" w:fill="auto"/>
          </w:tcPr>
          <w:p w14:paraId="30916011" w14:textId="38EF5D20"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Не ограничена</w:t>
            </w:r>
          </w:p>
        </w:tc>
        <w:tc>
          <w:tcPr>
            <w:tcW w:w="900" w:type="dxa"/>
            <w:shd w:val="clear" w:color="auto" w:fill="auto"/>
          </w:tcPr>
          <w:p w14:paraId="541F2858" w14:textId="5C76337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Не ограничена</w:t>
            </w:r>
          </w:p>
        </w:tc>
        <w:tc>
          <w:tcPr>
            <w:tcW w:w="1200" w:type="dxa"/>
            <w:shd w:val="clear" w:color="auto" w:fill="auto"/>
          </w:tcPr>
          <w:p w14:paraId="4A5B8C56" w14:textId="25D6C5D3"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Не ограничена</w:t>
            </w:r>
          </w:p>
        </w:tc>
        <w:tc>
          <w:tcPr>
            <w:tcW w:w="1260" w:type="dxa"/>
            <w:shd w:val="clear" w:color="auto" w:fill="auto"/>
          </w:tcPr>
          <w:p w14:paraId="3523AD50" w14:textId="7777777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c>
          <w:tcPr>
            <w:tcW w:w="1480" w:type="dxa"/>
            <w:shd w:val="clear" w:color="auto" w:fill="auto"/>
          </w:tcPr>
          <w:p w14:paraId="34BCA962" w14:textId="7777777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c>
          <w:tcPr>
            <w:tcW w:w="1950" w:type="dxa"/>
            <w:shd w:val="clear" w:color="auto" w:fill="auto"/>
          </w:tcPr>
          <w:p w14:paraId="44BAEDD7" w14:textId="7777777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r>
      <w:tr w:rsidR="00B9702B" w:rsidRPr="00F945B5" w14:paraId="48049C81" w14:textId="77777777">
        <w:trPr>
          <w:trHeight w:val="339"/>
        </w:trPr>
        <w:tc>
          <w:tcPr>
            <w:tcW w:w="1710" w:type="dxa"/>
            <w:vMerge/>
            <w:shd w:val="clear" w:color="auto" w:fill="auto"/>
          </w:tcPr>
          <w:p w14:paraId="77BEE178" w14:textId="7777777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2685" w:type="dxa"/>
            <w:shd w:val="clear" w:color="auto" w:fill="auto"/>
          </w:tcPr>
          <w:p w14:paraId="70DCAA2F" w14:textId="77777777" w:rsidR="00B9702B" w:rsidRPr="00F945B5" w:rsidRDefault="00B9702B" w:rsidP="00B9702B">
            <w:pPr>
              <w:spacing w:after="0"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подпитку</w:t>
            </w:r>
            <w:proofErr w:type="spellEnd"/>
          </w:p>
          <w:p w14:paraId="5C79B500" w14:textId="77777777" w:rsidR="00B9702B" w:rsidRPr="00F945B5" w:rsidRDefault="00B9702B" w:rsidP="00B9702B">
            <w:pPr>
              <w:widowControl w:val="0"/>
              <w:overflowPunct w:val="0"/>
              <w:topLinePunct/>
              <w:autoSpaceDE w:val="0"/>
              <w:autoSpaceDN w:val="0"/>
              <w:snapToGrid w:val="0"/>
              <w:spacing w:after="0" w:line="200" w:lineRule="exact"/>
              <w:rPr>
                <w:rFonts w:ascii="Times New Roman" w:eastAsia="Times New Roman" w:hAnsi="Times New Roman" w:cs="Times New Roman"/>
                <w:sz w:val="18"/>
                <w:szCs w:val="18"/>
              </w:rPr>
            </w:pPr>
          </w:p>
        </w:tc>
        <w:tc>
          <w:tcPr>
            <w:tcW w:w="1105" w:type="dxa"/>
            <w:shd w:val="clear" w:color="auto" w:fill="auto"/>
          </w:tcPr>
          <w:p w14:paraId="44219871" w14:textId="26BA5FC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20" w:type="dxa"/>
            <w:shd w:val="clear" w:color="auto" w:fill="auto"/>
          </w:tcPr>
          <w:p w14:paraId="57E1FFEA" w14:textId="122FD790"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00" w:type="dxa"/>
            <w:shd w:val="clear" w:color="auto" w:fill="auto"/>
          </w:tcPr>
          <w:p w14:paraId="14239E2F" w14:textId="46DBF9A9"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00" w:type="dxa"/>
            <w:shd w:val="clear" w:color="auto" w:fill="auto"/>
          </w:tcPr>
          <w:p w14:paraId="35783350" w14:textId="6E7B87E2"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60" w:type="dxa"/>
            <w:shd w:val="clear" w:color="auto" w:fill="auto"/>
          </w:tcPr>
          <w:p w14:paraId="5F554D6A" w14:textId="3CEA3768"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80" w:type="dxa"/>
            <w:shd w:val="clear" w:color="auto" w:fill="auto"/>
          </w:tcPr>
          <w:p w14:paraId="6687D50A" w14:textId="020F670E"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950" w:type="dxa"/>
            <w:shd w:val="clear" w:color="auto" w:fill="auto"/>
          </w:tcPr>
          <w:p w14:paraId="0404D24E" w14:textId="1B5F9AF2"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B9702B" w:rsidRPr="00F945B5" w14:paraId="5ACDA84E" w14:textId="77777777">
        <w:trPr>
          <w:trHeight w:val="339"/>
        </w:trPr>
        <w:tc>
          <w:tcPr>
            <w:tcW w:w="1710" w:type="dxa"/>
            <w:vMerge/>
            <w:shd w:val="clear" w:color="auto" w:fill="auto"/>
          </w:tcPr>
          <w:p w14:paraId="73F4D41B" w14:textId="7777777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2685" w:type="dxa"/>
            <w:shd w:val="clear" w:color="auto" w:fill="auto"/>
          </w:tcPr>
          <w:p w14:paraId="127A0872" w14:textId="77777777" w:rsidR="00B9702B" w:rsidRPr="00F945B5" w:rsidRDefault="00B9702B" w:rsidP="00B9702B">
            <w:pPr>
              <w:spacing w:after="0"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ГВС</w:t>
            </w:r>
          </w:p>
          <w:p w14:paraId="6EA2C1F9" w14:textId="77777777" w:rsidR="00B9702B" w:rsidRPr="00F945B5" w:rsidRDefault="00B9702B" w:rsidP="00B9702B">
            <w:pPr>
              <w:widowControl w:val="0"/>
              <w:overflowPunct w:val="0"/>
              <w:topLinePunct/>
              <w:autoSpaceDE w:val="0"/>
              <w:autoSpaceDN w:val="0"/>
              <w:snapToGrid w:val="0"/>
              <w:spacing w:after="0" w:line="200" w:lineRule="exact"/>
              <w:rPr>
                <w:rFonts w:ascii="Times New Roman" w:eastAsia="Times New Roman" w:hAnsi="Times New Roman" w:cs="Times New Roman"/>
                <w:sz w:val="18"/>
                <w:szCs w:val="18"/>
              </w:rPr>
            </w:pPr>
          </w:p>
        </w:tc>
        <w:tc>
          <w:tcPr>
            <w:tcW w:w="1105" w:type="dxa"/>
            <w:shd w:val="clear" w:color="auto" w:fill="auto"/>
          </w:tcPr>
          <w:p w14:paraId="74F84F03" w14:textId="2B453A11"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20" w:type="dxa"/>
            <w:shd w:val="clear" w:color="auto" w:fill="auto"/>
          </w:tcPr>
          <w:p w14:paraId="74FC131C" w14:textId="506D614A"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00" w:type="dxa"/>
            <w:shd w:val="clear" w:color="auto" w:fill="auto"/>
          </w:tcPr>
          <w:p w14:paraId="0575FE1B" w14:textId="0005B57F"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00" w:type="dxa"/>
            <w:shd w:val="clear" w:color="auto" w:fill="auto"/>
          </w:tcPr>
          <w:p w14:paraId="1AA1F8B3" w14:textId="1418D8D3"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60" w:type="dxa"/>
            <w:shd w:val="clear" w:color="auto" w:fill="auto"/>
          </w:tcPr>
          <w:p w14:paraId="52CEA8EB" w14:textId="7384922A"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80" w:type="dxa"/>
            <w:shd w:val="clear" w:color="auto" w:fill="auto"/>
          </w:tcPr>
          <w:p w14:paraId="5D331A8F" w14:textId="75977BE2"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950" w:type="dxa"/>
            <w:shd w:val="clear" w:color="auto" w:fill="auto"/>
          </w:tcPr>
          <w:p w14:paraId="0C8EBBF7" w14:textId="3B5C9B7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B9702B" w:rsidRPr="00F945B5" w14:paraId="2BD681E6" w14:textId="77777777">
        <w:trPr>
          <w:trHeight w:val="585"/>
        </w:trPr>
        <w:tc>
          <w:tcPr>
            <w:tcW w:w="1710" w:type="dxa"/>
            <w:vMerge/>
            <w:shd w:val="clear" w:color="auto" w:fill="auto"/>
          </w:tcPr>
          <w:p w14:paraId="1EBE8D4F" w14:textId="77777777"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p>
        </w:tc>
        <w:tc>
          <w:tcPr>
            <w:tcW w:w="2685" w:type="dxa"/>
            <w:shd w:val="clear" w:color="auto" w:fill="auto"/>
          </w:tcPr>
          <w:p w14:paraId="0F3FC26E" w14:textId="77777777" w:rsidR="00B9702B" w:rsidRPr="00F945B5" w:rsidRDefault="00B9702B" w:rsidP="00B9702B">
            <w:pPr>
              <w:spacing w:after="0" w:line="200" w:lineRule="exact"/>
              <w:rPr>
                <w:rFonts w:ascii="Times New Roman" w:eastAsia="Times New Roman" w:hAnsi="Times New Roman" w:cs="Times New Roman"/>
                <w:sz w:val="18"/>
                <w:szCs w:val="18"/>
              </w:rPr>
            </w:pPr>
            <w:proofErr w:type="spellStart"/>
            <w:r w:rsidRPr="00F945B5">
              <w:rPr>
                <w:rFonts w:ascii="Times New Roman" w:eastAsia="SimSun" w:hAnsi="Times New Roman" w:cs="Times New Roman"/>
                <w:sz w:val="18"/>
                <w:szCs w:val="18"/>
                <w:lang w:val="en-US" w:eastAsia="zh-CN" w:bidi="ar"/>
              </w:rPr>
              <w:t>Резерв</w:t>
            </w:r>
            <w:proofErr w:type="spellEnd"/>
            <w:r w:rsidRPr="00F945B5">
              <w:rPr>
                <w:rFonts w:ascii="Times New Roman" w:eastAsia="SimSun" w:hAnsi="Times New Roman" w:cs="Times New Roman"/>
                <w:sz w:val="18"/>
                <w:szCs w:val="18"/>
                <w:lang w:val="en-US" w:eastAsia="zh-CN" w:bidi="ar"/>
              </w:rPr>
              <w:t>/</w:t>
            </w:r>
            <w:proofErr w:type="spellStart"/>
            <w:r w:rsidRPr="00F945B5">
              <w:rPr>
                <w:rFonts w:ascii="Times New Roman" w:eastAsia="SimSun" w:hAnsi="Times New Roman" w:cs="Times New Roman"/>
                <w:sz w:val="18"/>
                <w:szCs w:val="18"/>
                <w:lang w:val="en-US" w:eastAsia="zh-CN" w:bidi="ar"/>
              </w:rPr>
              <w:t>дефицит</w:t>
            </w:r>
            <w:proofErr w:type="spellEnd"/>
          </w:p>
        </w:tc>
        <w:tc>
          <w:tcPr>
            <w:tcW w:w="1105" w:type="dxa"/>
            <w:shd w:val="clear" w:color="auto" w:fill="auto"/>
          </w:tcPr>
          <w:p w14:paraId="1C12A851" w14:textId="19D16C2E"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20" w:type="dxa"/>
            <w:shd w:val="clear" w:color="auto" w:fill="auto"/>
          </w:tcPr>
          <w:p w14:paraId="12CFE14D" w14:textId="0F3A33A5"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900" w:type="dxa"/>
            <w:shd w:val="clear" w:color="auto" w:fill="auto"/>
          </w:tcPr>
          <w:p w14:paraId="4C031173" w14:textId="7610683B"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00" w:type="dxa"/>
            <w:shd w:val="clear" w:color="auto" w:fill="auto"/>
          </w:tcPr>
          <w:p w14:paraId="2CC157BF" w14:textId="1842C38A"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60" w:type="dxa"/>
            <w:shd w:val="clear" w:color="auto" w:fill="auto"/>
          </w:tcPr>
          <w:p w14:paraId="1050149B" w14:textId="3FE851CA"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80" w:type="dxa"/>
            <w:shd w:val="clear" w:color="auto" w:fill="auto"/>
          </w:tcPr>
          <w:p w14:paraId="6B332618" w14:textId="4F788AAE"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950" w:type="dxa"/>
            <w:shd w:val="clear" w:color="auto" w:fill="auto"/>
          </w:tcPr>
          <w:p w14:paraId="244951DE" w14:textId="6AC4E87D" w:rsidR="00B9702B" w:rsidRPr="00F945B5" w:rsidRDefault="00B9702B" w:rsidP="00B9702B">
            <w:pPr>
              <w:widowControl w:val="0"/>
              <w:overflowPunct w:val="0"/>
              <w:topLinePunct/>
              <w:autoSpaceDE w:val="0"/>
              <w:autoSpaceDN w:val="0"/>
              <w:snapToGrid w:val="0"/>
              <w:spacing w:after="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bl>
    <w:p w14:paraId="5F421CA2" w14:textId="77777777" w:rsidR="00C93FC7" w:rsidRPr="00F945B5" w:rsidRDefault="00C93FC7">
      <w:pPr>
        <w:jc w:val="both"/>
      </w:pPr>
    </w:p>
    <w:p w14:paraId="06516904" w14:textId="77777777" w:rsidR="00C93FC7" w:rsidRPr="00F945B5" w:rsidRDefault="00C93FC7">
      <w:pPr>
        <w:spacing w:line="360" w:lineRule="auto"/>
        <w:ind w:firstLineChars="250" w:firstLine="703"/>
        <w:jc w:val="left"/>
        <w:rPr>
          <w:rFonts w:ascii="Times New Roman" w:eastAsia="TimesNewRomanPS-BoldItalicMT" w:hAnsi="Times New Roman" w:cs="Times New Roman"/>
          <w:b/>
          <w:bCs/>
          <w:sz w:val="28"/>
          <w:szCs w:val="28"/>
          <w:lang w:val="en-US" w:eastAsia="zh-CN" w:bidi="ar"/>
        </w:rPr>
      </w:pPr>
    </w:p>
    <w:p w14:paraId="7C368316" w14:textId="77777777" w:rsidR="00C93FC7" w:rsidRDefault="00C93FC7">
      <w:pPr>
        <w:rPr>
          <w:rFonts w:ascii="TimesNewRomanPS-ItalicMT" w:eastAsia="TimesNewRomanPS-ItalicMT" w:hAnsi="TimesNewRomanPS-ItalicMT" w:cs="TimesNewRomanPS-ItalicMT"/>
          <w:i/>
          <w:iCs/>
          <w:color w:val="000000"/>
          <w:sz w:val="24"/>
          <w:szCs w:val="24"/>
          <w:lang w:val="en-US" w:eastAsia="zh-CN" w:bidi="ar"/>
        </w:rPr>
        <w:sectPr w:rsidR="00C93FC7">
          <w:pgSz w:w="16838" w:h="11906" w:orient="landscape"/>
          <w:pgMar w:top="1276" w:right="993" w:bottom="567" w:left="709" w:header="709" w:footer="709" w:gutter="0"/>
          <w:pgNumType w:fmt="numberInDash"/>
          <w:cols w:space="0"/>
          <w:docGrid w:linePitch="299"/>
        </w:sectPr>
      </w:pPr>
    </w:p>
    <w:p w14:paraId="524FCB84" w14:textId="77777777" w:rsidR="00C93FC7" w:rsidRPr="00747A12" w:rsidRDefault="00747A12">
      <w:pPr>
        <w:ind w:firstLineChars="200" w:firstLine="562"/>
        <w:jc w:val="both"/>
        <w:rPr>
          <w:rFonts w:ascii="Times New Roman" w:eastAsia="TimesNewRomanPS-BoldMT" w:hAnsi="Times New Roman" w:cs="Times New Roman"/>
          <w:b/>
          <w:bCs/>
          <w:color w:val="000000"/>
          <w:sz w:val="28"/>
          <w:szCs w:val="28"/>
          <w:lang w:eastAsia="zh-CN" w:bidi="ar"/>
        </w:rPr>
      </w:pPr>
      <w:r w:rsidRPr="00747A12">
        <w:rPr>
          <w:rFonts w:ascii="Times New Roman" w:eastAsia="TimesNewRomanPS-BoldMT" w:hAnsi="Times New Roman" w:cs="Times New Roman"/>
          <w:b/>
          <w:bCs/>
          <w:color w:val="000000"/>
          <w:sz w:val="28"/>
          <w:szCs w:val="28"/>
          <w:lang w:eastAsia="zh-CN" w:bidi="ar"/>
        </w:rPr>
        <w:lastRenderedPageBreak/>
        <w:t xml:space="preserve">Книга 7. Глава 7 – Предложения по строительству, реконструкции и техническому перевооружению источников тепловой энергии </w:t>
      </w:r>
    </w:p>
    <w:p w14:paraId="5A3F6FC7" w14:textId="77777777" w:rsidR="00C93FC7" w:rsidRPr="00747A12" w:rsidRDefault="00C93FC7">
      <w:pPr>
        <w:jc w:val="both"/>
        <w:rPr>
          <w:rFonts w:ascii="Times New Roman" w:eastAsia="TimesNewRomanPS-BoldMT" w:hAnsi="Times New Roman" w:cs="Times New Roman"/>
          <w:b/>
          <w:bCs/>
          <w:color w:val="000000"/>
          <w:sz w:val="28"/>
          <w:szCs w:val="28"/>
          <w:lang w:eastAsia="zh-CN" w:bidi="ar"/>
        </w:rPr>
      </w:pPr>
    </w:p>
    <w:p w14:paraId="4EB0038D" w14:textId="77777777" w:rsidR="00C93FC7" w:rsidRPr="00747A12" w:rsidRDefault="00747A12">
      <w:pPr>
        <w:spacing w:line="360" w:lineRule="auto"/>
        <w:ind w:firstLineChars="250" w:firstLine="703"/>
        <w:jc w:val="both"/>
        <w:rPr>
          <w:rFonts w:ascii="Times New Roman" w:eastAsia="TimesNewRomanPS-BoldItalicMT" w:hAnsi="Times New Roman" w:cs="Times New Roman"/>
          <w:b/>
          <w:bCs/>
          <w:color w:val="000000"/>
          <w:sz w:val="28"/>
          <w:szCs w:val="28"/>
          <w:lang w:eastAsia="zh-CN" w:bidi="ar"/>
        </w:rPr>
      </w:pPr>
      <w:r w:rsidRPr="00747A12">
        <w:rPr>
          <w:rFonts w:ascii="Times New Roman" w:eastAsia="TimesNewRomanPS-BoldItalicMT" w:hAnsi="Times New Roman" w:cs="Times New Roman"/>
          <w:b/>
          <w:bCs/>
          <w:color w:val="000000"/>
          <w:sz w:val="28"/>
          <w:szCs w:val="28"/>
          <w:lang w:eastAsia="zh-CN" w:bidi="ar"/>
        </w:rPr>
        <w:t xml:space="preserve">7.1 Определение условий организации централизованного теплоснабжения, индивидуального теплоснабжения, а также поквартирного отопления </w:t>
      </w:r>
    </w:p>
    <w:p w14:paraId="51852564" w14:textId="77777777" w:rsidR="00C93FC7" w:rsidRDefault="00747A12">
      <w:pPr>
        <w:spacing w:line="360" w:lineRule="auto"/>
        <w:ind w:firstLineChars="200" w:firstLine="560"/>
        <w:jc w:val="both"/>
        <w:rPr>
          <w:rFonts w:ascii="Times New Roman" w:eastAsia="SimSun" w:hAnsi="Times New Roman" w:cs="Times New Roman"/>
          <w:color w:val="000000"/>
          <w:sz w:val="28"/>
          <w:szCs w:val="28"/>
          <w:lang w:eastAsia="zh-CN" w:bidi="ar"/>
        </w:rPr>
      </w:pPr>
      <w:proofErr w:type="gramStart"/>
      <w:r w:rsidRPr="00747A12">
        <w:rPr>
          <w:rFonts w:ascii="Times New Roman" w:eastAsia="SimSun" w:hAnsi="Times New Roman" w:cs="Times New Roman"/>
          <w:color w:val="000000"/>
          <w:sz w:val="28"/>
          <w:szCs w:val="28"/>
          <w:lang w:eastAsia="zh-CN" w:bidi="ar"/>
        </w:rPr>
        <w:t xml:space="preserve">Согласно статье 14, ФЗ №190 «О теплоснабжении» от 27.07.2010 года подключение </w:t>
      </w:r>
      <w:proofErr w:type="spellStart"/>
      <w:r w:rsidRPr="00747A12">
        <w:rPr>
          <w:rFonts w:ascii="Times New Roman" w:eastAsia="SimSun" w:hAnsi="Times New Roman" w:cs="Times New Roman"/>
          <w:color w:val="000000"/>
          <w:sz w:val="28"/>
          <w:szCs w:val="28"/>
          <w:lang w:eastAsia="zh-CN" w:bidi="ar"/>
        </w:rPr>
        <w:t>теплопотребляющих</w:t>
      </w:r>
      <w:proofErr w:type="spellEnd"/>
      <w:r w:rsidRPr="00747A12">
        <w:rPr>
          <w:rFonts w:ascii="Times New Roman" w:eastAsia="SimSun" w:hAnsi="Times New Roman" w:cs="Times New Roman"/>
          <w:color w:val="000000"/>
          <w:sz w:val="28"/>
          <w:szCs w:val="28"/>
          <w:lang w:eastAsia="zh-CN" w:bidi="ar"/>
        </w:rPr>
        <w:t xml:space="preserve">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w:t>
      </w:r>
      <w:proofErr w:type="gramEnd"/>
      <w:r w:rsidRPr="00747A12">
        <w:rPr>
          <w:rFonts w:ascii="Times New Roman" w:eastAsia="SimSun" w:hAnsi="Times New Roman" w:cs="Times New Roman"/>
          <w:color w:val="000000"/>
          <w:sz w:val="28"/>
          <w:szCs w:val="28"/>
          <w:lang w:eastAsia="zh-CN" w:bidi="ar"/>
        </w:rPr>
        <w:t xml:space="preserve"> Федерации</w:t>
      </w:r>
      <w:r>
        <w:rPr>
          <w:rFonts w:ascii="Times New Roman" w:eastAsia="SimSun" w:hAnsi="Times New Roman" w:cs="Times New Roman"/>
          <w:color w:val="000000"/>
          <w:sz w:val="28"/>
          <w:szCs w:val="28"/>
          <w:lang w:eastAsia="zh-CN" w:bidi="ar"/>
        </w:rPr>
        <w:t>.</w:t>
      </w:r>
    </w:p>
    <w:p w14:paraId="7BF8601D" w14:textId="77777777" w:rsidR="00C93FC7" w:rsidRPr="00747A12" w:rsidRDefault="00747A12">
      <w:pPr>
        <w:spacing w:line="360" w:lineRule="auto"/>
        <w:ind w:firstLineChars="200" w:firstLine="560"/>
        <w:jc w:val="both"/>
        <w:rPr>
          <w:rFonts w:ascii="Times New Roman" w:eastAsia="SimSun" w:hAnsi="Times New Roman" w:cs="Times New Roman"/>
          <w:color w:val="000000"/>
          <w:sz w:val="28"/>
          <w:szCs w:val="28"/>
          <w:lang w:eastAsia="zh-CN" w:bidi="ar"/>
        </w:rPr>
      </w:pPr>
      <w:r w:rsidRPr="00747A12">
        <w:rPr>
          <w:rFonts w:ascii="Times New Roman" w:eastAsia="SimSun" w:hAnsi="Times New Roman" w:cs="Times New Roman"/>
          <w:color w:val="000000"/>
          <w:sz w:val="28"/>
          <w:szCs w:val="28"/>
          <w:lang w:eastAsia="zh-CN" w:bidi="ar"/>
        </w:rPr>
        <w:t xml:space="preserve">Организация теплоснабжения и отношений в этой сфере в Российской Федерации осуществляется по Правилам, утвержденным Постановлением Правительства РФ от 8 августа 2012 г. №808 «Об организации теплоснабжения в Российской Федерации и о внесении изменений в некоторые акты Правительства Российской Федерации». Подключение осуществляется на основании договора на подключение к системе теплоснабжения, </w:t>
      </w:r>
      <w:proofErr w:type="gramStart"/>
      <w:r w:rsidRPr="00747A12">
        <w:rPr>
          <w:rFonts w:ascii="Times New Roman" w:eastAsia="SimSun" w:hAnsi="Times New Roman" w:cs="Times New Roman"/>
          <w:color w:val="000000"/>
          <w:sz w:val="28"/>
          <w:szCs w:val="28"/>
          <w:lang w:eastAsia="zh-CN" w:bidi="ar"/>
        </w:rPr>
        <w:t>который</w:t>
      </w:r>
      <w:proofErr w:type="gramEnd"/>
      <w:r w:rsidRPr="00747A12">
        <w:rPr>
          <w:rFonts w:ascii="Times New Roman" w:eastAsia="SimSun" w:hAnsi="Times New Roman" w:cs="Times New Roman"/>
          <w:color w:val="000000"/>
          <w:sz w:val="28"/>
          <w:szCs w:val="28"/>
          <w:lang w:eastAsia="zh-CN" w:bidi="ar"/>
        </w:rPr>
        <w:t xml:space="preserve"> является публичным для теплоснабжающей организации, </w:t>
      </w:r>
      <w:proofErr w:type="spellStart"/>
      <w:r w:rsidRPr="00747A12">
        <w:rPr>
          <w:rFonts w:ascii="Times New Roman" w:eastAsia="SimSun" w:hAnsi="Times New Roman" w:cs="Times New Roman"/>
          <w:color w:val="000000"/>
          <w:sz w:val="28"/>
          <w:szCs w:val="28"/>
          <w:lang w:eastAsia="zh-CN" w:bidi="ar"/>
        </w:rPr>
        <w:t>теплосетевой</w:t>
      </w:r>
      <w:proofErr w:type="spellEnd"/>
      <w:r w:rsidRPr="00747A12">
        <w:rPr>
          <w:rFonts w:ascii="Times New Roman" w:eastAsia="SimSun" w:hAnsi="Times New Roman" w:cs="Times New Roman"/>
          <w:color w:val="000000"/>
          <w:sz w:val="28"/>
          <w:szCs w:val="28"/>
          <w:lang w:eastAsia="zh-CN" w:bidi="ar"/>
        </w:rPr>
        <w:t xml:space="preserve"> организации. Правила выбора теплоснабжающей организации или </w:t>
      </w:r>
      <w:proofErr w:type="spellStart"/>
      <w:r w:rsidRPr="00747A12">
        <w:rPr>
          <w:rFonts w:ascii="Times New Roman" w:eastAsia="SimSun" w:hAnsi="Times New Roman" w:cs="Times New Roman"/>
          <w:color w:val="000000"/>
          <w:sz w:val="28"/>
          <w:szCs w:val="28"/>
          <w:lang w:eastAsia="zh-CN" w:bidi="ar"/>
        </w:rPr>
        <w:t>теплосетевой</w:t>
      </w:r>
      <w:proofErr w:type="spellEnd"/>
      <w:r w:rsidRPr="00747A12">
        <w:rPr>
          <w:rFonts w:ascii="Times New Roman" w:eastAsia="SimSun" w:hAnsi="Times New Roman" w:cs="Times New Roman"/>
          <w:color w:val="000000"/>
          <w:sz w:val="28"/>
          <w:szCs w:val="28"/>
          <w:lang w:eastAsia="zh-CN" w:bidi="ar"/>
        </w:rPr>
        <w:t xml:space="preserve">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заключение соответствующего договора, устанавливаются правилами подключения к системам теплоснабжения, утвержденными Правительством Российской Федерации. </w:t>
      </w:r>
    </w:p>
    <w:p w14:paraId="028C433B" w14:textId="77777777" w:rsidR="00C93FC7" w:rsidRPr="00747A12" w:rsidRDefault="00747A12">
      <w:pPr>
        <w:spacing w:line="360" w:lineRule="auto"/>
        <w:ind w:firstLineChars="250" w:firstLine="700"/>
        <w:jc w:val="both"/>
        <w:rPr>
          <w:rFonts w:ascii="Times New Roman" w:eastAsia="SimSun" w:hAnsi="Times New Roman" w:cs="Times New Roman"/>
          <w:color w:val="000000"/>
          <w:sz w:val="28"/>
          <w:szCs w:val="28"/>
          <w:lang w:eastAsia="zh-CN" w:bidi="ar"/>
        </w:rPr>
      </w:pPr>
      <w:r w:rsidRPr="00747A12">
        <w:rPr>
          <w:rFonts w:ascii="Times New Roman" w:eastAsia="SimSun" w:hAnsi="Times New Roman" w:cs="Times New Roman"/>
          <w:color w:val="000000"/>
          <w:sz w:val="28"/>
          <w:szCs w:val="28"/>
          <w:lang w:eastAsia="zh-CN" w:bidi="ar"/>
        </w:rPr>
        <w:t xml:space="preserve">При наличии технической возможности подключения к системе теплоснабжения и при наличии свободной мощности в соответствующей точке </w:t>
      </w:r>
      <w:r w:rsidRPr="00747A12">
        <w:rPr>
          <w:rFonts w:ascii="Times New Roman" w:eastAsia="SimSun" w:hAnsi="Times New Roman" w:cs="Times New Roman"/>
          <w:color w:val="000000"/>
          <w:sz w:val="28"/>
          <w:szCs w:val="28"/>
          <w:lang w:eastAsia="zh-CN" w:bidi="ar"/>
        </w:rPr>
        <w:lastRenderedPageBreak/>
        <w:t>подключения отказ потребителю, в том числе застройщику, в заключени</w:t>
      </w:r>
      <w:proofErr w:type="gramStart"/>
      <w:r w:rsidRPr="00747A12">
        <w:rPr>
          <w:rFonts w:ascii="Times New Roman" w:eastAsia="SimSun" w:hAnsi="Times New Roman" w:cs="Times New Roman"/>
          <w:color w:val="000000"/>
          <w:sz w:val="28"/>
          <w:szCs w:val="28"/>
          <w:lang w:eastAsia="zh-CN" w:bidi="ar"/>
        </w:rPr>
        <w:t>и</w:t>
      </w:r>
      <w:proofErr w:type="gramEnd"/>
      <w:r w:rsidRPr="00747A12">
        <w:rPr>
          <w:rFonts w:ascii="Times New Roman" w:eastAsia="SimSun" w:hAnsi="Times New Roman" w:cs="Times New Roman"/>
          <w:color w:val="000000"/>
          <w:sz w:val="28"/>
          <w:szCs w:val="28"/>
          <w:lang w:eastAsia="zh-CN" w:bidi="ar"/>
        </w:rPr>
        <w:t xml:space="preserve">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w:t>
      </w:r>
    </w:p>
    <w:p w14:paraId="59FBEA4D" w14:textId="77777777" w:rsidR="00C93FC7" w:rsidRPr="00747A12" w:rsidRDefault="00747A12">
      <w:pPr>
        <w:spacing w:line="360" w:lineRule="auto"/>
        <w:ind w:firstLineChars="250" w:firstLine="700"/>
        <w:jc w:val="both"/>
        <w:rPr>
          <w:rFonts w:ascii="Times New Roman" w:eastAsia="SimSun" w:hAnsi="Times New Roman" w:cs="Times New Roman"/>
          <w:color w:val="000000"/>
          <w:sz w:val="28"/>
          <w:szCs w:val="28"/>
          <w:lang w:eastAsia="zh-CN" w:bidi="ar"/>
        </w:rPr>
      </w:pPr>
      <w:r w:rsidRPr="00747A12">
        <w:rPr>
          <w:rFonts w:ascii="Times New Roman" w:eastAsia="SimSun" w:hAnsi="Times New Roman" w:cs="Times New Roman"/>
          <w:color w:val="000000"/>
          <w:sz w:val="28"/>
          <w:szCs w:val="28"/>
          <w:lang w:eastAsia="zh-CN" w:bidi="ar"/>
        </w:rPr>
        <w:t xml:space="preserve">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 </w:t>
      </w:r>
    </w:p>
    <w:p w14:paraId="30586AD6" w14:textId="77777777" w:rsidR="00C93FC7" w:rsidRPr="00747A12" w:rsidRDefault="00747A12">
      <w:pPr>
        <w:spacing w:line="360" w:lineRule="auto"/>
        <w:ind w:firstLineChars="250" w:firstLine="700"/>
        <w:jc w:val="both"/>
        <w:rPr>
          <w:rFonts w:ascii="Times New Roman" w:eastAsia="SimSun" w:hAnsi="Times New Roman" w:cs="Times New Roman"/>
          <w:color w:val="000000"/>
          <w:sz w:val="28"/>
          <w:szCs w:val="28"/>
          <w:lang w:eastAsia="zh-CN" w:bidi="ar"/>
        </w:rPr>
      </w:pPr>
      <w:proofErr w:type="gramStart"/>
      <w:r w:rsidRPr="00747A12">
        <w:rPr>
          <w:rFonts w:ascii="Times New Roman" w:eastAsia="SimSun" w:hAnsi="Times New Roman" w:cs="Times New Roman"/>
          <w:color w:val="000000"/>
          <w:sz w:val="28"/>
          <w:szCs w:val="28"/>
          <w:lang w:eastAsia="zh-CN" w:bidi="ar"/>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w:t>
      </w:r>
      <w:proofErr w:type="spellStart"/>
      <w:r w:rsidRPr="00747A12">
        <w:rPr>
          <w:rFonts w:ascii="Times New Roman" w:eastAsia="SimSun" w:hAnsi="Times New Roman" w:cs="Times New Roman"/>
          <w:color w:val="000000"/>
          <w:sz w:val="28"/>
          <w:szCs w:val="28"/>
          <w:lang w:eastAsia="zh-CN" w:bidi="ar"/>
        </w:rPr>
        <w:t>теплосетевой</w:t>
      </w:r>
      <w:proofErr w:type="spellEnd"/>
      <w:r w:rsidRPr="00747A12">
        <w:rPr>
          <w:rFonts w:ascii="Times New Roman" w:eastAsia="SimSun" w:hAnsi="Times New Roman" w:cs="Times New Roman"/>
          <w:color w:val="000000"/>
          <w:sz w:val="28"/>
          <w:szCs w:val="28"/>
          <w:lang w:eastAsia="zh-CN" w:bidi="ar"/>
        </w:rPr>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w:t>
      </w:r>
      <w:proofErr w:type="gramEnd"/>
      <w:r w:rsidRPr="00747A12">
        <w:rPr>
          <w:rFonts w:ascii="Times New Roman" w:eastAsia="SimSun" w:hAnsi="Times New Roman" w:cs="Times New Roman"/>
          <w:color w:val="000000"/>
          <w:sz w:val="28"/>
          <w:szCs w:val="28"/>
          <w:lang w:eastAsia="zh-CN" w:bidi="ar"/>
        </w:rPr>
        <w:t xml:space="preserve"> объекта капитального строительства, отказ в заключени</w:t>
      </w:r>
      <w:proofErr w:type="gramStart"/>
      <w:r w:rsidRPr="00747A12">
        <w:rPr>
          <w:rFonts w:ascii="Times New Roman" w:eastAsia="SimSun" w:hAnsi="Times New Roman" w:cs="Times New Roman"/>
          <w:color w:val="000000"/>
          <w:sz w:val="28"/>
          <w:szCs w:val="28"/>
          <w:lang w:eastAsia="zh-CN" w:bidi="ar"/>
        </w:rPr>
        <w:t>и</w:t>
      </w:r>
      <w:proofErr w:type="gramEnd"/>
      <w:r w:rsidRPr="00747A12">
        <w:rPr>
          <w:rFonts w:ascii="Times New Roman" w:eastAsia="SimSun" w:hAnsi="Times New Roman" w:cs="Times New Roman"/>
          <w:color w:val="000000"/>
          <w:sz w:val="28"/>
          <w:szCs w:val="28"/>
          <w:lang w:eastAsia="zh-CN" w:bidi="ar"/>
        </w:rPr>
        <w:t xml:space="preserve">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w:t>
      </w:r>
      <w:proofErr w:type="spellStart"/>
      <w:r w:rsidRPr="00747A12">
        <w:rPr>
          <w:rFonts w:ascii="Times New Roman" w:eastAsia="SimSun" w:hAnsi="Times New Roman" w:cs="Times New Roman"/>
          <w:color w:val="000000"/>
          <w:sz w:val="28"/>
          <w:szCs w:val="28"/>
          <w:lang w:eastAsia="zh-CN" w:bidi="ar"/>
        </w:rPr>
        <w:t>теплосетевой</w:t>
      </w:r>
      <w:proofErr w:type="spellEnd"/>
      <w:r w:rsidRPr="00747A12">
        <w:rPr>
          <w:rFonts w:ascii="Times New Roman" w:eastAsia="SimSun" w:hAnsi="Times New Roman" w:cs="Times New Roman"/>
          <w:color w:val="000000"/>
          <w:sz w:val="28"/>
          <w:szCs w:val="28"/>
          <w:lang w:eastAsia="zh-CN" w:bidi="ar"/>
        </w:rPr>
        <w:t xml:space="preserve">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 </w:t>
      </w:r>
    </w:p>
    <w:p w14:paraId="4B075C92" w14:textId="77777777" w:rsidR="00C93FC7" w:rsidRPr="00747A12" w:rsidRDefault="00747A12">
      <w:pPr>
        <w:spacing w:line="360" w:lineRule="auto"/>
        <w:ind w:firstLineChars="250" w:firstLine="700"/>
        <w:jc w:val="both"/>
        <w:rPr>
          <w:rFonts w:ascii="Times New Roman" w:eastAsia="SimSun" w:hAnsi="Times New Roman" w:cs="Times New Roman"/>
          <w:color w:val="000000"/>
          <w:sz w:val="28"/>
          <w:szCs w:val="28"/>
          <w:lang w:eastAsia="zh-CN" w:bidi="ar"/>
        </w:rPr>
      </w:pPr>
      <w:proofErr w:type="gramStart"/>
      <w:r w:rsidRPr="00747A12">
        <w:rPr>
          <w:rFonts w:ascii="Times New Roman" w:eastAsia="SimSun" w:hAnsi="Times New Roman" w:cs="Times New Roman"/>
          <w:color w:val="000000"/>
          <w:sz w:val="28"/>
          <w:szCs w:val="28"/>
          <w:lang w:eastAsia="zh-CN" w:bidi="ar"/>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w:t>
      </w:r>
      <w:proofErr w:type="spellStart"/>
      <w:r w:rsidRPr="00747A12">
        <w:rPr>
          <w:rFonts w:ascii="Times New Roman" w:eastAsia="SimSun" w:hAnsi="Times New Roman" w:cs="Times New Roman"/>
          <w:color w:val="000000"/>
          <w:sz w:val="28"/>
          <w:szCs w:val="28"/>
          <w:lang w:eastAsia="zh-CN" w:bidi="ar"/>
        </w:rPr>
        <w:t>теплосетевой</w:t>
      </w:r>
      <w:proofErr w:type="spellEnd"/>
      <w:r w:rsidRPr="00747A12">
        <w:rPr>
          <w:rFonts w:ascii="Times New Roman" w:eastAsia="SimSun" w:hAnsi="Times New Roman" w:cs="Times New Roman"/>
          <w:color w:val="000000"/>
          <w:sz w:val="28"/>
          <w:szCs w:val="28"/>
          <w:lang w:eastAsia="zh-CN" w:bidi="ar"/>
        </w:rPr>
        <w:t xml:space="preserve"> организации мероприятий по </w:t>
      </w:r>
      <w:r w:rsidRPr="00747A12">
        <w:rPr>
          <w:rFonts w:ascii="Times New Roman" w:eastAsia="SimSun" w:hAnsi="Times New Roman" w:cs="Times New Roman"/>
          <w:color w:val="000000"/>
          <w:sz w:val="28"/>
          <w:szCs w:val="28"/>
          <w:lang w:eastAsia="zh-CN" w:bidi="ar"/>
        </w:rPr>
        <w:lastRenderedPageBreak/>
        <w:t>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w:t>
      </w:r>
      <w:proofErr w:type="gramEnd"/>
      <w:r w:rsidRPr="00747A12">
        <w:rPr>
          <w:rFonts w:ascii="Times New Roman" w:eastAsia="SimSun" w:hAnsi="Times New Roman" w:cs="Times New Roman"/>
          <w:color w:val="000000"/>
          <w:sz w:val="28"/>
          <w:szCs w:val="28"/>
          <w:lang w:eastAsia="zh-CN" w:bidi="ar"/>
        </w:rPr>
        <w:t xml:space="preserve"> </w:t>
      </w:r>
      <w:proofErr w:type="gramStart"/>
      <w:r w:rsidRPr="00747A12">
        <w:rPr>
          <w:rFonts w:ascii="Times New Roman" w:eastAsia="SimSun" w:hAnsi="Times New Roman" w:cs="Times New Roman"/>
          <w:color w:val="000000"/>
          <w:sz w:val="28"/>
          <w:szCs w:val="28"/>
          <w:lang w:eastAsia="zh-CN" w:bidi="ar"/>
        </w:rPr>
        <w:t xml:space="preserve">этого объекта капитального строительства, теплоснабжающая организация или </w:t>
      </w:r>
      <w:proofErr w:type="spellStart"/>
      <w:r w:rsidRPr="00747A12">
        <w:rPr>
          <w:rFonts w:ascii="Times New Roman" w:eastAsia="SimSun" w:hAnsi="Times New Roman" w:cs="Times New Roman"/>
          <w:color w:val="000000"/>
          <w:sz w:val="28"/>
          <w:szCs w:val="28"/>
          <w:lang w:eastAsia="zh-CN" w:bidi="ar"/>
        </w:rPr>
        <w:t>теплосетевая</w:t>
      </w:r>
      <w:proofErr w:type="spellEnd"/>
      <w:r w:rsidRPr="00747A12">
        <w:rPr>
          <w:rFonts w:ascii="Times New Roman" w:eastAsia="SimSun" w:hAnsi="Times New Roman" w:cs="Times New Roman"/>
          <w:color w:val="000000"/>
          <w:sz w:val="28"/>
          <w:szCs w:val="28"/>
          <w:lang w:eastAsia="zh-CN" w:bidi="ar"/>
        </w:rPr>
        <w:t xml:space="preserve">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w:t>
      </w:r>
      <w:proofErr w:type="gramEnd"/>
      <w:r w:rsidRPr="00747A12">
        <w:rPr>
          <w:rFonts w:ascii="Times New Roman" w:eastAsia="SimSun" w:hAnsi="Times New Roman" w:cs="Times New Roman"/>
          <w:color w:val="000000"/>
          <w:sz w:val="28"/>
          <w:szCs w:val="28"/>
          <w:lang w:eastAsia="zh-CN" w:bidi="ar"/>
        </w:rPr>
        <w:t xml:space="preserve"> системе теплоснабжения этого объекта капитального строительства. </w:t>
      </w:r>
      <w:proofErr w:type="gramStart"/>
      <w:r w:rsidRPr="00747A12">
        <w:rPr>
          <w:rFonts w:ascii="Times New Roman" w:eastAsia="SimSun" w:hAnsi="Times New Roman" w:cs="Times New Roman"/>
          <w:color w:val="000000"/>
          <w:sz w:val="28"/>
          <w:szCs w:val="28"/>
          <w:lang w:eastAsia="zh-CN" w:bidi="ar"/>
        </w:rPr>
        <w:t>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w:t>
      </w:r>
      <w:proofErr w:type="gramEnd"/>
      <w:r w:rsidRPr="00747A12">
        <w:rPr>
          <w:rFonts w:ascii="Times New Roman" w:eastAsia="SimSun" w:hAnsi="Times New Roman" w:cs="Times New Roman"/>
          <w:color w:val="000000"/>
          <w:sz w:val="28"/>
          <w:szCs w:val="28"/>
          <w:lang w:eastAsia="zh-CN" w:bidi="ar"/>
        </w:rPr>
        <w:t xml:space="preserve"> </w:t>
      </w:r>
      <w:proofErr w:type="gramStart"/>
      <w:r w:rsidRPr="00747A12">
        <w:rPr>
          <w:rFonts w:ascii="Times New Roman" w:eastAsia="SimSun" w:hAnsi="Times New Roman" w:cs="Times New Roman"/>
          <w:color w:val="000000"/>
          <w:sz w:val="28"/>
          <w:szCs w:val="28"/>
          <w:lang w:eastAsia="zh-CN" w:bidi="ar"/>
        </w:rPr>
        <w:t xml:space="preserve">В случае если теплоснабжающая или </w:t>
      </w:r>
      <w:proofErr w:type="spellStart"/>
      <w:r w:rsidRPr="00747A12">
        <w:rPr>
          <w:rFonts w:ascii="Times New Roman" w:eastAsia="SimSun" w:hAnsi="Times New Roman" w:cs="Times New Roman"/>
          <w:color w:val="000000"/>
          <w:sz w:val="28"/>
          <w:szCs w:val="28"/>
          <w:lang w:eastAsia="zh-CN" w:bidi="ar"/>
        </w:rPr>
        <w:t>теплосетевая</w:t>
      </w:r>
      <w:proofErr w:type="spellEnd"/>
      <w:r w:rsidRPr="00747A12">
        <w:rPr>
          <w:rFonts w:ascii="Times New Roman" w:eastAsia="SimSun" w:hAnsi="Times New Roman" w:cs="Times New Roman"/>
          <w:color w:val="000000"/>
          <w:sz w:val="28"/>
          <w:szCs w:val="28"/>
          <w:lang w:eastAsia="zh-CN" w:bidi="ar"/>
        </w:rPr>
        <w:t xml:space="preserve">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w:t>
      </w:r>
      <w:proofErr w:type="gramEnd"/>
      <w:r w:rsidRPr="00747A12">
        <w:rPr>
          <w:rFonts w:ascii="Times New Roman" w:eastAsia="SimSun" w:hAnsi="Times New Roman" w:cs="Times New Roman"/>
          <w:color w:val="000000"/>
          <w:sz w:val="28"/>
          <w:szCs w:val="28"/>
          <w:lang w:eastAsia="zh-CN" w:bidi="ar"/>
        </w:rPr>
        <w:t xml:space="preserve">) обратиться </w:t>
      </w:r>
      <w:proofErr w:type="gramStart"/>
      <w:r w:rsidRPr="00747A12">
        <w:rPr>
          <w:rFonts w:ascii="Times New Roman" w:eastAsia="SimSun" w:hAnsi="Times New Roman" w:cs="Times New Roman"/>
          <w:color w:val="000000"/>
          <w:sz w:val="28"/>
          <w:szCs w:val="28"/>
          <w:lang w:eastAsia="zh-CN" w:bidi="ar"/>
        </w:rPr>
        <w:t>в федеральный антимонопольный орган с требованием о выдаче в отношении указанной организации предписания о прекращении</w:t>
      </w:r>
      <w:proofErr w:type="gramEnd"/>
      <w:r w:rsidRPr="00747A12">
        <w:rPr>
          <w:rFonts w:ascii="Times New Roman" w:eastAsia="SimSun" w:hAnsi="Times New Roman" w:cs="Times New Roman"/>
          <w:color w:val="000000"/>
          <w:sz w:val="28"/>
          <w:szCs w:val="28"/>
          <w:lang w:eastAsia="zh-CN" w:bidi="ar"/>
        </w:rPr>
        <w:t xml:space="preserve"> нарушения правил недискриминационного доступа к товарам. Таким образом, вновь вводимые потребители, обратившиеся соответствующим образом в теплоснабжающую </w:t>
      </w:r>
      <w:r w:rsidRPr="00747A12">
        <w:rPr>
          <w:rFonts w:ascii="Times New Roman" w:eastAsia="SimSun" w:hAnsi="Times New Roman" w:cs="Times New Roman"/>
          <w:color w:val="000000"/>
          <w:sz w:val="28"/>
          <w:szCs w:val="28"/>
          <w:lang w:eastAsia="zh-CN" w:bidi="ar"/>
        </w:rPr>
        <w:lastRenderedPageBreak/>
        <w:t xml:space="preserve">организацию, должны быть подключены к централизованному теплоснабжению, если такое подсоединение возможно в перспективе. </w:t>
      </w:r>
    </w:p>
    <w:p w14:paraId="74773C28" w14:textId="77777777" w:rsidR="00C93FC7" w:rsidRDefault="00747A12">
      <w:pPr>
        <w:spacing w:line="360" w:lineRule="auto"/>
        <w:ind w:firstLineChars="200" w:firstLine="560"/>
        <w:jc w:val="both"/>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 xml:space="preserve">С потребителями, находящимися за границей радиуса эффективного теплоснабжения, могут быть заключены договоры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14:paraId="1D4BB2AF" w14:textId="77777777" w:rsidR="00C93FC7" w:rsidRDefault="00747A12">
      <w:pPr>
        <w:spacing w:line="360" w:lineRule="auto"/>
        <w:ind w:firstLineChars="200" w:firstLine="560"/>
        <w:jc w:val="both"/>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 xml:space="preserve">Существующие и планируемые к застройке потребители, вправе использовать для отопления индивидуальные источники теплоснабжения. Индивидуальное теплоснабжение допускается предусматривать на основании СП 60.13330.2020 Отопление, вентиляция и кондиционирование: </w:t>
      </w:r>
    </w:p>
    <w:p w14:paraId="7C12A9A1" w14:textId="77777777" w:rsidR="00C93FC7" w:rsidRDefault="00747A12">
      <w:pPr>
        <w:spacing w:line="360" w:lineRule="auto"/>
        <w:ind w:firstLineChars="200" w:firstLine="560"/>
        <w:jc w:val="both"/>
        <w:rPr>
          <w:rFonts w:ascii="Times New Roman" w:hAnsi="Times New Roman" w:cs="Times New Roman"/>
          <w:sz w:val="28"/>
          <w:szCs w:val="28"/>
        </w:rPr>
      </w:pPr>
      <w:r>
        <w:rPr>
          <w:rFonts w:ascii="Times New Roman" w:eastAsia="SimSun" w:hAnsi="Times New Roman" w:cs="Times New Roman"/>
          <w:color w:val="000000"/>
          <w:sz w:val="28"/>
          <w:szCs w:val="28"/>
          <w:lang w:eastAsia="zh-CN" w:bidi="ar"/>
        </w:rPr>
        <w:t>-</w:t>
      </w:r>
      <w:r w:rsidRPr="00747A12">
        <w:rPr>
          <w:rFonts w:ascii="Times New Roman" w:eastAsia="SimSun" w:hAnsi="Times New Roman" w:cs="Times New Roman"/>
          <w:color w:val="000000"/>
          <w:sz w:val="28"/>
          <w:szCs w:val="28"/>
          <w:lang w:eastAsia="zh-CN" w:bidi="ar"/>
        </w:rPr>
        <w:t xml:space="preserve"> для индивидуальных жилых домов до трех этажей вне зависимости от месторасположения; </w:t>
      </w:r>
    </w:p>
    <w:p w14:paraId="73027F52" w14:textId="77777777" w:rsidR="00C93FC7" w:rsidRDefault="00747A12">
      <w:pPr>
        <w:spacing w:line="360" w:lineRule="auto"/>
        <w:ind w:firstLineChars="200" w:firstLine="560"/>
        <w:jc w:val="both"/>
        <w:rPr>
          <w:rFonts w:ascii="Times New Roman" w:hAnsi="Times New Roman" w:cs="Times New Roman"/>
          <w:sz w:val="28"/>
          <w:szCs w:val="28"/>
        </w:rPr>
      </w:pPr>
      <w:r>
        <w:rPr>
          <w:rFonts w:ascii="Times New Roman" w:eastAsia="SimSun" w:hAnsi="Times New Roman" w:cs="Times New Roman"/>
          <w:color w:val="000000"/>
          <w:sz w:val="28"/>
          <w:szCs w:val="28"/>
          <w:lang w:eastAsia="zh-CN" w:bidi="ar"/>
        </w:rPr>
        <w:t>-</w:t>
      </w:r>
      <w:r w:rsidRPr="00747A12">
        <w:rPr>
          <w:rFonts w:ascii="Times New Roman" w:eastAsia="SimSun" w:hAnsi="Times New Roman" w:cs="Times New Roman"/>
          <w:color w:val="000000"/>
          <w:sz w:val="28"/>
          <w:szCs w:val="28"/>
          <w:lang w:eastAsia="zh-CN" w:bidi="ar"/>
        </w:rPr>
        <w:t xml:space="preserve"> при низкой </w:t>
      </w:r>
      <w:proofErr w:type="spellStart"/>
      <w:r w:rsidRPr="00747A12">
        <w:rPr>
          <w:rFonts w:ascii="Times New Roman" w:eastAsia="SimSun" w:hAnsi="Times New Roman" w:cs="Times New Roman"/>
          <w:color w:val="000000"/>
          <w:sz w:val="28"/>
          <w:szCs w:val="28"/>
          <w:lang w:eastAsia="zh-CN" w:bidi="ar"/>
        </w:rPr>
        <w:t>теплоплотности</w:t>
      </w:r>
      <w:proofErr w:type="spellEnd"/>
      <w:r w:rsidRPr="00747A12">
        <w:rPr>
          <w:rFonts w:ascii="Times New Roman" w:eastAsia="SimSun" w:hAnsi="Times New Roman" w:cs="Times New Roman"/>
          <w:color w:val="000000"/>
          <w:sz w:val="28"/>
          <w:szCs w:val="28"/>
          <w:lang w:eastAsia="zh-CN" w:bidi="ar"/>
        </w:rPr>
        <w:t xml:space="preserve"> - как правило, ниже 0,15 Гкал/</w:t>
      </w:r>
      <w:proofErr w:type="gramStart"/>
      <w:r w:rsidRPr="00747A12">
        <w:rPr>
          <w:rFonts w:ascii="Times New Roman" w:eastAsia="SimSun" w:hAnsi="Times New Roman" w:cs="Times New Roman"/>
          <w:color w:val="000000"/>
          <w:sz w:val="28"/>
          <w:szCs w:val="28"/>
          <w:lang w:eastAsia="zh-CN" w:bidi="ar"/>
        </w:rPr>
        <w:t>ч</w:t>
      </w:r>
      <w:proofErr w:type="gramEnd"/>
      <w:r w:rsidRPr="00747A12">
        <w:rPr>
          <w:rFonts w:ascii="Times New Roman" w:eastAsia="SimSun" w:hAnsi="Times New Roman" w:cs="Times New Roman"/>
          <w:color w:val="000000"/>
          <w:sz w:val="28"/>
          <w:szCs w:val="28"/>
          <w:lang w:eastAsia="zh-CN" w:bidi="ar"/>
        </w:rPr>
        <w:t xml:space="preserve"> на 1га. При этом для зон строительства с </w:t>
      </w:r>
      <w:proofErr w:type="spellStart"/>
      <w:r w:rsidRPr="00747A12">
        <w:rPr>
          <w:rFonts w:ascii="Times New Roman" w:eastAsia="SimSun" w:hAnsi="Times New Roman" w:cs="Times New Roman"/>
          <w:color w:val="000000"/>
          <w:sz w:val="28"/>
          <w:szCs w:val="28"/>
          <w:lang w:eastAsia="zh-CN" w:bidi="ar"/>
        </w:rPr>
        <w:t>теплоплотностью</w:t>
      </w:r>
      <w:proofErr w:type="spellEnd"/>
      <w:r w:rsidRPr="00747A12">
        <w:rPr>
          <w:rFonts w:ascii="Times New Roman" w:eastAsia="SimSun" w:hAnsi="Times New Roman" w:cs="Times New Roman"/>
          <w:color w:val="000000"/>
          <w:sz w:val="28"/>
          <w:szCs w:val="28"/>
          <w:lang w:eastAsia="zh-CN" w:bidi="ar"/>
        </w:rPr>
        <w:t xml:space="preserve"> более 0,08 Гкал/ч на 1га при нахождении их внутри радиуса</w:t>
      </w:r>
      <w:r>
        <w:rPr>
          <w:rFonts w:ascii="Times New Roman" w:eastAsia="SimSun" w:hAnsi="Times New Roman" w:cs="Times New Roman"/>
          <w:color w:val="000000"/>
          <w:sz w:val="28"/>
          <w:szCs w:val="28"/>
          <w:lang w:eastAsia="zh-CN" w:bidi="ar"/>
        </w:rPr>
        <w:t xml:space="preserve"> </w:t>
      </w:r>
      <w:r w:rsidRPr="00747A12">
        <w:rPr>
          <w:rFonts w:ascii="Times New Roman" w:eastAsia="SimSun" w:hAnsi="Times New Roman" w:cs="Times New Roman"/>
          <w:color w:val="000000"/>
          <w:sz w:val="28"/>
          <w:szCs w:val="28"/>
          <w:lang w:eastAsia="zh-CN" w:bidi="ar"/>
        </w:rPr>
        <w:t xml:space="preserve">эффективного теплоснабжения источника тепловой энергии, предусматривается, что отказ от присоединения к источнику должен быть </w:t>
      </w:r>
      <w:proofErr w:type="gramStart"/>
      <w:r w:rsidRPr="00747A12">
        <w:rPr>
          <w:rFonts w:ascii="Times New Roman" w:eastAsia="SimSun" w:hAnsi="Times New Roman" w:cs="Times New Roman"/>
          <w:color w:val="000000"/>
          <w:sz w:val="28"/>
          <w:szCs w:val="28"/>
          <w:lang w:eastAsia="zh-CN" w:bidi="ar"/>
        </w:rPr>
        <w:t>технико-экономически</w:t>
      </w:r>
      <w:proofErr w:type="gramEnd"/>
      <w:r w:rsidRPr="00747A12">
        <w:rPr>
          <w:rFonts w:ascii="Times New Roman" w:eastAsia="SimSun" w:hAnsi="Times New Roman" w:cs="Times New Roman"/>
          <w:color w:val="000000"/>
          <w:sz w:val="28"/>
          <w:szCs w:val="28"/>
          <w:lang w:eastAsia="zh-CN" w:bidi="ar"/>
        </w:rPr>
        <w:t xml:space="preserve"> обоснован; </w:t>
      </w:r>
    </w:p>
    <w:p w14:paraId="41DB541E" w14:textId="77777777" w:rsidR="00C93FC7" w:rsidRDefault="00747A12">
      <w:pPr>
        <w:spacing w:line="360" w:lineRule="auto"/>
        <w:ind w:firstLineChars="200" w:firstLine="560"/>
        <w:jc w:val="both"/>
        <w:rPr>
          <w:rFonts w:ascii="Times New Roman" w:hAnsi="Times New Roman" w:cs="Times New Roman"/>
          <w:sz w:val="28"/>
          <w:szCs w:val="28"/>
        </w:rPr>
      </w:pPr>
      <w:r>
        <w:rPr>
          <w:rFonts w:ascii="Times New Roman" w:eastAsia="SimSun" w:hAnsi="Times New Roman" w:cs="Times New Roman"/>
          <w:color w:val="000000"/>
          <w:sz w:val="28"/>
          <w:szCs w:val="28"/>
          <w:lang w:eastAsia="zh-CN" w:bidi="ar"/>
        </w:rPr>
        <w:t>-</w:t>
      </w:r>
      <w:r w:rsidRPr="00747A12">
        <w:rPr>
          <w:rFonts w:ascii="Times New Roman" w:eastAsia="SimSun" w:hAnsi="Times New Roman" w:cs="Times New Roman"/>
          <w:color w:val="000000"/>
          <w:sz w:val="28"/>
          <w:szCs w:val="28"/>
          <w:lang w:eastAsia="zh-CN" w:bidi="ar"/>
        </w:rPr>
        <w:t xml:space="preserve"> для 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 </w:t>
      </w:r>
    </w:p>
    <w:p w14:paraId="1636C8F6" w14:textId="77777777" w:rsidR="00C93FC7" w:rsidRDefault="00747A12">
      <w:pPr>
        <w:spacing w:line="360" w:lineRule="auto"/>
        <w:ind w:firstLineChars="150" w:firstLine="420"/>
        <w:jc w:val="both"/>
        <w:rPr>
          <w:rFonts w:ascii="Times New Roman" w:hAnsi="Times New Roman" w:cs="Times New Roman"/>
          <w:sz w:val="28"/>
          <w:szCs w:val="28"/>
        </w:rPr>
      </w:pPr>
      <w:r>
        <w:rPr>
          <w:rFonts w:ascii="Times New Roman" w:eastAsia="SimSun" w:hAnsi="Times New Roman" w:cs="Times New Roman"/>
          <w:color w:val="000000"/>
          <w:sz w:val="28"/>
          <w:szCs w:val="28"/>
          <w:lang w:eastAsia="zh-CN" w:bidi="ar"/>
        </w:rPr>
        <w:t>-</w:t>
      </w:r>
      <w:r w:rsidRPr="00747A12">
        <w:rPr>
          <w:rFonts w:ascii="Times New Roman" w:eastAsia="SimSun" w:hAnsi="Times New Roman" w:cs="Times New Roman"/>
          <w:color w:val="000000"/>
          <w:sz w:val="28"/>
          <w:szCs w:val="28"/>
          <w:lang w:eastAsia="zh-CN" w:bidi="ar"/>
        </w:rPr>
        <w:t xml:space="preserve"> для промышленных и прочих потребителей, технологический процесс которых предусматривает потребление природного газа; </w:t>
      </w:r>
    </w:p>
    <w:p w14:paraId="4EC83279" w14:textId="77777777" w:rsidR="00C93FC7" w:rsidRDefault="00747A12">
      <w:pPr>
        <w:spacing w:line="360" w:lineRule="auto"/>
        <w:ind w:firstLineChars="150" w:firstLine="420"/>
        <w:jc w:val="both"/>
        <w:rPr>
          <w:rFonts w:ascii="Times New Roman" w:hAnsi="Times New Roman" w:cs="Times New Roman"/>
          <w:sz w:val="28"/>
          <w:szCs w:val="28"/>
        </w:rPr>
      </w:pPr>
      <w:r>
        <w:rPr>
          <w:rFonts w:ascii="Times New Roman" w:eastAsia="SimSun" w:hAnsi="Times New Roman" w:cs="Times New Roman"/>
          <w:color w:val="000000"/>
          <w:sz w:val="28"/>
          <w:szCs w:val="28"/>
          <w:lang w:eastAsia="zh-CN" w:bidi="ar"/>
        </w:rPr>
        <w:t>-</w:t>
      </w:r>
      <w:r w:rsidRPr="00747A12">
        <w:rPr>
          <w:rFonts w:ascii="Times New Roman" w:eastAsia="SimSun" w:hAnsi="Times New Roman" w:cs="Times New Roman"/>
          <w:color w:val="000000"/>
          <w:sz w:val="28"/>
          <w:szCs w:val="28"/>
          <w:lang w:eastAsia="zh-CN" w:bidi="ar"/>
        </w:rPr>
        <w:t xml:space="preserve"> для инновационных объектов, проектом теплоснабжения которых предусматривается удельный расход тепловой энергии на отопление менее 15 </w:t>
      </w:r>
      <w:proofErr w:type="spellStart"/>
      <w:r w:rsidRPr="00747A12">
        <w:rPr>
          <w:rFonts w:ascii="Times New Roman" w:eastAsia="SimSun" w:hAnsi="Times New Roman" w:cs="Times New Roman"/>
          <w:color w:val="000000"/>
          <w:sz w:val="28"/>
          <w:szCs w:val="28"/>
          <w:lang w:eastAsia="zh-CN" w:bidi="ar"/>
        </w:rPr>
        <w:lastRenderedPageBreak/>
        <w:t>кВт·</w:t>
      </w:r>
      <w:proofErr w:type="gramStart"/>
      <w:r w:rsidRPr="00747A12">
        <w:rPr>
          <w:rFonts w:ascii="Times New Roman" w:eastAsia="SimSun" w:hAnsi="Times New Roman" w:cs="Times New Roman"/>
          <w:color w:val="000000"/>
          <w:sz w:val="28"/>
          <w:szCs w:val="28"/>
          <w:lang w:eastAsia="zh-CN" w:bidi="ar"/>
        </w:rPr>
        <w:t>ч</w:t>
      </w:r>
      <w:proofErr w:type="spellEnd"/>
      <w:proofErr w:type="gramEnd"/>
      <w:r w:rsidRPr="00747A12">
        <w:rPr>
          <w:rFonts w:ascii="Times New Roman" w:eastAsia="SimSun" w:hAnsi="Times New Roman" w:cs="Times New Roman"/>
          <w:color w:val="000000"/>
          <w:sz w:val="28"/>
          <w:szCs w:val="28"/>
          <w:lang w:eastAsia="zh-CN" w:bidi="ar"/>
        </w:rPr>
        <w:t xml:space="preserve">/м2год, так называемый «пассивный (или нулевой) дом» или теплоснабжение которых предусматривается от альтернативных источников, включая вторичные энергоресурсы; </w:t>
      </w:r>
    </w:p>
    <w:p w14:paraId="71453321" w14:textId="77777777" w:rsidR="00C93FC7" w:rsidRDefault="00747A12">
      <w:pPr>
        <w:spacing w:line="360" w:lineRule="auto"/>
        <w:ind w:firstLineChars="150" w:firstLine="420"/>
        <w:jc w:val="both"/>
        <w:rPr>
          <w:rFonts w:ascii="Times New Roman" w:hAnsi="Times New Roman" w:cs="Times New Roman"/>
          <w:sz w:val="28"/>
          <w:szCs w:val="28"/>
        </w:rPr>
      </w:pPr>
      <w:r>
        <w:rPr>
          <w:rFonts w:ascii="Times New Roman" w:eastAsia="SimSun" w:hAnsi="Times New Roman" w:cs="Times New Roman"/>
          <w:color w:val="000000"/>
          <w:sz w:val="28"/>
          <w:szCs w:val="28"/>
          <w:lang w:eastAsia="zh-CN" w:bidi="ar"/>
        </w:rPr>
        <w:t>-</w:t>
      </w:r>
      <w:r w:rsidRPr="00747A12">
        <w:rPr>
          <w:rFonts w:ascii="Times New Roman" w:eastAsia="SimSun" w:hAnsi="Times New Roman" w:cs="Times New Roman"/>
          <w:color w:val="000000"/>
          <w:sz w:val="28"/>
          <w:szCs w:val="28"/>
          <w:lang w:eastAsia="zh-CN" w:bidi="ar"/>
        </w:rPr>
        <w:t xml:space="preserve"> для осуществления временного теплоснабжения потребителя в случае отсутствия свободной мощности в предполагаемой точке подключения (технологического присоединения) на срок до возникновения этой возможности в соответствии с инвестиционной программой теплоснабжающей или мероприятий по развитию системы теплоснабжения </w:t>
      </w:r>
      <w:proofErr w:type="spellStart"/>
      <w:r w:rsidRPr="00747A12">
        <w:rPr>
          <w:rFonts w:ascii="Times New Roman" w:eastAsia="SimSun" w:hAnsi="Times New Roman" w:cs="Times New Roman"/>
          <w:color w:val="000000"/>
          <w:sz w:val="28"/>
          <w:szCs w:val="28"/>
          <w:lang w:eastAsia="zh-CN" w:bidi="ar"/>
        </w:rPr>
        <w:t>теплосетевой</w:t>
      </w:r>
      <w:proofErr w:type="spellEnd"/>
      <w:r w:rsidRPr="00747A12">
        <w:rPr>
          <w:rFonts w:ascii="Times New Roman" w:eastAsia="SimSun" w:hAnsi="Times New Roman" w:cs="Times New Roman"/>
          <w:color w:val="000000"/>
          <w:sz w:val="28"/>
          <w:szCs w:val="28"/>
          <w:lang w:eastAsia="zh-CN" w:bidi="ar"/>
        </w:rPr>
        <w:t xml:space="preserve"> организации и снятию технических ограничений на подключение; </w:t>
      </w:r>
    </w:p>
    <w:p w14:paraId="06C77DC4" w14:textId="77777777" w:rsidR="00C93FC7" w:rsidRDefault="00747A12">
      <w:pPr>
        <w:spacing w:line="360" w:lineRule="auto"/>
        <w:ind w:firstLineChars="200" w:firstLine="560"/>
        <w:jc w:val="both"/>
        <w:rPr>
          <w:rFonts w:ascii="Times New Roman" w:hAnsi="Times New Roman" w:cs="Times New Roman"/>
          <w:sz w:val="28"/>
          <w:szCs w:val="28"/>
        </w:rPr>
      </w:pPr>
      <w:r>
        <w:rPr>
          <w:rFonts w:ascii="Times New Roman" w:eastAsia="SimSun" w:hAnsi="Times New Roman" w:cs="Times New Roman"/>
          <w:color w:val="000000"/>
          <w:sz w:val="28"/>
          <w:szCs w:val="28"/>
          <w:lang w:eastAsia="zh-CN" w:bidi="ar"/>
        </w:rPr>
        <w:t>-</w:t>
      </w:r>
      <w:r w:rsidRPr="00747A12">
        <w:rPr>
          <w:rFonts w:ascii="Times New Roman" w:eastAsia="SimSun" w:hAnsi="Times New Roman" w:cs="Times New Roman"/>
          <w:color w:val="000000"/>
          <w:sz w:val="28"/>
          <w:szCs w:val="28"/>
          <w:lang w:eastAsia="zh-CN" w:bidi="ar"/>
        </w:rPr>
        <w:t xml:space="preserve"> для осуществления теплоснабжения потребителя в период строительства; </w:t>
      </w:r>
    </w:p>
    <w:p w14:paraId="2E307696" w14:textId="77777777" w:rsidR="00C93FC7" w:rsidRDefault="00747A12">
      <w:pPr>
        <w:spacing w:line="360" w:lineRule="auto"/>
        <w:ind w:firstLineChars="200" w:firstLine="560"/>
        <w:jc w:val="both"/>
        <w:rPr>
          <w:rFonts w:ascii="Times New Roman" w:hAnsi="Times New Roman" w:cs="Times New Roman"/>
          <w:sz w:val="28"/>
          <w:szCs w:val="28"/>
        </w:rPr>
      </w:pPr>
      <w:r>
        <w:rPr>
          <w:rFonts w:ascii="Times New Roman" w:eastAsia="SimSun" w:hAnsi="Times New Roman" w:cs="Times New Roman"/>
          <w:color w:val="000000"/>
          <w:sz w:val="28"/>
          <w:szCs w:val="28"/>
          <w:lang w:eastAsia="zh-CN" w:bidi="ar"/>
        </w:rPr>
        <w:t>-</w:t>
      </w:r>
      <w:r w:rsidRPr="00747A12">
        <w:rPr>
          <w:rFonts w:ascii="Times New Roman" w:eastAsia="SimSun" w:hAnsi="Times New Roman" w:cs="Times New Roman"/>
          <w:color w:val="000000"/>
          <w:sz w:val="28"/>
          <w:szCs w:val="28"/>
          <w:lang w:eastAsia="zh-CN" w:bidi="ar"/>
        </w:rPr>
        <w:t xml:space="preserve"> для осуществления теплоснабжения потребителя в случае отсутствия свободной мощности в предполагаемой точке подключения (технологического присоединения) и схемой теплоснабжения не предусматриваются инвестиционные программы по снятию технических ограничений на подключение. </w:t>
      </w:r>
    </w:p>
    <w:p w14:paraId="14421CAE" w14:textId="77777777" w:rsidR="00C93FC7" w:rsidRDefault="00747A12">
      <w:pPr>
        <w:spacing w:line="360" w:lineRule="auto"/>
        <w:ind w:firstLineChars="250" w:firstLine="700"/>
        <w:jc w:val="both"/>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 xml:space="preserve">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 </w:t>
      </w:r>
    </w:p>
    <w:p w14:paraId="4752FDED" w14:textId="77777777" w:rsidR="00C93FC7" w:rsidRDefault="00747A12">
      <w:pPr>
        <w:spacing w:line="360" w:lineRule="auto"/>
        <w:ind w:firstLineChars="350" w:firstLine="984"/>
        <w:jc w:val="both"/>
        <w:rPr>
          <w:rFonts w:ascii="Times New Roman" w:hAnsi="Times New Roman" w:cs="Times New Roman"/>
          <w:sz w:val="28"/>
          <w:szCs w:val="28"/>
        </w:rPr>
      </w:pPr>
      <w:r w:rsidRPr="00747A12">
        <w:rPr>
          <w:rFonts w:ascii="Times New Roman" w:eastAsia="TimesNewRomanPS-BoldItalicMT" w:hAnsi="Times New Roman" w:cs="Times New Roman"/>
          <w:b/>
          <w:bCs/>
          <w:color w:val="000000"/>
          <w:sz w:val="28"/>
          <w:szCs w:val="28"/>
          <w:lang w:eastAsia="zh-CN" w:bidi="ar"/>
        </w:rPr>
        <w:t xml:space="preserve">7.2 Описание текущей ситуации, связанной с ранее принятыми в соответствии с законодательством Российской Федерации об электроэнергетике </w:t>
      </w:r>
      <w:proofErr w:type="gramStart"/>
      <w:r w:rsidRPr="00747A12">
        <w:rPr>
          <w:rFonts w:ascii="Times New Roman" w:eastAsia="TimesNewRomanPS-BoldItalicMT" w:hAnsi="Times New Roman" w:cs="Times New Roman"/>
          <w:b/>
          <w:bCs/>
          <w:color w:val="000000"/>
          <w:sz w:val="28"/>
          <w:szCs w:val="28"/>
          <w:lang w:eastAsia="zh-CN" w:bidi="ar"/>
        </w:rPr>
        <w:t>решениями</w:t>
      </w:r>
      <w:proofErr w:type="gramEnd"/>
      <w:r w:rsidRPr="00747A12">
        <w:rPr>
          <w:rFonts w:ascii="Times New Roman" w:eastAsia="TimesNewRomanPS-BoldItalicMT" w:hAnsi="Times New Roman" w:cs="Times New Roman"/>
          <w:b/>
          <w:bCs/>
          <w:color w:val="000000"/>
          <w:sz w:val="28"/>
          <w:szCs w:val="28"/>
          <w:lang w:eastAsia="zh-CN" w:bidi="ar"/>
        </w:rPr>
        <w:t xml:space="preserve">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 </w:t>
      </w:r>
    </w:p>
    <w:p w14:paraId="55E44836" w14:textId="77777777" w:rsidR="00C93FC7" w:rsidRDefault="00747A12">
      <w:pPr>
        <w:spacing w:line="360" w:lineRule="auto"/>
        <w:ind w:firstLineChars="200" w:firstLine="560"/>
        <w:jc w:val="both"/>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 xml:space="preserve">Генерирующие объекты, мощность которых поставляется в вынужденном режиме в целях обеспечения надежного теплоснабжения потребителей, на территории городского округа отсутствуют. </w:t>
      </w:r>
    </w:p>
    <w:p w14:paraId="31B314A9" w14:textId="77777777" w:rsidR="00C93FC7" w:rsidRDefault="00747A12">
      <w:pPr>
        <w:spacing w:line="360" w:lineRule="auto"/>
        <w:ind w:firstLineChars="250" w:firstLine="703"/>
        <w:jc w:val="both"/>
        <w:rPr>
          <w:rFonts w:ascii="Times New Roman" w:hAnsi="Times New Roman" w:cs="Times New Roman"/>
          <w:sz w:val="28"/>
          <w:szCs w:val="28"/>
        </w:rPr>
      </w:pPr>
      <w:r w:rsidRPr="00747A12">
        <w:rPr>
          <w:rFonts w:ascii="Times New Roman" w:eastAsia="TimesNewRomanPS-BoldItalicMT" w:hAnsi="Times New Roman" w:cs="Times New Roman"/>
          <w:b/>
          <w:bCs/>
          <w:color w:val="000000"/>
          <w:sz w:val="28"/>
          <w:szCs w:val="28"/>
          <w:lang w:eastAsia="zh-CN" w:bidi="ar"/>
        </w:rPr>
        <w:lastRenderedPageBreak/>
        <w:t xml:space="preserve">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w:t>
      </w:r>
    </w:p>
    <w:p w14:paraId="3E2C7774" w14:textId="77777777" w:rsidR="00C93FC7" w:rsidRDefault="00747A12">
      <w:pPr>
        <w:spacing w:line="360" w:lineRule="auto"/>
        <w:jc w:val="both"/>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Генерирующие объекты, вывод которых из эксплуатации может привести к нарушению надежности, на территории  городского округа отсутствуют.</w:t>
      </w:r>
    </w:p>
    <w:p w14:paraId="4AEF71BC" w14:textId="77777777" w:rsidR="00C93FC7" w:rsidRDefault="00747A12">
      <w:pPr>
        <w:spacing w:line="360" w:lineRule="auto"/>
        <w:ind w:firstLineChars="250" w:firstLine="703"/>
        <w:jc w:val="both"/>
        <w:rPr>
          <w:rFonts w:ascii="Times New Roman" w:hAnsi="Times New Roman" w:cs="Times New Roman"/>
          <w:sz w:val="28"/>
          <w:szCs w:val="28"/>
        </w:rPr>
      </w:pPr>
      <w:r w:rsidRPr="00747A12">
        <w:rPr>
          <w:rFonts w:ascii="Times New Roman" w:eastAsia="TimesNewRomanPS-BoldItalicMT" w:hAnsi="Times New Roman" w:cs="Times New Roman"/>
          <w:b/>
          <w:bCs/>
          <w:color w:val="000000"/>
          <w:sz w:val="28"/>
          <w:szCs w:val="28"/>
          <w:lang w:eastAsia="zh-CN" w:bidi="ar"/>
        </w:rPr>
        <w:t xml:space="preserve">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w:t>
      </w:r>
    </w:p>
    <w:p w14:paraId="5EEB15E8" w14:textId="77777777" w:rsidR="00C93FC7" w:rsidRDefault="00747A12">
      <w:pPr>
        <w:spacing w:line="360" w:lineRule="auto"/>
        <w:ind w:firstLineChars="250" w:firstLine="700"/>
        <w:jc w:val="both"/>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 xml:space="preserve">Мероприятия по строительству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не предполагаются в связи с низкой плотностью тепловой нагрузки. </w:t>
      </w:r>
    </w:p>
    <w:p w14:paraId="7BB45299" w14:textId="77777777" w:rsidR="00C93FC7" w:rsidRDefault="00747A12">
      <w:pPr>
        <w:spacing w:line="360" w:lineRule="auto"/>
        <w:ind w:firstLineChars="250" w:firstLine="703"/>
        <w:jc w:val="both"/>
        <w:rPr>
          <w:rFonts w:ascii="Times New Roman" w:hAnsi="Times New Roman" w:cs="Times New Roman"/>
          <w:sz w:val="28"/>
          <w:szCs w:val="28"/>
        </w:rPr>
      </w:pPr>
      <w:r w:rsidRPr="00747A12">
        <w:rPr>
          <w:rFonts w:ascii="Times New Roman" w:eastAsia="TimesNewRomanPS-BoldItalicMT" w:hAnsi="Times New Roman" w:cs="Times New Roman"/>
          <w:b/>
          <w:bCs/>
          <w:color w:val="000000"/>
          <w:sz w:val="28"/>
          <w:szCs w:val="28"/>
          <w:lang w:eastAsia="zh-CN" w:bidi="ar"/>
        </w:rPr>
        <w:t>7.5 Обоснование предлагаемых для реконструкции и модернизации источников тепловой энергии, функционирующих в режиме комбинированной выработки электрической и тепловой энергии</w:t>
      </w:r>
      <w:r w:rsidRPr="00747A12">
        <w:rPr>
          <w:rFonts w:ascii="Times New Roman" w:eastAsia="TimesNewRomanPS-BoldItalicMT" w:hAnsi="Times New Roman" w:cs="Times New Roman"/>
          <w:b/>
          <w:bCs/>
          <w:i/>
          <w:iCs/>
          <w:color w:val="000000"/>
          <w:sz w:val="28"/>
          <w:szCs w:val="28"/>
          <w:lang w:eastAsia="zh-CN" w:bidi="ar"/>
        </w:rPr>
        <w:t xml:space="preserve"> </w:t>
      </w:r>
    </w:p>
    <w:p w14:paraId="4FD1B84F" w14:textId="77777777" w:rsidR="00C93FC7" w:rsidRDefault="00747A12">
      <w:pPr>
        <w:spacing w:line="360" w:lineRule="auto"/>
        <w:ind w:firstLineChars="250" w:firstLine="700"/>
        <w:jc w:val="both"/>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 xml:space="preserve">Источники тепловой энергии, функционирующие в режиме комбинированной выработки электрической и тепловой энергии, на территории  городского округа отсутствуют. </w:t>
      </w:r>
    </w:p>
    <w:p w14:paraId="3B988AF0" w14:textId="77777777" w:rsidR="00C93FC7" w:rsidRDefault="00747A12">
      <w:pPr>
        <w:spacing w:line="360" w:lineRule="auto"/>
        <w:ind w:firstLineChars="200" w:firstLine="562"/>
        <w:jc w:val="both"/>
        <w:rPr>
          <w:rFonts w:ascii="Times New Roman" w:hAnsi="Times New Roman" w:cs="Times New Roman"/>
          <w:sz w:val="28"/>
          <w:szCs w:val="28"/>
        </w:rPr>
      </w:pPr>
      <w:r w:rsidRPr="00747A12">
        <w:rPr>
          <w:rFonts w:ascii="Times New Roman" w:eastAsia="TimesNewRomanPS-BoldItalicMT" w:hAnsi="Times New Roman" w:cs="Times New Roman"/>
          <w:b/>
          <w:bCs/>
          <w:color w:val="000000"/>
          <w:sz w:val="28"/>
          <w:szCs w:val="28"/>
          <w:lang w:eastAsia="zh-CN" w:bidi="ar"/>
        </w:rPr>
        <w:t xml:space="preserve">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w:t>
      </w:r>
    </w:p>
    <w:p w14:paraId="6616E3AA" w14:textId="77777777" w:rsidR="00C93FC7" w:rsidRDefault="00747A12">
      <w:pPr>
        <w:spacing w:line="360" w:lineRule="auto"/>
        <w:ind w:firstLineChars="200" w:firstLine="560"/>
        <w:jc w:val="both"/>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 xml:space="preserve">Мероприятия по реконструкции котельных для перевода в источники тепловой энергии, функционирующие в режиме комбинированной выработки электрической и тепловой энергии, не предполагаются. </w:t>
      </w:r>
    </w:p>
    <w:p w14:paraId="1728DFBB" w14:textId="77777777" w:rsidR="00C93FC7" w:rsidRDefault="00747A12">
      <w:pPr>
        <w:spacing w:line="360" w:lineRule="auto"/>
        <w:ind w:firstLineChars="150" w:firstLine="422"/>
        <w:jc w:val="both"/>
        <w:rPr>
          <w:rFonts w:ascii="Times New Roman" w:hAnsi="Times New Roman" w:cs="Times New Roman"/>
          <w:sz w:val="28"/>
          <w:szCs w:val="28"/>
        </w:rPr>
      </w:pPr>
      <w:r w:rsidRPr="00747A12">
        <w:rPr>
          <w:rFonts w:ascii="Times New Roman" w:eastAsia="TimesNewRomanPS-BoldItalicMT" w:hAnsi="Times New Roman" w:cs="Times New Roman"/>
          <w:b/>
          <w:bCs/>
          <w:color w:val="000000"/>
          <w:sz w:val="28"/>
          <w:szCs w:val="28"/>
          <w:lang w:eastAsia="zh-CN" w:bidi="ar"/>
        </w:rPr>
        <w:lastRenderedPageBreak/>
        <w:t xml:space="preserve">7.7 Обоснование предлагаемых для реконструкции и (или) модернизации котельных с увеличением зоны их действия путем включения в нее зон </w:t>
      </w:r>
      <w:proofErr w:type="gramStart"/>
      <w:r w:rsidRPr="00747A12">
        <w:rPr>
          <w:rFonts w:ascii="Times New Roman" w:eastAsia="TimesNewRomanPS-BoldItalicMT" w:hAnsi="Times New Roman" w:cs="Times New Roman"/>
          <w:b/>
          <w:bCs/>
          <w:color w:val="000000"/>
          <w:sz w:val="28"/>
          <w:szCs w:val="28"/>
          <w:lang w:eastAsia="zh-CN" w:bidi="ar"/>
        </w:rPr>
        <w:t>действия</w:t>
      </w:r>
      <w:proofErr w:type="gramEnd"/>
      <w:r w:rsidRPr="00747A12">
        <w:rPr>
          <w:rFonts w:ascii="Times New Roman" w:eastAsia="TimesNewRomanPS-BoldItalicMT" w:hAnsi="Times New Roman" w:cs="Times New Roman"/>
          <w:b/>
          <w:bCs/>
          <w:color w:val="000000"/>
          <w:sz w:val="28"/>
          <w:szCs w:val="28"/>
          <w:lang w:eastAsia="zh-CN" w:bidi="ar"/>
        </w:rPr>
        <w:t xml:space="preserve"> существующих источников тепловой энергии</w:t>
      </w:r>
      <w:r w:rsidRPr="00747A12">
        <w:rPr>
          <w:rFonts w:ascii="Times New Roman" w:eastAsia="TimesNewRomanPS-BoldItalicMT" w:hAnsi="Times New Roman" w:cs="Times New Roman"/>
          <w:b/>
          <w:bCs/>
          <w:i/>
          <w:iCs/>
          <w:color w:val="000000"/>
          <w:sz w:val="28"/>
          <w:szCs w:val="28"/>
          <w:lang w:eastAsia="zh-CN" w:bidi="ar"/>
        </w:rPr>
        <w:t xml:space="preserve"> </w:t>
      </w:r>
    </w:p>
    <w:p w14:paraId="161BBCC9" w14:textId="77777777" w:rsidR="00C93FC7" w:rsidRDefault="00747A12">
      <w:pPr>
        <w:spacing w:line="360" w:lineRule="auto"/>
        <w:ind w:firstLineChars="200" w:firstLine="560"/>
        <w:jc w:val="both"/>
        <w:rPr>
          <w:rFonts w:ascii="Times New Roman" w:hAnsi="Times New Roman" w:cs="Times New Roman"/>
          <w:sz w:val="28"/>
          <w:szCs w:val="28"/>
        </w:rPr>
      </w:pPr>
      <w:proofErr w:type="gramStart"/>
      <w:r w:rsidRPr="00747A12">
        <w:rPr>
          <w:rFonts w:ascii="Times New Roman" w:eastAsia="SimSun" w:hAnsi="Times New Roman" w:cs="Times New Roman"/>
          <w:color w:val="000000"/>
          <w:sz w:val="28"/>
          <w:szCs w:val="28"/>
          <w:lang w:eastAsia="zh-CN" w:bidi="ar"/>
        </w:rPr>
        <w:t>В соответствии с п.39.4 Приложения 39 Методических рекомендаций в поселениях, городских округах, городах федерального значения, не отнесенных к ценовым зонам теплоснабжения, технико-экономическое обоснование расширения зоны действия реконструируемой котельной с передачей на нее тепловой нагрузки котельных выводимых из эксплуатации должно осуществляться на основании сравнения средневзвешенной цены на тепловую энергию в необъединенных системах теплоснабжения со средневзвешенной ценой на тепловую энергию объединенной</w:t>
      </w:r>
      <w:proofErr w:type="gramEnd"/>
      <w:r w:rsidRPr="00747A12">
        <w:rPr>
          <w:rFonts w:ascii="Times New Roman" w:eastAsia="SimSun" w:hAnsi="Times New Roman" w:cs="Times New Roman"/>
          <w:color w:val="000000"/>
          <w:sz w:val="28"/>
          <w:szCs w:val="28"/>
          <w:lang w:eastAsia="zh-CN" w:bidi="ar"/>
        </w:rPr>
        <w:t xml:space="preserve"> системы теплоснабжения с учетом реконструкции доминирующей котельной. В связи с этим обоснованием проведения </w:t>
      </w:r>
      <w:proofErr w:type="gramStart"/>
      <w:r w:rsidRPr="00747A12">
        <w:rPr>
          <w:rFonts w:ascii="Times New Roman" w:eastAsia="SimSun" w:hAnsi="Times New Roman" w:cs="Times New Roman"/>
          <w:color w:val="000000"/>
          <w:sz w:val="28"/>
          <w:szCs w:val="28"/>
          <w:lang w:eastAsia="zh-CN" w:bidi="ar"/>
        </w:rPr>
        <w:t>подобных</w:t>
      </w:r>
      <w:proofErr w:type="gramEnd"/>
      <w:r w:rsidRPr="00747A12">
        <w:rPr>
          <w:rFonts w:ascii="Times New Roman" w:eastAsia="SimSun" w:hAnsi="Times New Roman" w:cs="Times New Roman"/>
          <w:color w:val="000000"/>
          <w:sz w:val="28"/>
          <w:szCs w:val="28"/>
          <w:lang w:eastAsia="zh-CN" w:bidi="ar"/>
        </w:rPr>
        <w:t xml:space="preserve"> мероприятия является экономическая целесообразность. Мероприятий по реконструкции котельных с увеличением зоны их действия путем включения в нее зон </w:t>
      </w:r>
      <w:proofErr w:type="gramStart"/>
      <w:r w:rsidRPr="00747A12">
        <w:rPr>
          <w:rFonts w:ascii="Times New Roman" w:eastAsia="SimSun" w:hAnsi="Times New Roman" w:cs="Times New Roman"/>
          <w:color w:val="000000"/>
          <w:sz w:val="28"/>
          <w:szCs w:val="28"/>
          <w:lang w:eastAsia="zh-CN" w:bidi="ar"/>
        </w:rPr>
        <w:t>действия</w:t>
      </w:r>
      <w:proofErr w:type="gramEnd"/>
      <w:r w:rsidRPr="00747A12">
        <w:rPr>
          <w:rFonts w:ascii="Times New Roman" w:eastAsia="SimSun" w:hAnsi="Times New Roman" w:cs="Times New Roman"/>
          <w:color w:val="000000"/>
          <w:sz w:val="28"/>
          <w:szCs w:val="28"/>
          <w:lang w:eastAsia="zh-CN" w:bidi="ar"/>
        </w:rPr>
        <w:t xml:space="preserve"> существующих источников тепловой энергии на территории городского округа не предполагается. </w:t>
      </w:r>
    </w:p>
    <w:p w14:paraId="4126392C" w14:textId="77777777" w:rsidR="00C93FC7" w:rsidRDefault="00747A12">
      <w:pPr>
        <w:spacing w:line="360" w:lineRule="auto"/>
        <w:jc w:val="both"/>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 xml:space="preserve"> </w:t>
      </w:r>
      <w:r>
        <w:rPr>
          <w:rFonts w:ascii="Times New Roman" w:eastAsia="SimSun" w:hAnsi="Times New Roman" w:cs="Times New Roman"/>
          <w:color w:val="000000"/>
          <w:sz w:val="28"/>
          <w:szCs w:val="28"/>
          <w:lang w:eastAsia="zh-CN" w:bidi="ar"/>
        </w:rPr>
        <w:t xml:space="preserve">    </w:t>
      </w:r>
      <w:r w:rsidRPr="00747A12">
        <w:rPr>
          <w:rFonts w:ascii="Times New Roman" w:eastAsia="TimesNewRomanPS-BoldItalicMT" w:hAnsi="Times New Roman" w:cs="Times New Roman"/>
          <w:b/>
          <w:bCs/>
          <w:color w:val="000000"/>
          <w:sz w:val="28"/>
          <w:szCs w:val="28"/>
          <w:lang w:eastAsia="zh-CN" w:bidi="ar"/>
        </w:rPr>
        <w:t>7.7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Pr="00747A12">
        <w:rPr>
          <w:rFonts w:ascii="Times New Roman" w:eastAsia="TimesNewRomanPS-BoldItalicMT" w:hAnsi="Times New Roman" w:cs="Times New Roman"/>
          <w:b/>
          <w:bCs/>
          <w:i/>
          <w:iCs/>
          <w:color w:val="000000"/>
          <w:sz w:val="28"/>
          <w:szCs w:val="28"/>
          <w:lang w:eastAsia="zh-CN" w:bidi="ar"/>
        </w:rPr>
        <w:t xml:space="preserve"> </w:t>
      </w:r>
    </w:p>
    <w:p w14:paraId="726C11C4" w14:textId="77777777" w:rsidR="00C93FC7" w:rsidRDefault="00747A12">
      <w:pPr>
        <w:spacing w:line="360" w:lineRule="auto"/>
        <w:ind w:firstLineChars="200" w:firstLine="560"/>
        <w:jc w:val="both"/>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 xml:space="preserve">Источники тепловой энергии, функционирующие в режиме комбинированной выработки электрической и тепловой энергии, на территории Артемовского городского округа отсутствуют. </w:t>
      </w:r>
    </w:p>
    <w:p w14:paraId="36F282AA" w14:textId="77777777" w:rsidR="00C93FC7" w:rsidRDefault="00747A12">
      <w:pPr>
        <w:spacing w:line="360" w:lineRule="auto"/>
        <w:ind w:firstLineChars="200" w:firstLine="562"/>
        <w:jc w:val="both"/>
        <w:rPr>
          <w:rFonts w:ascii="Times New Roman" w:hAnsi="Times New Roman" w:cs="Times New Roman"/>
          <w:sz w:val="28"/>
          <w:szCs w:val="28"/>
        </w:rPr>
      </w:pPr>
      <w:r w:rsidRPr="00747A12">
        <w:rPr>
          <w:rFonts w:ascii="Times New Roman" w:eastAsia="TimesNewRomanPS-BoldItalicMT" w:hAnsi="Times New Roman" w:cs="Times New Roman"/>
          <w:b/>
          <w:bCs/>
          <w:color w:val="000000"/>
          <w:sz w:val="28"/>
          <w:szCs w:val="28"/>
          <w:lang w:eastAsia="zh-CN" w:bidi="ar"/>
        </w:rPr>
        <w:t xml:space="preserve">7.8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 </w:t>
      </w:r>
    </w:p>
    <w:p w14:paraId="108B9458" w14:textId="77777777" w:rsidR="00C93FC7" w:rsidRDefault="00747A12">
      <w:pPr>
        <w:spacing w:line="360" w:lineRule="auto"/>
        <w:ind w:firstLineChars="200" w:firstLine="560"/>
        <w:jc w:val="both"/>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lastRenderedPageBreak/>
        <w:t xml:space="preserve">Источники тепловой энергии, функционирующие в режиме комбинированной выработки электрической и тепловой энергии, на территории городского округа отсутствуют. </w:t>
      </w:r>
    </w:p>
    <w:p w14:paraId="55C6AC9D" w14:textId="77777777" w:rsidR="00C93FC7" w:rsidRDefault="00747A12">
      <w:pPr>
        <w:spacing w:line="360" w:lineRule="auto"/>
        <w:ind w:firstLineChars="250" w:firstLine="703"/>
        <w:jc w:val="both"/>
        <w:rPr>
          <w:rFonts w:ascii="Times New Roman" w:hAnsi="Times New Roman" w:cs="Times New Roman"/>
          <w:sz w:val="28"/>
          <w:szCs w:val="28"/>
        </w:rPr>
      </w:pPr>
      <w:r w:rsidRPr="00747A12">
        <w:rPr>
          <w:rFonts w:ascii="Times New Roman" w:eastAsia="TimesNewRomanPS-BoldItalicMT" w:hAnsi="Times New Roman" w:cs="Times New Roman"/>
          <w:b/>
          <w:bCs/>
          <w:color w:val="000000"/>
          <w:sz w:val="28"/>
          <w:szCs w:val="28"/>
          <w:lang w:eastAsia="zh-CN" w:bidi="ar"/>
        </w:rPr>
        <w:t>7.9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Pr="00747A12">
        <w:rPr>
          <w:rFonts w:ascii="Times New Roman" w:eastAsia="TimesNewRomanPS-BoldItalicMT" w:hAnsi="Times New Roman" w:cs="Times New Roman"/>
          <w:b/>
          <w:bCs/>
          <w:i/>
          <w:iCs/>
          <w:color w:val="000000"/>
          <w:sz w:val="28"/>
          <w:szCs w:val="28"/>
          <w:lang w:eastAsia="zh-CN" w:bidi="ar"/>
        </w:rPr>
        <w:t xml:space="preserve"> </w:t>
      </w:r>
    </w:p>
    <w:p w14:paraId="41D8E92A" w14:textId="77777777" w:rsidR="00C93FC7" w:rsidRDefault="00747A12">
      <w:pPr>
        <w:spacing w:line="360" w:lineRule="auto"/>
        <w:ind w:firstLineChars="250" w:firstLine="700"/>
        <w:jc w:val="both"/>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Мероприятия по выводу в резерв и (или) выводу из эксплуатации котельных при передаче тепловых нагрузок на другие источники тепловой энергии</w:t>
      </w:r>
      <w:r>
        <w:rPr>
          <w:rFonts w:ascii="Times New Roman" w:hAnsi="Times New Roman" w:cs="Times New Roman"/>
          <w:sz w:val="28"/>
          <w:szCs w:val="28"/>
        </w:rPr>
        <w:t>, не требуются.</w:t>
      </w:r>
      <w:r w:rsidRPr="00747A12">
        <w:rPr>
          <w:rFonts w:ascii="Times New Roman" w:eastAsia="SimSun" w:hAnsi="Times New Roman" w:cs="Times New Roman"/>
          <w:color w:val="000000"/>
          <w:sz w:val="28"/>
          <w:szCs w:val="28"/>
          <w:lang w:eastAsia="zh-CN" w:bidi="ar"/>
        </w:rPr>
        <w:t xml:space="preserve"> </w:t>
      </w:r>
    </w:p>
    <w:p w14:paraId="3975B9D7" w14:textId="77777777" w:rsidR="00C93FC7" w:rsidRDefault="00747A12">
      <w:pPr>
        <w:spacing w:line="360" w:lineRule="auto"/>
        <w:ind w:firstLineChars="200" w:firstLine="560"/>
        <w:jc w:val="both"/>
        <w:rPr>
          <w:rFonts w:ascii="Times New Roman" w:hAnsi="Times New Roman" w:cs="Times New Roman"/>
          <w:sz w:val="28"/>
          <w:szCs w:val="28"/>
        </w:rPr>
      </w:pPr>
      <w:r>
        <w:rPr>
          <w:rFonts w:ascii="Times New Roman" w:eastAsia="SimSun" w:hAnsi="Times New Roman" w:cs="Times New Roman"/>
          <w:color w:val="000000"/>
          <w:sz w:val="28"/>
          <w:szCs w:val="28"/>
          <w:lang w:eastAsia="zh-CN" w:bidi="ar"/>
        </w:rPr>
        <w:t xml:space="preserve"> </w:t>
      </w:r>
      <w:r w:rsidRPr="00747A12">
        <w:rPr>
          <w:rFonts w:ascii="Times New Roman" w:eastAsia="TimesNewRomanPS-BoldItalicMT" w:hAnsi="Times New Roman" w:cs="Times New Roman"/>
          <w:b/>
          <w:bCs/>
          <w:color w:val="000000"/>
          <w:sz w:val="28"/>
          <w:szCs w:val="28"/>
          <w:lang w:eastAsia="zh-CN" w:bidi="ar"/>
        </w:rPr>
        <w:t xml:space="preserve">7.10 Обоснование организации индивидуального теплоснабжения в зонах застройки поселения малоэтажными жилыми зданиями </w:t>
      </w:r>
    </w:p>
    <w:p w14:paraId="74672ED1" w14:textId="77777777" w:rsidR="00C93FC7" w:rsidRDefault="00747A12">
      <w:pPr>
        <w:spacing w:line="360" w:lineRule="auto"/>
        <w:ind w:firstLineChars="150" w:firstLine="420"/>
        <w:jc w:val="both"/>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Определение условий организации индивидуального теплоснабжения приведено в разделе 7.1.</w:t>
      </w:r>
      <w:r>
        <w:rPr>
          <w:rFonts w:ascii="Times New Roman" w:eastAsia="SimSun" w:hAnsi="Times New Roman" w:cs="Times New Roman"/>
          <w:color w:val="000000"/>
          <w:sz w:val="28"/>
          <w:szCs w:val="28"/>
          <w:lang w:eastAsia="zh-CN" w:bidi="ar"/>
        </w:rPr>
        <w:t xml:space="preserve"> В год актуализации схемы теплоснабжения на территории городского округа строительство малоэтажных жилых зданий не планируется.</w:t>
      </w:r>
    </w:p>
    <w:p w14:paraId="357BED3B" w14:textId="77777777" w:rsidR="00C93FC7" w:rsidRDefault="00747A1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47A12">
        <w:rPr>
          <w:rFonts w:ascii="Times New Roman" w:eastAsia="TimesNewRomanPS-BoldItalicMT" w:hAnsi="Times New Roman" w:cs="Times New Roman"/>
          <w:b/>
          <w:bCs/>
          <w:color w:val="000000"/>
          <w:sz w:val="28"/>
          <w:szCs w:val="28"/>
          <w:lang w:eastAsia="zh-CN" w:bidi="ar"/>
        </w:rPr>
        <w:t xml:space="preserve">7.11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w:t>
      </w:r>
    </w:p>
    <w:p w14:paraId="6E48BA16" w14:textId="77777777" w:rsidR="00C93FC7" w:rsidRDefault="00747A12">
      <w:pPr>
        <w:spacing w:line="360" w:lineRule="auto"/>
        <w:ind w:firstLineChars="200" w:firstLine="560"/>
        <w:jc w:val="both"/>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 xml:space="preserve">Перспективные балансы производства и потребления тепловой мощности, теплоносителя источников тепловой энергии на территории Артемовского городского округа представлены в Главах 4 и 6 настоящего документа в таблицах </w:t>
      </w:r>
      <w:r>
        <w:rPr>
          <w:rFonts w:ascii="Times New Roman" w:eastAsia="SimSun" w:hAnsi="Times New Roman" w:cs="Times New Roman"/>
          <w:color w:val="000000"/>
          <w:sz w:val="28"/>
          <w:szCs w:val="28"/>
          <w:lang w:eastAsia="zh-CN" w:bidi="ar"/>
        </w:rPr>
        <w:t>53-58</w:t>
      </w:r>
      <w:r w:rsidRPr="00747A12">
        <w:rPr>
          <w:rFonts w:ascii="Times New Roman" w:eastAsia="SimSun" w:hAnsi="Times New Roman" w:cs="Times New Roman"/>
          <w:color w:val="000000"/>
          <w:sz w:val="28"/>
          <w:szCs w:val="28"/>
          <w:lang w:eastAsia="zh-CN" w:bidi="ar"/>
        </w:rPr>
        <w:t xml:space="preserve">. </w:t>
      </w:r>
      <w:r w:rsidRPr="0084573C">
        <w:rPr>
          <w:rFonts w:ascii="Times New Roman" w:eastAsia="SimSun" w:hAnsi="Times New Roman" w:cs="Times New Roman"/>
          <w:color w:val="000000"/>
          <w:sz w:val="28"/>
          <w:szCs w:val="28"/>
          <w:lang w:eastAsia="zh-CN" w:bidi="ar"/>
        </w:rPr>
        <w:t xml:space="preserve">Обоснованием перспективных балансов является наличие утвержденных документов, регулирующих наличие перспективной застройки на территории </w:t>
      </w:r>
      <w:r>
        <w:rPr>
          <w:rFonts w:ascii="Times New Roman" w:eastAsia="SimSun" w:hAnsi="Times New Roman" w:cs="Times New Roman"/>
          <w:color w:val="000000"/>
          <w:sz w:val="28"/>
          <w:szCs w:val="28"/>
          <w:lang w:eastAsia="zh-CN" w:bidi="ar"/>
        </w:rPr>
        <w:t xml:space="preserve"> </w:t>
      </w:r>
      <w:r w:rsidRPr="0084573C">
        <w:rPr>
          <w:rFonts w:ascii="Times New Roman" w:eastAsia="SimSun" w:hAnsi="Times New Roman" w:cs="Times New Roman"/>
          <w:color w:val="000000"/>
          <w:sz w:val="28"/>
          <w:szCs w:val="28"/>
          <w:lang w:eastAsia="zh-CN" w:bidi="ar"/>
        </w:rPr>
        <w:t xml:space="preserve"> округа: Генерального плана, утвержденных проектов планировки и межевания территорий, прочих документов территориального планирования муниципального уровня, выданным разрешениям на строительство объектов капитальной застройки, а также заявок на техническое присоединение к тепловым сетям систем централизованного теплоснабжения. </w:t>
      </w:r>
    </w:p>
    <w:p w14:paraId="7717CD08" w14:textId="77777777" w:rsidR="00C93FC7" w:rsidRDefault="00747A12">
      <w:pPr>
        <w:spacing w:line="360" w:lineRule="auto"/>
        <w:ind w:firstLineChars="200" w:firstLine="562"/>
        <w:jc w:val="both"/>
        <w:rPr>
          <w:rFonts w:ascii="Times New Roman" w:hAnsi="Times New Roman" w:cs="Times New Roman"/>
          <w:sz w:val="28"/>
          <w:szCs w:val="28"/>
        </w:rPr>
      </w:pPr>
      <w:r w:rsidRPr="00747A12">
        <w:rPr>
          <w:rFonts w:ascii="Times New Roman" w:eastAsia="TimesNewRomanPS-BoldItalicMT" w:hAnsi="Times New Roman" w:cs="Times New Roman"/>
          <w:b/>
          <w:bCs/>
          <w:i/>
          <w:iCs/>
          <w:color w:val="000000"/>
          <w:sz w:val="28"/>
          <w:szCs w:val="28"/>
          <w:lang w:eastAsia="zh-CN" w:bidi="ar"/>
        </w:rPr>
        <w:lastRenderedPageBreak/>
        <w:t>7</w:t>
      </w:r>
      <w:r w:rsidRPr="00747A12">
        <w:rPr>
          <w:rFonts w:ascii="Times New Roman" w:eastAsia="TimesNewRomanPS-BoldItalicMT" w:hAnsi="Times New Roman" w:cs="Times New Roman"/>
          <w:b/>
          <w:bCs/>
          <w:color w:val="000000"/>
          <w:sz w:val="28"/>
          <w:szCs w:val="28"/>
          <w:lang w:eastAsia="zh-CN" w:bidi="ar"/>
        </w:rPr>
        <w:t>.12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Pr="00747A12">
        <w:rPr>
          <w:rFonts w:ascii="Times New Roman" w:eastAsia="TimesNewRomanPS-BoldItalicMT" w:hAnsi="Times New Roman" w:cs="Times New Roman"/>
          <w:b/>
          <w:bCs/>
          <w:i/>
          <w:iCs/>
          <w:color w:val="000000"/>
          <w:sz w:val="28"/>
          <w:szCs w:val="28"/>
          <w:lang w:eastAsia="zh-CN" w:bidi="ar"/>
        </w:rPr>
        <w:t xml:space="preserve"> </w:t>
      </w:r>
    </w:p>
    <w:p w14:paraId="6721B399" w14:textId="77777777" w:rsidR="00C93FC7" w:rsidRDefault="00747A12">
      <w:pPr>
        <w:spacing w:line="360" w:lineRule="auto"/>
        <w:ind w:firstLineChars="200" w:firstLine="560"/>
        <w:jc w:val="both"/>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 xml:space="preserve">Анализ использования основных возобновляемых источников энергии на территории городского округа: </w:t>
      </w:r>
    </w:p>
    <w:p w14:paraId="12F3F2FD" w14:textId="77777777" w:rsidR="00C93FC7" w:rsidRDefault="00747A12">
      <w:pPr>
        <w:spacing w:line="360" w:lineRule="auto"/>
        <w:ind w:firstLineChars="200" w:firstLine="560"/>
        <w:jc w:val="both"/>
        <w:rPr>
          <w:rFonts w:ascii="Times New Roman" w:hAnsi="Times New Roman" w:cs="Times New Roman"/>
          <w:sz w:val="28"/>
          <w:szCs w:val="28"/>
        </w:rPr>
      </w:pPr>
      <w:r>
        <w:rPr>
          <w:rFonts w:ascii="Times New Roman" w:eastAsia="SimSun" w:hAnsi="Times New Roman" w:cs="Times New Roman"/>
          <w:color w:val="000000"/>
          <w:sz w:val="28"/>
          <w:szCs w:val="28"/>
          <w:lang w:eastAsia="zh-CN" w:bidi="ar"/>
        </w:rPr>
        <w:t>-</w:t>
      </w:r>
      <w:r w:rsidRPr="00747A12">
        <w:rPr>
          <w:rFonts w:ascii="Times New Roman" w:eastAsia="SimSun" w:hAnsi="Times New Roman" w:cs="Times New Roman"/>
          <w:color w:val="000000"/>
          <w:sz w:val="28"/>
          <w:szCs w:val="28"/>
          <w:lang w:eastAsia="zh-CN" w:bidi="ar"/>
        </w:rPr>
        <w:t xml:space="preserve"> энергия ветра: по данным «розы ветров» повторяемость направлений ветров и штилей на территории</w:t>
      </w:r>
      <w:r>
        <w:rPr>
          <w:rFonts w:ascii="Times New Roman" w:eastAsia="SimSun" w:hAnsi="Times New Roman" w:cs="Times New Roman"/>
          <w:color w:val="000000"/>
          <w:sz w:val="28"/>
          <w:szCs w:val="28"/>
          <w:lang w:eastAsia="zh-CN" w:bidi="ar"/>
        </w:rPr>
        <w:t xml:space="preserve">  </w:t>
      </w:r>
      <w:r w:rsidRPr="00747A12">
        <w:rPr>
          <w:rFonts w:ascii="Times New Roman" w:eastAsia="SimSun" w:hAnsi="Times New Roman" w:cs="Times New Roman"/>
          <w:color w:val="000000"/>
          <w:sz w:val="28"/>
          <w:szCs w:val="28"/>
          <w:lang w:eastAsia="zh-CN" w:bidi="ar"/>
        </w:rPr>
        <w:t xml:space="preserve">городского округа не соответствует требуемым параметрам эксплуатации </w:t>
      </w:r>
      <w:proofErr w:type="spellStart"/>
      <w:r w:rsidRPr="00747A12">
        <w:rPr>
          <w:rFonts w:ascii="Times New Roman" w:eastAsia="SimSun" w:hAnsi="Times New Roman" w:cs="Times New Roman"/>
          <w:color w:val="000000"/>
          <w:sz w:val="28"/>
          <w:szCs w:val="28"/>
          <w:lang w:eastAsia="zh-CN" w:bidi="ar"/>
        </w:rPr>
        <w:t>энергоисточников</w:t>
      </w:r>
      <w:proofErr w:type="spellEnd"/>
      <w:r w:rsidRPr="00747A12">
        <w:rPr>
          <w:rFonts w:ascii="Times New Roman" w:eastAsia="SimSun" w:hAnsi="Times New Roman" w:cs="Times New Roman"/>
          <w:color w:val="000000"/>
          <w:sz w:val="28"/>
          <w:szCs w:val="28"/>
          <w:lang w:eastAsia="zh-CN" w:bidi="ar"/>
        </w:rPr>
        <w:t xml:space="preserve">, необходимым для их эффективного использования, поэтому мероприятия по вводу новых и реконструкции существующих источников тепловой энергии с использованием энергии ветра как возобновляемого источника энергии не целесообразно; </w:t>
      </w:r>
    </w:p>
    <w:p w14:paraId="33BD97CC" w14:textId="77777777" w:rsidR="00C93FC7" w:rsidRDefault="00747A12">
      <w:pPr>
        <w:spacing w:line="360" w:lineRule="auto"/>
        <w:ind w:firstLineChars="200" w:firstLine="560"/>
        <w:jc w:val="both"/>
        <w:rPr>
          <w:rFonts w:ascii="Times New Roman" w:hAnsi="Times New Roman" w:cs="Times New Roman"/>
          <w:sz w:val="28"/>
          <w:szCs w:val="28"/>
        </w:rPr>
      </w:pPr>
      <w:r>
        <w:rPr>
          <w:rFonts w:ascii="Times New Roman" w:eastAsia="SimSun" w:hAnsi="Times New Roman" w:cs="Times New Roman"/>
          <w:color w:val="000000"/>
          <w:sz w:val="28"/>
          <w:szCs w:val="28"/>
          <w:lang w:eastAsia="zh-CN" w:bidi="ar"/>
        </w:rPr>
        <w:t>-</w:t>
      </w:r>
      <w:r w:rsidRPr="00747A12">
        <w:rPr>
          <w:rFonts w:ascii="Times New Roman" w:eastAsia="SimSun" w:hAnsi="Times New Roman" w:cs="Times New Roman"/>
          <w:color w:val="000000"/>
          <w:sz w:val="28"/>
          <w:szCs w:val="28"/>
          <w:lang w:eastAsia="zh-CN" w:bidi="ar"/>
        </w:rPr>
        <w:t xml:space="preserve"> энергия солнца: среднее число солнечных дней на территории </w:t>
      </w:r>
      <w:r>
        <w:rPr>
          <w:rFonts w:ascii="Times New Roman" w:eastAsia="SimSun" w:hAnsi="Times New Roman" w:cs="Times New Roman"/>
          <w:color w:val="000000"/>
          <w:sz w:val="28"/>
          <w:szCs w:val="28"/>
          <w:lang w:eastAsia="zh-CN" w:bidi="ar"/>
        </w:rPr>
        <w:t xml:space="preserve"> </w:t>
      </w:r>
      <w:r w:rsidRPr="00747A12">
        <w:rPr>
          <w:rFonts w:ascii="Times New Roman" w:eastAsia="SimSun" w:hAnsi="Times New Roman" w:cs="Times New Roman"/>
          <w:color w:val="000000"/>
          <w:sz w:val="28"/>
          <w:szCs w:val="28"/>
          <w:lang w:eastAsia="zh-CN" w:bidi="ar"/>
        </w:rPr>
        <w:t>городского округа является недостаточным, при этом значительное их количество приходится на летние месяцы, когда спрос на тепловую энергию низкий. На основании статистики прошлых лет, выпадение осадков летом составляет значительную долю всей годовой суммы осадков, что</w:t>
      </w:r>
      <w:r>
        <w:rPr>
          <w:rFonts w:ascii="Times New Roman" w:eastAsia="SimSun" w:hAnsi="Times New Roman" w:cs="Times New Roman"/>
          <w:color w:val="000000"/>
          <w:sz w:val="28"/>
          <w:szCs w:val="28"/>
          <w:lang w:eastAsia="zh-CN" w:bidi="ar"/>
        </w:rPr>
        <w:t xml:space="preserve"> </w:t>
      </w:r>
      <w:r w:rsidRPr="00747A12">
        <w:rPr>
          <w:rFonts w:ascii="Times New Roman" w:eastAsia="SimSun" w:hAnsi="Times New Roman" w:cs="Times New Roman"/>
          <w:color w:val="000000"/>
          <w:sz w:val="28"/>
          <w:szCs w:val="28"/>
          <w:lang w:eastAsia="zh-CN" w:bidi="ar"/>
        </w:rPr>
        <w:t xml:space="preserve">фактически сопровождается снижением солнечных дней в году. В зимний период использование сенечных батарей осложняется обильными осадками в виде снега, что в значительной степени сказывается на эффективности их использовании, эксплуатационных затрат и срока службы. Таким </w:t>
      </w:r>
      <w:proofErr w:type="gramStart"/>
      <w:r w:rsidRPr="00747A12">
        <w:rPr>
          <w:rFonts w:ascii="Times New Roman" w:eastAsia="SimSun" w:hAnsi="Times New Roman" w:cs="Times New Roman"/>
          <w:color w:val="000000"/>
          <w:sz w:val="28"/>
          <w:szCs w:val="28"/>
          <w:lang w:eastAsia="zh-CN" w:bidi="ar"/>
        </w:rPr>
        <w:t>образом</w:t>
      </w:r>
      <w:proofErr w:type="gramEnd"/>
      <w:r w:rsidRPr="00747A12">
        <w:rPr>
          <w:rFonts w:ascii="Times New Roman" w:eastAsia="SimSun" w:hAnsi="Times New Roman" w:cs="Times New Roman"/>
          <w:color w:val="000000"/>
          <w:sz w:val="28"/>
          <w:szCs w:val="28"/>
          <w:lang w:eastAsia="zh-CN" w:bidi="ar"/>
        </w:rPr>
        <w:t xml:space="preserve"> эксплуатация энергии солнца в качестве возобновляемого источника тепловой энергии является не целесообразной; </w:t>
      </w:r>
    </w:p>
    <w:p w14:paraId="0B753651" w14:textId="77777777" w:rsidR="00C93FC7" w:rsidRDefault="00747A12">
      <w:pPr>
        <w:spacing w:line="360" w:lineRule="auto"/>
        <w:ind w:firstLineChars="200" w:firstLine="560"/>
        <w:jc w:val="both"/>
        <w:rPr>
          <w:rFonts w:ascii="Times New Roman" w:hAnsi="Times New Roman" w:cs="Times New Roman"/>
          <w:sz w:val="28"/>
          <w:szCs w:val="28"/>
        </w:rPr>
      </w:pPr>
      <w:proofErr w:type="gramStart"/>
      <w:r>
        <w:rPr>
          <w:rFonts w:ascii="Times New Roman" w:eastAsia="SimSun" w:hAnsi="Times New Roman" w:cs="Times New Roman"/>
          <w:color w:val="000000"/>
          <w:sz w:val="28"/>
          <w:szCs w:val="28"/>
          <w:lang w:eastAsia="zh-CN" w:bidi="ar"/>
        </w:rPr>
        <w:t>-</w:t>
      </w:r>
      <w:r w:rsidRPr="00747A12">
        <w:rPr>
          <w:rFonts w:ascii="Times New Roman" w:eastAsia="SimSun" w:hAnsi="Times New Roman" w:cs="Times New Roman"/>
          <w:color w:val="000000"/>
          <w:sz w:val="28"/>
          <w:szCs w:val="28"/>
          <w:lang w:eastAsia="zh-CN" w:bidi="ar"/>
        </w:rPr>
        <w:t xml:space="preserve"> энергия приливов, энергия волн водных объектов, геотермальная энергия: на территории городского округа возможность использования данного вида возобновляемого источника энергии невозможн</w:t>
      </w:r>
      <w:r>
        <w:rPr>
          <w:rFonts w:ascii="Times New Roman" w:eastAsia="SimSun" w:hAnsi="Times New Roman" w:cs="Times New Roman"/>
          <w:color w:val="000000"/>
          <w:sz w:val="28"/>
          <w:szCs w:val="28"/>
          <w:lang w:eastAsia="zh-CN" w:bidi="ar"/>
        </w:rPr>
        <w:t>а</w:t>
      </w:r>
      <w:r w:rsidRPr="00747A12">
        <w:rPr>
          <w:rFonts w:ascii="Times New Roman" w:eastAsia="SimSun" w:hAnsi="Times New Roman" w:cs="Times New Roman"/>
          <w:color w:val="000000"/>
          <w:sz w:val="28"/>
          <w:szCs w:val="28"/>
          <w:lang w:eastAsia="zh-CN" w:bidi="ar"/>
        </w:rPr>
        <w:t xml:space="preserve"> в</w:t>
      </w:r>
      <w:r>
        <w:rPr>
          <w:rFonts w:ascii="Times New Roman" w:eastAsia="SimSun" w:hAnsi="Times New Roman" w:cs="Times New Roman"/>
          <w:color w:val="000000"/>
          <w:sz w:val="28"/>
          <w:szCs w:val="28"/>
          <w:lang w:eastAsia="zh-CN" w:bidi="ar"/>
        </w:rPr>
        <w:t xml:space="preserve"> </w:t>
      </w:r>
      <w:r>
        <w:rPr>
          <w:rFonts w:ascii="Times New Roman" w:eastAsia="SimSun" w:hAnsi="Times New Roman" w:cs="Times New Roman"/>
          <w:sz w:val="28"/>
          <w:szCs w:val="28"/>
        </w:rPr>
        <w:t>из-за их большого влияния на окружающую среду, в том числе из-за переселения людей и затопления мест обитания диких животных и сельскохозяйственных угодий.</w:t>
      </w:r>
      <w:proofErr w:type="gramEnd"/>
      <w:r>
        <w:rPr>
          <w:rFonts w:ascii="Times New Roman" w:eastAsia="SimSun" w:hAnsi="Times New Roman" w:cs="Times New Roman"/>
          <w:sz w:val="28"/>
          <w:szCs w:val="28"/>
        </w:rPr>
        <w:t xml:space="preserve"> Высокая стоимость и длительные сроки получения разрешений, в том числе на оценку воздействия на </w:t>
      </w:r>
      <w:r>
        <w:rPr>
          <w:rFonts w:ascii="Times New Roman" w:eastAsia="SimSun" w:hAnsi="Times New Roman" w:cs="Times New Roman"/>
          <w:sz w:val="28"/>
          <w:szCs w:val="28"/>
        </w:rPr>
        <w:lastRenderedPageBreak/>
        <w:t xml:space="preserve">окружающую среду и рисков, а также отсутствие экологической и социальной приемлемости. </w:t>
      </w:r>
      <w:r w:rsidRPr="00747A12">
        <w:rPr>
          <w:rFonts w:ascii="Times New Roman" w:eastAsia="SimSun" w:hAnsi="Times New Roman" w:cs="Times New Roman"/>
          <w:color w:val="000000"/>
          <w:sz w:val="28"/>
          <w:szCs w:val="28"/>
          <w:lang w:eastAsia="zh-CN" w:bidi="ar"/>
        </w:rPr>
        <w:t>Геотермальные источники на территории</w:t>
      </w:r>
      <w:r>
        <w:rPr>
          <w:rFonts w:ascii="Times New Roman" w:eastAsia="SimSun" w:hAnsi="Times New Roman" w:cs="Times New Roman"/>
          <w:color w:val="000000"/>
          <w:sz w:val="28"/>
          <w:szCs w:val="28"/>
          <w:lang w:eastAsia="zh-CN" w:bidi="ar"/>
        </w:rPr>
        <w:t xml:space="preserve"> </w:t>
      </w:r>
      <w:r w:rsidRPr="00747A12">
        <w:rPr>
          <w:rFonts w:ascii="Times New Roman" w:eastAsia="SimSun" w:hAnsi="Times New Roman" w:cs="Times New Roman"/>
          <w:color w:val="000000"/>
          <w:sz w:val="28"/>
          <w:szCs w:val="28"/>
          <w:lang w:eastAsia="zh-CN" w:bidi="ar"/>
        </w:rPr>
        <w:t xml:space="preserve">городского округа отсутствуют; </w:t>
      </w:r>
    </w:p>
    <w:p w14:paraId="2AB186A9" w14:textId="77777777" w:rsidR="00C93FC7" w:rsidRPr="00747A12" w:rsidRDefault="00747A12">
      <w:pPr>
        <w:spacing w:line="360" w:lineRule="auto"/>
        <w:ind w:firstLineChars="200" w:firstLine="560"/>
        <w:jc w:val="both"/>
        <w:rPr>
          <w:rFonts w:ascii="Times New Roman" w:eastAsia="TimesNewRomanPS-BoldItalicMT" w:hAnsi="Times New Roman" w:cs="Times New Roman"/>
          <w:b/>
          <w:bCs/>
          <w:i/>
          <w:iCs/>
          <w:color w:val="000000"/>
          <w:sz w:val="28"/>
          <w:szCs w:val="28"/>
          <w:lang w:eastAsia="zh-CN" w:bidi="ar"/>
        </w:rPr>
      </w:pPr>
      <w:r>
        <w:rPr>
          <w:rFonts w:ascii="Times New Roman" w:eastAsia="SimSun" w:hAnsi="Times New Roman" w:cs="Times New Roman"/>
          <w:color w:val="000000"/>
          <w:sz w:val="28"/>
          <w:szCs w:val="28"/>
          <w:lang w:eastAsia="zh-CN" w:bidi="ar"/>
        </w:rPr>
        <w:t xml:space="preserve">- </w:t>
      </w:r>
      <w:r w:rsidRPr="00747A12">
        <w:rPr>
          <w:rFonts w:ascii="Times New Roman" w:eastAsia="SimSun" w:hAnsi="Times New Roman" w:cs="Times New Roman"/>
          <w:color w:val="000000"/>
          <w:sz w:val="28"/>
          <w:szCs w:val="28"/>
          <w:lang w:eastAsia="zh-CN" w:bidi="ar"/>
        </w:rPr>
        <w:t xml:space="preserve">отходы производства и потребления: крупные объекты производства, которые могут </w:t>
      </w:r>
      <w:proofErr w:type="gramStart"/>
      <w:r w:rsidRPr="00747A12">
        <w:rPr>
          <w:rFonts w:ascii="Times New Roman" w:eastAsia="SimSun" w:hAnsi="Times New Roman" w:cs="Times New Roman"/>
          <w:color w:val="000000"/>
          <w:sz w:val="28"/>
          <w:szCs w:val="28"/>
          <w:lang w:eastAsia="zh-CN" w:bidi="ar"/>
        </w:rPr>
        <w:t>являться источником тепловой энергии для систем централизованного теплоснабжения на территории  городского округа не выявлены</w:t>
      </w:r>
      <w:proofErr w:type="gramEnd"/>
      <w:r w:rsidRPr="00747A12">
        <w:rPr>
          <w:rFonts w:ascii="Times New Roman" w:eastAsia="SimSun" w:hAnsi="Times New Roman" w:cs="Times New Roman"/>
          <w:color w:val="000000"/>
          <w:sz w:val="28"/>
          <w:szCs w:val="28"/>
          <w:lang w:eastAsia="zh-CN" w:bidi="ar"/>
        </w:rPr>
        <w:t xml:space="preserve">. </w:t>
      </w:r>
    </w:p>
    <w:p w14:paraId="7787D4F0" w14:textId="77777777" w:rsidR="00C93FC7" w:rsidRDefault="00747A12">
      <w:pPr>
        <w:spacing w:line="360" w:lineRule="auto"/>
        <w:ind w:firstLineChars="200" w:firstLine="562"/>
        <w:jc w:val="both"/>
        <w:rPr>
          <w:rFonts w:ascii="Times New Roman" w:hAnsi="Times New Roman" w:cs="Times New Roman"/>
          <w:sz w:val="28"/>
          <w:szCs w:val="28"/>
        </w:rPr>
      </w:pPr>
      <w:r w:rsidRPr="00747A12">
        <w:rPr>
          <w:rFonts w:ascii="Times New Roman" w:eastAsia="TimesNewRomanPS-BoldItalicMT" w:hAnsi="Times New Roman" w:cs="Times New Roman"/>
          <w:b/>
          <w:bCs/>
          <w:color w:val="000000"/>
          <w:sz w:val="28"/>
          <w:szCs w:val="28"/>
          <w:lang w:eastAsia="zh-CN" w:bidi="ar"/>
        </w:rPr>
        <w:t>7.13 Обоснование организации теплоснабжения в производственных зонах на территории  городского округа</w:t>
      </w:r>
      <w:r w:rsidRPr="00747A12">
        <w:rPr>
          <w:rFonts w:ascii="Times New Roman" w:eastAsia="TimesNewRomanPS-BoldItalicMT" w:hAnsi="Times New Roman" w:cs="Times New Roman"/>
          <w:b/>
          <w:bCs/>
          <w:i/>
          <w:iCs/>
          <w:color w:val="000000"/>
          <w:sz w:val="28"/>
          <w:szCs w:val="28"/>
          <w:lang w:eastAsia="zh-CN" w:bidi="ar"/>
        </w:rPr>
        <w:t xml:space="preserve"> </w:t>
      </w:r>
    </w:p>
    <w:p w14:paraId="3100E955" w14:textId="77777777" w:rsidR="00C93FC7" w:rsidRDefault="00747A12">
      <w:pPr>
        <w:spacing w:line="360" w:lineRule="auto"/>
        <w:ind w:firstLineChars="150" w:firstLine="420"/>
        <w:jc w:val="both"/>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 xml:space="preserve">Согласно Методическим рекомендациям предложения по организации теплоснабжения в производственных зонах выполняются в случае наличия планов участия источника теплоснабжения, расположенного на территории производственной зоны, в теплоснабжении объектов жилого фонда. На момент актуализации схемы теплоснабжения заявки на участие подобных источников в централизованном теплоснабжении не выявлены. </w:t>
      </w:r>
    </w:p>
    <w:p w14:paraId="0B043C52" w14:textId="77777777" w:rsidR="00C93FC7" w:rsidRDefault="00747A12">
      <w:pPr>
        <w:spacing w:line="360" w:lineRule="auto"/>
        <w:ind w:firstLineChars="200" w:firstLine="562"/>
        <w:jc w:val="both"/>
        <w:rPr>
          <w:rFonts w:ascii="Times New Roman" w:hAnsi="Times New Roman" w:cs="Times New Roman"/>
          <w:sz w:val="28"/>
          <w:szCs w:val="28"/>
        </w:rPr>
      </w:pPr>
      <w:r w:rsidRPr="00747A12">
        <w:rPr>
          <w:rFonts w:ascii="Times New Roman" w:eastAsia="TimesNewRomanPS-BoldItalicMT" w:hAnsi="Times New Roman" w:cs="Times New Roman"/>
          <w:b/>
          <w:bCs/>
          <w:color w:val="000000"/>
          <w:sz w:val="28"/>
          <w:szCs w:val="28"/>
          <w:lang w:eastAsia="zh-CN" w:bidi="ar"/>
        </w:rPr>
        <w:t>7.14 Обоснование мероприятий по строительству, модернизации и реконструкции котельных</w:t>
      </w:r>
      <w:r w:rsidRPr="00747A12">
        <w:rPr>
          <w:rFonts w:ascii="Times New Roman" w:eastAsia="TimesNewRomanPS-BoldItalicMT" w:hAnsi="Times New Roman" w:cs="Times New Roman"/>
          <w:b/>
          <w:bCs/>
          <w:i/>
          <w:iCs/>
          <w:color w:val="000000"/>
          <w:sz w:val="28"/>
          <w:szCs w:val="28"/>
          <w:lang w:eastAsia="zh-CN" w:bidi="ar"/>
        </w:rPr>
        <w:t xml:space="preserve"> </w:t>
      </w:r>
    </w:p>
    <w:p w14:paraId="3C8AD27B" w14:textId="77777777" w:rsidR="00C93FC7" w:rsidRPr="00747A12" w:rsidRDefault="00747A12">
      <w:pPr>
        <w:spacing w:line="360" w:lineRule="auto"/>
        <w:ind w:firstLineChars="200" w:firstLine="560"/>
        <w:jc w:val="both"/>
        <w:rPr>
          <w:rFonts w:ascii="Times New Roman" w:eastAsia="SimSun" w:hAnsi="Times New Roman" w:cs="Times New Roman"/>
          <w:color w:val="000000"/>
          <w:sz w:val="28"/>
          <w:szCs w:val="28"/>
          <w:lang w:eastAsia="zh-CN" w:bidi="ar"/>
        </w:rPr>
      </w:pPr>
      <w:r w:rsidRPr="00747A12">
        <w:rPr>
          <w:rFonts w:ascii="Times New Roman" w:eastAsia="SimSun" w:hAnsi="Times New Roman" w:cs="Times New Roman"/>
          <w:color w:val="000000"/>
          <w:sz w:val="28"/>
          <w:szCs w:val="28"/>
          <w:lang w:eastAsia="zh-CN" w:bidi="ar"/>
        </w:rPr>
        <w:t xml:space="preserve">Строительство источника тепловой энергии – это совокупность работ и мероприятий, в том числе строительно-монтажных и пусконаладочных, целью которых является ввод в эксплуатацию нового источника тепловой энергии (прим.: строительство </w:t>
      </w:r>
      <w:proofErr w:type="spellStart"/>
      <w:r w:rsidRPr="00747A12">
        <w:rPr>
          <w:rFonts w:ascii="Times New Roman" w:eastAsia="SimSun" w:hAnsi="Times New Roman" w:cs="Times New Roman"/>
          <w:color w:val="000000"/>
          <w:sz w:val="28"/>
          <w:szCs w:val="28"/>
          <w:lang w:eastAsia="zh-CN" w:bidi="ar"/>
        </w:rPr>
        <w:t>блочно</w:t>
      </w:r>
      <w:proofErr w:type="spellEnd"/>
      <w:r w:rsidRPr="00747A12">
        <w:rPr>
          <w:rFonts w:ascii="Times New Roman" w:eastAsia="SimSun" w:hAnsi="Times New Roman" w:cs="Times New Roman"/>
          <w:color w:val="000000"/>
          <w:sz w:val="28"/>
          <w:szCs w:val="28"/>
          <w:lang w:eastAsia="zh-CN" w:bidi="ar"/>
        </w:rPr>
        <w:t xml:space="preserve">-модульной новой котельной для обеспечения перспективных нагрузок, строительство </w:t>
      </w:r>
      <w:proofErr w:type="spellStart"/>
      <w:r w:rsidRPr="00747A12">
        <w:rPr>
          <w:rFonts w:ascii="Times New Roman" w:eastAsia="SimSun" w:hAnsi="Times New Roman" w:cs="Times New Roman"/>
          <w:color w:val="000000"/>
          <w:sz w:val="28"/>
          <w:szCs w:val="28"/>
          <w:lang w:eastAsia="zh-CN" w:bidi="ar"/>
        </w:rPr>
        <w:t>блочно</w:t>
      </w:r>
      <w:proofErr w:type="spellEnd"/>
      <w:r w:rsidRPr="00747A12">
        <w:rPr>
          <w:rFonts w:ascii="Times New Roman" w:eastAsia="SimSun" w:hAnsi="Times New Roman" w:cs="Times New Roman"/>
          <w:color w:val="000000"/>
          <w:sz w:val="28"/>
          <w:szCs w:val="28"/>
          <w:lang w:eastAsia="zh-CN" w:bidi="ar"/>
        </w:rPr>
        <w:t xml:space="preserve">-модульной котельной взамен существующей). Обоснованием мероприятий по строительству источников тепловой энергии является необходимость обеспечения перспективной тепловой нагрузки или повышение энергетической эффективности от замещения существующей неэффективной котельной. </w:t>
      </w:r>
    </w:p>
    <w:p w14:paraId="34B99778" w14:textId="77777777" w:rsidR="00C93FC7" w:rsidRDefault="00747A12">
      <w:pPr>
        <w:spacing w:line="360" w:lineRule="auto"/>
        <w:ind w:firstLineChars="200" w:firstLine="560"/>
        <w:jc w:val="both"/>
        <w:rPr>
          <w:rFonts w:ascii="Times New Roman" w:eastAsia="SimSun" w:hAnsi="Times New Roman" w:cs="Times New Roman"/>
          <w:color w:val="000000"/>
          <w:sz w:val="28"/>
          <w:szCs w:val="28"/>
          <w:lang w:eastAsia="zh-CN" w:bidi="ar"/>
        </w:rPr>
      </w:pPr>
      <w:r w:rsidRPr="00747A12">
        <w:rPr>
          <w:rFonts w:ascii="Times New Roman" w:eastAsia="SimSun" w:hAnsi="Times New Roman" w:cs="Times New Roman"/>
          <w:color w:val="000000"/>
          <w:sz w:val="28"/>
          <w:szCs w:val="28"/>
          <w:lang w:eastAsia="zh-CN" w:bidi="ar"/>
        </w:rPr>
        <w:t xml:space="preserve">Капитальный ремонт источника тепловой энергии – это совокупность работ и мероприятий, в том числе строительно-монтажных и пусконаладочных, по </w:t>
      </w:r>
      <w:r w:rsidRPr="00747A12">
        <w:rPr>
          <w:rFonts w:ascii="Times New Roman" w:eastAsia="SimSun" w:hAnsi="Times New Roman" w:cs="Times New Roman"/>
          <w:color w:val="000000"/>
          <w:sz w:val="28"/>
          <w:szCs w:val="28"/>
          <w:lang w:eastAsia="zh-CN" w:bidi="ar"/>
        </w:rPr>
        <w:lastRenderedPageBreak/>
        <w:t xml:space="preserve">восстановлению утраченных в процессе эксплуатации, инженерных технических качеств объекта теплоснабжения, осуществленных путем восстановления, улучшения и (или) замены отдельных конструкций, деталей, инженерно- технического оборудования (прим.: восстановление поверхностей нагрева </w:t>
      </w:r>
      <w:proofErr w:type="spellStart"/>
      <w:r w:rsidRPr="00747A12">
        <w:rPr>
          <w:rFonts w:ascii="Times New Roman" w:eastAsia="SimSun" w:hAnsi="Times New Roman" w:cs="Times New Roman"/>
          <w:color w:val="000000"/>
          <w:sz w:val="28"/>
          <w:szCs w:val="28"/>
          <w:lang w:eastAsia="zh-CN" w:bidi="ar"/>
        </w:rPr>
        <w:t>котлоагрегата</w:t>
      </w:r>
      <w:proofErr w:type="spellEnd"/>
      <w:r w:rsidRPr="00747A12">
        <w:rPr>
          <w:rFonts w:ascii="Times New Roman" w:eastAsia="SimSun" w:hAnsi="Times New Roman" w:cs="Times New Roman"/>
          <w:color w:val="000000"/>
          <w:sz w:val="28"/>
          <w:szCs w:val="28"/>
          <w:lang w:eastAsia="zh-CN" w:bidi="ar"/>
        </w:rPr>
        <w:t>)</w:t>
      </w:r>
      <w:r>
        <w:rPr>
          <w:rFonts w:ascii="Times New Roman" w:eastAsia="SimSun" w:hAnsi="Times New Roman" w:cs="Times New Roman"/>
          <w:color w:val="000000"/>
          <w:sz w:val="28"/>
          <w:szCs w:val="28"/>
          <w:lang w:eastAsia="zh-CN" w:bidi="ar"/>
        </w:rPr>
        <w:t xml:space="preserve"> </w:t>
      </w:r>
    </w:p>
    <w:p w14:paraId="4EF4A7D1" w14:textId="77777777" w:rsidR="00C93FC7" w:rsidRDefault="00747A12">
      <w:pPr>
        <w:spacing w:line="360" w:lineRule="auto"/>
        <w:ind w:firstLineChars="200" w:firstLine="560"/>
        <w:jc w:val="both"/>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 xml:space="preserve">Обоснованием мероприятий по проведению капитального ремонта является повышение надежности и снижение аварийности эксплуатации оборудования котельной. </w:t>
      </w:r>
      <w:r>
        <w:rPr>
          <w:rFonts w:ascii="Times New Roman" w:eastAsia="SimSun" w:hAnsi="Times New Roman" w:cs="Times New Roman"/>
          <w:color w:val="000000"/>
          <w:sz w:val="28"/>
          <w:szCs w:val="28"/>
          <w:lang w:eastAsia="zh-CN" w:bidi="ar"/>
        </w:rPr>
        <w:t xml:space="preserve"> </w:t>
      </w:r>
    </w:p>
    <w:p w14:paraId="1AD6D2DF" w14:textId="77777777" w:rsidR="00C93FC7" w:rsidRDefault="00747A12">
      <w:pPr>
        <w:spacing w:line="360" w:lineRule="auto"/>
        <w:ind w:firstLineChars="250" w:firstLine="700"/>
        <w:jc w:val="both"/>
        <w:rPr>
          <w:rFonts w:ascii="Times New Roman" w:hAnsi="Times New Roman" w:cs="Times New Roman"/>
          <w:sz w:val="28"/>
          <w:szCs w:val="28"/>
        </w:rPr>
      </w:pPr>
      <w:r w:rsidRPr="00747A12">
        <w:rPr>
          <w:rFonts w:ascii="Times New Roman" w:eastAsia="SimSun" w:hAnsi="Times New Roman" w:cs="Times New Roman"/>
          <w:color w:val="000000"/>
          <w:sz w:val="28"/>
          <w:szCs w:val="28"/>
          <w:lang w:eastAsia="zh-CN" w:bidi="ar"/>
        </w:rPr>
        <w:t xml:space="preserve">Реконструкция источника тепловой энергии – это совокупность работ и мероприятий, в том числе строительно-монтажных и пусконаладочных, направленных на замену отдельных существующих элементов объекта теплоснабжения с изменением его основных </w:t>
      </w:r>
      <w:proofErr w:type="gramStart"/>
      <w:r w:rsidRPr="00747A12">
        <w:rPr>
          <w:rFonts w:ascii="Times New Roman" w:eastAsia="SimSun" w:hAnsi="Times New Roman" w:cs="Times New Roman"/>
          <w:color w:val="000000"/>
          <w:sz w:val="28"/>
          <w:szCs w:val="28"/>
          <w:lang w:eastAsia="zh-CN" w:bidi="ar"/>
        </w:rPr>
        <w:t>технико- экономических</w:t>
      </w:r>
      <w:proofErr w:type="gramEnd"/>
      <w:r w:rsidRPr="00747A12">
        <w:rPr>
          <w:rFonts w:ascii="Times New Roman" w:eastAsia="SimSun" w:hAnsi="Times New Roman" w:cs="Times New Roman"/>
          <w:color w:val="000000"/>
          <w:sz w:val="28"/>
          <w:szCs w:val="28"/>
          <w:lang w:eastAsia="zh-CN" w:bidi="ar"/>
        </w:rPr>
        <w:t xml:space="preserve"> показателей и параметров, но без учета изменения принципиальной схемы выработки тепловой энергии (прим.: замена </w:t>
      </w:r>
      <w:proofErr w:type="spellStart"/>
      <w:r w:rsidRPr="00747A12">
        <w:rPr>
          <w:rFonts w:ascii="Times New Roman" w:eastAsia="SimSun" w:hAnsi="Times New Roman" w:cs="Times New Roman"/>
          <w:color w:val="000000"/>
          <w:sz w:val="28"/>
          <w:szCs w:val="28"/>
          <w:lang w:eastAsia="zh-CN" w:bidi="ar"/>
        </w:rPr>
        <w:t>котлоагрегата</w:t>
      </w:r>
      <w:proofErr w:type="spellEnd"/>
      <w:r w:rsidRPr="00747A12">
        <w:rPr>
          <w:rFonts w:ascii="Times New Roman" w:eastAsia="SimSun" w:hAnsi="Times New Roman" w:cs="Times New Roman"/>
          <w:color w:val="000000"/>
          <w:sz w:val="28"/>
          <w:szCs w:val="28"/>
          <w:lang w:eastAsia="zh-CN" w:bidi="ar"/>
        </w:rPr>
        <w:t xml:space="preserve"> с увеличением мощности). </w:t>
      </w:r>
    </w:p>
    <w:p w14:paraId="3E64759A" w14:textId="77777777" w:rsidR="00C93FC7" w:rsidRDefault="00747A12">
      <w:pPr>
        <w:spacing w:line="360" w:lineRule="auto"/>
        <w:ind w:firstLineChars="200" w:firstLine="56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Обоснованием мероприятий по проведению реконструкции котельной является повышение энергетической эффективности ввиду замены отдельных объектов котельной и повышение надежности эксплуатации оборудования котельной. </w:t>
      </w:r>
      <w:r>
        <w:rPr>
          <w:rFonts w:ascii="Times New Roman" w:eastAsia="SimSun" w:hAnsi="Times New Roman" w:cs="Times New Roman"/>
          <w:color w:val="000000"/>
          <w:sz w:val="28"/>
          <w:szCs w:val="28"/>
          <w:lang w:eastAsia="zh-CN" w:bidi="ar"/>
        </w:rPr>
        <w:t xml:space="preserve"> </w:t>
      </w:r>
    </w:p>
    <w:p w14:paraId="2F005E74" w14:textId="77777777" w:rsidR="00C93FC7" w:rsidRPr="0084573C" w:rsidRDefault="00747A12">
      <w:pPr>
        <w:spacing w:line="360" w:lineRule="auto"/>
        <w:ind w:firstLineChars="200" w:firstLine="560"/>
        <w:jc w:val="both"/>
        <w:rPr>
          <w:rFonts w:ascii="Times New Roman" w:eastAsia="SimSun" w:hAnsi="Times New Roman" w:cs="Times New Roman"/>
          <w:color w:val="000000"/>
          <w:sz w:val="28"/>
          <w:szCs w:val="28"/>
          <w:lang w:eastAsia="zh-CN" w:bidi="ar"/>
        </w:rPr>
      </w:pPr>
      <w:r w:rsidRPr="0084573C">
        <w:rPr>
          <w:rFonts w:ascii="Times New Roman" w:eastAsia="SimSun" w:hAnsi="Times New Roman" w:cs="Times New Roman"/>
          <w:color w:val="000000"/>
          <w:sz w:val="28"/>
          <w:szCs w:val="28"/>
          <w:lang w:eastAsia="zh-CN" w:bidi="ar"/>
        </w:rPr>
        <w:t xml:space="preserve">Модернизация источника тепловой энергии – это совокупность работ и </w:t>
      </w:r>
      <w:proofErr w:type="gramStart"/>
      <w:r w:rsidRPr="0084573C">
        <w:rPr>
          <w:rFonts w:ascii="Times New Roman" w:eastAsia="SimSun" w:hAnsi="Times New Roman" w:cs="Times New Roman"/>
          <w:color w:val="000000"/>
          <w:sz w:val="28"/>
          <w:szCs w:val="28"/>
          <w:lang w:eastAsia="zh-CN" w:bidi="ar"/>
        </w:rPr>
        <w:t>мероприятий</w:t>
      </w:r>
      <w:proofErr w:type="gramEnd"/>
      <w:r w:rsidRPr="0084573C">
        <w:rPr>
          <w:rFonts w:ascii="Times New Roman" w:eastAsia="SimSun" w:hAnsi="Times New Roman" w:cs="Times New Roman"/>
          <w:color w:val="000000"/>
          <w:sz w:val="28"/>
          <w:szCs w:val="28"/>
          <w:lang w:eastAsia="zh-CN" w:bidi="ar"/>
        </w:rPr>
        <w:t xml:space="preserve"> в том числе строительно-монтажных и пусконаладочных, направленных на изменение технологии выработки тепловой энергии, приводящая к повышению технического уровня и экономических характеристик объекта (прим.: перевод котельной на новые виды топлива, оснащение котельной системами ВПУ).</w:t>
      </w:r>
    </w:p>
    <w:p w14:paraId="3C3442E3" w14:textId="77777777" w:rsidR="00C93FC7" w:rsidRDefault="00747A12">
      <w:pPr>
        <w:spacing w:line="360" w:lineRule="auto"/>
        <w:ind w:firstLineChars="150" w:firstLine="42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 </w:t>
      </w:r>
      <w:r>
        <w:rPr>
          <w:rFonts w:ascii="Times New Roman" w:eastAsia="SimSun" w:hAnsi="Times New Roman" w:cs="Times New Roman"/>
          <w:color w:val="000000"/>
          <w:sz w:val="28"/>
          <w:szCs w:val="28"/>
          <w:lang w:eastAsia="zh-CN" w:bidi="ar"/>
        </w:rPr>
        <w:t xml:space="preserve"> </w:t>
      </w:r>
      <w:r w:rsidRPr="0084573C">
        <w:rPr>
          <w:rFonts w:ascii="Times New Roman" w:eastAsia="SimSun" w:hAnsi="Times New Roman" w:cs="Times New Roman"/>
          <w:color w:val="000000"/>
          <w:sz w:val="28"/>
          <w:szCs w:val="28"/>
          <w:lang w:eastAsia="zh-CN" w:bidi="ar"/>
        </w:rPr>
        <w:t xml:space="preserve">Обоснованием мероприятий по проведению модернизации котельной является повышение энергетической эффективности эксплуатации котельной. </w:t>
      </w:r>
      <w:r>
        <w:rPr>
          <w:rFonts w:ascii="Times New Roman" w:eastAsia="SimSun" w:hAnsi="Times New Roman" w:cs="Times New Roman"/>
          <w:color w:val="000000"/>
          <w:sz w:val="28"/>
          <w:szCs w:val="28"/>
          <w:lang w:eastAsia="zh-CN" w:bidi="ar"/>
        </w:rPr>
        <w:t xml:space="preserve"> </w:t>
      </w:r>
    </w:p>
    <w:p w14:paraId="3BF6C187" w14:textId="77777777" w:rsidR="00C93FC7" w:rsidRPr="0084573C" w:rsidRDefault="00747A12">
      <w:pPr>
        <w:spacing w:line="360" w:lineRule="auto"/>
        <w:ind w:firstLineChars="200" w:firstLine="560"/>
        <w:jc w:val="both"/>
        <w:rPr>
          <w:rFonts w:ascii="Times New Roman" w:eastAsia="SimSun" w:hAnsi="Times New Roman" w:cs="Times New Roman"/>
          <w:color w:val="000000"/>
          <w:sz w:val="28"/>
          <w:szCs w:val="28"/>
          <w:lang w:eastAsia="zh-CN" w:bidi="ar"/>
        </w:rPr>
      </w:pPr>
      <w:r>
        <w:rPr>
          <w:rFonts w:ascii="Times New Roman" w:eastAsia="SimSun" w:hAnsi="Times New Roman" w:cs="Times New Roman"/>
          <w:color w:val="000000"/>
          <w:sz w:val="28"/>
          <w:szCs w:val="28"/>
          <w:lang w:eastAsia="zh-CN" w:bidi="ar"/>
        </w:rPr>
        <w:lastRenderedPageBreak/>
        <w:t>На территории городского города на момент актуализации схемы теплоснабжения строительство, капитальный ремонт, реконструкция и модернизация котельных не предусмотрена.</w:t>
      </w:r>
    </w:p>
    <w:p w14:paraId="046B2154" w14:textId="77777777" w:rsidR="00C93FC7" w:rsidRDefault="00747A12">
      <w:pPr>
        <w:spacing w:line="360" w:lineRule="auto"/>
        <w:ind w:firstLineChars="200" w:firstLine="562"/>
        <w:jc w:val="both"/>
        <w:rPr>
          <w:rFonts w:ascii="Times New Roman" w:hAnsi="Times New Roman" w:cs="Times New Roman"/>
          <w:sz w:val="28"/>
          <w:szCs w:val="28"/>
        </w:rPr>
      </w:pPr>
      <w:proofErr w:type="gramStart"/>
      <w:r w:rsidRPr="0084573C">
        <w:rPr>
          <w:rFonts w:ascii="Times New Roman" w:eastAsia="TimesNewRomanPS-BoldItalicMT" w:hAnsi="Times New Roman" w:cs="Times New Roman"/>
          <w:b/>
          <w:bCs/>
          <w:color w:val="000000"/>
          <w:sz w:val="28"/>
          <w:szCs w:val="28"/>
          <w:lang w:eastAsia="zh-CN" w:bidi="ar"/>
        </w:rPr>
        <w:t xml:space="preserve">7.15 Результаты расчетов радиуса эффективного </w:t>
      </w:r>
      <w:proofErr w:type="spellStart"/>
      <w:r w:rsidRPr="0084573C">
        <w:rPr>
          <w:rFonts w:ascii="Times New Roman" w:eastAsia="TimesNewRomanPS-BoldItalicMT" w:hAnsi="Times New Roman" w:cs="Times New Roman"/>
          <w:b/>
          <w:bCs/>
          <w:color w:val="000000"/>
          <w:sz w:val="28"/>
          <w:szCs w:val="28"/>
          <w:lang w:eastAsia="zh-CN" w:bidi="ar"/>
        </w:rPr>
        <w:t>теплоснабжения</w:t>
      </w:r>
      <w:r w:rsidRPr="0084573C">
        <w:rPr>
          <w:rFonts w:ascii="Times New Roman" w:eastAsia="SimSun" w:hAnsi="Times New Roman" w:cs="Times New Roman"/>
          <w:color w:val="000000"/>
          <w:sz w:val="28"/>
          <w:szCs w:val="28"/>
          <w:lang w:eastAsia="zh-CN" w:bidi="ar"/>
        </w:rPr>
        <w:t>В</w:t>
      </w:r>
      <w:proofErr w:type="spellEnd"/>
      <w:r w:rsidRPr="0084573C">
        <w:rPr>
          <w:rFonts w:ascii="Times New Roman" w:eastAsia="SimSun" w:hAnsi="Times New Roman" w:cs="Times New Roman"/>
          <w:color w:val="000000"/>
          <w:sz w:val="28"/>
          <w:szCs w:val="28"/>
          <w:lang w:eastAsia="zh-CN" w:bidi="ar"/>
        </w:rPr>
        <w:t xml:space="preserve"> соответствии с Методическими рекомендациями для определения радиуса эффективного теплоснабжения должно быть рассчитано максимальное расстояние от </w:t>
      </w:r>
      <w:proofErr w:type="spellStart"/>
      <w:r w:rsidRPr="0084573C">
        <w:rPr>
          <w:rFonts w:ascii="Times New Roman" w:eastAsia="SimSun" w:hAnsi="Times New Roman" w:cs="Times New Roman"/>
          <w:color w:val="000000"/>
          <w:sz w:val="28"/>
          <w:szCs w:val="28"/>
          <w:lang w:eastAsia="zh-CN" w:bidi="ar"/>
        </w:rPr>
        <w:t>теплопотребляющей</w:t>
      </w:r>
      <w:proofErr w:type="spellEnd"/>
      <w:r w:rsidRPr="0084573C">
        <w:rPr>
          <w:rFonts w:ascii="Times New Roman" w:eastAsia="SimSun" w:hAnsi="Times New Roman" w:cs="Times New Roman"/>
          <w:color w:val="000000"/>
          <w:sz w:val="28"/>
          <w:szCs w:val="28"/>
          <w:lang w:eastAsia="zh-CN" w:bidi="ar"/>
        </w:rPr>
        <w:t xml:space="preserve"> установки до ближайшего источника тепловой энергии в системе теплоснабжения, при превышении которого подключение (технологическое присоединение) </w:t>
      </w:r>
      <w:proofErr w:type="spellStart"/>
      <w:r w:rsidRPr="0084573C">
        <w:rPr>
          <w:rFonts w:ascii="Times New Roman" w:eastAsia="SimSun" w:hAnsi="Times New Roman" w:cs="Times New Roman"/>
          <w:color w:val="000000"/>
          <w:sz w:val="28"/>
          <w:szCs w:val="28"/>
          <w:lang w:eastAsia="zh-CN" w:bidi="ar"/>
        </w:rPr>
        <w:t>теплопотребляющей</w:t>
      </w:r>
      <w:proofErr w:type="spellEnd"/>
      <w:r w:rsidRPr="0084573C">
        <w:rPr>
          <w:rFonts w:ascii="Times New Roman" w:eastAsia="SimSun" w:hAnsi="Times New Roman" w:cs="Times New Roman"/>
          <w:color w:val="000000"/>
          <w:sz w:val="28"/>
          <w:szCs w:val="28"/>
          <w:lang w:eastAsia="zh-CN" w:bidi="ar"/>
        </w:rPr>
        <w:t xml:space="preserve"> установки к данной системе теплоснабжения нецелесообразно по причине увеличения совокупных расходов в системе теплоснабжения.</w:t>
      </w:r>
      <w:proofErr w:type="gramEnd"/>
      <w:r w:rsidRPr="0084573C">
        <w:rPr>
          <w:rFonts w:ascii="Times New Roman" w:eastAsia="SimSun" w:hAnsi="Times New Roman" w:cs="Times New Roman"/>
          <w:color w:val="000000"/>
          <w:sz w:val="28"/>
          <w:szCs w:val="28"/>
          <w:lang w:eastAsia="zh-CN" w:bidi="ar"/>
        </w:rPr>
        <w:t xml:space="preserve"> Таким </w:t>
      </w:r>
      <w:proofErr w:type="gramStart"/>
      <w:r w:rsidRPr="0084573C">
        <w:rPr>
          <w:rFonts w:ascii="Times New Roman" w:eastAsia="SimSun" w:hAnsi="Times New Roman" w:cs="Times New Roman"/>
          <w:color w:val="000000"/>
          <w:sz w:val="28"/>
          <w:szCs w:val="28"/>
          <w:lang w:eastAsia="zh-CN" w:bidi="ar"/>
        </w:rPr>
        <w:t>образом</w:t>
      </w:r>
      <w:proofErr w:type="gramEnd"/>
      <w:r w:rsidRPr="0084573C">
        <w:rPr>
          <w:rFonts w:ascii="Times New Roman" w:eastAsia="SimSun" w:hAnsi="Times New Roman" w:cs="Times New Roman"/>
          <w:color w:val="000000"/>
          <w:sz w:val="28"/>
          <w:szCs w:val="28"/>
          <w:lang w:eastAsia="zh-CN" w:bidi="ar"/>
        </w:rPr>
        <w:t xml:space="preserve"> радиус эффективного теплоснабжения рассчитывается только до потребителей, подключаемых к существующим системам централизованного теплоснабжения. </w:t>
      </w:r>
    </w:p>
    <w:p w14:paraId="1CEA395B" w14:textId="77777777" w:rsidR="00C93FC7" w:rsidRDefault="00747A12">
      <w:pPr>
        <w:spacing w:line="360" w:lineRule="auto"/>
        <w:ind w:firstLineChars="150" w:firstLine="42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Информация о перечне подключаемых потребителей приведена в Главе 2 настоящего документа. В системе теплоснабжения стоимость тепловой энергии в виде горячей воды, поставляемой потребителям, должна рассчитываться как сумма следующих составляющих: </w:t>
      </w:r>
    </w:p>
    <w:p w14:paraId="60A7277B" w14:textId="77777777" w:rsidR="00C93FC7" w:rsidRDefault="00747A12">
      <w:pPr>
        <w:spacing w:line="360" w:lineRule="auto"/>
        <w:ind w:firstLineChars="150" w:firstLine="42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а) стоимости единицы тепловой энергии (мощности) в горячей воде; </w:t>
      </w:r>
    </w:p>
    <w:p w14:paraId="07A28835" w14:textId="77777777" w:rsidR="00C93FC7" w:rsidRDefault="00747A12">
      <w:pPr>
        <w:spacing w:line="360" w:lineRule="auto"/>
        <w:ind w:firstLineChars="150" w:firstLine="42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б) удельной стоимости оказываемых услуг по передаче единицы тепловой энергии в горячей воде. </w:t>
      </w:r>
    </w:p>
    <w:p w14:paraId="015009A9" w14:textId="77777777" w:rsidR="00C93FC7" w:rsidRDefault="00747A12">
      <w:pPr>
        <w:spacing w:line="360" w:lineRule="auto"/>
        <w:ind w:firstLineChars="150" w:firstLine="42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Если по результатам расчетов стоимость тепловой энергии в виде горячей воды, </w:t>
      </w:r>
    </w:p>
    <w:p w14:paraId="768F58E8" w14:textId="77777777" w:rsidR="00C93FC7" w:rsidRDefault="00747A12">
      <w:pPr>
        <w:spacing w:line="360" w:lineRule="auto"/>
        <w:jc w:val="both"/>
        <w:rPr>
          <w:rFonts w:ascii="Times New Roman" w:hAnsi="Times New Roman" w:cs="Times New Roman"/>
          <w:sz w:val="28"/>
          <w:szCs w:val="28"/>
        </w:rPr>
      </w:pPr>
      <w:proofErr w:type="gramStart"/>
      <w:r w:rsidRPr="0084573C">
        <w:rPr>
          <w:rFonts w:ascii="Times New Roman" w:eastAsia="SimSun" w:hAnsi="Times New Roman" w:cs="Times New Roman"/>
          <w:color w:val="000000"/>
          <w:sz w:val="28"/>
          <w:szCs w:val="28"/>
          <w:lang w:eastAsia="zh-CN" w:bidi="ar"/>
        </w:rPr>
        <w:t xml:space="preserve">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больше чем стоимость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то </w:t>
      </w:r>
      <w:r w:rsidRPr="0084573C">
        <w:rPr>
          <w:rFonts w:ascii="Times New Roman" w:eastAsia="SimSun" w:hAnsi="Times New Roman" w:cs="Times New Roman"/>
          <w:color w:val="000000"/>
          <w:sz w:val="28"/>
          <w:szCs w:val="28"/>
          <w:lang w:eastAsia="zh-CN" w:bidi="ar"/>
        </w:rPr>
        <w:lastRenderedPageBreak/>
        <w:t xml:space="preserve">присоединение объекта заявителя к тепловым сетям системы теплоснабжения исполнителя должно считаться нецелесообразным. </w:t>
      </w:r>
      <w:proofErr w:type="gramEnd"/>
    </w:p>
    <w:p w14:paraId="7452A52E" w14:textId="77777777" w:rsidR="00C93FC7" w:rsidRDefault="00747A12">
      <w:pPr>
        <w:spacing w:line="360" w:lineRule="auto"/>
        <w:ind w:firstLineChars="150" w:firstLine="420"/>
        <w:jc w:val="both"/>
        <w:rPr>
          <w:rFonts w:ascii="Times New Roman" w:hAnsi="Times New Roman" w:cs="Times New Roman"/>
          <w:color w:val="C00000"/>
          <w:sz w:val="28"/>
          <w:szCs w:val="28"/>
        </w:rPr>
      </w:pPr>
      <w:proofErr w:type="gramStart"/>
      <w:r w:rsidRPr="0084573C">
        <w:rPr>
          <w:rFonts w:ascii="Times New Roman" w:eastAsia="SimSun" w:hAnsi="Times New Roman" w:cs="Times New Roman"/>
          <w:color w:val="C00000"/>
          <w:sz w:val="28"/>
          <w:szCs w:val="28"/>
          <w:lang w:eastAsia="zh-CN" w:bidi="ar"/>
        </w:rPr>
        <w:t xml:space="preserve">Если, при тепловой нагрузке заявителя &lt;0,1 Гкал/ч,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то подключение объекта является нецелесообразным и объект заявителя находится за пределами радиуса эффективного теплоснабжения. </w:t>
      </w:r>
      <w:proofErr w:type="gramEnd"/>
    </w:p>
    <w:p w14:paraId="2197C67B" w14:textId="77777777" w:rsidR="00C93FC7" w:rsidRDefault="00747A12">
      <w:pPr>
        <w:spacing w:line="360" w:lineRule="auto"/>
        <w:ind w:firstLineChars="200" w:firstLine="560"/>
        <w:jc w:val="both"/>
        <w:rPr>
          <w:rFonts w:ascii="Times New Roman" w:hAnsi="Times New Roman" w:cs="Times New Roman"/>
          <w:color w:val="C00000"/>
          <w:sz w:val="28"/>
          <w:szCs w:val="28"/>
        </w:rPr>
      </w:pPr>
      <w:r w:rsidRPr="0084573C">
        <w:rPr>
          <w:rFonts w:ascii="Times New Roman" w:eastAsia="SimSun" w:hAnsi="Times New Roman" w:cs="Times New Roman"/>
          <w:color w:val="C00000"/>
          <w:sz w:val="28"/>
          <w:szCs w:val="28"/>
          <w:lang w:eastAsia="zh-CN" w:bidi="ar"/>
        </w:rPr>
        <w:t xml:space="preserve">Результаты расчетов радиусов эффективного теплоснабжения подключаемых потребителей к существующим системам централизованного теплоснабжения на территории городского округа не были произведены, в связи с отсутствием информации. </w:t>
      </w:r>
    </w:p>
    <w:p w14:paraId="56A61E65" w14:textId="77777777" w:rsidR="00C93FC7" w:rsidRDefault="00747A12">
      <w:pPr>
        <w:spacing w:line="360" w:lineRule="auto"/>
        <w:ind w:firstLineChars="200" w:firstLine="56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 xml:space="preserve">7.16 Изменения, произошедшие в предложениях по строительству, реконструкции и техническому перевооружению источников тепловой энергии за период, предшествующий актуализации схемы теплоснабжения </w:t>
      </w:r>
    </w:p>
    <w:p w14:paraId="3DE8EDFF" w14:textId="77777777" w:rsidR="00C93FC7" w:rsidRPr="0084573C" w:rsidRDefault="00747A12">
      <w:pPr>
        <w:spacing w:line="360" w:lineRule="auto"/>
        <w:ind w:firstLineChars="200" w:firstLine="560"/>
        <w:jc w:val="both"/>
        <w:rPr>
          <w:rFonts w:ascii="Times New Roman" w:eastAsia="SimSun" w:hAnsi="Times New Roman" w:cs="Times New Roman"/>
          <w:color w:val="000000"/>
          <w:sz w:val="28"/>
          <w:szCs w:val="28"/>
          <w:lang w:eastAsia="zh-CN" w:bidi="ar"/>
        </w:rPr>
      </w:pPr>
      <w:r w:rsidRPr="0084573C">
        <w:rPr>
          <w:rFonts w:ascii="Times New Roman" w:eastAsia="SimSun" w:hAnsi="Times New Roman" w:cs="Times New Roman"/>
          <w:color w:val="000000"/>
          <w:sz w:val="28"/>
          <w:szCs w:val="28"/>
          <w:lang w:eastAsia="zh-CN" w:bidi="ar"/>
        </w:rPr>
        <w:t>Актуализированы данные основных мероприятий по модернизации источников тепловой энергии.</w:t>
      </w:r>
    </w:p>
    <w:p w14:paraId="2BFF194B" w14:textId="77777777" w:rsidR="00C93FC7" w:rsidRDefault="00747A12">
      <w:pPr>
        <w:spacing w:line="360" w:lineRule="auto"/>
        <w:ind w:firstLineChars="150" w:firstLine="422"/>
        <w:jc w:val="both"/>
        <w:rPr>
          <w:rFonts w:ascii="Times New Roman" w:hAnsi="Times New Roman" w:cs="Times New Roman"/>
          <w:sz w:val="28"/>
          <w:szCs w:val="28"/>
        </w:rPr>
      </w:pPr>
      <w:r w:rsidRPr="0084573C">
        <w:rPr>
          <w:rFonts w:ascii="Times New Roman" w:eastAsia="TimesNewRomanPS-BoldMT" w:hAnsi="Times New Roman" w:cs="Times New Roman"/>
          <w:b/>
          <w:bCs/>
          <w:color w:val="000000"/>
          <w:sz w:val="28"/>
          <w:szCs w:val="28"/>
          <w:lang w:eastAsia="zh-CN" w:bidi="ar"/>
        </w:rPr>
        <w:t xml:space="preserve">Книга 8. Глава 8 – Предложения по строительству и реконструкции тепловых сетей и сооружений на них </w:t>
      </w:r>
    </w:p>
    <w:p w14:paraId="747A1AEC" w14:textId="77777777" w:rsidR="00C93FC7" w:rsidRDefault="00747A12">
      <w:pPr>
        <w:spacing w:line="360" w:lineRule="auto"/>
        <w:ind w:firstLineChars="150" w:firstLine="42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 xml:space="preserve">8.1 Реконструкция, модернизация или строительство тепловых сетей, обеспечивающих перераспределение тепловой нагрузки </w:t>
      </w:r>
    </w:p>
    <w:p w14:paraId="0B67D748" w14:textId="77777777" w:rsidR="00C93FC7" w:rsidRDefault="00747A12">
      <w:pPr>
        <w:spacing w:line="360" w:lineRule="auto"/>
        <w:ind w:firstLineChars="150" w:firstLine="42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Мероприятия по реконструкции, модернизации или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на территории  городского округа, не предполагаются. </w:t>
      </w:r>
    </w:p>
    <w:p w14:paraId="29BAAF43" w14:textId="77777777" w:rsidR="00C93FC7" w:rsidRDefault="00747A12">
      <w:pPr>
        <w:spacing w:line="360" w:lineRule="auto"/>
        <w:ind w:firstLineChars="200" w:firstLine="56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lastRenderedPageBreak/>
        <w:t xml:space="preserve">8.2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p>
    <w:p w14:paraId="79E26977" w14:textId="77777777" w:rsidR="00C93FC7" w:rsidRDefault="00747A12">
      <w:pPr>
        <w:spacing w:line="360" w:lineRule="auto"/>
        <w:ind w:firstLineChars="150" w:firstLine="420"/>
        <w:jc w:val="both"/>
        <w:rPr>
          <w:rFonts w:ascii="Times New Roman" w:hAnsi="Times New Roman" w:cs="Times New Roman"/>
          <w:sz w:val="28"/>
          <w:szCs w:val="28"/>
        </w:rPr>
      </w:pPr>
      <w:r>
        <w:rPr>
          <w:rFonts w:ascii="Times New Roman" w:eastAsia="SimSun" w:hAnsi="Times New Roman" w:cs="Times New Roman"/>
          <w:color w:val="000000"/>
          <w:sz w:val="28"/>
          <w:szCs w:val="28"/>
          <w:lang w:eastAsia="zh-CN" w:bidi="ar"/>
        </w:rPr>
        <w:t>Мероприятия</w:t>
      </w:r>
      <w:r w:rsidRPr="0084573C">
        <w:rPr>
          <w:rFonts w:ascii="Times New Roman" w:eastAsia="SimSun" w:hAnsi="Times New Roman" w:cs="Times New Roman"/>
          <w:color w:val="000000"/>
          <w:sz w:val="28"/>
          <w:szCs w:val="28"/>
          <w:lang w:eastAsia="zh-CN" w:bidi="ar"/>
        </w:rPr>
        <w:t xml:space="preserve">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на территории городского округа</w:t>
      </w:r>
      <w:r>
        <w:rPr>
          <w:rFonts w:ascii="Times New Roman" w:eastAsia="SimSun" w:hAnsi="Times New Roman" w:cs="Times New Roman"/>
          <w:color w:val="000000"/>
          <w:sz w:val="28"/>
          <w:szCs w:val="28"/>
          <w:lang w:eastAsia="zh-CN" w:bidi="ar"/>
        </w:rPr>
        <w:t xml:space="preserve">, не </w:t>
      </w:r>
      <w:r w:rsidRPr="0084573C">
        <w:rPr>
          <w:rFonts w:ascii="Times New Roman" w:eastAsia="SimSun" w:hAnsi="Times New Roman" w:cs="Times New Roman"/>
          <w:color w:val="000000"/>
          <w:sz w:val="28"/>
          <w:szCs w:val="28"/>
          <w:lang w:eastAsia="zh-CN" w:bidi="ar"/>
        </w:rPr>
        <w:t>предполагаются</w:t>
      </w:r>
      <w:r>
        <w:rPr>
          <w:rFonts w:ascii="Times New Roman" w:eastAsia="SimSun" w:hAnsi="Times New Roman" w:cs="Times New Roman"/>
          <w:color w:val="000000"/>
          <w:sz w:val="28"/>
          <w:szCs w:val="28"/>
          <w:lang w:eastAsia="zh-CN" w:bidi="ar"/>
        </w:rPr>
        <w:t>.</w:t>
      </w:r>
    </w:p>
    <w:p w14:paraId="7DF4E90C" w14:textId="77777777" w:rsidR="00C93FC7" w:rsidRDefault="00747A12">
      <w:pPr>
        <w:spacing w:line="360" w:lineRule="auto"/>
        <w:ind w:firstLineChars="200" w:firstLine="56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 xml:space="preserve">8.3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w:t>
      </w:r>
    </w:p>
    <w:p w14:paraId="379D6413" w14:textId="77777777" w:rsidR="00C93FC7" w:rsidRDefault="00747A12">
      <w:pPr>
        <w:spacing w:line="360" w:lineRule="auto"/>
        <w:ind w:firstLineChars="200" w:firstLine="56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На территории </w:t>
      </w:r>
      <w:r>
        <w:rPr>
          <w:rFonts w:ascii="Times New Roman" w:eastAsia="SimSun" w:hAnsi="Times New Roman" w:cs="Times New Roman"/>
          <w:color w:val="000000"/>
          <w:sz w:val="28"/>
          <w:szCs w:val="28"/>
          <w:lang w:eastAsia="zh-CN" w:bidi="ar"/>
        </w:rPr>
        <w:t xml:space="preserve"> </w:t>
      </w:r>
      <w:r w:rsidRPr="0084573C">
        <w:rPr>
          <w:rFonts w:ascii="Times New Roman" w:eastAsia="SimSun" w:hAnsi="Times New Roman" w:cs="Times New Roman"/>
          <w:color w:val="000000"/>
          <w:sz w:val="28"/>
          <w:szCs w:val="28"/>
          <w:lang w:eastAsia="zh-CN" w:bidi="ar"/>
        </w:rPr>
        <w:t xml:space="preserve">городского округа не планируется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w:t>
      </w:r>
    </w:p>
    <w:p w14:paraId="2C150A57" w14:textId="77777777" w:rsidR="00C93FC7" w:rsidRDefault="00747A12">
      <w:pPr>
        <w:spacing w:line="360" w:lineRule="auto"/>
        <w:ind w:firstLineChars="200" w:firstLine="56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8.4 Строительство, реконструкция или модернизация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84573C">
        <w:rPr>
          <w:rFonts w:ascii="Times New Roman" w:eastAsia="TimesNewRomanPS-BoldItalicMT" w:hAnsi="Times New Roman" w:cs="Times New Roman"/>
          <w:b/>
          <w:bCs/>
          <w:i/>
          <w:iCs/>
          <w:color w:val="000000"/>
          <w:sz w:val="28"/>
          <w:szCs w:val="28"/>
          <w:lang w:eastAsia="zh-CN" w:bidi="ar"/>
        </w:rPr>
        <w:t xml:space="preserve"> </w:t>
      </w:r>
    </w:p>
    <w:p w14:paraId="3E3A727D" w14:textId="77777777" w:rsidR="00C93FC7" w:rsidRDefault="00747A12">
      <w:pPr>
        <w:spacing w:line="360" w:lineRule="auto"/>
        <w:ind w:firstLineChars="200" w:firstLine="56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Модернизации тепловых сетей за счет перевода котельных в пиковый режим работы на территории городского округа</w:t>
      </w:r>
      <w:r>
        <w:rPr>
          <w:rFonts w:ascii="Times New Roman" w:eastAsia="SimSun" w:hAnsi="Times New Roman" w:cs="Times New Roman"/>
          <w:color w:val="000000"/>
          <w:sz w:val="28"/>
          <w:szCs w:val="28"/>
          <w:lang w:eastAsia="zh-CN" w:bidi="ar"/>
        </w:rPr>
        <w:t>,</w:t>
      </w:r>
      <w:r w:rsidRPr="0084573C">
        <w:rPr>
          <w:rFonts w:ascii="Times New Roman" w:eastAsia="SimSun" w:hAnsi="Times New Roman" w:cs="Times New Roman"/>
          <w:color w:val="000000"/>
          <w:sz w:val="28"/>
          <w:szCs w:val="28"/>
          <w:lang w:eastAsia="zh-CN" w:bidi="ar"/>
        </w:rPr>
        <w:t xml:space="preserve"> не предполагается. </w:t>
      </w:r>
    </w:p>
    <w:p w14:paraId="6346F8CE" w14:textId="77777777" w:rsidR="00C93FC7" w:rsidRDefault="00747A12">
      <w:pPr>
        <w:spacing w:line="360" w:lineRule="auto"/>
        <w:ind w:firstLineChars="200" w:firstLine="56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 xml:space="preserve">8.5 Строительство тепловых сетей для обеспечения нормативной надежности теплоснабжения </w:t>
      </w:r>
    </w:p>
    <w:p w14:paraId="34C3D70B" w14:textId="77777777" w:rsidR="00C93FC7" w:rsidRDefault="00747A12">
      <w:pPr>
        <w:spacing w:line="360" w:lineRule="auto"/>
        <w:ind w:firstLineChars="200" w:firstLine="56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Строительство тепловых сетей для обеспечения нормативной надежности теплоснабжения на территории городского округа в полной мере совпадает с мероприятиями по реконструкции тепловых сетей, подлежащих замене в связи с </w:t>
      </w:r>
      <w:r w:rsidRPr="0084573C">
        <w:rPr>
          <w:rFonts w:ascii="Times New Roman" w:eastAsia="SimSun" w:hAnsi="Times New Roman" w:cs="Times New Roman"/>
          <w:color w:val="000000"/>
          <w:sz w:val="28"/>
          <w:szCs w:val="28"/>
          <w:lang w:eastAsia="zh-CN" w:bidi="ar"/>
        </w:rPr>
        <w:lastRenderedPageBreak/>
        <w:t>исчерпанием эксплуатационного ресурса, так как замена тепловых сетей является одним из факторов повышения надежности теплоснабжения</w:t>
      </w:r>
      <w:r>
        <w:rPr>
          <w:rFonts w:ascii="Times New Roman" w:eastAsia="SimSun" w:hAnsi="Times New Roman" w:cs="Times New Roman"/>
          <w:color w:val="000000"/>
          <w:sz w:val="28"/>
          <w:szCs w:val="28"/>
          <w:lang w:eastAsia="zh-CN" w:bidi="ar"/>
        </w:rPr>
        <w:t xml:space="preserve">, </w:t>
      </w:r>
      <w:r w:rsidRPr="0084573C">
        <w:rPr>
          <w:rFonts w:ascii="Times New Roman" w:eastAsia="SimSun" w:hAnsi="Times New Roman" w:cs="Times New Roman"/>
          <w:color w:val="000000"/>
          <w:sz w:val="28"/>
          <w:szCs w:val="28"/>
          <w:lang w:eastAsia="zh-CN" w:bidi="ar"/>
        </w:rPr>
        <w:t>не предполагается.</w:t>
      </w:r>
      <w:r>
        <w:rPr>
          <w:rFonts w:ascii="Times New Roman" w:eastAsia="SimSun" w:hAnsi="Times New Roman" w:cs="Times New Roman"/>
          <w:color w:val="000000"/>
          <w:sz w:val="28"/>
          <w:szCs w:val="28"/>
          <w:lang w:eastAsia="zh-CN" w:bidi="ar"/>
        </w:rPr>
        <w:t xml:space="preserve"> </w:t>
      </w:r>
      <w:r w:rsidRPr="0084573C">
        <w:rPr>
          <w:rFonts w:ascii="Times New Roman" w:eastAsia="SimSun" w:hAnsi="Times New Roman" w:cs="Times New Roman"/>
          <w:color w:val="000000"/>
          <w:sz w:val="28"/>
          <w:szCs w:val="28"/>
          <w:lang w:eastAsia="zh-CN" w:bidi="ar"/>
        </w:rPr>
        <w:t xml:space="preserve"> </w:t>
      </w:r>
      <w:r>
        <w:rPr>
          <w:rFonts w:ascii="Times New Roman" w:eastAsia="SimSun" w:hAnsi="Times New Roman" w:cs="Times New Roman"/>
          <w:color w:val="000000"/>
          <w:sz w:val="28"/>
          <w:szCs w:val="28"/>
          <w:lang w:eastAsia="zh-CN" w:bidi="ar"/>
        </w:rPr>
        <w:t xml:space="preserve"> </w:t>
      </w:r>
    </w:p>
    <w:p w14:paraId="581DA387" w14:textId="77777777" w:rsidR="00C93FC7" w:rsidRDefault="00747A12">
      <w:pPr>
        <w:spacing w:line="360" w:lineRule="auto"/>
        <w:ind w:firstLineChars="200" w:firstLine="560"/>
        <w:jc w:val="both"/>
        <w:rPr>
          <w:rFonts w:ascii="Times New Roman" w:hAnsi="Times New Roman" w:cs="Times New Roman"/>
          <w:sz w:val="28"/>
          <w:szCs w:val="28"/>
        </w:rPr>
      </w:pPr>
      <w:r>
        <w:rPr>
          <w:rFonts w:ascii="Times New Roman" w:eastAsia="SimSun" w:hAnsi="Times New Roman" w:cs="Times New Roman"/>
          <w:color w:val="000000"/>
          <w:sz w:val="28"/>
          <w:szCs w:val="28"/>
          <w:lang w:eastAsia="zh-CN" w:bidi="ar"/>
        </w:rPr>
        <w:t xml:space="preserve"> </w:t>
      </w:r>
      <w:r w:rsidRPr="0084573C">
        <w:rPr>
          <w:rFonts w:ascii="Times New Roman" w:eastAsia="TimesNewRomanPS-BoldItalicMT" w:hAnsi="Times New Roman" w:cs="Times New Roman"/>
          <w:b/>
          <w:bCs/>
          <w:color w:val="000000"/>
          <w:sz w:val="28"/>
          <w:szCs w:val="28"/>
          <w:lang w:eastAsia="zh-CN" w:bidi="ar"/>
        </w:rPr>
        <w:t xml:space="preserve">8.6 Реконструкция или модернизация тепловых сетей с увеличением диаметра трубопроводов для обеспечения перспективных приростов тепловой нагрузки </w:t>
      </w:r>
    </w:p>
    <w:p w14:paraId="0417466B" w14:textId="77777777" w:rsidR="00C93FC7" w:rsidRDefault="00747A12">
      <w:pPr>
        <w:spacing w:line="360" w:lineRule="auto"/>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Мероприятия по реконструкции тепловых сетей с увеличением диаметра трубопроводов для обеспечения перспективных приростов тепловой нагрузки</w:t>
      </w:r>
      <w:r>
        <w:rPr>
          <w:rFonts w:ascii="Times New Roman" w:eastAsia="SimSun" w:hAnsi="Times New Roman" w:cs="Times New Roman"/>
          <w:color w:val="000000"/>
          <w:sz w:val="28"/>
          <w:szCs w:val="28"/>
          <w:lang w:eastAsia="zh-CN" w:bidi="ar"/>
        </w:rPr>
        <w:t>,</w:t>
      </w:r>
      <w:r w:rsidRPr="0084573C">
        <w:rPr>
          <w:rFonts w:ascii="Times New Roman" w:eastAsia="SimSun" w:hAnsi="Times New Roman" w:cs="Times New Roman"/>
          <w:color w:val="000000"/>
          <w:sz w:val="28"/>
          <w:szCs w:val="28"/>
          <w:lang w:eastAsia="zh-CN" w:bidi="ar"/>
        </w:rPr>
        <w:t xml:space="preserve"> не предполагается</w:t>
      </w:r>
      <w:r>
        <w:rPr>
          <w:rFonts w:ascii="Times New Roman" w:eastAsia="SimSun" w:hAnsi="Times New Roman" w:cs="Times New Roman"/>
          <w:color w:val="000000"/>
          <w:sz w:val="28"/>
          <w:szCs w:val="28"/>
          <w:lang w:eastAsia="zh-CN" w:bidi="ar"/>
        </w:rPr>
        <w:t xml:space="preserve">. </w:t>
      </w:r>
    </w:p>
    <w:p w14:paraId="0BF51838" w14:textId="77777777" w:rsidR="00C93FC7" w:rsidRDefault="00747A12">
      <w:pPr>
        <w:spacing w:line="360" w:lineRule="auto"/>
        <w:ind w:firstLineChars="200" w:firstLine="56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8.7 Реконструкция или модернизация тепловых сетей, подлежащих замене в связи с исчерпанием эксплуатационного ресурса</w:t>
      </w:r>
      <w:r w:rsidRPr="0084573C">
        <w:rPr>
          <w:rFonts w:ascii="Times New Roman" w:eastAsia="TimesNewRomanPS-BoldItalicMT" w:hAnsi="Times New Roman" w:cs="Times New Roman"/>
          <w:b/>
          <w:bCs/>
          <w:i/>
          <w:iCs/>
          <w:color w:val="000000"/>
          <w:sz w:val="28"/>
          <w:szCs w:val="28"/>
          <w:lang w:eastAsia="zh-CN" w:bidi="ar"/>
        </w:rPr>
        <w:t xml:space="preserve"> </w:t>
      </w:r>
    </w:p>
    <w:p w14:paraId="54AEC94D" w14:textId="77777777" w:rsidR="00C93FC7" w:rsidRDefault="00747A12">
      <w:pPr>
        <w:spacing w:line="360" w:lineRule="auto"/>
        <w:ind w:firstLineChars="200" w:firstLine="56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Замена изношенных участков тепловых сетей позволит снизить величину потерь тепловой энергии через изоляцию и с утечками теплоносителя, повысить надежность системы в целом, а также избегать аварийных ситуаций и </w:t>
      </w:r>
      <w:proofErr w:type="spellStart"/>
      <w:r w:rsidRPr="0084573C">
        <w:rPr>
          <w:rFonts w:ascii="Times New Roman" w:eastAsia="SimSun" w:hAnsi="Times New Roman" w:cs="Times New Roman"/>
          <w:color w:val="000000"/>
          <w:sz w:val="28"/>
          <w:szCs w:val="28"/>
          <w:lang w:eastAsia="zh-CN" w:bidi="ar"/>
        </w:rPr>
        <w:t>недоотпуска</w:t>
      </w:r>
      <w:proofErr w:type="spellEnd"/>
      <w:r w:rsidRPr="0084573C">
        <w:rPr>
          <w:rFonts w:ascii="Times New Roman" w:eastAsia="SimSun" w:hAnsi="Times New Roman" w:cs="Times New Roman"/>
          <w:color w:val="000000"/>
          <w:sz w:val="28"/>
          <w:szCs w:val="28"/>
          <w:lang w:eastAsia="zh-CN" w:bidi="ar"/>
        </w:rPr>
        <w:t xml:space="preserve"> тепловой энергии потребителю. </w:t>
      </w:r>
    </w:p>
    <w:p w14:paraId="506D6836" w14:textId="77777777" w:rsidR="00C93FC7" w:rsidRDefault="00747A12">
      <w:pPr>
        <w:spacing w:line="360" w:lineRule="auto"/>
        <w:ind w:firstLineChars="200" w:firstLine="56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Информация о планируемых мероприятиях </w:t>
      </w:r>
      <w:proofErr w:type="gramStart"/>
      <w:r w:rsidRPr="0084573C">
        <w:rPr>
          <w:rFonts w:ascii="Times New Roman" w:eastAsia="SimSun" w:hAnsi="Times New Roman" w:cs="Times New Roman"/>
          <w:color w:val="000000"/>
          <w:sz w:val="28"/>
          <w:szCs w:val="28"/>
          <w:lang w:eastAsia="zh-CN" w:bidi="ar"/>
        </w:rPr>
        <w:t>по</w:t>
      </w:r>
      <w:proofErr w:type="gramEnd"/>
      <w:r w:rsidRPr="0084573C">
        <w:rPr>
          <w:rFonts w:ascii="Times New Roman" w:eastAsia="SimSun" w:hAnsi="Times New Roman" w:cs="Times New Roman"/>
          <w:color w:val="000000"/>
          <w:sz w:val="28"/>
          <w:szCs w:val="28"/>
          <w:lang w:eastAsia="zh-CN" w:bidi="ar"/>
        </w:rPr>
        <w:t xml:space="preserve"> </w:t>
      </w:r>
      <w:proofErr w:type="gramStart"/>
      <w:r>
        <w:rPr>
          <w:rFonts w:ascii="Times New Roman" w:eastAsia="SimSun" w:hAnsi="Times New Roman" w:cs="Times New Roman"/>
          <w:color w:val="000000"/>
          <w:sz w:val="28"/>
          <w:szCs w:val="28"/>
          <w:lang w:eastAsia="zh-CN" w:bidi="ar"/>
        </w:rPr>
        <w:t>модернизацией</w:t>
      </w:r>
      <w:proofErr w:type="gramEnd"/>
      <w:r w:rsidRPr="0084573C">
        <w:rPr>
          <w:rFonts w:ascii="Times New Roman" w:eastAsia="SimSun" w:hAnsi="Times New Roman" w:cs="Times New Roman"/>
          <w:color w:val="000000"/>
          <w:sz w:val="28"/>
          <w:szCs w:val="28"/>
          <w:lang w:eastAsia="zh-CN" w:bidi="ar"/>
        </w:rPr>
        <w:t xml:space="preserve"> тепловых сетей, подлежащих замене в связи с исчерпанием эксплуатационного ресурса в случае наличия представлена в таблице </w:t>
      </w:r>
      <w:r>
        <w:rPr>
          <w:rFonts w:ascii="Times New Roman" w:eastAsia="SimSun" w:hAnsi="Times New Roman" w:cs="Times New Roman"/>
          <w:color w:val="000000"/>
          <w:sz w:val="28"/>
          <w:szCs w:val="28"/>
          <w:lang w:eastAsia="zh-CN" w:bidi="ar"/>
        </w:rPr>
        <w:t>59.</w:t>
      </w:r>
    </w:p>
    <w:p w14:paraId="1043C646" w14:textId="77777777" w:rsidR="00C93FC7" w:rsidRDefault="00C93FC7">
      <w:pPr>
        <w:spacing w:line="360" w:lineRule="auto"/>
        <w:jc w:val="both"/>
        <w:rPr>
          <w:rFonts w:ascii="Times New Roman" w:hAnsi="Times New Roman" w:cs="Times New Roman"/>
          <w:sz w:val="28"/>
          <w:szCs w:val="28"/>
        </w:rPr>
      </w:pPr>
    </w:p>
    <w:p w14:paraId="131A1910" w14:textId="77777777" w:rsidR="00C93FC7" w:rsidRDefault="00C93FC7">
      <w:pPr>
        <w:jc w:val="both"/>
        <w:sectPr w:rsidR="00C93FC7">
          <w:pgSz w:w="11906" w:h="16838"/>
          <w:pgMar w:top="993" w:right="566" w:bottom="709" w:left="1276" w:header="709" w:footer="709" w:gutter="0"/>
          <w:pgNumType w:fmt="numberInDash"/>
          <w:cols w:space="720"/>
          <w:docGrid w:linePitch="299"/>
        </w:sectPr>
      </w:pPr>
    </w:p>
    <w:p w14:paraId="6B40460A" w14:textId="77777777" w:rsidR="00C93FC7" w:rsidRDefault="00747A12">
      <w:pPr>
        <w:ind w:left="567"/>
        <w:rPr>
          <w:rFonts w:ascii="Times New Roman" w:hAnsi="Times New Roman" w:cs="Times New Roman"/>
          <w:color w:val="C00000"/>
          <w:sz w:val="28"/>
          <w:szCs w:val="28"/>
        </w:rPr>
      </w:pPr>
      <w:r>
        <w:rPr>
          <w:rFonts w:ascii="Times New Roman" w:hAnsi="Times New Roman" w:cs="Times New Roman"/>
          <w:color w:val="C00000"/>
          <w:sz w:val="28"/>
          <w:szCs w:val="28"/>
        </w:rPr>
        <w:lastRenderedPageBreak/>
        <w:t xml:space="preserve">Таблица 59. План-график по модернизации участков тепловых сетей на территории городского округа  </w:t>
      </w:r>
    </w:p>
    <w:tbl>
      <w:tblPr>
        <w:tblStyle w:val="aff8"/>
        <w:tblW w:w="14678" w:type="dxa"/>
        <w:tblInd w:w="675" w:type="dxa"/>
        <w:tblLayout w:type="fixed"/>
        <w:tblLook w:val="04A0" w:firstRow="1" w:lastRow="0" w:firstColumn="1" w:lastColumn="0" w:noHBand="0" w:noVBand="1"/>
      </w:tblPr>
      <w:tblGrid>
        <w:gridCol w:w="567"/>
        <w:gridCol w:w="851"/>
        <w:gridCol w:w="1701"/>
        <w:gridCol w:w="3118"/>
        <w:gridCol w:w="1134"/>
        <w:gridCol w:w="1276"/>
        <w:gridCol w:w="1418"/>
        <w:gridCol w:w="1701"/>
        <w:gridCol w:w="1100"/>
        <w:gridCol w:w="906"/>
        <w:gridCol w:w="906"/>
      </w:tblGrid>
      <w:tr w:rsidR="00C93FC7" w14:paraId="19A74441" w14:textId="77777777">
        <w:trPr>
          <w:trHeight w:val="360"/>
        </w:trPr>
        <w:tc>
          <w:tcPr>
            <w:tcW w:w="567" w:type="dxa"/>
            <w:vMerge w:val="restart"/>
            <w:shd w:val="clear" w:color="auto" w:fill="A6A6A6" w:themeFill="background1" w:themeFillShade="A6"/>
          </w:tcPr>
          <w:p w14:paraId="1BCBD590" w14:textId="77777777" w:rsidR="00C93FC7" w:rsidRDefault="00747A12">
            <w:pPr>
              <w:spacing w:after="0"/>
              <w:rPr>
                <w:rFonts w:ascii="Times New Roman" w:hAnsi="Times New Roman" w:cs="Times New Roman"/>
                <w:b/>
                <w:color w:val="C00000"/>
                <w:sz w:val="18"/>
                <w:szCs w:val="18"/>
              </w:rPr>
            </w:pPr>
            <w:r>
              <w:rPr>
                <w:rFonts w:ascii="Times New Roman" w:hAnsi="Times New Roman" w:cs="Times New Roman"/>
                <w:b/>
                <w:color w:val="C00000"/>
                <w:sz w:val="18"/>
                <w:szCs w:val="18"/>
              </w:rPr>
              <w:t>№</w:t>
            </w:r>
          </w:p>
          <w:p w14:paraId="75CCA663" w14:textId="77777777" w:rsidR="00C93FC7" w:rsidRDefault="00747A12">
            <w:pPr>
              <w:spacing w:after="0"/>
              <w:rPr>
                <w:rFonts w:ascii="Times New Roman" w:hAnsi="Times New Roman" w:cs="Times New Roman"/>
                <w:b/>
                <w:color w:val="C00000"/>
                <w:sz w:val="18"/>
                <w:szCs w:val="18"/>
              </w:rPr>
            </w:pPr>
            <w:proofErr w:type="gramStart"/>
            <w:r>
              <w:rPr>
                <w:rFonts w:ascii="Times New Roman" w:hAnsi="Times New Roman" w:cs="Times New Roman"/>
                <w:b/>
                <w:color w:val="C00000"/>
                <w:sz w:val="18"/>
                <w:szCs w:val="18"/>
              </w:rPr>
              <w:t>п</w:t>
            </w:r>
            <w:proofErr w:type="gramEnd"/>
            <w:r>
              <w:rPr>
                <w:rFonts w:ascii="Times New Roman" w:hAnsi="Times New Roman" w:cs="Times New Roman"/>
                <w:b/>
                <w:color w:val="C00000"/>
                <w:sz w:val="18"/>
                <w:szCs w:val="18"/>
              </w:rPr>
              <w:t>/п</w:t>
            </w:r>
          </w:p>
        </w:tc>
        <w:tc>
          <w:tcPr>
            <w:tcW w:w="851" w:type="dxa"/>
            <w:vMerge w:val="restart"/>
            <w:shd w:val="clear" w:color="auto" w:fill="A6A6A6" w:themeFill="background1" w:themeFillShade="A6"/>
          </w:tcPr>
          <w:p w14:paraId="47182331" w14:textId="77777777" w:rsidR="00C93FC7" w:rsidRDefault="00747A12">
            <w:pPr>
              <w:spacing w:after="0"/>
              <w:rPr>
                <w:rFonts w:ascii="Times New Roman" w:hAnsi="Times New Roman" w:cs="Times New Roman"/>
                <w:b/>
                <w:color w:val="C00000"/>
                <w:sz w:val="18"/>
                <w:szCs w:val="18"/>
              </w:rPr>
            </w:pPr>
            <w:r>
              <w:rPr>
                <w:rFonts w:ascii="Times New Roman" w:hAnsi="Times New Roman" w:cs="Times New Roman"/>
                <w:b/>
                <w:color w:val="C00000"/>
                <w:sz w:val="18"/>
                <w:szCs w:val="18"/>
              </w:rPr>
              <w:t>Пункт задания</w:t>
            </w:r>
          </w:p>
        </w:tc>
        <w:tc>
          <w:tcPr>
            <w:tcW w:w="1701" w:type="dxa"/>
            <w:vMerge w:val="restart"/>
            <w:shd w:val="clear" w:color="auto" w:fill="A6A6A6" w:themeFill="background1" w:themeFillShade="A6"/>
          </w:tcPr>
          <w:p w14:paraId="040AF921" w14:textId="77777777" w:rsidR="00C93FC7" w:rsidRDefault="00747A12">
            <w:pPr>
              <w:spacing w:after="0"/>
              <w:rPr>
                <w:rFonts w:ascii="Times New Roman" w:hAnsi="Times New Roman" w:cs="Times New Roman"/>
                <w:b/>
                <w:color w:val="C00000"/>
                <w:sz w:val="18"/>
                <w:szCs w:val="18"/>
              </w:rPr>
            </w:pPr>
            <w:r>
              <w:rPr>
                <w:rFonts w:ascii="Times New Roman" w:hAnsi="Times New Roman" w:cs="Times New Roman"/>
                <w:b/>
                <w:color w:val="C00000"/>
                <w:sz w:val="18"/>
                <w:szCs w:val="18"/>
              </w:rPr>
              <w:t>Наименование и местоположение объекта</w:t>
            </w:r>
          </w:p>
        </w:tc>
        <w:tc>
          <w:tcPr>
            <w:tcW w:w="3118" w:type="dxa"/>
            <w:vMerge w:val="restart"/>
            <w:shd w:val="clear" w:color="auto" w:fill="A6A6A6" w:themeFill="background1" w:themeFillShade="A6"/>
          </w:tcPr>
          <w:p w14:paraId="340410CD" w14:textId="77777777" w:rsidR="00C93FC7" w:rsidRDefault="00747A12">
            <w:pPr>
              <w:spacing w:after="0"/>
              <w:rPr>
                <w:rFonts w:ascii="Times New Roman" w:hAnsi="Times New Roman" w:cs="Times New Roman"/>
                <w:b/>
                <w:color w:val="C00000"/>
                <w:sz w:val="18"/>
                <w:szCs w:val="18"/>
              </w:rPr>
            </w:pPr>
            <w:r>
              <w:rPr>
                <w:rFonts w:ascii="Times New Roman" w:hAnsi="Times New Roman" w:cs="Times New Roman"/>
                <w:b/>
                <w:color w:val="C00000"/>
                <w:sz w:val="18"/>
                <w:szCs w:val="18"/>
              </w:rPr>
              <w:t>Модернизируемое имущество</w:t>
            </w:r>
          </w:p>
        </w:tc>
        <w:tc>
          <w:tcPr>
            <w:tcW w:w="3828" w:type="dxa"/>
            <w:gridSpan w:val="3"/>
            <w:shd w:val="clear" w:color="auto" w:fill="A6A6A6" w:themeFill="background1" w:themeFillShade="A6"/>
          </w:tcPr>
          <w:p w14:paraId="1B054997" w14:textId="77777777" w:rsidR="00C93FC7" w:rsidRDefault="00747A12">
            <w:pPr>
              <w:spacing w:after="0"/>
              <w:rPr>
                <w:rFonts w:ascii="Times New Roman" w:hAnsi="Times New Roman" w:cs="Times New Roman"/>
                <w:b/>
                <w:color w:val="C00000"/>
                <w:sz w:val="18"/>
                <w:szCs w:val="18"/>
              </w:rPr>
            </w:pPr>
            <w:r>
              <w:rPr>
                <w:rFonts w:ascii="Times New Roman" w:hAnsi="Times New Roman" w:cs="Times New Roman"/>
                <w:b/>
                <w:color w:val="C00000"/>
                <w:sz w:val="18"/>
                <w:szCs w:val="18"/>
              </w:rPr>
              <w:t>Характеристики модернизируемого имущества</w:t>
            </w:r>
          </w:p>
        </w:tc>
        <w:tc>
          <w:tcPr>
            <w:tcW w:w="1701" w:type="dxa"/>
            <w:vMerge w:val="restart"/>
            <w:shd w:val="clear" w:color="auto" w:fill="A6A6A6" w:themeFill="background1" w:themeFillShade="A6"/>
          </w:tcPr>
          <w:p w14:paraId="34E4D36A" w14:textId="77777777" w:rsidR="00C93FC7" w:rsidRDefault="00747A12">
            <w:pPr>
              <w:spacing w:after="0"/>
              <w:rPr>
                <w:rFonts w:ascii="Times New Roman" w:hAnsi="Times New Roman" w:cs="Times New Roman"/>
                <w:b/>
                <w:color w:val="C00000"/>
                <w:sz w:val="18"/>
                <w:szCs w:val="18"/>
                <w:vertAlign w:val="superscript"/>
              </w:rPr>
            </w:pPr>
            <w:r>
              <w:rPr>
                <w:rFonts w:ascii="Times New Roman" w:hAnsi="Times New Roman" w:cs="Times New Roman"/>
                <w:b/>
                <w:color w:val="C00000"/>
                <w:sz w:val="18"/>
                <w:szCs w:val="18"/>
              </w:rPr>
              <w:t>Объем инвестиций в прогнозных ценах соответствующих лет, млн. руб. (с НДС)</w:t>
            </w:r>
            <w:r>
              <w:rPr>
                <w:rFonts w:ascii="Times New Roman" w:hAnsi="Times New Roman" w:cs="Times New Roman"/>
                <w:b/>
                <w:color w:val="C00000"/>
                <w:sz w:val="18"/>
                <w:szCs w:val="18"/>
                <w:vertAlign w:val="superscript"/>
              </w:rPr>
              <w:t>*</w:t>
            </w:r>
          </w:p>
        </w:tc>
        <w:tc>
          <w:tcPr>
            <w:tcW w:w="2912" w:type="dxa"/>
            <w:gridSpan w:val="3"/>
            <w:shd w:val="clear" w:color="auto" w:fill="A6A6A6" w:themeFill="background1" w:themeFillShade="A6"/>
          </w:tcPr>
          <w:p w14:paraId="498F4DC4" w14:textId="77777777" w:rsidR="00C93FC7" w:rsidRDefault="00747A12">
            <w:pPr>
              <w:spacing w:after="0"/>
              <w:rPr>
                <w:rFonts w:ascii="Times New Roman" w:hAnsi="Times New Roman" w:cs="Times New Roman"/>
                <w:b/>
                <w:color w:val="C00000"/>
                <w:sz w:val="18"/>
                <w:szCs w:val="18"/>
              </w:rPr>
            </w:pPr>
            <w:r>
              <w:rPr>
                <w:rFonts w:ascii="Times New Roman" w:hAnsi="Times New Roman" w:cs="Times New Roman"/>
                <w:b/>
                <w:color w:val="C00000"/>
                <w:sz w:val="18"/>
                <w:szCs w:val="18"/>
              </w:rPr>
              <w:t>Срок реализации мероприятий</w:t>
            </w:r>
          </w:p>
        </w:tc>
      </w:tr>
      <w:tr w:rsidR="00C93FC7" w14:paraId="15C54F93" w14:textId="77777777">
        <w:trPr>
          <w:trHeight w:val="765"/>
        </w:trPr>
        <w:tc>
          <w:tcPr>
            <w:tcW w:w="567" w:type="dxa"/>
            <w:vMerge/>
            <w:shd w:val="clear" w:color="auto" w:fill="A6A6A6" w:themeFill="background1" w:themeFillShade="A6"/>
          </w:tcPr>
          <w:p w14:paraId="40F2223E" w14:textId="77777777" w:rsidR="00C93FC7" w:rsidRDefault="00C93FC7">
            <w:pPr>
              <w:rPr>
                <w:rFonts w:ascii="Times New Roman" w:hAnsi="Times New Roman" w:cs="Times New Roman"/>
                <w:b/>
                <w:color w:val="C00000"/>
                <w:sz w:val="18"/>
                <w:szCs w:val="18"/>
              </w:rPr>
            </w:pPr>
          </w:p>
        </w:tc>
        <w:tc>
          <w:tcPr>
            <w:tcW w:w="851" w:type="dxa"/>
            <w:vMerge/>
            <w:shd w:val="clear" w:color="auto" w:fill="A6A6A6" w:themeFill="background1" w:themeFillShade="A6"/>
          </w:tcPr>
          <w:p w14:paraId="241879F2" w14:textId="77777777" w:rsidR="00C93FC7" w:rsidRDefault="00C93FC7">
            <w:pPr>
              <w:rPr>
                <w:rFonts w:ascii="Times New Roman" w:hAnsi="Times New Roman" w:cs="Times New Roman"/>
                <w:b/>
                <w:color w:val="C00000"/>
                <w:sz w:val="18"/>
                <w:szCs w:val="18"/>
              </w:rPr>
            </w:pPr>
          </w:p>
        </w:tc>
        <w:tc>
          <w:tcPr>
            <w:tcW w:w="1701" w:type="dxa"/>
            <w:vMerge/>
            <w:shd w:val="clear" w:color="auto" w:fill="A6A6A6" w:themeFill="background1" w:themeFillShade="A6"/>
          </w:tcPr>
          <w:p w14:paraId="5A0AEF16" w14:textId="77777777" w:rsidR="00C93FC7" w:rsidRDefault="00C93FC7">
            <w:pPr>
              <w:rPr>
                <w:rFonts w:ascii="Times New Roman" w:hAnsi="Times New Roman" w:cs="Times New Roman"/>
                <w:b/>
                <w:color w:val="C00000"/>
                <w:sz w:val="18"/>
                <w:szCs w:val="18"/>
              </w:rPr>
            </w:pPr>
          </w:p>
        </w:tc>
        <w:tc>
          <w:tcPr>
            <w:tcW w:w="3118" w:type="dxa"/>
            <w:vMerge/>
            <w:shd w:val="clear" w:color="auto" w:fill="A6A6A6" w:themeFill="background1" w:themeFillShade="A6"/>
          </w:tcPr>
          <w:p w14:paraId="70830557" w14:textId="77777777" w:rsidR="00C93FC7" w:rsidRDefault="00C93FC7">
            <w:pPr>
              <w:rPr>
                <w:rFonts w:ascii="Times New Roman" w:hAnsi="Times New Roman" w:cs="Times New Roman"/>
                <w:b/>
                <w:color w:val="C00000"/>
                <w:sz w:val="18"/>
                <w:szCs w:val="18"/>
              </w:rPr>
            </w:pPr>
          </w:p>
        </w:tc>
        <w:tc>
          <w:tcPr>
            <w:tcW w:w="1134" w:type="dxa"/>
            <w:shd w:val="clear" w:color="auto" w:fill="A6A6A6" w:themeFill="background1" w:themeFillShade="A6"/>
          </w:tcPr>
          <w:p w14:paraId="6D70DF73" w14:textId="77777777" w:rsidR="00C93FC7" w:rsidRDefault="00747A12">
            <w:pPr>
              <w:rPr>
                <w:rFonts w:ascii="Times New Roman" w:hAnsi="Times New Roman" w:cs="Times New Roman"/>
                <w:b/>
                <w:color w:val="C00000"/>
                <w:sz w:val="18"/>
                <w:szCs w:val="18"/>
              </w:rPr>
            </w:pPr>
            <w:r>
              <w:rPr>
                <w:rFonts w:ascii="Times New Roman" w:hAnsi="Times New Roman" w:cs="Times New Roman"/>
                <w:b/>
                <w:color w:val="C00000"/>
                <w:sz w:val="18"/>
                <w:szCs w:val="18"/>
              </w:rPr>
              <w:t>Наименование показателя</w:t>
            </w:r>
          </w:p>
        </w:tc>
        <w:tc>
          <w:tcPr>
            <w:tcW w:w="1276" w:type="dxa"/>
            <w:shd w:val="clear" w:color="auto" w:fill="A6A6A6" w:themeFill="background1" w:themeFillShade="A6"/>
          </w:tcPr>
          <w:p w14:paraId="1E3940EE" w14:textId="77777777" w:rsidR="00C93FC7" w:rsidRDefault="00747A12">
            <w:pPr>
              <w:rPr>
                <w:rFonts w:ascii="Times New Roman" w:hAnsi="Times New Roman" w:cs="Times New Roman"/>
                <w:b/>
                <w:color w:val="C00000"/>
                <w:sz w:val="18"/>
                <w:szCs w:val="18"/>
              </w:rPr>
            </w:pPr>
            <w:r>
              <w:rPr>
                <w:rFonts w:ascii="Times New Roman" w:hAnsi="Times New Roman" w:cs="Times New Roman"/>
                <w:b/>
                <w:color w:val="C00000"/>
                <w:sz w:val="18"/>
                <w:szCs w:val="18"/>
              </w:rPr>
              <w:t>Первоначальные показатели</w:t>
            </w:r>
          </w:p>
        </w:tc>
        <w:tc>
          <w:tcPr>
            <w:tcW w:w="1418" w:type="dxa"/>
            <w:shd w:val="clear" w:color="auto" w:fill="A6A6A6" w:themeFill="background1" w:themeFillShade="A6"/>
          </w:tcPr>
          <w:p w14:paraId="157CB192" w14:textId="77777777" w:rsidR="00C93FC7" w:rsidRDefault="00747A12">
            <w:pPr>
              <w:rPr>
                <w:rFonts w:ascii="Times New Roman" w:hAnsi="Times New Roman" w:cs="Times New Roman"/>
                <w:b/>
                <w:color w:val="C00000"/>
                <w:sz w:val="18"/>
                <w:szCs w:val="18"/>
              </w:rPr>
            </w:pPr>
            <w:r>
              <w:rPr>
                <w:rFonts w:ascii="Times New Roman" w:hAnsi="Times New Roman" w:cs="Times New Roman"/>
                <w:b/>
                <w:color w:val="C00000"/>
                <w:sz w:val="18"/>
                <w:szCs w:val="18"/>
              </w:rPr>
              <w:t>Показатели после модернизации</w:t>
            </w:r>
          </w:p>
        </w:tc>
        <w:tc>
          <w:tcPr>
            <w:tcW w:w="1701" w:type="dxa"/>
            <w:vMerge/>
            <w:shd w:val="clear" w:color="auto" w:fill="A6A6A6" w:themeFill="background1" w:themeFillShade="A6"/>
          </w:tcPr>
          <w:p w14:paraId="6BB4EFF9" w14:textId="77777777" w:rsidR="00C93FC7" w:rsidRDefault="00C93FC7">
            <w:pPr>
              <w:rPr>
                <w:rFonts w:ascii="Times New Roman" w:hAnsi="Times New Roman" w:cs="Times New Roman"/>
                <w:b/>
                <w:color w:val="C00000"/>
                <w:sz w:val="18"/>
                <w:szCs w:val="18"/>
              </w:rPr>
            </w:pPr>
          </w:p>
        </w:tc>
        <w:tc>
          <w:tcPr>
            <w:tcW w:w="1100" w:type="dxa"/>
            <w:shd w:val="clear" w:color="auto" w:fill="A6A6A6" w:themeFill="background1" w:themeFillShade="A6"/>
          </w:tcPr>
          <w:p w14:paraId="17671DAB" w14:textId="77777777" w:rsidR="00C93FC7" w:rsidRDefault="00747A12">
            <w:pPr>
              <w:rPr>
                <w:rFonts w:ascii="Times New Roman" w:hAnsi="Times New Roman" w:cs="Times New Roman"/>
                <w:b/>
                <w:color w:val="C00000"/>
                <w:sz w:val="18"/>
                <w:szCs w:val="18"/>
              </w:rPr>
            </w:pPr>
            <w:r>
              <w:rPr>
                <w:rFonts w:ascii="Times New Roman" w:hAnsi="Times New Roman" w:cs="Times New Roman"/>
                <w:b/>
                <w:color w:val="C00000"/>
                <w:sz w:val="18"/>
                <w:szCs w:val="18"/>
              </w:rPr>
              <w:t>Дата начала реализации</w:t>
            </w:r>
          </w:p>
        </w:tc>
        <w:tc>
          <w:tcPr>
            <w:tcW w:w="906" w:type="dxa"/>
            <w:shd w:val="clear" w:color="auto" w:fill="A6A6A6" w:themeFill="background1" w:themeFillShade="A6"/>
          </w:tcPr>
          <w:p w14:paraId="69E9E67C" w14:textId="77777777" w:rsidR="00C93FC7" w:rsidRDefault="00747A12">
            <w:pPr>
              <w:rPr>
                <w:rFonts w:ascii="Times New Roman" w:hAnsi="Times New Roman" w:cs="Times New Roman"/>
                <w:b/>
                <w:color w:val="C00000"/>
                <w:sz w:val="18"/>
                <w:szCs w:val="18"/>
              </w:rPr>
            </w:pPr>
            <w:r>
              <w:rPr>
                <w:rFonts w:ascii="Times New Roman" w:hAnsi="Times New Roman" w:cs="Times New Roman"/>
                <w:b/>
                <w:color w:val="C00000"/>
                <w:sz w:val="18"/>
                <w:szCs w:val="18"/>
              </w:rPr>
              <w:t>Дата окончания реализации</w:t>
            </w:r>
          </w:p>
        </w:tc>
        <w:tc>
          <w:tcPr>
            <w:tcW w:w="906" w:type="dxa"/>
            <w:shd w:val="clear" w:color="auto" w:fill="A6A6A6" w:themeFill="background1" w:themeFillShade="A6"/>
          </w:tcPr>
          <w:p w14:paraId="4D3C1A2F" w14:textId="77777777" w:rsidR="00C93FC7" w:rsidRDefault="00747A12">
            <w:pPr>
              <w:rPr>
                <w:rFonts w:ascii="Times New Roman" w:hAnsi="Times New Roman" w:cs="Times New Roman"/>
                <w:b/>
                <w:color w:val="C00000"/>
                <w:sz w:val="18"/>
                <w:szCs w:val="18"/>
              </w:rPr>
            </w:pPr>
            <w:r>
              <w:rPr>
                <w:rFonts w:ascii="Times New Roman" w:hAnsi="Times New Roman" w:cs="Times New Roman"/>
                <w:b/>
                <w:color w:val="C00000"/>
                <w:sz w:val="18"/>
                <w:szCs w:val="18"/>
              </w:rPr>
              <w:t>Дата ввода в эксплуатацию</w:t>
            </w:r>
          </w:p>
        </w:tc>
      </w:tr>
      <w:tr w:rsidR="00C93FC7" w14:paraId="70EFC33D" w14:textId="77777777">
        <w:tc>
          <w:tcPr>
            <w:tcW w:w="567" w:type="dxa"/>
          </w:tcPr>
          <w:p w14:paraId="4D8A6D5A" w14:textId="77777777" w:rsidR="00C93FC7" w:rsidRDefault="00C93FC7">
            <w:pPr>
              <w:spacing w:after="0"/>
              <w:rPr>
                <w:rFonts w:ascii="Times New Roman" w:hAnsi="Times New Roman" w:cs="Times New Roman"/>
                <w:color w:val="C00000"/>
                <w:sz w:val="16"/>
                <w:szCs w:val="16"/>
              </w:rPr>
            </w:pPr>
          </w:p>
          <w:p w14:paraId="52920351"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1.</w:t>
            </w:r>
          </w:p>
        </w:tc>
        <w:tc>
          <w:tcPr>
            <w:tcW w:w="851" w:type="dxa"/>
          </w:tcPr>
          <w:p w14:paraId="46960A4D" w14:textId="77777777" w:rsidR="00C93FC7" w:rsidRDefault="00C93FC7">
            <w:pPr>
              <w:spacing w:after="0"/>
              <w:rPr>
                <w:rFonts w:ascii="Times New Roman" w:hAnsi="Times New Roman" w:cs="Times New Roman"/>
                <w:color w:val="C00000"/>
                <w:sz w:val="16"/>
                <w:szCs w:val="16"/>
              </w:rPr>
            </w:pPr>
          </w:p>
          <w:p w14:paraId="0515F794"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1</w:t>
            </w:r>
          </w:p>
        </w:tc>
        <w:tc>
          <w:tcPr>
            <w:tcW w:w="1701" w:type="dxa"/>
          </w:tcPr>
          <w:p w14:paraId="36C7A6CF"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Тепловая сеть от Котельной, Совхоз Самарская область, г. Октябрьск ул. Пионерская</w:t>
            </w:r>
          </w:p>
          <w:p w14:paraId="245715F6" w14:textId="77777777" w:rsidR="00C93FC7" w:rsidRDefault="00C93FC7">
            <w:pPr>
              <w:spacing w:after="0"/>
              <w:rPr>
                <w:rFonts w:ascii="Times New Roman" w:hAnsi="Times New Roman" w:cs="Times New Roman"/>
                <w:color w:val="C00000"/>
                <w:sz w:val="16"/>
                <w:szCs w:val="16"/>
              </w:rPr>
            </w:pPr>
          </w:p>
        </w:tc>
        <w:tc>
          <w:tcPr>
            <w:tcW w:w="3118" w:type="dxa"/>
          </w:tcPr>
          <w:p w14:paraId="3BF25223"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 xml:space="preserve">Модернизация тепловых сетей в </w:t>
            </w:r>
            <w:proofErr w:type="spellStart"/>
            <w:r>
              <w:rPr>
                <w:rFonts w:ascii="Times New Roman" w:hAnsi="Times New Roman" w:cs="Times New Roman"/>
                <w:color w:val="C00000"/>
                <w:sz w:val="16"/>
                <w:szCs w:val="16"/>
              </w:rPr>
              <w:t>т.ч</w:t>
            </w:r>
            <w:proofErr w:type="spellEnd"/>
            <w:r>
              <w:rPr>
                <w:rFonts w:ascii="Times New Roman" w:hAnsi="Times New Roman" w:cs="Times New Roman"/>
                <w:color w:val="C00000"/>
                <w:sz w:val="16"/>
                <w:szCs w:val="16"/>
              </w:rPr>
              <w:t>.:</w:t>
            </w:r>
          </w:p>
          <w:p w14:paraId="5A45E566" w14:textId="77777777" w:rsidR="00C93FC7" w:rsidRDefault="00C93FC7">
            <w:pPr>
              <w:spacing w:after="0"/>
              <w:rPr>
                <w:rFonts w:ascii="Times New Roman" w:hAnsi="Times New Roman" w:cs="Times New Roman"/>
                <w:color w:val="C00000"/>
                <w:sz w:val="16"/>
                <w:szCs w:val="16"/>
              </w:rPr>
            </w:pPr>
          </w:p>
          <w:p w14:paraId="467E6E58"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от котельной по ул. Пионерская до УТ</w:t>
            </w:r>
            <w:proofErr w:type="gramStart"/>
            <w:r>
              <w:rPr>
                <w:rFonts w:ascii="Times New Roman" w:hAnsi="Times New Roman" w:cs="Times New Roman"/>
                <w:color w:val="C00000"/>
                <w:sz w:val="16"/>
                <w:szCs w:val="16"/>
              </w:rPr>
              <w:t>2</w:t>
            </w:r>
            <w:proofErr w:type="gramEnd"/>
          </w:p>
        </w:tc>
        <w:tc>
          <w:tcPr>
            <w:tcW w:w="1134" w:type="dxa"/>
          </w:tcPr>
          <w:p w14:paraId="7B5BFC35" w14:textId="77777777" w:rsidR="00C93FC7" w:rsidRDefault="00C93FC7">
            <w:pPr>
              <w:spacing w:after="0"/>
              <w:rPr>
                <w:rFonts w:ascii="Times New Roman" w:hAnsi="Times New Roman" w:cs="Times New Roman"/>
                <w:color w:val="C00000"/>
                <w:sz w:val="16"/>
                <w:szCs w:val="16"/>
              </w:rPr>
            </w:pPr>
          </w:p>
          <w:p w14:paraId="12E78015" w14:textId="77777777" w:rsidR="00C93FC7" w:rsidRDefault="00C93FC7">
            <w:pPr>
              <w:spacing w:after="0"/>
              <w:rPr>
                <w:rFonts w:ascii="Times New Roman" w:hAnsi="Times New Roman" w:cs="Times New Roman"/>
                <w:color w:val="C00000"/>
                <w:sz w:val="16"/>
                <w:szCs w:val="16"/>
              </w:rPr>
            </w:pPr>
          </w:p>
          <w:p w14:paraId="56295ECC" w14:textId="77777777" w:rsidR="00C93FC7" w:rsidRDefault="00747A12">
            <w:pPr>
              <w:spacing w:after="0"/>
              <w:rPr>
                <w:rFonts w:ascii="Times New Roman" w:hAnsi="Times New Roman" w:cs="Times New Roman"/>
                <w:color w:val="C00000"/>
                <w:sz w:val="16"/>
                <w:szCs w:val="16"/>
              </w:rPr>
            </w:pPr>
            <w:proofErr w:type="gramStart"/>
            <w:r>
              <w:rPr>
                <w:rFonts w:ascii="Times New Roman" w:hAnsi="Times New Roman" w:cs="Times New Roman"/>
                <w:color w:val="C00000"/>
                <w:sz w:val="16"/>
                <w:szCs w:val="16"/>
              </w:rPr>
              <w:t>м</w:t>
            </w:r>
            <w:proofErr w:type="gramEnd"/>
            <w:r>
              <w:rPr>
                <w:rFonts w:ascii="Times New Roman" w:hAnsi="Times New Roman" w:cs="Times New Roman"/>
                <w:color w:val="C00000"/>
                <w:sz w:val="16"/>
                <w:szCs w:val="16"/>
              </w:rPr>
              <w:t xml:space="preserve"> трассы</w:t>
            </w:r>
          </w:p>
        </w:tc>
        <w:tc>
          <w:tcPr>
            <w:tcW w:w="1276" w:type="dxa"/>
          </w:tcPr>
          <w:p w14:paraId="0C26A8A8"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260 м трассы</w:t>
            </w:r>
          </w:p>
          <w:p w14:paraId="4220E1C3" w14:textId="77777777" w:rsidR="00C93FC7" w:rsidRDefault="00C93FC7">
            <w:pPr>
              <w:spacing w:after="0"/>
              <w:rPr>
                <w:rFonts w:ascii="Times New Roman" w:hAnsi="Times New Roman" w:cs="Times New Roman"/>
                <w:color w:val="C00000"/>
                <w:sz w:val="16"/>
                <w:szCs w:val="16"/>
              </w:rPr>
            </w:pPr>
          </w:p>
          <w:p w14:paraId="0281E08B"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260</w:t>
            </w:r>
          </w:p>
        </w:tc>
        <w:tc>
          <w:tcPr>
            <w:tcW w:w="1418" w:type="dxa"/>
          </w:tcPr>
          <w:p w14:paraId="4B8FDAC9"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260 м трассы</w:t>
            </w:r>
          </w:p>
          <w:p w14:paraId="68C923E4" w14:textId="77777777" w:rsidR="00C93FC7" w:rsidRDefault="00C93FC7">
            <w:pPr>
              <w:spacing w:after="0"/>
              <w:rPr>
                <w:rFonts w:ascii="Times New Roman" w:hAnsi="Times New Roman" w:cs="Times New Roman"/>
                <w:color w:val="C00000"/>
                <w:sz w:val="16"/>
                <w:szCs w:val="16"/>
              </w:rPr>
            </w:pPr>
          </w:p>
          <w:p w14:paraId="0772CEA1"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260</w:t>
            </w:r>
          </w:p>
        </w:tc>
        <w:tc>
          <w:tcPr>
            <w:tcW w:w="1701" w:type="dxa"/>
          </w:tcPr>
          <w:p w14:paraId="5A6DA012" w14:textId="77777777" w:rsidR="00C93FC7" w:rsidRDefault="00C93FC7">
            <w:pPr>
              <w:spacing w:after="0"/>
              <w:rPr>
                <w:rFonts w:ascii="Times New Roman" w:hAnsi="Times New Roman" w:cs="Times New Roman"/>
                <w:color w:val="C00000"/>
                <w:sz w:val="16"/>
                <w:szCs w:val="16"/>
              </w:rPr>
            </w:pPr>
          </w:p>
          <w:p w14:paraId="3AA2CB79" w14:textId="77777777" w:rsidR="00C93FC7" w:rsidRDefault="00C93FC7">
            <w:pPr>
              <w:spacing w:after="0"/>
              <w:rPr>
                <w:rFonts w:ascii="Times New Roman" w:hAnsi="Times New Roman" w:cs="Times New Roman"/>
                <w:color w:val="C00000"/>
                <w:sz w:val="16"/>
                <w:szCs w:val="16"/>
              </w:rPr>
            </w:pPr>
          </w:p>
          <w:p w14:paraId="1264C13E"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8,31101</w:t>
            </w:r>
          </w:p>
        </w:tc>
        <w:tc>
          <w:tcPr>
            <w:tcW w:w="1100" w:type="dxa"/>
          </w:tcPr>
          <w:p w14:paraId="3E562AA9" w14:textId="77777777" w:rsidR="00C93FC7" w:rsidRDefault="00C93FC7">
            <w:pPr>
              <w:spacing w:after="0"/>
              <w:rPr>
                <w:rFonts w:ascii="Times New Roman" w:hAnsi="Times New Roman" w:cs="Times New Roman"/>
                <w:color w:val="C00000"/>
                <w:sz w:val="16"/>
                <w:szCs w:val="16"/>
              </w:rPr>
            </w:pPr>
          </w:p>
          <w:p w14:paraId="0AAF65A5" w14:textId="77777777" w:rsidR="00C93FC7" w:rsidRDefault="00C93FC7">
            <w:pPr>
              <w:spacing w:after="0"/>
              <w:rPr>
                <w:rFonts w:ascii="Times New Roman" w:hAnsi="Times New Roman" w:cs="Times New Roman"/>
                <w:color w:val="C00000"/>
                <w:sz w:val="16"/>
                <w:szCs w:val="16"/>
              </w:rPr>
            </w:pPr>
          </w:p>
          <w:p w14:paraId="05DB3307"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2027</w:t>
            </w:r>
          </w:p>
        </w:tc>
        <w:tc>
          <w:tcPr>
            <w:tcW w:w="906" w:type="dxa"/>
          </w:tcPr>
          <w:p w14:paraId="45413CFA" w14:textId="77777777" w:rsidR="00C93FC7" w:rsidRDefault="00C93FC7">
            <w:pPr>
              <w:spacing w:after="0"/>
              <w:rPr>
                <w:rFonts w:ascii="Times New Roman" w:hAnsi="Times New Roman" w:cs="Times New Roman"/>
                <w:color w:val="C00000"/>
                <w:sz w:val="16"/>
                <w:szCs w:val="16"/>
              </w:rPr>
            </w:pPr>
          </w:p>
          <w:p w14:paraId="72CD2DD1" w14:textId="77777777" w:rsidR="00C93FC7" w:rsidRDefault="00C93FC7">
            <w:pPr>
              <w:spacing w:after="0"/>
              <w:rPr>
                <w:rFonts w:ascii="Times New Roman" w:hAnsi="Times New Roman" w:cs="Times New Roman"/>
                <w:color w:val="C00000"/>
                <w:sz w:val="16"/>
                <w:szCs w:val="16"/>
              </w:rPr>
            </w:pPr>
          </w:p>
          <w:p w14:paraId="44639373"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2027</w:t>
            </w:r>
          </w:p>
        </w:tc>
        <w:tc>
          <w:tcPr>
            <w:tcW w:w="906" w:type="dxa"/>
          </w:tcPr>
          <w:p w14:paraId="3B1C8B9A" w14:textId="77777777" w:rsidR="00C93FC7" w:rsidRDefault="00C93FC7">
            <w:pPr>
              <w:spacing w:after="0"/>
              <w:rPr>
                <w:rFonts w:ascii="Times New Roman" w:hAnsi="Times New Roman" w:cs="Times New Roman"/>
                <w:color w:val="C00000"/>
                <w:sz w:val="16"/>
                <w:szCs w:val="16"/>
              </w:rPr>
            </w:pPr>
          </w:p>
          <w:p w14:paraId="51247134" w14:textId="77777777" w:rsidR="00C93FC7" w:rsidRDefault="00C93FC7">
            <w:pPr>
              <w:spacing w:after="0"/>
              <w:rPr>
                <w:rFonts w:ascii="Times New Roman" w:hAnsi="Times New Roman" w:cs="Times New Roman"/>
                <w:color w:val="C00000"/>
                <w:sz w:val="16"/>
                <w:szCs w:val="16"/>
              </w:rPr>
            </w:pPr>
          </w:p>
          <w:p w14:paraId="7E17C50F"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2027</w:t>
            </w:r>
          </w:p>
        </w:tc>
      </w:tr>
      <w:tr w:rsidR="00C93FC7" w14:paraId="427C742E" w14:textId="77777777">
        <w:tc>
          <w:tcPr>
            <w:tcW w:w="567" w:type="dxa"/>
          </w:tcPr>
          <w:p w14:paraId="3921DF7D" w14:textId="77777777" w:rsidR="00C93FC7" w:rsidRDefault="00C93FC7">
            <w:pPr>
              <w:spacing w:after="0"/>
              <w:rPr>
                <w:rFonts w:ascii="Times New Roman" w:hAnsi="Times New Roman" w:cs="Times New Roman"/>
                <w:color w:val="C00000"/>
                <w:sz w:val="16"/>
                <w:szCs w:val="16"/>
              </w:rPr>
            </w:pPr>
          </w:p>
          <w:p w14:paraId="6387A0A4"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2.</w:t>
            </w:r>
          </w:p>
        </w:tc>
        <w:tc>
          <w:tcPr>
            <w:tcW w:w="851" w:type="dxa"/>
          </w:tcPr>
          <w:p w14:paraId="652A926F" w14:textId="77777777" w:rsidR="00C93FC7" w:rsidRDefault="00C93FC7">
            <w:pPr>
              <w:spacing w:after="0"/>
              <w:rPr>
                <w:rFonts w:ascii="Times New Roman" w:hAnsi="Times New Roman" w:cs="Times New Roman"/>
                <w:color w:val="C00000"/>
                <w:sz w:val="16"/>
                <w:szCs w:val="16"/>
              </w:rPr>
            </w:pPr>
          </w:p>
          <w:p w14:paraId="2D40AAE1"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2</w:t>
            </w:r>
          </w:p>
        </w:tc>
        <w:tc>
          <w:tcPr>
            <w:tcW w:w="1701" w:type="dxa"/>
          </w:tcPr>
          <w:p w14:paraId="24E84B90"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Тепловая сеть от котельной № 3 Самарская область,  г. Октябрьск,           ул. Куйбышева, д.21А</w:t>
            </w:r>
          </w:p>
          <w:p w14:paraId="7EA79446" w14:textId="77777777" w:rsidR="00C93FC7" w:rsidRDefault="00C93FC7">
            <w:pPr>
              <w:spacing w:after="0"/>
              <w:rPr>
                <w:rFonts w:ascii="Times New Roman" w:hAnsi="Times New Roman" w:cs="Times New Roman"/>
                <w:color w:val="C00000"/>
                <w:sz w:val="16"/>
                <w:szCs w:val="16"/>
              </w:rPr>
            </w:pPr>
          </w:p>
        </w:tc>
        <w:tc>
          <w:tcPr>
            <w:tcW w:w="3118" w:type="dxa"/>
          </w:tcPr>
          <w:p w14:paraId="7DF02DC6"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 xml:space="preserve">Модернизация сети в </w:t>
            </w:r>
            <w:proofErr w:type="spellStart"/>
            <w:r>
              <w:rPr>
                <w:rFonts w:ascii="Times New Roman" w:hAnsi="Times New Roman" w:cs="Times New Roman"/>
                <w:color w:val="C00000"/>
                <w:sz w:val="16"/>
                <w:szCs w:val="16"/>
              </w:rPr>
              <w:t>т.ч</w:t>
            </w:r>
            <w:proofErr w:type="spellEnd"/>
            <w:r>
              <w:rPr>
                <w:rFonts w:ascii="Times New Roman" w:hAnsi="Times New Roman" w:cs="Times New Roman"/>
                <w:color w:val="C00000"/>
                <w:sz w:val="16"/>
                <w:szCs w:val="16"/>
              </w:rPr>
              <w:t>.:</w:t>
            </w:r>
          </w:p>
          <w:p w14:paraId="0218F7F3"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(Т</w:t>
            </w:r>
            <w:proofErr w:type="gramStart"/>
            <w:r>
              <w:rPr>
                <w:rFonts w:ascii="Times New Roman" w:hAnsi="Times New Roman" w:cs="Times New Roman"/>
                <w:color w:val="C00000"/>
                <w:sz w:val="16"/>
                <w:szCs w:val="16"/>
              </w:rPr>
              <w:t>1</w:t>
            </w:r>
            <w:proofErr w:type="gramEnd"/>
            <w:r>
              <w:rPr>
                <w:rFonts w:ascii="Times New Roman" w:hAnsi="Times New Roman" w:cs="Times New Roman"/>
                <w:color w:val="C00000"/>
                <w:sz w:val="16"/>
                <w:szCs w:val="16"/>
              </w:rPr>
              <w:t>; Т2; Т3; Т4) от УТ18.1 по ул. Ленина до ТК14</w:t>
            </w:r>
          </w:p>
          <w:p w14:paraId="12ECD1DD"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(Т</w:t>
            </w:r>
            <w:proofErr w:type="gramStart"/>
            <w:r>
              <w:rPr>
                <w:rFonts w:ascii="Times New Roman" w:hAnsi="Times New Roman" w:cs="Times New Roman"/>
                <w:color w:val="C00000"/>
                <w:sz w:val="16"/>
                <w:szCs w:val="16"/>
              </w:rPr>
              <w:t>1</w:t>
            </w:r>
            <w:proofErr w:type="gramEnd"/>
            <w:r>
              <w:rPr>
                <w:rFonts w:ascii="Times New Roman" w:hAnsi="Times New Roman" w:cs="Times New Roman"/>
                <w:color w:val="C00000"/>
                <w:sz w:val="16"/>
                <w:szCs w:val="16"/>
              </w:rPr>
              <w:t>;Т2;Т3;Т4)  от ТК13 до ул. Дзержинского, 27</w:t>
            </w:r>
          </w:p>
        </w:tc>
        <w:tc>
          <w:tcPr>
            <w:tcW w:w="1134" w:type="dxa"/>
          </w:tcPr>
          <w:p w14:paraId="223BC1B0" w14:textId="77777777" w:rsidR="00C93FC7" w:rsidRDefault="00C93FC7">
            <w:pPr>
              <w:spacing w:after="0"/>
              <w:rPr>
                <w:rFonts w:ascii="Times New Roman" w:hAnsi="Times New Roman" w:cs="Times New Roman"/>
                <w:color w:val="C00000"/>
                <w:sz w:val="16"/>
                <w:szCs w:val="16"/>
              </w:rPr>
            </w:pPr>
          </w:p>
          <w:p w14:paraId="69824278" w14:textId="77777777" w:rsidR="00C93FC7" w:rsidRDefault="00C93FC7">
            <w:pPr>
              <w:spacing w:after="0"/>
              <w:rPr>
                <w:rFonts w:ascii="Times New Roman" w:hAnsi="Times New Roman" w:cs="Times New Roman"/>
                <w:color w:val="C00000"/>
                <w:sz w:val="16"/>
                <w:szCs w:val="16"/>
              </w:rPr>
            </w:pPr>
          </w:p>
          <w:p w14:paraId="453CE503" w14:textId="77777777" w:rsidR="00C93FC7" w:rsidRDefault="00747A12">
            <w:pPr>
              <w:spacing w:after="0"/>
              <w:rPr>
                <w:rFonts w:ascii="Times New Roman" w:hAnsi="Times New Roman" w:cs="Times New Roman"/>
                <w:color w:val="C00000"/>
                <w:sz w:val="16"/>
                <w:szCs w:val="16"/>
              </w:rPr>
            </w:pPr>
            <w:proofErr w:type="gramStart"/>
            <w:r>
              <w:rPr>
                <w:rFonts w:ascii="Times New Roman" w:hAnsi="Times New Roman" w:cs="Times New Roman"/>
                <w:color w:val="C00000"/>
                <w:sz w:val="16"/>
                <w:szCs w:val="16"/>
              </w:rPr>
              <w:t>м</w:t>
            </w:r>
            <w:proofErr w:type="gramEnd"/>
            <w:r>
              <w:rPr>
                <w:rFonts w:ascii="Times New Roman" w:hAnsi="Times New Roman" w:cs="Times New Roman"/>
                <w:color w:val="C00000"/>
                <w:sz w:val="16"/>
                <w:szCs w:val="16"/>
              </w:rPr>
              <w:t xml:space="preserve"> трассы</w:t>
            </w:r>
          </w:p>
          <w:p w14:paraId="4C2A81C0" w14:textId="77777777" w:rsidR="00C93FC7" w:rsidRDefault="00C93FC7">
            <w:pPr>
              <w:spacing w:after="0"/>
              <w:rPr>
                <w:rFonts w:ascii="Times New Roman" w:hAnsi="Times New Roman" w:cs="Times New Roman"/>
                <w:color w:val="C00000"/>
                <w:sz w:val="16"/>
                <w:szCs w:val="16"/>
              </w:rPr>
            </w:pPr>
          </w:p>
          <w:p w14:paraId="15C07E8A" w14:textId="77777777" w:rsidR="00C93FC7" w:rsidRDefault="00747A12">
            <w:pPr>
              <w:spacing w:after="0"/>
              <w:rPr>
                <w:rFonts w:ascii="Times New Roman" w:hAnsi="Times New Roman" w:cs="Times New Roman"/>
                <w:color w:val="C00000"/>
                <w:sz w:val="16"/>
                <w:szCs w:val="16"/>
              </w:rPr>
            </w:pPr>
            <w:proofErr w:type="gramStart"/>
            <w:r>
              <w:rPr>
                <w:rFonts w:ascii="Times New Roman" w:hAnsi="Times New Roman" w:cs="Times New Roman"/>
                <w:color w:val="C00000"/>
                <w:sz w:val="16"/>
                <w:szCs w:val="16"/>
              </w:rPr>
              <w:t>м</w:t>
            </w:r>
            <w:proofErr w:type="gramEnd"/>
            <w:r>
              <w:rPr>
                <w:rFonts w:ascii="Times New Roman" w:hAnsi="Times New Roman" w:cs="Times New Roman"/>
                <w:color w:val="C00000"/>
                <w:sz w:val="16"/>
                <w:szCs w:val="16"/>
              </w:rPr>
              <w:t xml:space="preserve"> трассы</w:t>
            </w:r>
          </w:p>
        </w:tc>
        <w:tc>
          <w:tcPr>
            <w:tcW w:w="1276" w:type="dxa"/>
          </w:tcPr>
          <w:p w14:paraId="14C33B2B"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260 м. трассы</w:t>
            </w:r>
          </w:p>
          <w:p w14:paraId="20C19B98" w14:textId="77777777" w:rsidR="00C93FC7" w:rsidRDefault="00C93FC7">
            <w:pPr>
              <w:spacing w:after="0"/>
              <w:rPr>
                <w:rFonts w:ascii="Times New Roman" w:hAnsi="Times New Roman" w:cs="Times New Roman"/>
                <w:color w:val="C00000"/>
                <w:sz w:val="16"/>
                <w:szCs w:val="16"/>
              </w:rPr>
            </w:pPr>
          </w:p>
          <w:p w14:paraId="3E7AC7D2"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150</w:t>
            </w:r>
          </w:p>
          <w:p w14:paraId="0750A693" w14:textId="77777777" w:rsidR="00C93FC7" w:rsidRDefault="00C93FC7">
            <w:pPr>
              <w:spacing w:after="0"/>
              <w:rPr>
                <w:rFonts w:ascii="Times New Roman" w:hAnsi="Times New Roman" w:cs="Times New Roman"/>
                <w:color w:val="C00000"/>
                <w:sz w:val="16"/>
                <w:szCs w:val="16"/>
              </w:rPr>
            </w:pPr>
          </w:p>
          <w:p w14:paraId="3C12FC5E"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110</w:t>
            </w:r>
          </w:p>
        </w:tc>
        <w:tc>
          <w:tcPr>
            <w:tcW w:w="1418" w:type="dxa"/>
          </w:tcPr>
          <w:p w14:paraId="3F686702"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260 м трассы</w:t>
            </w:r>
          </w:p>
          <w:p w14:paraId="23448ECC" w14:textId="77777777" w:rsidR="00C93FC7" w:rsidRDefault="00C93FC7">
            <w:pPr>
              <w:spacing w:after="0"/>
              <w:rPr>
                <w:rFonts w:ascii="Times New Roman" w:hAnsi="Times New Roman" w:cs="Times New Roman"/>
                <w:color w:val="C00000"/>
                <w:sz w:val="16"/>
                <w:szCs w:val="16"/>
              </w:rPr>
            </w:pPr>
          </w:p>
          <w:p w14:paraId="1826DE23"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150</w:t>
            </w:r>
          </w:p>
          <w:p w14:paraId="262496C5" w14:textId="77777777" w:rsidR="00C93FC7" w:rsidRDefault="00747A12">
            <w:pPr>
              <w:tabs>
                <w:tab w:val="left" w:pos="1185"/>
              </w:tabs>
              <w:spacing w:after="0"/>
              <w:rPr>
                <w:rFonts w:ascii="Times New Roman" w:hAnsi="Times New Roman" w:cs="Times New Roman"/>
                <w:color w:val="C00000"/>
                <w:sz w:val="16"/>
                <w:szCs w:val="16"/>
              </w:rPr>
            </w:pPr>
            <w:r>
              <w:rPr>
                <w:rFonts w:ascii="Times New Roman" w:hAnsi="Times New Roman" w:cs="Times New Roman"/>
                <w:color w:val="C00000"/>
                <w:sz w:val="16"/>
                <w:szCs w:val="16"/>
              </w:rPr>
              <w:tab/>
            </w:r>
          </w:p>
          <w:p w14:paraId="64B8C3EE"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110</w:t>
            </w:r>
          </w:p>
        </w:tc>
        <w:tc>
          <w:tcPr>
            <w:tcW w:w="1701" w:type="dxa"/>
          </w:tcPr>
          <w:p w14:paraId="1F415C6D" w14:textId="77777777" w:rsidR="00C93FC7" w:rsidRDefault="00C93FC7">
            <w:pPr>
              <w:spacing w:after="0"/>
              <w:rPr>
                <w:rFonts w:ascii="Times New Roman" w:hAnsi="Times New Roman" w:cs="Times New Roman"/>
                <w:color w:val="C00000"/>
                <w:sz w:val="16"/>
                <w:szCs w:val="16"/>
              </w:rPr>
            </w:pPr>
          </w:p>
          <w:p w14:paraId="298388B5" w14:textId="77777777" w:rsidR="00C93FC7" w:rsidRDefault="00C93FC7">
            <w:pPr>
              <w:spacing w:after="0"/>
              <w:rPr>
                <w:rFonts w:ascii="Times New Roman" w:hAnsi="Times New Roman" w:cs="Times New Roman"/>
                <w:color w:val="C00000"/>
                <w:sz w:val="16"/>
                <w:szCs w:val="16"/>
              </w:rPr>
            </w:pPr>
          </w:p>
          <w:p w14:paraId="362049B1"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10,15339</w:t>
            </w:r>
          </w:p>
          <w:p w14:paraId="0FB7DF26" w14:textId="77777777" w:rsidR="00C93FC7" w:rsidRDefault="00C93FC7">
            <w:pPr>
              <w:spacing w:after="0"/>
              <w:rPr>
                <w:rFonts w:ascii="Times New Roman" w:hAnsi="Times New Roman" w:cs="Times New Roman"/>
                <w:color w:val="C00000"/>
                <w:sz w:val="16"/>
                <w:szCs w:val="16"/>
              </w:rPr>
            </w:pPr>
          </w:p>
          <w:p w14:paraId="1BF87219"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5,72581</w:t>
            </w:r>
          </w:p>
        </w:tc>
        <w:tc>
          <w:tcPr>
            <w:tcW w:w="1100" w:type="dxa"/>
          </w:tcPr>
          <w:p w14:paraId="253DF2E3" w14:textId="77777777" w:rsidR="00C93FC7" w:rsidRDefault="00C93FC7">
            <w:pPr>
              <w:spacing w:after="0"/>
              <w:rPr>
                <w:rFonts w:ascii="Times New Roman" w:hAnsi="Times New Roman" w:cs="Times New Roman"/>
                <w:color w:val="C00000"/>
                <w:sz w:val="16"/>
                <w:szCs w:val="16"/>
              </w:rPr>
            </w:pPr>
          </w:p>
          <w:p w14:paraId="549BC515" w14:textId="77777777" w:rsidR="00C93FC7" w:rsidRDefault="00C93FC7">
            <w:pPr>
              <w:spacing w:after="0"/>
              <w:rPr>
                <w:rFonts w:ascii="Times New Roman" w:hAnsi="Times New Roman" w:cs="Times New Roman"/>
                <w:color w:val="C00000"/>
                <w:sz w:val="16"/>
                <w:szCs w:val="16"/>
              </w:rPr>
            </w:pPr>
          </w:p>
          <w:p w14:paraId="76E48F91"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2028</w:t>
            </w:r>
          </w:p>
          <w:p w14:paraId="39649ED1" w14:textId="77777777" w:rsidR="00C93FC7" w:rsidRDefault="00C93FC7">
            <w:pPr>
              <w:spacing w:after="0"/>
              <w:rPr>
                <w:rFonts w:ascii="Times New Roman" w:hAnsi="Times New Roman" w:cs="Times New Roman"/>
                <w:color w:val="C00000"/>
                <w:sz w:val="16"/>
                <w:szCs w:val="16"/>
              </w:rPr>
            </w:pPr>
          </w:p>
          <w:p w14:paraId="642D9C8D"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2028</w:t>
            </w:r>
          </w:p>
        </w:tc>
        <w:tc>
          <w:tcPr>
            <w:tcW w:w="906" w:type="dxa"/>
          </w:tcPr>
          <w:p w14:paraId="44DBCB41" w14:textId="77777777" w:rsidR="00C93FC7" w:rsidRDefault="00C93FC7">
            <w:pPr>
              <w:spacing w:after="0"/>
              <w:rPr>
                <w:rFonts w:ascii="Times New Roman" w:hAnsi="Times New Roman" w:cs="Times New Roman"/>
                <w:color w:val="C00000"/>
                <w:sz w:val="16"/>
                <w:szCs w:val="16"/>
              </w:rPr>
            </w:pPr>
          </w:p>
          <w:p w14:paraId="3F114405" w14:textId="77777777" w:rsidR="00C93FC7" w:rsidRDefault="00C93FC7">
            <w:pPr>
              <w:spacing w:after="0"/>
              <w:rPr>
                <w:rFonts w:ascii="Times New Roman" w:hAnsi="Times New Roman" w:cs="Times New Roman"/>
                <w:color w:val="C00000"/>
                <w:sz w:val="16"/>
                <w:szCs w:val="16"/>
              </w:rPr>
            </w:pPr>
          </w:p>
          <w:p w14:paraId="146B51A1"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2028</w:t>
            </w:r>
          </w:p>
          <w:p w14:paraId="742750D9" w14:textId="77777777" w:rsidR="00C93FC7" w:rsidRDefault="00C93FC7">
            <w:pPr>
              <w:spacing w:after="0"/>
              <w:rPr>
                <w:rFonts w:ascii="Times New Roman" w:hAnsi="Times New Roman" w:cs="Times New Roman"/>
                <w:color w:val="C00000"/>
                <w:sz w:val="16"/>
                <w:szCs w:val="16"/>
              </w:rPr>
            </w:pPr>
          </w:p>
          <w:p w14:paraId="235579FD"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2028</w:t>
            </w:r>
          </w:p>
        </w:tc>
        <w:tc>
          <w:tcPr>
            <w:tcW w:w="906" w:type="dxa"/>
          </w:tcPr>
          <w:p w14:paraId="21359AC8" w14:textId="77777777" w:rsidR="00C93FC7" w:rsidRDefault="00C93FC7">
            <w:pPr>
              <w:spacing w:after="0"/>
              <w:rPr>
                <w:rFonts w:ascii="Times New Roman" w:hAnsi="Times New Roman" w:cs="Times New Roman"/>
                <w:color w:val="C00000"/>
                <w:sz w:val="16"/>
                <w:szCs w:val="16"/>
              </w:rPr>
            </w:pPr>
          </w:p>
          <w:p w14:paraId="207FA328" w14:textId="77777777" w:rsidR="00C93FC7" w:rsidRDefault="00C93FC7">
            <w:pPr>
              <w:spacing w:after="0"/>
              <w:rPr>
                <w:rFonts w:ascii="Times New Roman" w:hAnsi="Times New Roman" w:cs="Times New Roman"/>
                <w:color w:val="C00000"/>
                <w:sz w:val="16"/>
                <w:szCs w:val="16"/>
              </w:rPr>
            </w:pPr>
          </w:p>
          <w:p w14:paraId="5BA2E75B"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2028</w:t>
            </w:r>
          </w:p>
          <w:p w14:paraId="1392863F" w14:textId="77777777" w:rsidR="00C93FC7" w:rsidRDefault="00C93FC7">
            <w:pPr>
              <w:spacing w:after="0"/>
              <w:rPr>
                <w:rFonts w:ascii="Times New Roman" w:hAnsi="Times New Roman" w:cs="Times New Roman"/>
                <w:color w:val="C00000"/>
                <w:sz w:val="16"/>
                <w:szCs w:val="16"/>
              </w:rPr>
            </w:pPr>
          </w:p>
          <w:p w14:paraId="7734DFD9"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2028</w:t>
            </w:r>
          </w:p>
        </w:tc>
      </w:tr>
      <w:tr w:rsidR="00C93FC7" w14:paraId="3E1BA574" w14:textId="77777777">
        <w:tc>
          <w:tcPr>
            <w:tcW w:w="567" w:type="dxa"/>
          </w:tcPr>
          <w:p w14:paraId="3B81D55D" w14:textId="77777777" w:rsidR="00C93FC7" w:rsidRDefault="00C93FC7">
            <w:pPr>
              <w:spacing w:after="0"/>
              <w:rPr>
                <w:rFonts w:ascii="Times New Roman" w:hAnsi="Times New Roman" w:cs="Times New Roman"/>
                <w:color w:val="C00000"/>
                <w:sz w:val="16"/>
                <w:szCs w:val="16"/>
              </w:rPr>
            </w:pPr>
          </w:p>
          <w:p w14:paraId="7EE323A7"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3.</w:t>
            </w:r>
          </w:p>
        </w:tc>
        <w:tc>
          <w:tcPr>
            <w:tcW w:w="851" w:type="dxa"/>
          </w:tcPr>
          <w:p w14:paraId="6ADBB9D2" w14:textId="77777777" w:rsidR="00C93FC7" w:rsidRDefault="00C93FC7">
            <w:pPr>
              <w:spacing w:after="0"/>
              <w:rPr>
                <w:rFonts w:ascii="Times New Roman" w:hAnsi="Times New Roman" w:cs="Times New Roman"/>
                <w:color w:val="C00000"/>
                <w:sz w:val="16"/>
                <w:szCs w:val="16"/>
              </w:rPr>
            </w:pPr>
          </w:p>
          <w:p w14:paraId="0A74ACBF"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3</w:t>
            </w:r>
          </w:p>
        </w:tc>
        <w:tc>
          <w:tcPr>
            <w:tcW w:w="1701" w:type="dxa"/>
          </w:tcPr>
          <w:p w14:paraId="3913CDD0"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Тепловая сеть от Котельной Самарская область, г. Октябрьск, по ул. Волго-Донская</w:t>
            </w:r>
          </w:p>
        </w:tc>
        <w:tc>
          <w:tcPr>
            <w:tcW w:w="3118" w:type="dxa"/>
          </w:tcPr>
          <w:p w14:paraId="47CB87C4"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 xml:space="preserve">Модернизация тепловых сетей в </w:t>
            </w:r>
            <w:proofErr w:type="spellStart"/>
            <w:r>
              <w:rPr>
                <w:rFonts w:ascii="Times New Roman" w:hAnsi="Times New Roman" w:cs="Times New Roman"/>
                <w:color w:val="C00000"/>
                <w:sz w:val="16"/>
                <w:szCs w:val="16"/>
              </w:rPr>
              <w:t>т.ч</w:t>
            </w:r>
            <w:proofErr w:type="spellEnd"/>
            <w:r>
              <w:rPr>
                <w:rFonts w:ascii="Times New Roman" w:hAnsi="Times New Roman" w:cs="Times New Roman"/>
                <w:color w:val="C00000"/>
                <w:sz w:val="16"/>
                <w:szCs w:val="16"/>
              </w:rPr>
              <w:t xml:space="preserve">.: </w:t>
            </w:r>
          </w:p>
          <w:p w14:paraId="662456EC"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от ТК3 по ул. Волго-Донская до ул. Мичурина, 9</w:t>
            </w:r>
          </w:p>
          <w:p w14:paraId="1B278B15" w14:textId="77777777" w:rsidR="00C93FC7" w:rsidRDefault="00C93FC7">
            <w:pPr>
              <w:spacing w:after="0"/>
              <w:rPr>
                <w:rFonts w:ascii="Times New Roman" w:hAnsi="Times New Roman" w:cs="Times New Roman"/>
                <w:color w:val="C00000"/>
                <w:sz w:val="16"/>
                <w:szCs w:val="16"/>
              </w:rPr>
            </w:pPr>
          </w:p>
          <w:p w14:paraId="570F54F5"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от ТК</w:t>
            </w:r>
            <w:proofErr w:type="gramStart"/>
            <w:r>
              <w:rPr>
                <w:rFonts w:ascii="Times New Roman" w:hAnsi="Times New Roman" w:cs="Times New Roman"/>
                <w:color w:val="C00000"/>
                <w:sz w:val="16"/>
                <w:szCs w:val="16"/>
              </w:rPr>
              <w:t>1</w:t>
            </w:r>
            <w:proofErr w:type="gramEnd"/>
            <w:r>
              <w:rPr>
                <w:rFonts w:ascii="Times New Roman" w:hAnsi="Times New Roman" w:cs="Times New Roman"/>
                <w:color w:val="C00000"/>
                <w:sz w:val="16"/>
                <w:szCs w:val="16"/>
              </w:rPr>
              <w:t xml:space="preserve"> по ул. Волго-Донская до ТК2</w:t>
            </w:r>
          </w:p>
        </w:tc>
        <w:tc>
          <w:tcPr>
            <w:tcW w:w="1134" w:type="dxa"/>
          </w:tcPr>
          <w:p w14:paraId="023B1AEB" w14:textId="77777777" w:rsidR="00C93FC7" w:rsidRDefault="00C93FC7">
            <w:pPr>
              <w:spacing w:after="0"/>
              <w:rPr>
                <w:rFonts w:ascii="Times New Roman" w:hAnsi="Times New Roman" w:cs="Times New Roman"/>
                <w:color w:val="C00000"/>
                <w:sz w:val="16"/>
                <w:szCs w:val="16"/>
              </w:rPr>
            </w:pPr>
          </w:p>
          <w:p w14:paraId="308449AB" w14:textId="77777777" w:rsidR="00C93FC7" w:rsidRDefault="00C93FC7">
            <w:pPr>
              <w:spacing w:after="0"/>
              <w:rPr>
                <w:rFonts w:ascii="Times New Roman" w:hAnsi="Times New Roman" w:cs="Times New Roman"/>
                <w:color w:val="C00000"/>
                <w:sz w:val="16"/>
                <w:szCs w:val="16"/>
              </w:rPr>
            </w:pPr>
          </w:p>
          <w:p w14:paraId="5E0AE39D" w14:textId="77777777" w:rsidR="00C93FC7" w:rsidRDefault="00747A12">
            <w:pPr>
              <w:spacing w:after="0"/>
              <w:rPr>
                <w:rFonts w:ascii="Times New Roman" w:hAnsi="Times New Roman" w:cs="Times New Roman"/>
                <w:color w:val="C00000"/>
                <w:sz w:val="16"/>
                <w:szCs w:val="16"/>
              </w:rPr>
            </w:pPr>
            <w:proofErr w:type="gramStart"/>
            <w:r>
              <w:rPr>
                <w:rFonts w:ascii="Times New Roman" w:hAnsi="Times New Roman" w:cs="Times New Roman"/>
                <w:color w:val="C00000"/>
                <w:sz w:val="16"/>
                <w:szCs w:val="16"/>
              </w:rPr>
              <w:t>м</w:t>
            </w:r>
            <w:proofErr w:type="gramEnd"/>
            <w:r>
              <w:rPr>
                <w:rFonts w:ascii="Times New Roman" w:hAnsi="Times New Roman" w:cs="Times New Roman"/>
                <w:color w:val="C00000"/>
                <w:sz w:val="16"/>
                <w:szCs w:val="16"/>
              </w:rPr>
              <w:t xml:space="preserve"> трассы</w:t>
            </w:r>
          </w:p>
          <w:p w14:paraId="62CADB3F" w14:textId="77777777" w:rsidR="00C93FC7" w:rsidRDefault="00C93FC7">
            <w:pPr>
              <w:spacing w:after="0"/>
              <w:rPr>
                <w:rFonts w:ascii="Times New Roman" w:hAnsi="Times New Roman" w:cs="Times New Roman"/>
                <w:color w:val="C00000"/>
                <w:sz w:val="16"/>
                <w:szCs w:val="16"/>
              </w:rPr>
            </w:pPr>
          </w:p>
          <w:p w14:paraId="1B49D83B" w14:textId="77777777" w:rsidR="00C93FC7" w:rsidRDefault="00747A12">
            <w:pPr>
              <w:spacing w:after="0"/>
              <w:rPr>
                <w:rFonts w:ascii="Times New Roman" w:hAnsi="Times New Roman" w:cs="Times New Roman"/>
                <w:color w:val="C00000"/>
                <w:sz w:val="16"/>
                <w:szCs w:val="16"/>
              </w:rPr>
            </w:pPr>
            <w:proofErr w:type="gramStart"/>
            <w:r>
              <w:rPr>
                <w:rFonts w:ascii="Times New Roman" w:hAnsi="Times New Roman" w:cs="Times New Roman"/>
                <w:color w:val="C00000"/>
                <w:sz w:val="16"/>
                <w:szCs w:val="16"/>
              </w:rPr>
              <w:t>м</w:t>
            </w:r>
            <w:proofErr w:type="gramEnd"/>
            <w:r>
              <w:rPr>
                <w:rFonts w:ascii="Times New Roman" w:hAnsi="Times New Roman" w:cs="Times New Roman"/>
                <w:color w:val="C00000"/>
                <w:sz w:val="16"/>
                <w:szCs w:val="16"/>
              </w:rPr>
              <w:t xml:space="preserve"> трассы</w:t>
            </w:r>
          </w:p>
        </w:tc>
        <w:tc>
          <w:tcPr>
            <w:tcW w:w="1276" w:type="dxa"/>
          </w:tcPr>
          <w:p w14:paraId="7AF908D3"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95 м трассы</w:t>
            </w:r>
          </w:p>
          <w:p w14:paraId="3ED48C1A" w14:textId="77777777" w:rsidR="00C93FC7" w:rsidRDefault="00C93FC7">
            <w:pPr>
              <w:spacing w:after="0"/>
              <w:rPr>
                <w:rFonts w:ascii="Times New Roman" w:hAnsi="Times New Roman" w:cs="Times New Roman"/>
                <w:color w:val="C00000"/>
                <w:sz w:val="16"/>
                <w:szCs w:val="16"/>
              </w:rPr>
            </w:pPr>
          </w:p>
          <w:p w14:paraId="7B0F8840"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30</w:t>
            </w:r>
          </w:p>
          <w:p w14:paraId="1DEAF20B" w14:textId="77777777" w:rsidR="00C93FC7" w:rsidRDefault="00C93FC7">
            <w:pPr>
              <w:spacing w:after="0"/>
              <w:rPr>
                <w:rFonts w:ascii="Times New Roman" w:hAnsi="Times New Roman" w:cs="Times New Roman"/>
                <w:color w:val="C00000"/>
                <w:sz w:val="16"/>
                <w:szCs w:val="16"/>
              </w:rPr>
            </w:pPr>
          </w:p>
          <w:p w14:paraId="59544DF6"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65</w:t>
            </w:r>
          </w:p>
        </w:tc>
        <w:tc>
          <w:tcPr>
            <w:tcW w:w="1418" w:type="dxa"/>
          </w:tcPr>
          <w:p w14:paraId="123FB887"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95 м трассы</w:t>
            </w:r>
          </w:p>
          <w:p w14:paraId="3196C492" w14:textId="77777777" w:rsidR="00C93FC7" w:rsidRDefault="00C93FC7">
            <w:pPr>
              <w:spacing w:after="0"/>
              <w:rPr>
                <w:rFonts w:ascii="Times New Roman" w:hAnsi="Times New Roman" w:cs="Times New Roman"/>
                <w:color w:val="C00000"/>
                <w:sz w:val="16"/>
                <w:szCs w:val="16"/>
              </w:rPr>
            </w:pPr>
          </w:p>
          <w:p w14:paraId="7FFFF159"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30</w:t>
            </w:r>
          </w:p>
          <w:p w14:paraId="18DADB25" w14:textId="77777777" w:rsidR="00C93FC7" w:rsidRDefault="00C93FC7">
            <w:pPr>
              <w:spacing w:after="0"/>
              <w:rPr>
                <w:rFonts w:ascii="Times New Roman" w:hAnsi="Times New Roman" w:cs="Times New Roman"/>
                <w:color w:val="C00000"/>
                <w:sz w:val="16"/>
                <w:szCs w:val="16"/>
              </w:rPr>
            </w:pPr>
          </w:p>
          <w:p w14:paraId="1F15DF01"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65</w:t>
            </w:r>
          </w:p>
        </w:tc>
        <w:tc>
          <w:tcPr>
            <w:tcW w:w="1701" w:type="dxa"/>
          </w:tcPr>
          <w:p w14:paraId="2518E48F" w14:textId="77777777" w:rsidR="00C93FC7" w:rsidRDefault="00C93FC7">
            <w:pPr>
              <w:spacing w:after="0"/>
              <w:rPr>
                <w:rFonts w:ascii="Times New Roman" w:hAnsi="Times New Roman" w:cs="Times New Roman"/>
                <w:color w:val="C00000"/>
                <w:sz w:val="16"/>
                <w:szCs w:val="16"/>
              </w:rPr>
            </w:pPr>
          </w:p>
          <w:p w14:paraId="47050875" w14:textId="77777777" w:rsidR="00C93FC7" w:rsidRDefault="00C93FC7">
            <w:pPr>
              <w:spacing w:after="0"/>
              <w:rPr>
                <w:rFonts w:ascii="Times New Roman" w:hAnsi="Times New Roman" w:cs="Times New Roman"/>
                <w:color w:val="C00000"/>
                <w:sz w:val="16"/>
                <w:szCs w:val="16"/>
              </w:rPr>
            </w:pPr>
          </w:p>
          <w:p w14:paraId="2722476C"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0,57000</w:t>
            </w:r>
          </w:p>
          <w:p w14:paraId="691AC8AF" w14:textId="77777777" w:rsidR="00C93FC7" w:rsidRDefault="00C93FC7">
            <w:pPr>
              <w:spacing w:after="0"/>
              <w:rPr>
                <w:rFonts w:ascii="Times New Roman" w:hAnsi="Times New Roman" w:cs="Times New Roman"/>
                <w:color w:val="C00000"/>
                <w:sz w:val="16"/>
                <w:szCs w:val="16"/>
              </w:rPr>
            </w:pPr>
          </w:p>
          <w:p w14:paraId="4391C23B"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4,33850</w:t>
            </w:r>
          </w:p>
        </w:tc>
        <w:tc>
          <w:tcPr>
            <w:tcW w:w="1100" w:type="dxa"/>
          </w:tcPr>
          <w:p w14:paraId="49D53769" w14:textId="77777777" w:rsidR="00C93FC7" w:rsidRDefault="00C93FC7">
            <w:pPr>
              <w:spacing w:after="0"/>
              <w:rPr>
                <w:rFonts w:ascii="Times New Roman" w:hAnsi="Times New Roman" w:cs="Times New Roman"/>
                <w:color w:val="C00000"/>
                <w:sz w:val="16"/>
                <w:szCs w:val="16"/>
              </w:rPr>
            </w:pPr>
          </w:p>
          <w:p w14:paraId="13BB9927" w14:textId="77777777" w:rsidR="00C93FC7" w:rsidRDefault="00C93FC7">
            <w:pPr>
              <w:spacing w:after="0"/>
              <w:rPr>
                <w:rFonts w:ascii="Times New Roman" w:hAnsi="Times New Roman" w:cs="Times New Roman"/>
                <w:color w:val="C00000"/>
                <w:sz w:val="16"/>
                <w:szCs w:val="16"/>
              </w:rPr>
            </w:pPr>
          </w:p>
          <w:p w14:paraId="1EEF3720"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2024</w:t>
            </w:r>
          </w:p>
          <w:p w14:paraId="5A2284D0" w14:textId="77777777" w:rsidR="00C93FC7" w:rsidRDefault="00C93FC7">
            <w:pPr>
              <w:spacing w:after="0"/>
              <w:rPr>
                <w:rFonts w:ascii="Times New Roman" w:hAnsi="Times New Roman" w:cs="Times New Roman"/>
                <w:color w:val="C00000"/>
                <w:sz w:val="16"/>
                <w:szCs w:val="16"/>
              </w:rPr>
            </w:pPr>
          </w:p>
          <w:p w14:paraId="794E169F"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2025</w:t>
            </w:r>
          </w:p>
        </w:tc>
        <w:tc>
          <w:tcPr>
            <w:tcW w:w="906" w:type="dxa"/>
          </w:tcPr>
          <w:p w14:paraId="43C6C3A7" w14:textId="77777777" w:rsidR="00C93FC7" w:rsidRDefault="00C93FC7">
            <w:pPr>
              <w:spacing w:after="0"/>
              <w:rPr>
                <w:rFonts w:ascii="Times New Roman" w:hAnsi="Times New Roman" w:cs="Times New Roman"/>
                <w:color w:val="C00000"/>
                <w:sz w:val="16"/>
                <w:szCs w:val="16"/>
              </w:rPr>
            </w:pPr>
          </w:p>
          <w:p w14:paraId="3B4CBB1B" w14:textId="77777777" w:rsidR="00C93FC7" w:rsidRDefault="00C93FC7">
            <w:pPr>
              <w:spacing w:after="0"/>
              <w:rPr>
                <w:rFonts w:ascii="Times New Roman" w:hAnsi="Times New Roman" w:cs="Times New Roman"/>
                <w:color w:val="C00000"/>
                <w:sz w:val="16"/>
                <w:szCs w:val="16"/>
              </w:rPr>
            </w:pPr>
          </w:p>
          <w:p w14:paraId="09B2C1B2"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2025</w:t>
            </w:r>
          </w:p>
          <w:p w14:paraId="29BD76B3" w14:textId="77777777" w:rsidR="00C93FC7" w:rsidRDefault="00C93FC7">
            <w:pPr>
              <w:spacing w:after="0"/>
              <w:rPr>
                <w:rFonts w:ascii="Times New Roman" w:hAnsi="Times New Roman" w:cs="Times New Roman"/>
                <w:color w:val="C00000"/>
                <w:sz w:val="16"/>
                <w:szCs w:val="16"/>
              </w:rPr>
            </w:pPr>
          </w:p>
          <w:p w14:paraId="647F6ADF"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2026</w:t>
            </w:r>
          </w:p>
        </w:tc>
        <w:tc>
          <w:tcPr>
            <w:tcW w:w="906" w:type="dxa"/>
          </w:tcPr>
          <w:p w14:paraId="0733CF8C" w14:textId="77777777" w:rsidR="00C93FC7" w:rsidRDefault="00C93FC7">
            <w:pPr>
              <w:spacing w:after="0"/>
              <w:rPr>
                <w:rFonts w:ascii="Times New Roman" w:hAnsi="Times New Roman" w:cs="Times New Roman"/>
                <w:color w:val="C00000"/>
                <w:sz w:val="16"/>
                <w:szCs w:val="16"/>
              </w:rPr>
            </w:pPr>
          </w:p>
          <w:p w14:paraId="69ADDBDD" w14:textId="77777777" w:rsidR="00C93FC7" w:rsidRDefault="00C93FC7">
            <w:pPr>
              <w:spacing w:after="0"/>
              <w:rPr>
                <w:rFonts w:ascii="Times New Roman" w:hAnsi="Times New Roman" w:cs="Times New Roman"/>
                <w:color w:val="C00000"/>
                <w:sz w:val="16"/>
                <w:szCs w:val="16"/>
              </w:rPr>
            </w:pPr>
          </w:p>
          <w:p w14:paraId="4DD89B5B"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2025</w:t>
            </w:r>
          </w:p>
          <w:p w14:paraId="09CCC562" w14:textId="77777777" w:rsidR="00C93FC7" w:rsidRDefault="00C93FC7">
            <w:pPr>
              <w:spacing w:after="0"/>
              <w:rPr>
                <w:rFonts w:ascii="Times New Roman" w:hAnsi="Times New Roman" w:cs="Times New Roman"/>
                <w:color w:val="C00000"/>
                <w:sz w:val="16"/>
                <w:szCs w:val="16"/>
              </w:rPr>
            </w:pPr>
          </w:p>
          <w:p w14:paraId="0FBCF37B"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2026</w:t>
            </w:r>
          </w:p>
          <w:p w14:paraId="5ED575F8" w14:textId="77777777" w:rsidR="00C93FC7" w:rsidRDefault="00C93FC7">
            <w:pPr>
              <w:spacing w:after="0"/>
              <w:rPr>
                <w:rFonts w:ascii="Times New Roman" w:hAnsi="Times New Roman" w:cs="Times New Roman"/>
                <w:color w:val="C00000"/>
                <w:sz w:val="16"/>
                <w:szCs w:val="16"/>
              </w:rPr>
            </w:pPr>
          </w:p>
        </w:tc>
      </w:tr>
      <w:tr w:rsidR="00C93FC7" w14:paraId="60BA7740" w14:textId="77777777">
        <w:tc>
          <w:tcPr>
            <w:tcW w:w="567" w:type="dxa"/>
          </w:tcPr>
          <w:p w14:paraId="45A71E5E" w14:textId="77777777" w:rsidR="00C93FC7" w:rsidRDefault="00C93FC7">
            <w:pPr>
              <w:rPr>
                <w:rFonts w:ascii="Times New Roman" w:hAnsi="Times New Roman" w:cs="Times New Roman"/>
                <w:color w:val="C00000"/>
                <w:sz w:val="16"/>
                <w:szCs w:val="16"/>
              </w:rPr>
            </w:pPr>
          </w:p>
          <w:p w14:paraId="3744E413" w14:textId="77777777" w:rsidR="00C93FC7" w:rsidRDefault="00747A12">
            <w:pPr>
              <w:rPr>
                <w:rFonts w:ascii="Times New Roman" w:hAnsi="Times New Roman" w:cs="Times New Roman"/>
                <w:color w:val="C00000"/>
                <w:sz w:val="16"/>
                <w:szCs w:val="16"/>
              </w:rPr>
            </w:pPr>
            <w:r>
              <w:rPr>
                <w:rFonts w:ascii="Times New Roman" w:hAnsi="Times New Roman" w:cs="Times New Roman"/>
                <w:color w:val="C00000"/>
                <w:sz w:val="16"/>
                <w:szCs w:val="16"/>
              </w:rPr>
              <w:t>4.</w:t>
            </w:r>
          </w:p>
        </w:tc>
        <w:tc>
          <w:tcPr>
            <w:tcW w:w="851" w:type="dxa"/>
          </w:tcPr>
          <w:p w14:paraId="68EE8444" w14:textId="77777777" w:rsidR="00C93FC7" w:rsidRDefault="00C93FC7">
            <w:pPr>
              <w:rPr>
                <w:rFonts w:ascii="Times New Roman" w:hAnsi="Times New Roman" w:cs="Times New Roman"/>
                <w:color w:val="C00000"/>
                <w:sz w:val="16"/>
                <w:szCs w:val="16"/>
              </w:rPr>
            </w:pPr>
          </w:p>
          <w:p w14:paraId="21551CF7" w14:textId="77777777" w:rsidR="00C93FC7" w:rsidRDefault="00747A12">
            <w:pPr>
              <w:rPr>
                <w:rFonts w:ascii="Times New Roman" w:hAnsi="Times New Roman" w:cs="Times New Roman"/>
                <w:color w:val="C00000"/>
                <w:sz w:val="16"/>
                <w:szCs w:val="16"/>
              </w:rPr>
            </w:pPr>
            <w:r>
              <w:rPr>
                <w:rFonts w:ascii="Times New Roman" w:hAnsi="Times New Roman" w:cs="Times New Roman"/>
                <w:color w:val="C00000"/>
                <w:sz w:val="16"/>
                <w:szCs w:val="16"/>
              </w:rPr>
              <w:t>4</w:t>
            </w:r>
          </w:p>
        </w:tc>
        <w:tc>
          <w:tcPr>
            <w:tcW w:w="1701" w:type="dxa"/>
          </w:tcPr>
          <w:p w14:paraId="5944F7A9" w14:textId="77777777" w:rsidR="00C93FC7" w:rsidRDefault="00747A12">
            <w:pPr>
              <w:rPr>
                <w:rFonts w:ascii="Times New Roman" w:hAnsi="Times New Roman" w:cs="Times New Roman"/>
                <w:color w:val="C00000"/>
                <w:sz w:val="16"/>
                <w:szCs w:val="16"/>
              </w:rPr>
            </w:pPr>
            <w:r>
              <w:rPr>
                <w:rFonts w:ascii="Times New Roman" w:hAnsi="Times New Roman" w:cs="Times New Roman"/>
                <w:color w:val="C00000"/>
                <w:sz w:val="16"/>
                <w:szCs w:val="16"/>
              </w:rPr>
              <w:t>Тепловая сеть от модульной котельной Самарская область, г. Октябрьск, ул. пролетарская</w:t>
            </w:r>
          </w:p>
        </w:tc>
        <w:tc>
          <w:tcPr>
            <w:tcW w:w="3118" w:type="dxa"/>
          </w:tcPr>
          <w:p w14:paraId="45DDF69F" w14:textId="77777777" w:rsidR="00C93FC7" w:rsidRDefault="00747A12">
            <w:pPr>
              <w:rPr>
                <w:rFonts w:ascii="Times New Roman" w:hAnsi="Times New Roman" w:cs="Times New Roman"/>
                <w:color w:val="C00000"/>
                <w:sz w:val="16"/>
                <w:szCs w:val="16"/>
              </w:rPr>
            </w:pPr>
            <w:r>
              <w:rPr>
                <w:rFonts w:ascii="Times New Roman" w:hAnsi="Times New Roman" w:cs="Times New Roman"/>
                <w:color w:val="C00000"/>
                <w:sz w:val="16"/>
                <w:szCs w:val="16"/>
              </w:rPr>
              <w:t xml:space="preserve">Модернизация тепловой сети в </w:t>
            </w:r>
            <w:proofErr w:type="spellStart"/>
            <w:r>
              <w:rPr>
                <w:rFonts w:ascii="Times New Roman" w:hAnsi="Times New Roman" w:cs="Times New Roman"/>
                <w:color w:val="C00000"/>
                <w:sz w:val="16"/>
                <w:szCs w:val="16"/>
              </w:rPr>
              <w:t>т.ч</w:t>
            </w:r>
            <w:proofErr w:type="spellEnd"/>
            <w:r>
              <w:rPr>
                <w:rFonts w:ascii="Times New Roman" w:hAnsi="Times New Roman" w:cs="Times New Roman"/>
                <w:color w:val="C00000"/>
                <w:sz w:val="16"/>
                <w:szCs w:val="16"/>
              </w:rPr>
              <w:t>.:</w:t>
            </w:r>
          </w:p>
          <w:p w14:paraId="6F4AFEA3" w14:textId="77777777" w:rsidR="00C93FC7" w:rsidRDefault="00747A12">
            <w:pPr>
              <w:rPr>
                <w:rFonts w:ascii="Times New Roman" w:hAnsi="Times New Roman" w:cs="Times New Roman"/>
                <w:color w:val="C00000"/>
                <w:sz w:val="16"/>
                <w:szCs w:val="16"/>
              </w:rPr>
            </w:pPr>
            <w:r>
              <w:rPr>
                <w:rFonts w:ascii="Times New Roman" w:hAnsi="Times New Roman" w:cs="Times New Roman"/>
                <w:color w:val="C00000"/>
                <w:sz w:val="16"/>
                <w:szCs w:val="16"/>
              </w:rPr>
              <w:t>От УТ3 по ул. Пролетарская до УТ</w:t>
            </w:r>
            <w:proofErr w:type="gramStart"/>
            <w:r>
              <w:rPr>
                <w:rFonts w:ascii="Times New Roman" w:hAnsi="Times New Roman" w:cs="Times New Roman"/>
                <w:color w:val="C00000"/>
                <w:sz w:val="16"/>
                <w:szCs w:val="16"/>
              </w:rPr>
              <w:t>7</w:t>
            </w:r>
            <w:proofErr w:type="gramEnd"/>
          </w:p>
        </w:tc>
        <w:tc>
          <w:tcPr>
            <w:tcW w:w="1134" w:type="dxa"/>
          </w:tcPr>
          <w:p w14:paraId="2B179AFE" w14:textId="77777777" w:rsidR="00C93FC7" w:rsidRDefault="00C93FC7">
            <w:pPr>
              <w:rPr>
                <w:rFonts w:ascii="Times New Roman" w:hAnsi="Times New Roman" w:cs="Times New Roman"/>
                <w:color w:val="C00000"/>
                <w:sz w:val="16"/>
                <w:szCs w:val="16"/>
              </w:rPr>
            </w:pPr>
          </w:p>
          <w:p w14:paraId="43A1CBC7" w14:textId="77777777" w:rsidR="00C93FC7" w:rsidRDefault="00747A12">
            <w:pPr>
              <w:rPr>
                <w:rFonts w:ascii="Times New Roman" w:hAnsi="Times New Roman" w:cs="Times New Roman"/>
                <w:color w:val="C00000"/>
                <w:sz w:val="16"/>
                <w:szCs w:val="16"/>
              </w:rPr>
            </w:pPr>
            <w:proofErr w:type="gramStart"/>
            <w:r>
              <w:rPr>
                <w:rFonts w:ascii="Times New Roman" w:hAnsi="Times New Roman" w:cs="Times New Roman"/>
                <w:color w:val="C00000"/>
                <w:sz w:val="16"/>
                <w:szCs w:val="16"/>
              </w:rPr>
              <w:t>м</w:t>
            </w:r>
            <w:proofErr w:type="gramEnd"/>
            <w:r>
              <w:rPr>
                <w:rFonts w:ascii="Times New Roman" w:hAnsi="Times New Roman" w:cs="Times New Roman"/>
                <w:color w:val="C00000"/>
                <w:sz w:val="16"/>
                <w:szCs w:val="16"/>
              </w:rPr>
              <w:t xml:space="preserve"> трассы</w:t>
            </w:r>
          </w:p>
        </w:tc>
        <w:tc>
          <w:tcPr>
            <w:tcW w:w="1276" w:type="dxa"/>
          </w:tcPr>
          <w:p w14:paraId="31137267" w14:textId="77777777" w:rsidR="00C93FC7" w:rsidRDefault="00747A12">
            <w:pPr>
              <w:rPr>
                <w:rFonts w:ascii="Times New Roman" w:hAnsi="Times New Roman" w:cs="Times New Roman"/>
                <w:color w:val="C00000"/>
                <w:sz w:val="16"/>
                <w:szCs w:val="16"/>
              </w:rPr>
            </w:pPr>
            <w:r>
              <w:rPr>
                <w:rFonts w:ascii="Times New Roman" w:hAnsi="Times New Roman" w:cs="Times New Roman"/>
                <w:color w:val="C00000"/>
                <w:sz w:val="16"/>
                <w:szCs w:val="16"/>
              </w:rPr>
              <w:t>75 м трассы</w:t>
            </w:r>
          </w:p>
          <w:p w14:paraId="52189C7A" w14:textId="77777777" w:rsidR="00C93FC7" w:rsidRDefault="00747A12">
            <w:pPr>
              <w:rPr>
                <w:rFonts w:ascii="Times New Roman" w:hAnsi="Times New Roman" w:cs="Times New Roman"/>
                <w:color w:val="C00000"/>
                <w:sz w:val="16"/>
                <w:szCs w:val="16"/>
              </w:rPr>
            </w:pPr>
            <w:r>
              <w:rPr>
                <w:rFonts w:ascii="Times New Roman" w:hAnsi="Times New Roman" w:cs="Times New Roman"/>
                <w:color w:val="C00000"/>
                <w:sz w:val="16"/>
                <w:szCs w:val="16"/>
              </w:rPr>
              <w:t>75</w:t>
            </w:r>
          </w:p>
        </w:tc>
        <w:tc>
          <w:tcPr>
            <w:tcW w:w="1418" w:type="dxa"/>
          </w:tcPr>
          <w:p w14:paraId="1537E3F7" w14:textId="77777777" w:rsidR="00C93FC7" w:rsidRDefault="00747A12">
            <w:pPr>
              <w:rPr>
                <w:rFonts w:ascii="Times New Roman" w:hAnsi="Times New Roman" w:cs="Times New Roman"/>
                <w:color w:val="C00000"/>
                <w:sz w:val="16"/>
                <w:szCs w:val="16"/>
              </w:rPr>
            </w:pPr>
            <w:r>
              <w:rPr>
                <w:rFonts w:ascii="Times New Roman" w:hAnsi="Times New Roman" w:cs="Times New Roman"/>
                <w:color w:val="C00000"/>
                <w:sz w:val="16"/>
                <w:szCs w:val="16"/>
              </w:rPr>
              <w:t>75 м трассы</w:t>
            </w:r>
          </w:p>
          <w:p w14:paraId="1C3146EF" w14:textId="77777777" w:rsidR="00C93FC7" w:rsidRDefault="00747A12">
            <w:pPr>
              <w:rPr>
                <w:rFonts w:ascii="Times New Roman" w:hAnsi="Times New Roman" w:cs="Times New Roman"/>
                <w:color w:val="C00000"/>
                <w:sz w:val="16"/>
                <w:szCs w:val="16"/>
              </w:rPr>
            </w:pPr>
            <w:r>
              <w:rPr>
                <w:rFonts w:ascii="Times New Roman" w:hAnsi="Times New Roman" w:cs="Times New Roman"/>
                <w:color w:val="C00000"/>
                <w:sz w:val="16"/>
                <w:szCs w:val="16"/>
              </w:rPr>
              <w:t>75</w:t>
            </w:r>
          </w:p>
        </w:tc>
        <w:tc>
          <w:tcPr>
            <w:tcW w:w="1701" w:type="dxa"/>
          </w:tcPr>
          <w:p w14:paraId="297B0E40" w14:textId="77777777" w:rsidR="00C93FC7" w:rsidRDefault="00C93FC7">
            <w:pPr>
              <w:rPr>
                <w:rFonts w:ascii="Times New Roman" w:hAnsi="Times New Roman" w:cs="Times New Roman"/>
                <w:color w:val="C00000"/>
                <w:sz w:val="16"/>
                <w:szCs w:val="16"/>
              </w:rPr>
            </w:pPr>
          </w:p>
          <w:p w14:paraId="70DE7567" w14:textId="77777777" w:rsidR="00C93FC7" w:rsidRDefault="00747A12">
            <w:pPr>
              <w:rPr>
                <w:rFonts w:ascii="Times New Roman" w:hAnsi="Times New Roman" w:cs="Times New Roman"/>
                <w:color w:val="C00000"/>
                <w:sz w:val="16"/>
                <w:szCs w:val="16"/>
              </w:rPr>
            </w:pPr>
            <w:r>
              <w:rPr>
                <w:rFonts w:ascii="Times New Roman" w:hAnsi="Times New Roman" w:cs="Times New Roman"/>
                <w:color w:val="C00000"/>
                <w:sz w:val="16"/>
                <w:szCs w:val="16"/>
              </w:rPr>
              <w:t>4,93681</w:t>
            </w:r>
          </w:p>
        </w:tc>
        <w:tc>
          <w:tcPr>
            <w:tcW w:w="1100" w:type="dxa"/>
          </w:tcPr>
          <w:p w14:paraId="214AED8D" w14:textId="77777777" w:rsidR="00C93FC7" w:rsidRDefault="00C93FC7">
            <w:pPr>
              <w:rPr>
                <w:rFonts w:ascii="Times New Roman" w:hAnsi="Times New Roman" w:cs="Times New Roman"/>
                <w:color w:val="C00000"/>
                <w:sz w:val="16"/>
                <w:szCs w:val="16"/>
              </w:rPr>
            </w:pPr>
          </w:p>
          <w:p w14:paraId="5287FAE3" w14:textId="77777777" w:rsidR="00C93FC7" w:rsidRDefault="00747A12">
            <w:pPr>
              <w:rPr>
                <w:rFonts w:ascii="Times New Roman" w:hAnsi="Times New Roman" w:cs="Times New Roman"/>
                <w:color w:val="C00000"/>
                <w:sz w:val="16"/>
                <w:szCs w:val="16"/>
              </w:rPr>
            </w:pPr>
            <w:r>
              <w:rPr>
                <w:rFonts w:ascii="Times New Roman" w:hAnsi="Times New Roman" w:cs="Times New Roman"/>
                <w:color w:val="C00000"/>
                <w:sz w:val="16"/>
                <w:szCs w:val="16"/>
              </w:rPr>
              <w:t>2028</w:t>
            </w:r>
          </w:p>
        </w:tc>
        <w:tc>
          <w:tcPr>
            <w:tcW w:w="906" w:type="dxa"/>
          </w:tcPr>
          <w:p w14:paraId="45B0A6F0" w14:textId="77777777" w:rsidR="00C93FC7" w:rsidRDefault="00C93FC7">
            <w:pPr>
              <w:rPr>
                <w:rFonts w:ascii="Times New Roman" w:hAnsi="Times New Roman" w:cs="Times New Roman"/>
                <w:color w:val="C00000"/>
                <w:sz w:val="16"/>
                <w:szCs w:val="16"/>
              </w:rPr>
            </w:pPr>
          </w:p>
          <w:p w14:paraId="2501222D" w14:textId="77777777" w:rsidR="00C93FC7" w:rsidRDefault="00747A12">
            <w:pPr>
              <w:rPr>
                <w:rFonts w:ascii="Times New Roman" w:hAnsi="Times New Roman" w:cs="Times New Roman"/>
                <w:color w:val="C00000"/>
                <w:sz w:val="16"/>
                <w:szCs w:val="16"/>
              </w:rPr>
            </w:pPr>
            <w:r>
              <w:rPr>
                <w:rFonts w:ascii="Times New Roman" w:hAnsi="Times New Roman" w:cs="Times New Roman"/>
                <w:color w:val="C00000"/>
                <w:sz w:val="16"/>
                <w:szCs w:val="16"/>
              </w:rPr>
              <w:t>2028</w:t>
            </w:r>
          </w:p>
        </w:tc>
        <w:tc>
          <w:tcPr>
            <w:tcW w:w="906" w:type="dxa"/>
          </w:tcPr>
          <w:p w14:paraId="3788DBC9" w14:textId="77777777" w:rsidR="00C93FC7" w:rsidRDefault="00C93FC7">
            <w:pPr>
              <w:rPr>
                <w:rFonts w:ascii="Times New Roman" w:hAnsi="Times New Roman" w:cs="Times New Roman"/>
                <w:color w:val="C00000"/>
                <w:sz w:val="16"/>
                <w:szCs w:val="16"/>
              </w:rPr>
            </w:pPr>
          </w:p>
          <w:p w14:paraId="186473C8" w14:textId="77777777" w:rsidR="00C93FC7" w:rsidRDefault="00747A12">
            <w:pPr>
              <w:rPr>
                <w:rFonts w:ascii="Times New Roman" w:hAnsi="Times New Roman" w:cs="Times New Roman"/>
                <w:color w:val="C00000"/>
                <w:sz w:val="16"/>
                <w:szCs w:val="16"/>
              </w:rPr>
            </w:pPr>
            <w:r>
              <w:rPr>
                <w:rFonts w:ascii="Times New Roman" w:hAnsi="Times New Roman" w:cs="Times New Roman"/>
                <w:color w:val="C00000"/>
                <w:sz w:val="16"/>
                <w:szCs w:val="16"/>
              </w:rPr>
              <w:t>2028</w:t>
            </w:r>
          </w:p>
        </w:tc>
      </w:tr>
      <w:tr w:rsidR="00C93FC7" w14:paraId="715D10F6" w14:textId="77777777">
        <w:trPr>
          <w:trHeight w:val="1140"/>
        </w:trPr>
        <w:tc>
          <w:tcPr>
            <w:tcW w:w="567" w:type="dxa"/>
          </w:tcPr>
          <w:p w14:paraId="6C7DC9E8" w14:textId="77777777" w:rsidR="00C93FC7" w:rsidRDefault="00C93FC7">
            <w:pPr>
              <w:spacing w:after="0"/>
              <w:rPr>
                <w:rFonts w:ascii="Times New Roman" w:hAnsi="Times New Roman" w:cs="Times New Roman"/>
                <w:color w:val="C00000"/>
                <w:sz w:val="16"/>
                <w:szCs w:val="16"/>
              </w:rPr>
            </w:pPr>
          </w:p>
          <w:p w14:paraId="30B7CC8F"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5.</w:t>
            </w:r>
          </w:p>
        </w:tc>
        <w:tc>
          <w:tcPr>
            <w:tcW w:w="851" w:type="dxa"/>
          </w:tcPr>
          <w:p w14:paraId="162F466B" w14:textId="77777777" w:rsidR="00C93FC7" w:rsidRDefault="00C93FC7">
            <w:pPr>
              <w:spacing w:after="0"/>
              <w:rPr>
                <w:rFonts w:ascii="Times New Roman" w:hAnsi="Times New Roman" w:cs="Times New Roman"/>
                <w:color w:val="C00000"/>
                <w:sz w:val="16"/>
                <w:szCs w:val="16"/>
              </w:rPr>
            </w:pPr>
          </w:p>
          <w:p w14:paraId="2EAD40C0"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 xml:space="preserve">      5</w:t>
            </w:r>
          </w:p>
        </w:tc>
        <w:tc>
          <w:tcPr>
            <w:tcW w:w="1701" w:type="dxa"/>
          </w:tcPr>
          <w:p w14:paraId="4799E356"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 xml:space="preserve">Тепловая сеть от Модульной газовой котельной Самарская область, г. Октябрьск, ул. 3-го </w:t>
            </w:r>
            <w:r>
              <w:rPr>
                <w:rFonts w:ascii="Times New Roman" w:hAnsi="Times New Roman" w:cs="Times New Roman"/>
                <w:color w:val="C00000"/>
                <w:sz w:val="16"/>
                <w:szCs w:val="16"/>
              </w:rPr>
              <w:lastRenderedPageBreak/>
              <w:t>Октября</w:t>
            </w:r>
          </w:p>
        </w:tc>
        <w:tc>
          <w:tcPr>
            <w:tcW w:w="3118" w:type="dxa"/>
          </w:tcPr>
          <w:p w14:paraId="75B32F0F"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lastRenderedPageBreak/>
              <w:t xml:space="preserve">Модернизация сети в </w:t>
            </w:r>
            <w:proofErr w:type="spellStart"/>
            <w:r>
              <w:rPr>
                <w:rFonts w:ascii="Times New Roman" w:hAnsi="Times New Roman" w:cs="Times New Roman"/>
                <w:color w:val="C00000"/>
                <w:sz w:val="16"/>
                <w:szCs w:val="16"/>
              </w:rPr>
              <w:t>т.ч</w:t>
            </w:r>
            <w:proofErr w:type="spellEnd"/>
            <w:r>
              <w:rPr>
                <w:rFonts w:ascii="Times New Roman" w:hAnsi="Times New Roman" w:cs="Times New Roman"/>
                <w:color w:val="C00000"/>
                <w:sz w:val="16"/>
                <w:szCs w:val="16"/>
              </w:rPr>
              <w:t>.:</w:t>
            </w:r>
          </w:p>
          <w:p w14:paraId="762143F6" w14:textId="77777777" w:rsidR="00C93FC7" w:rsidRDefault="00C93FC7">
            <w:pPr>
              <w:spacing w:after="0"/>
              <w:rPr>
                <w:rFonts w:ascii="Times New Roman" w:hAnsi="Times New Roman" w:cs="Times New Roman"/>
                <w:color w:val="C00000"/>
                <w:sz w:val="16"/>
                <w:szCs w:val="16"/>
              </w:rPr>
            </w:pPr>
          </w:p>
          <w:p w14:paraId="75393BC2"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от УТ8 по ул. 3-го Октября до УТ10</w:t>
            </w:r>
          </w:p>
          <w:p w14:paraId="2FB68A5F" w14:textId="77777777" w:rsidR="00C93FC7" w:rsidRDefault="00C93FC7">
            <w:pPr>
              <w:spacing w:after="0"/>
              <w:rPr>
                <w:rFonts w:ascii="Times New Roman" w:hAnsi="Times New Roman" w:cs="Times New Roman"/>
                <w:color w:val="C00000"/>
                <w:sz w:val="16"/>
                <w:szCs w:val="16"/>
              </w:rPr>
            </w:pPr>
          </w:p>
          <w:p w14:paraId="08E732F6"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(Т3, Т</w:t>
            </w:r>
            <w:proofErr w:type="gramStart"/>
            <w:r>
              <w:rPr>
                <w:rFonts w:ascii="Times New Roman" w:hAnsi="Times New Roman" w:cs="Times New Roman"/>
                <w:color w:val="C00000"/>
                <w:sz w:val="16"/>
                <w:szCs w:val="16"/>
              </w:rPr>
              <w:t>4</w:t>
            </w:r>
            <w:proofErr w:type="gramEnd"/>
            <w:r>
              <w:rPr>
                <w:rFonts w:ascii="Times New Roman" w:hAnsi="Times New Roman" w:cs="Times New Roman"/>
                <w:color w:val="C00000"/>
                <w:sz w:val="16"/>
                <w:szCs w:val="16"/>
              </w:rPr>
              <w:t xml:space="preserve">) от котельной по ул. 3-го Октября </w:t>
            </w:r>
            <w:r>
              <w:rPr>
                <w:rFonts w:ascii="Times New Roman" w:hAnsi="Times New Roman" w:cs="Times New Roman"/>
                <w:color w:val="C00000"/>
                <w:sz w:val="16"/>
                <w:szCs w:val="16"/>
              </w:rPr>
              <w:lastRenderedPageBreak/>
              <w:t>до УТ4</w:t>
            </w:r>
          </w:p>
        </w:tc>
        <w:tc>
          <w:tcPr>
            <w:tcW w:w="1134" w:type="dxa"/>
          </w:tcPr>
          <w:p w14:paraId="289AAFAE" w14:textId="77777777" w:rsidR="00C93FC7" w:rsidRDefault="00C93FC7">
            <w:pPr>
              <w:spacing w:after="0"/>
              <w:rPr>
                <w:rFonts w:ascii="Times New Roman" w:hAnsi="Times New Roman" w:cs="Times New Roman"/>
                <w:color w:val="C00000"/>
                <w:sz w:val="20"/>
                <w:szCs w:val="20"/>
              </w:rPr>
            </w:pPr>
          </w:p>
          <w:p w14:paraId="51527569" w14:textId="77777777" w:rsidR="00C93FC7" w:rsidRDefault="00C93FC7">
            <w:pPr>
              <w:spacing w:after="0"/>
              <w:rPr>
                <w:rFonts w:ascii="Times New Roman" w:hAnsi="Times New Roman" w:cs="Times New Roman"/>
                <w:color w:val="C00000"/>
                <w:sz w:val="16"/>
                <w:szCs w:val="16"/>
              </w:rPr>
            </w:pPr>
          </w:p>
          <w:p w14:paraId="636F16C2" w14:textId="77777777" w:rsidR="00C93FC7" w:rsidRDefault="00747A12">
            <w:pPr>
              <w:spacing w:after="0"/>
              <w:rPr>
                <w:rFonts w:ascii="Times New Roman" w:hAnsi="Times New Roman" w:cs="Times New Roman"/>
                <w:color w:val="C00000"/>
                <w:sz w:val="16"/>
                <w:szCs w:val="16"/>
              </w:rPr>
            </w:pPr>
            <w:proofErr w:type="gramStart"/>
            <w:r>
              <w:rPr>
                <w:rFonts w:ascii="Times New Roman" w:hAnsi="Times New Roman" w:cs="Times New Roman"/>
                <w:color w:val="C00000"/>
                <w:sz w:val="16"/>
                <w:szCs w:val="16"/>
              </w:rPr>
              <w:t>м</w:t>
            </w:r>
            <w:proofErr w:type="gramEnd"/>
            <w:r>
              <w:rPr>
                <w:rFonts w:ascii="Times New Roman" w:hAnsi="Times New Roman" w:cs="Times New Roman"/>
                <w:color w:val="C00000"/>
                <w:sz w:val="16"/>
                <w:szCs w:val="16"/>
              </w:rPr>
              <w:t xml:space="preserve"> трассы</w:t>
            </w:r>
          </w:p>
          <w:p w14:paraId="37C8F39C" w14:textId="77777777" w:rsidR="00C93FC7" w:rsidRDefault="00C93FC7">
            <w:pPr>
              <w:spacing w:after="0"/>
              <w:rPr>
                <w:rFonts w:ascii="Times New Roman" w:hAnsi="Times New Roman" w:cs="Times New Roman"/>
                <w:color w:val="C00000"/>
                <w:sz w:val="16"/>
                <w:szCs w:val="16"/>
              </w:rPr>
            </w:pPr>
          </w:p>
          <w:p w14:paraId="33366710" w14:textId="77777777" w:rsidR="00C93FC7" w:rsidRDefault="00747A12">
            <w:pPr>
              <w:spacing w:after="0"/>
              <w:rPr>
                <w:rFonts w:ascii="Times New Roman" w:hAnsi="Times New Roman" w:cs="Times New Roman"/>
                <w:color w:val="C00000"/>
                <w:sz w:val="16"/>
                <w:szCs w:val="16"/>
              </w:rPr>
            </w:pPr>
            <w:proofErr w:type="gramStart"/>
            <w:r>
              <w:rPr>
                <w:rFonts w:ascii="Times New Roman" w:hAnsi="Times New Roman" w:cs="Times New Roman"/>
                <w:color w:val="C00000"/>
                <w:sz w:val="16"/>
                <w:szCs w:val="16"/>
              </w:rPr>
              <w:t>м</w:t>
            </w:r>
            <w:proofErr w:type="gramEnd"/>
            <w:r>
              <w:rPr>
                <w:rFonts w:ascii="Times New Roman" w:hAnsi="Times New Roman" w:cs="Times New Roman"/>
                <w:color w:val="C00000"/>
                <w:sz w:val="16"/>
                <w:szCs w:val="16"/>
              </w:rPr>
              <w:t xml:space="preserve"> трассы</w:t>
            </w:r>
          </w:p>
          <w:p w14:paraId="491C9DEA" w14:textId="77777777" w:rsidR="00C93FC7" w:rsidRDefault="00C93FC7">
            <w:pPr>
              <w:spacing w:after="0"/>
              <w:rPr>
                <w:rFonts w:ascii="Times New Roman" w:hAnsi="Times New Roman" w:cs="Times New Roman"/>
                <w:color w:val="C00000"/>
                <w:sz w:val="16"/>
                <w:szCs w:val="16"/>
              </w:rPr>
            </w:pPr>
          </w:p>
        </w:tc>
        <w:tc>
          <w:tcPr>
            <w:tcW w:w="1276" w:type="dxa"/>
          </w:tcPr>
          <w:p w14:paraId="69E2F053"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lastRenderedPageBreak/>
              <w:t>236 м трассы</w:t>
            </w:r>
          </w:p>
          <w:p w14:paraId="422A8395" w14:textId="77777777" w:rsidR="00C93FC7" w:rsidRDefault="00C93FC7">
            <w:pPr>
              <w:spacing w:after="0"/>
              <w:rPr>
                <w:rFonts w:ascii="Times New Roman" w:hAnsi="Times New Roman" w:cs="Times New Roman"/>
                <w:color w:val="C00000"/>
                <w:sz w:val="16"/>
                <w:szCs w:val="16"/>
              </w:rPr>
            </w:pPr>
          </w:p>
          <w:p w14:paraId="7406C664"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71</w:t>
            </w:r>
          </w:p>
          <w:p w14:paraId="42F5CD4F" w14:textId="77777777" w:rsidR="00C93FC7" w:rsidRDefault="00C93FC7">
            <w:pPr>
              <w:spacing w:after="0"/>
              <w:rPr>
                <w:rFonts w:ascii="Times New Roman" w:hAnsi="Times New Roman" w:cs="Times New Roman"/>
                <w:color w:val="C00000"/>
                <w:sz w:val="16"/>
                <w:szCs w:val="16"/>
              </w:rPr>
            </w:pPr>
          </w:p>
          <w:p w14:paraId="6AD22796"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165</w:t>
            </w:r>
          </w:p>
        </w:tc>
        <w:tc>
          <w:tcPr>
            <w:tcW w:w="1418" w:type="dxa"/>
          </w:tcPr>
          <w:p w14:paraId="1B45A82B"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236 м трассы</w:t>
            </w:r>
          </w:p>
          <w:p w14:paraId="5A514B11" w14:textId="77777777" w:rsidR="00C93FC7" w:rsidRDefault="00C93FC7">
            <w:pPr>
              <w:spacing w:after="0"/>
              <w:rPr>
                <w:rFonts w:ascii="Times New Roman" w:hAnsi="Times New Roman" w:cs="Times New Roman"/>
                <w:color w:val="C00000"/>
                <w:sz w:val="16"/>
                <w:szCs w:val="16"/>
              </w:rPr>
            </w:pPr>
          </w:p>
          <w:p w14:paraId="7BB9B605"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71</w:t>
            </w:r>
          </w:p>
          <w:p w14:paraId="1E88DEC5" w14:textId="77777777" w:rsidR="00C93FC7" w:rsidRDefault="00C93FC7">
            <w:pPr>
              <w:spacing w:after="0"/>
              <w:rPr>
                <w:rFonts w:ascii="Times New Roman" w:hAnsi="Times New Roman" w:cs="Times New Roman"/>
                <w:color w:val="C00000"/>
                <w:sz w:val="16"/>
                <w:szCs w:val="16"/>
              </w:rPr>
            </w:pPr>
          </w:p>
          <w:p w14:paraId="03D6F646"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165</w:t>
            </w:r>
          </w:p>
        </w:tc>
        <w:tc>
          <w:tcPr>
            <w:tcW w:w="1701" w:type="dxa"/>
          </w:tcPr>
          <w:p w14:paraId="68B29293" w14:textId="77777777" w:rsidR="00C93FC7" w:rsidRDefault="00C93FC7">
            <w:pPr>
              <w:spacing w:after="0"/>
              <w:rPr>
                <w:rFonts w:ascii="Times New Roman" w:hAnsi="Times New Roman" w:cs="Times New Roman"/>
                <w:color w:val="C00000"/>
                <w:sz w:val="16"/>
                <w:szCs w:val="16"/>
              </w:rPr>
            </w:pPr>
          </w:p>
          <w:p w14:paraId="25AE059E" w14:textId="77777777" w:rsidR="00C93FC7" w:rsidRDefault="00C93FC7">
            <w:pPr>
              <w:spacing w:after="0"/>
              <w:rPr>
                <w:rFonts w:ascii="Times New Roman" w:hAnsi="Times New Roman" w:cs="Times New Roman"/>
                <w:color w:val="C00000"/>
                <w:sz w:val="16"/>
                <w:szCs w:val="16"/>
              </w:rPr>
            </w:pPr>
          </w:p>
          <w:p w14:paraId="201A4DAD"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2,55600</w:t>
            </w:r>
          </w:p>
          <w:p w14:paraId="2C22A012" w14:textId="77777777" w:rsidR="00C93FC7" w:rsidRDefault="00C93FC7">
            <w:pPr>
              <w:spacing w:after="0"/>
              <w:rPr>
                <w:rFonts w:ascii="Times New Roman" w:hAnsi="Times New Roman" w:cs="Times New Roman"/>
                <w:color w:val="C00000"/>
                <w:sz w:val="16"/>
                <w:szCs w:val="16"/>
              </w:rPr>
            </w:pPr>
          </w:p>
          <w:p w14:paraId="47638B2F"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3,30200</w:t>
            </w:r>
          </w:p>
          <w:p w14:paraId="50DF7033" w14:textId="77777777" w:rsidR="00C93FC7" w:rsidRDefault="00C93FC7">
            <w:pPr>
              <w:spacing w:after="0"/>
              <w:rPr>
                <w:rFonts w:ascii="Times New Roman" w:hAnsi="Times New Roman" w:cs="Times New Roman"/>
                <w:color w:val="C00000"/>
                <w:sz w:val="20"/>
                <w:szCs w:val="20"/>
              </w:rPr>
            </w:pPr>
          </w:p>
        </w:tc>
        <w:tc>
          <w:tcPr>
            <w:tcW w:w="1100" w:type="dxa"/>
          </w:tcPr>
          <w:p w14:paraId="26E04479" w14:textId="77777777" w:rsidR="00C93FC7" w:rsidRDefault="00C93FC7">
            <w:pPr>
              <w:spacing w:after="0"/>
              <w:rPr>
                <w:rFonts w:ascii="Times New Roman" w:hAnsi="Times New Roman" w:cs="Times New Roman"/>
                <w:color w:val="C00000"/>
                <w:sz w:val="16"/>
                <w:szCs w:val="16"/>
              </w:rPr>
            </w:pPr>
          </w:p>
          <w:p w14:paraId="04AF97AC" w14:textId="77777777" w:rsidR="00C93FC7" w:rsidRDefault="00C93FC7">
            <w:pPr>
              <w:spacing w:after="0"/>
              <w:rPr>
                <w:rFonts w:ascii="Times New Roman" w:hAnsi="Times New Roman" w:cs="Times New Roman"/>
                <w:color w:val="C00000"/>
                <w:sz w:val="16"/>
                <w:szCs w:val="16"/>
              </w:rPr>
            </w:pPr>
          </w:p>
          <w:p w14:paraId="5F5A606C"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2026</w:t>
            </w:r>
          </w:p>
          <w:p w14:paraId="2931FF41" w14:textId="77777777" w:rsidR="00C93FC7" w:rsidRDefault="00C93FC7">
            <w:pPr>
              <w:spacing w:after="0"/>
              <w:rPr>
                <w:rFonts w:ascii="Times New Roman" w:hAnsi="Times New Roman" w:cs="Times New Roman"/>
                <w:color w:val="C00000"/>
                <w:sz w:val="16"/>
                <w:szCs w:val="16"/>
              </w:rPr>
            </w:pPr>
          </w:p>
          <w:p w14:paraId="7E1A294A"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2027</w:t>
            </w:r>
          </w:p>
        </w:tc>
        <w:tc>
          <w:tcPr>
            <w:tcW w:w="906" w:type="dxa"/>
          </w:tcPr>
          <w:p w14:paraId="4CAF036D" w14:textId="77777777" w:rsidR="00C93FC7" w:rsidRDefault="00C93FC7">
            <w:pPr>
              <w:spacing w:after="0"/>
              <w:rPr>
                <w:rFonts w:ascii="Times New Roman" w:hAnsi="Times New Roman" w:cs="Times New Roman"/>
                <w:color w:val="C00000"/>
                <w:sz w:val="16"/>
                <w:szCs w:val="16"/>
              </w:rPr>
            </w:pPr>
          </w:p>
          <w:p w14:paraId="71235D10" w14:textId="77777777" w:rsidR="00C93FC7" w:rsidRDefault="00C93FC7">
            <w:pPr>
              <w:spacing w:after="0"/>
              <w:rPr>
                <w:rFonts w:ascii="Times New Roman" w:hAnsi="Times New Roman" w:cs="Times New Roman"/>
                <w:color w:val="C00000"/>
                <w:sz w:val="16"/>
                <w:szCs w:val="16"/>
              </w:rPr>
            </w:pPr>
          </w:p>
          <w:p w14:paraId="74B6214D"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2027</w:t>
            </w:r>
          </w:p>
          <w:p w14:paraId="0A2875CC" w14:textId="77777777" w:rsidR="00C93FC7" w:rsidRDefault="00C93FC7">
            <w:pPr>
              <w:spacing w:after="0"/>
              <w:rPr>
                <w:rFonts w:ascii="Times New Roman" w:hAnsi="Times New Roman" w:cs="Times New Roman"/>
                <w:color w:val="C00000"/>
                <w:sz w:val="16"/>
                <w:szCs w:val="16"/>
              </w:rPr>
            </w:pPr>
          </w:p>
          <w:p w14:paraId="4D3BB919"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2027</w:t>
            </w:r>
          </w:p>
        </w:tc>
        <w:tc>
          <w:tcPr>
            <w:tcW w:w="906" w:type="dxa"/>
          </w:tcPr>
          <w:p w14:paraId="0738D172" w14:textId="77777777" w:rsidR="00C93FC7" w:rsidRDefault="00C93FC7">
            <w:pPr>
              <w:spacing w:after="0"/>
              <w:rPr>
                <w:rFonts w:ascii="Times New Roman" w:hAnsi="Times New Roman" w:cs="Times New Roman"/>
                <w:color w:val="C00000"/>
                <w:sz w:val="16"/>
                <w:szCs w:val="16"/>
              </w:rPr>
            </w:pPr>
          </w:p>
          <w:p w14:paraId="29C7C254" w14:textId="77777777" w:rsidR="00C93FC7" w:rsidRDefault="00C93FC7">
            <w:pPr>
              <w:spacing w:after="0"/>
              <w:rPr>
                <w:rFonts w:ascii="Times New Roman" w:hAnsi="Times New Roman" w:cs="Times New Roman"/>
                <w:color w:val="C00000"/>
                <w:sz w:val="16"/>
                <w:szCs w:val="16"/>
              </w:rPr>
            </w:pPr>
          </w:p>
          <w:p w14:paraId="6F76E808"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2027</w:t>
            </w:r>
          </w:p>
          <w:p w14:paraId="3FB05ABD" w14:textId="77777777" w:rsidR="00C93FC7" w:rsidRDefault="00C93FC7">
            <w:pPr>
              <w:spacing w:after="0"/>
              <w:rPr>
                <w:rFonts w:ascii="Times New Roman" w:hAnsi="Times New Roman" w:cs="Times New Roman"/>
                <w:color w:val="C00000"/>
                <w:sz w:val="16"/>
                <w:szCs w:val="16"/>
              </w:rPr>
            </w:pPr>
          </w:p>
          <w:p w14:paraId="6B95EAC9"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2027</w:t>
            </w:r>
          </w:p>
        </w:tc>
      </w:tr>
      <w:tr w:rsidR="00C93FC7" w14:paraId="5092AEC6" w14:textId="77777777">
        <w:tc>
          <w:tcPr>
            <w:tcW w:w="567" w:type="dxa"/>
          </w:tcPr>
          <w:p w14:paraId="1A609598" w14:textId="77777777" w:rsidR="00C93FC7" w:rsidRDefault="00C93FC7">
            <w:pPr>
              <w:spacing w:after="0"/>
              <w:rPr>
                <w:rFonts w:ascii="Times New Roman" w:hAnsi="Times New Roman" w:cs="Times New Roman"/>
                <w:color w:val="C00000"/>
                <w:sz w:val="16"/>
                <w:szCs w:val="16"/>
              </w:rPr>
            </w:pPr>
          </w:p>
        </w:tc>
        <w:tc>
          <w:tcPr>
            <w:tcW w:w="851" w:type="dxa"/>
          </w:tcPr>
          <w:p w14:paraId="0657B52D" w14:textId="77777777" w:rsidR="00C93FC7" w:rsidRDefault="00C93FC7">
            <w:pPr>
              <w:spacing w:after="0"/>
              <w:rPr>
                <w:rFonts w:ascii="Times New Roman" w:hAnsi="Times New Roman" w:cs="Times New Roman"/>
                <w:color w:val="C00000"/>
                <w:sz w:val="16"/>
                <w:szCs w:val="16"/>
              </w:rPr>
            </w:pPr>
          </w:p>
        </w:tc>
        <w:tc>
          <w:tcPr>
            <w:tcW w:w="1701" w:type="dxa"/>
          </w:tcPr>
          <w:p w14:paraId="6DCE215D" w14:textId="77777777" w:rsidR="00C93FC7" w:rsidRDefault="00C93FC7">
            <w:pPr>
              <w:spacing w:after="0"/>
              <w:rPr>
                <w:rFonts w:ascii="Times New Roman" w:hAnsi="Times New Roman" w:cs="Times New Roman"/>
                <w:color w:val="C00000"/>
                <w:sz w:val="16"/>
                <w:szCs w:val="16"/>
              </w:rPr>
            </w:pPr>
          </w:p>
        </w:tc>
        <w:tc>
          <w:tcPr>
            <w:tcW w:w="3118" w:type="dxa"/>
          </w:tcPr>
          <w:p w14:paraId="17E2D876" w14:textId="77777777" w:rsidR="00C93FC7" w:rsidRDefault="00C93FC7">
            <w:pPr>
              <w:spacing w:after="0"/>
              <w:rPr>
                <w:rFonts w:ascii="Times New Roman" w:hAnsi="Times New Roman" w:cs="Times New Roman"/>
                <w:color w:val="C00000"/>
                <w:sz w:val="16"/>
                <w:szCs w:val="16"/>
              </w:rPr>
            </w:pPr>
          </w:p>
          <w:p w14:paraId="7496DB17"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Всего с НДС</w:t>
            </w:r>
          </w:p>
        </w:tc>
        <w:tc>
          <w:tcPr>
            <w:tcW w:w="1134" w:type="dxa"/>
          </w:tcPr>
          <w:p w14:paraId="5A5FF259" w14:textId="77777777" w:rsidR="00C93FC7" w:rsidRDefault="00C93FC7">
            <w:pPr>
              <w:spacing w:after="0"/>
              <w:rPr>
                <w:rFonts w:ascii="Times New Roman" w:hAnsi="Times New Roman" w:cs="Times New Roman"/>
                <w:color w:val="C00000"/>
                <w:sz w:val="20"/>
                <w:szCs w:val="20"/>
              </w:rPr>
            </w:pPr>
          </w:p>
        </w:tc>
        <w:tc>
          <w:tcPr>
            <w:tcW w:w="1276" w:type="dxa"/>
          </w:tcPr>
          <w:p w14:paraId="2DE116E0" w14:textId="77777777" w:rsidR="00C93FC7" w:rsidRDefault="00C93FC7">
            <w:pPr>
              <w:spacing w:after="0"/>
              <w:rPr>
                <w:rFonts w:ascii="Times New Roman" w:hAnsi="Times New Roman" w:cs="Times New Roman"/>
                <w:color w:val="C00000"/>
                <w:sz w:val="16"/>
                <w:szCs w:val="16"/>
              </w:rPr>
            </w:pPr>
          </w:p>
        </w:tc>
        <w:tc>
          <w:tcPr>
            <w:tcW w:w="1418" w:type="dxa"/>
          </w:tcPr>
          <w:p w14:paraId="2F376159" w14:textId="77777777" w:rsidR="00C93FC7" w:rsidRDefault="00C93FC7">
            <w:pPr>
              <w:spacing w:after="0"/>
              <w:rPr>
                <w:rFonts w:ascii="Times New Roman" w:hAnsi="Times New Roman" w:cs="Times New Roman"/>
                <w:color w:val="C00000"/>
                <w:sz w:val="16"/>
                <w:szCs w:val="16"/>
              </w:rPr>
            </w:pPr>
          </w:p>
        </w:tc>
        <w:tc>
          <w:tcPr>
            <w:tcW w:w="1701" w:type="dxa"/>
          </w:tcPr>
          <w:p w14:paraId="7A9E623A" w14:textId="77777777" w:rsidR="00C93FC7" w:rsidRDefault="00C93FC7">
            <w:pPr>
              <w:spacing w:after="0"/>
              <w:rPr>
                <w:rFonts w:ascii="Times New Roman" w:hAnsi="Times New Roman" w:cs="Times New Roman"/>
                <w:color w:val="C00000"/>
                <w:sz w:val="16"/>
                <w:szCs w:val="16"/>
              </w:rPr>
            </w:pPr>
          </w:p>
          <w:p w14:paraId="292B558A" w14:textId="77777777" w:rsidR="00C93FC7" w:rsidRDefault="00747A12">
            <w:pPr>
              <w:spacing w:after="0"/>
              <w:rPr>
                <w:rFonts w:ascii="Times New Roman" w:hAnsi="Times New Roman" w:cs="Times New Roman"/>
                <w:color w:val="C00000"/>
                <w:sz w:val="16"/>
                <w:szCs w:val="16"/>
              </w:rPr>
            </w:pPr>
            <w:r>
              <w:rPr>
                <w:rFonts w:ascii="Times New Roman" w:hAnsi="Times New Roman" w:cs="Times New Roman"/>
                <w:color w:val="C00000"/>
                <w:sz w:val="16"/>
                <w:szCs w:val="16"/>
              </w:rPr>
              <w:t>39,89352</w:t>
            </w:r>
          </w:p>
        </w:tc>
        <w:tc>
          <w:tcPr>
            <w:tcW w:w="1100" w:type="dxa"/>
          </w:tcPr>
          <w:p w14:paraId="7E7D5C61" w14:textId="77777777" w:rsidR="00C93FC7" w:rsidRDefault="00C93FC7">
            <w:pPr>
              <w:spacing w:after="0"/>
              <w:rPr>
                <w:rFonts w:ascii="Times New Roman" w:hAnsi="Times New Roman" w:cs="Times New Roman"/>
                <w:color w:val="C00000"/>
                <w:sz w:val="16"/>
                <w:szCs w:val="16"/>
              </w:rPr>
            </w:pPr>
          </w:p>
        </w:tc>
        <w:tc>
          <w:tcPr>
            <w:tcW w:w="906" w:type="dxa"/>
          </w:tcPr>
          <w:p w14:paraId="2A4DFFDB" w14:textId="77777777" w:rsidR="00C93FC7" w:rsidRDefault="00C93FC7">
            <w:pPr>
              <w:spacing w:after="0"/>
              <w:rPr>
                <w:rFonts w:ascii="Times New Roman" w:hAnsi="Times New Roman" w:cs="Times New Roman"/>
                <w:color w:val="C00000"/>
                <w:sz w:val="16"/>
                <w:szCs w:val="16"/>
              </w:rPr>
            </w:pPr>
          </w:p>
        </w:tc>
        <w:tc>
          <w:tcPr>
            <w:tcW w:w="906" w:type="dxa"/>
          </w:tcPr>
          <w:p w14:paraId="0D5D4FE6" w14:textId="77777777" w:rsidR="00C93FC7" w:rsidRDefault="00C93FC7">
            <w:pPr>
              <w:spacing w:after="0"/>
              <w:rPr>
                <w:rFonts w:ascii="Times New Roman" w:hAnsi="Times New Roman" w:cs="Times New Roman"/>
                <w:color w:val="C00000"/>
                <w:sz w:val="16"/>
                <w:szCs w:val="16"/>
              </w:rPr>
            </w:pPr>
          </w:p>
          <w:p w14:paraId="4FCEEE24" w14:textId="77777777" w:rsidR="00C93FC7" w:rsidRDefault="00C93FC7">
            <w:pPr>
              <w:spacing w:after="0"/>
              <w:rPr>
                <w:rFonts w:ascii="Times New Roman" w:hAnsi="Times New Roman" w:cs="Times New Roman"/>
                <w:color w:val="C00000"/>
                <w:sz w:val="16"/>
                <w:szCs w:val="16"/>
              </w:rPr>
            </w:pPr>
          </w:p>
        </w:tc>
      </w:tr>
    </w:tbl>
    <w:p w14:paraId="2647B7A6" w14:textId="77777777" w:rsidR="00C93FC7" w:rsidRDefault="00747A12">
      <w:pPr>
        <w:pStyle w:val="40"/>
        <w:rPr>
          <w:rFonts w:ascii="Times New Roman" w:hAnsi="Times New Roman" w:cs="Times New Roman"/>
          <w:sz w:val="16"/>
          <w:szCs w:val="16"/>
        </w:rPr>
        <w:sectPr w:rsidR="00C93FC7">
          <w:headerReference w:type="default" r:id="rId45"/>
          <w:pgSz w:w="16838" w:h="11906" w:orient="landscape"/>
          <w:pgMar w:top="992" w:right="1387" w:bottom="1276" w:left="709" w:header="709" w:footer="709" w:gutter="0"/>
          <w:pgNumType w:fmt="numberInDash"/>
          <w:cols w:space="720"/>
        </w:sectPr>
      </w:pPr>
      <w:r>
        <w:rPr>
          <w:rFonts w:ascii="Times New Roman" w:hAnsi="Times New Roman" w:cs="Times New Roman"/>
          <w:sz w:val="20"/>
          <w:szCs w:val="20"/>
        </w:rPr>
        <w:t xml:space="preserve">             *</w:t>
      </w:r>
      <w:r>
        <w:rPr>
          <w:rFonts w:ascii="Times New Roman" w:hAnsi="Times New Roman" w:cs="Times New Roman"/>
          <w:b w:val="0"/>
          <w:sz w:val="28"/>
          <w:szCs w:val="28"/>
        </w:rPr>
        <w:t xml:space="preserve"> </w:t>
      </w:r>
      <w:r>
        <w:rPr>
          <w:rFonts w:ascii="Times New Roman" w:hAnsi="Times New Roman" w:cs="Times New Roman"/>
          <w:b w:val="0"/>
          <w:sz w:val="16"/>
          <w:szCs w:val="16"/>
        </w:rPr>
        <w:t>Объем инвестиций ориентировочный и будет корректироваться в соответствии с заключенным договором и объемом выполненных работ.</w:t>
      </w:r>
    </w:p>
    <w:p w14:paraId="285D2D5A" w14:textId="77777777" w:rsidR="00C93FC7" w:rsidRDefault="00747A12">
      <w:pPr>
        <w:spacing w:line="360" w:lineRule="auto"/>
        <w:ind w:firstLineChars="150" w:firstLine="42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lastRenderedPageBreak/>
        <w:t>8.8 Строительство и реконструкция насосных станций</w:t>
      </w:r>
      <w:r w:rsidRPr="0084573C">
        <w:rPr>
          <w:rFonts w:ascii="Times New Roman" w:eastAsia="TimesNewRomanPS-BoldItalicMT" w:hAnsi="Times New Roman" w:cs="Times New Roman"/>
          <w:b/>
          <w:bCs/>
          <w:i/>
          <w:iCs/>
          <w:color w:val="000000"/>
          <w:sz w:val="28"/>
          <w:szCs w:val="28"/>
          <w:lang w:eastAsia="zh-CN" w:bidi="ar"/>
        </w:rPr>
        <w:t xml:space="preserve"> </w:t>
      </w:r>
    </w:p>
    <w:p w14:paraId="19A1AB91" w14:textId="77777777" w:rsidR="00C93FC7" w:rsidRDefault="00747A12">
      <w:pPr>
        <w:spacing w:line="360" w:lineRule="auto"/>
        <w:ind w:firstLineChars="150" w:firstLine="42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Мероприятий по строительству и реконструкции насосных станций в системах </w:t>
      </w:r>
    </w:p>
    <w:p w14:paraId="6A3F934B" w14:textId="77777777" w:rsidR="00C93FC7" w:rsidRDefault="00747A12">
      <w:pPr>
        <w:spacing w:line="360" w:lineRule="auto"/>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теплоснабжения котельных </w:t>
      </w:r>
      <w:r>
        <w:rPr>
          <w:rFonts w:ascii="Times New Roman" w:eastAsia="SimSun" w:hAnsi="Times New Roman" w:cs="Times New Roman"/>
          <w:color w:val="000000"/>
          <w:sz w:val="28"/>
          <w:szCs w:val="28"/>
          <w:lang w:eastAsia="zh-CN" w:bidi="ar"/>
        </w:rPr>
        <w:t xml:space="preserve"> </w:t>
      </w:r>
      <w:r w:rsidRPr="0084573C">
        <w:rPr>
          <w:rFonts w:ascii="Times New Roman" w:eastAsia="SimSun" w:hAnsi="Times New Roman" w:cs="Times New Roman"/>
          <w:color w:val="000000"/>
          <w:sz w:val="28"/>
          <w:szCs w:val="28"/>
          <w:lang w:eastAsia="zh-CN" w:bidi="ar"/>
        </w:rPr>
        <w:t xml:space="preserve">городского округа не предусматривается. </w:t>
      </w:r>
    </w:p>
    <w:p w14:paraId="2402983D" w14:textId="77777777" w:rsidR="00C93FC7" w:rsidRDefault="00747A12">
      <w:pPr>
        <w:spacing w:line="360" w:lineRule="auto"/>
        <w:ind w:firstLineChars="150" w:firstLine="42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8.9 Изменения, произошедшие в предложениях по строительству</w:t>
      </w:r>
      <w:r>
        <w:rPr>
          <w:rFonts w:ascii="Times New Roman" w:eastAsia="TimesNewRomanPS-BoldItalicMT" w:hAnsi="Times New Roman" w:cs="Times New Roman"/>
          <w:b/>
          <w:bCs/>
          <w:color w:val="000000"/>
          <w:sz w:val="28"/>
          <w:szCs w:val="28"/>
          <w:lang w:eastAsia="zh-CN" w:bidi="ar"/>
        </w:rPr>
        <w:t xml:space="preserve"> </w:t>
      </w:r>
      <w:r w:rsidRPr="0084573C">
        <w:rPr>
          <w:rFonts w:ascii="Times New Roman" w:eastAsia="TimesNewRomanPS-BoldItalicMT" w:hAnsi="Times New Roman" w:cs="Times New Roman"/>
          <w:b/>
          <w:bCs/>
          <w:color w:val="000000"/>
          <w:sz w:val="28"/>
          <w:szCs w:val="28"/>
          <w:lang w:eastAsia="zh-CN" w:bidi="ar"/>
        </w:rPr>
        <w:t>модернизации тепловых сетей и сооружений на них за период, предшествующий актуализации схемы теплоснабжения</w:t>
      </w:r>
      <w:r w:rsidRPr="0084573C">
        <w:rPr>
          <w:rFonts w:ascii="Times New Roman" w:eastAsia="TimesNewRomanPS-BoldItalicMT" w:hAnsi="Times New Roman" w:cs="Times New Roman"/>
          <w:b/>
          <w:bCs/>
          <w:i/>
          <w:iCs/>
          <w:color w:val="000000"/>
          <w:sz w:val="28"/>
          <w:szCs w:val="28"/>
          <w:lang w:eastAsia="zh-CN" w:bidi="ar"/>
        </w:rPr>
        <w:t xml:space="preserve"> </w:t>
      </w:r>
    </w:p>
    <w:p w14:paraId="12971688" w14:textId="77777777" w:rsidR="00C93FC7" w:rsidRDefault="00747A12">
      <w:pPr>
        <w:spacing w:line="360" w:lineRule="auto"/>
        <w:ind w:firstLineChars="200" w:firstLine="56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Актуализированы данные основных мероприятий по модернизации тепловых сетей</w:t>
      </w:r>
      <w:r>
        <w:rPr>
          <w:rFonts w:ascii="Times New Roman" w:eastAsia="SimSun" w:hAnsi="Times New Roman" w:cs="Times New Roman"/>
          <w:color w:val="000000"/>
          <w:sz w:val="28"/>
          <w:szCs w:val="28"/>
          <w:lang w:eastAsia="zh-CN" w:bidi="ar"/>
        </w:rPr>
        <w:t>.</w:t>
      </w:r>
      <w:r w:rsidRPr="0084573C">
        <w:rPr>
          <w:rFonts w:ascii="Times New Roman" w:eastAsia="SimSun" w:hAnsi="Times New Roman" w:cs="Times New Roman"/>
          <w:color w:val="000000"/>
          <w:sz w:val="28"/>
          <w:szCs w:val="28"/>
          <w:lang w:eastAsia="zh-CN" w:bidi="ar"/>
        </w:rPr>
        <w:t xml:space="preserve"> </w:t>
      </w:r>
    </w:p>
    <w:p w14:paraId="494825FD" w14:textId="77777777" w:rsidR="00C93FC7" w:rsidRPr="0084573C" w:rsidRDefault="00747A12">
      <w:pPr>
        <w:spacing w:line="360" w:lineRule="auto"/>
        <w:ind w:firstLineChars="200" w:firstLine="562"/>
        <w:jc w:val="both"/>
        <w:rPr>
          <w:rFonts w:ascii="Times New Roman" w:eastAsia="TimesNewRomanPS-BoldMT" w:hAnsi="Times New Roman" w:cs="Times New Roman"/>
          <w:b/>
          <w:bCs/>
          <w:color w:val="000000"/>
          <w:sz w:val="28"/>
          <w:szCs w:val="28"/>
          <w:lang w:eastAsia="zh-CN" w:bidi="ar"/>
        </w:rPr>
      </w:pPr>
      <w:r w:rsidRPr="0084573C">
        <w:rPr>
          <w:rFonts w:ascii="Times New Roman" w:eastAsia="TimesNewRomanPS-BoldMT" w:hAnsi="Times New Roman" w:cs="Times New Roman"/>
          <w:b/>
          <w:bCs/>
          <w:color w:val="000000"/>
          <w:sz w:val="28"/>
          <w:szCs w:val="28"/>
          <w:lang w:eastAsia="zh-CN" w:bidi="ar"/>
        </w:rPr>
        <w:t>Книга 9. Глава 9 – Предложения по переводу открытых систем теплоснабжения в закрытые системы</w:t>
      </w:r>
    </w:p>
    <w:p w14:paraId="6FE638CB" w14:textId="77777777" w:rsidR="00C93FC7" w:rsidRDefault="00747A12">
      <w:pPr>
        <w:spacing w:line="360" w:lineRule="auto"/>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9.1 Технико-экономическое обоснование предложений по типам присоединений</w:t>
      </w:r>
      <w:r>
        <w:rPr>
          <w:rFonts w:ascii="Times New Roman" w:eastAsia="TimesNewRomanPS-BoldItalicMT" w:hAnsi="Times New Roman" w:cs="Times New Roman"/>
          <w:b/>
          <w:bCs/>
          <w:color w:val="000000"/>
          <w:sz w:val="28"/>
          <w:szCs w:val="28"/>
          <w:lang w:eastAsia="zh-CN" w:bidi="ar"/>
        </w:rPr>
        <w:t xml:space="preserve"> </w:t>
      </w:r>
      <w:proofErr w:type="spellStart"/>
      <w:r w:rsidRPr="0084573C">
        <w:rPr>
          <w:rFonts w:ascii="Times New Roman" w:eastAsia="TimesNewRomanPS-BoldItalicMT" w:hAnsi="Times New Roman" w:cs="Times New Roman"/>
          <w:b/>
          <w:bCs/>
          <w:color w:val="000000"/>
          <w:sz w:val="28"/>
          <w:szCs w:val="28"/>
          <w:lang w:eastAsia="zh-CN" w:bidi="ar"/>
        </w:rPr>
        <w:t>теплопотребляющих</w:t>
      </w:r>
      <w:proofErr w:type="spellEnd"/>
      <w:r w:rsidRPr="0084573C">
        <w:rPr>
          <w:rFonts w:ascii="Times New Roman" w:eastAsia="TimesNewRomanPS-BoldItalicMT" w:hAnsi="Times New Roman" w:cs="Times New Roman"/>
          <w:b/>
          <w:bCs/>
          <w:color w:val="000000"/>
          <w:sz w:val="28"/>
          <w:szCs w:val="28"/>
          <w:lang w:eastAsia="zh-CN" w:bidi="ar"/>
        </w:rPr>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w:t>
      </w:r>
    </w:p>
    <w:p w14:paraId="6E1DB470" w14:textId="77777777" w:rsidR="00C93FC7" w:rsidRPr="0084573C" w:rsidRDefault="00747A12">
      <w:pPr>
        <w:spacing w:line="360" w:lineRule="auto"/>
        <w:ind w:firstLineChars="200" w:firstLine="560"/>
        <w:jc w:val="both"/>
        <w:rPr>
          <w:rFonts w:ascii="Times New Roman" w:eastAsia="SimSun" w:hAnsi="Times New Roman" w:cs="Times New Roman"/>
          <w:color w:val="000000"/>
          <w:sz w:val="28"/>
          <w:szCs w:val="28"/>
          <w:lang w:eastAsia="zh-CN" w:bidi="ar"/>
        </w:rPr>
      </w:pPr>
      <w:proofErr w:type="gramStart"/>
      <w:r w:rsidRPr="0084573C">
        <w:rPr>
          <w:rFonts w:ascii="Times New Roman" w:eastAsia="SimSun" w:hAnsi="Times New Roman" w:cs="Times New Roman"/>
          <w:color w:val="000000"/>
          <w:sz w:val="28"/>
          <w:szCs w:val="28"/>
          <w:lang w:eastAsia="zh-CN" w:bidi="ar"/>
        </w:rPr>
        <w:t xml:space="preserve">В соответствии с Федеральным законом от 30.12.2021 </w:t>
      </w:r>
      <w:r>
        <w:rPr>
          <w:rFonts w:ascii="Times New Roman" w:eastAsia="SimSun" w:hAnsi="Times New Roman" w:cs="Times New Roman"/>
          <w:color w:val="000000"/>
          <w:sz w:val="28"/>
          <w:szCs w:val="28"/>
          <w:lang w:val="en-US" w:eastAsia="zh-CN" w:bidi="ar"/>
        </w:rPr>
        <w:t>N</w:t>
      </w:r>
      <w:r w:rsidRPr="0084573C">
        <w:rPr>
          <w:rFonts w:ascii="Times New Roman" w:eastAsia="SimSun" w:hAnsi="Times New Roman" w:cs="Times New Roman"/>
          <w:color w:val="000000"/>
          <w:sz w:val="28"/>
          <w:szCs w:val="28"/>
          <w:lang w:eastAsia="zh-CN" w:bidi="ar"/>
        </w:rPr>
        <w:t xml:space="preserve"> 438-ФЗ «О внесении изменений в Федеральный закон «О теплоснабжении» вносятся изменения в Федеральный закон от 27 июля 2010 года </w:t>
      </w:r>
      <w:r>
        <w:rPr>
          <w:rFonts w:ascii="Times New Roman" w:eastAsia="SimSun" w:hAnsi="Times New Roman" w:cs="Times New Roman"/>
          <w:color w:val="000000"/>
          <w:sz w:val="28"/>
          <w:szCs w:val="28"/>
          <w:lang w:val="en-US" w:eastAsia="zh-CN" w:bidi="ar"/>
        </w:rPr>
        <w:t>N</w:t>
      </w:r>
      <w:r w:rsidRPr="0084573C">
        <w:rPr>
          <w:rFonts w:ascii="Times New Roman" w:eastAsia="SimSun" w:hAnsi="Times New Roman" w:cs="Times New Roman"/>
          <w:color w:val="000000"/>
          <w:sz w:val="28"/>
          <w:szCs w:val="28"/>
          <w:lang w:eastAsia="zh-CN" w:bidi="ar"/>
        </w:rPr>
        <w:t xml:space="preserve"> 190-ФЗ «О теплоснабжении» в части 9 статьи 29 исключается запрет на использование с 1 января 2022 года централизованных открытых систем теплоснабжения для нужд горячего водоснабжения, который осуществляется путем отбора теплоносителя на нужды</w:t>
      </w:r>
      <w:proofErr w:type="gramEnd"/>
      <w:r w:rsidRPr="0084573C">
        <w:rPr>
          <w:rFonts w:ascii="Times New Roman" w:eastAsia="SimSun" w:hAnsi="Times New Roman" w:cs="Times New Roman"/>
          <w:color w:val="000000"/>
          <w:sz w:val="28"/>
          <w:szCs w:val="28"/>
          <w:lang w:eastAsia="zh-CN" w:bidi="ar"/>
        </w:rPr>
        <w:t xml:space="preserve"> ГВС. Также Федеральный закон от 30.12.2021 </w:t>
      </w:r>
      <w:r>
        <w:rPr>
          <w:rFonts w:ascii="Times New Roman" w:eastAsia="SimSun" w:hAnsi="Times New Roman" w:cs="Times New Roman"/>
          <w:color w:val="000000"/>
          <w:sz w:val="28"/>
          <w:szCs w:val="28"/>
          <w:lang w:val="en-US" w:eastAsia="zh-CN" w:bidi="ar"/>
        </w:rPr>
        <w:t>N</w:t>
      </w:r>
      <w:r w:rsidRPr="0084573C">
        <w:rPr>
          <w:rFonts w:ascii="Times New Roman" w:eastAsia="SimSun" w:hAnsi="Times New Roman" w:cs="Times New Roman"/>
          <w:color w:val="000000"/>
          <w:sz w:val="28"/>
          <w:szCs w:val="28"/>
          <w:lang w:eastAsia="zh-CN" w:bidi="ar"/>
        </w:rPr>
        <w:t xml:space="preserve"> 438-ФЗ «О внесении изменений в Федеральный закон «О теплоснабжении» вводит обязательную оценку экономической эффективности мероприятий по переводу открытых систем теплоснабжения (горячего водоснабжения), отдельных участков таких систем на </w:t>
      </w:r>
      <w:r w:rsidRPr="0084573C">
        <w:rPr>
          <w:rFonts w:ascii="Times New Roman" w:eastAsia="SimSun" w:hAnsi="Times New Roman" w:cs="Times New Roman"/>
          <w:color w:val="000000"/>
          <w:sz w:val="28"/>
          <w:szCs w:val="28"/>
          <w:lang w:eastAsia="zh-CN" w:bidi="ar"/>
        </w:rPr>
        <w:lastRenderedPageBreak/>
        <w:t xml:space="preserve">закрытые системы горячего водоснабжения в порядке, установленном Правительством Российской Федерации. </w:t>
      </w:r>
    </w:p>
    <w:p w14:paraId="04A00DB9" w14:textId="77777777" w:rsidR="00C93FC7" w:rsidRDefault="00747A12">
      <w:pPr>
        <w:spacing w:line="360" w:lineRule="auto"/>
        <w:ind w:firstLineChars="250" w:firstLine="700"/>
        <w:jc w:val="both"/>
        <w:rPr>
          <w:rFonts w:ascii="Times New Roman" w:hAnsi="Times New Roman" w:cs="Times New Roman"/>
          <w:sz w:val="28"/>
          <w:szCs w:val="28"/>
        </w:rPr>
      </w:pPr>
      <w:r>
        <w:rPr>
          <w:rFonts w:ascii="Times New Roman" w:eastAsia="SimSun" w:hAnsi="Times New Roman" w:cs="Times New Roman"/>
          <w:color w:val="000000"/>
          <w:sz w:val="28"/>
          <w:szCs w:val="28"/>
          <w:lang w:eastAsia="zh-CN" w:bidi="ar"/>
        </w:rPr>
        <w:t>Н</w:t>
      </w:r>
      <w:r w:rsidRPr="0084573C">
        <w:rPr>
          <w:rFonts w:ascii="Times New Roman" w:eastAsia="SimSun" w:hAnsi="Times New Roman" w:cs="Times New Roman"/>
          <w:color w:val="000000"/>
          <w:sz w:val="28"/>
          <w:szCs w:val="28"/>
          <w:lang w:eastAsia="zh-CN" w:bidi="ar"/>
        </w:rPr>
        <w:t>а момент актуализации схемы теплоснабжения</w:t>
      </w:r>
      <w:r>
        <w:rPr>
          <w:rFonts w:ascii="Times New Roman" w:eastAsia="SimSun" w:hAnsi="Times New Roman" w:cs="Times New Roman"/>
          <w:color w:val="000000"/>
          <w:sz w:val="28"/>
          <w:szCs w:val="28"/>
          <w:lang w:eastAsia="zh-CN" w:bidi="ar"/>
        </w:rPr>
        <w:t xml:space="preserve"> </w:t>
      </w:r>
      <w:r w:rsidRPr="0084573C">
        <w:rPr>
          <w:rFonts w:ascii="Times New Roman" w:eastAsia="SimSun" w:hAnsi="Times New Roman" w:cs="Times New Roman"/>
          <w:color w:val="000000"/>
          <w:sz w:val="28"/>
          <w:szCs w:val="28"/>
          <w:lang w:eastAsia="zh-CN" w:bidi="ar"/>
        </w:rPr>
        <w:t xml:space="preserve">открытых систем теплоснабжения (горячего водоснабжения) </w:t>
      </w:r>
      <w:r>
        <w:rPr>
          <w:rFonts w:ascii="Times New Roman" w:eastAsia="SimSun" w:hAnsi="Times New Roman" w:cs="Times New Roman"/>
          <w:color w:val="000000"/>
          <w:sz w:val="28"/>
          <w:szCs w:val="28"/>
          <w:lang w:eastAsia="zh-CN" w:bidi="ar"/>
        </w:rPr>
        <w:t>на территории городского округа отсутствуют.</w:t>
      </w:r>
    </w:p>
    <w:p w14:paraId="0B3B2E61" w14:textId="77777777" w:rsidR="00C93FC7" w:rsidRDefault="00747A12">
      <w:pPr>
        <w:spacing w:line="360" w:lineRule="auto"/>
        <w:ind w:firstLineChars="150" w:firstLine="42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9.2 Выбор и обоснование метода регулирования отпуска тепловой энергии от источников тепловой энергии</w:t>
      </w:r>
      <w:r w:rsidRPr="0084573C">
        <w:rPr>
          <w:rFonts w:ascii="Times New Roman" w:eastAsia="TimesNewRomanPS-BoldItalicMT" w:hAnsi="Times New Roman" w:cs="Times New Roman"/>
          <w:b/>
          <w:bCs/>
          <w:i/>
          <w:iCs/>
          <w:color w:val="000000"/>
          <w:sz w:val="28"/>
          <w:szCs w:val="28"/>
          <w:lang w:eastAsia="zh-CN" w:bidi="ar"/>
        </w:rPr>
        <w:t xml:space="preserve"> </w:t>
      </w:r>
    </w:p>
    <w:p w14:paraId="786EED3E" w14:textId="77777777" w:rsidR="00C93FC7" w:rsidRPr="0084573C" w:rsidRDefault="00747A12">
      <w:pPr>
        <w:spacing w:line="360" w:lineRule="auto"/>
        <w:ind w:firstLineChars="150" w:firstLine="420"/>
        <w:jc w:val="both"/>
        <w:rPr>
          <w:rFonts w:ascii="Times New Roman" w:eastAsia="SimSun" w:hAnsi="Times New Roman" w:cs="Times New Roman"/>
          <w:color w:val="000000"/>
          <w:sz w:val="28"/>
          <w:szCs w:val="28"/>
          <w:lang w:eastAsia="zh-CN" w:bidi="ar"/>
        </w:rPr>
      </w:pPr>
      <w:r w:rsidRPr="0084573C">
        <w:rPr>
          <w:rFonts w:ascii="Times New Roman" w:eastAsia="SimSun" w:hAnsi="Times New Roman" w:cs="Times New Roman"/>
          <w:color w:val="000000"/>
          <w:sz w:val="28"/>
          <w:szCs w:val="28"/>
          <w:lang w:eastAsia="zh-CN" w:bidi="ar"/>
        </w:rPr>
        <w:t>Существуют три способа центрального регулирования отпуска тепловой энергии:</w:t>
      </w:r>
    </w:p>
    <w:p w14:paraId="52905198" w14:textId="77777777" w:rsidR="00C93FC7" w:rsidRPr="0084573C" w:rsidRDefault="00747A12">
      <w:pPr>
        <w:spacing w:line="360" w:lineRule="auto"/>
        <w:ind w:firstLineChars="200" w:firstLine="560"/>
        <w:jc w:val="both"/>
        <w:rPr>
          <w:rFonts w:ascii="Times New Roman" w:eastAsia="SimSun" w:hAnsi="Times New Roman" w:cs="Times New Roman"/>
          <w:color w:val="000000"/>
          <w:sz w:val="28"/>
          <w:szCs w:val="28"/>
          <w:lang w:eastAsia="zh-CN" w:bidi="ar"/>
        </w:rPr>
      </w:pPr>
      <w:r>
        <w:rPr>
          <w:rFonts w:ascii="Times New Roman" w:eastAsia="SimSun" w:hAnsi="Times New Roman" w:cs="Times New Roman"/>
          <w:color w:val="000000"/>
          <w:sz w:val="28"/>
          <w:szCs w:val="28"/>
          <w:lang w:eastAsia="zh-CN" w:bidi="ar"/>
        </w:rPr>
        <w:t>-</w:t>
      </w:r>
      <w:r w:rsidRPr="0084573C">
        <w:rPr>
          <w:rFonts w:ascii="Times New Roman" w:eastAsia="SimSun" w:hAnsi="Times New Roman" w:cs="Times New Roman"/>
          <w:color w:val="000000"/>
          <w:sz w:val="28"/>
          <w:szCs w:val="28"/>
          <w:lang w:eastAsia="zh-CN" w:bidi="ar"/>
        </w:rPr>
        <w:t xml:space="preserve"> качественный, заключающийся в регулировании отпуска теплоты за счет изменения температуры теплоносителя при сохранении </w:t>
      </w:r>
      <w:proofErr w:type="gramStart"/>
      <w:r w:rsidRPr="0084573C">
        <w:rPr>
          <w:rFonts w:ascii="Times New Roman" w:eastAsia="SimSun" w:hAnsi="Times New Roman" w:cs="Times New Roman"/>
          <w:color w:val="000000"/>
          <w:sz w:val="28"/>
          <w:szCs w:val="28"/>
          <w:lang w:eastAsia="zh-CN" w:bidi="ar"/>
        </w:rPr>
        <w:t>постоянным</w:t>
      </w:r>
      <w:proofErr w:type="gramEnd"/>
      <w:r w:rsidRPr="0084573C">
        <w:rPr>
          <w:rFonts w:ascii="Times New Roman" w:eastAsia="SimSun" w:hAnsi="Times New Roman" w:cs="Times New Roman"/>
          <w:color w:val="000000"/>
          <w:sz w:val="28"/>
          <w:szCs w:val="28"/>
          <w:lang w:eastAsia="zh-CN" w:bidi="ar"/>
        </w:rPr>
        <w:t xml:space="preserve"> его расхода;</w:t>
      </w:r>
    </w:p>
    <w:p w14:paraId="0597079E" w14:textId="77777777" w:rsidR="00C93FC7" w:rsidRDefault="00747A12">
      <w:pPr>
        <w:spacing w:line="360" w:lineRule="auto"/>
        <w:ind w:firstLineChars="200" w:firstLine="560"/>
        <w:jc w:val="both"/>
        <w:rPr>
          <w:rFonts w:ascii="Times New Roman" w:eastAsia="SimSun" w:hAnsi="Times New Roman" w:cs="Times New Roman"/>
          <w:color w:val="000000"/>
          <w:sz w:val="28"/>
          <w:szCs w:val="28"/>
          <w:lang w:eastAsia="zh-CN" w:bidi="ar"/>
        </w:rPr>
      </w:pPr>
      <w:r>
        <w:rPr>
          <w:rFonts w:ascii="Times New Roman" w:eastAsia="SimSun" w:hAnsi="Times New Roman" w:cs="Times New Roman"/>
          <w:color w:val="000000"/>
          <w:sz w:val="28"/>
          <w:szCs w:val="28"/>
          <w:lang w:eastAsia="zh-CN" w:bidi="ar"/>
        </w:rPr>
        <w:t>-</w:t>
      </w:r>
      <w:r w:rsidRPr="0084573C">
        <w:rPr>
          <w:rFonts w:ascii="Times New Roman" w:eastAsia="SimSun" w:hAnsi="Times New Roman" w:cs="Times New Roman"/>
          <w:color w:val="000000"/>
          <w:sz w:val="28"/>
          <w:szCs w:val="28"/>
          <w:lang w:eastAsia="zh-CN" w:bidi="ar"/>
        </w:rPr>
        <w:t xml:space="preserve"> </w:t>
      </w:r>
      <w:r>
        <w:rPr>
          <w:rFonts w:ascii="Times New Roman" w:eastAsia="SimSun" w:hAnsi="Times New Roman" w:cs="Times New Roman"/>
          <w:color w:val="000000"/>
          <w:sz w:val="28"/>
          <w:szCs w:val="28"/>
          <w:lang w:eastAsia="zh-CN" w:bidi="ar"/>
        </w:rPr>
        <w:t xml:space="preserve"> </w:t>
      </w:r>
      <w:r w:rsidRPr="0084573C">
        <w:rPr>
          <w:rFonts w:ascii="Times New Roman" w:eastAsia="SimSun" w:hAnsi="Times New Roman" w:cs="Times New Roman"/>
          <w:color w:val="000000"/>
          <w:sz w:val="28"/>
          <w:szCs w:val="28"/>
          <w:lang w:eastAsia="zh-CN" w:bidi="ar"/>
        </w:rPr>
        <w:t>количественный, заключающийся в регулировании отпуска теплоты путем изменения расхода теплоносителя при постоянной температуре</w:t>
      </w:r>
      <w:r>
        <w:rPr>
          <w:rFonts w:ascii="Times New Roman" w:eastAsia="SimSun" w:hAnsi="Times New Roman" w:cs="Times New Roman"/>
          <w:color w:val="000000"/>
          <w:sz w:val="28"/>
          <w:szCs w:val="28"/>
          <w:lang w:eastAsia="zh-CN" w:bidi="ar"/>
        </w:rPr>
        <w:t>;</w:t>
      </w:r>
    </w:p>
    <w:p w14:paraId="0E0BF23F" w14:textId="77777777" w:rsidR="00C93FC7" w:rsidRPr="0084573C" w:rsidRDefault="00747A12">
      <w:pPr>
        <w:spacing w:line="360" w:lineRule="auto"/>
        <w:ind w:firstLineChars="200" w:firstLine="560"/>
        <w:jc w:val="both"/>
        <w:rPr>
          <w:rFonts w:ascii="Times New Roman" w:eastAsia="SimSun" w:hAnsi="Times New Roman" w:cs="Times New Roman"/>
          <w:color w:val="000000"/>
          <w:sz w:val="28"/>
          <w:szCs w:val="28"/>
          <w:lang w:eastAsia="zh-CN" w:bidi="ar"/>
        </w:rPr>
      </w:pPr>
      <w:r>
        <w:rPr>
          <w:rFonts w:ascii="Times New Roman" w:eastAsia="SimSun" w:hAnsi="Times New Roman" w:cs="Times New Roman"/>
          <w:color w:val="000000"/>
          <w:sz w:val="28"/>
          <w:szCs w:val="28"/>
          <w:lang w:eastAsia="zh-CN" w:bidi="ar"/>
        </w:rPr>
        <w:t>-</w:t>
      </w:r>
      <w:r w:rsidRPr="0084573C">
        <w:rPr>
          <w:rFonts w:ascii="Times New Roman" w:eastAsia="SimSun" w:hAnsi="Times New Roman" w:cs="Times New Roman"/>
          <w:color w:val="000000"/>
          <w:sz w:val="28"/>
          <w:szCs w:val="28"/>
          <w:lang w:eastAsia="zh-CN" w:bidi="ar"/>
        </w:rPr>
        <w:t xml:space="preserve"> качественно количественный, заключающийся в регулировании отпуска теплоты посредством одновременного изменения расхода и температуры теплоносителя. </w:t>
      </w:r>
    </w:p>
    <w:p w14:paraId="7B59170D" w14:textId="77777777" w:rsidR="00C93FC7" w:rsidRPr="0084573C" w:rsidRDefault="00747A12">
      <w:pPr>
        <w:spacing w:line="360" w:lineRule="auto"/>
        <w:ind w:firstLineChars="200" w:firstLine="560"/>
        <w:jc w:val="both"/>
        <w:rPr>
          <w:rFonts w:ascii="Times New Roman" w:eastAsia="TimesNewRomanPS-BoldItalicMT" w:hAnsi="Times New Roman" w:cs="Times New Roman"/>
          <w:b/>
          <w:bCs/>
          <w:color w:val="000000"/>
          <w:sz w:val="28"/>
          <w:szCs w:val="28"/>
          <w:lang w:eastAsia="zh-CN" w:bidi="ar"/>
        </w:rPr>
      </w:pPr>
      <w:r w:rsidRPr="0084573C">
        <w:rPr>
          <w:rFonts w:ascii="Times New Roman" w:eastAsia="SimSun" w:hAnsi="Times New Roman" w:cs="Times New Roman"/>
          <w:color w:val="000000"/>
          <w:sz w:val="28"/>
          <w:szCs w:val="28"/>
          <w:lang w:eastAsia="zh-CN" w:bidi="ar"/>
        </w:rPr>
        <w:t>Необходимость в изменении метода регулирования систем теплоснабжения на момент актуализации схемы теплоснабжения отсутствует.</w:t>
      </w:r>
    </w:p>
    <w:p w14:paraId="23D64875" w14:textId="77777777" w:rsidR="00C93FC7" w:rsidRDefault="00747A12">
      <w:pPr>
        <w:spacing w:line="360" w:lineRule="auto"/>
        <w:ind w:firstLineChars="200" w:firstLine="56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 xml:space="preserve">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w:t>
      </w:r>
    </w:p>
    <w:p w14:paraId="6EA6785C" w14:textId="77777777" w:rsidR="00C93FC7" w:rsidRDefault="00747A12">
      <w:pPr>
        <w:spacing w:line="360" w:lineRule="auto"/>
        <w:ind w:firstLineChars="250" w:firstLine="70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Мероприятия </w:t>
      </w:r>
      <w:proofErr w:type="gramStart"/>
      <w:r w:rsidRPr="0084573C">
        <w:rPr>
          <w:rFonts w:ascii="Times New Roman" w:eastAsia="SimSun" w:hAnsi="Times New Roman" w:cs="Times New Roman"/>
          <w:color w:val="000000"/>
          <w:sz w:val="28"/>
          <w:szCs w:val="28"/>
          <w:lang w:eastAsia="zh-CN" w:bidi="ar"/>
        </w:rPr>
        <w:t>по реконструкции тепловых сетей для обеспечения передачи тепловой энергии при переходе от открытой на закрытую системы</w:t>
      </w:r>
      <w:proofErr w:type="gramEnd"/>
      <w:r w:rsidRPr="0084573C">
        <w:rPr>
          <w:rFonts w:ascii="Times New Roman" w:eastAsia="SimSun" w:hAnsi="Times New Roman" w:cs="Times New Roman"/>
          <w:color w:val="000000"/>
          <w:sz w:val="28"/>
          <w:szCs w:val="28"/>
          <w:lang w:eastAsia="zh-CN" w:bidi="ar"/>
        </w:rPr>
        <w:t xml:space="preserve"> теплоснабжения на территории</w:t>
      </w:r>
      <w:r>
        <w:rPr>
          <w:rFonts w:ascii="Times New Roman" w:eastAsia="SimSun" w:hAnsi="Times New Roman" w:cs="Times New Roman"/>
          <w:color w:val="000000"/>
          <w:sz w:val="28"/>
          <w:szCs w:val="28"/>
          <w:lang w:eastAsia="zh-CN" w:bidi="ar"/>
        </w:rPr>
        <w:t xml:space="preserve"> отсутствуют.</w:t>
      </w:r>
      <w:r w:rsidRPr="0084573C">
        <w:rPr>
          <w:rFonts w:ascii="Times New Roman" w:eastAsia="SimSun" w:hAnsi="Times New Roman" w:cs="Times New Roman"/>
          <w:color w:val="000000"/>
          <w:sz w:val="28"/>
          <w:szCs w:val="28"/>
          <w:lang w:eastAsia="zh-CN" w:bidi="ar"/>
        </w:rPr>
        <w:t xml:space="preserve"> </w:t>
      </w:r>
      <w:r>
        <w:rPr>
          <w:rFonts w:ascii="Times New Roman" w:eastAsia="SimSun" w:hAnsi="Times New Roman" w:cs="Times New Roman"/>
          <w:color w:val="000000"/>
          <w:sz w:val="28"/>
          <w:szCs w:val="28"/>
          <w:lang w:eastAsia="zh-CN" w:bidi="ar"/>
        </w:rPr>
        <w:t xml:space="preserve"> </w:t>
      </w:r>
    </w:p>
    <w:p w14:paraId="036442AF" w14:textId="77777777" w:rsidR="00C93FC7" w:rsidRDefault="00747A12">
      <w:pPr>
        <w:spacing w:line="360" w:lineRule="auto"/>
        <w:ind w:firstLineChars="200" w:firstLine="562"/>
        <w:jc w:val="both"/>
        <w:rPr>
          <w:rFonts w:ascii="Times New Roman" w:hAnsi="Times New Roman" w:cs="Times New Roman"/>
          <w:sz w:val="28"/>
          <w:szCs w:val="28"/>
        </w:rPr>
      </w:pPr>
      <w:r>
        <w:rPr>
          <w:rFonts w:ascii="Times New Roman" w:eastAsia="TimesNewRomanPS-BoldItalicMT" w:hAnsi="Times New Roman" w:cs="Times New Roman"/>
          <w:b/>
          <w:bCs/>
          <w:color w:val="000000"/>
          <w:sz w:val="28"/>
          <w:szCs w:val="28"/>
          <w:lang w:eastAsia="zh-CN" w:bidi="ar"/>
        </w:rPr>
        <w:lastRenderedPageBreak/>
        <w:t xml:space="preserve">9.4 </w:t>
      </w:r>
      <w:r w:rsidRPr="0084573C">
        <w:rPr>
          <w:rFonts w:ascii="Times New Roman" w:eastAsia="TimesNewRomanPS-BoldItalicMT" w:hAnsi="Times New Roman" w:cs="Times New Roman"/>
          <w:b/>
          <w:bCs/>
          <w:color w:val="000000"/>
          <w:sz w:val="28"/>
          <w:szCs w:val="28"/>
          <w:lang w:eastAsia="zh-CN" w:bidi="ar"/>
        </w:rPr>
        <w:t xml:space="preserve">Потребности инвестиций для перевода открытой системы теплоснабжения на </w:t>
      </w:r>
      <w:proofErr w:type="gramStart"/>
      <w:r w:rsidRPr="0084573C">
        <w:rPr>
          <w:rFonts w:ascii="Times New Roman" w:eastAsia="TimesNewRomanPS-BoldItalicMT" w:hAnsi="Times New Roman" w:cs="Times New Roman"/>
          <w:b/>
          <w:bCs/>
          <w:color w:val="000000"/>
          <w:sz w:val="28"/>
          <w:szCs w:val="28"/>
          <w:lang w:eastAsia="zh-CN" w:bidi="ar"/>
        </w:rPr>
        <w:t>закрытую</w:t>
      </w:r>
      <w:proofErr w:type="gramEnd"/>
      <w:r w:rsidRPr="0084573C">
        <w:rPr>
          <w:rFonts w:ascii="Times New Roman" w:eastAsia="TimesNewRomanPS-BoldItalicMT" w:hAnsi="Times New Roman" w:cs="Times New Roman"/>
          <w:b/>
          <w:bCs/>
          <w:color w:val="000000"/>
          <w:sz w:val="28"/>
          <w:szCs w:val="28"/>
          <w:lang w:eastAsia="zh-CN" w:bidi="ar"/>
        </w:rPr>
        <w:t xml:space="preserve"> </w:t>
      </w:r>
    </w:p>
    <w:p w14:paraId="385EDE5C" w14:textId="77777777" w:rsidR="00C93FC7" w:rsidRDefault="00747A12">
      <w:pPr>
        <w:spacing w:line="360" w:lineRule="auto"/>
        <w:ind w:firstLineChars="200" w:firstLine="56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Потребности инвестиций для перевода открытой системы теплоснабжения на </w:t>
      </w:r>
      <w:proofErr w:type="gramStart"/>
      <w:r w:rsidRPr="0084573C">
        <w:rPr>
          <w:rFonts w:ascii="Times New Roman" w:eastAsia="SimSun" w:hAnsi="Times New Roman" w:cs="Times New Roman"/>
          <w:color w:val="000000"/>
          <w:sz w:val="28"/>
          <w:szCs w:val="28"/>
          <w:lang w:eastAsia="zh-CN" w:bidi="ar"/>
        </w:rPr>
        <w:t>закрытую</w:t>
      </w:r>
      <w:proofErr w:type="gramEnd"/>
      <w:r w:rsidRPr="0084573C">
        <w:rPr>
          <w:rFonts w:ascii="Times New Roman" w:eastAsia="SimSun" w:hAnsi="Times New Roman" w:cs="Times New Roman"/>
          <w:color w:val="000000"/>
          <w:sz w:val="28"/>
          <w:szCs w:val="28"/>
          <w:lang w:eastAsia="zh-CN" w:bidi="ar"/>
        </w:rPr>
        <w:t xml:space="preserve"> на территории городского округа </w:t>
      </w:r>
      <w:r>
        <w:rPr>
          <w:rFonts w:ascii="Times New Roman" w:eastAsia="SimSun" w:hAnsi="Times New Roman" w:cs="Times New Roman"/>
          <w:color w:val="000000"/>
          <w:sz w:val="28"/>
          <w:szCs w:val="28"/>
          <w:lang w:eastAsia="zh-CN" w:bidi="ar"/>
        </w:rPr>
        <w:t>отсутствуют.</w:t>
      </w:r>
    </w:p>
    <w:p w14:paraId="2A853E66" w14:textId="77777777" w:rsidR="00C93FC7" w:rsidRDefault="00747A12">
      <w:pPr>
        <w:spacing w:line="360" w:lineRule="auto"/>
        <w:ind w:firstLineChars="200" w:firstLine="56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 xml:space="preserve">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 </w:t>
      </w:r>
    </w:p>
    <w:p w14:paraId="54B793C3" w14:textId="77777777" w:rsidR="00C93FC7" w:rsidRDefault="00747A12">
      <w:pPr>
        <w:spacing w:line="360" w:lineRule="auto"/>
        <w:ind w:firstLineChars="150" w:firstLine="42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Ключевыми критериями для перехода на закрытую систему присоединения ГВС будут являться: </w:t>
      </w:r>
    </w:p>
    <w:p w14:paraId="21AC8F56" w14:textId="77777777" w:rsidR="00C93FC7" w:rsidRDefault="00747A12">
      <w:pPr>
        <w:spacing w:line="360" w:lineRule="auto"/>
        <w:ind w:firstLineChars="100" w:firstLine="28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u w:val="single"/>
          <w:lang w:eastAsia="zh-CN" w:bidi="ar"/>
        </w:rPr>
        <w:t>1. Для источников и тепловых сетей</w:t>
      </w:r>
      <w:r w:rsidRPr="0084573C">
        <w:rPr>
          <w:rFonts w:ascii="Times New Roman" w:eastAsia="SimSun" w:hAnsi="Times New Roman" w:cs="Times New Roman"/>
          <w:color w:val="000000"/>
          <w:sz w:val="28"/>
          <w:szCs w:val="28"/>
          <w:lang w:eastAsia="zh-CN" w:bidi="ar"/>
        </w:rPr>
        <w:t xml:space="preserve">: </w:t>
      </w:r>
    </w:p>
    <w:p w14:paraId="74039481" w14:textId="77777777" w:rsidR="00C93FC7" w:rsidRDefault="00747A12">
      <w:pPr>
        <w:spacing w:line="360" w:lineRule="auto"/>
        <w:ind w:firstLineChars="150" w:firstLine="42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 увеличение срока службы водогрейных котлов; </w:t>
      </w:r>
    </w:p>
    <w:p w14:paraId="486516E4" w14:textId="77777777" w:rsidR="00C93FC7" w:rsidRDefault="00747A12">
      <w:pPr>
        <w:spacing w:line="360" w:lineRule="auto"/>
        <w:ind w:firstLineChars="150" w:firstLine="42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 увеличение срока службы магистральных и квартальных тепловых сетей; </w:t>
      </w:r>
    </w:p>
    <w:p w14:paraId="692C16BF" w14:textId="77777777" w:rsidR="00C93FC7" w:rsidRDefault="00747A12">
      <w:pPr>
        <w:spacing w:line="360" w:lineRule="auto"/>
        <w:ind w:firstLineChars="150" w:firstLine="42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 снижение нагрузки на систему подпитки теплосети; </w:t>
      </w:r>
    </w:p>
    <w:p w14:paraId="5B718922" w14:textId="77777777" w:rsidR="00C93FC7" w:rsidRDefault="00747A12">
      <w:pPr>
        <w:spacing w:line="360" w:lineRule="auto"/>
        <w:ind w:firstLineChars="150" w:firstLine="42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u w:val="single"/>
          <w:lang w:eastAsia="zh-CN" w:bidi="ar"/>
        </w:rPr>
        <w:t>2. Для потребителей</w:t>
      </w:r>
      <w:r w:rsidRPr="0084573C">
        <w:rPr>
          <w:rFonts w:ascii="Times New Roman" w:eastAsia="SimSun" w:hAnsi="Times New Roman" w:cs="Times New Roman"/>
          <w:color w:val="000000"/>
          <w:sz w:val="28"/>
          <w:szCs w:val="28"/>
          <w:lang w:eastAsia="zh-CN" w:bidi="ar"/>
        </w:rPr>
        <w:t xml:space="preserve">: </w:t>
      </w:r>
    </w:p>
    <w:p w14:paraId="2DA6BED6" w14:textId="77777777" w:rsidR="00C93FC7" w:rsidRDefault="00747A12">
      <w:pPr>
        <w:spacing w:line="360" w:lineRule="auto"/>
        <w:ind w:firstLineChars="150" w:firstLine="42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улучшение качества теплоснабжения потребителей, исчезновение «</w:t>
      </w:r>
      <w:proofErr w:type="spellStart"/>
      <w:r w:rsidRPr="0084573C">
        <w:rPr>
          <w:rFonts w:ascii="Times New Roman" w:eastAsia="SimSun" w:hAnsi="Times New Roman" w:cs="Times New Roman"/>
          <w:color w:val="000000"/>
          <w:sz w:val="28"/>
          <w:szCs w:val="28"/>
          <w:lang w:eastAsia="zh-CN" w:bidi="ar"/>
        </w:rPr>
        <w:t>перетопов</w:t>
      </w:r>
      <w:proofErr w:type="spellEnd"/>
      <w:r w:rsidRPr="0084573C">
        <w:rPr>
          <w:rFonts w:ascii="Times New Roman" w:eastAsia="SimSun" w:hAnsi="Times New Roman" w:cs="Times New Roman"/>
          <w:color w:val="000000"/>
          <w:sz w:val="28"/>
          <w:szCs w:val="28"/>
          <w:lang w:eastAsia="zh-CN" w:bidi="ar"/>
        </w:rPr>
        <w:t xml:space="preserve">» во время положительных температур наружного воздуха в отопительный период; </w:t>
      </w:r>
    </w:p>
    <w:p w14:paraId="70F3D747" w14:textId="77777777" w:rsidR="00C93FC7" w:rsidRDefault="00747A12">
      <w:pPr>
        <w:spacing w:line="360" w:lineRule="auto"/>
        <w:ind w:firstLineChars="150" w:firstLine="42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 соответствие качества горячей воды санитарным нормам. </w:t>
      </w:r>
    </w:p>
    <w:p w14:paraId="5596C031" w14:textId="77777777" w:rsidR="00C93FC7" w:rsidRDefault="00747A12">
      <w:pPr>
        <w:spacing w:line="360" w:lineRule="auto"/>
        <w:ind w:firstLineChars="300" w:firstLine="84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Переход на независимые схемы позволит широко применять автоматизацию процессов регулирования и повышать надежность теплоснабжения. При внедрении, совместно с «закрытием» системы ГВС независимых схем теплоснабжения городских объектов, отопительное оборудование потребителей гидравлически изолируется от сетей производителя тепла, что позволяет использовать более эффективные и безаварийные режимы работы насосного оборудования как в автоматизированных индивидуальных тепловых пунктах (АИТП) потребителя, так </w:t>
      </w:r>
      <w:r w:rsidRPr="0084573C">
        <w:rPr>
          <w:rFonts w:ascii="Times New Roman" w:eastAsia="SimSun" w:hAnsi="Times New Roman" w:cs="Times New Roman"/>
          <w:color w:val="000000"/>
          <w:sz w:val="28"/>
          <w:szCs w:val="28"/>
          <w:lang w:eastAsia="zh-CN" w:bidi="ar"/>
        </w:rPr>
        <w:lastRenderedPageBreak/>
        <w:t xml:space="preserve">и на магистральных и внутриквартальных сетях </w:t>
      </w:r>
      <w:proofErr w:type="spellStart"/>
      <w:r w:rsidRPr="0084573C">
        <w:rPr>
          <w:rFonts w:ascii="Times New Roman" w:eastAsia="SimSun" w:hAnsi="Times New Roman" w:cs="Times New Roman"/>
          <w:color w:val="000000"/>
          <w:sz w:val="28"/>
          <w:szCs w:val="28"/>
          <w:lang w:eastAsia="zh-CN" w:bidi="ar"/>
        </w:rPr>
        <w:t>ресурсоснабжающих</w:t>
      </w:r>
      <w:proofErr w:type="spellEnd"/>
      <w:r w:rsidRPr="0084573C">
        <w:rPr>
          <w:rFonts w:ascii="Times New Roman" w:eastAsia="SimSun" w:hAnsi="Times New Roman" w:cs="Times New Roman"/>
          <w:color w:val="000000"/>
          <w:sz w:val="28"/>
          <w:szCs w:val="28"/>
          <w:lang w:eastAsia="zh-CN" w:bidi="ar"/>
        </w:rPr>
        <w:t xml:space="preserve"> организаций (РСО). </w:t>
      </w:r>
    </w:p>
    <w:p w14:paraId="13580C51" w14:textId="77777777" w:rsidR="00C93FC7" w:rsidRDefault="00747A12">
      <w:pPr>
        <w:spacing w:line="360" w:lineRule="auto"/>
        <w:ind w:firstLineChars="150" w:firstLine="42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Также следует отметить возможные эффекты для потребителей: </w:t>
      </w:r>
    </w:p>
    <w:p w14:paraId="33DD4436" w14:textId="77777777" w:rsidR="00C93FC7" w:rsidRDefault="00747A12">
      <w:pPr>
        <w:spacing w:line="360" w:lineRule="auto"/>
        <w:ind w:firstLineChars="150" w:firstLine="42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 снижение платежей за горячую воду при стоимости теплоносителя выше стоимости водопроводной воды; </w:t>
      </w:r>
    </w:p>
    <w:p w14:paraId="4A8E9BB7" w14:textId="77777777" w:rsidR="00C93FC7" w:rsidRDefault="00747A12">
      <w:pPr>
        <w:spacing w:line="360" w:lineRule="auto"/>
        <w:ind w:firstLineChars="100" w:firstLine="28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 соблюдение температуры горячей воды; </w:t>
      </w:r>
    </w:p>
    <w:p w14:paraId="5BF89BFD" w14:textId="77777777" w:rsidR="00C93FC7" w:rsidRDefault="00747A12">
      <w:pPr>
        <w:spacing w:line="360" w:lineRule="auto"/>
        <w:ind w:firstLineChars="100" w:firstLine="28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 уменьшение сливов при отсутствии циркуляции; </w:t>
      </w:r>
    </w:p>
    <w:p w14:paraId="6B8510F3" w14:textId="77777777" w:rsidR="00C93FC7" w:rsidRDefault="00747A12">
      <w:pPr>
        <w:spacing w:line="360" w:lineRule="auto"/>
        <w:ind w:firstLineChars="100" w:firstLine="28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 повышение достоверности и снижение стоимости приборного учета. </w:t>
      </w:r>
    </w:p>
    <w:p w14:paraId="6AE82486" w14:textId="77777777" w:rsidR="00C93FC7" w:rsidRDefault="00747A12">
      <w:pPr>
        <w:spacing w:line="360" w:lineRule="auto"/>
        <w:ind w:firstLineChars="100" w:firstLine="28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Возможны эффекты от перехода также и для теплоснабжающей организации: </w:t>
      </w:r>
    </w:p>
    <w:p w14:paraId="66CE1865" w14:textId="77777777" w:rsidR="00C93FC7" w:rsidRDefault="00747A12">
      <w:pPr>
        <w:spacing w:line="360" w:lineRule="auto"/>
        <w:ind w:firstLineChars="100" w:firstLine="28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 ликвидация убытков при тарифе на теплоноситель ниже реальных затрат; </w:t>
      </w:r>
    </w:p>
    <w:p w14:paraId="0B8AD44E" w14:textId="77777777" w:rsidR="00C93FC7" w:rsidRDefault="00747A12">
      <w:pPr>
        <w:spacing w:line="360" w:lineRule="auto"/>
        <w:ind w:firstLineChars="100" w:firstLine="28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 возможность получения дополнительных доходов от эксплуатации ИТП; </w:t>
      </w:r>
    </w:p>
    <w:p w14:paraId="67FF603E" w14:textId="77777777" w:rsidR="00C93FC7" w:rsidRDefault="00747A12">
      <w:pPr>
        <w:spacing w:line="360" w:lineRule="auto"/>
        <w:ind w:firstLineChars="100" w:firstLine="28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 улучшение режимов в тепловых сетях с возможностью подключения новых потребителей; </w:t>
      </w:r>
    </w:p>
    <w:p w14:paraId="4B1C154C" w14:textId="77777777" w:rsidR="00C93FC7" w:rsidRDefault="00747A12">
      <w:pPr>
        <w:spacing w:line="360" w:lineRule="auto"/>
        <w:ind w:firstLineChars="100" w:firstLine="28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 повышение качества теплоносителя с уменьшением внутренней коррозии оборудования. </w:t>
      </w:r>
    </w:p>
    <w:p w14:paraId="0F69D83C" w14:textId="77777777" w:rsidR="00C93FC7" w:rsidRDefault="00747A12">
      <w:pPr>
        <w:spacing w:line="360" w:lineRule="auto"/>
        <w:ind w:firstLineChars="150" w:firstLine="42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 xml:space="preserve">9.6 Предложения по источникам инвестиций </w:t>
      </w:r>
    </w:p>
    <w:p w14:paraId="6A991E2E" w14:textId="77777777" w:rsidR="00C93FC7" w:rsidRPr="0084573C" w:rsidRDefault="00747A12">
      <w:pPr>
        <w:spacing w:line="360" w:lineRule="auto"/>
        <w:ind w:firstLineChars="150" w:firstLine="420"/>
        <w:jc w:val="both"/>
        <w:rPr>
          <w:rFonts w:ascii="Times New Roman" w:eastAsia="TimesNewRomanPS-BoldMT" w:hAnsi="Times New Roman" w:cs="Times New Roman"/>
          <w:b/>
          <w:bCs/>
          <w:color w:val="000000"/>
          <w:sz w:val="28"/>
          <w:szCs w:val="28"/>
          <w:lang w:eastAsia="zh-CN" w:bidi="ar"/>
        </w:rPr>
      </w:pPr>
      <w:r>
        <w:rPr>
          <w:rFonts w:ascii="Times New Roman" w:eastAsia="SimSun" w:hAnsi="Times New Roman" w:cs="Times New Roman"/>
          <w:color w:val="000000"/>
          <w:sz w:val="28"/>
          <w:szCs w:val="28"/>
          <w:lang w:eastAsia="zh-CN" w:bidi="ar"/>
        </w:rPr>
        <w:t>М</w:t>
      </w:r>
      <w:r w:rsidRPr="0084573C">
        <w:rPr>
          <w:rFonts w:ascii="Times New Roman" w:eastAsia="SimSun" w:hAnsi="Times New Roman" w:cs="Times New Roman"/>
          <w:color w:val="000000"/>
          <w:sz w:val="28"/>
          <w:szCs w:val="28"/>
          <w:lang w:eastAsia="zh-CN" w:bidi="ar"/>
        </w:rPr>
        <w:t>ероприяти</w:t>
      </w:r>
      <w:r>
        <w:rPr>
          <w:rFonts w:ascii="Times New Roman" w:eastAsia="SimSun" w:hAnsi="Times New Roman" w:cs="Times New Roman"/>
          <w:color w:val="000000"/>
          <w:sz w:val="28"/>
          <w:szCs w:val="28"/>
          <w:lang w:eastAsia="zh-CN" w:bidi="ar"/>
        </w:rPr>
        <w:t>я</w:t>
      </w:r>
      <w:r w:rsidRPr="0084573C">
        <w:rPr>
          <w:rFonts w:ascii="Times New Roman" w:eastAsia="SimSun" w:hAnsi="Times New Roman" w:cs="Times New Roman"/>
          <w:color w:val="000000"/>
          <w:sz w:val="28"/>
          <w:szCs w:val="28"/>
          <w:lang w:eastAsia="zh-CN" w:bidi="ar"/>
        </w:rPr>
        <w:t xml:space="preserve"> при переходе от открытой системы теплоснабжения (горячего водоснабжения) к закрытой системе горячего водоснабжения</w:t>
      </w:r>
      <w:r>
        <w:rPr>
          <w:rFonts w:ascii="Times New Roman" w:eastAsia="SimSun" w:hAnsi="Times New Roman" w:cs="Times New Roman"/>
          <w:color w:val="000000"/>
          <w:sz w:val="28"/>
          <w:szCs w:val="28"/>
          <w:lang w:eastAsia="zh-CN" w:bidi="ar"/>
        </w:rPr>
        <w:t xml:space="preserve"> на территории городского округа нет необходимостью. </w:t>
      </w:r>
    </w:p>
    <w:p w14:paraId="0F27C73F" w14:textId="77777777" w:rsidR="00C93FC7" w:rsidRPr="0084573C" w:rsidRDefault="00747A12">
      <w:pPr>
        <w:ind w:firstLineChars="150" w:firstLine="422"/>
        <w:jc w:val="left"/>
        <w:rPr>
          <w:rFonts w:ascii="TimesNewRomanPS-BoldItalicMT" w:eastAsia="TimesNewRomanPS-BoldItalicMT" w:hAnsi="TimesNewRomanPS-BoldItalicMT" w:cs="TimesNewRomanPS-BoldItalicMT"/>
          <w:b/>
          <w:bCs/>
          <w:i/>
          <w:iCs/>
          <w:color w:val="000000"/>
          <w:sz w:val="24"/>
          <w:szCs w:val="24"/>
          <w:lang w:eastAsia="zh-CN" w:bidi="ar"/>
        </w:rPr>
      </w:pPr>
      <w:r w:rsidRPr="0084573C">
        <w:rPr>
          <w:rFonts w:ascii="Times New Roman" w:eastAsia="TimesNewRomanPS-BoldMT" w:hAnsi="Times New Roman" w:cs="Times New Roman"/>
          <w:b/>
          <w:bCs/>
          <w:color w:val="000000"/>
          <w:sz w:val="28"/>
          <w:szCs w:val="28"/>
          <w:lang w:eastAsia="zh-CN" w:bidi="ar"/>
        </w:rPr>
        <w:t xml:space="preserve">Книга 10. Глава 10 – Перспективные топливные балансы </w:t>
      </w:r>
    </w:p>
    <w:p w14:paraId="04136B05" w14:textId="77777777" w:rsidR="00C93FC7" w:rsidRDefault="00747A12">
      <w:pPr>
        <w:spacing w:line="360" w:lineRule="auto"/>
        <w:ind w:firstLineChars="150" w:firstLine="422"/>
        <w:jc w:val="both"/>
        <w:rPr>
          <w:rFonts w:ascii="Times New Roman" w:hAnsi="Times New Roman" w:cs="Times New Roman"/>
          <w:sz w:val="28"/>
          <w:szCs w:val="28"/>
        </w:rPr>
      </w:pPr>
      <w:proofErr w:type="gramStart"/>
      <w:r w:rsidRPr="0084573C">
        <w:rPr>
          <w:rFonts w:ascii="Times New Roman" w:eastAsia="TimesNewRomanPS-BoldItalicMT" w:hAnsi="Times New Roman" w:cs="Times New Roman"/>
          <w:b/>
          <w:bCs/>
          <w:color w:val="000000"/>
          <w:sz w:val="28"/>
          <w:szCs w:val="28"/>
          <w:lang w:eastAsia="zh-CN" w:bidi="ar"/>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Pr="0084573C">
        <w:rPr>
          <w:rFonts w:ascii="Times New Roman" w:eastAsia="TimesNewRomanPS-BoldItalicMT" w:hAnsi="Times New Roman" w:cs="Times New Roman"/>
          <w:b/>
          <w:bCs/>
          <w:i/>
          <w:iCs/>
          <w:color w:val="000000"/>
          <w:sz w:val="28"/>
          <w:szCs w:val="28"/>
          <w:lang w:eastAsia="zh-CN" w:bidi="ar"/>
        </w:rPr>
        <w:t xml:space="preserve"> </w:t>
      </w:r>
      <w:proofErr w:type="gramEnd"/>
    </w:p>
    <w:p w14:paraId="77FD5BF4" w14:textId="77777777" w:rsidR="00C93FC7" w:rsidRDefault="00747A12">
      <w:pPr>
        <w:spacing w:line="360" w:lineRule="auto"/>
        <w:ind w:firstLineChars="150" w:firstLine="42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lastRenderedPageBreak/>
        <w:t>Описание существующих топливных балансов приведено в части 8 главы 1 настоящего документа. Расчетные максимальные расходы основного вида топлива по источникам централизованного теплоснабжения</w:t>
      </w:r>
      <w:r>
        <w:rPr>
          <w:rFonts w:ascii="Times New Roman" w:eastAsia="SimSun" w:hAnsi="Times New Roman" w:cs="Times New Roman"/>
          <w:color w:val="000000"/>
          <w:sz w:val="28"/>
          <w:szCs w:val="28"/>
          <w:lang w:eastAsia="zh-CN" w:bidi="ar"/>
        </w:rPr>
        <w:t xml:space="preserve"> </w:t>
      </w:r>
      <w:r w:rsidRPr="0084573C">
        <w:rPr>
          <w:rFonts w:ascii="Times New Roman" w:eastAsia="SimSun" w:hAnsi="Times New Roman" w:cs="Times New Roman"/>
          <w:color w:val="000000"/>
          <w:sz w:val="28"/>
          <w:szCs w:val="28"/>
          <w:lang w:eastAsia="zh-CN" w:bidi="ar"/>
        </w:rPr>
        <w:t xml:space="preserve">городского округа представлены в таблице 66. </w:t>
      </w:r>
    </w:p>
    <w:p w14:paraId="4DBDA83C" w14:textId="77777777" w:rsidR="00C93FC7" w:rsidRDefault="00747A12">
      <w:pPr>
        <w:spacing w:line="360" w:lineRule="auto"/>
        <w:ind w:firstLineChars="150" w:firstLine="42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 xml:space="preserve">10.2 Результаты расчетов по каждому источнику тепловой энергии нормативных запасов топлива </w:t>
      </w:r>
    </w:p>
    <w:p w14:paraId="7FEBE4BA" w14:textId="77777777" w:rsidR="00C93FC7" w:rsidRPr="0084573C" w:rsidRDefault="00747A12">
      <w:pPr>
        <w:spacing w:line="360" w:lineRule="auto"/>
        <w:ind w:firstLineChars="150" w:firstLine="420"/>
        <w:jc w:val="both"/>
        <w:rPr>
          <w:rFonts w:ascii="Times New Roman" w:eastAsia="TimesNewRomanPS-BoldItalicMT" w:hAnsi="Times New Roman" w:cs="Times New Roman"/>
          <w:b/>
          <w:bCs/>
          <w:i/>
          <w:iCs/>
          <w:color w:val="000000"/>
          <w:sz w:val="28"/>
          <w:szCs w:val="28"/>
          <w:lang w:eastAsia="zh-CN" w:bidi="ar"/>
        </w:rPr>
      </w:pPr>
      <w:r w:rsidRPr="0084573C">
        <w:rPr>
          <w:rFonts w:ascii="Times New Roman" w:eastAsia="SimSun" w:hAnsi="Times New Roman" w:cs="Times New Roman"/>
          <w:color w:val="000000"/>
          <w:sz w:val="28"/>
          <w:szCs w:val="28"/>
          <w:lang w:eastAsia="zh-CN" w:bidi="ar"/>
        </w:rPr>
        <w:t>Согласно п. 4.1.1. Правил технической эксплуатации тепловых энергоустановок, утвержденных приказом Минэнерго России от 24 марта 2003 г. № 115, эксплуатация оборудования топливного хозяйства должна обеспечивать своевременную, бесперебойную подготовку и подачу топлива в котельную. Должен обеспечиваться запас основного и резервного топлива в соответствии с нормативами. Перерасчет нормативных запасов аварийных видов топлива для источников централизованного теплоснабжения</w:t>
      </w:r>
      <w:r>
        <w:rPr>
          <w:rFonts w:ascii="Times New Roman" w:eastAsia="SimSun" w:hAnsi="Times New Roman" w:cs="Times New Roman"/>
          <w:color w:val="000000"/>
          <w:sz w:val="28"/>
          <w:szCs w:val="28"/>
          <w:lang w:eastAsia="zh-CN" w:bidi="ar"/>
        </w:rPr>
        <w:t xml:space="preserve"> </w:t>
      </w:r>
      <w:r w:rsidRPr="0084573C">
        <w:rPr>
          <w:rFonts w:ascii="Times New Roman" w:eastAsia="SimSun" w:hAnsi="Times New Roman" w:cs="Times New Roman"/>
          <w:color w:val="000000"/>
          <w:sz w:val="28"/>
          <w:szCs w:val="28"/>
          <w:lang w:eastAsia="zh-CN" w:bidi="ar"/>
        </w:rPr>
        <w:t xml:space="preserve">городского округа после проведения мероприятий по реконструкции определяется проектом (вид и количество). Результаты расчетов по каждому источнику тепловой энергии нормативных запасов топлива приняты из утвержденной схемы теплоснабжения. </w:t>
      </w:r>
    </w:p>
    <w:p w14:paraId="17B2B918" w14:textId="77777777" w:rsidR="00C93FC7" w:rsidRDefault="00747A12">
      <w:pPr>
        <w:spacing w:line="360" w:lineRule="auto"/>
        <w:ind w:firstLineChars="150" w:firstLine="42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Pr="0084573C">
        <w:rPr>
          <w:rFonts w:ascii="Times New Roman" w:eastAsia="TimesNewRomanPS-BoldItalicMT" w:hAnsi="Times New Roman" w:cs="Times New Roman"/>
          <w:b/>
          <w:bCs/>
          <w:i/>
          <w:iCs/>
          <w:color w:val="000000"/>
          <w:sz w:val="28"/>
          <w:szCs w:val="28"/>
          <w:lang w:eastAsia="zh-CN" w:bidi="ar"/>
        </w:rPr>
        <w:t xml:space="preserve"> </w:t>
      </w:r>
    </w:p>
    <w:p w14:paraId="3E739B92" w14:textId="77777777" w:rsidR="00C93FC7" w:rsidRDefault="00747A12">
      <w:pPr>
        <w:spacing w:line="360" w:lineRule="auto"/>
        <w:ind w:firstLineChars="150" w:firstLine="42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На территории городского округа отсутствует целесообразность ввода новых источников тепловой энергии с использованием возобновляемого топлива. Информация об используемом топливе на источниках тепловой энергии </w:t>
      </w:r>
      <w:r>
        <w:rPr>
          <w:rFonts w:ascii="Times New Roman" w:eastAsia="SimSun" w:hAnsi="Times New Roman" w:cs="Times New Roman"/>
          <w:color w:val="000000"/>
          <w:sz w:val="28"/>
          <w:szCs w:val="28"/>
          <w:lang w:eastAsia="zh-CN" w:bidi="ar"/>
        </w:rPr>
        <w:t xml:space="preserve"> </w:t>
      </w:r>
      <w:r w:rsidRPr="0084573C">
        <w:rPr>
          <w:rFonts w:ascii="Times New Roman" w:eastAsia="SimSun" w:hAnsi="Times New Roman" w:cs="Times New Roman"/>
          <w:color w:val="000000"/>
          <w:sz w:val="28"/>
          <w:szCs w:val="28"/>
          <w:lang w:eastAsia="zh-CN" w:bidi="ar"/>
        </w:rPr>
        <w:t xml:space="preserve">городского округа представлена в таблице </w:t>
      </w:r>
      <w:r>
        <w:rPr>
          <w:rFonts w:ascii="Times New Roman" w:eastAsia="SimSun" w:hAnsi="Times New Roman" w:cs="Times New Roman"/>
          <w:color w:val="000000"/>
          <w:sz w:val="28"/>
          <w:szCs w:val="28"/>
          <w:lang w:eastAsia="zh-CN" w:bidi="ar"/>
        </w:rPr>
        <w:t>61-62</w:t>
      </w:r>
      <w:r w:rsidRPr="0084573C">
        <w:rPr>
          <w:rFonts w:ascii="Times New Roman" w:eastAsia="SimSun" w:hAnsi="Times New Roman" w:cs="Times New Roman"/>
          <w:color w:val="000000"/>
          <w:sz w:val="28"/>
          <w:szCs w:val="28"/>
          <w:lang w:eastAsia="zh-CN" w:bidi="ar"/>
        </w:rPr>
        <w:t xml:space="preserve">. </w:t>
      </w:r>
    </w:p>
    <w:p w14:paraId="7423FF4F" w14:textId="77777777" w:rsidR="00C93FC7" w:rsidRDefault="00747A12">
      <w:pPr>
        <w:spacing w:line="360" w:lineRule="auto"/>
        <w:ind w:firstLineChars="150" w:firstLine="42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 xml:space="preserve">10.2 Результаты расчетов по каждому источнику тепловой энергии нормативных запасов топлива </w:t>
      </w:r>
    </w:p>
    <w:p w14:paraId="240680A6" w14:textId="77777777" w:rsidR="00C93FC7" w:rsidRPr="0084573C" w:rsidRDefault="00747A12">
      <w:pPr>
        <w:spacing w:line="360" w:lineRule="auto"/>
        <w:ind w:firstLineChars="150" w:firstLine="420"/>
        <w:jc w:val="both"/>
        <w:rPr>
          <w:rFonts w:ascii="Times New Roman" w:eastAsia="TimesNewRomanPS-BoldItalicMT" w:hAnsi="Times New Roman" w:cs="Times New Roman"/>
          <w:b/>
          <w:bCs/>
          <w:i/>
          <w:iCs/>
          <w:color w:val="000000"/>
          <w:sz w:val="28"/>
          <w:szCs w:val="28"/>
          <w:lang w:eastAsia="zh-CN" w:bidi="ar"/>
        </w:rPr>
      </w:pPr>
      <w:r w:rsidRPr="0084573C">
        <w:rPr>
          <w:rFonts w:ascii="Times New Roman" w:eastAsia="SimSun" w:hAnsi="Times New Roman" w:cs="Times New Roman"/>
          <w:color w:val="000000"/>
          <w:sz w:val="28"/>
          <w:szCs w:val="28"/>
          <w:lang w:eastAsia="zh-CN" w:bidi="ar"/>
        </w:rPr>
        <w:t xml:space="preserve">Согласно п. 4.1.1. Правил технической эксплуатации тепловых энергоустановок, утвержденных приказом Минэнерго России от 24 марта 2003 г. № 115, </w:t>
      </w:r>
      <w:r w:rsidRPr="0084573C">
        <w:rPr>
          <w:rFonts w:ascii="Times New Roman" w:eastAsia="SimSun" w:hAnsi="Times New Roman" w:cs="Times New Roman"/>
          <w:color w:val="000000"/>
          <w:sz w:val="28"/>
          <w:szCs w:val="28"/>
          <w:lang w:eastAsia="zh-CN" w:bidi="ar"/>
        </w:rPr>
        <w:lastRenderedPageBreak/>
        <w:t>эксплуатация оборудования топливного хозяйства должна обеспечивать своевременную, бесперебойную подготовку и подачу топлива в котельную. Должен обеспечиваться запас основного и резервного топлива в соответствии с нормативами. Перерасчет нормативных запасов аварийных видов топлива для источников централизованного теплоснабжения</w:t>
      </w:r>
      <w:r>
        <w:rPr>
          <w:rFonts w:ascii="Times New Roman" w:eastAsia="SimSun" w:hAnsi="Times New Roman" w:cs="Times New Roman"/>
          <w:color w:val="000000"/>
          <w:sz w:val="28"/>
          <w:szCs w:val="28"/>
          <w:lang w:eastAsia="zh-CN" w:bidi="ar"/>
        </w:rPr>
        <w:t xml:space="preserve"> </w:t>
      </w:r>
      <w:r w:rsidRPr="0084573C">
        <w:rPr>
          <w:rFonts w:ascii="Times New Roman" w:eastAsia="SimSun" w:hAnsi="Times New Roman" w:cs="Times New Roman"/>
          <w:color w:val="000000"/>
          <w:sz w:val="28"/>
          <w:szCs w:val="28"/>
          <w:lang w:eastAsia="zh-CN" w:bidi="ar"/>
        </w:rPr>
        <w:t xml:space="preserve">городского округа после проведения мероприятий по реконструкции определяется проектом (вид и количество). Результаты расчетов по каждому источнику тепловой энергии нормативных запасов топлива приняты из утвержденной схемы теплоснабжения. </w:t>
      </w:r>
    </w:p>
    <w:p w14:paraId="28821907" w14:textId="77777777" w:rsidR="00C93FC7" w:rsidRDefault="00747A12">
      <w:pPr>
        <w:spacing w:line="360" w:lineRule="auto"/>
        <w:ind w:firstLineChars="150" w:firstLine="42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Pr="0084573C">
        <w:rPr>
          <w:rFonts w:ascii="Times New Roman" w:eastAsia="TimesNewRomanPS-BoldItalicMT" w:hAnsi="Times New Roman" w:cs="Times New Roman"/>
          <w:b/>
          <w:bCs/>
          <w:i/>
          <w:iCs/>
          <w:color w:val="000000"/>
          <w:sz w:val="28"/>
          <w:szCs w:val="28"/>
          <w:lang w:eastAsia="zh-CN" w:bidi="ar"/>
        </w:rPr>
        <w:t xml:space="preserve"> </w:t>
      </w:r>
    </w:p>
    <w:p w14:paraId="2206E847" w14:textId="77777777" w:rsidR="00C93FC7" w:rsidRDefault="00747A12">
      <w:pPr>
        <w:spacing w:line="360" w:lineRule="auto"/>
        <w:ind w:firstLineChars="150" w:firstLine="42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На территории городского округа отсутствует целесообразность ввода новых источников тепловой энергии с использованием возобновляемого топлива. Информация об используемом топливе на источниках тепловой энергии </w:t>
      </w:r>
      <w:r>
        <w:rPr>
          <w:rFonts w:ascii="Times New Roman" w:eastAsia="SimSun" w:hAnsi="Times New Roman" w:cs="Times New Roman"/>
          <w:color w:val="000000"/>
          <w:sz w:val="28"/>
          <w:szCs w:val="28"/>
          <w:lang w:eastAsia="zh-CN" w:bidi="ar"/>
        </w:rPr>
        <w:t xml:space="preserve"> </w:t>
      </w:r>
      <w:r w:rsidRPr="0084573C">
        <w:rPr>
          <w:rFonts w:ascii="Times New Roman" w:eastAsia="SimSun" w:hAnsi="Times New Roman" w:cs="Times New Roman"/>
          <w:color w:val="000000"/>
          <w:sz w:val="28"/>
          <w:szCs w:val="28"/>
          <w:lang w:eastAsia="zh-CN" w:bidi="ar"/>
        </w:rPr>
        <w:t xml:space="preserve">городского округа представлена в таблице </w:t>
      </w:r>
      <w:r>
        <w:rPr>
          <w:rFonts w:ascii="Times New Roman" w:eastAsia="SimSun" w:hAnsi="Times New Roman" w:cs="Times New Roman"/>
          <w:color w:val="000000"/>
          <w:sz w:val="28"/>
          <w:szCs w:val="28"/>
          <w:lang w:eastAsia="zh-CN" w:bidi="ar"/>
        </w:rPr>
        <w:t>61-62</w:t>
      </w:r>
      <w:r w:rsidRPr="0084573C">
        <w:rPr>
          <w:rFonts w:ascii="Times New Roman" w:eastAsia="SimSun" w:hAnsi="Times New Roman" w:cs="Times New Roman"/>
          <w:color w:val="000000"/>
          <w:sz w:val="28"/>
          <w:szCs w:val="28"/>
          <w:lang w:eastAsia="zh-CN" w:bidi="ar"/>
        </w:rPr>
        <w:t xml:space="preserve">. </w:t>
      </w:r>
    </w:p>
    <w:p w14:paraId="7E09B13F" w14:textId="77777777" w:rsidR="00C93FC7" w:rsidRDefault="00747A12">
      <w:pPr>
        <w:spacing w:line="360" w:lineRule="auto"/>
        <w:ind w:firstLineChars="150" w:firstLine="42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 xml:space="preserve">10.4 Виды топлива, значение низшей теплоты сгорания топлива, используемые для производства тепловой энергии по каждой системе теплоснабжения </w:t>
      </w:r>
    </w:p>
    <w:p w14:paraId="54E1CCB3" w14:textId="77777777" w:rsidR="00C93FC7" w:rsidRDefault="00747A12">
      <w:pPr>
        <w:spacing w:line="360" w:lineRule="auto"/>
        <w:ind w:firstLineChars="300" w:firstLine="84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Описание видов топлива, их доли и значения низшей теплоты сгорания топлива, используемых для производства тепловой энергии по каждому тепловому источнику представлены в таблице в таблице </w:t>
      </w:r>
      <w:r>
        <w:rPr>
          <w:rFonts w:ascii="Times New Roman" w:eastAsia="SimSun" w:hAnsi="Times New Roman" w:cs="Times New Roman"/>
          <w:color w:val="000000"/>
          <w:sz w:val="28"/>
          <w:szCs w:val="28"/>
          <w:lang w:eastAsia="zh-CN" w:bidi="ar"/>
        </w:rPr>
        <w:t>62</w:t>
      </w:r>
      <w:r w:rsidRPr="0084573C">
        <w:rPr>
          <w:rFonts w:ascii="Times New Roman" w:eastAsia="SimSun" w:hAnsi="Times New Roman" w:cs="Times New Roman"/>
          <w:color w:val="000000"/>
          <w:sz w:val="28"/>
          <w:szCs w:val="28"/>
          <w:lang w:eastAsia="zh-CN" w:bidi="ar"/>
        </w:rPr>
        <w:t>.</w:t>
      </w:r>
    </w:p>
    <w:p w14:paraId="7576D0F5" w14:textId="77777777" w:rsidR="00C93FC7" w:rsidRPr="006F1727" w:rsidRDefault="00747A12">
      <w:pPr>
        <w:jc w:val="left"/>
        <w:rPr>
          <w:rFonts w:ascii="Times New Roman" w:hAnsi="Times New Roman" w:cs="Times New Roman"/>
          <w:color w:val="000000" w:themeColor="text1"/>
          <w:sz w:val="28"/>
          <w:szCs w:val="28"/>
        </w:rPr>
      </w:pPr>
      <w:r w:rsidRPr="0084573C">
        <w:rPr>
          <w:rFonts w:ascii="Times New Roman" w:eastAsia="TimesNewRomanPS-ItalicMT" w:hAnsi="Times New Roman" w:cs="Times New Roman"/>
          <w:color w:val="C00000"/>
          <w:sz w:val="28"/>
          <w:szCs w:val="28"/>
          <w:lang w:eastAsia="zh-CN" w:bidi="ar"/>
        </w:rPr>
        <w:t>Та</w:t>
      </w:r>
      <w:r w:rsidRPr="006F1727">
        <w:rPr>
          <w:rFonts w:ascii="Times New Roman" w:eastAsia="TimesNewRomanPS-ItalicMT" w:hAnsi="Times New Roman" w:cs="Times New Roman"/>
          <w:color w:val="000000" w:themeColor="text1"/>
          <w:sz w:val="28"/>
          <w:szCs w:val="28"/>
          <w:lang w:eastAsia="zh-CN" w:bidi="ar"/>
        </w:rPr>
        <w:t>блица 61. Описание видов топлива и их калорийность</w:t>
      </w:r>
    </w:p>
    <w:tbl>
      <w:tblPr>
        <w:tblStyle w:val="aff8"/>
        <w:tblW w:w="0" w:type="auto"/>
        <w:jc w:val="center"/>
        <w:tblLook w:val="04A0" w:firstRow="1" w:lastRow="0" w:firstColumn="1" w:lastColumn="0" w:noHBand="0" w:noVBand="1"/>
      </w:tblPr>
      <w:tblGrid>
        <w:gridCol w:w="776"/>
        <w:gridCol w:w="4441"/>
        <w:gridCol w:w="2531"/>
        <w:gridCol w:w="2532"/>
      </w:tblGrid>
      <w:tr w:rsidR="00C93FC7" w:rsidRPr="006F1727" w14:paraId="0E125C15" w14:textId="77777777">
        <w:trPr>
          <w:jc w:val="center"/>
        </w:trPr>
        <w:tc>
          <w:tcPr>
            <w:tcW w:w="776" w:type="dxa"/>
          </w:tcPr>
          <w:p w14:paraId="6A3B305A" w14:textId="77777777" w:rsidR="00C93FC7" w:rsidRPr="006F1727" w:rsidRDefault="00747A12">
            <w:pPr>
              <w:rPr>
                <w:rFonts w:ascii="Times New Roman" w:eastAsia="SimSun" w:hAnsi="Times New Roman" w:cs="Times New Roman"/>
                <w:color w:val="000000" w:themeColor="text1"/>
                <w:sz w:val="20"/>
                <w:szCs w:val="20"/>
                <w:lang w:eastAsia="zh-CN" w:bidi="ar"/>
              </w:rPr>
            </w:pPr>
            <w:r w:rsidRPr="006F1727">
              <w:rPr>
                <w:rFonts w:ascii="Times New Roman" w:eastAsia="SimSun" w:hAnsi="Times New Roman" w:cs="Times New Roman"/>
                <w:color w:val="000000" w:themeColor="text1"/>
                <w:sz w:val="20"/>
                <w:szCs w:val="20"/>
                <w:lang w:eastAsia="zh-CN" w:bidi="ar"/>
              </w:rPr>
              <w:t>№</w:t>
            </w:r>
          </w:p>
          <w:p w14:paraId="7BBAD584" w14:textId="77777777" w:rsidR="00C93FC7" w:rsidRPr="006F1727" w:rsidRDefault="00747A12">
            <w:pPr>
              <w:rPr>
                <w:rFonts w:ascii="Times New Roman" w:eastAsia="SimSun" w:hAnsi="Times New Roman" w:cs="Times New Roman"/>
                <w:color w:val="000000" w:themeColor="text1"/>
                <w:sz w:val="20"/>
                <w:szCs w:val="20"/>
                <w:lang w:eastAsia="zh-CN" w:bidi="ar"/>
              </w:rPr>
            </w:pPr>
            <w:r w:rsidRPr="006F1727">
              <w:rPr>
                <w:rFonts w:ascii="Times New Roman" w:eastAsia="SimSun" w:hAnsi="Times New Roman" w:cs="Times New Roman"/>
                <w:color w:val="000000" w:themeColor="text1"/>
                <w:sz w:val="20"/>
                <w:szCs w:val="20"/>
                <w:lang w:eastAsia="zh-CN" w:bidi="ar"/>
              </w:rPr>
              <w:t xml:space="preserve"> </w:t>
            </w:r>
            <w:proofErr w:type="gramStart"/>
            <w:r w:rsidRPr="006F1727">
              <w:rPr>
                <w:rFonts w:ascii="Times New Roman" w:eastAsia="SimSun" w:hAnsi="Times New Roman" w:cs="Times New Roman"/>
                <w:color w:val="000000" w:themeColor="text1"/>
                <w:sz w:val="20"/>
                <w:szCs w:val="20"/>
                <w:lang w:eastAsia="zh-CN" w:bidi="ar"/>
              </w:rPr>
              <w:t>п</w:t>
            </w:r>
            <w:proofErr w:type="gramEnd"/>
            <w:r w:rsidRPr="006F1727">
              <w:rPr>
                <w:rFonts w:ascii="Times New Roman" w:eastAsia="SimSun" w:hAnsi="Times New Roman" w:cs="Times New Roman"/>
                <w:color w:val="000000" w:themeColor="text1"/>
                <w:sz w:val="20"/>
                <w:szCs w:val="20"/>
                <w:lang w:eastAsia="zh-CN" w:bidi="ar"/>
              </w:rPr>
              <w:t>/п</w:t>
            </w:r>
          </w:p>
        </w:tc>
        <w:tc>
          <w:tcPr>
            <w:tcW w:w="4441" w:type="dxa"/>
          </w:tcPr>
          <w:p w14:paraId="499E2D93" w14:textId="77777777" w:rsidR="00C93FC7" w:rsidRPr="006F1727" w:rsidRDefault="00747A12">
            <w:pPr>
              <w:rPr>
                <w:rFonts w:ascii="Times New Roman" w:hAnsi="Times New Roman" w:cs="Times New Roman"/>
                <w:color w:val="000000" w:themeColor="text1"/>
                <w:sz w:val="20"/>
                <w:szCs w:val="20"/>
              </w:rPr>
            </w:pPr>
            <w:proofErr w:type="spellStart"/>
            <w:r w:rsidRPr="006F1727">
              <w:rPr>
                <w:rFonts w:ascii="Times New Roman" w:eastAsia="SimSun" w:hAnsi="Times New Roman" w:cs="Times New Roman"/>
                <w:color w:val="000000" w:themeColor="text1"/>
                <w:sz w:val="20"/>
                <w:szCs w:val="20"/>
                <w:lang w:val="en-US" w:eastAsia="zh-CN" w:bidi="ar"/>
              </w:rPr>
              <w:t>Наименование</w:t>
            </w:r>
            <w:proofErr w:type="spellEnd"/>
            <w:r w:rsidRPr="006F1727">
              <w:rPr>
                <w:rFonts w:ascii="Times New Roman" w:eastAsia="SimSun" w:hAnsi="Times New Roman" w:cs="Times New Roman"/>
                <w:color w:val="000000" w:themeColor="text1"/>
                <w:sz w:val="20"/>
                <w:szCs w:val="20"/>
                <w:lang w:val="en-US" w:eastAsia="zh-CN" w:bidi="ar"/>
              </w:rPr>
              <w:t xml:space="preserve"> </w:t>
            </w:r>
            <w:proofErr w:type="spellStart"/>
            <w:r w:rsidRPr="006F1727">
              <w:rPr>
                <w:rFonts w:ascii="Times New Roman" w:eastAsia="SimSun" w:hAnsi="Times New Roman" w:cs="Times New Roman"/>
                <w:color w:val="000000" w:themeColor="text1"/>
                <w:sz w:val="20"/>
                <w:szCs w:val="20"/>
                <w:lang w:val="en-US" w:eastAsia="zh-CN" w:bidi="ar"/>
              </w:rPr>
              <w:t>котельной</w:t>
            </w:r>
            <w:proofErr w:type="spellEnd"/>
          </w:p>
          <w:p w14:paraId="54474DB9" w14:textId="77777777" w:rsidR="00C93FC7" w:rsidRPr="006F1727" w:rsidRDefault="00C93FC7">
            <w:pPr>
              <w:rPr>
                <w:rFonts w:ascii="Times New Roman" w:eastAsia="SimSun" w:hAnsi="Times New Roman" w:cs="Times New Roman"/>
                <w:color w:val="000000" w:themeColor="text1"/>
                <w:sz w:val="20"/>
                <w:szCs w:val="20"/>
                <w:lang w:eastAsia="zh-CN" w:bidi="ar"/>
              </w:rPr>
            </w:pPr>
          </w:p>
        </w:tc>
        <w:tc>
          <w:tcPr>
            <w:tcW w:w="2531" w:type="dxa"/>
          </w:tcPr>
          <w:p w14:paraId="4E7D8C92" w14:textId="77777777" w:rsidR="00C93FC7" w:rsidRPr="006F1727" w:rsidRDefault="00747A12">
            <w:pPr>
              <w:rPr>
                <w:rFonts w:ascii="Times New Roman" w:hAnsi="Times New Roman" w:cs="Times New Roman"/>
                <w:color w:val="000000" w:themeColor="text1"/>
                <w:sz w:val="20"/>
                <w:szCs w:val="20"/>
              </w:rPr>
            </w:pPr>
            <w:proofErr w:type="spellStart"/>
            <w:r w:rsidRPr="006F1727">
              <w:rPr>
                <w:rFonts w:ascii="Times New Roman" w:eastAsia="SimSun" w:hAnsi="Times New Roman" w:cs="Times New Roman"/>
                <w:color w:val="000000" w:themeColor="text1"/>
                <w:sz w:val="20"/>
                <w:szCs w:val="20"/>
                <w:lang w:val="en-US" w:eastAsia="zh-CN" w:bidi="ar"/>
              </w:rPr>
              <w:t>Используемое</w:t>
            </w:r>
            <w:proofErr w:type="spellEnd"/>
            <w:r w:rsidRPr="006F1727">
              <w:rPr>
                <w:rFonts w:ascii="Times New Roman" w:eastAsia="SimSun" w:hAnsi="Times New Roman" w:cs="Times New Roman"/>
                <w:color w:val="000000" w:themeColor="text1"/>
                <w:sz w:val="20"/>
                <w:szCs w:val="20"/>
                <w:lang w:val="en-US" w:eastAsia="zh-CN" w:bidi="ar"/>
              </w:rPr>
              <w:t xml:space="preserve"> </w:t>
            </w:r>
            <w:proofErr w:type="spellStart"/>
            <w:r w:rsidRPr="006F1727">
              <w:rPr>
                <w:rFonts w:ascii="Times New Roman" w:eastAsia="SimSun" w:hAnsi="Times New Roman" w:cs="Times New Roman"/>
                <w:color w:val="000000" w:themeColor="text1"/>
                <w:sz w:val="20"/>
                <w:szCs w:val="20"/>
                <w:lang w:val="en-US" w:eastAsia="zh-CN" w:bidi="ar"/>
              </w:rPr>
              <w:t>топливо</w:t>
            </w:r>
            <w:proofErr w:type="spellEnd"/>
          </w:p>
          <w:p w14:paraId="41869920" w14:textId="77777777" w:rsidR="00C93FC7" w:rsidRPr="006F1727" w:rsidRDefault="00C93FC7">
            <w:pPr>
              <w:rPr>
                <w:rFonts w:ascii="Times New Roman" w:eastAsia="SimSun" w:hAnsi="Times New Roman" w:cs="Times New Roman"/>
                <w:color w:val="000000" w:themeColor="text1"/>
                <w:sz w:val="20"/>
                <w:szCs w:val="20"/>
                <w:lang w:eastAsia="zh-CN" w:bidi="ar"/>
              </w:rPr>
            </w:pPr>
          </w:p>
        </w:tc>
        <w:tc>
          <w:tcPr>
            <w:tcW w:w="2532" w:type="dxa"/>
          </w:tcPr>
          <w:p w14:paraId="63AD4387" w14:textId="77777777" w:rsidR="00C93FC7" w:rsidRPr="006F1727" w:rsidRDefault="00747A12">
            <w:pPr>
              <w:rPr>
                <w:rFonts w:ascii="Times New Roman" w:hAnsi="Times New Roman" w:cs="Times New Roman"/>
                <w:color w:val="000000" w:themeColor="text1"/>
                <w:sz w:val="20"/>
                <w:szCs w:val="20"/>
              </w:rPr>
            </w:pPr>
            <w:proofErr w:type="spellStart"/>
            <w:r w:rsidRPr="006F1727">
              <w:rPr>
                <w:rFonts w:ascii="Times New Roman" w:eastAsia="SimSun" w:hAnsi="Times New Roman" w:cs="Times New Roman"/>
                <w:color w:val="000000" w:themeColor="text1"/>
                <w:sz w:val="20"/>
                <w:szCs w:val="20"/>
                <w:lang w:val="en-US" w:eastAsia="zh-CN" w:bidi="ar"/>
              </w:rPr>
              <w:t>Калорийность</w:t>
            </w:r>
            <w:proofErr w:type="spellEnd"/>
            <w:r w:rsidRPr="006F1727">
              <w:rPr>
                <w:rFonts w:ascii="Times New Roman" w:eastAsia="SimSun" w:hAnsi="Times New Roman" w:cs="Times New Roman"/>
                <w:color w:val="000000" w:themeColor="text1"/>
                <w:sz w:val="20"/>
                <w:szCs w:val="20"/>
                <w:lang w:val="en-US" w:eastAsia="zh-CN" w:bidi="ar"/>
              </w:rPr>
              <w:t xml:space="preserve"> </w:t>
            </w:r>
            <w:proofErr w:type="spellStart"/>
            <w:r w:rsidRPr="006F1727">
              <w:rPr>
                <w:rFonts w:ascii="Times New Roman" w:eastAsia="SimSun" w:hAnsi="Times New Roman" w:cs="Times New Roman"/>
                <w:color w:val="000000" w:themeColor="text1"/>
                <w:sz w:val="20"/>
                <w:szCs w:val="20"/>
                <w:lang w:val="en-US" w:eastAsia="zh-CN" w:bidi="ar"/>
              </w:rPr>
              <w:t>топлива</w:t>
            </w:r>
            <w:proofErr w:type="spellEnd"/>
          </w:p>
          <w:p w14:paraId="09048942" w14:textId="77777777" w:rsidR="00C93FC7" w:rsidRPr="006F1727" w:rsidRDefault="00C93FC7">
            <w:pPr>
              <w:rPr>
                <w:rFonts w:ascii="Times New Roman" w:eastAsia="SimSun" w:hAnsi="Times New Roman" w:cs="Times New Roman"/>
                <w:color w:val="000000" w:themeColor="text1"/>
                <w:sz w:val="20"/>
                <w:szCs w:val="20"/>
                <w:lang w:eastAsia="zh-CN" w:bidi="ar"/>
              </w:rPr>
            </w:pPr>
          </w:p>
        </w:tc>
      </w:tr>
      <w:tr w:rsidR="00C93FC7" w:rsidRPr="006F1727" w14:paraId="41196DDD" w14:textId="77777777">
        <w:trPr>
          <w:jc w:val="center"/>
        </w:trPr>
        <w:tc>
          <w:tcPr>
            <w:tcW w:w="776" w:type="dxa"/>
          </w:tcPr>
          <w:p w14:paraId="71634075" w14:textId="77777777" w:rsidR="00C93FC7" w:rsidRPr="006F1727" w:rsidRDefault="00747A12">
            <w:pPr>
              <w:rPr>
                <w:rFonts w:ascii="Times New Roman" w:eastAsia="SimSun" w:hAnsi="Times New Roman" w:cs="Times New Roman"/>
                <w:color w:val="000000" w:themeColor="text1"/>
                <w:sz w:val="20"/>
                <w:szCs w:val="20"/>
                <w:lang w:eastAsia="zh-CN" w:bidi="ar"/>
              </w:rPr>
            </w:pPr>
            <w:r w:rsidRPr="006F1727">
              <w:rPr>
                <w:rFonts w:ascii="Times New Roman" w:eastAsia="SimSun" w:hAnsi="Times New Roman" w:cs="Times New Roman"/>
                <w:color w:val="000000" w:themeColor="text1"/>
                <w:sz w:val="20"/>
                <w:szCs w:val="20"/>
                <w:lang w:eastAsia="zh-CN" w:bidi="ar"/>
              </w:rPr>
              <w:t>Ед. Изм.</w:t>
            </w:r>
          </w:p>
        </w:tc>
        <w:tc>
          <w:tcPr>
            <w:tcW w:w="4441" w:type="dxa"/>
          </w:tcPr>
          <w:p w14:paraId="07ACB681" w14:textId="77777777" w:rsidR="00C93FC7" w:rsidRPr="006F1727" w:rsidRDefault="00C93FC7">
            <w:pPr>
              <w:rPr>
                <w:rFonts w:ascii="Times New Roman" w:eastAsia="SimSun" w:hAnsi="Times New Roman" w:cs="Times New Roman"/>
                <w:color w:val="000000" w:themeColor="text1"/>
                <w:sz w:val="20"/>
                <w:szCs w:val="20"/>
                <w:lang w:eastAsia="zh-CN" w:bidi="ar"/>
              </w:rPr>
            </w:pPr>
          </w:p>
        </w:tc>
        <w:tc>
          <w:tcPr>
            <w:tcW w:w="2531" w:type="dxa"/>
          </w:tcPr>
          <w:p w14:paraId="07E218DB" w14:textId="77777777" w:rsidR="00C93FC7" w:rsidRPr="006F1727" w:rsidRDefault="00C93FC7">
            <w:pPr>
              <w:rPr>
                <w:rFonts w:ascii="Times New Roman" w:eastAsia="SimSun" w:hAnsi="Times New Roman" w:cs="Times New Roman"/>
                <w:color w:val="000000" w:themeColor="text1"/>
                <w:sz w:val="20"/>
                <w:szCs w:val="20"/>
                <w:lang w:eastAsia="zh-CN" w:bidi="ar"/>
              </w:rPr>
            </w:pPr>
          </w:p>
        </w:tc>
        <w:tc>
          <w:tcPr>
            <w:tcW w:w="2532" w:type="dxa"/>
          </w:tcPr>
          <w:p w14:paraId="07E0408F" w14:textId="77777777" w:rsidR="00C93FC7" w:rsidRPr="006F1727" w:rsidRDefault="00747A12">
            <w:pPr>
              <w:rPr>
                <w:rFonts w:ascii="Times New Roman" w:eastAsia="SimSun" w:hAnsi="Times New Roman" w:cs="Times New Roman"/>
                <w:color w:val="000000" w:themeColor="text1"/>
                <w:sz w:val="20"/>
                <w:szCs w:val="20"/>
                <w:lang w:eastAsia="zh-CN" w:bidi="ar"/>
              </w:rPr>
            </w:pPr>
            <w:proofErr w:type="gramStart"/>
            <w:r w:rsidRPr="006F1727">
              <w:rPr>
                <w:rFonts w:ascii="Times New Roman" w:eastAsia="SimSun" w:hAnsi="Times New Roman" w:cs="Times New Roman"/>
                <w:color w:val="000000" w:themeColor="text1"/>
                <w:sz w:val="20"/>
                <w:szCs w:val="20"/>
                <w:lang w:eastAsia="zh-CN" w:bidi="ar"/>
              </w:rPr>
              <w:t>К</w:t>
            </w:r>
            <w:proofErr w:type="spellStart"/>
            <w:r w:rsidRPr="006F1727">
              <w:rPr>
                <w:rFonts w:ascii="Times New Roman" w:eastAsia="SimSun" w:hAnsi="Times New Roman" w:cs="Times New Roman"/>
                <w:color w:val="000000" w:themeColor="text1"/>
                <w:sz w:val="20"/>
                <w:szCs w:val="20"/>
                <w:lang w:val="en-US" w:eastAsia="zh-CN" w:bidi="ar"/>
              </w:rPr>
              <w:t>кал</w:t>
            </w:r>
            <w:proofErr w:type="spellEnd"/>
            <w:proofErr w:type="gramEnd"/>
            <w:r w:rsidRPr="006F1727">
              <w:rPr>
                <w:rFonts w:ascii="Times New Roman" w:eastAsia="SimSun" w:hAnsi="Times New Roman" w:cs="Times New Roman"/>
                <w:color w:val="000000" w:themeColor="text1"/>
                <w:sz w:val="20"/>
                <w:szCs w:val="20"/>
                <w:lang w:val="en-US" w:eastAsia="zh-CN" w:bidi="ar"/>
              </w:rPr>
              <w:t>/м3</w:t>
            </w:r>
          </w:p>
        </w:tc>
      </w:tr>
      <w:tr w:rsidR="0003305B" w:rsidRPr="006F1727" w14:paraId="1CCCAC64" w14:textId="77777777">
        <w:trPr>
          <w:jc w:val="center"/>
        </w:trPr>
        <w:tc>
          <w:tcPr>
            <w:tcW w:w="776" w:type="dxa"/>
          </w:tcPr>
          <w:p w14:paraId="07988ECE" w14:textId="77777777" w:rsidR="0003305B" w:rsidRPr="006F1727" w:rsidRDefault="0003305B" w:rsidP="0003305B">
            <w:pPr>
              <w:rPr>
                <w:rFonts w:ascii="Times New Roman" w:eastAsia="SimSun" w:hAnsi="Times New Roman" w:cs="Times New Roman"/>
                <w:color w:val="000000" w:themeColor="text1"/>
                <w:sz w:val="20"/>
                <w:szCs w:val="20"/>
                <w:lang w:eastAsia="zh-CN" w:bidi="ar"/>
              </w:rPr>
            </w:pPr>
          </w:p>
        </w:tc>
        <w:tc>
          <w:tcPr>
            <w:tcW w:w="4441" w:type="dxa"/>
          </w:tcPr>
          <w:p w14:paraId="02AB2E4F" w14:textId="77777777" w:rsidR="0003305B" w:rsidRPr="006F1727" w:rsidRDefault="0003305B" w:rsidP="0003305B">
            <w:pPr>
              <w:widowControl w:val="0"/>
              <w:overflowPunct w:val="0"/>
              <w:topLinePunct/>
              <w:snapToGrid w:val="0"/>
              <w:spacing w:after="0"/>
              <w:rPr>
                <w:rFonts w:ascii="Times New Roman" w:eastAsia="SimSun" w:hAnsi="Times New Roman" w:cs="Times New Roman"/>
                <w:color w:val="000000" w:themeColor="text1"/>
                <w:sz w:val="20"/>
                <w:szCs w:val="20"/>
                <w:lang w:eastAsia="zh-CN" w:bidi="ar"/>
              </w:rPr>
            </w:pPr>
            <w:r w:rsidRPr="006F1727">
              <w:rPr>
                <w:rFonts w:ascii="Times New Roman" w:hAnsi="Times New Roman" w:cs="Times New Roman"/>
                <w:color w:val="000000" w:themeColor="text1"/>
                <w:sz w:val="18"/>
                <w:szCs w:val="18"/>
              </w:rPr>
              <w:t>Котельная 11-1</w:t>
            </w:r>
          </w:p>
        </w:tc>
        <w:tc>
          <w:tcPr>
            <w:tcW w:w="2531" w:type="dxa"/>
          </w:tcPr>
          <w:p w14:paraId="7C1C4C63" w14:textId="77777777" w:rsidR="0003305B" w:rsidRPr="006F1727" w:rsidRDefault="0003305B" w:rsidP="0003305B">
            <w:pPr>
              <w:jc w:val="left"/>
              <w:rPr>
                <w:rFonts w:ascii="Times New Roman" w:eastAsia="SimSun" w:hAnsi="Times New Roman" w:cs="Times New Roman"/>
                <w:color w:val="000000" w:themeColor="text1"/>
                <w:sz w:val="20"/>
                <w:szCs w:val="20"/>
                <w:lang w:eastAsia="zh-CN" w:bidi="ar"/>
              </w:rPr>
            </w:pPr>
            <w:proofErr w:type="spellStart"/>
            <w:r w:rsidRPr="006F1727">
              <w:rPr>
                <w:rFonts w:ascii="Times New Roman" w:eastAsia="SimSun" w:hAnsi="Times New Roman" w:cs="Times New Roman"/>
                <w:color w:val="000000" w:themeColor="text1"/>
                <w:sz w:val="18"/>
                <w:szCs w:val="18"/>
                <w:lang w:val="en-US" w:eastAsia="zh-CN" w:bidi="ar"/>
              </w:rPr>
              <w:t>Природный</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газ</w:t>
            </w:r>
            <w:proofErr w:type="spellEnd"/>
          </w:p>
        </w:tc>
        <w:tc>
          <w:tcPr>
            <w:tcW w:w="2532" w:type="dxa"/>
          </w:tcPr>
          <w:p w14:paraId="64AB5AF1" w14:textId="7473DFD9" w:rsidR="0003305B" w:rsidRPr="006F1727" w:rsidRDefault="0003305B" w:rsidP="0003305B">
            <w:pPr>
              <w:rPr>
                <w:rFonts w:ascii="Times New Roman" w:eastAsia="SimSun" w:hAnsi="Times New Roman" w:cs="Times New Roman"/>
                <w:color w:val="000000" w:themeColor="text1"/>
                <w:sz w:val="20"/>
                <w:szCs w:val="20"/>
                <w:lang w:eastAsia="zh-CN" w:bidi="ar"/>
              </w:rPr>
            </w:pPr>
            <w:r w:rsidRPr="0080317D">
              <w:t>8335</w:t>
            </w:r>
          </w:p>
        </w:tc>
      </w:tr>
      <w:tr w:rsidR="0003305B" w:rsidRPr="006F1727" w14:paraId="34EF2965" w14:textId="77777777">
        <w:trPr>
          <w:jc w:val="center"/>
        </w:trPr>
        <w:tc>
          <w:tcPr>
            <w:tcW w:w="776" w:type="dxa"/>
          </w:tcPr>
          <w:p w14:paraId="72FE2DD3" w14:textId="77777777" w:rsidR="0003305B" w:rsidRPr="006F1727" w:rsidRDefault="0003305B" w:rsidP="0003305B">
            <w:pPr>
              <w:rPr>
                <w:rFonts w:ascii="Times New Roman" w:eastAsia="SimSun" w:hAnsi="Times New Roman" w:cs="Times New Roman"/>
                <w:color w:val="000000" w:themeColor="text1"/>
                <w:sz w:val="20"/>
                <w:szCs w:val="20"/>
                <w:lang w:eastAsia="zh-CN" w:bidi="ar"/>
              </w:rPr>
            </w:pPr>
          </w:p>
        </w:tc>
        <w:tc>
          <w:tcPr>
            <w:tcW w:w="4441" w:type="dxa"/>
          </w:tcPr>
          <w:p w14:paraId="1C30EC05" w14:textId="77777777" w:rsidR="0003305B" w:rsidRPr="006F1727" w:rsidRDefault="0003305B" w:rsidP="0003305B">
            <w:pPr>
              <w:widowControl w:val="0"/>
              <w:overflowPunct w:val="0"/>
              <w:topLinePunct/>
              <w:snapToGrid w:val="0"/>
              <w:spacing w:after="0"/>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Котельная 11-2</w:t>
            </w:r>
          </w:p>
          <w:p w14:paraId="1BDB32BE" w14:textId="77777777" w:rsidR="0003305B" w:rsidRPr="006F1727" w:rsidRDefault="0003305B" w:rsidP="0003305B">
            <w:pPr>
              <w:widowControl w:val="0"/>
              <w:overflowPunct w:val="0"/>
              <w:topLinePunct/>
              <w:snapToGrid w:val="0"/>
              <w:spacing w:after="0"/>
              <w:jc w:val="both"/>
              <w:rPr>
                <w:rFonts w:ascii="Times New Roman" w:eastAsia="SimSun" w:hAnsi="Times New Roman" w:cs="Times New Roman"/>
                <w:color w:val="000000" w:themeColor="text1"/>
                <w:sz w:val="20"/>
                <w:szCs w:val="20"/>
                <w:lang w:eastAsia="zh-CN" w:bidi="ar"/>
              </w:rPr>
            </w:pPr>
          </w:p>
        </w:tc>
        <w:tc>
          <w:tcPr>
            <w:tcW w:w="2531" w:type="dxa"/>
            <w:shd w:val="clear" w:color="auto" w:fill="auto"/>
          </w:tcPr>
          <w:p w14:paraId="43365BF8" w14:textId="77777777" w:rsidR="0003305B" w:rsidRPr="006F1727" w:rsidRDefault="0003305B" w:rsidP="0003305B">
            <w:pPr>
              <w:jc w:val="left"/>
              <w:rPr>
                <w:rFonts w:ascii="Times New Roman" w:eastAsia="SimSun" w:hAnsi="Times New Roman" w:cs="Times New Roman"/>
                <w:color w:val="000000" w:themeColor="text1"/>
                <w:sz w:val="20"/>
                <w:szCs w:val="20"/>
                <w:lang w:eastAsia="zh-CN" w:bidi="ar"/>
              </w:rPr>
            </w:pPr>
            <w:proofErr w:type="spellStart"/>
            <w:r w:rsidRPr="006F1727">
              <w:rPr>
                <w:rFonts w:ascii="Times New Roman" w:eastAsia="SimSun" w:hAnsi="Times New Roman" w:cs="Times New Roman"/>
                <w:color w:val="000000" w:themeColor="text1"/>
                <w:sz w:val="18"/>
                <w:szCs w:val="18"/>
                <w:lang w:val="en-US" w:eastAsia="zh-CN" w:bidi="ar"/>
              </w:rPr>
              <w:t>Природный</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газ</w:t>
            </w:r>
            <w:proofErr w:type="spellEnd"/>
          </w:p>
        </w:tc>
        <w:tc>
          <w:tcPr>
            <w:tcW w:w="2532" w:type="dxa"/>
          </w:tcPr>
          <w:p w14:paraId="177314BC" w14:textId="1607090F" w:rsidR="0003305B" w:rsidRPr="006F1727" w:rsidRDefault="0003305B" w:rsidP="0003305B">
            <w:pPr>
              <w:rPr>
                <w:rFonts w:ascii="Times New Roman" w:eastAsia="SimSun" w:hAnsi="Times New Roman" w:cs="Times New Roman"/>
                <w:color w:val="000000" w:themeColor="text1"/>
                <w:sz w:val="20"/>
                <w:szCs w:val="20"/>
                <w:lang w:eastAsia="zh-CN" w:bidi="ar"/>
              </w:rPr>
            </w:pPr>
            <w:r w:rsidRPr="0080317D">
              <w:t>8335</w:t>
            </w:r>
          </w:p>
        </w:tc>
      </w:tr>
      <w:tr w:rsidR="0003305B" w:rsidRPr="006F1727" w14:paraId="113671FC" w14:textId="77777777">
        <w:trPr>
          <w:jc w:val="center"/>
        </w:trPr>
        <w:tc>
          <w:tcPr>
            <w:tcW w:w="776" w:type="dxa"/>
          </w:tcPr>
          <w:p w14:paraId="5613CAE7" w14:textId="77777777" w:rsidR="0003305B" w:rsidRPr="006F1727" w:rsidRDefault="0003305B" w:rsidP="0003305B">
            <w:pPr>
              <w:rPr>
                <w:rFonts w:ascii="Times New Roman" w:eastAsia="SimSun" w:hAnsi="Times New Roman" w:cs="Times New Roman"/>
                <w:color w:val="000000" w:themeColor="text1"/>
                <w:sz w:val="20"/>
                <w:szCs w:val="20"/>
                <w:lang w:eastAsia="zh-CN" w:bidi="ar"/>
              </w:rPr>
            </w:pPr>
          </w:p>
        </w:tc>
        <w:tc>
          <w:tcPr>
            <w:tcW w:w="4441" w:type="dxa"/>
          </w:tcPr>
          <w:p w14:paraId="505BD722" w14:textId="77777777" w:rsidR="0003305B" w:rsidRPr="006F1727" w:rsidRDefault="0003305B" w:rsidP="0003305B">
            <w:pPr>
              <w:widowControl w:val="0"/>
              <w:overflowPunct w:val="0"/>
              <w:topLinePunct/>
              <w:snapToGrid w:val="0"/>
              <w:spacing w:after="0"/>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Котельная 11-3</w:t>
            </w:r>
          </w:p>
          <w:p w14:paraId="6E591DAC" w14:textId="77777777" w:rsidR="0003305B" w:rsidRPr="006F1727" w:rsidRDefault="0003305B" w:rsidP="0003305B">
            <w:pPr>
              <w:widowControl w:val="0"/>
              <w:overflowPunct w:val="0"/>
              <w:topLinePunct/>
              <w:snapToGrid w:val="0"/>
              <w:spacing w:after="0"/>
              <w:jc w:val="both"/>
              <w:rPr>
                <w:rFonts w:ascii="Times New Roman" w:eastAsia="SimSun" w:hAnsi="Times New Roman" w:cs="Times New Roman"/>
                <w:color w:val="000000" w:themeColor="text1"/>
                <w:sz w:val="20"/>
                <w:szCs w:val="20"/>
                <w:lang w:eastAsia="zh-CN" w:bidi="ar"/>
              </w:rPr>
            </w:pPr>
          </w:p>
        </w:tc>
        <w:tc>
          <w:tcPr>
            <w:tcW w:w="2531" w:type="dxa"/>
          </w:tcPr>
          <w:p w14:paraId="6BD44605" w14:textId="77777777" w:rsidR="0003305B" w:rsidRPr="006F1727" w:rsidRDefault="0003305B" w:rsidP="0003305B">
            <w:pPr>
              <w:jc w:val="left"/>
              <w:rPr>
                <w:rFonts w:ascii="Times New Roman" w:eastAsia="SimSun" w:hAnsi="Times New Roman" w:cs="Times New Roman"/>
                <w:color w:val="000000" w:themeColor="text1"/>
                <w:sz w:val="20"/>
                <w:szCs w:val="20"/>
                <w:lang w:eastAsia="zh-CN" w:bidi="ar"/>
              </w:rPr>
            </w:pPr>
            <w:proofErr w:type="spellStart"/>
            <w:r w:rsidRPr="006F1727">
              <w:rPr>
                <w:rFonts w:ascii="Times New Roman" w:eastAsia="SimSun" w:hAnsi="Times New Roman" w:cs="Times New Roman"/>
                <w:color w:val="000000" w:themeColor="text1"/>
                <w:sz w:val="18"/>
                <w:szCs w:val="18"/>
                <w:lang w:val="en-US" w:eastAsia="zh-CN" w:bidi="ar"/>
              </w:rPr>
              <w:t>Природный</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газ</w:t>
            </w:r>
            <w:proofErr w:type="spellEnd"/>
          </w:p>
        </w:tc>
        <w:tc>
          <w:tcPr>
            <w:tcW w:w="2532" w:type="dxa"/>
          </w:tcPr>
          <w:p w14:paraId="498F1571" w14:textId="5DC3591A" w:rsidR="0003305B" w:rsidRPr="006F1727" w:rsidRDefault="0003305B" w:rsidP="0003305B">
            <w:pPr>
              <w:rPr>
                <w:rFonts w:ascii="Times New Roman" w:eastAsia="SimSun" w:hAnsi="Times New Roman" w:cs="Times New Roman"/>
                <w:color w:val="000000" w:themeColor="text1"/>
                <w:sz w:val="20"/>
                <w:szCs w:val="20"/>
                <w:lang w:eastAsia="zh-CN" w:bidi="ar"/>
              </w:rPr>
            </w:pPr>
            <w:r w:rsidRPr="0080317D">
              <w:t>8335</w:t>
            </w:r>
          </w:p>
        </w:tc>
      </w:tr>
      <w:tr w:rsidR="0003305B" w:rsidRPr="006F1727" w14:paraId="35673CA8" w14:textId="77777777">
        <w:trPr>
          <w:jc w:val="center"/>
        </w:trPr>
        <w:tc>
          <w:tcPr>
            <w:tcW w:w="776" w:type="dxa"/>
          </w:tcPr>
          <w:p w14:paraId="70BF9388" w14:textId="77777777" w:rsidR="0003305B" w:rsidRPr="006F1727" w:rsidRDefault="0003305B" w:rsidP="0003305B">
            <w:pPr>
              <w:rPr>
                <w:rFonts w:ascii="Times New Roman" w:eastAsia="SimSun" w:hAnsi="Times New Roman" w:cs="Times New Roman"/>
                <w:color w:val="000000" w:themeColor="text1"/>
                <w:sz w:val="20"/>
                <w:szCs w:val="20"/>
                <w:lang w:eastAsia="zh-CN" w:bidi="ar"/>
              </w:rPr>
            </w:pPr>
          </w:p>
        </w:tc>
        <w:tc>
          <w:tcPr>
            <w:tcW w:w="4441" w:type="dxa"/>
          </w:tcPr>
          <w:p w14:paraId="008BB116" w14:textId="77777777" w:rsidR="0003305B" w:rsidRPr="006F1727" w:rsidRDefault="0003305B" w:rsidP="0003305B">
            <w:pPr>
              <w:widowControl w:val="0"/>
              <w:overflowPunct w:val="0"/>
              <w:topLinePunct/>
              <w:snapToGrid w:val="0"/>
              <w:spacing w:after="0"/>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Котельная 11-4</w:t>
            </w:r>
          </w:p>
          <w:p w14:paraId="0A154308" w14:textId="77777777" w:rsidR="0003305B" w:rsidRPr="006F1727" w:rsidRDefault="0003305B" w:rsidP="0003305B">
            <w:pPr>
              <w:widowControl w:val="0"/>
              <w:overflowPunct w:val="0"/>
              <w:topLinePunct/>
              <w:snapToGrid w:val="0"/>
              <w:spacing w:after="0"/>
              <w:jc w:val="both"/>
              <w:rPr>
                <w:rFonts w:ascii="Times New Roman" w:eastAsia="SimSun" w:hAnsi="Times New Roman" w:cs="Times New Roman"/>
                <w:color w:val="000000" w:themeColor="text1"/>
                <w:sz w:val="20"/>
                <w:szCs w:val="20"/>
                <w:lang w:eastAsia="zh-CN" w:bidi="ar"/>
              </w:rPr>
            </w:pPr>
          </w:p>
        </w:tc>
        <w:tc>
          <w:tcPr>
            <w:tcW w:w="2531" w:type="dxa"/>
            <w:shd w:val="clear" w:color="auto" w:fill="auto"/>
          </w:tcPr>
          <w:p w14:paraId="6CB9398F" w14:textId="77777777" w:rsidR="0003305B" w:rsidRPr="006F1727" w:rsidRDefault="0003305B" w:rsidP="0003305B">
            <w:pPr>
              <w:jc w:val="left"/>
              <w:rPr>
                <w:rFonts w:ascii="Times New Roman" w:eastAsia="SimSun" w:hAnsi="Times New Roman" w:cs="Times New Roman"/>
                <w:color w:val="000000" w:themeColor="text1"/>
                <w:sz w:val="20"/>
                <w:szCs w:val="20"/>
                <w:lang w:eastAsia="zh-CN" w:bidi="ar"/>
              </w:rPr>
            </w:pPr>
            <w:proofErr w:type="spellStart"/>
            <w:r w:rsidRPr="006F1727">
              <w:rPr>
                <w:rFonts w:ascii="Times New Roman" w:eastAsia="SimSun" w:hAnsi="Times New Roman" w:cs="Times New Roman"/>
                <w:color w:val="000000" w:themeColor="text1"/>
                <w:sz w:val="18"/>
                <w:szCs w:val="18"/>
                <w:lang w:val="en-US" w:eastAsia="zh-CN" w:bidi="ar"/>
              </w:rPr>
              <w:t>Природный</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газ</w:t>
            </w:r>
            <w:proofErr w:type="spellEnd"/>
          </w:p>
        </w:tc>
        <w:tc>
          <w:tcPr>
            <w:tcW w:w="2532" w:type="dxa"/>
          </w:tcPr>
          <w:p w14:paraId="18E21C60" w14:textId="2C82D056" w:rsidR="0003305B" w:rsidRPr="006F1727" w:rsidRDefault="0003305B" w:rsidP="0003305B">
            <w:pPr>
              <w:rPr>
                <w:rFonts w:ascii="Times New Roman" w:eastAsia="SimSun" w:hAnsi="Times New Roman" w:cs="Times New Roman"/>
                <w:color w:val="000000" w:themeColor="text1"/>
                <w:sz w:val="20"/>
                <w:szCs w:val="20"/>
                <w:lang w:eastAsia="zh-CN" w:bidi="ar"/>
              </w:rPr>
            </w:pPr>
            <w:r w:rsidRPr="0080317D">
              <w:t>8335</w:t>
            </w:r>
          </w:p>
        </w:tc>
      </w:tr>
      <w:tr w:rsidR="0003305B" w:rsidRPr="006F1727" w14:paraId="177E9D83" w14:textId="77777777">
        <w:trPr>
          <w:jc w:val="center"/>
        </w:trPr>
        <w:tc>
          <w:tcPr>
            <w:tcW w:w="776" w:type="dxa"/>
          </w:tcPr>
          <w:p w14:paraId="548ED232" w14:textId="77777777" w:rsidR="0003305B" w:rsidRPr="006F1727" w:rsidRDefault="0003305B" w:rsidP="0003305B">
            <w:pPr>
              <w:rPr>
                <w:rFonts w:ascii="Times New Roman" w:eastAsia="SimSun" w:hAnsi="Times New Roman" w:cs="Times New Roman"/>
                <w:color w:val="000000" w:themeColor="text1"/>
                <w:sz w:val="20"/>
                <w:szCs w:val="20"/>
                <w:lang w:eastAsia="zh-CN" w:bidi="ar"/>
              </w:rPr>
            </w:pPr>
          </w:p>
        </w:tc>
        <w:tc>
          <w:tcPr>
            <w:tcW w:w="4441" w:type="dxa"/>
          </w:tcPr>
          <w:p w14:paraId="0622A7DA" w14:textId="77777777" w:rsidR="0003305B" w:rsidRPr="006F1727" w:rsidRDefault="0003305B" w:rsidP="0003305B">
            <w:pPr>
              <w:widowControl w:val="0"/>
              <w:overflowPunct w:val="0"/>
              <w:topLinePunct/>
              <w:snapToGrid w:val="0"/>
              <w:spacing w:after="0"/>
              <w:rPr>
                <w:rFonts w:ascii="Times New Roman" w:eastAsia="SimSun" w:hAnsi="Times New Roman" w:cs="Times New Roman"/>
                <w:color w:val="000000" w:themeColor="text1"/>
                <w:sz w:val="20"/>
                <w:szCs w:val="20"/>
                <w:lang w:eastAsia="zh-CN" w:bidi="ar"/>
              </w:rPr>
            </w:pPr>
            <w:r w:rsidRPr="006F1727">
              <w:rPr>
                <w:rFonts w:ascii="Times New Roman" w:eastAsia="SimSun" w:hAnsi="Times New Roman" w:cs="Times New Roman"/>
                <w:color w:val="000000" w:themeColor="text1"/>
                <w:sz w:val="20"/>
                <w:szCs w:val="20"/>
                <w:lang w:eastAsia="zh-CN" w:bidi="ar"/>
              </w:rPr>
              <w:t>Котельная 11-5</w:t>
            </w:r>
          </w:p>
        </w:tc>
        <w:tc>
          <w:tcPr>
            <w:tcW w:w="2531" w:type="dxa"/>
          </w:tcPr>
          <w:p w14:paraId="7A8E07F2" w14:textId="77777777" w:rsidR="0003305B" w:rsidRPr="006F1727" w:rsidRDefault="0003305B" w:rsidP="0003305B">
            <w:pPr>
              <w:jc w:val="left"/>
              <w:rPr>
                <w:rFonts w:ascii="Times New Roman" w:eastAsia="SimSun" w:hAnsi="Times New Roman" w:cs="Times New Roman"/>
                <w:color w:val="000000" w:themeColor="text1"/>
                <w:sz w:val="20"/>
                <w:szCs w:val="20"/>
                <w:lang w:eastAsia="zh-CN" w:bidi="ar"/>
              </w:rPr>
            </w:pPr>
            <w:proofErr w:type="spellStart"/>
            <w:r w:rsidRPr="006F1727">
              <w:rPr>
                <w:rFonts w:ascii="Times New Roman" w:eastAsia="SimSun" w:hAnsi="Times New Roman" w:cs="Times New Roman"/>
                <w:color w:val="000000" w:themeColor="text1"/>
                <w:sz w:val="18"/>
                <w:szCs w:val="18"/>
                <w:lang w:val="en-US" w:eastAsia="zh-CN" w:bidi="ar"/>
              </w:rPr>
              <w:t>Природный</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газ</w:t>
            </w:r>
            <w:proofErr w:type="spellEnd"/>
          </w:p>
        </w:tc>
        <w:tc>
          <w:tcPr>
            <w:tcW w:w="2532" w:type="dxa"/>
          </w:tcPr>
          <w:p w14:paraId="35D3C022" w14:textId="7AC89B4A" w:rsidR="0003305B" w:rsidRPr="006F1727" w:rsidRDefault="0003305B" w:rsidP="0003305B">
            <w:pPr>
              <w:rPr>
                <w:rFonts w:ascii="Times New Roman" w:eastAsia="SimSun" w:hAnsi="Times New Roman" w:cs="Times New Roman"/>
                <w:color w:val="000000" w:themeColor="text1"/>
                <w:sz w:val="20"/>
                <w:szCs w:val="20"/>
                <w:lang w:eastAsia="zh-CN" w:bidi="ar"/>
              </w:rPr>
            </w:pPr>
            <w:r w:rsidRPr="0080317D">
              <w:t>8335</w:t>
            </w:r>
          </w:p>
        </w:tc>
      </w:tr>
      <w:tr w:rsidR="0003305B" w:rsidRPr="006F1727" w14:paraId="16D73015" w14:textId="77777777">
        <w:trPr>
          <w:jc w:val="center"/>
        </w:trPr>
        <w:tc>
          <w:tcPr>
            <w:tcW w:w="776" w:type="dxa"/>
          </w:tcPr>
          <w:p w14:paraId="6F6D772A" w14:textId="77777777" w:rsidR="0003305B" w:rsidRPr="006F1727" w:rsidRDefault="0003305B" w:rsidP="0003305B">
            <w:pPr>
              <w:rPr>
                <w:rFonts w:ascii="Times New Roman" w:eastAsia="SimSun" w:hAnsi="Times New Roman" w:cs="Times New Roman"/>
                <w:color w:val="000000" w:themeColor="text1"/>
                <w:sz w:val="20"/>
                <w:szCs w:val="20"/>
                <w:lang w:eastAsia="zh-CN" w:bidi="ar"/>
              </w:rPr>
            </w:pPr>
          </w:p>
        </w:tc>
        <w:tc>
          <w:tcPr>
            <w:tcW w:w="4441" w:type="dxa"/>
          </w:tcPr>
          <w:p w14:paraId="55817886" w14:textId="77777777" w:rsidR="0003305B" w:rsidRPr="006F1727" w:rsidRDefault="0003305B" w:rsidP="0003305B">
            <w:pPr>
              <w:widowControl w:val="0"/>
              <w:overflowPunct w:val="0"/>
              <w:topLinePunct/>
              <w:snapToGrid w:val="0"/>
              <w:spacing w:after="0"/>
              <w:rPr>
                <w:rFonts w:ascii="Times New Roman" w:eastAsia="SimSun" w:hAnsi="Times New Roman" w:cs="Times New Roman"/>
                <w:color w:val="000000" w:themeColor="text1"/>
                <w:sz w:val="20"/>
                <w:szCs w:val="20"/>
                <w:lang w:eastAsia="zh-CN" w:bidi="ar"/>
              </w:rPr>
            </w:pPr>
            <w:r w:rsidRPr="006F1727">
              <w:rPr>
                <w:rFonts w:ascii="Times New Roman" w:eastAsia="SimSun" w:hAnsi="Times New Roman" w:cs="Times New Roman"/>
                <w:color w:val="000000" w:themeColor="text1"/>
                <w:sz w:val="20"/>
                <w:szCs w:val="20"/>
                <w:lang w:eastAsia="zh-CN" w:bidi="ar"/>
              </w:rPr>
              <w:t>Котельная 11-6</w:t>
            </w:r>
          </w:p>
        </w:tc>
        <w:tc>
          <w:tcPr>
            <w:tcW w:w="2531" w:type="dxa"/>
            <w:shd w:val="clear" w:color="auto" w:fill="auto"/>
          </w:tcPr>
          <w:p w14:paraId="62F986AB" w14:textId="77777777" w:rsidR="0003305B" w:rsidRPr="006F1727" w:rsidRDefault="0003305B" w:rsidP="0003305B">
            <w:pPr>
              <w:jc w:val="left"/>
              <w:rPr>
                <w:rFonts w:ascii="Times New Roman" w:eastAsia="SimSun" w:hAnsi="Times New Roman" w:cs="Times New Roman"/>
                <w:color w:val="000000" w:themeColor="text1"/>
                <w:sz w:val="20"/>
                <w:szCs w:val="20"/>
                <w:lang w:eastAsia="zh-CN" w:bidi="ar"/>
              </w:rPr>
            </w:pPr>
            <w:proofErr w:type="spellStart"/>
            <w:r w:rsidRPr="006F1727">
              <w:rPr>
                <w:rFonts w:ascii="Times New Roman" w:eastAsia="SimSun" w:hAnsi="Times New Roman" w:cs="Times New Roman"/>
                <w:color w:val="000000" w:themeColor="text1"/>
                <w:sz w:val="18"/>
                <w:szCs w:val="18"/>
                <w:lang w:val="en-US" w:eastAsia="zh-CN" w:bidi="ar"/>
              </w:rPr>
              <w:t>Природный</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газ</w:t>
            </w:r>
            <w:proofErr w:type="spellEnd"/>
          </w:p>
        </w:tc>
        <w:tc>
          <w:tcPr>
            <w:tcW w:w="2532" w:type="dxa"/>
          </w:tcPr>
          <w:p w14:paraId="19B02DBB" w14:textId="2DDA83C7" w:rsidR="0003305B" w:rsidRPr="006F1727" w:rsidRDefault="0003305B" w:rsidP="0003305B">
            <w:pPr>
              <w:rPr>
                <w:rFonts w:ascii="Times New Roman" w:eastAsia="SimSun" w:hAnsi="Times New Roman" w:cs="Times New Roman"/>
                <w:color w:val="000000" w:themeColor="text1"/>
                <w:sz w:val="20"/>
                <w:szCs w:val="20"/>
                <w:lang w:eastAsia="zh-CN" w:bidi="ar"/>
              </w:rPr>
            </w:pPr>
            <w:r w:rsidRPr="0080317D">
              <w:t>8335</w:t>
            </w:r>
          </w:p>
        </w:tc>
      </w:tr>
      <w:tr w:rsidR="0003305B" w:rsidRPr="006F1727" w14:paraId="1E8A9B2A" w14:textId="77777777">
        <w:trPr>
          <w:jc w:val="center"/>
        </w:trPr>
        <w:tc>
          <w:tcPr>
            <w:tcW w:w="776" w:type="dxa"/>
          </w:tcPr>
          <w:p w14:paraId="585C649A" w14:textId="77777777" w:rsidR="0003305B" w:rsidRPr="006F1727" w:rsidRDefault="0003305B" w:rsidP="0003305B">
            <w:pPr>
              <w:rPr>
                <w:rFonts w:ascii="Times New Roman" w:eastAsia="SimSun" w:hAnsi="Times New Roman" w:cs="Times New Roman"/>
                <w:color w:val="000000" w:themeColor="text1"/>
                <w:sz w:val="20"/>
                <w:szCs w:val="20"/>
                <w:lang w:eastAsia="zh-CN" w:bidi="ar"/>
              </w:rPr>
            </w:pPr>
          </w:p>
        </w:tc>
        <w:tc>
          <w:tcPr>
            <w:tcW w:w="4441" w:type="dxa"/>
          </w:tcPr>
          <w:p w14:paraId="6B8C5304" w14:textId="77777777" w:rsidR="0003305B" w:rsidRPr="006F1727" w:rsidRDefault="0003305B" w:rsidP="0003305B">
            <w:pPr>
              <w:widowControl w:val="0"/>
              <w:overflowPunct w:val="0"/>
              <w:topLinePunct/>
              <w:snapToGrid w:val="0"/>
              <w:spacing w:after="0"/>
              <w:rPr>
                <w:rFonts w:ascii="Times New Roman" w:eastAsia="SimSun" w:hAnsi="Times New Roman" w:cs="Times New Roman"/>
                <w:color w:val="000000" w:themeColor="text1"/>
                <w:sz w:val="20"/>
                <w:szCs w:val="20"/>
                <w:lang w:eastAsia="zh-CN" w:bidi="ar"/>
              </w:rPr>
            </w:pPr>
            <w:r w:rsidRPr="006F1727">
              <w:rPr>
                <w:rFonts w:ascii="Times New Roman" w:eastAsia="SimSun" w:hAnsi="Times New Roman" w:cs="Times New Roman"/>
                <w:color w:val="000000" w:themeColor="text1"/>
                <w:sz w:val="20"/>
                <w:szCs w:val="20"/>
                <w:lang w:eastAsia="zh-CN" w:bidi="ar"/>
              </w:rPr>
              <w:t>Котельная 11-7</w:t>
            </w:r>
          </w:p>
        </w:tc>
        <w:tc>
          <w:tcPr>
            <w:tcW w:w="2531" w:type="dxa"/>
          </w:tcPr>
          <w:p w14:paraId="0159AFF3" w14:textId="77777777" w:rsidR="0003305B" w:rsidRPr="006F1727" w:rsidRDefault="0003305B" w:rsidP="0003305B">
            <w:pPr>
              <w:jc w:val="left"/>
              <w:rPr>
                <w:rFonts w:ascii="Times New Roman" w:eastAsia="SimSun" w:hAnsi="Times New Roman" w:cs="Times New Roman"/>
                <w:color w:val="000000" w:themeColor="text1"/>
                <w:sz w:val="20"/>
                <w:szCs w:val="20"/>
                <w:lang w:eastAsia="zh-CN" w:bidi="ar"/>
              </w:rPr>
            </w:pPr>
            <w:proofErr w:type="spellStart"/>
            <w:r w:rsidRPr="006F1727">
              <w:rPr>
                <w:rFonts w:ascii="Times New Roman" w:eastAsia="SimSun" w:hAnsi="Times New Roman" w:cs="Times New Roman"/>
                <w:color w:val="000000" w:themeColor="text1"/>
                <w:sz w:val="18"/>
                <w:szCs w:val="18"/>
                <w:lang w:val="en-US" w:eastAsia="zh-CN" w:bidi="ar"/>
              </w:rPr>
              <w:t>Природный</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газ</w:t>
            </w:r>
            <w:proofErr w:type="spellEnd"/>
          </w:p>
        </w:tc>
        <w:tc>
          <w:tcPr>
            <w:tcW w:w="2532" w:type="dxa"/>
          </w:tcPr>
          <w:p w14:paraId="68BFBB8A" w14:textId="5C266645" w:rsidR="0003305B" w:rsidRPr="006F1727" w:rsidRDefault="0003305B" w:rsidP="0003305B">
            <w:pPr>
              <w:rPr>
                <w:rFonts w:ascii="Times New Roman" w:eastAsia="SimSun" w:hAnsi="Times New Roman" w:cs="Times New Roman"/>
                <w:color w:val="000000" w:themeColor="text1"/>
                <w:sz w:val="20"/>
                <w:szCs w:val="20"/>
                <w:lang w:eastAsia="zh-CN" w:bidi="ar"/>
              </w:rPr>
            </w:pPr>
            <w:r w:rsidRPr="0080317D">
              <w:t>8335</w:t>
            </w:r>
          </w:p>
        </w:tc>
      </w:tr>
      <w:tr w:rsidR="0003305B" w:rsidRPr="006F1727" w14:paraId="7839E8DD" w14:textId="77777777">
        <w:trPr>
          <w:jc w:val="center"/>
        </w:trPr>
        <w:tc>
          <w:tcPr>
            <w:tcW w:w="776" w:type="dxa"/>
          </w:tcPr>
          <w:p w14:paraId="466F6D21" w14:textId="77777777" w:rsidR="0003305B" w:rsidRPr="006F1727" w:rsidRDefault="0003305B" w:rsidP="0003305B">
            <w:pPr>
              <w:rPr>
                <w:rFonts w:ascii="Times New Roman" w:eastAsia="SimSun" w:hAnsi="Times New Roman" w:cs="Times New Roman"/>
                <w:color w:val="000000" w:themeColor="text1"/>
                <w:sz w:val="20"/>
                <w:szCs w:val="20"/>
                <w:lang w:eastAsia="zh-CN" w:bidi="ar"/>
              </w:rPr>
            </w:pPr>
          </w:p>
        </w:tc>
        <w:tc>
          <w:tcPr>
            <w:tcW w:w="4441" w:type="dxa"/>
          </w:tcPr>
          <w:p w14:paraId="3BBA60C8" w14:textId="77777777" w:rsidR="0003305B" w:rsidRPr="006F1727" w:rsidRDefault="0003305B" w:rsidP="0003305B">
            <w:pPr>
              <w:widowControl w:val="0"/>
              <w:overflowPunct w:val="0"/>
              <w:topLinePunct/>
              <w:snapToGrid w:val="0"/>
              <w:spacing w:after="0"/>
              <w:rPr>
                <w:rFonts w:ascii="Times New Roman" w:eastAsia="SimSun" w:hAnsi="Times New Roman" w:cs="Times New Roman"/>
                <w:color w:val="000000" w:themeColor="text1"/>
                <w:sz w:val="20"/>
                <w:szCs w:val="20"/>
                <w:lang w:eastAsia="zh-CN" w:bidi="ar"/>
              </w:rPr>
            </w:pPr>
            <w:r w:rsidRPr="006F1727">
              <w:rPr>
                <w:rFonts w:ascii="Times New Roman" w:eastAsia="SimSun" w:hAnsi="Times New Roman" w:cs="Times New Roman"/>
                <w:color w:val="000000" w:themeColor="text1"/>
                <w:sz w:val="20"/>
                <w:szCs w:val="20"/>
                <w:lang w:eastAsia="zh-CN" w:bidi="ar"/>
              </w:rPr>
              <w:t>Котельная 11-8</w:t>
            </w:r>
          </w:p>
        </w:tc>
        <w:tc>
          <w:tcPr>
            <w:tcW w:w="2531" w:type="dxa"/>
            <w:shd w:val="clear" w:color="auto" w:fill="auto"/>
          </w:tcPr>
          <w:p w14:paraId="781FB1AB" w14:textId="77777777" w:rsidR="0003305B" w:rsidRPr="006F1727" w:rsidRDefault="0003305B" w:rsidP="0003305B">
            <w:pPr>
              <w:jc w:val="left"/>
              <w:rPr>
                <w:rFonts w:ascii="Times New Roman" w:eastAsia="SimSun" w:hAnsi="Times New Roman" w:cs="Times New Roman"/>
                <w:color w:val="000000" w:themeColor="text1"/>
                <w:sz w:val="20"/>
                <w:szCs w:val="20"/>
                <w:lang w:eastAsia="zh-CN" w:bidi="ar"/>
              </w:rPr>
            </w:pPr>
            <w:proofErr w:type="spellStart"/>
            <w:r w:rsidRPr="006F1727">
              <w:rPr>
                <w:rFonts w:ascii="Times New Roman" w:eastAsia="SimSun" w:hAnsi="Times New Roman" w:cs="Times New Roman"/>
                <w:color w:val="000000" w:themeColor="text1"/>
                <w:sz w:val="18"/>
                <w:szCs w:val="18"/>
                <w:lang w:val="en-US" w:eastAsia="zh-CN" w:bidi="ar"/>
              </w:rPr>
              <w:t>Природный</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газ</w:t>
            </w:r>
            <w:proofErr w:type="spellEnd"/>
          </w:p>
        </w:tc>
        <w:tc>
          <w:tcPr>
            <w:tcW w:w="2532" w:type="dxa"/>
          </w:tcPr>
          <w:p w14:paraId="72EFE53A" w14:textId="30C2E0DE" w:rsidR="0003305B" w:rsidRPr="006F1727" w:rsidRDefault="0003305B" w:rsidP="0003305B">
            <w:pPr>
              <w:rPr>
                <w:rFonts w:ascii="Times New Roman" w:eastAsia="SimSun" w:hAnsi="Times New Roman" w:cs="Times New Roman"/>
                <w:color w:val="000000" w:themeColor="text1"/>
                <w:sz w:val="20"/>
                <w:szCs w:val="20"/>
                <w:lang w:eastAsia="zh-CN" w:bidi="ar"/>
              </w:rPr>
            </w:pPr>
            <w:r w:rsidRPr="0080317D">
              <w:t>8335</w:t>
            </w:r>
          </w:p>
        </w:tc>
      </w:tr>
      <w:tr w:rsidR="0003305B" w:rsidRPr="006F1727" w14:paraId="2BC5FF26" w14:textId="77777777">
        <w:trPr>
          <w:jc w:val="center"/>
        </w:trPr>
        <w:tc>
          <w:tcPr>
            <w:tcW w:w="776" w:type="dxa"/>
          </w:tcPr>
          <w:p w14:paraId="60A75DCB" w14:textId="77777777" w:rsidR="0003305B" w:rsidRPr="006F1727" w:rsidRDefault="0003305B" w:rsidP="0003305B">
            <w:pPr>
              <w:rPr>
                <w:rFonts w:ascii="Times New Roman" w:eastAsia="SimSun" w:hAnsi="Times New Roman" w:cs="Times New Roman"/>
                <w:color w:val="000000" w:themeColor="text1"/>
                <w:sz w:val="20"/>
                <w:szCs w:val="20"/>
                <w:lang w:eastAsia="zh-CN" w:bidi="ar"/>
              </w:rPr>
            </w:pPr>
          </w:p>
        </w:tc>
        <w:tc>
          <w:tcPr>
            <w:tcW w:w="4441" w:type="dxa"/>
          </w:tcPr>
          <w:p w14:paraId="0FC62A29" w14:textId="77777777" w:rsidR="0003305B" w:rsidRPr="006F1727" w:rsidRDefault="0003305B" w:rsidP="0003305B">
            <w:pPr>
              <w:widowControl w:val="0"/>
              <w:overflowPunct w:val="0"/>
              <w:topLinePunct/>
              <w:snapToGrid w:val="0"/>
              <w:spacing w:after="0"/>
              <w:rPr>
                <w:rFonts w:ascii="Times New Roman" w:eastAsia="SimSun" w:hAnsi="Times New Roman" w:cs="Times New Roman"/>
                <w:color w:val="000000" w:themeColor="text1"/>
                <w:sz w:val="20"/>
                <w:szCs w:val="20"/>
                <w:lang w:eastAsia="zh-CN" w:bidi="ar"/>
              </w:rPr>
            </w:pPr>
            <w:r w:rsidRPr="006F1727">
              <w:rPr>
                <w:rFonts w:ascii="Times New Roman" w:eastAsia="SimSun" w:hAnsi="Times New Roman" w:cs="Times New Roman"/>
                <w:color w:val="000000" w:themeColor="text1"/>
                <w:sz w:val="20"/>
                <w:szCs w:val="20"/>
                <w:lang w:eastAsia="zh-CN" w:bidi="ar"/>
              </w:rPr>
              <w:t>Котельная 11-9</w:t>
            </w:r>
          </w:p>
        </w:tc>
        <w:tc>
          <w:tcPr>
            <w:tcW w:w="2531" w:type="dxa"/>
          </w:tcPr>
          <w:p w14:paraId="404C3293" w14:textId="77777777" w:rsidR="0003305B" w:rsidRPr="006F1727" w:rsidRDefault="0003305B" w:rsidP="0003305B">
            <w:pPr>
              <w:jc w:val="left"/>
              <w:rPr>
                <w:rFonts w:ascii="Times New Roman" w:eastAsia="SimSun" w:hAnsi="Times New Roman" w:cs="Times New Roman"/>
                <w:color w:val="000000" w:themeColor="text1"/>
                <w:sz w:val="20"/>
                <w:szCs w:val="20"/>
                <w:lang w:eastAsia="zh-CN" w:bidi="ar"/>
              </w:rPr>
            </w:pPr>
            <w:proofErr w:type="spellStart"/>
            <w:r w:rsidRPr="006F1727">
              <w:rPr>
                <w:rFonts w:ascii="Times New Roman" w:eastAsia="SimSun" w:hAnsi="Times New Roman" w:cs="Times New Roman"/>
                <w:color w:val="000000" w:themeColor="text1"/>
                <w:sz w:val="18"/>
                <w:szCs w:val="18"/>
                <w:lang w:val="en-US" w:eastAsia="zh-CN" w:bidi="ar"/>
              </w:rPr>
              <w:t>Природный</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газ</w:t>
            </w:r>
            <w:proofErr w:type="spellEnd"/>
          </w:p>
        </w:tc>
        <w:tc>
          <w:tcPr>
            <w:tcW w:w="2532" w:type="dxa"/>
          </w:tcPr>
          <w:p w14:paraId="463CF669" w14:textId="1C1DCE6E" w:rsidR="0003305B" w:rsidRPr="006F1727" w:rsidRDefault="0003305B" w:rsidP="0003305B">
            <w:pPr>
              <w:rPr>
                <w:rFonts w:ascii="Times New Roman" w:eastAsia="SimSun" w:hAnsi="Times New Roman" w:cs="Times New Roman"/>
                <w:color w:val="000000" w:themeColor="text1"/>
                <w:sz w:val="20"/>
                <w:szCs w:val="20"/>
                <w:lang w:eastAsia="zh-CN" w:bidi="ar"/>
              </w:rPr>
            </w:pPr>
            <w:r w:rsidRPr="0080317D">
              <w:t>8335</w:t>
            </w:r>
          </w:p>
        </w:tc>
      </w:tr>
    </w:tbl>
    <w:p w14:paraId="65DA28F2" w14:textId="77777777" w:rsidR="00C93FC7" w:rsidRDefault="00C93FC7">
      <w:pPr>
        <w:spacing w:line="360" w:lineRule="auto"/>
        <w:ind w:firstLineChars="150" w:firstLine="420"/>
        <w:jc w:val="both"/>
        <w:rPr>
          <w:rFonts w:ascii="Times New Roman" w:hAnsi="Times New Roman" w:cs="Times New Roman"/>
          <w:color w:val="C00000"/>
          <w:sz w:val="28"/>
          <w:szCs w:val="28"/>
        </w:rPr>
        <w:sectPr w:rsidR="00C93FC7">
          <w:pgSz w:w="11906" w:h="16838"/>
          <w:pgMar w:top="993" w:right="566" w:bottom="709" w:left="1276" w:header="709" w:footer="709" w:gutter="0"/>
          <w:pgNumType w:fmt="numberInDash"/>
          <w:cols w:space="720"/>
          <w:docGrid w:linePitch="299"/>
        </w:sectPr>
      </w:pPr>
    </w:p>
    <w:p w14:paraId="7D61CB70" w14:textId="77777777" w:rsidR="00C93FC7" w:rsidRDefault="00747A12">
      <w:pPr>
        <w:jc w:val="left"/>
        <w:rPr>
          <w:rFonts w:ascii="Times New Roman" w:hAnsi="Times New Roman" w:cs="Times New Roman"/>
          <w:sz w:val="28"/>
          <w:szCs w:val="28"/>
        </w:rPr>
      </w:pPr>
      <w:r w:rsidRPr="0084573C">
        <w:rPr>
          <w:rFonts w:ascii="Times New Roman" w:eastAsia="TimesNewRomanPS-ItalicMT" w:hAnsi="Times New Roman" w:cs="Times New Roman"/>
          <w:color w:val="000000"/>
          <w:sz w:val="28"/>
          <w:szCs w:val="28"/>
          <w:lang w:eastAsia="zh-CN" w:bidi="ar"/>
        </w:rPr>
        <w:lastRenderedPageBreak/>
        <w:t xml:space="preserve">Таблица </w:t>
      </w:r>
      <w:r>
        <w:rPr>
          <w:rFonts w:ascii="Times New Roman" w:eastAsia="TimesNewRomanPS-ItalicMT" w:hAnsi="Times New Roman" w:cs="Times New Roman"/>
          <w:color w:val="000000"/>
          <w:sz w:val="28"/>
          <w:szCs w:val="28"/>
          <w:lang w:eastAsia="zh-CN" w:bidi="ar"/>
        </w:rPr>
        <w:t>62</w:t>
      </w:r>
      <w:r w:rsidRPr="0084573C">
        <w:rPr>
          <w:rFonts w:ascii="Times New Roman" w:eastAsia="TimesNewRomanPS-ItalicMT" w:hAnsi="Times New Roman" w:cs="Times New Roman"/>
          <w:color w:val="000000"/>
          <w:sz w:val="28"/>
          <w:szCs w:val="28"/>
          <w:lang w:eastAsia="zh-CN" w:bidi="ar"/>
        </w:rPr>
        <w:t>. Прогнозные значения расходов топлива на выработку тепловой энергии источниками тепловой энергии (котельными)</w:t>
      </w:r>
    </w:p>
    <w:tbl>
      <w:tblPr>
        <w:tblStyle w:val="aff8"/>
        <w:tblW w:w="15352" w:type="dxa"/>
        <w:tblLayout w:type="fixed"/>
        <w:tblLook w:val="04A0" w:firstRow="1" w:lastRow="0" w:firstColumn="1" w:lastColumn="0" w:noHBand="0" w:noVBand="1"/>
      </w:tblPr>
      <w:tblGrid>
        <w:gridCol w:w="682"/>
        <w:gridCol w:w="2107"/>
        <w:gridCol w:w="1594"/>
        <w:gridCol w:w="3380"/>
        <w:gridCol w:w="1120"/>
        <w:gridCol w:w="1140"/>
        <w:gridCol w:w="990"/>
        <w:gridCol w:w="1040"/>
        <w:gridCol w:w="1010"/>
        <w:gridCol w:w="1200"/>
        <w:gridCol w:w="1089"/>
      </w:tblGrid>
      <w:tr w:rsidR="00C93FC7" w14:paraId="15BBE41F" w14:textId="77777777">
        <w:tc>
          <w:tcPr>
            <w:tcW w:w="682" w:type="dxa"/>
            <w:vMerge w:val="restart"/>
          </w:tcPr>
          <w:p w14:paraId="2BC68DBC" w14:textId="77777777" w:rsidR="00C93FC7" w:rsidRPr="006F1727" w:rsidRDefault="00747A12">
            <w:pPr>
              <w:rPr>
                <w:rFonts w:ascii="Times New Roman" w:hAnsi="Times New Roman" w:cs="Times New Roman"/>
                <w:color w:val="000000" w:themeColor="text1"/>
                <w:sz w:val="18"/>
                <w:szCs w:val="18"/>
              </w:rPr>
            </w:pPr>
            <w:r w:rsidRPr="006F1727">
              <w:rPr>
                <w:rFonts w:ascii="Times New Roman" w:eastAsia="SimSun" w:hAnsi="Times New Roman" w:cs="Times New Roman"/>
                <w:color w:val="000000" w:themeColor="text1"/>
                <w:sz w:val="18"/>
                <w:szCs w:val="18"/>
                <w:lang w:val="en-US" w:eastAsia="zh-CN" w:bidi="ar"/>
              </w:rPr>
              <w:t>№</w:t>
            </w:r>
          </w:p>
          <w:p w14:paraId="7B383D7C" w14:textId="77777777" w:rsidR="00C93FC7" w:rsidRPr="006F1727" w:rsidRDefault="00747A12">
            <w:pPr>
              <w:rPr>
                <w:rFonts w:ascii="Times New Roman" w:hAnsi="Times New Roman" w:cs="Times New Roman"/>
                <w:color w:val="000000" w:themeColor="text1"/>
                <w:sz w:val="18"/>
                <w:szCs w:val="18"/>
              </w:rPr>
            </w:pPr>
            <w:r w:rsidRPr="006F1727">
              <w:rPr>
                <w:rFonts w:ascii="Times New Roman" w:eastAsia="SimSun" w:hAnsi="Times New Roman" w:cs="Times New Roman"/>
                <w:color w:val="000000" w:themeColor="text1"/>
                <w:sz w:val="18"/>
                <w:szCs w:val="18"/>
                <w:lang w:val="en-US" w:eastAsia="zh-CN" w:bidi="ar"/>
              </w:rPr>
              <w:t>п/п</w:t>
            </w:r>
          </w:p>
        </w:tc>
        <w:tc>
          <w:tcPr>
            <w:tcW w:w="2107" w:type="dxa"/>
            <w:vMerge w:val="restart"/>
          </w:tcPr>
          <w:p w14:paraId="379BB63C" w14:textId="77777777" w:rsidR="00C93FC7" w:rsidRPr="006F1727" w:rsidRDefault="00747A12">
            <w:pPr>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Объект</w:t>
            </w:r>
            <w:proofErr w:type="spellEnd"/>
          </w:p>
          <w:p w14:paraId="6BAADCC2" w14:textId="77777777" w:rsidR="00C93FC7" w:rsidRPr="006F1727" w:rsidRDefault="00C93FC7">
            <w:pPr>
              <w:rPr>
                <w:rFonts w:ascii="Times New Roman" w:hAnsi="Times New Roman" w:cs="Times New Roman"/>
                <w:color w:val="000000" w:themeColor="text1"/>
                <w:sz w:val="18"/>
                <w:szCs w:val="18"/>
              </w:rPr>
            </w:pPr>
          </w:p>
        </w:tc>
        <w:tc>
          <w:tcPr>
            <w:tcW w:w="1594" w:type="dxa"/>
            <w:vMerge w:val="restart"/>
          </w:tcPr>
          <w:p w14:paraId="14E3EAD3" w14:textId="77777777" w:rsidR="00C93FC7" w:rsidRPr="006F1727" w:rsidRDefault="00747A12">
            <w:pPr>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Вид</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основного</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топлива</w:t>
            </w:r>
            <w:proofErr w:type="spellEnd"/>
          </w:p>
          <w:p w14:paraId="06B46D4F" w14:textId="77777777" w:rsidR="00C93FC7" w:rsidRPr="006F1727" w:rsidRDefault="00C93FC7">
            <w:pPr>
              <w:rPr>
                <w:rFonts w:ascii="Times New Roman" w:hAnsi="Times New Roman" w:cs="Times New Roman"/>
                <w:color w:val="000000" w:themeColor="text1"/>
                <w:sz w:val="18"/>
                <w:szCs w:val="18"/>
              </w:rPr>
            </w:pPr>
          </w:p>
        </w:tc>
        <w:tc>
          <w:tcPr>
            <w:tcW w:w="3380" w:type="dxa"/>
            <w:vMerge w:val="restart"/>
          </w:tcPr>
          <w:p w14:paraId="52D21C35" w14:textId="77777777" w:rsidR="00C93FC7" w:rsidRPr="006F1727" w:rsidRDefault="00747A12">
            <w:pPr>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Показатель</w:t>
            </w:r>
            <w:proofErr w:type="spellEnd"/>
          </w:p>
          <w:p w14:paraId="6190F30C" w14:textId="77777777" w:rsidR="00C93FC7" w:rsidRPr="006F1727" w:rsidRDefault="00C93FC7">
            <w:pPr>
              <w:rPr>
                <w:rFonts w:ascii="Times New Roman" w:hAnsi="Times New Roman" w:cs="Times New Roman"/>
                <w:color w:val="000000" w:themeColor="text1"/>
                <w:sz w:val="18"/>
                <w:szCs w:val="18"/>
              </w:rPr>
            </w:pPr>
          </w:p>
        </w:tc>
        <w:tc>
          <w:tcPr>
            <w:tcW w:w="7589" w:type="dxa"/>
            <w:gridSpan w:val="7"/>
          </w:tcPr>
          <w:p w14:paraId="10C8EC61" w14:textId="77777777" w:rsidR="00C93FC7" w:rsidRPr="006F1727" w:rsidRDefault="00747A12">
            <w:pPr>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Расход</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топлива</w:t>
            </w:r>
            <w:proofErr w:type="spellEnd"/>
          </w:p>
          <w:p w14:paraId="0720F0A0" w14:textId="77777777" w:rsidR="00C93FC7" w:rsidRPr="006F1727" w:rsidRDefault="00C93FC7">
            <w:pPr>
              <w:rPr>
                <w:rFonts w:ascii="Times New Roman" w:hAnsi="Times New Roman" w:cs="Times New Roman"/>
                <w:color w:val="000000" w:themeColor="text1"/>
                <w:sz w:val="18"/>
                <w:szCs w:val="18"/>
              </w:rPr>
            </w:pPr>
          </w:p>
        </w:tc>
      </w:tr>
      <w:tr w:rsidR="00C93FC7" w14:paraId="0A66D549" w14:textId="77777777">
        <w:trPr>
          <w:trHeight w:val="409"/>
        </w:trPr>
        <w:tc>
          <w:tcPr>
            <w:tcW w:w="682" w:type="dxa"/>
            <w:vMerge/>
          </w:tcPr>
          <w:p w14:paraId="642B435D" w14:textId="77777777" w:rsidR="00C93FC7" w:rsidRPr="006F1727" w:rsidRDefault="00C93FC7">
            <w:pPr>
              <w:rPr>
                <w:rFonts w:ascii="Times New Roman" w:hAnsi="Times New Roman" w:cs="Times New Roman"/>
                <w:color w:val="000000" w:themeColor="text1"/>
                <w:sz w:val="18"/>
                <w:szCs w:val="18"/>
              </w:rPr>
            </w:pPr>
          </w:p>
        </w:tc>
        <w:tc>
          <w:tcPr>
            <w:tcW w:w="2107" w:type="dxa"/>
            <w:vMerge/>
          </w:tcPr>
          <w:p w14:paraId="6AC43946" w14:textId="77777777" w:rsidR="00C93FC7" w:rsidRPr="006F1727" w:rsidRDefault="00C93FC7">
            <w:pPr>
              <w:rPr>
                <w:rFonts w:ascii="Times New Roman" w:hAnsi="Times New Roman" w:cs="Times New Roman"/>
                <w:color w:val="000000" w:themeColor="text1"/>
                <w:sz w:val="18"/>
                <w:szCs w:val="18"/>
              </w:rPr>
            </w:pPr>
          </w:p>
        </w:tc>
        <w:tc>
          <w:tcPr>
            <w:tcW w:w="1594" w:type="dxa"/>
            <w:vMerge/>
          </w:tcPr>
          <w:p w14:paraId="04D62141" w14:textId="77777777" w:rsidR="00C93FC7" w:rsidRPr="006F1727" w:rsidRDefault="00C93FC7">
            <w:pPr>
              <w:rPr>
                <w:rFonts w:ascii="Times New Roman" w:hAnsi="Times New Roman" w:cs="Times New Roman"/>
                <w:color w:val="000000" w:themeColor="text1"/>
                <w:sz w:val="18"/>
                <w:szCs w:val="18"/>
              </w:rPr>
            </w:pPr>
          </w:p>
        </w:tc>
        <w:tc>
          <w:tcPr>
            <w:tcW w:w="3380" w:type="dxa"/>
            <w:vMerge/>
          </w:tcPr>
          <w:p w14:paraId="25C6609B" w14:textId="77777777" w:rsidR="00C93FC7" w:rsidRPr="006F1727" w:rsidRDefault="00C93FC7">
            <w:pPr>
              <w:rPr>
                <w:rFonts w:ascii="Times New Roman" w:hAnsi="Times New Roman" w:cs="Times New Roman"/>
                <w:color w:val="000000" w:themeColor="text1"/>
                <w:sz w:val="18"/>
                <w:szCs w:val="18"/>
              </w:rPr>
            </w:pPr>
          </w:p>
        </w:tc>
        <w:tc>
          <w:tcPr>
            <w:tcW w:w="1120" w:type="dxa"/>
          </w:tcPr>
          <w:p w14:paraId="4674D14E" w14:textId="77777777" w:rsidR="00C93FC7" w:rsidRPr="006F1727" w:rsidRDefault="00747A12">
            <w:pPr>
              <w:rPr>
                <w:rFonts w:ascii="Times New Roman" w:hAnsi="Times New Roman" w:cs="Times New Roman"/>
                <w:color w:val="000000" w:themeColor="text1"/>
                <w:sz w:val="18"/>
                <w:szCs w:val="18"/>
                <w:lang w:val="en-US"/>
              </w:rPr>
            </w:pPr>
            <w:r w:rsidRPr="006F1727">
              <w:rPr>
                <w:rFonts w:ascii="Times New Roman" w:hAnsi="Times New Roman" w:cs="Times New Roman"/>
                <w:color w:val="000000" w:themeColor="text1"/>
                <w:sz w:val="18"/>
                <w:szCs w:val="18"/>
                <w:lang w:val="en-US"/>
              </w:rPr>
              <w:t>2023</w:t>
            </w:r>
          </w:p>
        </w:tc>
        <w:tc>
          <w:tcPr>
            <w:tcW w:w="1140" w:type="dxa"/>
          </w:tcPr>
          <w:p w14:paraId="0A8E839E" w14:textId="77777777" w:rsidR="00C93FC7" w:rsidRPr="006F1727" w:rsidRDefault="00747A12">
            <w:pPr>
              <w:rPr>
                <w:rFonts w:ascii="Times New Roman" w:hAnsi="Times New Roman" w:cs="Times New Roman"/>
                <w:color w:val="000000" w:themeColor="text1"/>
                <w:sz w:val="18"/>
                <w:szCs w:val="18"/>
                <w:lang w:val="en-US"/>
              </w:rPr>
            </w:pPr>
            <w:r w:rsidRPr="006F1727">
              <w:rPr>
                <w:rFonts w:ascii="Times New Roman" w:hAnsi="Times New Roman" w:cs="Times New Roman"/>
                <w:color w:val="000000" w:themeColor="text1"/>
                <w:sz w:val="18"/>
                <w:szCs w:val="18"/>
                <w:lang w:val="en-US"/>
              </w:rPr>
              <w:t>2024</w:t>
            </w:r>
          </w:p>
        </w:tc>
        <w:tc>
          <w:tcPr>
            <w:tcW w:w="990" w:type="dxa"/>
          </w:tcPr>
          <w:p w14:paraId="185BF58E" w14:textId="77777777" w:rsidR="00C93FC7" w:rsidRPr="006F1727" w:rsidRDefault="00747A12">
            <w:pPr>
              <w:rPr>
                <w:rFonts w:ascii="Times New Roman" w:hAnsi="Times New Roman" w:cs="Times New Roman"/>
                <w:color w:val="000000" w:themeColor="text1"/>
                <w:sz w:val="18"/>
                <w:szCs w:val="18"/>
                <w:lang w:val="en-US"/>
              </w:rPr>
            </w:pPr>
            <w:r w:rsidRPr="006F1727">
              <w:rPr>
                <w:rFonts w:ascii="Times New Roman" w:hAnsi="Times New Roman" w:cs="Times New Roman"/>
                <w:color w:val="000000" w:themeColor="text1"/>
                <w:sz w:val="18"/>
                <w:szCs w:val="18"/>
                <w:lang w:val="en-US"/>
              </w:rPr>
              <w:t>2025</w:t>
            </w:r>
          </w:p>
        </w:tc>
        <w:tc>
          <w:tcPr>
            <w:tcW w:w="1040" w:type="dxa"/>
          </w:tcPr>
          <w:p w14:paraId="1AE8020F" w14:textId="77777777" w:rsidR="00C93FC7" w:rsidRPr="006F1727" w:rsidRDefault="00747A12">
            <w:pPr>
              <w:rPr>
                <w:rFonts w:ascii="Times New Roman" w:hAnsi="Times New Roman" w:cs="Times New Roman"/>
                <w:color w:val="000000" w:themeColor="text1"/>
                <w:sz w:val="18"/>
                <w:szCs w:val="18"/>
                <w:lang w:val="en-US"/>
              </w:rPr>
            </w:pPr>
            <w:r w:rsidRPr="006F1727">
              <w:rPr>
                <w:rFonts w:ascii="Times New Roman" w:hAnsi="Times New Roman" w:cs="Times New Roman"/>
                <w:color w:val="000000" w:themeColor="text1"/>
                <w:sz w:val="18"/>
                <w:szCs w:val="18"/>
                <w:lang w:val="en-US"/>
              </w:rPr>
              <w:t>2026</w:t>
            </w:r>
          </w:p>
        </w:tc>
        <w:tc>
          <w:tcPr>
            <w:tcW w:w="1010" w:type="dxa"/>
          </w:tcPr>
          <w:p w14:paraId="51A3B923" w14:textId="77777777" w:rsidR="00C93FC7" w:rsidRPr="006F1727" w:rsidRDefault="00747A12">
            <w:pPr>
              <w:rPr>
                <w:rFonts w:ascii="Times New Roman" w:hAnsi="Times New Roman" w:cs="Times New Roman"/>
                <w:color w:val="000000" w:themeColor="text1"/>
                <w:sz w:val="18"/>
                <w:szCs w:val="18"/>
                <w:lang w:val="en-US"/>
              </w:rPr>
            </w:pPr>
            <w:r w:rsidRPr="006F1727">
              <w:rPr>
                <w:rFonts w:ascii="Times New Roman" w:hAnsi="Times New Roman" w:cs="Times New Roman"/>
                <w:color w:val="000000" w:themeColor="text1"/>
                <w:sz w:val="18"/>
                <w:szCs w:val="18"/>
                <w:lang w:val="en-US"/>
              </w:rPr>
              <w:t>2027</w:t>
            </w:r>
          </w:p>
        </w:tc>
        <w:tc>
          <w:tcPr>
            <w:tcW w:w="1200" w:type="dxa"/>
          </w:tcPr>
          <w:p w14:paraId="11025CB1" w14:textId="77777777" w:rsidR="00C93FC7" w:rsidRPr="006F1727" w:rsidRDefault="00747A12">
            <w:pPr>
              <w:rPr>
                <w:rFonts w:ascii="Times New Roman" w:hAnsi="Times New Roman" w:cs="Times New Roman"/>
                <w:color w:val="000000" w:themeColor="text1"/>
                <w:sz w:val="18"/>
                <w:szCs w:val="18"/>
                <w:lang w:val="en-US"/>
              </w:rPr>
            </w:pPr>
            <w:r w:rsidRPr="006F1727">
              <w:rPr>
                <w:rFonts w:ascii="Times New Roman" w:hAnsi="Times New Roman" w:cs="Times New Roman"/>
                <w:color w:val="000000" w:themeColor="text1"/>
                <w:sz w:val="18"/>
                <w:szCs w:val="18"/>
                <w:lang w:val="en-US"/>
              </w:rPr>
              <w:t>2028-2031</w:t>
            </w:r>
          </w:p>
        </w:tc>
        <w:tc>
          <w:tcPr>
            <w:tcW w:w="1089" w:type="dxa"/>
          </w:tcPr>
          <w:p w14:paraId="22AAB823" w14:textId="77777777" w:rsidR="00C93FC7" w:rsidRPr="006F1727" w:rsidRDefault="00747A12">
            <w:pPr>
              <w:rPr>
                <w:rFonts w:ascii="Times New Roman" w:hAnsi="Times New Roman" w:cs="Times New Roman"/>
                <w:color w:val="000000" w:themeColor="text1"/>
                <w:sz w:val="18"/>
                <w:szCs w:val="18"/>
                <w:lang w:val="en-US"/>
              </w:rPr>
            </w:pPr>
            <w:r w:rsidRPr="006F1727">
              <w:rPr>
                <w:rFonts w:ascii="Times New Roman" w:hAnsi="Times New Roman" w:cs="Times New Roman"/>
                <w:color w:val="000000" w:themeColor="text1"/>
                <w:sz w:val="18"/>
                <w:szCs w:val="18"/>
                <w:lang w:val="en-US"/>
              </w:rPr>
              <w:t>2032-2035</w:t>
            </w:r>
          </w:p>
        </w:tc>
      </w:tr>
      <w:tr w:rsidR="006F1727" w14:paraId="195F20CE" w14:textId="77777777">
        <w:trPr>
          <w:trHeight w:val="236"/>
        </w:trPr>
        <w:tc>
          <w:tcPr>
            <w:tcW w:w="682" w:type="dxa"/>
            <w:vMerge w:val="restart"/>
          </w:tcPr>
          <w:p w14:paraId="2610F856" w14:textId="77777777" w:rsidR="006F1727" w:rsidRPr="006F1727" w:rsidRDefault="006F1727" w:rsidP="006F1727">
            <w:pPr>
              <w:rPr>
                <w:rFonts w:ascii="Times New Roman" w:hAnsi="Times New Roman" w:cs="Times New Roman"/>
                <w:color w:val="000000" w:themeColor="text1"/>
                <w:sz w:val="18"/>
                <w:szCs w:val="18"/>
              </w:rPr>
            </w:pPr>
          </w:p>
        </w:tc>
        <w:tc>
          <w:tcPr>
            <w:tcW w:w="2107" w:type="dxa"/>
            <w:vMerge w:val="restart"/>
          </w:tcPr>
          <w:p w14:paraId="7413B229" w14:textId="77777777" w:rsidR="006F1727" w:rsidRPr="006F1727" w:rsidRDefault="006F1727" w:rsidP="006F1727">
            <w:pPr>
              <w:widowControl w:val="0"/>
              <w:overflowPunct w:val="0"/>
              <w:topLinePunct/>
              <w:snapToGrid w:val="0"/>
              <w:spacing w:after="0"/>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Котельная 11-1</w:t>
            </w:r>
          </w:p>
        </w:tc>
        <w:tc>
          <w:tcPr>
            <w:tcW w:w="1594" w:type="dxa"/>
            <w:vMerge w:val="restart"/>
          </w:tcPr>
          <w:p w14:paraId="32A6D491" w14:textId="77777777" w:rsidR="006F1727" w:rsidRPr="006F1727" w:rsidRDefault="006F1727" w:rsidP="006F1727">
            <w:pPr>
              <w:jc w:val="left"/>
              <w:rPr>
                <w:color w:val="000000" w:themeColor="text1"/>
              </w:rPr>
            </w:pPr>
            <w:proofErr w:type="spellStart"/>
            <w:r w:rsidRPr="006F1727">
              <w:rPr>
                <w:rFonts w:ascii="Times New Roman" w:eastAsia="SimSun" w:hAnsi="Times New Roman" w:cs="Times New Roman"/>
                <w:color w:val="000000" w:themeColor="text1"/>
                <w:sz w:val="18"/>
                <w:szCs w:val="18"/>
                <w:lang w:val="en-US" w:eastAsia="zh-CN" w:bidi="ar"/>
              </w:rPr>
              <w:t>Природный</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газ</w:t>
            </w:r>
            <w:proofErr w:type="spellEnd"/>
          </w:p>
          <w:p w14:paraId="45359A50" w14:textId="77777777" w:rsidR="006F1727" w:rsidRPr="006F1727" w:rsidRDefault="006F1727" w:rsidP="006F1727">
            <w:pPr>
              <w:snapToGrid w:val="0"/>
              <w:rPr>
                <w:rFonts w:ascii="Times New Roman" w:hAnsi="Times New Roman" w:cs="Times New Roman"/>
                <w:color w:val="000000" w:themeColor="text1"/>
                <w:sz w:val="18"/>
                <w:szCs w:val="18"/>
              </w:rPr>
            </w:pPr>
          </w:p>
          <w:p w14:paraId="346DCE86" w14:textId="77777777" w:rsidR="006F1727" w:rsidRPr="006F1727" w:rsidRDefault="006F1727" w:rsidP="006F1727">
            <w:pPr>
              <w:rPr>
                <w:rFonts w:ascii="Times New Roman" w:hAnsi="Times New Roman" w:cs="Times New Roman"/>
                <w:color w:val="000000" w:themeColor="text1"/>
                <w:sz w:val="18"/>
                <w:szCs w:val="18"/>
              </w:rPr>
            </w:pPr>
          </w:p>
        </w:tc>
        <w:tc>
          <w:tcPr>
            <w:tcW w:w="3380" w:type="dxa"/>
          </w:tcPr>
          <w:p w14:paraId="7398ADE3" w14:textId="77777777" w:rsidR="006F1727" w:rsidRPr="006F1727" w:rsidRDefault="006F1727" w:rsidP="006F1727">
            <w:pPr>
              <w:jc w:val="left"/>
              <w:rPr>
                <w:rFonts w:ascii="Times New Roman" w:hAnsi="Times New Roman" w:cs="Times New Roman"/>
                <w:color w:val="000000" w:themeColor="text1"/>
                <w:sz w:val="18"/>
                <w:szCs w:val="18"/>
              </w:rPr>
            </w:pPr>
            <w:r w:rsidRPr="006F1727">
              <w:rPr>
                <w:rFonts w:ascii="Times New Roman" w:eastAsia="SimSun" w:hAnsi="Times New Roman" w:cs="Times New Roman"/>
                <w:color w:val="000000" w:themeColor="text1"/>
                <w:sz w:val="18"/>
                <w:szCs w:val="18"/>
                <w:lang w:eastAsia="zh-CN" w:bidi="ar"/>
              </w:rPr>
              <w:t xml:space="preserve">Расход топлива, </w:t>
            </w:r>
            <w:proofErr w:type="spellStart"/>
            <w:r w:rsidRPr="006F1727">
              <w:rPr>
                <w:rFonts w:ascii="Times New Roman" w:eastAsia="SimSun" w:hAnsi="Times New Roman" w:cs="Times New Roman"/>
                <w:color w:val="000000" w:themeColor="text1"/>
                <w:sz w:val="18"/>
                <w:szCs w:val="18"/>
                <w:lang w:eastAsia="zh-CN" w:bidi="ar"/>
              </w:rPr>
              <w:t>т.у</w:t>
            </w:r>
            <w:proofErr w:type="gramStart"/>
            <w:r w:rsidRPr="006F1727">
              <w:rPr>
                <w:rFonts w:ascii="Times New Roman" w:eastAsia="SimSun" w:hAnsi="Times New Roman" w:cs="Times New Roman"/>
                <w:color w:val="000000" w:themeColor="text1"/>
                <w:sz w:val="18"/>
                <w:szCs w:val="18"/>
                <w:lang w:eastAsia="zh-CN" w:bidi="ar"/>
              </w:rPr>
              <w:t>.т</w:t>
            </w:r>
            <w:proofErr w:type="spellEnd"/>
            <w:proofErr w:type="gramEnd"/>
          </w:p>
        </w:tc>
        <w:tc>
          <w:tcPr>
            <w:tcW w:w="1120" w:type="dxa"/>
          </w:tcPr>
          <w:p w14:paraId="4353DB0B"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4537,311</w:t>
            </w:r>
          </w:p>
        </w:tc>
        <w:tc>
          <w:tcPr>
            <w:tcW w:w="1140" w:type="dxa"/>
          </w:tcPr>
          <w:p w14:paraId="03071F53"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4771,050</w:t>
            </w:r>
          </w:p>
        </w:tc>
        <w:tc>
          <w:tcPr>
            <w:tcW w:w="990" w:type="dxa"/>
          </w:tcPr>
          <w:p w14:paraId="43495CF6"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4771,050</w:t>
            </w:r>
          </w:p>
        </w:tc>
        <w:tc>
          <w:tcPr>
            <w:tcW w:w="1040" w:type="dxa"/>
          </w:tcPr>
          <w:p w14:paraId="708030D8"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4771,050</w:t>
            </w:r>
          </w:p>
        </w:tc>
        <w:tc>
          <w:tcPr>
            <w:tcW w:w="1010" w:type="dxa"/>
          </w:tcPr>
          <w:p w14:paraId="00DEB965"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4771,050</w:t>
            </w:r>
          </w:p>
        </w:tc>
        <w:tc>
          <w:tcPr>
            <w:tcW w:w="1200" w:type="dxa"/>
          </w:tcPr>
          <w:p w14:paraId="7B7B12F5"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4771,050</w:t>
            </w:r>
          </w:p>
        </w:tc>
        <w:tc>
          <w:tcPr>
            <w:tcW w:w="1089" w:type="dxa"/>
          </w:tcPr>
          <w:p w14:paraId="3B9334D8"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4771,050</w:t>
            </w:r>
          </w:p>
        </w:tc>
      </w:tr>
      <w:tr w:rsidR="006F1727" w14:paraId="0B6DA679" w14:textId="77777777">
        <w:trPr>
          <w:trHeight w:val="196"/>
        </w:trPr>
        <w:tc>
          <w:tcPr>
            <w:tcW w:w="682" w:type="dxa"/>
            <w:vMerge/>
          </w:tcPr>
          <w:p w14:paraId="717A4C9C" w14:textId="77777777" w:rsidR="006F1727" w:rsidRPr="006F1727" w:rsidRDefault="006F1727" w:rsidP="006F1727">
            <w:pPr>
              <w:rPr>
                <w:rFonts w:ascii="Times New Roman" w:hAnsi="Times New Roman" w:cs="Times New Roman"/>
                <w:color w:val="000000" w:themeColor="text1"/>
                <w:sz w:val="18"/>
                <w:szCs w:val="18"/>
              </w:rPr>
            </w:pPr>
          </w:p>
        </w:tc>
        <w:tc>
          <w:tcPr>
            <w:tcW w:w="2107" w:type="dxa"/>
            <w:vMerge/>
          </w:tcPr>
          <w:p w14:paraId="7BD9EB56" w14:textId="77777777" w:rsidR="006F1727" w:rsidRPr="006F1727" w:rsidRDefault="006F1727" w:rsidP="006F1727">
            <w:pPr>
              <w:widowControl w:val="0"/>
              <w:overflowPunct w:val="0"/>
              <w:topLinePunct/>
              <w:snapToGrid w:val="0"/>
              <w:spacing w:after="0"/>
              <w:jc w:val="both"/>
              <w:rPr>
                <w:rFonts w:ascii="Times New Roman" w:hAnsi="Times New Roman" w:cs="Times New Roman"/>
                <w:color w:val="000000" w:themeColor="text1"/>
                <w:sz w:val="18"/>
                <w:szCs w:val="18"/>
              </w:rPr>
            </w:pPr>
          </w:p>
        </w:tc>
        <w:tc>
          <w:tcPr>
            <w:tcW w:w="1594" w:type="dxa"/>
            <w:vMerge/>
          </w:tcPr>
          <w:p w14:paraId="72264D62" w14:textId="77777777" w:rsidR="006F1727" w:rsidRPr="006F1727" w:rsidRDefault="006F1727" w:rsidP="006F1727">
            <w:pPr>
              <w:rPr>
                <w:rFonts w:ascii="Times New Roman" w:hAnsi="Times New Roman" w:cs="Times New Roman"/>
                <w:color w:val="000000" w:themeColor="text1"/>
                <w:sz w:val="18"/>
                <w:szCs w:val="18"/>
              </w:rPr>
            </w:pPr>
          </w:p>
        </w:tc>
        <w:tc>
          <w:tcPr>
            <w:tcW w:w="3380" w:type="dxa"/>
          </w:tcPr>
          <w:p w14:paraId="42738E48" w14:textId="77777777" w:rsidR="006F1727" w:rsidRPr="006F1727" w:rsidRDefault="006F1727" w:rsidP="006F1727">
            <w:pPr>
              <w:jc w:val="left"/>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Расход</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топлива</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тыс</w:t>
            </w:r>
            <w:proofErr w:type="spellEnd"/>
            <w:r w:rsidRPr="006F1727">
              <w:rPr>
                <w:rFonts w:ascii="Times New Roman" w:eastAsia="SimSun" w:hAnsi="Times New Roman" w:cs="Times New Roman"/>
                <w:color w:val="000000" w:themeColor="text1"/>
                <w:sz w:val="18"/>
                <w:szCs w:val="18"/>
                <w:lang w:val="en-US" w:eastAsia="zh-CN" w:bidi="ar"/>
              </w:rPr>
              <w:t>. м</w:t>
            </w:r>
            <w:r w:rsidRPr="006F1727">
              <w:rPr>
                <w:rFonts w:ascii="Times New Roman" w:eastAsia="SimSun" w:hAnsi="Times New Roman" w:cs="Times New Roman"/>
                <w:color w:val="000000" w:themeColor="text1"/>
                <w:sz w:val="12"/>
                <w:szCs w:val="12"/>
                <w:lang w:val="en-US" w:eastAsia="zh-CN" w:bidi="ar"/>
              </w:rPr>
              <w:t>3</w:t>
            </w:r>
          </w:p>
        </w:tc>
        <w:tc>
          <w:tcPr>
            <w:tcW w:w="1120" w:type="dxa"/>
          </w:tcPr>
          <w:p w14:paraId="6626265D"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3835,637</w:t>
            </w:r>
          </w:p>
        </w:tc>
        <w:tc>
          <w:tcPr>
            <w:tcW w:w="1140" w:type="dxa"/>
          </w:tcPr>
          <w:p w14:paraId="609A9F31"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4040,563</w:t>
            </w:r>
          </w:p>
        </w:tc>
        <w:tc>
          <w:tcPr>
            <w:tcW w:w="990" w:type="dxa"/>
          </w:tcPr>
          <w:p w14:paraId="26D9F9BD"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4040,563</w:t>
            </w:r>
          </w:p>
        </w:tc>
        <w:tc>
          <w:tcPr>
            <w:tcW w:w="1040" w:type="dxa"/>
          </w:tcPr>
          <w:p w14:paraId="134E8075"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4040,563</w:t>
            </w:r>
          </w:p>
        </w:tc>
        <w:tc>
          <w:tcPr>
            <w:tcW w:w="1010" w:type="dxa"/>
          </w:tcPr>
          <w:p w14:paraId="45A2D634"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4040,563</w:t>
            </w:r>
          </w:p>
        </w:tc>
        <w:tc>
          <w:tcPr>
            <w:tcW w:w="1200" w:type="dxa"/>
          </w:tcPr>
          <w:p w14:paraId="13007098"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4040,563</w:t>
            </w:r>
          </w:p>
        </w:tc>
        <w:tc>
          <w:tcPr>
            <w:tcW w:w="1089" w:type="dxa"/>
          </w:tcPr>
          <w:p w14:paraId="12EC39AF"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4040,563</w:t>
            </w:r>
          </w:p>
        </w:tc>
      </w:tr>
      <w:tr w:rsidR="006F1727" w14:paraId="7A5CB33F" w14:textId="77777777">
        <w:trPr>
          <w:trHeight w:val="276"/>
        </w:trPr>
        <w:tc>
          <w:tcPr>
            <w:tcW w:w="682" w:type="dxa"/>
            <w:vMerge/>
          </w:tcPr>
          <w:p w14:paraId="089836C5" w14:textId="77777777" w:rsidR="006F1727" w:rsidRPr="006F1727" w:rsidRDefault="006F1727" w:rsidP="006F1727">
            <w:pPr>
              <w:rPr>
                <w:rFonts w:ascii="Times New Roman" w:hAnsi="Times New Roman" w:cs="Times New Roman"/>
                <w:color w:val="000000" w:themeColor="text1"/>
                <w:sz w:val="18"/>
                <w:szCs w:val="18"/>
              </w:rPr>
            </w:pPr>
          </w:p>
        </w:tc>
        <w:tc>
          <w:tcPr>
            <w:tcW w:w="2107" w:type="dxa"/>
            <w:vMerge/>
          </w:tcPr>
          <w:p w14:paraId="5279C9A1" w14:textId="77777777" w:rsidR="006F1727" w:rsidRPr="006F1727" w:rsidRDefault="006F1727" w:rsidP="006F1727">
            <w:pPr>
              <w:widowControl w:val="0"/>
              <w:overflowPunct w:val="0"/>
              <w:topLinePunct/>
              <w:snapToGrid w:val="0"/>
              <w:spacing w:after="0"/>
              <w:jc w:val="both"/>
              <w:rPr>
                <w:rFonts w:ascii="Times New Roman" w:hAnsi="Times New Roman" w:cs="Times New Roman"/>
                <w:color w:val="000000" w:themeColor="text1"/>
                <w:sz w:val="18"/>
                <w:szCs w:val="18"/>
              </w:rPr>
            </w:pPr>
          </w:p>
        </w:tc>
        <w:tc>
          <w:tcPr>
            <w:tcW w:w="1594" w:type="dxa"/>
            <w:vMerge/>
          </w:tcPr>
          <w:p w14:paraId="253909D2" w14:textId="77777777" w:rsidR="006F1727" w:rsidRPr="006F1727" w:rsidRDefault="006F1727" w:rsidP="006F1727">
            <w:pPr>
              <w:rPr>
                <w:rFonts w:ascii="Times New Roman" w:hAnsi="Times New Roman" w:cs="Times New Roman"/>
                <w:color w:val="000000" w:themeColor="text1"/>
                <w:sz w:val="18"/>
                <w:szCs w:val="18"/>
              </w:rPr>
            </w:pPr>
          </w:p>
        </w:tc>
        <w:tc>
          <w:tcPr>
            <w:tcW w:w="3380" w:type="dxa"/>
          </w:tcPr>
          <w:p w14:paraId="183A7916" w14:textId="77777777" w:rsidR="006F1727" w:rsidRPr="006F1727" w:rsidRDefault="006F1727" w:rsidP="006F1727">
            <w:pPr>
              <w:jc w:val="left"/>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Теплотворная</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способность</w:t>
            </w:r>
            <w:proofErr w:type="spellEnd"/>
            <w:r w:rsidRPr="006F1727">
              <w:rPr>
                <w:rFonts w:ascii="Times New Roman" w:eastAsia="SimSun" w:hAnsi="Times New Roman" w:cs="Times New Roman"/>
                <w:color w:val="000000" w:themeColor="text1"/>
                <w:sz w:val="18"/>
                <w:szCs w:val="18"/>
                <w:lang w:val="en-US" w:eastAsia="zh-CN" w:bidi="ar"/>
              </w:rPr>
              <w:t xml:space="preserve">, </w:t>
            </w:r>
            <w:r w:rsidRPr="006F1727">
              <w:rPr>
                <w:rFonts w:ascii="Times New Roman" w:eastAsia="SimSun" w:hAnsi="Times New Roman" w:cs="Times New Roman"/>
                <w:color w:val="000000" w:themeColor="text1"/>
                <w:sz w:val="18"/>
                <w:szCs w:val="18"/>
                <w:lang w:eastAsia="zh-CN" w:bidi="ar"/>
              </w:rPr>
              <w:t>К</w:t>
            </w:r>
            <w:proofErr w:type="spellStart"/>
            <w:r w:rsidRPr="006F1727">
              <w:rPr>
                <w:rFonts w:ascii="Times New Roman" w:eastAsia="SimSun" w:hAnsi="Times New Roman" w:cs="Times New Roman"/>
                <w:color w:val="000000" w:themeColor="text1"/>
                <w:sz w:val="18"/>
                <w:szCs w:val="18"/>
                <w:lang w:val="en-US" w:eastAsia="zh-CN" w:bidi="ar"/>
              </w:rPr>
              <w:t>кал</w:t>
            </w:r>
            <w:proofErr w:type="spellEnd"/>
            <w:r w:rsidRPr="006F1727">
              <w:rPr>
                <w:rFonts w:ascii="Times New Roman" w:eastAsia="SimSun" w:hAnsi="Times New Roman" w:cs="Times New Roman"/>
                <w:color w:val="000000" w:themeColor="text1"/>
                <w:sz w:val="18"/>
                <w:szCs w:val="18"/>
                <w:lang w:val="en-US" w:eastAsia="zh-CN" w:bidi="ar"/>
              </w:rPr>
              <w:t>/м3</w:t>
            </w:r>
          </w:p>
        </w:tc>
        <w:tc>
          <w:tcPr>
            <w:tcW w:w="1120" w:type="dxa"/>
          </w:tcPr>
          <w:p w14:paraId="1643F286"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8289</w:t>
            </w:r>
          </w:p>
        </w:tc>
        <w:tc>
          <w:tcPr>
            <w:tcW w:w="1140" w:type="dxa"/>
          </w:tcPr>
          <w:p w14:paraId="47BBB4A1"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990" w:type="dxa"/>
          </w:tcPr>
          <w:p w14:paraId="070D55F0"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40" w:type="dxa"/>
          </w:tcPr>
          <w:p w14:paraId="25A69CAD"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10" w:type="dxa"/>
          </w:tcPr>
          <w:p w14:paraId="03D54D14"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200" w:type="dxa"/>
          </w:tcPr>
          <w:p w14:paraId="28FA9C88"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89" w:type="dxa"/>
          </w:tcPr>
          <w:p w14:paraId="3153E3F3"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r>
      <w:tr w:rsidR="006F1727" w14:paraId="541BAD3B" w14:textId="77777777">
        <w:trPr>
          <w:trHeight w:val="134"/>
        </w:trPr>
        <w:tc>
          <w:tcPr>
            <w:tcW w:w="682" w:type="dxa"/>
            <w:vMerge w:val="restart"/>
          </w:tcPr>
          <w:p w14:paraId="51556D26" w14:textId="77777777" w:rsidR="006F1727" w:rsidRPr="006F1727" w:rsidRDefault="006F1727" w:rsidP="006F1727">
            <w:pPr>
              <w:rPr>
                <w:rFonts w:ascii="Times New Roman" w:hAnsi="Times New Roman" w:cs="Times New Roman"/>
                <w:color w:val="000000" w:themeColor="text1"/>
                <w:sz w:val="18"/>
                <w:szCs w:val="18"/>
              </w:rPr>
            </w:pPr>
          </w:p>
        </w:tc>
        <w:tc>
          <w:tcPr>
            <w:tcW w:w="2107" w:type="dxa"/>
            <w:vMerge w:val="restart"/>
          </w:tcPr>
          <w:p w14:paraId="55492EFC" w14:textId="77777777" w:rsidR="006F1727" w:rsidRPr="006F1727" w:rsidRDefault="006F1727" w:rsidP="006F1727">
            <w:pPr>
              <w:widowControl w:val="0"/>
              <w:overflowPunct w:val="0"/>
              <w:topLinePunct/>
              <w:snapToGrid w:val="0"/>
              <w:spacing w:after="0"/>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Котельная 11-2</w:t>
            </w:r>
          </w:p>
          <w:p w14:paraId="739C4DC3" w14:textId="77777777" w:rsidR="006F1727" w:rsidRPr="006F1727" w:rsidRDefault="006F1727" w:rsidP="006F1727">
            <w:pPr>
              <w:widowControl w:val="0"/>
              <w:overflowPunct w:val="0"/>
              <w:topLinePunct/>
              <w:snapToGrid w:val="0"/>
              <w:spacing w:after="0"/>
              <w:jc w:val="both"/>
              <w:rPr>
                <w:rFonts w:ascii="Times New Roman" w:hAnsi="Times New Roman" w:cs="Times New Roman"/>
                <w:color w:val="000000" w:themeColor="text1"/>
                <w:sz w:val="18"/>
                <w:szCs w:val="18"/>
              </w:rPr>
            </w:pPr>
          </w:p>
        </w:tc>
        <w:tc>
          <w:tcPr>
            <w:tcW w:w="1594" w:type="dxa"/>
            <w:vMerge w:val="restart"/>
          </w:tcPr>
          <w:p w14:paraId="4E603856" w14:textId="77777777" w:rsidR="006F1727" w:rsidRPr="006F1727" w:rsidRDefault="006F1727" w:rsidP="006F1727">
            <w:pPr>
              <w:jc w:val="left"/>
              <w:rPr>
                <w:color w:val="000000" w:themeColor="text1"/>
              </w:rPr>
            </w:pPr>
            <w:proofErr w:type="spellStart"/>
            <w:r w:rsidRPr="006F1727">
              <w:rPr>
                <w:rFonts w:ascii="Times New Roman" w:eastAsia="SimSun" w:hAnsi="Times New Roman" w:cs="Times New Roman"/>
                <w:color w:val="000000" w:themeColor="text1"/>
                <w:sz w:val="18"/>
                <w:szCs w:val="18"/>
                <w:lang w:val="en-US" w:eastAsia="zh-CN" w:bidi="ar"/>
              </w:rPr>
              <w:t>Природный</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газ</w:t>
            </w:r>
            <w:proofErr w:type="spellEnd"/>
          </w:p>
          <w:p w14:paraId="5C5E16E1" w14:textId="77777777" w:rsidR="006F1727" w:rsidRPr="006F1727" w:rsidRDefault="006F1727" w:rsidP="006F1727">
            <w:pPr>
              <w:rPr>
                <w:rFonts w:ascii="Times New Roman" w:hAnsi="Times New Roman" w:cs="Times New Roman"/>
                <w:color w:val="000000" w:themeColor="text1"/>
                <w:sz w:val="18"/>
                <w:szCs w:val="18"/>
              </w:rPr>
            </w:pPr>
          </w:p>
        </w:tc>
        <w:tc>
          <w:tcPr>
            <w:tcW w:w="3380" w:type="dxa"/>
          </w:tcPr>
          <w:p w14:paraId="20A09533" w14:textId="77777777" w:rsidR="006F1727" w:rsidRPr="006F1727" w:rsidRDefault="006F1727" w:rsidP="006F1727">
            <w:pPr>
              <w:jc w:val="left"/>
              <w:rPr>
                <w:rFonts w:ascii="Times New Roman" w:hAnsi="Times New Roman" w:cs="Times New Roman"/>
                <w:color w:val="000000" w:themeColor="text1"/>
                <w:sz w:val="18"/>
                <w:szCs w:val="18"/>
              </w:rPr>
            </w:pPr>
            <w:r w:rsidRPr="006F1727">
              <w:rPr>
                <w:rFonts w:ascii="Times New Roman" w:eastAsia="SimSun" w:hAnsi="Times New Roman" w:cs="Times New Roman"/>
                <w:color w:val="000000" w:themeColor="text1"/>
                <w:sz w:val="18"/>
                <w:szCs w:val="18"/>
                <w:lang w:eastAsia="zh-CN" w:bidi="ar"/>
              </w:rPr>
              <w:t xml:space="preserve">Расход топлива, </w:t>
            </w:r>
            <w:proofErr w:type="spellStart"/>
            <w:r w:rsidRPr="006F1727">
              <w:rPr>
                <w:rFonts w:ascii="Times New Roman" w:eastAsia="SimSun" w:hAnsi="Times New Roman" w:cs="Times New Roman"/>
                <w:color w:val="000000" w:themeColor="text1"/>
                <w:sz w:val="18"/>
                <w:szCs w:val="18"/>
                <w:lang w:eastAsia="zh-CN" w:bidi="ar"/>
              </w:rPr>
              <w:t>т.у</w:t>
            </w:r>
            <w:proofErr w:type="gramStart"/>
            <w:r w:rsidRPr="006F1727">
              <w:rPr>
                <w:rFonts w:ascii="Times New Roman" w:eastAsia="SimSun" w:hAnsi="Times New Roman" w:cs="Times New Roman"/>
                <w:color w:val="000000" w:themeColor="text1"/>
                <w:sz w:val="18"/>
                <w:szCs w:val="18"/>
                <w:lang w:eastAsia="zh-CN" w:bidi="ar"/>
              </w:rPr>
              <w:t>.т</w:t>
            </w:r>
            <w:proofErr w:type="spellEnd"/>
            <w:proofErr w:type="gramEnd"/>
          </w:p>
        </w:tc>
        <w:tc>
          <w:tcPr>
            <w:tcW w:w="1120" w:type="dxa"/>
          </w:tcPr>
          <w:p w14:paraId="4B8888BD"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1003,321</w:t>
            </w:r>
          </w:p>
        </w:tc>
        <w:tc>
          <w:tcPr>
            <w:tcW w:w="1140" w:type="dxa"/>
          </w:tcPr>
          <w:p w14:paraId="4FF291E0"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1018,843</w:t>
            </w:r>
          </w:p>
        </w:tc>
        <w:tc>
          <w:tcPr>
            <w:tcW w:w="990" w:type="dxa"/>
          </w:tcPr>
          <w:p w14:paraId="27D328B3"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1018,843</w:t>
            </w:r>
          </w:p>
        </w:tc>
        <w:tc>
          <w:tcPr>
            <w:tcW w:w="1040" w:type="dxa"/>
          </w:tcPr>
          <w:p w14:paraId="6ACD2B33"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1018,843</w:t>
            </w:r>
          </w:p>
        </w:tc>
        <w:tc>
          <w:tcPr>
            <w:tcW w:w="1010" w:type="dxa"/>
          </w:tcPr>
          <w:p w14:paraId="5BFF2B00"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1018,843</w:t>
            </w:r>
          </w:p>
        </w:tc>
        <w:tc>
          <w:tcPr>
            <w:tcW w:w="1200" w:type="dxa"/>
          </w:tcPr>
          <w:p w14:paraId="6721995B"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1018,843</w:t>
            </w:r>
          </w:p>
        </w:tc>
        <w:tc>
          <w:tcPr>
            <w:tcW w:w="1089" w:type="dxa"/>
          </w:tcPr>
          <w:p w14:paraId="0F0529A7"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1018,843</w:t>
            </w:r>
          </w:p>
        </w:tc>
      </w:tr>
      <w:tr w:rsidR="006F1727" w14:paraId="7681C5DE" w14:textId="77777777">
        <w:trPr>
          <w:trHeight w:val="207"/>
        </w:trPr>
        <w:tc>
          <w:tcPr>
            <w:tcW w:w="682" w:type="dxa"/>
            <w:vMerge/>
          </w:tcPr>
          <w:p w14:paraId="44D187CD" w14:textId="77777777" w:rsidR="006F1727" w:rsidRPr="006F1727" w:rsidRDefault="006F1727" w:rsidP="006F1727">
            <w:pPr>
              <w:rPr>
                <w:rFonts w:ascii="Times New Roman" w:hAnsi="Times New Roman" w:cs="Times New Roman"/>
                <w:color w:val="000000" w:themeColor="text1"/>
                <w:sz w:val="18"/>
                <w:szCs w:val="18"/>
              </w:rPr>
            </w:pPr>
          </w:p>
        </w:tc>
        <w:tc>
          <w:tcPr>
            <w:tcW w:w="2107" w:type="dxa"/>
            <w:vMerge/>
          </w:tcPr>
          <w:p w14:paraId="3553955F" w14:textId="77777777" w:rsidR="006F1727" w:rsidRPr="006F1727" w:rsidRDefault="006F1727" w:rsidP="006F1727">
            <w:pPr>
              <w:widowControl w:val="0"/>
              <w:overflowPunct w:val="0"/>
              <w:topLinePunct/>
              <w:snapToGrid w:val="0"/>
              <w:spacing w:after="0"/>
              <w:jc w:val="both"/>
              <w:rPr>
                <w:rFonts w:ascii="Times New Roman" w:hAnsi="Times New Roman" w:cs="Times New Roman"/>
                <w:color w:val="000000" w:themeColor="text1"/>
                <w:sz w:val="18"/>
                <w:szCs w:val="18"/>
              </w:rPr>
            </w:pPr>
          </w:p>
        </w:tc>
        <w:tc>
          <w:tcPr>
            <w:tcW w:w="1594" w:type="dxa"/>
            <w:vMerge/>
          </w:tcPr>
          <w:p w14:paraId="62962571" w14:textId="77777777" w:rsidR="006F1727" w:rsidRPr="006F1727" w:rsidRDefault="006F1727" w:rsidP="006F1727">
            <w:pPr>
              <w:rPr>
                <w:rFonts w:ascii="Times New Roman" w:hAnsi="Times New Roman" w:cs="Times New Roman"/>
                <w:color w:val="000000" w:themeColor="text1"/>
                <w:sz w:val="18"/>
                <w:szCs w:val="18"/>
              </w:rPr>
            </w:pPr>
          </w:p>
        </w:tc>
        <w:tc>
          <w:tcPr>
            <w:tcW w:w="3380" w:type="dxa"/>
          </w:tcPr>
          <w:p w14:paraId="35274847" w14:textId="77777777" w:rsidR="006F1727" w:rsidRPr="006F1727" w:rsidRDefault="006F1727" w:rsidP="006F1727">
            <w:pPr>
              <w:jc w:val="left"/>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Расход</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топлива</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тыс</w:t>
            </w:r>
            <w:proofErr w:type="spellEnd"/>
            <w:r w:rsidRPr="006F1727">
              <w:rPr>
                <w:rFonts w:ascii="Times New Roman" w:eastAsia="SimSun" w:hAnsi="Times New Roman" w:cs="Times New Roman"/>
                <w:color w:val="000000" w:themeColor="text1"/>
                <w:sz w:val="18"/>
                <w:szCs w:val="18"/>
                <w:lang w:val="en-US" w:eastAsia="zh-CN" w:bidi="ar"/>
              </w:rPr>
              <w:t>. м</w:t>
            </w:r>
            <w:r w:rsidRPr="006F1727">
              <w:rPr>
                <w:rFonts w:ascii="Times New Roman" w:eastAsia="SimSun" w:hAnsi="Times New Roman" w:cs="Times New Roman"/>
                <w:color w:val="000000" w:themeColor="text1"/>
                <w:sz w:val="12"/>
                <w:szCs w:val="12"/>
                <w:lang w:val="en-US" w:eastAsia="zh-CN" w:bidi="ar"/>
              </w:rPr>
              <w:t>3</w:t>
            </w:r>
          </w:p>
        </w:tc>
        <w:tc>
          <w:tcPr>
            <w:tcW w:w="1120" w:type="dxa"/>
          </w:tcPr>
          <w:p w14:paraId="3F0C98AB"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848,877</w:t>
            </w:r>
          </w:p>
        </w:tc>
        <w:tc>
          <w:tcPr>
            <w:tcW w:w="1140" w:type="dxa"/>
          </w:tcPr>
          <w:p w14:paraId="6149BFE5"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863,767</w:t>
            </w:r>
          </w:p>
        </w:tc>
        <w:tc>
          <w:tcPr>
            <w:tcW w:w="990" w:type="dxa"/>
          </w:tcPr>
          <w:p w14:paraId="6553A3FC"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863,767</w:t>
            </w:r>
          </w:p>
        </w:tc>
        <w:tc>
          <w:tcPr>
            <w:tcW w:w="1040" w:type="dxa"/>
          </w:tcPr>
          <w:p w14:paraId="54C6D4AF"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863,767</w:t>
            </w:r>
          </w:p>
        </w:tc>
        <w:tc>
          <w:tcPr>
            <w:tcW w:w="1010" w:type="dxa"/>
          </w:tcPr>
          <w:p w14:paraId="6ADA2B1E"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863,767</w:t>
            </w:r>
          </w:p>
        </w:tc>
        <w:tc>
          <w:tcPr>
            <w:tcW w:w="1200" w:type="dxa"/>
          </w:tcPr>
          <w:p w14:paraId="4EB50D2B"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863,767</w:t>
            </w:r>
          </w:p>
        </w:tc>
        <w:tc>
          <w:tcPr>
            <w:tcW w:w="1089" w:type="dxa"/>
          </w:tcPr>
          <w:p w14:paraId="12C6FA6C"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863,767</w:t>
            </w:r>
          </w:p>
        </w:tc>
      </w:tr>
      <w:tr w:rsidR="006F1727" w14:paraId="7023CF3C" w14:textId="77777777">
        <w:trPr>
          <w:trHeight w:val="290"/>
        </w:trPr>
        <w:tc>
          <w:tcPr>
            <w:tcW w:w="682" w:type="dxa"/>
            <w:vMerge/>
          </w:tcPr>
          <w:p w14:paraId="6B90BE2C" w14:textId="77777777" w:rsidR="006F1727" w:rsidRPr="006F1727" w:rsidRDefault="006F1727" w:rsidP="006F1727">
            <w:pPr>
              <w:rPr>
                <w:rFonts w:ascii="Times New Roman" w:hAnsi="Times New Roman" w:cs="Times New Roman"/>
                <w:color w:val="000000" w:themeColor="text1"/>
                <w:sz w:val="18"/>
                <w:szCs w:val="18"/>
              </w:rPr>
            </w:pPr>
          </w:p>
        </w:tc>
        <w:tc>
          <w:tcPr>
            <w:tcW w:w="2107" w:type="dxa"/>
            <w:vMerge/>
          </w:tcPr>
          <w:p w14:paraId="2ADC86D0" w14:textId="77777777" w:rsidR="006F1727" w:rsidRPr="006F1727" w:rsidRDefault="006F1727" w:rsidP="006F1727">
            <w:pPr>
              <w:widowControl w:val="0"/>
              <w:overflowPunct w:val="0"/>
              <w:topLinePunct/>
              <w:snapToGrid w:val="0"/>
              <w:spacing w:after="0"/>
              <w:jc w:val="both"/>
              <w:rPr>
                <w:rFonts w:ascii="Times New Roman" w:hAnsi="Times New Roman" w:cs="Times New Roman"/>
                <w:color w:val="000000" w:themeColor="text1"/>
                <w:sz w:val="18"/>
                <w:szCs w:val="18"/>
              </w:rPr>
            </w:pPr>
          </w:p>
        </w:tc>
        <w:tc>
          <w:tcPr>
            <w:tcW w:w="1594" w:type="dxa"/>
            <w:vMerge/>
          </w:tcPr>
          <w:p w14:paraId="692C9188" w14:textId="77777777" w:rsidR="006F1727" w:rsidRPr="006F1727" w:rsidRDefault="006F1727" w:rsidP="006F1727">
            <w:pPr>
              <w:rPr>
                <w:rFonts w:ascii="Times New Roman" w:hAnsi="Times New Roman" w:cs="Times New Roman"/>
                <w:color w:val="000000" w:themeColor="text1"/>
                <w:sz w:val="18"/>
                <w:szCs w:val="18"/>
              </w:rPr>
            </w:pPr>
          </w:p>
        </w:tc>
        <w:tc>
          <w:tcPr>
            <w:tcW w:w="3380" w:type="dxa"/>
          </w:tcPr>
          <w:p w14:paraId="6DD8028B" w14:textId="77777777" w:rsidR="006F1727" w:rsidRPr="006F1727" w:rsidRDefault="006F1727" w:rsidP="006F1727">
            <w:pPr>
              <w:jc w:val="left"/>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Теплотворная</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способность</w:t>
            </w:r>
            <w:proofErr w:type="spellEnd"/>
            <w:r w:rsidRPr="006F1727">
              <w:rPr>
                <w:rFonts w:ascii="Times New Roman" w:eastAsia="SimSun" w:hAnsi="Times New Roman" w:cs="Times New Roman"/>
                <w:color w:val="000000" w:themeColor="text1"/>
                <w:sz w:val="18"/>
                <w:szCs w:val="18"/>
                <w:lang w:val="en-US" w:eastAsia="zh-CN" w:bidi="ar"/>
              </w:rPr>
              <w:t xml:space="preserve">, </w:t>
            </w:r>
            <w:r w:rsidRPr="006F1727">
              <w:rPr>
                <w:rFonts w:ascii="Times New Roman" w:eastAsia="SimSun" w:hAnsi="Times New Roman" w:cs="Times New Roman"/>
                <w:color w:val="000000" w:themeColor="text1"/>
                <w:sz w:val="18"/>
                <w:szCs w:val="18"/>
                <w:lang w:eastAsia="zh-CN" w:bidi="ar"/>
              </w:rPr>
              <w:t>К</w:t>
            </w:r>
            <w:proofErr w:type="spellStart"/>
            <w:r w:rsidRPr="006F1727">
              <w:rPr>
                <w:rFonts w:ascii="Times New Roman" w:eastAsia="SimSun" w:hAnsi="Times New Roman" w:cs="Times New Roman"/>
                <w:color w:val="000000" w:themeColor="text1"/>
                <w:sz w:val="18"/>
                <w:szCs w:val="18"/>
                <w:lang w:val="en-US" w:eastAsia="zh-CN" w:bidi="ar"/>
              </w:rPr>
              <w:t>кал</w:t>
            </w:r>
            <w:proofErr w:type="spellEnd"/>
            <w:r w:rsidRPr="006F1727">
              <w:rPr>
                <w:rFonts w:ascii="Times New Roman" w:eastAsia="SimSun" w:hAnsi="Times New Roman" w:cs="Times New Roman"/>
                <w:color w:val="000000" w:themeColor="text1"/>
                <w:sz w:val="18"/>
                <w:szCs w:val="18"/>
                <w:lang w:val="en-US" w:eastAsia="zh-CN" w:bidi="ar"/>
              </w:rPr>
              <w:t>/м3</w:t>
            </w:r>
          </w:p>
        </w:tc>
        <w:tc>
          <w:tcPr>
            <w:tcW w:w="1120" w:type="dxa"/>
          </w:tcPr>
          <w:p w14:paraId="12E67D2B"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8289</w:t>
            </w:r>
          </w:p>
        </w:tc>
        <w:tc>
          <w:tcPr>
            <w:tcW w:w="1140" w:type="dxa"/>
          </w:tcPr>
          <w:p w14:paraId="2F5C990A"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990" w:type="dxa"/>
          </w:tcPr>
          <w:p w14:paraId="0E67D3E0"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40" w:type="dxa"/>
          </w:tcPr>
          <w:p w14:paraId="4037F78A"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10" w:type="dxa"/>
          </w:tcPr>
          <w:p w14:paraId="3E2047B1"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200" w:type="dxa"/>
          </w:tcPr>
          <w:p w14:paraId="776B33FA"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89" w:type="dxa"/>
          </w:tcPr>
          <w:p w14:paraId="66B6067D"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r>
      <w:tr w:rsidR="006F1727" w14:paraId="77D39A51" w14:textId="77777777">
        <w:trPr>
          <w:trHeight w:val="129"/>
        </w:trPr>
        <w:tc>
          <w:tcPr>
            <w:tcW w:w="682" w:type="dxa"/>
            <w:vMerge w:val="restart"/>
          </w:tcPr>
          <w:p w14:paraId="28D22B3B" w14:textId="77777777" w:rsidR="006F1727" w:rsidRPr="006F1727" w:rsidRDefault="006F1727" w:rsidP="006F1727">
            <w:pPr>
              <w:rPr>
                <w:rFonts w:ascii="Times New Roman" w:hAnsi="Times New Roman" w:cs="Times New Roman"/>
                <w:color w:val="000000" w:themeColor="text1"/>
                <w:sz w:val="18"/>
                <w:szCs w:val="18"/>
              </w:rPr>
            </w:pPr>
          </w:p>
        </w:tc>
        <w:tc>
          <w:tcPr>
            <w:tcW w:w="2107" w:type="dxa"/>
            <w:vMerge w:val="restart"/>
          </w:tcPr>
          <w:p w14:paraId="21D148C8" w14:textId="77777777" w:rsidR="006F1727" w:rsidRPr="006F1727" w:rsidRDefault="006F1727" w:rsidP="006F1727">
            <w:pPr>
              <w:widowControl w:val="0"/>
              <w:overflowPunct w:val="0"/>
              <w:topLinePunct/>
              <w:snapToGrid w:val="0"/>
              <w:spacing w:after="0"/>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Котельная 11-3</w:t>
            </w:r>
          </w:p>
          <w:p w14:paraId="74E1EC08" w14:textId="77777777" w:rsidR="006F1727" w:rsidRPr="006F1727" w:rsidRDefault="006F1727" w:rsidP="006F1727">
            <w:pPr>
              <w:widowControl w:val="0"/>
              <w:overflowPunct w:val="0"/>
              <w:topLinePunct/>
              <w:snapToGrid w:val="0"/>
              <w:spacing w:after="0"/>
              <w:jc w:val="both"/>
              <w:rPr>
                <w:rFonts w:ascii="Times New Roman" w:hAnsi="Times New Roman" w:cs="Times New Roman"/>
                <w:color w:val="000000" w:themeColor="text1"/>
                <w:sz w:val="18"/>
                <w:szCs w:val="18"/>
              </w:rPr>
            </w:pPr>
          </w:p>
        </w:tc>
        <w:tc>
          <w:tcPr>
            <w:tcW w:w="1594" w:type="dxa"/>
            <w:vMerge w:val="restart"/>
          </w:tcPr>
          <w:p w14:paraId="1A28E4C5" w14:textId="77777777" w:rsidR="006F1727" w:rsidRPr="006F1727" w:rsidRDefault="006F1727" w:rsidP="006F1727">
            <w:pPr>
              <w:jc w:val="left"/>
              <w:rPr>
                <w:color w:val="000000" w:themeColor="text1"/>
              </w:rPr>
            </w:pPr>
            <w:proofErr w:type="spellStart"/>
            <w:r w:rsidRPr="006F1727">
              <w:rPr>
                <w:rFonts w:ascii="Times New Roman" w:eastAsia="SimSun" w:hAnsi="Times New Roman" w:cs="Times New Roman"/>
                <w:color w:val="000000" w:themeColor="text1"/>
                <w:sz w:val="18"/>
                <w:szCs w:val="18"/>
                <w:lang w:val="en-US" w:eastAsia="zh-CN" w:bidi="ar"/>
              </w:rPr>
              <w:t>Природный</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газ</w:t>
            </w:r>
            <w:proofErr w:type="spellEnd"/>
          </w:p>
          <w:p w14:paraId="2DDD28C4" w14:textId="77777777" w:rsidR="006F1727" w:rsidRPr="006F1727" w:rsidRDefault="006F1727" w:rsidP="006F1727">
            <w:pPr>
              <w:rPr>
                <w:rFonts w:ascii="Times New Roman" w:hAnsi="Times New Roman" w:cs="Times New Roman"/>
                <w:color w:val="000000" w:themeColor="text1"/>
                <w:sz w:val="18"/>
                <w:szCs w:val="18"/>
              </w:rPr>
            </w:pPr>
          </w:p>
        </w:tc>
        <w:tc>
          <w:tcPr>
            <w:tcW w:w="3380" w:type="dxa"/>
          </w:tcPr>
          <w:p w14:paraId="1871C0D2" w14:textId="77777777" w:rsidR="006F1727" w:rsidRPr="006F1727" w:rsidRDefault="006F1727" w:rsidP="006F1727">
            <w:pPr>
              <w:jc w:val="left"/>
              <w:rPr>
                <w:rFonts w:ascii="Times New Roman" w:hAnsi="Times New Roman" w:cs="Times New Roman"/>
                <w:color w:val="000000" w:themeColor="text1"/>
                <w:sz w:val="18"/>
                <w:szCs w:val="18"/>
              </w:rPr>
            </w:pPr>
            <w:r w:rsidRPr="006F1727">
              <w:rPr>
                <w:rFonts w:ascii="Times New Roman" w:eastAsia="SimSun" w:hAnsi="Times New Roman" w:cs="Times New Roman"/>
                <w:color w:val="000000" w:themeColor="text1"/>
                <w:sz w:val="18"/>
                <w:szCs w:val="18"/>
                <w:lang w:eastAsia="zh-CN" w:bidi="ar"/>
              </w:rPr>
              <w:t xml:space="preserve">Расход топлива, </w:t>
            </w:r>
            <w:proofErr w:type="spellStart"/>
            <w:r w:rsidRPr="006F1727">
              <w:rPr>
                <w:rFonts w:ascii="Times New Roman" w:eastAsia="SimSun" w:hAnsi="Times New Roman" w:cs="Times New Roman"/>
                <w:color w:val="000000" w:themeColor="text1"/>
                <w:sz w:val="18"/>
                <w:szCs w:val="18"/>
                <w:lang w:eastAsia="zh-CN" w:bidi="ar"/>
              </w:rPr>
              <w:t>т.у</w:t>
            </w:r>
            <w:proofErr w:type="gramStart"/>
            <w:r w:rsidRPr="006F1727">
              <w:rPr>
                <w:rFonts w:ascii="Times New Roman" w:eastAsia="SimSun" w:hAnsi="Times New Roman" w:cs="Times New Roman"/>
                <w:color w:val="000000" w:themeColor="text1"/>
                <w:sz w:val="18"/>
                <w:szCs w:val="18"/>
                <w:lang w:eastAsia="zh-CN" w:bidi="ar"/>
              </w:rPr>
              <w:t>.т</w:t>
            </w:r>
            <w:proofErr w:type="spellEnd"/>
            <w:proofErr w:type="gramEnd"/>
          </w:p>
        </w:tc>
        <w:tc>
          <w:tcPr>
            <w:tcW w:w="1120" w:type="dxa"/>
          </w:tcPr>
          <w:p w14:paraId="5EFEF50E"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3198,284</w:t>
            </w:r>
          </w:p>
        </w:tc>
        <w:tc>
          <w:tcPr>
            <w:tcW w:w="1140" w:type="dxa"/>
          </w:tcPr>
          <w:p w14:paraId="760BFFD6"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3135,072</w:t>
            </w:r>
          </w:p>
        </w:tc>
        <w:tc>
          <w:tcPr>
            <w:tcW w:w="990" w:type="dxa"/>
          </w:tcPr>
          <w:p w14:paraId="4562A835"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3135,072</w:t>
            </w:r>
          </w:p>
        </w:tc>
        <w:tc>
          <w:tcPr>
            <w:tcW w:w="1040" w:type="dxa"/>
          </w:tcPr>
          <w:p w14:paraId="74DBCFA5"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3135,072</w:t>
            </w:r>
          </w:p>
        </w:tc>
        <w:tc>
          <w:tcPr>
            <w:tcW w:w="1010" w:type="dxa"/>
          </w:tcPr>
          <w:p w14:paraId="2FB9D757"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3135,072</w:t>
            </w:r>
          </w:p>
        </w:tc>
        <w:tc>
          <w:tcPr>
            <w:tcW w:w="1200" w:type="dxa"/>
          </w:tcPr>
          <w:p w14:paraId="0786FBC0"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3135,072</w:t>
            </w:r>
          </w:p>
        </w:tc>
        <w:tc>
          <w:tcPr>
            <w:tcW w:w="1089" w:type="dxa"/>
          </w:tcPr>
          <w:p w14:paraId="6074B1BD"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3135,072</w:t>
            </w:r>
          </w:p>
        </w:tc>
      </w:tr>
      <w:tr w:rsidR="006F1727" w14:paraId="5B668D48" w14:textId="77777777">
        <w:trPr>
          <w:trHeight w:val="182"/>
        </w:trPr>
        <w:tc>
          <w:tcPr>
            <w:tcW w:w="682" w:type="dxa"/>
            <w:vMerge/>
          </w:tcPr>
          <w:p w14:paraId="0BD3FC88" w14:textId="77777777" w:rsidR="006F1727" w:rsidRPr="006F1727" w:rsidRDefault="006F1727" w:rsidP="006F1727">
            <w:pPr>
              <w:rPr>
                <w:rFonts w:ascii="Times New Roman" w:hAnsi="Times New Roman" w:cs="Times New Roman"/>
                <w:color w:val="000000" w:themeColor="text1"/>
                <w:sz w:val="18"/>
                <w:szCs w:val="18"/>
              </w:rPr>
            </w:pPr>
          </w:p>
        </w:tc>
        <w:tc>
          <w:tcPr>
            <w:tcW w:w="2107" w:type="dxa"/>
            <w:vMerge/>
          </w:tcPr>
          <w:p w14:paraId="5E8B9E7C" w14:textId="77777777" w:rsidR="006F1727" w:rsidRPr="006F1727" w:rsidRDefault="006F1727" w:rsidP="006F1727">
            <w:pPr>
              <w:widowControl w:val="0"/>
              <w:overflowPunct w:val="0"/>
              <w:topLinePunct/>
              <w:snapToGrid w:val="0"/>
              <w:spacing w:after="0"/>
              <w:jc w:val="both"/>
              <w:rPr>
                <w:rFonts w:ascii="Times New Roman" w:hAnsi="Times New Roman" w:cs="Times New Roman"/>
                <w:color w:val="000000" w:themeColor="text1"/>
                <w:sz w:val="18"/>
                <w:szCs w:val="18"/>
              </w:rPr>
            </w:pPr>
          </w:p>
        </w:tc>
        <w:tc>
          <w:tcPr>
            <w:tcW w:w="1594" w:type="dxa"/>
            <w:vMerge/>
          </w:tcPr>
          <w:p w14:paraId="2D4BD3EA" w14:textId="77777777" w:rsidR="006F1727" w:rsidRPr="006F1727" w:rsidRDefault="006F1727" w:rsidP="006F1727">
            <w:pPr>
              <w:rPr>
                <w:rFonts w:ascii="Times New Roman" w:hAnsi="Times New Roman" w:cs="Times New Roman"/>
                <w:color w:val="000000" w:themeColor="text1"/>
                <w:sz w:val="18"/>
                <w:szCs w:val="18"/>
              </w:rPr>
            </w:pPr>
          </w:p>
        </w:tc>
        <w:tc>
          <w:tcPr>
            <w:tcW w:w="3380" w:type="dxa"/>
          </w:tcPr>
          <w:p w14:paraId="510D7BD1" w14:textId="77777777" w:rsidR="006F1727" w:rsidRPr="006F1727" w:rsidRDefault="006F1727" w:rsidP="006F1727">
            <w:pPr>
              <w:jc w:val="left"/>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Расход</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топлива</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тыс</w:t>
            </w:r>
            <w:proofErr w:type="spellEnd"/>
            <w:r w:rsidRPr="006F1727">
              <w:rPr>
                <w:rFonts w:ascii="Times New Roman" w:eastAsia="SimSun" w:hAnsi="Times New Roman" w:cs="Times New Roman"/>
                <w:color w:val="000000" w:themeColor="text1"/>
                <w:sz w:val="18"/>
                <w:szCs w:val="18"/>
                <w:lang w:val="en-US" w:eastAsia="zh-CN" w:bidi="ar"/>
              </w:rPr>
              <w:t>. м</w:t>
            </w:r>
            <w:r w:rsidRPr="006F1727">
              <w:rPr>
                <w:rFonts w:ascii="Times New Roman" w:eastAsia="SimSun" w:hAnsi="Times New Roman" w:cs="Times New Roman"/>
                <w:color w:val="000000" w:themeColor="text1"/>
                <w:sz w:val="12"/>
                <w:szCs w:val="12"/>
                <w:lang w:val="en-US" w:eastAsia="zh-CN" w:bidi="ar"/>
              </w:rPr>
              <w:t>3</w:t>
            </w:r>
          </w:p>
        </w:tc>
        <w:tc>
          <w:tcPr>
            <w:tcW w:w="1120" w:type="dxa"/>
          </w:tcPr>
          <w:p w14:paraId="0D53E987"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2705,963</w:t>
            </w:r>
          </w:p>
        </w:tc>
        <w:tc>
          <w:tcPr>
            <w:tcW w:w="1140" w:type="dxa"/>
          </w:tcPr>
          <w:p w14:paraId="6732A965"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2657,899</w:t>
            </w:r>
          </w:p>
        </w:tc>
        <w:tc>
          <w:tcPr>
            <w:tcW w:w="990" w:type="dxa"/>
          </w:tcPr>
          <w:p w14:paraId="1D99813A"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2657,899</w:t>
            </w:r>
          </w:p>
        </w:tc>
        <w:tc>
          <w:tcPr>
            <w:tcW w:w="1040" w:type="dxa"/>
          </w:tcPr>
          <w:p w14:paraId="24FF5960"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2657,899</w:t>
            </w:r>
          </w:p>
        </w:tc>
        <w:tc>
          <w:tcPr>
            <w:tcW w:w="1010" w:type="dxa"/>
          </w:tcPr>
          <w:p w14:paraId="73148067"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2657,899</w:t>
            </w:r>
          </w:p>
        </w:tc>
        <w:tc>
          <w:tcPr>
            <w:tcW w:w="1200" w:type="dxa"/>
          </w:tcPr>
          <w:p w14:paraId="748EE906"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2657,899</w:t>
            </w:r>
          </w:p>
        </w:tc>
        <w:tc>
          <w:tcPr>
            <w:tcW w:w="1089" w:type="dxa"/>
          </w:tcPr>
          <w:p w14:paraId="298E83E4"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2657,899</w:t>
            </w:r>
          </w:p>
        </w:tc>
      </w:tr>
      <w:tr w:rsidR="006F1727" w14:paraId="79F78621" w14:textId="77777777">
        <w:trPr>
          <w:trHeight w:val="234"/>
        </w:trPr>
        <w:tc>
          <w:tcPr>
            <w:tcW w:w="682" w:type="dxa"/>
            <w:vMerge/>
          </w:tcPr>
          <w:p w14:paraId="0846D9A1" w14:textId="77777777" w:rsidR="006F1727" w:rsidRPr="006F1727" w:rsidRDefault="006F1727" w:rsidP="006F1727">
            <w:pPr>
              <w:rPr>
                <w:rFonts w:ascii="Times New Roman" w:hAnsi="Times New Roman" w:cs="Times New Roman"/>
                <w:color w:val="000000" w:themeColor="text1"/>
                <w:sz w:val="18"/>
                <w:szCs w:val="18"/>
              </w:rPr>
            </w:pPr>
          </w:p>
        </w:tc>
        <w:tc>
          <w:tcPr>
            <w:tcW w:w="2107" w:type="dxa"/>
            <w:vMerge/>
          </w:tcPr>
          <w:p w14:paraId="21179A21" w14:textId="77777777" w:rsidR="006F1727" w:rsidRPr="006F1727" w:rsidRDefault="006F1727" w:rsidP="006F1727">
            <w:pPr>
              <w:widowControl w:val="0"/>
              <w:overflowPunct w:val="0"/>
              <w:topLinePunct/>
              <w:snapToGrid w:val="0"/>
              <w:spacing w:after="0"/>
              <w:jc w:val="both"/>
              <w:rPr>
                <w:rFonts w:ascii="Times New Roman" w:hAnsi="Times New Roman" w:cs="Times New Roman"/>
                <w:color w:val="000000" w:themeColor="text1"/>
                <w:sz w:val="18"/>
                <w:szCs w:val="18"/>
              </w:rPr>
            </w:pPr>
          </w:p>
        </w:tc>
        <w:tc>
          <w:tcPr>
            <w:tcW w:w="1594" w:type="dxa"/>
            <w:vMerge/>
          </w:tcPr>
          <w:p w14:paraId="2180B703" w14:textId="77777777" w:rsidR="006F1727" w:rsidRPr="006F1727" w:rsidRDefault="006F1727" w:rsidP="006F1727">
            <w:pPr>
              <w:rPr>
                <w:rFonts w:ascii="Times New Roman" w:hAnsi="Times New Roman" w:cs="Times New Roman"/>
                <w:color w:val="000000" w:themeColor="text1"/>
                <w:sz w:val="18"/>
                <w:szCs w:val="18"/>
              </w:rPr>
            </w:pPr>
          </w:p>
        </w:tc>
        <w:tc>
          <w:tcPr>
            <w:tcW w:w="3380" w:type="dxa"/>
          </w:tcPr>
          <w:p w14:paraId="61F9AB74" w14:textId="77777777" w:rsidR="006F1727" w:rsidRPr="006F1727" w:rsidRDefault="006F1727" w:rsidP="006F1727">
            <w:pPr>
              <w:jc w:val="left"/>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Теплотворная</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способность</w:t>
            </w:r>
            <w:proofErr w:type="spellEnd"/>
            <w:r w:rsidRPr="006F1727">
              <w:rPr>
                <w:rFonts w:ascii="Times New Roman" w:eastAsia="SimSun" w:hAnsi="Times New Roman" w:cs="Times New Roman"/>
                <w:color w:val="000000" w:themeColor="text1"/>
                <w:sz w:val="18"/>
                <w:szCs w:val="18"/>
                <w:lang w:val="en-US" w:eastAsia="zh-CN" w:bidi="ar"/>
              </w:rPr>
              <w:t xml:space="preserve">, </w:t>
            </w:r>
            <w:r w:rsidRPr="006F1727">
              <w:rPr>
                <w:rFonts w:ascii="Times New Roman" w:eastAsia="SimSun" w:hAnsi="Times New Roman" w:cs="Times New Roman"/>
                <w:color w:val="000000" w:themeColor="text1"/>
                <w:sz w:val="18"/>
                <w:szCs w:val="18"/>
                <w:lang w:eastAsia="zh-CN" w:bidi="ar"/>
              </w:rPr>
              <w:t>К</w:t>
            </w:r>
            <w:proofErr w:type="spellStart"/>
            <w:r w:rsidRPr="006F1727">
              <w:rPr>
                <w:rFonts w:ascii="Times New Roman" w:eastAsia="SimSun" w:hAnsi="Times New Roman" w:cs="Times New Roman"/>
                <w:color w:val="000000" w:themeColor="text1"/>
                <w:sz w:val="18"/>
                <w:szCs w:val="18"/>
                <w:lang w:val="en-US" w:eastAsia="zh-CN" w:bidi="ar"/>
              </w:rPr>
              <w:t>кал</w:t>
            </w:r>
            <w:proofErr w:type="spellEnd"/>
            <w:r w:rsidRPr="006F1727">
              <w:rPr>
                <w:rFonts w:ascii="Times New Roman" w:eastAsia="SimSun" w:hAnsi="Times New Roman" w:cs="Times New Roman"/>
                <w:color w:val="000000" w:themeColor="text1"/>
                <w:sz w:val="18"/>
                <w:szCs w:val="18"/>
                <w:lang w:val="en-US" w:eastAsia="zh-CN" w:bidi="ar"/>
              </w:rPr>
              <w:t>/м3</w:t>
            </w:r>
          </w:p>
        </w:tc>
        <w:tc>
          <w:tcPr>
            <w:tcW w:w="1120" w:type="dxa"/>
          </w:tcPr>
          <w:p w14:paraId="42337847"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8289</w:t>
            </w:r>
          </w:p>
        </w:tc>
        <w:tc>
          <w:tcPr>
            <w:tcW w:w="1140" w:type="dxa"/>
          </w:tcPr>
          <w:p w14:paraId="4B9A0E4A"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990" w:type="dxa"/>
          </w:tcPr>
          <w:p w14:paraId="70230632"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40" w:type="dxa"/>
          </w:tcPr>
          <w:p w14:paraId="0AB199CA"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10" w:type="dxa"/>
          </w:tcPr>
          <w:p w14:paraId="5A6583F7"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200" w:type="dxa"/>
          </w:tcPr>
          <w:p w14:paraId="038493AB"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89" w:type="dxa"/>
          </w:tcPr>
          <w:p w14:paraId="1021C10B"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r>
      <w:tr w:rsidR="006F1727" w14:paraId="11B0C7E6" w14:textId="77777777">
        <w:trPr>
          <w:trHeight w:val="146"/>
        </w:trPr>
        <w:tc>
          <w:tcPr>
            <w:tcW w:w="682" w:type="dxa"/>
            <w:vMerge w:val="restart"/>
          </w:tcPr>
          <w:p w14:paraId="27E1969A" w14:textId="77777777" w:rsidR="006F1727" w:rsidRPr="006F1727" w:rsidRDefault="006F1727" w:rsidP="006F1727">
            <w:pPr>
              <w:rPr>
                <w:rFonts w:ascii="Times New Roman" w:hAnsi="Times New Roman" w:cs="Times New Roman"/>
                <w:color w:val="000000" w:themeColor="text1"/>
                <w:sz w:val="18"/>
                <w:szCs w:val="18"/>
              </w:rPr>
            </w:pPr>
          </w:p>
        </w:tc>
        <w:tc>
          <w:tcPr>
            <w:tcW w:w="2107" w:type="dxa"/>
            <w:vMerge w:val="restart"/>
          </w:tcPr>
          <w:p w14:paraId="145B5A1B" w14:textId="77777777" w:rsidR="006F1727" w:rsidRPr="006F1727" w:rsidRDefault="006F1727" w:rsidP="006F1727">
            <w:pPr>
              <w:widowControl w:val="0"/>
              <w:overflowPunct w:val="0"/>
              <w:topLinePunct/>
              <w:snapToGrid w:val="0"/>
              <w:spacing w:after="0"/>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Котельная 11-4</w:t>
            </w:r>
          </w:p>
          <w:p w14:paraId="0F9C6E37" w14:textId="77777777" w:rsidR="006F1727" w:rsidRPr="006F1727" w:rsidRDefault="006F1727" w:rsidP="006F1727">
            <w:pPr>
              <w:widowControl w:val="0"/>
              <w:overflowPunct w:val="0"/>
              <w:topLinePunct/>
              <w:snapToGrid w:val="0"/>
              <w:spacing w:after="0"/>
              <w:jc w:val="both"/>
              <w:rPr>
                <w:rFonts w:ascii="Times New Roman" w:hAnsi="Times New Roman" w:cs="Times New Roman"/>
                <w:color w:val="000000" w:themeColor="text1"/>
                <w:sz w:val="18"/>
                <w:szCs w:val="18"/>
              </w:rPr>
            </w:pPr>
          </w:p>
        </w:tc>
        <w:tc>
          <w:tcPr>
            <w:tcW w:w="1594" w:type="dxa"/>
            <w:vMerge w:val="restart"/>
          </w:tcPr>
          <w:p w14:paraId="7F3CF47D" w14:textId="77777777" w:rsidR="006F1727" w:rsidRPr="006F1727" w:rsidRDefault="006F1727" w:rsidP="006F1727">
            <w:pPr>
              <w:jc w:val="left"/>
              <w:rPr>
                <w:color w:val="000000" w:themeColor="text1"/>
              </w:rPr>
            </w:pPr>
            <w:proofErr w:type="spellStart"/>
            <w:r w:rsidRPr="006F1727">
              <w:rPr>
                <w:rFonts w:ascii="Times New Roman" w:eastAsia="SimSun" w:hAnsi="Times New Roman" w:cs="Times New Roman"/>
                <w:color w:val="000000" w:themeColor="text1"/>
                <w:sz w:val="18"/>
                <w:szCs w:val="18"/>
                <w:lang w:val="en-US" w:eastAsia="zh-CN" w:bidi="ar"/>
              </w:rPr>
              <w:t>Природный</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газ</w:t>
            </w:r>
            <w:proofErr w:type="spellEnd"/>
          </w:p>
          <w:p w14:paraId="607C6EAC" w14:textId="77777777" w:rsidR="006F1727" w:rsidRPr="006F1727" w:rsidRDefault="006F1727" w:rsidP="006F1727">
            <w:pPr>
              <w:rPr>
                <w:rFonts w:ascii="Times New Roman" w:hAnsi="Times New Roman" w:cs="Times New Roman"/>
                <w:color w:val="000000" w:themeColor="text1"/>
                <w:sz w:val="18"/>
                <w:szCs w:val="18"/>
              </w:rPr>
            </w:pPr>
          </w:p>
        </w:tc>
        <w:tc>
          <w:tcPr>
            <w:tcW w:w="3380" w:type="dxa"/>
          </w:tcPr>
          <w:p w14:paraId="20AEA1B7" w14:textId="77777777" w:rsidR="006F1727" w:rsidRPr="006F1727" w:rsidRDefault="006F1727" w:rsidP="006F1727">
            <w:pPr>
              <w:jc w:val="left"/>
              <w:rPr>
                <w:rFonts w:ascii="Times New Roman" w:hAnsi="Times New Roman" w:cs="Times New Roman"/>
                <w:color w:val="000000" w:themeColor="text1"/>
                <w:sz w:val="18"/>
                <w:szCs w:val="18"/>
              </w:rPr>
            </w:pPr>
            <w:r w:rsidRPr="006F1727">
              <w:rPr>
                <w:rFonts w:ascii="Times New Roman" w:eastAsia="SimSun" w:hAnsi="Times New Roman" w:cs="Times New Roman"/>
                <w:color w:val="000000" w:themeColor="text1"/>
                <w:sz w:val="18"/>
                <w:szCs w:val="18"/>
                <w:lang w:eastAsia="zh-CN" w:bidi="ar"/>
              </w:rPr>
              <w:t xml:space="preserve">Расход топлива, </w:t>
            </w:r>
            <w:proofErr w:type="spellStart"/>
            <w:r w:rsidRPr="006F1727">
              <w:rPr>
                <w:rFonts w:ascii="Times New Roman" w:eastAsia="SimSun" w:hAnsi="Times New Roman" w:cs="Times New Roman"/>
                <w:color w:val="000000" w:themeColor="text1"/>
                <w:sz w:val="18"/>
                <w:szCs w:val="18"/>
                <w:lang w:eastAsia="zh-CN" w:bidi="ar"/>
              </w:rPr>
              <w:t>т.у</w:t>
            </w:r>
            <w:proofErr w:type="gramStart"/>
            <w:r w:rsidRPr="006F1727">
              <w:rPr>
                <w:rFonts w:ascii="Times New Roman" w:eastAsia="SimSun" w:hAnsi="Times New Roman" w:cs="Times New Roman"/>
                <w:color w:val="000000" w:themeColor="text1"/>
                <w:sz w:val="18"/>
                <w:szCs w:val="18"/>
                <w:lang w:eastAsia="zh-CN" w:bidi="ar"/>
              </w:rPr>
              <w:t>.т</w:t>
            </w:r>
            <w:proofErr w:type="spellEnd"/>
            <w:proofErr w:type="gramEnd"/>
          </w:p>
        </w:tc>
        <w:tc>
          <w:tcPr>
            <w:tcW w:w="1120" w:type="dxa"/>
          </w:tcPr>
          <w:p w14:paraId="667EAC2A"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2296,789</w:t>
            </w:r>
          </w:p>
        </w:tc>
        <w:tc>
          <w:tcPr>
            <w:tcW w:w="1140" w:type="dxa"/>
          </w:tcPr>
          <w:p w14:paraId="249FBA6D"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2421,987</w:t>
            </w:r>
          </w:p>
        </w:tc>
        <w:tc>
          <w:tcPr>
            <w:tcW w:w="990" w:type="dxa"/>
          </w:tcPr>
          <w:p w14:paraId="1EBFA20B"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2421,987</w:t>
            </w:r>
          </w:p>
        </w:tc>
        <w:tc>
          <w:tcPr>
            <w:tcW w:w="1040" w:type="dxa"/>
          </w:tcPr>
          <w:p w14:paraId="38B84D8C"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2421,987</w:t>
            </w:r>
          </w:p>
        </w:tc>
        <w:tc>
          <w:tcPr>
            <w:tcW w:w="1010" w:type="dxa"/>
          </w:tcPr>
          <w:p w14:paraId="1183CDA0"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2421,987</w:t>
            </w:r>
          </w:p>
        </w:tc>
        <w:tc>
          <w:tcPr>
            <w:tcW w:w="1200" w:type="dxa"/>
          </w:tcPr>
          <w:p w14:paraId="08743DD5"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2421,987</w:t>
            </w:r>
          </w:p>
        </w:tc>
        <w:tc>
          <w:tcPr>
            <w:tcW w:w="1089" w:type="dxa"/>
          </w:tcPr>
          <w:p w14:paraId="6E74CB86"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2421,987</w:t>
            </w:r>
          </w:p>
        </w:tc>
      </w:tr>
      <w:tr w:rsidR="006F1727" w14:paraId="6827822A" w14:textId="77777777">
        <w:trPr>
          <w:trHeight w:val="179"/>
        </w:trPr>
        <w:tc>
          <w:tcPr>
            <w:tcW w:w="682" w:type="dxa"/>
            <w:vMerge/>
          </w:tcPr>
          <w:p w14:paraId="45F16B8A" w14:textId="77777777" w:rsidR="006F1727" w:rsidRPr="006F1727" w:rsidRDefault="006F1727" w:rsidP="006F1727">
            <w:pPr>
              <w:rPr>
                <w:rFonts w:ascii="Times New Roman" w:hAnsi="Times New Roman" w:cs="Times New Roman"/>
                <w:color w:val="000000" w:themeColor="text1"/>
                <w:sz w:val="18"/>
                <w:szCs w:val="18"/>
              </w:rPr>
            </w:pPr>
          </w:p>
        </w:tc>
        <w:tc>
          <w:tcPr>
            <w:tcW w:w="2107" w:type="dxa"/>
            <w:vMerge/>
          </w:tcPr>
          <w:p w14:paraId="59B774AF" w14:textId="77777777" w:rsidR="006F1727" w:rsidRPr="006F1727" w:rsidRDefault="006F1727" w:rsidP="006F1727">
            <w:pPr>
              <w:widowControl w:val="0"/>
              <w:overflowPunct w:val="0"/>
              <w:topLinePunct/>
              <w:snapToGrid w:val="0"/>
              <w:spacing w:after="0"/>
              <w:jc w:val="both"/>
              <w:rPr>
                <w:rFonts w:ascii="Times New Roman" w:hAnsi="Times New Roman" w:cs="Times New Roman"/>
                <w:color w:val="000000" w:themeColor="text1"/>
                <w:sz w:val="18"/>
                <w:szCs w:val="18"/>
              </w:rPr>
            </w:pPr>
          </w:p>
        </w:tc>
        <w:tc>
          <w:tcPr>
            <w:tcW w:w="1594" w:type="dxa"/>
            <w:vMerge/>
          </w:tcPr>
          <w:p w14:paraId="6E043876" w14:textId="77777777" w:rsidR="006F1727" w:rsidRPr="006F1727" w:rsidRDefault="006F1727" w:rsidP="006F1727">
            <w:pPr>
              <w:rPr>
                <w:rFonts w:ascii="Times New Roman" w:hAnsi="Times New Roman" w:cs="Times New Roman"/>
                <w:color w:val="000000" w:themeColor="text1"/>
                <w:sz w:val="18"/>
                <w:szCs w:val="18"/>
              </w:rPr>
            </w:pPr>
          </w:p>
        </w:tc>
        <w:tc>
          <w:tcPr>
            <w:tcW w:w="3380" w:type="dxa"/>
          </w:tcPr>
          <w:p w14:paraId="32F6ED5F" w14:textId="77777777" w:rsidR="006F1727" w:rsidRPr="006F1727" w:rsidRDefault="006F1727" w:rsidP="006F1727">
            <w:pPr>
              <w:jc w:val="left"/>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Расход</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топлива</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тыс</w:t>
            </w:r>
            <w:proofErr w:type="spellEnd"/>
            <w:r w:rsidRPr="006F1727">
              <w:rPr>
                <w:rFonts w:ascii="Times New Roman" w:eastAsia="SimSun" w:hAnsi="Times New Roman" w:cs="Times New Roman"/>
                <w:color w:val="000000" w:themeColor="text1"/>
                <w:sz w:val="18"/>
                <w:szCs w:val="18"/>
                <w:lang w:val="en-US" w:eastAsia="zh-CN" w:bidi="ar"/>
              </w:rPr>
              <w:t>. м</w:t>
            </w:r>
            <w:r w:rsidRPr="006F1727">
              <w:rPr>
                <w:rFonts w:ascii="Times New Roman" w:eastAsia="SimSun" w:hAnsi="Times New Roman" w:cs="Times New Roman"/>
                <w:color w:val="000000" w:themeColor="text1"/>
                <w:sz w:val="12"/>
                <w:szCs w:val="12"/>
                <w:lang w:val="en-US" w:eastAsia="zh-CN" w:bidi="ar"/>
              </w:rPr>
              <w:t>3</w:t>
            </w:r>
          </w:p>
        </w:tc>
        <w:tc>
          <w:tcPr>
            <w:tcW w:w="1120" w:type="dxa"/>
          </w:tcPr>
          <w:p w14:paraId="45FD1B92"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1942,353</w:t>
            </w:r>
          </w:p>
        </w:tc>
        <w:tc>
          <w:tcPr>
            <w:tcW w:w="1140" w:type="dxa"/>
          </w:tcPr>
          <w:p w14:paraId="1A178383"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2052,292</w:t>
            </w:r>
          </w:p>
        </w:tc>
        <w:tc>
          <w:tcPr>
            <w:tcW w:w="990" w:type="dxa"/>
          </w:tcPr>
          <w:p w14:paraId="131CF968"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2052,292</w:t>
            </w:r>
          </w:p>
        </w:tc>
        <w:tc>
          <w:tcPr>
            <w:tcW w:w="1040" w:type="dxa"/>
          </w:tcPr>
          <w:p w14:paraId="5998C2D4"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2052,292</w:t>
            </w:r>
          </w:p>
        </w:tc>
        <w:tc>
          <w:tcPr>
            <w:tcW w:w="1010" w:type="dxa"/>
          </w:tcPr>
          <w:p w14:paraId="547713C2"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2052,292</w:t>
            </w:r>
          </w:p>
        </w:tc>
        <w:tc>
          <w:tcPr>
            <w:tcW w:w="1200" w:type="dxa"/>
          </w:tcPr>
          <w:p w14:paraId="773DE406"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2052,292</w:t>
            </w:r>
          </w:p>
        </w:tc>
        <w:tc>
          <w:tcPr>
            <w:tcW w:w="1089" w:type="dxa"/>
          </w:tcPr>
          <w:p w14:paraId="1C619F43"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2052,292</w:t>
            </w:r>
          </w:p>
        </w:tc>
      </w:tr>
      <w:tr w:rsidR="006F1727" w14:paraId="64D0465E" w14:textId="77777777">
        <w:trPr>
          <w:trHeight w:val="237"/>
        </w:trPr>
        <w:tc>
          <w:tcPr>
            <w:tcW w:w="682" w:type="dxa"/>
            <w:vMerge/>
          </w:tcPr>
          <w:p w14:paraId="4EB96145" w14:textId="77777777" w:rsidR="006F1727" w:rsidRPr="006F1727" w:rsidRDefault="006F1727" w:rsidP="006F1727">
            <w:pPr>
              <w:rPr>
                <w:rFonts w:ascii="Times New Roman" w:hAnsi="Times New Roman" w:cs="Times New Roman"/>
                <w:color w:val="000000" w:themeColor="text1"/>
                <w:sz w:val="18"/>
                <w:szCs w:val="18"/>
              </w:rPr>
            </w:pPr>
          </w:p>
        </w:tc>
        <w:tc>
          <w:tcPr>
            <w:tcW w:w="2107" w:type="dxa"/>
            <w:vMerge/>
          </w:tcPr>
          <w:p w14:paraId="38D57001" w14:textId="77777777" w:rsidR="006F1727" w:rsidRPr="006F1727" w:rsidRDefault="006F1727" w:rsidP="006F1727">
            <w:pPr>
              <w:widowControl w:val="0"/>
              <w:overflowPunct w:val="0"/>
              <w:topLinePunct/>
              <w:snapToGrid w:val="0"/>
              <w:spacing w:after="0"/>
              <w:jc w:val="both"/>
              <w:rPr>
                <w:rFonts w:ascii="Times New Roman" w:hAnsi="Times New Roman" w:cs="Times New Roman"/>
                <w:color w:val="000000" w:themeColor="text1"/>
                <w:sz w:val="18"/>
                <w:szCs w:val="18"/>
              </w:rPr>
            </w:pPr>
          </w:p>
        </w:tc>
        <w:tc>
          <w:tcPr>
            <w:tcW w:w="1594" w:type="dxa"/>
            <w:vMerge/>
          </w:tcPr>
          <w:p w14:paraId="6F36AB54" w14:textId="77777777" w:rsidR="006F1727" w:rsidRPr="006F1727" w:rsidRDefault="006F1727" w:rsidP="006F1727">
            <w:pPr>
              <w:rPr>
                <w:rFonts w:ascii="Times New Roman" w:hAnsi="Times New Roman" w:cs="Times New Roman"/>
                <w:color w:val="000000" w:themeColor="text1"/>
                <w:sz w:val="18"/>
                <w:szCs w:val="18"/>
              </w:rPr>
            </w:pPr>
          </w:p>
        </w:tc>
        <w:tc>
          <w:tcPr>
            <w:tcW w:w="3380" w:type="dxa"/>
          </w:tcPr>
          <w:p w14:paraId="1F57B4F9" w14:textId="77777777" w:rsidR="006F1727" w:rsidRPr="006F1727" w:rsidRDefault="006F1727" w:rsidP="006F1727">
            <w:pPr>
              <w:jc w:val="left"/>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Теплотворная</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способность</w:t>
            </w:r>
            <w:proofErr w:type="spellEnd"/>
            <w:r w:rsidRPr="006F1727">
              <w:rPr>
                <w:rFonts w:ascii="Times New Roman" w:eastAsia="SimSun" w:hAnsi="Times New Roman" w:cs="Times New Roman"/>
                <w:color w:val="000000" w:themeColor="text1"/>
                <w:sz w:val="18"/>
                <w:szCs w:val="18"/>
                <w:lang w:val="en-US" w:eastAsia="zh-CN" w:bidi="ar"/>
              </w:rPr>
              <w:t xml:space="preserve">, </w:t>
            </w:r>
            <w:r w:rsidRPr="006F1727">
              <w:rPr>
                <w:rFonts w:ascii="Times New Roman" w:eastAsia="SimSun" w:hAnsi="Times New Roman" w:cs="Times New Roman"/>
                <w:color w:val="000000" w:themeColor="text1"/>
                <w:sz w:val="18"/>
                <w:szCs w:val="18"/>
                <w:lang w:eastAsia="zh-CN" w:bidi="ar"/>
              </w:rPr>
              <w:t>К</w:t>
            </w:r>
            <w:proofErr w:type="spellStart"/>
            <w:r w:rsidRPr="006F1727">
              <w:rPr>
                <w:rFonts w:ascii="Times New Roman" w:eastAsia="SimSun" w:hAnsi="Times New Roman" w:cs="Times New Roman"/>
                <w:color w:val="000000" w:themeColor="text1"/>
                <w:sz w:val="18"/>
                <w:szCs w:val="18"/>
                <w:lang w:val="en-US" w:eastAsia="zh-CN" w:bidi="ar"/>
              </w:rPr>
              <w:t>кал</w:t>
            </w:r>
            <w:proofErr w:type="spellEnd"/>
            <w:r w:rsidRPr="006F1727">
              <w:rPr>
                <w:rFonts w:ascii="Times New Roman" w:eastAsia="SimSun" w:hAnsi="Times New Roman" w:cs="Times New Roman"/>
                <w:color w:val="000000" w:themeColor="text1"/>
                <w:sz w:val="18"/>
                <w:szCs w:val="18"/>
                <w:lang w:val="en-US" w:eastAsia="zh-CN" w:bidi="ar"/>
              </w:rPr>
              <w:t>/м3</w:t>
            </w:r>
          </w:p>
        </w:tc>
        <w:tc>
          <w:tcPr>
            <w:tcW w:w="1120" w:type="dxa"/>
          </w:tcPr>
          <w:p w14:paraId="02C666E3"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8289</w:t>
            </w:r>
          </w:p>
        </w:tc>
        <w:tc>
          <w:tcPr>
            <w:tcW w:w="1140" w:type="dxa"/>
          </w:tcPr>
          <w:p w14:paraId="1065CF4F"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990" w:type="dxa"/>
          </w:tcPr>
          <w:p w14:paraId="2CCED010"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40" w:type="dxa"/>
          </w:tcPr>
          <w:p w14:paraId="1510AF6F"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10" w:type="dxa"/>
          </w:tcPr>
          <w:p w14:paraId="3C2702F3"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200" w:type="dxa"/>
          </w:tcPr>
          <w:p w14:paraId="3FA90503"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89" w:type="dxa"/>
          </w:tcPr>
          <w:p w14:paraId="52320AAC"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r>
      <w:tr w:rsidR="006F1727" w14:paraId="15D1F3CA" w14:textId="77777777">
        <w:trPr>
          <w:trHeight w:val="175"/>
        </w:trPr>
        <w:tc>
          <w:tcPr>
            <w:tcW w:w="682" w:type="dxa"/>
            <w:vMerge w:val="restart"/>
          </w:tcPr>
          <w:p w14:paraId="252874D8" w14:textId="77777777" w:rsidR="006F1727" w:rsidRPr="006F1727" w:rsidRDefault="006F1727" w:rsidP="006F1727">
            <w:pPr>
              <w:rPr>
                <w:rFonts w:ascii="Times New Roman" w:hAnsi="Times New Roman" w:cs="Times New Roman"/>
                <w:color w:val="000000" w:themeColor="text1"/>
                <w:sz w:val="18"/>
                <w:szCs w:val="18"/>
              </w:rPr>
            </w:pPr>
          </w:p>
        </w:tc>
        <w:tc>
          <w:tcPr>
            <w:tcW w:w="2107" w:type="dxa"/>
            <w:vMerge w:val="restart"/>
          </w:tcPr>
          <w:p w14:paraId="1C173D24" w14:textId="77777777" w:rsidR="006F1727" w:rsidRPr="006F1727" w:rsidRDefault="006F1727" w:rsidP="006F1727">
            <w:pPr>
              <w:widowControl w:val="0"/>
              <w:overflowPunct w:val="0"/>
              <w:topLinePunct/>
              <w:snapToGrid w:val="0"/>
              <w:spacing w:after="0"/>
              <w:rPr>
                <w:rFonts w:ascii="Times New Roman" w:hAnsi="Times New Roman" w:cs="Times New Roman"/>
                <w:color w:val="000000" w:themeColor="text1"/>
                <w:sz w:val="18"/>
                <w:szCs w:val="18"/>
              </w:rPr>
            </w:pPr>
          </w:p>
        </w:tc>
        <w:tc>
          <w:tcPr>
            <w:tcW w:w="1594" w:type="dxa"/>
            <w:vMerge w:val="restart"/>
          </w:tcPr>
          <w:p w14:paraId="42914A2C" w14:textId="77777777" w:rsidR="006F1727" w:rsidRPr="006F1727" w:rsidRDefault="006F1727" w:rsidP="006F1727">
            <w:pPr>
              <w:jc w:val="left"/>
              <w:rPr>
                <w:color w:val="000000" w:themeColor="text1"/>
              </w:rPr>
            </w:pPr>
            <w:proofErr w:type="spellStart"/>
            <w:r w:rsidRPr="006F1727">
              <w:rPr>
                <w:rFonts w:ascii="Times New Roman" w:eastAsia="SimSun" w:hAnsi="Times New Roman" w:cs="Times New Roman"/>
                <w:color w:val="000000" w:themeColor="text1"/>
                <w:sz w:val="18"/>
                <w:szCs w:val="18"/>
                <w:lang w:val="en-US" w:eastAsia="zh-CN" w:bidi="ar"/>
              </w:rPr>
              <w:t>Природный</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газ</w:t>
            </w:r>
            <w:proofErr w:type="spellEnd"/>
          </w:p>
          <w:p w14:paraId="5AD74762" w14:textId="77777777" w:rsidR="006F1727" w:rsidRPr="006F1727" w:rsidRDefault="006F1727" w:rsidP="006F1727">
            <w:pPr>
              <w:rPr>
                <w:rFonts w:ascii="Times New Roman" w:hAnsi="Times New Roman" w:cs="Times New Roman"/>
                <w:color w:val="000000" w:themeColor="text1"/>
                <w:sz w:val="18"/>
                <w:szCs w:val="18"/>
              </w:rPr>
            </w:pPr>
          </w:p>
        </w:tc>
        <w:tc>
          <w:tcPr>
            <w:tcW w:w="3380" w:type="dxa"/>
          </w:tcPr>
          <w:p w14:paraId="0FDA6CCC" w14:textId="77777777" w:rsidR="006F1727" w:rsidRPr="006F1727" w:rsidRDefault="006F1727" w:rsidP="006F1727">
            <w:pPr>
              <w:jc w:val="left"/>
              <w:rPr>
                <w:rFonts w:ascii="Times New Roman" w:hAnsi="Times New Roman" w:cs="Times New Roman"/>
                <w:color w:val="000000" w:themeColor="text1"/>
                <w:sz w:val="18"/>
                <w:szCs w:val="18"/>
              </w:rPr>
            </w:pPr>
            <w:r w:rsidRPr="006F1727">
              <w:rPr>
                <w:rFonts w:ascii="Times New Roman" w:eastAsia="SimSun" w:hAnsi="Times New Roman" w:cs="Times New Roman"/>
                <w:color w:val="000000" w:themeColor="text1"/>
                <w:sz w:val="18"/>
                <w:szCs w:val="18"/>
                <w:lang w:eastAsia="zh-CN" w:bidi="ar"/>
              </w:rPr>
              <w:t xml:space="preserve">Расход топлива, </w:t>
            </w:r>
            <w:proofErr w:type="spellStart"/>
            <w:r w:rsidRPr="006F1727">
              <w:rPr>
                <w:rFonts w:ascii="Times New Roman" w:eastAsia="SimSun" w:hAnsi="Times New Roman" w:cs="Times New Roman"/>
                <w:color w:val="000000" w:themeColor="text1"/>
                <w:sz w:val="18"/>
                <w:szCs w:val="18"/>
                <w:lang w:eastAsia="zh-CN" w:bidi="ar"/>
              </w:rPr>
              <w:t>т.у</w:t>
            </w:r>
            <w:proofErr w:type="gramStart"/>
            <w:r w:rsidRPr="006F1727">
              <w:rPr>
                <w:rFonts w:ascii="Times New Roman" w:eastAsia="SimSun" w:hAnsi="Times New Roman" w:cs="Times New Roman"/>
                <w:color w:val="000000" w:themeColor="text1"/>
                <w:sz w:val="18"/>
                <w:szCs w:val="18"/>
                <w:lang w:eastAsia="zh-CN" w:bidi="ar"/>
              </w:rPr>
              <w:t>.т</w:t>
            </w:r>
            <w:proofErr w:type="spellEnd"/>
            <w:proofErr w:type="gramEnd"/>
          </w:p>
        </w:tc>
        <w:tc>
          <w:tcPr>
            <w:tcW w:w="1120" w:type="dxa"/>
          </w:tcPr>
          <w:p w14:paraId="498C7AB1"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865,790</w:t>
            </w:r>
          </w:p>
        </w:tc>
        <w:tc>
          <w:tcPr>
            <w:tcW w:w="1140" w:type="dxa"/>
          </w:tcPr>
          <w:p w14:paraId="2D4BB510"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881,106</w:t>
            </w:r>
          </w:p>
        </w:tc>
        <w:tc>
          <w:tcPr>
            <w:tcW w:w="990" w:type="dxa"/>
          </w:tcPr>
          <w:p w14:paraId="4C6DFBB5"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881,106</w:t>
            </w:r>
          </w:p>
        </w:tc>
        <w:tc>
          <w:tcPr>
            <w:tcW w:w="1040" w:type="dxa"/>
          </w:tcPr>
          <w:p w14:paraId="325E20E0"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881,106</w:t>
            </w:r>
          </w:p>
        </w:tc>
        <w:tc>
          <w:tcPr>
            <w:tcW w:w="1010" w:type="dxa"/>
          </w:tcPr>
          <w:p w14:paraId="60200E36"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881,106</w:t>
            </w:r>
          </w:p>
        </w:tc>
        <w:tc>
          <w:tcPr>
            <w:tcW w:w="1200" w:type="dxa"/>
          </w:tcPr>
          <w:p w14:paraId="48CE097B"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881,106</w:t>
            </w:r>
          </w:p>
        </w:tc>
        <w:tc>
          <w:tcPr>
            <w:tcW w:w="1089" w:type="dxa"/>
          </w:tcPr>
          <w:p w14:paraId="234E81B0"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881,106</w:t>
            </w:r>
          </w:p>
        </w:tc>
      </w:tr>
      <w:tr w:rsidR="006F1727" w14:paraId="0EFCB1D9" w14:textId="77777777">
        <w:trPr>
          <w:trHeight w:val="228"/>
        </w:trPr>
        <w:tc>
          <w:tcPr>
            <w:tcW w:w="682" w:type="dxa"/>
            <w:vMerge/>
          </w:tcPr>
          <w:p w14:paraId="32823E5C" w14:textId="77777777" w:rsidR="006F1727" w:rsidRPr="006F1727" w:rsidRDefault="006F1727" w:rsidP="006F1727">
            <w:pPr>
              <w:rPr>
                <w:rFonts w:ascii="Times New Roman" w:hAnsi="Times New Roman" w:cs="Times New Roman"/>
                <w:color w:val="000000" w:themeColor="text1"/>
                <w:sz w:val="18"/>
                <w:szCs w:val="18"/>
              </w:rPr>
            </w:pPr>
          </w:p>
        </w:tc>
        <w:tc>
          <w:tcPr>
            <w:tcW w:w="2107" w:type="dxa"/>
            <w:vMerge/>
          </w:tcPr>
          <w:p w14:paraId="499F2F2E" w14:textId="77777777" w:rsidR="006F1727" w:rsidRPr="006F1727" w:rsidRDefault="006F1727" w:rsidP="006F1727">
            <w:pPr>
              <w:widowControl w:val="0"/>
              <w:overflowPunct w:val="0"/>
              <w:topLinePunct/>
              <w:snapToGrid w:val="0"/>
              <w:spacing w:after="0"/>
              <w:rPr>
                <w:rFonts w:ascii="Times New Roman" w:hAnsi="Times New Roman" w:cs="Times New Roman"/>
                <w:color w:val="000000" w:themeColor="text1"/>
                <w:sz w:val="18"/>
                <w:szCs w:val="18"/>
              </w:rPr>
            </w:pPr>
          </w:p>
        </w:tc>
        <w:tc>
          <w:tcPr>
            <w:tcW w:w="1594" w:type="dxa"/>
            <w:vMerge/>
          </w:tcPr>
          <w:p w14:paraId="7AE1D6CB" w14:textId="77777777" w:rsidR="006F1727" w:rsidRPr="006F1727" w:rsidRDefault="006F1727" w:rsidP="006F1727">
            <w:pPr>
              <w:rPr>
                <w:rFonts w:ascii="Times New Roman" w:hAnsi="Times New Roman" w:cs="Times New Roman"/>
                <w:color w:val="000000" w:themeColor="text1"/>
                <w:sz w:val="18"/>
                <w:szCs w:val="18"/>
              </w:rPr>
            </w:pPr>
          </w:p>
        </w:tc>
        <w:tc>
          <w:tcPr>
            <w:tcW w:w="3380" w:type="dxa"/>
          </w:tcPr>
          <w:p w14:paraId="44FA16D7" w14:textId="77777777" w:rsidR="006F1727" w:rsidRPr="006F1727" w:rsidRDefault="006F1727" w:rsidP="006F1727">
            <w:pPr>
              <w:jc w:val="left"/>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Расход</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топлива</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тыс</w:t>
            </w:r>
            <w:proofErr w:type="spellEnd"/>
            <w:r w:rsidRPr="006F1727">
              <w:rPr>
                <w:rFonts w:ascii="Times New Roman" w:eastAsia="SimSun" w:hAnsi="Times New Roman" w:cs="Times New Roman"/>
                <w:color w:val="000000" w:themeColor="text1"/>
                <w:sz w:val="18"/>
                <w:szCs w:val="18"/>
                <w:lang w:val="en-US" w:eastAsia="zh-CN" w:bidi="ar"/>
              </w:rPr>
              <w:t>. м</w:t>
            </w:r>
            <w:r w:rsidRPr="006F1727">
              <w:rPr>
                <w:rFonts w:ascii="Times New Roman" w:eastAsia="SimSun" w:hAnsi="Times New Roman" w:cs="Times New Roman"/>
                <w:color w:val="000000" w:themeColor="text1"/>
                <w:sz w:val="12"/>
                <w:szCs w:val="12"/>
                <w:lang w:val="en-US" w:eastAsia="zh-CN" w:bidi="ar"/>
              </w:rPr>
              <w:t>3</w:t>
            </w:r>
          </w:p>
        </w:tc>
        <w:tc>
          <w:tcPr>
            <w:tcW w:w="1120" w:type="dxa"/>
          </w:tcPr>
          <w:p w14:paraId="494B21ED"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732,526</w:t>
            </w:r>
          </w:p>
        </w:tc>
        <w:tc>
          <w:tcPr>
            <w:tcW w:w="1140" w:type="dxa"/>
          </w:tcPr>
          <w:p w14:paraId="6261698C"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746,950</w:t>
            </w:r>
          </w:p>
        </w:tc>
        <w:tc>
          <w:tcPr>
            <w:tcW w:w="990" w:type="dxa"/>
          </w:tcPr>
          <w:p w14:paraId="4E1B01A4"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746,950</w:t>
            </w:r>
          </w:p>
        </w:tc>
        <w:tc>
          <w:tcPr>
            <w:tcW w:w="1040" w:type="dxa"/>
          </w:tcPr>
          <w:p w14:paraId="7D1ACBFD"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746,950</w:t>
            </w:r>
          </w:p>
        </w:tc>
        <w:tc>
          <w:tcPr>
            <w:tcW w:w="1010" w:type="dxa"/>
          </w:tcPr>
          <w:p w14:paraId="081099D5"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746,950</w:t>
            </w:r>
          </w:p>
        </w:tc>
        <w:tc>
          <w:tcPr>
            <w:tcW w:w="1200" w:type="dxa"/>
          </w:tcPr>
          <w:p w14:paraId="7FEA29A9"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746,950</w:t>
            </w:r>
          </w:p>
        </w:tc>
        <w:tc>
          <w:tcPr>
            <w:tcW w:w="1089" w:type="dxa"/>
          </w:tcPr>
          <w:p w14:paraId="554D3BD1"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746,950</w:t>
            </w:r>
          </w:p>
        </w:tc>
      </w:tr>
      <w:tr w:rsidR="006F1727" w14:paraId="6A97203F" w14:textId="77777777">
        <w:trPr>
          <w:trHeight w:val="188"/>
        </w:trPr>
        <w:tc>
          <w:tcPr>
            <w:tcW w:w="682" w:type="dxa"/>
            <w:vMerge/>
          </w:tcPr>
          <w:p w14:paraId="0F3F7B0C" w14:textId="77777777" w:rsidR="006F1727" w:rsidRPr="006F1727" w:rsidRDefault="006F1727" w:rsidP="006F1727">
            <w:pPr>
              <w:rPr>
                <w:rFonts w:ascii="Times New Roman" w:hAnsi="Times New Roman" w:cs="Times New Roman"/>
                <w:color w:val="000000" w:themeColor="text1"/>
                <w:sz w:val="18"/>
                <w:szCs w:val="18"/>
              </w:rPr>
            </w:pPr>
          </w:p>
        </w:tc>
        <w:tc>
          <w:tcPr>
            <w:tcW w:w="2107" w:type="dxa"/>
            <w:vMerge/>
          </w:tcPr>
          <w:p w14:paraId="11602B18" w14:textId="77777777" w:rsidR="006F1727" w:rsidRPr="006F1727" w:rsidRDefault="006F1727" w:rsidP="006F1727">
            <w:pPr>
              <w:widowControl w:val="0"/>
              <w:overflowPunct w:val="0"/>
              <w:topLinePunct/>
              <w:snapToGrid w:val="0"/>
              <w:spacing w:after="0"/>
              <w:rPr>
                <w:rFonts w:ascii="Times New Roman" w:hAnsi="Times New Roman" w:cs="Times New Roman"/>
                <w:color w:val="000000" w:themeColor="text1"/>
                <w:sz w:val="18"/>
                <w:szCs w:val="18"/>
              </w:rPr>
            </w:pPr>
          </w:p>
        </w:tc>
        <w:tc>
          <w:tcPr>
            <w:tcW w:w="1594" w:type="dxa"/>
            <w:vMerge/>
          </w:tcPr>
          <w:p w14:paraId="3161DFE2" w14:textId="77777777" w:rsidR="006F1727" w:rsidRPr="006F1727" w:rsidRDefault="006F1727" w:rsidP="006F1727">
            <w:pPr>
              <w:rPr>
                <w:rFonts w:ascii="Times New Roman" w:hAnsi="Times New Roman" w:cs="Times New Roman"/>
                <w:color w:val="000000" w:themeColor="text1"/>
                <w:sz w:val="18"/>
                <w:szCs w:val="18"/>
              </w:rPr>
            </w:pPr>
          </w:p>
        </w:tc>
        <w:tc>
          <w:tcPr>
            <w:tcW w:w="3380" w:type="dxa"/>
          </w:tcPr>
          <w:p w14:paraId="12D6A25E" w14:textId="77777777" w:rsidR="006F1727" w:rsidRPr="006F1727" w:rsidRDefault="006F1727" w:rsidP="006F1727">
            <w:pPr>
              <w:jc w:val="left"/>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Теплотворная</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способность</w:t>
            </w:r>
            <w:proofErr w:type="spellEnd"/>
            <w:r w:rsidRPr="006F1727">
              <w:rPr>
                <w:rFonts w:ascii="Times New Roman" w:eastAsia="SimSun" w:hAnsi="Times New Roman" w:cs="Times New Roman"/>
                <w:color w:val="000000" w:themeColor="text1"/>
                <w:sz w:val="18"/>
                <w:szCs w:val="18"/>
                <w:lang w:val="en-US" w:eastAsia="zh-CN" w:bidi="ar"/>
              </w:rPr>
              <w:t xml:space="preserve">, </w:t>
            </w:r>
            <w:r w:rsidRPr="006F1727">
              <w:rPr>
                <w:rFonts w:ascii="Times New Roman" w:eastAsia="SimSun" w:hAnsi="Times New Roman" w:cs="Times New Roman"/>
                <w:color w:val="000000" w:themeColor="text1"/>
                <w:sz w:val="18"/>
                <w:szCs w:val="18"/>
                <w:lang w:eastAsia="zh-CN" w:bidi="ar"/>
              </w:rPr>
              <w:t>К</w:t>
            </w:r>
            <w:proofErr w:type="spellStart"/>
            <w:r w:rsidRPr="006F1727">
              <w:rPr>
                <w:rFonts w:ascii="Times New Roman" w:eastAsia="SimSun" w:hAnsi="Times New Roman" w:cs="Times New Roman"/>
                <w:color w:val="000000" w:themeColor="text1"/>
                <w:sz w:val="18"/>
                <w:szCs w:val="18"/>
                <w:lang w:val="en-US" w:eastAsia="zh-CN" w:bidi="ar"/>
              </w:rPr>
              <w:t>кал</w:t>
            </w:r>
            <w:proofErr w:type="spellEnd"/>
            <w:r w:rsidRPr="006F1727">
              <w:rPr>
                <w:rFonts w:ascii="Times New Roman" w:eastAsia="SimSun" w:hAnsi="Times New Roman" w:cs="Times New Roman"/>
                <w:color w:val="000000" w:themeColor="text1"/>
                <w:sz w:val="18"/>
                <w:szCs w:val="18"/>
                <w:lang w:val="en-US" w:eastAsia="zh-CN" w:bidi="ar"/>
              </w:rPr>
              <w:t>/м3</w:t>
            </w:r>
          </w:p>
        </w:tc>
        <w:tc>
          <w:tcPr>
            <w:tcW w:w="1120" w:type="dxa"/>
          </w:tcPr>
          <w:p w14:paraId="4F1FABA4"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8289</w:t>
            </w:r>
          </w:p>
        </w:tc>
        <w:tc>
          <w:tcPr>
            <w:tcW w:w="1140" w:type="dxa"/>
          </w:tcPr>
          <w:p w14:paraId="0D0894F6"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990" w:type="dxa"/>
          </w:tcPr>
          <w:p w14:paraId="1D4767CD"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40" w:type="dxa"/>
          </w:tcPr>
          <w:p w14:paraId="5765F36C"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10" w:type="dxa"/>
          </w:tcPr>
          <w:p w14:paraId="7D3848CD"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200" w:type="dxa"/>
          </w:tcPr>
          <w:p w14:paraId="734DE71E"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89" w:type="dxa"/>
          </w:tcPr>
          <w:p w14:paraId="0EA8537A"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r>
      <w:tr w:rsidR="006F1727" w14:paraId="660C745A" w14:textId="77777777">
        <w:trPr>
          <w:trHeight w:val="262"/>
        </w:trPr>
        <w:tc>
          <w:tcPr>
            <w:tcW w:w="682" w:type="dxa"/>
            <w:vMerge w:val="restart"/>
          </w:tcPr>
          <w:p w14:paraId="42BD022E" w14:textId="77777777" w:rsidR="006F1727" w:rsidRPr="006F1727" w:rsidRDefault="006F1727" w:rsidP="006F1727">
            <w:pPr>
              <w:rPr>
                <w:rFonts w:ascii="Times New Roman" w:hAnsi="Times New Roman" w:cs="Times New Roman"/>
                <w:color w:val="000000" w:themeColor="text1"/>
                <w:sz w:val="18"/>
                <w:szCs w:val="18"/>
              </w:rPr>
            </w:pPr>
          </w:p>
        </w:tc>
        <w:tc>
          <w:tcPr>
            <w:tcW w:w="2107" w:type="dxa"/>
            <w:vMerge w:val="restart"/>
          </w:tcPr>
          <w:p w14:paraId="68096AC3" w14:textId="77777777" w:rsidR="006F1727" w:rsidRPr="006F1727" w:rsidRDefault="006F1727" w:rsidP="006F1727">
            <w:pPr>
              <w:widowControl w:val="0"/>
              <w:overflowPunct w:val="0"/>
              <w:topLinePunct/>
              <w:snapToGrid w:val="0"/>
              <w:spacing w:after="0"/>
              <w:rPr>
                <w:rFonts w:ascii="Times New Roman" w:hAnsi="Times New Roman" w:cs="Times New Roman"/>
                <w:color w:val="000000" w:themeColor="text1"/>
                <w:sz w:val="18"/>
                <w:szCs w:val="18"/>
              </w:rPr>
            </w:pPr>
          </w:p>
        </w:tc>
        <w:tc>
          <w:tcPr>
            <w:tcW w:w="1594" w:type="dxa"/>
            <w:vMerge w:val="restart"/>
          </w:tcPr>
          <w:p w14:paraId="4C51A2B1" w14:textId="77777777" w:rsidR="006F1727" w:rsidRPr="006F1727" w:rsidRDefault="006F1727" w:rsidP="006F1727">
            <w:pPr>
              <w:jc w:val="left"/>
              <w:rPr>
                <w:color w:val="000000" w:themeColor="text1"/>
              </w:rPr>
            </w:pPr>
            <w:proofErr w:type="spellStart"/>
            <w:r w:rsidRPr="006F1727">
              <w:rPr>
                <w:rFonts w:ascii="Times New Roman" w:eastAsia="SimSun" w:hAnsi="Times New Roman" w:cs="Times New Roman"/>
                <w:color w:val="000000" w:themeColor="text1"/>
                <w:sz w:val="18"/>
                <w:szCs w:val="18"/>
                <w:lang w:val="en-US" w:eastAsia="zh-CN" w:bidi="ar"/>
              </w:rPr>
              <w:t>Природный</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газ</w:t>
            </w:r>
            <w:proofErr w:type="spellEnd"/>
          </w:p>
          <w:p w14:paraId="72DB30B2" w14:textId="77777777" w:rsidR="006F1727" w:rsidRPr="006F1727" w:rsidRDefault="006F1727" w:rsidP="006F1727">
            <w:pPr>
              <w:rPr>
                <w:rFonts w:ascii="Times New Roman" w:hAnsi="Times New Roman" w:cs="Times New Roman"/>
                <w:color w:val="000000" w:themeColor="text1"/>
                <w:sz w:val="18"/>
                <w:szCs w:val="18"/>
              </w:rPr>
            </w:pPr>
          </w:p>
        </w:tc>
        <w:tc>
          <w:tcPr>
            <w:tcW w:w="3380" w:type="dxa"/>
          </w:tcPr>
          <w:p w14:paraId="5DE8190B" w14:textId="77777777" w:rsidR="006F1727" w:rsidRPr="006F1727" w:rsidRDefault="006F1727" w:rsidP="006F1727">
            <w:pPr>
              <w:jc w:val="left"/>
              <w:rPr>
                <w:rFonts w:ascii="Times New Roman" w:hAnsi="Times New Roman" w:cs="Times New Roman"/>
                <w:color w:val="000000" w:themeColor="text1"/>
                <w:sz w:val="18"/>
                <w:szCs w:val="18"/>
              </w:rPr>
            </w:pPr>
            <w:r w:rsidRPr="006F1727">
              <w:rPr>
                <w:rFonts w:ascii="Times New Roman" w:eastAsia="SimSun" w:hAnsi="Times New Roman" w:cs="Times New Roman"/>
                <w:color w:val="000000" w:themeColor="text1"/>
                <w:sz w:val="18"/>
                <w:szCs w:val="18"/>
                <w:lang w:eastAsia="zh-CN" w:bidi="ar"/>
              </w:rPr>
              <w:t xml:space="preserve">Расход топлива, </w:t>
            </w:r>
            <w:proofErr w:type="spellStart"/>
            <w:r w:rsidRPr="006F1727">
              <w:rPr>
                <w:rFonts w:ascii="Times New Roman" w:eastAsia="SimSun" w:hAnsi="Times New Roman" w:cs="Times New Roman"/>
                <w:color w:val="000000" w:themeColor="text1"/>
                <w:sz w:val="18"/>
                <w:szCs w:val="18"/>
                <w:lang w:eastAsia="zh-CN" w:bidi="ar"/>
              </w:rPr>
              <w:t>т.у</w:t>
            </w:r>
            <w:proofErr w:type="gramStart"/>
            <w:r w:rsidRPr="006F1727">
              <w:rPr>
                <w:rFonts w:ascii="Times New Roman" w:eastAsia="SimSun" w:hAnsi="Times New Roman" w:cs="Times New Roman"/>
                <w:color w:val="000000" w:themeColor="text1"/>
                <w:sz w:val="18"/>
                <w:szCs w:val="18"/>
                <w:lang w:eastAsia="zh-CN" w:bidi="ar"/>
              </w:rPr>
              <w:t>.т</w:t>
            </w:r>
            <w:proofErr w:type="spellEnd"/>
            <w:proofErr w:type="gramEnd"/>
          </w:p>
        </w:tc>
        <w:tc>
          <w:tcPr>
            <w:tcW w:w="1120" w:type="dxa"/>
          </w:tcPr>
          <w:p w14:paraId="2C15A8EB"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37,830</w:t>
            </w:r>
          </w:p>
        </w:tc>
        <w:tc>
          <w:tcPr>
            <w:tcW w:w="1140" w:type="dxa"/>
          </w:tcPr>
          <w:p w14:paraId="55FE04C1"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44,352</w:t>
            </w:r>
          </w:p>
        </w:tc>
        <w:tc>
          <w:tcPr>
            <w:tcW w:w="990" w:type="dxa"/>
          </w:tcPr>
          <w:p w14:paraId="0D094199"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44,352</w:t>
            </w:r>
          </w:p>
        </w:tc>
        <w:tc>
          <w:tcPr>
            <w:tcW w:w="1040" w:type="dxa"/>
          </w:tcPr>
          <w:p w14:paraId="37264A1F"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44,352</w:t>
            </w:r>
          </w:p>
        </w:tc>
        <w:tc>
          <w:tcPr>
            <w:tcW w:w="1010" w:type="dxa"/>
          </w:tcPr>
          <w:p w14:paraId="52F6624C"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44,352</w:t>
            </w:r>
          </w:p>
        </w:tc>
        <w:tc>
          <w:tcPr>
            <w:tcW w:w="1200" w:type="dxa"/>
          </w:tcPr>
          <w:p w14:paraId="5125F20C"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44,352</w:t>
            </w:r>
          </w:p>
        </w:tc>
        <w:tc>
          <w:tcPr>
            <w:tcW w:w="1089" w:type="dxa"/>
          </w:tcPr>
          <w:p w14:paraId="37C39A8A"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44,352</w:t>
            </w:r>
          </w:p>
        </w:tc>
      </w:tr>
      <w:tr w:rsidR="006F1727" w14:paraId="44121208" w14:textId="77777777">
        <w:trPr>
          <w:trHeight w:val="373"/>
        </w:trPr>
        <w:tc>
          <w:tcPr>
            <w:tcW w:w="682" w:type="dxa"/>
            <w:vMerge/>
          </w:tcPr>
          <w:p w14:paraId="06D880D5" w14:textId="77777777" w:rsidR="006F1727" w:rsidRPr="006F1727" w:rsidRDefault="006F1727" w:rsidP="006F1727">
            <w:pPr>
              <w:rPr>
                <w:rFonts w:ascii="Times New Roman" w:hAnsi="Times New Roman" w:cs="Times New Roman"/>
                <w:color w:val="000000" w:themeColor="text1"/>
                <w:sz w:val="18"/>
                <w:szCs w:val="18"/>
              </w:rPr>
            </w:pPr>
          </w:p>
        </w:tc>
        <w:tc>
          <w:tcPr>
            <w:tcW w:w="2107" w:type="dxa"/>
            <w:vMerge/>
          </w:tcPr>
          <w:p w14:paraId="3AD32094" w14:textId="77777777" w:rsidR="006F1727" w:rsidRPr="006F1727" w:rsidRDefault="006F1727" w:rsidP="006F1727">
            <w:pPr>
              <w:widowControl w:val="0"/>
              <w:overflowPunct w:val="0"/>
              <w:topLinePunct/>
              <w:snapToGrid w:val="0"/>
              <w:spacing w:after="0"/>
              <w:rPr>
                <w:rFonts w:ascii="Times New Roman" w:hAnsi="Times New Roman" w:cs="Times New Roman"/>
                <w:color w:val="000000" w:themeColor="text1"/>
                <w:sz w:val="18"/>
                <w:szCs w:val="18"/>
              </w:rPr>
            </w:pPr>
          </w:p>
        </w:tc>
        <w:tc>
          <w:tcPr>
            <w:tcW w:w="1594" w:type="dxa"/>
            <w:vMerge/>
          </w:tcPr>
          <w:p w14:paraId="5095A641" w14:textId="77777777" w:rsidR="006F1727" w:rsidRPr="006F1727" w:rsidRDefault="006F1727" w:rsidP="006F1727">
            <w:pPr>
              <w:rPr>
                <w:rFonts w:ascii="Times New Roman" w:hAnsi="Times New Roman" w:cs="Times New Roman"/>
                <w:color w:val="000000" w:themeColor="text1"/>
                <w:sz w:val="18"/>
                <w:szCs w:val="18"/>
              </w:rPr>
            </w:pPr>
          </w:p>
        </w:tc>
        <w:tc>
          <w:tcPr>
            <w:tcW w:w="3380" w:type="dxa"/>
          </w:tcPr>
          <w:p w14:paraId="1817F950" w14:textId="77777777" w:rsidR="006F1727" w:rsidRPr="006F1727" w:rsidRDefault="006F1727" w:rsidP="006F1727">
            <w:pPr>
              <w:jc w:val="left"/>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Расход</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топлива</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тыс</w:t>
            </w:r>
            <w:proofErr w:type="spellEnd"/>
            <w:r w:rsidRPr="006F1727">
              <w:rPr>
                <w:rFonts w:ascii="Times New Roman" w:eastAsia="SimSun" w:hAnsi="Times New Roman" w:cs="Times New Roman"/>
                <w:color w:val="000000" w:themeColor="text1"/>
                <w:sz w:val="18"/>
                <w:szCs w:val="18"/>
                <w:lang w:val="en-US" w:eastAsia="zh-CN" w:bidi="ar"/>
              </w:rPr>
              <w:t>. м</w:t>
            </w:r>
            <w:r w:rsidRPr="006F1727">
              <w:rPr>
                <w:rFonts w:ascii="Times New Roman" w:eastAsia="SimSun" w:hAnsi="Times New Roman" w:cs="Times New Roman"/>
                <w:color w:val="000000" w:themeColor="text1"/>
                <w:sz w:val="12"/>
                <w:szCs w:val="12"/>
                <w:lang w:val="en-US" w:eastAsia="zh-CN" w:bidi="ar"/>
              </w:rPr>
              <w:t>3</w:t>
            </w:r>
          </w:p>
        </w:tc>
        <w:tc>
          <w:tcPr>
            <w:tcW w:w="1120" w:type="dxa"/>
          </w:tcPr>
          <w:p w14:paraId="6AC4228A"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38,138</w:t>
            </w:r>
          </w:p>
        </w:tc>
        <w:tc>
          <w:tcPr>
            <w:tcW w:w="1140" w:type="dxa"/>
          </w:tcPr>
          <w:p w14:paraId="016DF5FB"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37,536</w:t>
            </w:r>
          </w:p>
        </w:tc>
        <w:tc>
          <w:tcPr>
            <w:tcW w:w="990" w:type="dxa"/>
          </w:tcPr>
          <w:p w14:paraId="72825C99"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37,536</w:t>
            </w:r>
          </w:p>
        </w:tc>
        <w:tc>
          <w:tcPr>
            <w:tcW w:w="1040" w:type="dxa"/>
          </w:tcPr>
          <w:p w14:paraId="0E273F30"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37,536</w:t>
            </w:r>
          </w:p>
        </w:tc>
        <w:tc>
          <w:tcPr>
            <w:tcW w:w="1010" w:type="dxa"/>
          </w:tcPr>
          <w:p w14:paraId="12AFDF25"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37,536</w:t>
            </w:r>
          </w:p>
        </w:tc>
        <w:tc>
          <w:tcPr>
            <w:tcW w:w="1200" w:type="dxa"/>
          </w:tcPr>
          <w:p w14:paraId="00104598"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37,536</w:t>
            </w:r>
          </w:p>
        </w:tc>
        <w:tc>
          <w:tcPr>
            <w:tcW w:w="1089" w:type="dxa"/>
          </w:tcPr>
          <w:p w14:paraId="0B4A7FB6"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37,536</w:t>
            </w:r>
          </w:p>
        </w:tc>
      </w:tr>
      <w:tr w:rsidR="006F1727" w14:paraId="46872BE4" w14:textId="77777777">
        <w:trPr>
          <w:trHeight w:val="497"/>
        </w:trPr>
        <w:tc>
          <w:tcPr>
            <w:tcW w:w="682" w:type="dxa"/>
            <w:vMerge/>
          </w:tcPr>
          <w:p w14:paraId="044A84C9" w14:textId="77777777" w:rsidR="006F1727" w:rsidRPr="006F1727" w:rsidRDefault="006F1727" w:rsidP="006F1727">
            <w:pPr>
              <w:rPr>
                <w:rFonts w:ascii="Times New Roman" w:hAnsi="Times New Roman" w:cs="Times New Roman"/>
                <w:color w:val="000000" w:themeColor="text1"/>
                <w:sz w:val="18"/>
                <w:szCs w:val="18"/>
              </w:rPr>
            </w:pPr>
          </w:p>
        </w:tc>
        <w:tc>
          <w:tcPr>
            <w:tcW w:w="2107" w:type="dxa"/>
            <w:vMerge/>
          </w:tcPr>
          <w:p w14:paraId="39D4C60C" w14:textId="77777777" w:rsidR="006F1727" w:rsidRPr="006F1727" w:rsidRDefault="006F1727" w:rsidP="006F1727">
            <w:pPr>
              <w:widowControl w:val="0"/>
              <w:overflowPunct w:val="0"/>
              <w:topLinePunct/>
              <w:snapToGrid w:val="0"/>
              <w:spacing w:after="0"/>
              <w:rPr>
                <w:rFonts w:ascii="Times New Roman" w:hAnsi="Times New Roman" w:cs="Times New Roman"/>
                <w:color w:val="000000" w:themeColor="text1"/>
                <w:sz w:val="18"/>
                <w:szCs w:val="18"/>
              </w:rPr>
            </w:pPr>
          </w:p>
        </w:tc>
        <w:tc>
          <w:tcPr>
            <w:tcW w:w="1594" w:type="dxa"/>
            <w:vMerge/>
          </w:tcPr>
          <w:p w14:paraId="32BE8896" w14:textId="77777777" w:rsidR="006F1727" w:rsidRPr="006F1727" w:rsidRDefault="006F1727" w:rsidP="006F1727">
            <w:pPr>
              <w:rPr>
                <w:rFonts w:ascii="Times New Roman" w:hAnsi="Times New Roman" w:cs="Times New Roman"/>
                <w:color w:val="000000" w:themeColor="text1"/>
                <w:sz w:val="18"/>
                <w:szCs w:val="18"/>
              </w:rPr>
            </w:pPr>
          </w:p>
        </w:tc>
        <w:tc>
          <w:tcPr>
            <w:tcW w:w="3380" w:type="dxa"/>
          </w:tcPr>
          <w:p w14:paraId="528AAE3E" w14:textId="77777777" w:rsidR="006F1727" w:rsidRPr="006F1727" w:rsidRDefault="006F1727" w:rsidP="006F1727">
            <w:pPr>
              <w:jc w:val="left"/>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Теплотворная</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способность</w:t>
            </w:r>
            <w:proofErr w:type="spellEnd"/>
            <w:r w:rsidRPr="006F1727">
              <w:rPr>
                <w:rFonts w:ascii="Times New Roman" w:eastAsia="SimSun" w:hAnsi="Times New Roman" w:cs="Times New Roman"/>
                <w:color w:val="000000" w:themeColor="text1"/>
                <w:sz w:val="18"/>
                <w:szCs w:val="18"/>
                <w:lang w:val="en-US" w:eastAsia="zh-CN" w:bidi="ar"/>
              </w:rPr>
              <w:t xml:space="preserve">, </w:t>
            </w:r>
            <w:r w:rsidRPr="006F1727">
              <w:rPr>
                <w:rFonts w:ascii="Times New Roman" w:eastAsia="SimSun" w:hAnsi="Times New Roman" w:cs="Times New Roman"/>
                <w:color w:val="000000" w:themeColor="text1"/>
                <w:sz w:val="18"/>
                <w:szCs w:val="18"/>
                <w:lang w:eastAsia="zh-CN" w:bidi="ar"/>
              </w:rPr>
              <w:t>К</w:t>
            </w:r>
            <w:proofErr w:type="spellStart"/>
            <w:r w:rsidRPr="006F1727">
              <w:rPr>
                <w:rFonts w:ascii="Times New Roman" w:eastAsia="SimSun" w:hAnsi="Times New Roman" w:cs="Times New Roman"/>
                <w:color w:val="000000" w:themeColor="text1"/>
                <w:sz w:val="18"/>
                <w:szCs w:val="18"/>
                <w:lang w:val="en-US" w:eastAsia="zh-CN" w:bidi="ar"/>
              </w:rPr>
              <w:t>кал</w:t>
            </w:r>
            <w:proofErr w:type="spellEnd"/>
            <w:r w:rsidRPr="006F1727">
              <w:rPr>
                <w:rFonts w:ascii="Times New Roman" w:eastAsia="SimSun" w:hAnsi="Times New Roman" w:cs="Times New Roman"/>
                <w:color w:val="000000" w:themeColor="text1"/>
                <w:sz w:val="18"/>
                <w:szCs w:val="18"/>
                <w:lang w:val="en-US" w:eastAsia="zh-CN" w:bidi="ar"/>
              </w:rPr>
              <w:t>/м3</w:t>
            </w:r>
          </w:p>
        </w:tc>
        <w:tc>
          <w:tcPr>
            <w:tcW w:w="1120" w:type="dxa"/>
          </w:tcPr>
          <w:p w14:paraId="2D4B72DE"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8289</w:t>
            </w:r>
          </w:p>
        </w:tc>
        <w:tc>
          <w:tcPr>
            <w:tcW w:w="1140" w:type="dxa"/>
          </w:tcPr>
          <w:p w14:paraId="4282692B"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990" w:type="dxa"/>
          </w:tcPr>
          <w:p w14:paraId="20096B24"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40" w:type="dxa"/>
          </w:tcPr>
          <w:p w14:paraId="246019B9"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10" w:type="dxa"/>
          </w:tcPr>
          <w:p w14:paraId="15C7994A"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200" w:type="dxa"/>
          </w:tcPr>
          <w:p w14:paraId="25505F83"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89" w:type="dxa"/>
          </w:tcPr>
          <w:p w14:paraId="176CDDD6"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r>
      <w:tr w:rsidR="006F1727" w14:paraId="55D575AC" w14:textId="77777777">
        <w:trPr>
          <w:trHeight w:val="145"/>
        </w:trPr>
        <w:tc>
          <w:tcPr>
            <w:tcW w:w="682" w:type="dxa"/>
            <w:vMerge w:val="restart"/>
          </w:tcPr>
          <w:p w14:paraId="4AAB98CD" w14:textId="77777777" w:rsidR="006F1727" w:rsidRPr="006F1727" w:rsidRDefault="006F1727" w:rsidP="006F1727">
            <w:pPr>
              <w:rPr>
                <w:rFonts w:ascii="Times New Roman" w:hAnsi="Times New Roman" w:cs="Times New Roman"/>
                <w:color w:val="000000" w:themeColor="text1"/>
                <w:sz w:val="18"/>
                <w:szCs w:val="18"/>
              </w:rPr>
            </w:pPr>
          </w:p>
        </w:tc>
        <w:tc>
          <w:tcPr>
            <w:tcW w:w="2107" w:type="dxa"/>
            <w:vMerge w:val="restart"/>
          </w:tcPr>
          <w:p w14:paraId="3411DB8C" w14:textId="77777777" w:rsidR="006F1727" w:rsidRPr="006F1727" w:rsidRDefault="006F1727" w:rsidP="006F1727">
            <w:pPr>
              <w:widowControl w:val="0"/>
              <w:overflowPunct w:val="0"/>
              <w:topLinePunct/>
              <w:snapToGrid w:val="0"/>
              <w:spacing w:after="0"/>
              <w:rPr>
                <w:rFonts w:ascii="Times New Roman" w:hAnsi="Times New Roman" w:cs="Times New Roman"/>
                <w:color w:val="000000" w:themeColor="text1"/>
                <w:sz w:val="18"/>
                <w:szCs w:val="18"/>
              </w:rPr>
            </w:pPr>
          </w:p>
        </w:tc>
        <w:tc>
          <w:tcPr>
            <w:tcW w:w="1594" w:type="dxa"/>
            <w:vMerge w:val="restart"/>
          </w:tcPr>
          <w:p w14:paraId="2C2052FE" w14:textId="77777777" w:rsidR="006F1727" w:rsidRPr="006F1727" w:rsidRDefault="006F1727" w:rsidP="006F1727">
            <w:pPr>
              <w:jc w:val="left"/>
              <w:rPr>
                <w:color w:val="000000" w:themeColor="text1"/>
              </w:rPr>
            </w:pPr>
            <w:proofErr w:type="spellStart"/>
            <w:r w:rsidRPr="006F1727">
              <w:rPr>
                <w:rFonts w:ascii="Times New Roman" w:eastAsia="SimSun" w:hAnsi="Times New Roman" w:cs="Times New Roman"/>
                <w:color w:val="000000" w:themeColor="text1"/>
                <w:sz w:val="18"/>
                <w:szCs w:val="18"/>
                <w:lang w:val="en-US" w:eastAsia="zh-CN" w:bidi="ar"/>
              </w:rPr>
              <w:t>Природный</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газ</w:t>
            </w:r>
            <w:proofErr w:type="spellEnd"/>
          </w:p>
          <w:p w14:paraId="6F1C9889" w14:textId="77777777" w:rsidR="006F1727" w:rsidRPr="006F1727" w:rsidRDefault="006F1727" w:rsidP="006F1727">
            <w:pPr>
              <w:rPr>
                <w:rFonts w:ascii="Times New Roman" w:hAnsi="Times New Roman" w:cs="Times New Roman"/>
                <w:color w:val="000000" w:themeColor="text1"/>
                <w:sz w:val="18"/>
                <w:szCs w:val="18"/>
              </w:rPr>
            </w:pPr>
          </w:p>
        </w:tc>
        <w:tc>
          <w:tcPr>
            <w:tcW w:w="3380" w:type="dxa"/>
          </w:tcPr>
          <w:p w14:paraId="3714BDCD" w14:textId="77777777" w:rsidR="006F1727" w:rsidRPr="006F1727" w:rsidRDefault="006F1727" w:rsidP="006F1727">
            <w:pPr>
              <w:jc w:val="left"/>
              <w:rPr>
                <w:rFonts w:ascii="Times New Roman" w:hAnsi="Times New Roman" w:cs="Times New Roman"/>
                <w:color w:val="000000" w:themeColor="text1"/>
                <w:sz w:val="18"/>
                <w:szCs w:val="18"/>
              </w:rPr>
            </w:pPr>
            <w:r w:rsidRPr="006F1727">
              <w:rPr>
                <w:rFonts w:ascii="Times New Roman" w:eastAsia="SimSun" w:hAnsi="Times New Roman" w:cs="Times New Roman"/>
                <w:color w:val="000000" w:themeColor="text1"/>
                <w:sz w:val="18"/>
                <w:szCs w:val="18"/>
                <w:lang w:eastAsia="zh-CN" w:bidi="ar"/>
              </w:rPr>
              <w:t xml:space="preserve">Расход топлива, </w:t>
            </w:r>
            <w:proofErr w:type="spellStart"/>
            <w:r w:rsidRPr="006F1727">
              <w:rPr>
                <w:rFonts w:ascii="Times New Roman" w:eastAsia="SimSun" w:hAnsi="Times New Roman" w:cs="Times New Roman"/>
                <w:color w:val="000000" w:themeColor="text1"/>
                <w:sz w:val="18"/>
                <w:szCs w:val="18"/>
                <w:lang w:eastAsia="zh-CN" w:bidi="ar"/>
              </w:rPr>
              <w:t>т.у</w:t>
            </w:r>
            <w:proofErr w:type="gramStart"/>
            <w:r w:rsidRPr="006F1727">
              <w:rPr>
                <w:rFonts w:ascii="Times New Roman" w:eastAsia="SimSun" w:hAnsi="Times New Roman" w:cs="Times New Roman"/>
                <w:color w:val="000000" w:themeColor="text1"/>
                <w:sz w:val="18"/>
                <w:szCs w:val="18"/>
                <w:lang w:eastAsia="zh-CN" w:bidi="ar"/>
              </w:rPr>
              <w:t>.т</w:t>
            </w:r>
            <w:proofErr w:type="spellEnd"/>
            <w:proofErr w:type="gramEnd"/>
          </w:p>
        </w:tc>
        <w:tc>
          <w:tcPr>
            <w:tcW w:w="1120" w:type="dxa"/>
          </w:tcPr>
          <w:p w14:paraId="31C22908"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106,033</w:t>
            </w:r>
          </w:p>
        </w:tc>
        <w:tc>
          <w:tcPr>
            <w:tcW w:w="1140" w:type="dxa"/>
          </w:tcPr>
          <w:p w14:paraId="00ACDD4B"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114,501</w:t>
            </w:r>
          </w:p>
        </w:tc>
        <w:tc>
          <w:tcPr>
            <w:tcW w:w="990" w:type="dxa"/>
          </w:tcPr>
          <w:p w14:paraId="02B2415E"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114,501</w:t>
            </w:r>
          </w:p>
        </w:tc>
        <w:tc>
          <w:tcPr>
            <w:tcW w:w="1040" w:type="dxa"/>
          </w:tcPr>
          <w:p w14:paraId="0B8272B1"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114,501</w:t>
            </w:r>
          </w:p>
        </w:tc>
        <w:tc>
          <w:tcPr>
            <w:tcW w:w="1010" w:type="dxa"/>
          </w:tcPr>
          <w:p w14:paraId="2676B07A"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114,501</w:t>
            </w:r>
          </w:p>
        </w:tc>
        <w:tc>
          <w:tcPr>
            <w:tcW w:w="1200" w:type="dxa"/>
          </w:tcPr>
          <w:p w14:paraId="325CFE0D"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114,501</w:t>
            </w:r>
          </w:p>
        </w:tc>
        <w:tc>
          <w:tcPr>
            <w:tcW w:w="1089" w:type="dxa"/>
          </w:tcPr>
          <w:p w14:paraId="348B0F44"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114,501</w:t>
            </w:r>
          </w:p>
        </w:tc>
      </w:tr>
      <w:tr w:rsidR="006F1727" w14:paraId="1F0919C3" w14:textId="77777777">
        <w:trPr>
          <w:trHeight w:val="208"/>
        </w:trPr>
        <w:tc>
          <w:tcPr>
            <w:tcW w:w="682" w:type="dxa"/>
            <w:vMerge/>
          </w:tcPr>
          <w:p w14:paraId="79103CBE" w14:textId="77777777" w:rsidR="006F1727" w:rsidRPr="006F1727" w:rsidRDefault="006F1727" w:rsidP="006F1727">
            <w:pPr>
              <w:rPr>
                <w:rFonts w:ascii="Times New Roman" w:hAnsi="Times New Roman" w:cs="Times New Roman"/>
                <w:color w:val="000000" w:themeColor="text1"/>
                <w:sz w:val="18"/>
                <w:szCs w:val="18"/>
              </w:rPr>
            </w:pPr>
          </w:p>
        </w:tc>
        <w:tc>
          <w:tcPr>
            <w:tcW w:w="2107" w:type="dxa"/>
            <w:vMerge/>
          </w:tcPr>
          <w:p w14:paraId="7EF74F7D" w14:textId="77777777" w:rsidR="006F1727" w:rsidRPr="006F1727" w:rsidRDefault="006F1727" w:rsidP="006F1727">
            <w:pPr>
              <w:widowControl w:val="0"/>
              <w:overflowPunct w:val="0"/>
              <w:topLinePunct/>
              <w:snapToGrid w:val="0"/>
              <w:spacing w:after="0"/>
              <w:rPr>
                <w:rFonts w:ascii="Times New Roman" w:hAnsi="Times New Roman" w:cs="Times New Roman"/>
                <w:color w:val="000000" w:themeColor="text1"/>
                <w:sz w:val="18"/>
                <w:szCs w:val="18"/>
              </w:rPr>
            </w:pPr>
          </w:p>
        </w:tc>
        <w:tc>
          <w:tcPr>
            <w:tcW w:w="1594" w:type="dxa"/>
            <w:vMerge/>
          </w:tcPr>
          <w:p w14:paraId="70B16206" w14:textId="77777777" w:rsidR="006F1727" w:rsidRPr="006F1727" w:rsidRDefault="006F1727" w:rsidP="006F1727">
            <w:pPr>
              <w:rPr>
                <w:rFonts w:ascii="Times New Roman" w:hAnsi="Times New Roman" w:cs="Times New Roman"/>
                <w:color w:val="000000" w:themeColor="text1"/>
                <w:sz w:val="18"/>
                <w:szCs w:val="18"/>
              </w:rPr>
            </w:pPr>
          </w:p>
        </w:tc>
        <w:tc>
          <w:tcPr>
            <w:tcW w:w="3380" w:type="dxa"/>
          </w:tcPr>
          <w:p w14:paraId="600A6482" w14:textId="77777777" w:rsidR="006F1727" w:rsidRPr="006F1727" w:rsidRDefault="006F1727" w:rsidP="006F1727">
            <w:pPr>
              <w:jc w:val="left"/>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Расход</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топлива</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тыс</w:t>
            </w:r>
            <w:proofErr w:type="spellEnd"/>
            <w:r w:rsidRPr="006F1727">
              <w:rPr>
                <w:rFonts w:ascii="Times New Roman" w:eastAsia="SimSun" w:hAnsi="Times New Roman" w:cs="Times New Roman"/>
                <w:color w:val="000000" w:themeColor="text1"/>
                <w:sz w:val="18"/>
                <w:szCs w:val="18"/>
                <w:lang w:val="en-US" w:eastAsia="zh-CN" w:bidi="ar"/>
              </w:rPr>
              <w:t>. м</w:t>
            </w:r>
            <w:r w:rsidRPr="006F1727">
              <w:rPr>
                <w:rFonts w:ascii="Times New Roman" w:eastAsia="SimSun" w:hAnsi="Times New Roman" w:cs="Times New Roman"/>
                <w:color w:val="000000" w:themeColor="text1"/>
                <w:sz w:val="12"/>
                <w:szCs w:val="12"/>
                <w:lang w:val="en-US" w:eastAsia="zh-CN" w:bidi="ar"/>
              </w:rPr>
              <w:t>3</w:t>
            </w:r>
          </w:p>
        </w:tc>
        <w:tc>
          <w:tcPr>
            <w:tcW w:w="1120" w:type="dxa"/>
          </w:tcPr>
          <w:p w14:paraId="09BEB176"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89,711</w:t>
            </w:r>
          </w:p>
        </w:tc>
        <w:tc>
          <w:tcPr>
            <w:tcW w:w="1140" w:type="dxa"/>
          </w:tcPr>
          <w:p w14:paraId="73AAB45C"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97,096</w:t>
            </w:r>
          </w:p>
        </w:tc>
        <w:tc>
          <w:tcPr>
            <w:tcW w:w="990" w:type="dxa"/>
          </w:tcPr>
          <w:p w14:paraId="76D62BF9"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97,096</w:t>
            </w:r>
          </w:p>
        </w:tc>
        <w:tc>
          <w:tcPr>
            <w:tcW w:w="1040" w:type="dxa"/>
          </w:tcPr>
          <w:p w14:paraId="1161E7B8"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97,096</w:t>
            </w:r>
          </w:p>
        </w:tc>
        <w:tc>
          <w:tcPr>
            <w:tcW w:w="1010" w:type="dxa"/>
          </w:tcPr>
          <w:p w14:paraId="740345D9"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97,096</w:t>
            </w:r>
          </w:p>
        </w:tc>
        <w:tc>
          <w:tcPr>
            <w:tcW w:w="1200" w:type="dxa"/>
          </w:tcPr>
          <w:p w14:paraId="3C9B8507"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97,096</w:t>
            </w:r>
          </w:p>
        </w:tc>
        <w:tc>
          <w:tcPr>
            <w:tcW w:w="1089" w:type="dxa"/>
          </w:tcPr>
          <w:p w14:paraId="354B264D"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97,096</w:t>
            </w:r>
          </w:p>
        </w:tc>
      </w:tr>
      <w:tr w:rsidR="006F1727" w14:paraId="12E9E129" w14:textId="77777777">
        <w:trPr>
          <w:trHeight w:val="208"/>
        </w:trPr>
        <w:tc>
          <w:tcPr>
            <w:tcW w:w="682" w:type="dxa"/>
            <w:vMerge/>
          </w:tcPr>
          <w:p w14:paraId="3B2E13C0" w14:textId="77777777" w:rsidR="006F1727" w:rsidRPr="006F1727" w:rsidRDefault="006F1727" w:rsidP="006F1727">
            <w:pPr>
              <w:rPr>
                <w:rFonts w:ascii="Times New Roman" w:hAnsi="Times New Roman" w:cs="Times New Roman"/>
                <w:color w:val="000000" w:themeColor="text1"/>
                <w:sz w:val="18"/>
                <w:szCs w:val="18"/>
              </w:rPr>
            </w:pPr>
          </w:p>
        </w:tc>
        <w:tc>
          <w:tcPr>
            <w:tcW w:w="2107" w:type="dxa"/>
            <w:vMerge/>
          </w:tcPr>
          <w:p w14:paraId="71B87248" w14:textId="77777777" w:rsidR="006F1727" w:rsidRPr="006F1727" w:rsidRDefault="006F1727" w:rsidP="006F1727">
            <w:pPr>
              <w:widowControl w:val="0"/>
              <w:overflowPunct w:val="0"/>
              <w:topLinePunct/>
              <w:snapToGrid w:val="0"/>
              <w:spacing w:after="0"/>
              <w:rPr>
                <w:rFonts w:ascii="Times New Roman" w:hAnsi="Times New Roman" w:cs="Times New Roman"/>
                <w:color w:val="000000" w:themeColor="text1"/>
                <w:sz w:val="18"/>
                <w:szCs w:val="18"/>
              </w:rPr>
            </w:pPr>
          </w:p>
        </w:tc>
        <w:tc>
          <w:tcPr>
            <w:tcW w:w="1594" w:type="dxa"/>
            <w:vMerge/>
          </w:tcPr>
          <w:p w14:paraId="4C052393" w14:textId="77777777" w:rsidR="006F1727" w:rsidRPr="006F1727" w:rsidRDefault="006F1727" w:rsidP="006F1727">
            <w:pPr>
              <w:rPr>
                <w:rFonts w:ascii="Times New Roman" w:hAnsi="Times New Roman" w:cs="Times New Roman"/>
                <w:color w:val="000000" w:themeColor="text1"/>
                <w:sz w:val="18"/>
                <w:szCs w:val="18"/>
              </w:rPr>
            </w:pPr>
          </w:p>
        </w:tc>
        <w:tc>
          <w:tcPr>
            <w:tcW w:w="3380" w:type="dxa"/>
          </w:tcPr>
          <w:p w14:paraId="7C329C22" w14:textId="77777777" w:rsidR="006F1727" w:rsidRPr="006F1727" w:rsidRDefault="006F1727" w:rsidP="006F1727">
            <w:pPr>
              <w:jc w:val="left"/>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Теплотворная</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способность</w:t>
            </w:r>
            <w:proofErr w:type="spellEnd"/>
            <w:r w:rsidRPr="006F1727">
              <w:rPr>
                <w:rFonts w:ascii="Times New Roman" w:eastAsia="SimSun" w:hAnsi="Times New Roman" w:cs="Times New Roman"/>
                <w:color w:val="000000" w:themeColor="text1"/>
                <w:sz w:val="18"/>
                <w:szCs w:val="18"/>
                <w:lang w:val="en-US" w:eastAsia="zh-CN" w:bidi="ar"/>
              </w:rPr>
              <w:t xml:space="preserve">, </w:t>
            </w:r>
            <w:r w:rsidRPr="006F1727">
              <w:rPr>
                <w:rFonts w:ascii="Times New Roman" w:eastAsia="SimSun" w:hAnsi="Times New Roman" w:cs="Times New Roman"/>
                <w:color w:val="000000" w:themeColor="text1"/>
                <w:sz w:val="18"/>
                <w:szCs w:val="18"/>
                <w:lang w:eastAsia="zh-CN" w:bidi="ar"/>
              </w:rPr>
              <w:t>К</w:t>
            </w:r>
            <w:proofErr w:type="spellStart"/>
            <w:r w:rsidRPr="006F1727">
              <w:rPr>
                <w:rFonts w:ascii="Times New Roman" w:eastAsia="SimSun" w:hAnsi="Times New Roman" w:cs="Times New Roman"/>
                <w:color w:val="000000" w:themeColor="text1"/>
                <w:sz w:val="18"/>
                <w:szCs w:val="18"/>
                <w:lang w:val="en-US" w:eastAsia="zh-CN" w:bidi="ar"/>
              </w:rPr>
              <w:t>кал</w:t>
            </w:r>
            <w:proofErr w:type="spellEnd"/>
            <w:r w:rsidRPr="006F1727">
              <w:rPr>
                <w:rFonts w:ascii="Times New Roman" w:eastAsia="SimSun" w:hAnsi="Times New Roman" w:cs="Times New Roman"/>
                <w:color w:val="000000" w:themeColor="text1"/>
                <w:sz w:val="18"/>
                <w:szCs w:val="18"/>
                <w:lang w:val="en-US" w:eastAsia="zh-CN" w:bidi="ar"/>
              </w:rPr>
              <w:t>/м3</w:t>
            </w:r>
          </w:p>
        </w:tc>
        <w:tc>
          <w:tcPr>
            <w:tcW w:w="1120" w:type="dxa"/>
          </w:tcPr>
          <w:p w14:paraId="3C9CCD79"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8289</w:t>
            </w:r>
          </w:p>
        </w:tc>
        <w:tc>
          <w:tcPr>
            <w:tcW w:w="1140" w:type="dxa"/>
          </w:tcPr>
          <w:p w14:paraId="66835E04"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990" w:type="dxa"/>
          </w:tcPr>
          <w:p w14:paraId="58BAAF18"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40" w:type="dxa"/>
          </w:tcPr>
          <w:p w14:paraId="0CDC1E4A"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10" w:type="dxa"/>
          </w:tcPr>
          <w:p w14:paraId="7382A5F1"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200" w:type="dxa"/>
          </w:tcPr>
          <w:p w14:paraId="7624FD11"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89" w:type="dxa"/>
          </w:tcPr>
          <w:p w14:paraId="040D7263"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r>
      <w:tr w:rsidR="006F1727" w14:paraId="3F3B7F20" w14:textId="77777777">
        <w:trPr>
          <w:trHeight w:val="174"/>
        </w:trPr>
        <w:tc>
          <w:tcPr>
            <w:tcW w:w="682" w:type="dxa"/>
            <w:vMerge w:val="restart"/>
          </w:tcPr>
          <w:p w14:paraId="316FA748" w14:textId="77777777" w:rsidR="006F1727" w:rsidRPr="006F1727" w:rsidRDefault="006F1727" w:rsidP="006F1727">
            <w:pPr>
              <w:rPr>
                <w:rFonts w:ascii="Times New Roman" w:hAnsi="Times New Roman" w:cs="Times New Roman"/>
                <w:color w:val="000000" w:themeColor="text1"/>
                <w:sz w:val="18"/>
                <w:szCs w:val="18"/>
              </w:rPr>
            </w:pPr>
          </w:p>
        </w:tc>
        <w:tc>
          <w:tcPr>
            <w:tcW w:w="2107" w:type="dxa"/>
            <w:vMerge w:val="restart"/>
          </w:tcPr>
          <w:p w14:paraId="23713047" w14:textId="77777777" w:rsidR="006F1727" w:rsidRPr="006F1727" w:rsidRDefault="006F1727" w:rsidP="006F1727">
            <w:pPr>
              <w:widowControl w:val="0"/>
              <w:overflowPunct w:val="0"/>
              <w:topLinePunct/>
              <w:snapToGrid w:val="0"/>
              <w:spacing w:after="0"/>
              <w:rPr>
                <w:rFonts w:ascii="Times New Roman" w:hAnsi="Times New Roman" w:cs="Times New Roman"/>
                <w:color w:val="000000" w:themeColor="text1"/>
                <w:sz w:val="18"/>
                <w:szCs w:val="18"/>
              </w:rPr>
            </w:pPr>
          </w:p>
        </w:tc>
        <w:tc>
          <w:tcPr>
            <w:tcW w:w="1594" w:type="dxa"/>
            <w:vMerge w:val="restart"/>
          </w:tcPr>
          <w:p w14:paraId="4855D355" w14:textId="77777777" w:rsidR="006F1727" w:rsidRPr="006F1727" w:rsidRDefault="006F1727" w:rsidP="006F1727">
            <w:pPr>
              <w:jc w:val="left"/>
              <w:rPr>
                <w:color w:val="000000" w:themeColor="text1"/>
              </w:rPr>
            </w:pPr>
            <w:proofErr w:type="spellStart"/>
            <w:r w:rsidRPr="006F1727">
              <w:rPr>
                <w:rFonts w:ascii="Times New Roman" w:eastAsia="SimSun" w:hAnsi="Times New Roman" w:cs="Times New Roman"/>
                <w:color w:val="000000" w:themeColor="text1"/>
                <w:sz w:val="18"/>
                <w:szCs w:val="18"/>
                <w:lang w:val="en-US" w:eastAsia="zh-CN" w:bidi="ar"/>
              </w:rPr>
              <w:t>Природный</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газ</w:t>
            </w:r>
            <w:proofErr w:type="spellEnd"/>
          </w:p>
          <w:p w14:paraId="1F993EEB" w14:textId="77777777" w:rsidR="006F1727" w:rsidRPr="006F1727" w:rsidRDefault="006F1727" w:rsidP="006F1727">
            <w:pPr>
              <w:rPr>
                <w:rFonts w:ascii="Times New Roman" w:hAnsi="Times New Roman" w:cs="Times New Roman"/>
                <w:color w:val="000000" w:themeColor="text1"/>
                <w:sz w:val="18"/>
                <w:szCs w:val="18"/>
              </w:rPr>
            </w:pPr>
          </w:p>
        </w:tc>
        <w:tc>
          <w:tcPr>
            <w:tcW w:w="3380" w:type="dxa"/>
          </w:tcPr>
          <w:p w14:paraId="550F8B72" w14:textId="77777777" w:rsidR="006F1727" w:rsidRPr="006F1727" w:rsidRDefault="006F1727" w:rsidP="006F1727">
            <w:pPr>
              <w:jc w:val="left"/>
              <w:rPr>
                <w:rFonts w:ascii="Times New Roman" w:hAnsi="Times New Roman" w:cs="Times New Roman"/>
                <w:color w:val="000000" w:themeColor="text1"/>
                <w:sz w:val="18"/>
                <w:szCs w:val="18"/>
              </w:rPr>
            </w:pPr>
            <w:r w:rsidRPr="006F1727">
              <w:rPr>
                <w:rFonts w:ascii="Times New Roman" w:eastAsia="SimSun" w:hAnsi="Times New Roman" w:cs="Times New Roman"/>
                <w:color w:val="000000" w:themeColor="text1"/>
                <w:sz w:val="18"/>
                <w:szCs w:val="18"/>
                <w:lang w:eastAsia="zh-CN" w:bidi="ar"/>
              </w:rPr>
              <w:t xml:space="preserve">Расход топлива, </w:t>
            </w:r>
            <w:proofErr w:type="spellStart"/>
            <w:r w:rsidRPr="006F1727">
              <w:rPr>
                <w:rFonts w:ascii="Times New Roman" w:eastAsia="SimSun" w:hAnsi="Times New Roman" w:cs="Times New Roman"/>
                <w:color w:val="000000" w:themeColor="text1"/>
                <w:sz w:val="18"/>
                <w:szCs w:val="18"/>
                <w:lang w:eastAsia="zh-CN" w:bidi="ar"/>
              </w:rPr>
              <w:t>т.у</w:t>
            </w:r>
            <w:proofErr w:type="gramStart"/>
            <w:r w:rsidRPr="006F1727">
              <w:rPr>
                <w:rFonts w:ascii="Times New Roman" w:eastAsia="SimSun" w:hAnsi="Times New Roman" w:cs="Times New Roman"/>
                <w:color w:val="000000" w:themeColor="text1"/>
                <w:sz w:val="18"/>
                <w:szCs w:val="18"/>
                <w:lang w:eastAsia="zh-CN" w:bidi="ar"/>
              </w:rPr>
              <w:t>.т</w:t>
            </w:r>
            <w:proofErr w:type="spellEnd"/>
            <w:proofErr w:type="gramEnd"/>
          </w:p>
        </w:tc>
        <w:tc>
          <w:tcPr>
            <w:tcW w:w="1120" w:type="dxa"/>
          </w:tcPr>
          <w:p w14:paraId="50657898"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83,540</w:t>
            </w:r>
          </w:p>
        </w:tc>
        <w:tc>
          <w:tcPr>
            <w:tcW w:w="1140" w:type="dxa"/>
          </w:tcPr>
          <w:p w14:paraId="5FD03370"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85,942</w:t>
            </w:r>
          </w:p>
        </w:tc>
        <w:tc>
          <w:tcPr>
            <w:tcW w:w="990" w:type="dxa"/>
          </w:tcPr>
          <w:p w14:paraId="51522FD2"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85,942</w:t>
            </w:r>
          </w:p>
        </w:tc>
        <w:tc>
          <w:tcPr>
            <w:tcW w:w="1040" w:type="dxa"/>
          </w:tcPr>
          <w:p w14:paraId="590166DA"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85,942</w:t>
            </w:r>
          </w:p>
        </w:tc>
        <w:tc>
          <w:tcPr>
            <w:tcW w:w="1010" w:type="dxa"/>
          </w:tcPr>
          <w:p w14:paraId="25D391B0"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85,942</w:t>
            </w:r>
          </w:p>
        </w:tc>
        <w:tc>
          <w:tcPr>
            <w:tcW w:w="1200" w:type="dxa"/>
          </w:tcPr>
          <w:p w14:paraId="4088D445"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85,942</w:t>
            </w:r>
          </w:p>
        </w:tc>
        <w:tc>
          <w:tcPr>
            <w:tcW w:w="1089" w:type="dxa"/>
          </w:tcPr>
          <w:p w14:paraId="5C4431E8"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85,942</w:t>
            </w:r>
          </w:p>
        </w:tc>
      </w:tr>
      <w:tr w:rsidR="006F1727" w14:paraId="73C8D206" w14:textId="77777777">
        <w:trPr>
          <w:trHeight w:val="257"/>
        </w:trPr>
        <w:tc>
          <w:tcPr>
            <w:tcW w:w="682" w:type="dxa"/>
            <w:vMerge/>
          </w:tcPr>
          <w:p w14:paraId="6888D367" w14:textId="77777777" w:rsidR="006F1727" w:rsidRPr="006F1727" w:rsidRDefault="006F1727" w:rsidP="006F1727">
            <w:pPr>
              <w:rPr>
                <w:rFonts w:ascii="Times New Roman" w:hAnsi="Times New Roman" w:cs="Times New Roman"/>
                <w:color w:val="000000" w:themeColor="text1"/>
                <w:sz w:val="18"/>
                <w:szCs w:val="18"/>
              </w:rPr>
            </w:pPr>
          </w:p>
        </w:tc>
        <w:tc>
          <w:tcPr>
            <w:tcW w:w="2107" w:type="dxa"/>
            <w:vMerge/>
          </w:tcPr>
          <w:p w14:paraId="6422FC05" w14:textId="77777777" w:rsidR="006F1727" w:rsidRPr="006F1727" w:rsidRDefault="006F1727" w:rsidP="006F1727">
            <w:pPr>
              <w:widowControl w:val="0"/>
              <w:overflowPunct w:val="0"/>
              <w:topLinePunct/>
              <w:snapToGrid w:val="0"/>
              <w:spacing w:after="0"/>
              <w:rPr>
                <w:rFonts w:ascii="Times New Roman" w:hAnsi="Times New Roman" w:cs="Times New Roman"/>
                <w:color w:val="000000" w:themeColor="text1"/>
                <w:sz w:val="18"/>
                <w:szCs w:val="18"/>
              </w:rPr>
            </w:pPr>
          </w:p>
        </w:tc>
        <w:tc>
          <w:tcPr>
            <w:tcW w:w="1594" w:type="dxa"/>
            <w:vMerge/>
          </w:tcPr>
          <w:p w14:paraId="2D2B3159" w14:textId="77777777" w:rsidR="006F1727" w:rsidRPr="006F1727" w:rsidRDefault="006F1727" w:rsidP="006F1727">
            <w:pPr>
              <w:rPr>
                <w:rFonts w:ascii="Times New Roman" w:hAnsi="Times New Roman" w:cs="Times New Roman"/>
                <w:color w:val="000000" w:themeColor="text1"/>
                <w:sz w:val="18"/>
                <w:szCs w:val="18"/>
              </w:rPr>
            </w:pPr>
          </w:p>
        </w:tc>
        <w:tc>
          <w:tcPr>
            <w:tcW w:w="3380" w:type="dxa"/>
          </w:tcPr>
          <w:p w14:paraId="6D10DB87" w14:textId="77777777" w:rsidR="006F1727" w:rsidRPr="006F1727" w:rsidRDefault="006F1727" w:rsidP="006F1727">
            <w:pPr>
              <w:jc w:val="left"/>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Расход</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топлива</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тыс</w:t>
            </w:r>
            <w:proofErr w:type="spellEnd"/>
            <w:r w:rsidRPr="006F1727">
              <w:rPr>
                <w:rFonts w:ascii="Times New Roman" w:eastAsia="SimSun" w:hAnsi="Times New Roman" w:cs="Times New Roman"/>
                <w:color w:val="000000" w:themeColor="text1"/>
                <w:sz w:val="18"/>
                <w:szCs w:val="18"/>
                <w:lang w:val="en-US" w:eastAsia="zh-CN" w:bidi="ar"/>
              </w:rPr>
              <w:t>. м</w:t>
            </w:r>
            <w:r w:rsidRPr="006F1727">
              <w:rPr>
                <w:rFonts w:ascii="Times New Roman" w:eastAsia="SimSun" w:hAnsi="Times New Roman" w:cs="Times New Roman"/>
                <w:color w:val="000000" w:themeColor="text1"/>
                <w:sz w:val="12"/>
                <w:szCs w:val="12"/>
                <w:lang w:val="en-US" w:eastAsia="zh-CN" w:bidi="ar"/>
              </w:rPr>
              <w:t>3</w:t>
            </w:r>
          </w:p>
        </w:tc>
        <w:tc>
          <w:tcPr>
            <w:tcW w:w="1120" w:type="dxa"/>
          </w:tcPr>
          <w:p w14:paraId="3AC2ACB9"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70,679</w:t>
            </w:r>
          </w:p>
        </w:tc>
        <w:tc>
          <w:tcPr>
            <w:tcW w:w="1140" w:type="dxa"/>
          </w:tcPr>
          <w:p w14:paraId="59691796"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72,856</w:t>
            </w:r>
          </w:p>
        </w:tc>
        <w:tc>
          <w:tcPr>
            <w:tcW w:w="990" w:type="dxa"/>
          </w:tcPr>
          <w:p w14:paraId="2FBAC24A"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72,856</w:t>
            </w:r>
          </w:p>
        </w:tc>
        <w:tc>
          <w:tcPr>
            <w:tcW w:w="1040" w:type="dxa"/>
          </w:tcPr>
          <w:p w14:paraId="2ABC60D5"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72,856</w:t>
            </w:r>
          </w:p>
        </w:tc>
        <w:tc>
          <w:tcPr>
            <w:tcW w:w="1010" w:type="dxa"/>
          </w:tcPr>
          <w:p w14:paraId="17DB9DF4"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72,856</w:t>
            </w:r>
          </w:p>
        </w:tc>
        <w:tc>
          <w:tcPr>
            <w:tcW w:w="1200" w:type="dxa"/>
          </w:tcPr>
          <w:p w14:paraId="5F47538F"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72,856</w:t>
            </w:r>
          </w:p>
        </w:tc>
        <w:tc>
          <w:tcPr>
            <w:tcW w:w="1089" w:type="dxa"/>
          </w:tcPr>
          <w:p w14:paraId="4E5D7E73"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72,856</w:t>
            </w:r>
          </w:p>
        </w:tc>
      </w:tr>
      <w:tr w:rsidR="006F1727" w14:paraId="1A73CA1E" w14:textId="77777777">
        <w:trPr>
          <w:trHeight w:val="159"/>
        </w:trPr>
        <w:tc>
          <w:tcPr>
            <w:tcW w:w="682" w:type="dxa"/>
            <w:vMerge/>
          </w:tcPr>
          <w:p w14:paraId="7A2E1E9F" w14:textId="77777777" w:rsidR="006F1727" w:rsidRPr="006F1727" w:rsidRDefault="006F1727" w:rsidP="006F1727">
            <w:pPr>
              <w:rPr>
                <w:rFonts w:ascii="Times New Roman" w:hAnsi="Times New Roman" w:cs="Times New Roman"/>
                <w:color w:val="000000" w:themeColor="text1"/>
                <w:sz w:val="18"/>
                <w:szCs w:val="18"/>
              </w:rPr>
            </w:pPr>
          </w:p>
        </w:tc>
        <w:tc>
          <w:tcPr>
            <w:tcW w:w="2107" w:type="dxa"/>
            <w:vMerge/>
          </w:tcPr>
          <w:p w14:paraId="5659B013" w14:textId="77777777" w:rsidR="006F1727" w:rsidRPr="006F1727" w:rsidRDefault="006F1727" w:rsidP="006F1727">
            <w:pPr>
              <w:widowControl w:val="0"/>
              <w:overflowPunct w:val="0"/>
              <w:topLinePunct/>
              <w:snapToGrid w:val="0"/>
              <w:spacing w:after="0"/>
              <w:rPr>
                <w:rFonts w:ascii="Times New Roman" w:hAnsi="Times New Roman" w:cs="Times New Roman"/>
                <w:color w:val="000000" w:themeColor="text1"/>
                <w:sz w:val="18"/>
                <w:szCs w:val="18"/>
              </w:rPr>
            </w:pPr>
          </w:p>
        </w:tc>
        <w:tc>
          <w:tcPr>
            <w:tcW w:w="1594" w:type="dxa"/>
            <w:vMerge/>
          </w:tcPr>
          <w:p w14:paraId="49C49B8C" w14:textId="77777777" w:rsidR="006F1727" w:rsidRPr="006F1727" w:rsidRDefault="006F1727" w:rsidP="006F1727">
            <w:pPr>
              <w:rPr>
                <w:rFonts w:ascii="Times New Roman" w:hAnsi="Times New Roman" w:cs="Times New Roman"/>
                <w:color w:val="000000" w:themeColor="text1"/>
                <w:sz w:val="18"/>
                <w:szCs w:val="18"/>
              </w:rPr>
            </w:pPr>
          </w:p>
        </w:tc>
        <w:tc>
          <w:tcPr>
            <w:tcW w:w="3380" w:type="dxa"/>
          </w:tcPr>
          <w:p w14:paraId="1690311D" w14:textId="77777777" w:rsidR="006F1727" w:rsidRPr="006F1727" w:rsidRDefault="006F1727" w:rsidP="006F1727">
            <w:pPr>
              <w:jc w:val="left"/>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Теплотворная</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способность</w:t>
            </w:r>
            <w:proofErr w:type="spellEnd"/>
            <w:r w:rsidRPr="006F1727">
              <w:rPr>
                <w:rFonts w:ascii="Times New Roman" w:eastAsia="SimSun" w:hAnsi="Times New Roman" w:cs="Times New Roman"/>
                <w:color w:val="000000" w:themeColor="text1"/>
                <w:sz w:val="18"/>
                <w:szCs w:val="18"/>
                <w:lang w:val="en-US" w:eastAsia="zh-CN" w:bidi="ar"/>
              </w:rPr>
              <w:t xml:space="preserve">, </w:t>
            </w:r>
            <w:r w:rsidRPr="006F1727">
              <w:rPr>
                <w:rFonts w:ascii="Times New Roman" w:eastAsia="SimSun" w:hAnsi="Times New Roman" w:cs="Times New Roman"/>
                <w:color w:val="000000" w:themeColor="text1"/>
                <w:sz w:val="18"/>
                <w:szCs w:val="18"/>
                <w:lang w:eastAsia="zh-CN" w:bidi="ar"/>
              </w:rPr>
              <w:t>К</w:t>
            </w:r>
            <w:proofErr w:type="spellStart"/>
            <w:r w:rsidRPr="006F1727">
              <w:rPr>
                <w:rFonts w:ascii="Times New Roman" w:eastAsia="SimSun" w:hAnsi="Times New Roman" w:cs="Times New Roman"/>
                <w:color w:val="000000" w:themeColor="text1"/>
                <w:sz w:val="18"/>
                <w:szCs w:val="18"/>
                <w:lang w:val="en-US" w:eastAsia="zh-CN" w:bidi="ar"/>
              </w:rPr>
              <w:t>кал</w:t>
            </w:r>
            <w:proofErr w:type="spellEnd"/>
            <w:r w:rsidRPr="006F1727">
              <w:rPr>
                <w:rFonts w:ascii="Times New Roman" w:eastAsia="SimSun" w:hAnsi="Times New Roman" w:cs="Times New Roman"/>
                <w:color w:val="000000" w:themeColor="text1"/>
                <w:sz w:val="18"/>
                <w:szCs w:val="18"/>
                <w:lang w:val="en-US" w:eastAsia="zh-CN" w:bidi="ar"/>
              </w:rPr>
              <w:t>/м3</w:t>
            </w:r>
          </w:p>
        </w:tc>
        <w:tc>
          <w:tcPr>
            <w:tcW w:w="1120" w:type="dxa"/>
          </w:tcPr>
          <w:p w14:paraId="34B8E48D"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8289</w:t>
            </w:r>
          </w:p>
        </w:tc>
        <w:tc>
          <w:tcPr>
            <w:tcW w:w="1140" w:type="dxa"/>
          </w:tcPr>
          <w:p w14:paraId="3424C5D9"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990" w:type="dxa"/>
          </w:tcPr>
          <w:p w14:paraId="01C6DA65"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40" w:type="dxa"/>
          </w:tcPr>
          <w:p w14:paraId="44B50FE3"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10" w:type="dxa"/>
          </w:tcPr>
          <w:p w14:paraId="712F3DF9"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200" w:type="dxa"/>
          </w:tcPr>
          <w:p w14:paraId="3C696761"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89" w:type="dxa"/>
          </w:tcPr>
          <w:p w14:paraId="32AFB9B3"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r>
      <w:tr w:rsidR="006F1727" w14:paraId="2129CE65" w14:textId="77777777">
        <w:trPr>
          <w:trHeight w:val="197"/>
        </w:trPr>
        <w:tc>
          <w:tcPr>
            <w:tcW w:w="682" w:type="dxa"/>
            <w:vMerge w:val="restart"/>
          </w:tcPr>
          <w:p w14:paraId="671D9C51" w14:textId="77777777" w:rsidR="006F1727" w:rsidRPr="006F1727" w:rsidRDefault="006F1727" w:rsidP="006F1727">
            <w:pPr>
              <w:rPr>
                <w:rFonts w:ascii="Times New Roman" w:hAnsi="Times New Roman" w:cs="Times New Roman"/>
                <w:color w:val="000000" w:themeColor="text1"/>
                <w:sz w:val="18"/>
                <w:szCs w:val="18"/>
              </w:rPr>
            </w:pPr>
          </w:p>
        </w:tc>
        <w:tc>
          <w:tcPr>
            <w:tcW w:w="2107" w:type="dxa"/>
            <w:vMerge w:val="restart"/>
          </w:tcPr>
          <w:p w14:paraId="7602AAD6" w14:textId="77777777" w:rsidR="006F1727" w:rsidRPr="006F1727" w:rsidRDefault="006F1727" w:rsidP="006F1727">
            <w:pPr>
              <w:widowControl w:val="0"/>
              <w:overflowPunct w:val="0"/>
              <w:topLinePunct/>
              <w:snapToGrid w:val="0"/>
              <w:spacing w:after="0"/>
              <w:rPr>
                <w:rFonts w:ascii="Times New Roman" w:hAnsi="Times New Roman" w:cs="Times New Roman"/>
                <w:color w:val="000000" w:themeColor="text1"/>
                <w:sz w:val="18"/>
                <w:szCs w:val="18"/>
              </w:rPr>
            </w:pPr>
          </w:p>
        </w:tc>
        <w:tc>
          <w:tcPr>
            <w:tcW w:w="1594" w:type="dxa"/>
            <w:vMerge w:val="restart"/>
          </w:tcPr>
          <w:p w14:paraId="5F60C4A8" w14:textId="77777777" w:rsidR="006F1727" w:rsidRPr="006F1727" w:rsidRDefault="006F1727" w:rsidP="006F1727">
            <w:pPr>
              <w:jc w:val="left"/>
              <w:rPr>
                <w:color w:val="000000" w:themeColor="text1"/>
              </w:rPr>
            </w:pPr>
            <w:proofErr w:type="spellStart"/>
            <w:r w:rsidRPr="006F1727">
              <w:rPr>
                <w:rFonts w:ascii="Times New Roman" w:eastAsia="SimSun" w:hAnsi="Times New Roman" w:cs="Times New Roman"/>
                <w:color w:val="000000" w:themeColor="text1"/>
                <w:sz w:val="18"/>
                <w:szCs w:val="18"/>
                <w:lang w:val="en-US" w:eastAsia="zh-CN" w:bidi="ar"/>
              </w:rPr>
              <w:t>Природный</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газ</w:t>
            </w:r>
            <w:proofErr w:type="spellEnd"/>
          </w:p>
          <w:p w14:paraId="1E65570C" w14:textId="77777777" w:rsidR="006F1727" w:rsidRPr="006F1727" w:rsidRDefault="006F1727" w:rsidP="006F1727">
            <w:pPr>
              <w:rPr>
                <w:rFonts w:ascii="Times New Roman" w:hAnsi="Times New Roman" w:cs="Times New Roman"/>
                <w:color w:val="000000" w:themeColor="text1"/>
                <w:sz w:val="18"/>
                <w:szCs w:val="18"/>
              </w:rPr>
            </w:pPr>
          </w:p>
        </w:tc>
        <w:tc>
          <w:tcPr>
            <w:tcW w:w="3380" w:type="dxa"/>
          </w:tcPr>
          <w:p w14:paraId="30C91E0F" w14:textId="77777777" w:rsidR="006F1727" w:rsidRPr="006F1727" w:rsidRDefault="006F1727" w:rsidP="006F1727">
            <w:pPr>
              <w:jc w:val="left"/>
              <w:rPr>
                <w:rFonts w:ascii="Times New Roman" w:hAnsi="Times New Roman" w:cs="Times New Roman"/>
                <w:color w:val="000000" w:themeColor="text1"/>
                <w:sz w:val="18"/>
                <w:szCs w:val="18"/>
              </w:rPr>
            </w:pPr>
            <w:r w:rsidRPr="006F1727">
              <w:rPr>
                <w:rFonts w:ascii="Times New Roman" w:eastAsia="SimSun" w:hAnsi="Times New Roman" w:cs="Times New Roman"/>
                <w:color w:val="000000" w:themeColor="text1"/>
                <w:sz w:val="18"/>
                <w:szCs w:val="18"/>
                <w:lang w:eastAsia="zh-CN" w:bidi="ar"/>
              </w:rPr>
              <w:t xml:space="preserve">Расход топлива, </w:t>
            </w:r>
            <w:proofErr w:type="spellStart"/>
            <w:r w:rsidRPr="006F1727">
              <w:rPr>
                <w:rFonts w:ascii="Times New Roman" w:eastAsia="SimSun" w:hAnsi="Times New Roman" w:cs="Times New Roman"/>
                <w:color w:val="000000" w:themeColor="text1"/>
                <w:sz w:val="18"/>
                <w:szCs w:val="18"/>
                <w:lang w:eastAsia="zh-CN" w:bidi="ar"/>
              </w:rPr>
              <w:t>т.у</w:t>
            </w:r>
            <w:proofErr w:type="gramStart"/>
            <w:r w:rsidRPr="006F1727">
              <w:rPr>
                <w:rFonts w:ascii="Times New Roman" w:eastAsia="SimSun" w:hAnsi="Times New Roman" w:cs="Times New Roman"/>
                <w:color w:val="000000" w:themeColor="text1"/>
                <w:sz w:val="18"/>
                <w:szCs w:val="18"/>
                <w:lang w:eastAsia="zh-CN" w:bidi="ar"/>
              </w:rPr>
              <w:t>.т</w:t>
            </w:r>
            <w:proofErr w:type="spellEnd"/>
            <w:proofErr w:type="gramEnd"/>
          </w:p>
        </w:tc>
        <w:tc>
          <w:tcPr>
            <w:tcW w:w="1120" w:type="dxa"/>
          </w:tcPr>
          <w:p w14:paraId="2E92EFDB"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948,961</w:t>
            </w:r>
          </w:p>
        </w:tc>
        <w:tc>
          <w:tcPr>
            <w:tcW w:w="1140" w:type="dxa"/>
          </w:tcPr>
          <w:p w14:paraId="56086632"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1007,392</w:t>
            </w:r>
          </w:p>
        </w:tc>
        <w:tc>
          <w:tcPr>
            <w:tcW w:w="990" w:type="dxa"/>
          </w:tcPr>
          <w:p w14:paraId="1B456A80"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1007,392</w:t>
            </w:r>
          </w:p>
        </w:tc>
        <w:tc>
          <w:tcPr>
            <w:tcW w:w="1040" w:type="dxa"/>
          </w:tcPr>
          <w:p w14:paraId="51137E46"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1007,392</w:t>
            </w:r>
          </w:p>
        </w:tc>
        <w:tc>
          <w:tcPr>
            <w:tcW w:w="1010" w:type="dxa"/>
          </w:tcPr>
          <w:p w14:paraId="73E03219"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1007,392</w:t>
            </w:r>
          </w:p>
        </w:tc>
        <w:tc>
          <w:tcPr>
            <w:tcW w:w="1200" w:type="dxa"/>
          </w:tcPr>
          <w:p w14:paraId="7AEECDC8"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1007,392</w:t>
            </w:r>
          </w:p>
        </w:tc>
        <w:tc>
          <w:tcPr>
            <w:tcW w:w="1089" w:type="dxa"/>
          </w:tcPr>
          <w:p w14:paraId="365976A8"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1007,392</w:t>
            </w:r>
          </w:p>
        </w:tc>
      </w:tr>
      <w:tr w:rsidR="006F1727" w14:paraId="4F799A65" w14:textId="77777777">
        <w:trPr>
          <w:trHeight w:val="210"/>
        </w:trPr>
        <w:tc>
          <w:tcPr>
            <w:tcW w:w="682" w:type="dxa"/>
            <w:vMerge/>
          </w:tcPr>
          <w:p w14:paraId="5BDFB77B" w14:textId="77777777" w:rsidR="006F1727" w:rsidRPr="006F1727" w:rsidRDefault="006F1727" w:rsidP="006F1727">
            <w:pPr>
              <w:rPr>
                <w:rFonts w:ascii="Times New Roman" w:hAnsi="Times New Roman" w:cs="Times New Roman"/>
                <w:color w:val="000000" w:themeColor="text1"/>
                <w:sz w:val="18"/>
                <w:szCs w:val="18"/>
              </w:rPr>
            </w:pPr>
          </w:p>
        </w:tc>
        <w:tc>
          <w:tcPr>
            <w:tcW w:w="2107" w:type="dxa"/>
            <w:vMerge/>
          </w:tcPr>
          <w:p w14:paraId="308ECBC4" w14:textId="77777777" w:rsidR="006F1727" w:rsidRPr="006F1727" w:rsidRDefault="006F1727" w:rsidP="006F1727">
            <w:pPr>
              <w:widowControl w:val="0"/>
              <w:overflowPunct w:val="0"/>
              <w:topLinePunct/>
              <w:snapToGrid w:val="0"/>
              <w:spacing w:after="0"/>
              <w:rPr>
                <w:rFonts w:ascii="Times New Roman" w:hAnsi="Times New Roman" w:cs="Times New Roman"/>
                <w:color w:val="000000" w:themeColor="text1"/>
                <w:sz w:val="18"/>
                <w:szCs w:val="18"/>
              </w:rPr>
            </w:pPr>
          </w:p>
        </w:tc>
        <w:tc>
          <w:tcPr>
            <w:tcW w:w="1594" w:type="dxa"/>
            <w:vMerge/>
          </w:tcPr>
          <w:p w14:paraId="712BEF1F" w14:textId="77777777" w:rsidR="006F1727" w:rsidRPr="006F1727" w:rsidRDefault="006F1727" w:rsidP="006F1727">
            <w:pPr>
              <w:rPr>
                <w:rFonts w:ascii="Times New Roman" w:hAnsi="Times New Roman" w:cs="Times New Roman"/>
                <w:color w:val="000000" w:themeColor="text1"/>
                <w:sz w:val="18"/>
                <w:szCs w:val="18"/>
              </w:rPr>
            </w:pPr>
          </w:p>
        </w:tc>
        <w:tc>
          <w:tcPr>
            <w:tcW w:w="3380" w:type="dxa"/>
          </w:tcPr>
          <w:p w14:paraId="3D817F0F" w14:textId="77777777" w:rsidR="006F1727" w:rsidRPr="006F1727" w:rsidRDefault="006F1727" w:rsidP="006F1727">
            <w:pPr>
              <w:jc w:val="left"/>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Расход</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топлива</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тыс</w:t>
            </w:r>
            <w:proofErr w:type="spellEnd"/>
            <w:r w:rsidRPr="006F1727">
              <w:rPr>
                <w:rFonts w:ascii="Times New Roman" w:eastAsia="SimSun" w:hAnsi="Times New Roman" w:cs="Times New Roman"/>
                <w:color w:val="000000" w:themeColor="text1"/>
                <w:sz w:val="18"/>
                <w:szCs w:val="18"/>
                <w:lang w:val="en-US" w:eastAsia="zh-CN" w:bidi="ar"/>
              </w:rPr>
              <w:t>. м</w:t>
            </w:r>
            <w:r w:rsidRPr="006F1727">
              <w:rPr>
                <w:rFonts w:ascii="Times New Roman" w:eastAsia="SimSun" w:hAnsi="Times New Roman" w:cs="Times New Roman"/>
                <w:color w:val="000000" w:themeColor="text1"/>
                <w:sz w:val="12"/>
                <w:szCs w:val="12"/>
                <w:lang w:val="en-US" w:eastAsia="zh-CN" w:bidi="ar"/>
              </w:rPr>
              <w:t>3</w:t>
            </w:r>
          </w:p>
        </w:tc>
        <w:tc>
          <w:tcPr>
            <w:tcW w:w="1120" w:type="dxa"/>
          </w:tcPr>
          <w:p w14:paraId="2BF43399"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802,394</w:t>
            </w:r>
          </w:p>
        </w:tc>
        <w:tc>
          <w:tcPr>
            <w:tcW w:w="1140" w:type="dxa"/>
          </w:tcPr>
          <w:p w14:paraId="526C438E"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853,311</w:t>
            </w:r>
          </w:p>
        </w:tc>
        <w:tc>
          <w:tcPr>
            <w:tcW w:w="990" w:type="dxa"/>
          </w:tcPr>
          <w:p w14:paraId="1E6889A9"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853,311</w:t>
            </w:r>
          </w:p>
        </w:tc>
        <w:tc>
          <w:tcPr>
            <w:tcW w:w="1040" w:type="dxa"/>
          </w:tcPr>
          <w:p w14:paraId="2B75E187"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853,311</w:t>
            </w:r>
          </w:p>
        </w:tc>
        <w:tc>
          <w:tcPr>
            <w:tcW w:w="1010" w:type="dxa"/>
          </w:tcPr>
          <w:p w14:paraId="6459B64E"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853,311</w:t>
            </w:r>
          </w:p>
        </w:tc>
        <w:tc>
          <w:tcPr>
            <w:tcW w:w="1200" w:type="dxa"/>
          </w:tcPr>
          <w:p w14:paraId="60B3CC5D"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853,311</w:t>
            </w:r>
          </w:p>
        </w:tc>
        <w:tc>
          <w:tcPr>
            <w:tcW w:w="1089" w:type="dxa"/>
          </w:tcPr>
          <w:p w14:paraId="6CB3F98D"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853,311</w:t>
            </w:r>
          </w:p>
        </w:tc>
      </w:tr>
      <w:tr w:rsidR="006F1727" w14:paraId="68A93C44" w14:textId="77777777">
        <w:trPr>
          <w:trHeight w:val="216"/>
        </w:trPr>
        <w:tc>
          <w:tcPr>
            <w:tcW w:w="682" w:type="dxa"/>
            <w:vMerge/>
          </w:tcPr>
          <w:p w14:paraId="0724FE6B" w14:textId="77777777" w:rsidR="006F1727" w:rsidRPr="006F1727" w:rsidRDefault="006F1727" w:rsidP="006F1727">
            <w:pPr>
              <w:rPr>
                <w:rFonts w:ascii="Times New Roman" w:hAnsi="Times New Roman" w:cs="Times New Roman"/>
                <w:color w:val="000000" w:themeColor="text1"/>
                <w:sz w:val="18"/>
                <w:szCs w:val="18"/>
              </w:rPr>
            </w:pPr>
          </w:p>
        </w:tc>
        <w:tc>
          <w:tcPr>
            <w:tcW w:w="2107" w:type="dxa"/>
            <w:vMerge/>
          </w:tcPr>
          <w:p w14:paraId="31410DAA" w14:textId="77777777" w:rsidR="006F1727" w:rsidRPr="006F1727" w:rsidRDefault="006F1727" w:rsidP="006F1727">
            <w:pPr>
              <w:widowControl w:val="0"/>
              <w:overflowPunct w:val="0"/>
              <w:topLinePunct/>
              <w:snapToGrid w:val="0"/>
              <w:spacing w:after="0"/>
              <w:rPr>
                <w:rFonts w:ascii="Times New Roman" w:hAnsi="Times New Roman" w:cs="Times New Roman"/>
                <w:color w:val="000000" w:themeColor="text1"/>
                <w:sz w:val="18"/>
                <w:szCs w:val="18"/>
              </w:rPr>
            </w:pPr>
          </w:p>
        </w:tc>
        <w:tc>
          <w:tcPr>
            <w:tcW w:w="1594" w:type="dxa"/>
            <w:vMerge/>
          </w:tcPr>
          <w:p w14:paraId="27B5EE7A" w14:textId="77777777" w:rsidR="006F1727" w:rsidRPr="006F1727" w:rsidRDefault="006F1727" w:rsidP="006F1727">
            <w:pPr>
              <w:rPr>
                <w:rFonts w:ascii="Times New Roman" w:hAnsi="Times New Roman" w:cs="Times New Roman"/>
                <w:color w:val="000000" w:themeColor="text1"/>
                <w:sz w:val="18"/>
                <w:szCs w:val="18"/>
              </w:rPr>
            </w:pPr>
          </w:p>
        </w:tc>
        <w:tc>
          <w:tcPr>
            <w:tcW w:w="3380" w:type="dxa"/>
          </w:tcPr>
          <w:p w14:paraId="098A8F3F" w14:textId="77777777" w:rsidR="006F1727" w:rsidRPr="006F1727" w:rsidRDefault="006F1727" w:rsidP="006F1727">
            <w:pPr>
              <w:jc w:val="left"/>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Теплотворная</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способность</w:t>
            </w:r>
            <w:proofErr w:type="spellEnd"/>
            <w:r w:rsidRPr="006F1727">
              <w:rPr>
                <w:rFonts w:ascii="Times New Roman" w:eastAsia="SimSun" w:hAnsi="Times New Roman" w:cs="Times New Roman"/>
                <w:color w:val="000000" w:themeColor="text1"/>
                <w:sz w:val="18"/>
                <w:szCs w:val="18"/>
                <w:lang w:val="en-US" w:eastAsia="zh-CN" w:bidi="ar"/>
              </w:rPr>
              <w:t xml:space="preserve">, </w:t>
            </w:r>
            <w:r w:rsidRPr="006F1727">
              <w:rPr>
                <w:rFonts w:ascii="Times New Roman" w:eastAsia="SimSun" w:hAnsi="Times New Roman" w:cs="Times New Roman"/>
                <w:color w:val="000000" w:themeColor="text1"/>
                <w:sz w:val="18"/>
                <w:szCs w:val="18"/>
                <w:lang w:eastAsia="zh-CN" w:bidi="ar"/>
              </w:rPr>
              <w:t>К</w:t>
            </w:r>
            <w:proofErr w:type="spellStart"/>
            <w:r w:rsidRPr="006F1727">
              <w:rPr>
                <w:rFonts w:ascii="Times New Roman" w:eastAsia="SimSun" w:hAnsi="Times New Roman" w:cs="Times New Roman"/>
                <w:color w:val="000000" w:themeColor="text1"/>
                <w:sz w:val="18"/>
                <w:szCs w:val="18"/>
                <w:lang w:val="en-US" w:eastAsia="zh-CN" w:bidi="ar"/>
              </w:rPr>
              <w:t>кал</w:t>
            </w:r>
            <w:proofErr w:type="spellEnd"/>
            <w:r w:rsidRPr="006F1727">
              <w:rPr>
                <w:rFonts w:ascii="Times New Roman" w:eastAsia="SimSun" w:hAnsi="Times New Roman" w:cs="Times New Roman"/>
                <w:color w:val="000000" w:themeColor="text1"/>
                <w:sz w:val="18"/>
                <w:szCs w:val="18"/>
                <w:lang w:val="en-US" w:eastAsia="zh-CN" w:bidi="ar"/>
              </w:rPr>
              <w:t>/м3</w:t>
            </w:r>
          </w:p>
        </w:tc>
        <w:tc>
          <w:tcPr>
            <w:tcW w:w="1120" w:type="dxa"/>
          </w:tcPr>
          <w:p w14:paraId="23A61DF5"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8289</w:t>
            </w:r>
          </w:p>
        </w:tc>
        <w:tc>
          <w:tcPr>
            <w:tcW w:w="1140" w:type="dxa"/>
          </w:tcPr>
          <w:p w14:paraId="36D81114"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990" w:type="dxa"/>
          </w:tcPr>
          <w:p w14:paraId="1A13F446"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40" w:type="dxa"/>
          </w:tcPr>
          <w:p w14:paraId="0A8EEA43"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10" w:type="dxa"/>
          </w:tcPr>
          <w:p w14:paraId="27BDD519"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200" w:type="dxa"/>
          </w:tcPr>
          <w:p w14:paraId="38A4E1DF"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89" w:type="dxa"/>
          </w:tcPr>
          <w:p w14:paraId="2879EDEC" w14:textId="77777777" w:rsidR="006F1727" w:rsidRPr="006F1727" w:rsidRDefault="006F1727" w:rsidP="006F1727">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r>
      <w:tr w:rsidR="006F1727" w14:paraId="2189B1A2" w14:textId="77777777">
        <w:trPr>
          <w:trHeight w:val="216"/>
        </w:trPr>
        <w:tc>
          <w:tcPr>
            <w:tcW w:w="682" w:type="dxa"/>
          </w:tcPr>
          <w:p w14:paraId="3F79EC1F" w14:textId="77777777" w:rsidR="006F1727" w:rsidRPr="006F1727" w:rsidRDefault="006F1727" w:rsidP="006F1727">
            <w:pPr>
              <w:rPr>
                <w:rFonts w:ascii="Times New Roman" w:hAnsi="Times New Roman" w:cs="Times New Roman"/>
                <w:color w:val="000000" w:themeColor="text1"/>
                <w:sz w:val="18"/>
                <w:szCs w:val="18"/>
              </w:rPr>
            </w:pPr>
          </w:p>
        </w:tc>
        <w:tc>
          <w:tcPr>
            <w:tcW w:w="2107" w:type="dxa"/>
          </w:tcPr>
          <w:p w14:paraId="43643EEC" w14:textId="77777777" w:rsidR="006F1727" w:rsidRPr="006F1727" w:rsidRDefault="006F1727" w:rsidP="006F1727">
            <w:pPr>
              <w:widowControl w:val="0"/>
              <w:overflowPunct w:val="0"/>
              <w:topLinePunct/>
              <w:snapToGrid w:val="0"/>
              <w:spacing w:after="0"/>
              <w:rPr>
                <w:rFonts w:ascii="Times New Roman" w:hAnsi="Times New Roman" w:cs="Times New Roman"/>
                <w:color w:val="000000" w:themeColor="text1"/>
                <w:sz w:val="18"/>
                <w:szCs w:val="18"/>
              </w:rPr>
            </w:pPr>
          </w:p>
        </w:tc>
        <w:tc>
          <w:tcPr>
            <w:tcW w:w="1594" w:type="dxa"/>
          </w:tcPr>
          <w:p w14:paraId="77CEBF85" w14:textId="77777777" w:rsidR="006F1727" w:rsidRPr="006F1727" w:rsidRDefault="006F1727" w:rsidP="006F1727">
            <w:pPr>
              <w:rPr>
                <w:rFonts w:ascii="Times New Roman" w:hAnsi="Times New Roman" w:cs="Times New Roman"/>
                <w:color w:val="000000" w:themeColor="text1"/>
                <w:sz w:val="18"/>
                <w:szCs w:val="18"/>
              </w:rPr>
            </w:pPr>
          </w:p>
        </w:tc>
        <w:tc>
          <w:tcPr>
            <w:tcW w:w="3380" w:type="dxa"/>
          </w:tcPr>
          <w:p w14:paraId="51963EB6" w14:textId="77777777" w:rsidR="006F1727" w:rsidRPr="006F1727" w:rsidRDefault="006F1727" w:rsidP="006F1727">
            <w:pPr>
              <w:jc w:val="left"/>
              <w:rPr>
                <w:rFonts w:ascii="Times New Roman" w:eastAsia="SimSun" w:hAnsi="Times New Roman" w:cs="Times New Roman"/>
                <w:color w:val="000000" w:themeColor="text1"/>
                <w:sz w:val="18"/>
                <w:szCs w:val="18"/>
                <w:lang w:eastAsia="zh-CN" w:bidi="ar"/>
              </w:rPr>
            </w:pPr>
            <w:r w:rsidRPr="006F1727">
              <w:rPr>
                <w:rFonts w:ascii="Times New Roman" w:eastAsia="SimSun" w:hAnsi="Times New Roman" w:cs="Times New Roman"/>
                <w:color w:val="000000" w:themeColor="text1"/>
                <w:sz w:val="18"/>
                <w:szCs w:val="18"/>
                <w:lang w:eastAsia="zh-CN" w:bidi="ar"/>
              </w:rPr>
              <w:t>Итого</w:t>
            </w:r>
          </w:p>
        </w:tc>
        <w:tc>
          <w:tcPr>
            <w:tcW w:w="1120" w:type="dxa"/>
          </w:tcPr>
          <w:p w14:paraId="0BF0AD74" w14:textId="77777777" w:rsidR="006F1727" w:rsidRPr="006F1727" w:rsidRDefault="006F1727" w:rsidP="006F1727">
            <w:pPr>
              <w:rPr>
                <w:rFonts w:ascii="Times New Roman" w:hAnsi="Times New Roman" w:cs="Times New Roman"/>
                <w:color w:val="000000" w:themeColor="text1"/>
                <w:sz w:val="18"/>
                <w:szCs w:val="18"/>
              </w:rPr>
            </w:pPr>
          </w:p>
        </w:tc>
        <w:tc>
          <w:tcPr>
            <w:tcW w:w="1140" w:type="dxa"/>
          </w:tcPr>
          <w:p w14:paraId="2B3AECBF" w14:textId="77777777" w:rsidR="006F1727" w:rsidRPr="006F1727" w:rsidRDefault="006F1727" w:rsidP="006F1727">
            <w:pPr>
              <w:rPr>
                <w:rFonts w:ascii="Times New Roman" w:hAnsi="Times New Roman" w:cs="Times New Roman"/>
                <w:color w:val="000000" w:themeColor="text1"/>
                <w:sz w:val="18"/>
                <w:szCs w:val="18"/>
              </w:rPr>
            </w:pPr>
          </w:p>
        </w:tc>
        <w:tc>
          <w:tcPr>
            <w:tcW w:w="990" w:type="dxa"/>
          </w:tcPr>
          <w:p w14:paraId="0E99184F" w14:textId="77777777" w:rsidR="006F1727" w:rsidRPr="006F1727" w:rsidRDefault="006F1727" w:rsidP="006F1727">
            <w:pPr>
              <w:rPr>
                <w:rFonts w:ascii="Times New Roman" w:hAnsi="Times New Roman" w:cs="Times New Roman"/>
                <w:color w:val="000000" w:themeColor="text1"/>
                <w:sz w:val="18"/>
                <w:szCs w:val="18"/>
              </w:rPr>
            </w:pPr>
          </w:p>
        </w:tc>
        <w:tc>
          <w:tcPr>
            <w:tcW w:w="1040" w:type="dxa"/>
          </w:tcPr>
          <w:p w14:paraId="224635AA" w14:textId="77777777" w:rsidR="006F1727" w:rsidRPr="006F1727" w:rsidRDefault="006F1727" w:rsidP="006F1727">
            <w:pPr>
              <w:rPr>
                <w:rFonts w:ascii="Times New Roman" w:hAnsi="Times New Roman" w:cs="Times New Roman"/>
                <w:color w:val="000000" w:themeColor="text1"/>
                <w:sz w:val="18"/>
                <w:szCs w:val="18"/>
              </w:rPr>
            </w:pPr>
          </w:p>
        </w:tc>
        <w:tc>
          <w:tcPr>
            <w:tcW w:w="1010" w:type="dxa"/>
          </w:tcPr>
          <w:p w14:paraId="7A857F9D" w14:textId="77777777" w:rsidR="006F1727" w:rsidRPr="006F1727" w:rsidRDefault="006F1727" w:rsidP="006F1727">
            <w:pPr>
              <w:rPr>
                <w:rFonts w:ascii="Times New Roman" w:hAnsi="Times New Roman" w:cs="Times New Roman"/>
                <w:color w:val="000000" w:themeColor="text1"/>
                <w:sz w:val="18"/>
                <w:szCs w:val="18"/>
              </w:rPr>
            </w:pPr>
          </w:p>
        </w:tc>
        <w:tc>
          <w:tcPr>
            <w:tcW w:w="1200" w:type="dxa"/>
          </w:tcPr>
          <w:p w14:paraId="6E7DA776" w14:textId="77777777" w:rsidR="006F1727" w:rsidRPr="006F1727" w:rsidRDefault="006F1727" w:rsidP="006F1727">
            <w:pPr>
              <w:rPr>
                <w:rFonts w:ascii="Times New Roman" w:hAnsi="Times New Roman" w:cs="Times New Roman"/>
                <w:color w:val="000000" w:themeColor="text1"/>
                <w:sz w:val="18"/>
                <w:szCs w:val="18"/>
              </w:rPr>
            </w:pPr>
          </w:p>
        </w:tc>
        <w:tc>
          <w:tcPr>
            <w:tcW w:w="1089" w:type="dxa"/>
          </w:tcPr>
          <w:p w14:paraId="658E5CC4" w14:textId="77777777" w:rsidR="006F1727" w:rsidRPr="006F1727" w:rsidRDefault="006F1727" w:rsidP="006F1727">
            <w:pPr>
              <w:rPr>
                <w:rFonts w:ascii="Times New Roman" w:hAnsi="Times New Roman" w:cs="Times New Roman"/>
                <w:color w:val="000000" w:themeColor="text1"/>
                <w:sz w:val="18"/>
                <w:szCs w:val="18"/>
              </w:rPr>
            </w:pPr>
          </w:p>
        </w:tc>
      </w:tr>
    </w:tbl>
    <w:p w14:paraId="3A7052F1" w14:textId="77777777" w:rsidR="00C93FC7" w:rsidRDefault="00C93FC7">
      <w:pPr>
        <w:jc w:val="both"/>
        <w:rPr>
          <w:color w:val="C00000"/>
        </w:rPr>
        <w:sectPr w:rsidR="00C93FC7">
          <w:pgSz w:w="16838" w:h="11906" w:orient="landscape"/>
          <w:pgMar w:top="1276" w:right="993" w:bottom="567" w:left="709" w:header="709" w:footer="709" w:gutter="0"/>
          <w:pgNumType w:fmt="numberInDash"/>
          <w:cols w:space="0"/>
          <w:docGrid w:linePitch="299"/>
        </w:sectPr>
      </w:pPr>
    </w:p>
    <w:p w14:paraId="022ABF25" w14:textId="77777777" w:rsidR="00C93FC7" w:rsidRDefault="00747A12">
      <w:pPr>
        <w:spacing w:line="360" w:lineRule="auto"/>
        <w:ind w:firstLineChars="200" w:firstLine="562"/>
        <w:jc w:val="left"/>
        <w:rPr>
          <w:rFonts w:ascii="Times New Roman" w:hAnsi="Times New Roman" w:cs="Times New Roman"/>
          <w:b/>
          <w:bCs/>
          <w:sz w:val="28"/>
          <w:szCs w:val="28"/>
        </w:rPr>
      </w:pPr>
      <w:r w:rsidRPr="0084573C">
        <w:rPr>
          <w:rFonts w:ascii="Times New Roman" w:eastAsia="TimesNewRomanPS-BoldItalicMT" w:hAnsi="Times New Roman" w:cs="Times New Roman"/>
          <w:b/>
          <w:bCs/>
          <w:color w:val="000000"/>
          <w:sz w:val="28"/>
          <w:szCs w:val="28"/>
          <w:lang w:eastAsia="zh-CN" w:bidi="ar"/>
        </w:rPr>
        <w:lastRenderedPageBreak/>
        <w:t xml:space="preserve">10.5 Преобладающий в городском округе вид топлива, определяемый по совокупности всех систем теплоснабжения </w:t>
      </w:r>
    </w:p>
    <w:p w14:paraId="3CF3AEE1" w14:textId="77777777" w:rsidR="00C93FC7" w:rsidRDefault="00747A12">
      <w:pPr>
        <w:spacing w:line="360" w:lineRule="auto"/>
        <w:ind w:firstLineChars="150" w:firstLine="420"/>
        <w:jc w:val="left"/>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Описание видов топлива, их доли и значения низшей теплоты сгорания топлива, </w:t>
      </w:r>
    </w:p>
    <w:p w14:paraId="6B88CFAB" w14:textId="77777777" w:rsidR="00C93FC7" w:rsidRPr="0084573C" w:rsidRDefault="00747A12">
      <w:pPr>
        <w:spacing w:line="360" w:lineRule="auto"/>
        <w:jc w:val="left"/>
        <w:rPr>
          <w:rFonts w:ascii="Times New Roman" w:eastAsia="TimesNewRomanPS-BoldItalicMT" w:hAnsi="Times New Roman" w:cs="Times New Roman"/>
          <w:b/>
          <w:bCs/>
          <w:color w:val="000000"/>
          <w:sz w:val="28"/>
          <w:szCs w:val="28"/>
          <w:lang w:eastAsia="zh-CN" w:bidi="ar"/>
        </w:rPr>
      </w:pPr>
      <w:proofErr w:type="gramStart"/>
      <w:r w:rsidRPr="0084573C">
        <w:rPr>
          <w:rFonts w:ascii="Times New Roman" w:eastAsia="SimSun" w:hAnsi="Times New Roman" w:cs="Times New Roman"/>
          <w:color w:val="000000"/>
          <w:sz w:val="28"/>
          <w:szCs w:val="28"/>
          <w:lang w:eastAsia="zh-CN" w:bidi="ar"/>
        </w:rPr>
        <w:t>используемых</w:t>
      </w:r>
      <w:proofErr w:type="gramEnd"/>
      <w:r w:rsidRPr="0084573C">
        <w:rPr>
          <w:rFonts w:ascii="Times New Roman" w:eastAsia="SimSun" w:hAnsi="Times New Roman" w:cs="Times New Roman"/>
          <w:color w:val="000000"/>
          <w:sz w:val="28"/>
          <w:szCs w:val="28"/>
          <w:lang w:eastAsia="zh-CN" w:bidi="ar"/>
        </w:rPr>
        <w:t xml:space="preserve"> для производства тепловой энергии по каждому тепловому источнику представлены в таблице в таблице 6</w:t>
      </w:r>
      <w:r>
        <w:rPr>
          <w:rFonts w:ascii="Times New Roman" w:eastAsia="SimSun" w:hAnsi="Times New Roman" w:cs="Times New Roman"/>
          <w:color w:val="000000"/>
          <w:sz w:val="28"/>
          <w:szCs w:val="28"/>
          <w:lang w:eastAsia="zh-CN" w:bidi="ar"/>
        </w:rPr>
        <w:t>1</w:t>
      </w:r>
    </w:p>
    <w:p w14:paraId="7A93D378" w14:textId="77777777" w:rsidR="00C93FC7" w:rsidRDefault="00747A12">
      <w:pPr>
        <w:spacing w:line="360" w:lineRule="auto"/>
        <w:ind w:firstLineChars="150" w:firstLine="42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10.6 Приоритетное направление развития топливного баланса городского округа</w:t>
      </w:r>
      <w:r w:rsidRPr="0084573C">
        <w:rPr>
          <w:rFonts w:ascii="Times New Roman" w:eastAsia="TimesNewRomanPS-BoldItalicMT" w:hAnsi="Times New Roman" w:cs="Times New Roman"/>
          <w:b/>
          <w:bCs/>
          <w:i/>
          <w:iCs/>
          <w:color w:val="000000"/>
          <w:sz w:val="28"/>
          <w:szCs w:val="28"/>
          <w:lang w:eastAsia="zh-CN" w:bidi="ar"/>
        </w:rPr>
        <w:t xml:space="preserve"> </w:t>
      </w:r>
    </w:p>
    <w:p w14:paraId="1424A8A5" w14:textId="77777777" w:rsidR="00C93FC7" w:rsidRPr="0084573C" w:rsidRDefault="00747A12">
      <w:pPr>
        <w:spacing w:line="360" w:lineRule="auto"/>
        <w:ind w:firstLineChars="150" w:firstLine="420"/>
        <w:jc w:val="both"/>
        <w:rPr>
          <w:rFonts w:ascii="Times New Roman" w:eastAsia="SimSun" w:hAnsi="Times New Roman" w:cs="Times New Roman"/>
          <w:color w:val="000000"/>
          <w:sz w:val="28"/>
          <w:szCs w:val="28"/>
          <w:lang w:eastAsia="zh-CN" w:bidi="ar"/>
        </w:rPr>
      </w:pPr>
      <w:r w:rsidRPr="0084573C">
        <w:rPr>
          <w:rFonts w:ascii="Times New Roman" w:eastAsia="SimSun" w:hAnsi="Times New Roman" w:cs="Times New Roman"/>
          <w:color w:val="000000"/>
          <w:sz w:val="28"/>
          <w:szCs w:val="28"/>
          <w:lang w:eastAsia="zh-CN" w:bidi="ar"/>
        </w:rPr>
        <w:t xml:space="preserve">Направлением развития топливного баланса городского округа является полная газификация. </w:t>
      </w:r>
    </w:p>
    <w:p w14:paraId="5D6673C4" w14:textId="77777777" w:rsidR="00C93FC7" w:rsidRDefault="00747A12">
      <w:pPr>
        <w:spacing w:line="360" w:lineRule="auto"/>
        <w:ind w:firstLineChars="150" w:firstLine="42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 xml:space="preserve">10.7 Изменения, произошедшие в перспективных топливных балансах за период, предшествующий актуализации схемы теплоснабжения </w:t>
      </w:r>
    </w:p>
    <w:p w14:paraId="3E741E63" w14:textId="77777777" w:rsidR="00C93FC7" w:rsidRDefault="00747A12">
      <w:pPr>
        <w:spacing w:line="360" w:lineRule="auto"/>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Актуализированы данные перспективных топливных </w:t>
      </w:r>
      <w:proofErr w:type="gramStart"/>
      <w:r w:rsidRPr="0084573C">
        <w:rPr>
          <w:rFonts w:ascii="Times New Roman" w:eastAsia="SimSun" w:hAnsi="Times New Roman" w:cs="Times New Roman"/>
          <w:color w:val="000000"/>
          <w:sz w:val="28"/>
          <w:szCs w:val="28"/>
          <w:lang w:eastAsia="zh-CN" w:bidi="ar"/>
        </w:rPr>
        <w:t>балансах</w:t>
      </w:r>
      <w:proofErr w:type="gramEnd"/>
      <w:r w:rsidRPr="0084573C">
        <w:rPr>
          <w:rFonts w:ascii="Times New Roman" w:eastAsia="SimSun" w:hAnsi="Times New Roman" w:cs="Times New Roman"/>
          <w:color w:val="000000"/>
          <w:sz w:val="28"/>
          <w:szCs w:val="28"/>
          <w:lang w:eastAsia="zh-CN" w:bidi="ar"/>
        </w:rPr>
        <w:t xml:space="preserve"> с учетом реализуемых мероприятий</w:t>
      </w:r>
    </w:p>
    <w:p w14:paraId="07BEA34B" w14:textId="77777777" w:rsidR="00C93FC7" w:rsidRDefault="00C93FC7">
      <w:pPr>
        <w:jc w:val="both"/>
      </w:pPr>
    </w:p>
    <w:p w14:paraId="378B3A3B" w14:textId="77777777" w:rsidR="00C93FC7" w:rsidRPr="0084573C" w:rsidRDefault="00747A12">
      <w:pPr>
        <w:spacing w:line="360" w:lineRule="auto"/>
        <w:ind w:firstLineChars="150" w:firstLine="422"/>
        <w:jc w:val="left"/>
        <w:rPr>
          <w:rFonts w:ascii="Times New Roman" w:eastAsia="TimesNewRomanPS-BoldItalicMT" w:hAnsi="Times New Roman" w:cs="Times New Roman"/>
          <w:b/>
          <w:bCs/>
          <w:color w:val="000000"/>
          <w:sz w:val="28"/>
          <w:szCs w:val="28"/>
          <w:lang w:eastAsia="zh-CN" w:bidi="ar"/>
        </w:rPr>
      </w:pPr>
      <w:r w:rsidRPr="0084573C">
        <w:rPr>
          <w:rFonts w:ascii="Times New Roman" w:eastAsia="TimesNewRomanPS-BoldMT" w:hAnsi="Times New Roman" w:cs="Times New Roman"/>
          <w:b/>
          <w:bCs/>
          <w:color w:val="000000"/>
          <w:sz w:val="28"/>
          <w:szCs w:val="28"/>
          <w:lang w:eastAsia="zh-CN" w:bidi="ar"/>
        </w:rPr>
        <w:t xml:space="preserve">Книга 11. Глава 11 – Оценка надежности теплоснабжения </w:t>
      </w:r>
    </w:p>
    <w:p w14:paraId="7345B5EF" w14:textId="77777777" w:rsidR="00C93FC7" w:rsidRDefault="00747A12">
      <w:pPr>
        <w:spacing w:line="360" w:lineRule="auto"/>
        <w:ind w:firstLineChars="150" w:firstLine="42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 xml:space="preserve">11.1 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 </w:t>
      </w:r>
    </w:p>
    <w:p w14:paraId="54617D1F" w14:textId="77777777" w:rsidR="00C93FC7" w:rsidRDefault="00747A12">
      <w:pPr>
        <w:spacing w:line="360" w:lineRule="auto"/>
        <w:ind w:firstLineChars="150" w:firstLine="42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Методика оценки надежности состояния источников теплоснабжения, в том</w:t>
      </w:r>
      <w:r>
        <w:rPr>
          <w:rFonts w:ascii="Times New Roman" w:eastAsia="SimSun" w:hAnsi="Times New Roman" w:cs="Times New Roman"/>
          <w:color w:val="000000"/>
          <w:sz w:val="28"/>
          <w:szCs w:val="28"/>
          <w:lang w:eastAsia="zh-CN" w:bidi="ar"/>
        </w:rPr>
        <w:t xml:space="preserve"> </w:t>
      </w:r>
      <w:r w:rsidRPr="0084573C">
        <w:rPr>
          <w:rFonts w:ascii="Times New Roman" w:eastAsia="SimSun" w:hAnsi="Times New Roman" w:cs="Times New Roman"/>
          <w:color w:val="000000"/>
          <w:sz w:val="28"/>
          <w:szCs w:val="28"/>
          <w:lang w:eastAsia="zh-CN" w:bidi="ar"/>
        </w:rPr>
        <w:t>числе результаты оценки вероятности отказа и коэффициентов готовности</w:t>
      </w:r>
      <w:r>
        <w:rPr>
          <w:rFonts w:ascii="Times New Roman" w:eastAsia="SimSun" w:hAnsi="Times New Roman" w:cs="Times New Roman"/>
          <w:color w:val="000000"/>
          <w:sz w:val="28"/>
          <w:szCs w:val="28"/>
          <w:lang w:eastAsia="zh-CN" w:bidi="ar"/>
        </w:rPr>
        <w:t xml:space="preserve"> </w:t>
      </w:r>
      <w:r w:rsidRPr="0084573C">
        <w:rPr>
          <w:rFonts w:ascii="Times New Roman" w:eastAsia="SimSun" w:hAnsi="Times New Roman" w:cs="Times New Roman"/>
          <w:color w:val="000000"/>
          <w:sz w:val="28"/>
          <w:szCs w:val="28"/>
          <w:lang w:eastAsia="zh-CN" w:bidi="ar"/>
        </w:rPr>
        <w:t xml:space="preserve">тепловых сетей, приведены в части 9 главы 1 настоящего документа. Перспективное положение оценивается с учетом мероприятий по модернизации системы теплоснабжения в целом. </w:t>
      </w:r>
    </w:p>
    <w:p w14:paraId="3B09EC4C" w14:textId="77777777" w:rsidR="00C93FC7" w:rsidRDefault="00747A12">
      <w:pPr>
        <w:spacing w:line="360" w:lineRule="auto"/>
        <w:ind w:firstLineChars="200" w:firstLine="560"/>
        <w:jc w:val="both"/>
        <w:rPr>
          <w:rFonts w:ascii="Times New Roman" w:eastAsia="SimSun" w:hAnsi="Times New Roman" w:cs="Times New Roman"/>
          <w:color w:val="000000"/>
          <w:sz w:val="28"/>
          <w:szCs w:val="28"/>
          <w:lang w:eastAsia="zh-CN" w:bidi="ar"/>
        </w:rPr>
      </w:pPr>
      <w:r w:rsidRPr="0084573C">
        <w:rPr>
          <w:rFonts w:ascii="Times New Roman" w:eastAsia="SimSun" w:hAnsi="Times New Roman" w:cs="Times New Roman"/>
          <w:color w:val="000000"/>
          <w:sz w:val="28"/>
          <w:szCs w:val="28"/>
          <w:lang w:eastAsia="zh-CN" w:bidi="ar"/>
        </w:rPr>
        <w:lastRenderedPageBreak/>
        <w:t>Расчет вероятности безотказной работы тепловой сети по отношению к конечному потребителю осуществляется по следующему алгоритму</w:t>
      </w:r>
      <w:r>
        <w:rPr>
          <w:rFonts w:ascii="Times New Roman" w:eastAsia="SimSun" w:hAnsi="Times New Roman" w:cs="Times New Roman"/>
          <w:color w:val="000000"/>
          <w:sz w:val="28"/>
          <w:szCs w:val="28"/>
          <w:lang w:eastAsia="zh-CN" w:bidi="ar"/>
        </w:rPr>
        <w:t>:</w:t>
      </w:r>
    </w:p>
    <w:p w14:paraId="06BAF7E1" w14:textId="77777777" w:rsidR="00C93FC7" w:rsidRDefault="00747A12">
      <w:pPr>
        <w:spacing w:line="360" w:lineRule="auto"/>
        <w:ind w:firstLineChars="200" w:firstLine="56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Определяется путь передачи теплоносителя от источника до потребителя, по отношению к которому выполняется расчет вероятности безотказной работы тепловой сети. </w:t>
      </w:r>
    </w:p>
    <w:p w14:paraId="4DC4252A" w14:textId="77777777" w:rsidR="00C93FC7" w:rsidRDefault="00747A12">
      <w:pPr>
        <w:spacing w:line="360" w:lineRule="auto"/>
        <w:ind w:firstLineChars="200" w:firstLine="56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На первом этапе расчета устанавливается перечень участков теплопроводов, составляющих этот путь. </w:t>
      </w:r>
    </w:p>
    <w:p w14:paraId="78D29F76" w14:textId="77777777" w:rsidR="00C93FC7" w:rsidRDefault="00747A12">
      <w:pPr>
        <w:spacing w:line="360" w:lineRule="auto"/>
        <w:ind w:firstLineChars="200" w:firstLine="56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Для каждого участка тепловой сети устанавливаются: год его ввода в эксплуатацию, диаметр и протяженность. </w:t>
      </w:r>
    </w:p>
    <w:p w14:paraId="433C5E97" w14:textId="77777777" w:rsidR="00C93FC7" w:rsidRDefault="00747A12">
      <w:pPr>
        <w:spacing w:line="360" w:lineRule="auto"/>
        <w:ind w:firstLineChars="200" w:firstLine="56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 </w:t>
      </w:r>
    </w:p>
    <w:p w14:paraId="7E058FE8" w14:textId="77777777" w:rsidR="00C93FC7" w:rsidRDefault="00747A12">
      <w:pPr>
        <w:spacing w:line="360" w:lineRule="auto"/>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 средневзвешенная частота (интенсивность) устойчивых отказов участков в конкретной системе теплоснабжения (1/км/год); </w:t>
      </w:r>
    </w:p>
    <w:p w14:paraId="366EBB4E" w14:textId="77777777" w:rsidR="00C93FC7" w:rsidRDefault="00747A12">
      <w:pPr>
        <w:spacing w:line="360" w:lineRule="auto"/>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 средневзвешенная продолжительность ремонта (восстановления) участков тепловой сети в зависимости от диаметра участка и длины секционированных участков рассчитываемого пути; </w:t>
      </w:r>
    </w:p>
    <w:p w14:paraId="51147B46" w14:textId="77777777" w:rsidR="00C93FC7" w:rsidRDefault="00747A12">
      <w:pPr>
        <w:spacing w:line="360" w:lineRule="auto"/>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 частота (интенсивность) отказов каждого участка рассчитываемого пути тепловой сети, который имеет размерность (1/км * год). </w:t>
      </w:r>
    </w:p>
    <w:p w14:paraId="19CA0167" w14:textId="77777777" w:rsidR="00C93FC7" w:rsidRDefault="00747A12">
      <w:pPr>
        <w:spacing w:line="360" w:lineRule="auto"/>
        <w:ind w:firstLineChars="200" w:firstLine="560"/>
        <w:jc w:val="both"/>
        <w:rPr>
          <w:rFonts w:ascii="Times New Roman" w:eastAsia="SimSun" w:hAnsi="Times New Roman" w:cs="Times New Roman"/>
          <w:color w:val="000000"/>
          <w:sz w:val="28"/>
          <w:szCs w:val="28"/>
          <w:lang w:eastAsia="zh-CN" w:bidi="ar"/>
        </w:rPr>
      </w:pPr>
      <w:r w:rsidRPr="0084573C">
        <w:rPr>
          <w:rFonts w:ascii="Times New Roman" w:eastAsia="SimSun" w:hAnsi="Times New Roman" w:cs="Times New Roman"/>
          <w:color w:val="000000"/>
          <w:sz w:val="28"/>
          <w:szCs w:val="28"/>
          <w:lang w:eastAsia="zh-CN" w:bidi="ar"/>
        </w:rPr>
        <w:t>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 тепловой сети в целом</w:t>
      </w:r>
      <w:r>
        <w:rPr>
          <w:rFonts w:ascii="Times New Roman" w:eastAsia="SimSun" w:hAnsi="Times New Roman" w:cs="Times New Roman"/>
          <w:color w:val="000000"/>
          <w:sz w:val="28"/>
          <w:szCs w:val="28"/>
          <w:lang w:eastAsia="zh-CN" w:bidi="ar"/>
        </w:rPr>
        <w:t>.</w:t>
      </w:r>
    </w:p>
    <w:p w14:paraId="75A47F24" w14:textId="77777777" w:rsidR="00C93FC7" w:rsidRDefault="00747A12">
      <w:pPr>
        <w:spacing w:line="360" w:lineRule="auto"/>
        <w:ind w:firstLineChars="200" w:firstLine="56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lastRenderedPageBreak/>
        <w:t xml:space="preserve"> Средняя вероятность </w:t>
      </w:r>
      <w:proofErr w:type="gramStart"/>
      <w:r w:rsidRPr="0084573C">
        <w:rPr>
          <w:rFonts w:ascii="Times New Roman" w:eastAsia="SimSun" w:hAnsi="Times New Roman" w:cs="Times New Roman"/>
          <w:color w:val="000000"/>
          <w:sz w:val="28"/>
          <w:szCs w:val="28"/>
          <w:lang w:eastAsia="zh-CN" w:bidi="ar"/>
        </w:rPr>
        <w:t>безотказной работы тепловой сети, состоящей из последовательно соединенных элементов будет</w:t>
      </w:r>
      <w:proofErr w:type="gramEnd"/>
      <w:r w:rsidRPr="0084573C">
        <w:rPr>
          <w:rFonts w:ascii="Times New Roman" w:eastAsia="SimSun" w:hAnsi="Times New Roman" w:cs="Times New Roman"/>
          <w:color w:val="000000"/>
          <w:sz w:val="28"/>
          <w:szCs w:val="28"/>
          <w:lang w:eastAsia="zh-CN" w:bidi="ar"/>
        </w:rPr>
        <w:t xml:space="preserve"> равна произведению вероятностей безотказной работы участков (элементов): </w:t>
      </w:r>
    </w:p>
    <w:p w14:paraId="42AE8728" w14:textId="77777777" w:rsidR="00C93FC7" w:rsidRDefault="00747A12">
      <w:pPr>
        <w:spacing w:line="360" w:lineRule="auto"/>
        <w:ind w:firstLineChars="250" w:firstLine="70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Интенсивность отказов всего последовательного соединения равна сумме</w:t>
      </w:r>
      <w:r>
        <w:rPr>
          <w:rFonts w:ascii="Times New Roman" w:eastAsia="SimSun" w:hAnsi="Times New Roman" w:cs="Times New Roman"/>
          <w:color w:val="000000"/>
          <w:sz w:val="28"/>
          <w:szCs w:val="28"/>
          <w:lang w:eastAsia="zh-CN" w:bidi="ar"/>
        </w:rPr>
        <w:t xml:space="preserve"> </w:t>
      </w:r>
      <w:r w:rsidRPr="0084573C">
        <w:rPr>
          <w:rFonts w:ascii="Times New Roman" w:eastAsia="SimSun" w:hAnsi="Times New Roman" w:cs="Times New Roman"/>
          <w:color w:val="000000"/>
          <w:sz w:val="28"/>
          <w:szCs w:val="28"/>
          <w:lang w:eastAsia="zh-CN" w:bidi="ar"/>
        </w:rPr>
        <w:t xml:space="preserve">интенсивностей отказов на каждом участке. И, таким образом, чем выше значение интенсивности отказов системы, тем меньше вероятность безотказной работы. </w:t>
      </w:r>
    </w:p>
    <w:p w14:paraId="3C83E5C5" w14:textId="77777777" w:rsidR="00C93FC7" w:rsidRDefault="00747A12">
      <w:pPr>
        <w:spacing w:line="360" w:lineRule="auto"/>
        <w:ind w:firstLineChars="200" w:firstLine="560"/>
        <w:jc w:val="both"/>
        <w:rPr>
          <w:rFonts w:ascii="Times New Roman" w:eastAsia="SimSun" w:hAnsi="Times New Roman" w:cs="Times New Roman"/>
          <w:color w:val="000000"/>
          <w:sz w:val="28"/>
          <w:szCs w:val="28"/>
          <w:lang w:eastAsia="zh-CN" w:bidi="ar"/>
        </w:rPr>
      </w:pPr>
      <w:r w:rsidRPr="0084573C">
        <w:rPr>
          <w:rFonts w:ascii="Times New Roman" w:eastAsia="SimSun" w:hAnsi="Times New Roman" w:cs="Times New Roman"/>
          <w:color w:val="000000"/>
          <w:sz w:val="28"/>
          <w:szCs w:val="28"/>
          <w:lang w:eastAsia="zh-CN" w:bidi="ar"/>
        </w:rPr>
        <w:t>Параметр времени в этих выражениях всегда равен одному отопительному периоду</w:t>
      </w:r>
      <w:r>
        <w:rPr>
          <w:rFonts w:ascii="Times New Roman" w:eastAsia="SimSun" w:hAnsi="Times New Roman" w:cs="Times New Roman"/>
          <w:color w:val="000000"/>
          <w:sz w:val="28"/>
          <w:szCs w:val="28"/>
          <w:lang w:eastAsia="zh-CN" w:bidi="ar"/>
        </w:rPr>
        <w:t>,</w:t>
      </w:r>
    </w:p>
    <w:p w14:paraId="2B12810C" w14:textId="77777777" w:rsidR="00C93FC7" w:rsidRDefault="00E15CDD">
      <w:pPr>
        <w:spacing w:line="360" w:lineRule="auto"/>
        <w:ind w:firstLineChars="200" w:firstLine="560"/>
        <w:jc w:val="both"/>
        <w:rPr>
          <w:rFonts w:ascii="Times New Roman" w:eastAsia="SimSun" w:hAnsi="Times New Roman" w:cs="Times New Roman"/>
          <w:color w:val="000000"/>
          <w:sz w:val="28"/>
          <w:szCs w:val="28"/>
          <w:lang w:val="en-US" w:eastAsia="zh-CN" w:bidi="ar"/>
        </w:rPr>
      </w:pPr>
      <m:oMathPara>
        <m:oMath>
          <m:sSub>
            <m:sSubPr>
              <m:ctrlPr>
                <w:rPr>
                  <w:rFonts w:ascii="Cambria Math" w:eastAsia="SimSun" w:hAnsi="Cambria Math" w:cs="Times New Roman"/>
                  <w:color w:val="000000"/>
                  <w:sz w:val="28"/>
                  <w:szCs w:val="28"/>
                  <w:lang w:eastAsia="zh-CN" w:bidi="ar"/>
                </w:rPr>
              </m:ctrlPr>
            </m:sSubPr>
            <m:e>
              <m:r>
                <m:rPr>
                  <m:sty m:val="p"/>
                </m:rPr>
                <w:rPr>
                  <w:rFonts w:ascii="Cambria Math" w:eastAsia="SimSun" w:hAnsi="Cambria Math" w:cs="Times New Roman"/>
                  <w:color w:val="000000"/>
                  <w:sz w:val="28"/>
                  <w:szCs w:val="28"/>
                  <w:lang w:val="en-US" w:eastAsia="zh-CN" w:bidi="ar"/>
                </w:rPr>
                <m:t>P</m:t>
              </m:r>
            </m:e>
            <m:sub>
              <m:r>
                <m:rPr>
                  <m:sty m:val="p"/>
                </m:rPr>
                <w:rPr>
                  <w:rFonts w:ascii="Cambria Math" w:eastAsia="SimSun" w:hAnsi="Cambria Math" w:cs="Times New Roman"/>
                  <w:color w:val="000000"/>
                  <w:sz w:val="28"/>
                  <w:szCs w:val="28"/>
                  <w:lang w:val="en-US" w:eastAsia="zh-CN" w:bidi="ar"/>
                </w:rPr>
                <m:t>c</m:t>
              </m:r>
            </m:sub>
          </m:sSub>
          <m:r>
            <m:rPr>
              <m:sty m:val="p"/>
            </m:rPr>
            <w:rPr>
              <w:rFonts w:ascii="Cambria Math" w:hAnsi="Cambria Math" w:cs="Times New Roman"/>
              <w:color w:val="000000"/>
              <w:sz w:val="28"/>
              <w:szCs w:val="28"/>
              <w:lang w:bidi="ar"/>
            </w:rPr>
            <m:t>=</m:t>
          </m:r>
          <m:r>
            <m:rPr>
              <m:sty m:val="p"/>
            </m:rPr>
            <w:rPr>
              <w:rFonts w:ascii="Cambria Math" w:hAnsi="Cambria Math" w:cs="Times New Roman"/>
              <w:color w:val="000000"/>
              <w:sz w:val="28"/>
              <w:szCs w:val="28"/>
              <w:lang w:val="en-US" w:bidi="ar"/>
            </w:rPr>
            <m:t xml:space="preserve"> </m:t>
          </m:r>
          <m:nary>
            <m:naryPr>
              <m:chr m:val="∏"/>
              <m:limLoc m:val="undOvr"/>
              <m:ctrlPr>
                <w:rPr>
                  <w:rFonts w:ascii="Cambria Math" w:hAnsi="Cambria Math" w:cs="Times New Roman"/>
                  <w:color w:val="000000"/>
                  <w:sz w:val="28"/>
                  <w:szCs w:val="28"/>
                  <w:lang w:val="en-US" w:bidi="ar"/>
                </w:rPr>
              </m:ctrlPr>
            </m:naryPr>
            <m:sub>
              <m:r>
                <m:rPr>
                  <m:sty m:val="p"/>
                </m:rPr>
                <w:rPr>
                  <w:rFonts w:ascii="Cambria Math" w:hAnsi="Cambria Math" w:cs="Times New Roman"/>
                  <w:color w:val="000000"/>
                  <w:sz w:val="28"/>
                  <w:szCs w:val="28"/>
                  <w:lang w:val="en-US" w:bidi="ar"/>
                </w:rPr>
                <m:t>I=1</m:t>
              </m:r>
            </m:sub>
            <m:sup>
              <m:r>
                <m:rPr>
                  <m:sty m:val="p"/>
                </m:rPr>
                <w:rPr>
                  <w:rFonts w:ascii="Cambria Math" w:hAnsi="Cambria Math" w:cs="Times New Roman"/>
                  <w:color w:val="000000"/>
                  <w:sz w:val="28"/>
                  <w:szCs w:val="28"/>
                  <w:lang w:val="en-US" w:bidi="ar"/>
                </w:rPr>
                <m:t>i=N</m:t>
              </m:r>
            </m:sup>
            <m:e>
              <m:sSub>
                <m:sSubPr>
                  <m:ctrlPr>
                    <w:rPr>
                      <w:rFonts w:ascii="Cambria Math" w:hAnsi="Cambria Math" w:cs="Times New Roman"/>
                      <w:color w:val="000000"/>
                      <w:sz w:val="28"/>
                      <w:szCs w:val="28"/>
                      <w:lang w:val="en-US" w:bidi="ar"/>
                    </w:rPr>
                  </m:ctrlPr>
                </m:sSubPr>
                <m:e>
                  <m:r>
                    <m:rPr>
                      <m:sty m:val="p"/>
                    </m:rPr>
                    <w:rPr>
                      <w:rFonts w:ascii="Cambria Math" w:hAnsi="Cambria Math" w:cs="Times New Roman"/>
                      <w:color w:val="000000"/>
                      <w:sz w:val="28"/>
                      <w:szCs w:val="28"/>
                      <w:lang w:val="en-US" w:bidi="ar"/>
                    </w:rPr>
                    <m:t>P</m:t>
                  </m:r>
                </m:e>
                <m:sub>
                  <m:r>
                    <m:rPr>
                      <m:sty m:val="p"/>
                    </m:rPr>
                    <w:rPr>
                      <w:rFonts w:ascii="Cambria Math" w:hAnsi="Cambria Math" w:cs="Times New Roman"/>
                      <w:color w:val="000000"/>
                      <w:sz w:val="28"/>
                      <w:szCs w:val="28"/>
                      <w:lang w:val="en-US" w:bidi="ar"/>
                    </w:rPr>
                    <m:t>i</m:t>
                  </m:r>
                </m:sub>
              </m:sSub>
            </m:e>
          </m:nary>
          <m:r>
            <m:rPr>
              <m:sty m:val="p"/>
            </m:rPr>
            <w:rPr>
              <w:rFonts w:ascii="Cambria Math" w:hAnsi="Cambria Math" w:cs="Times New Roman"/>
              <w:color w:val="000000"/>
              <w:sz w:val="28"/>
              <w:szCs w:val="28"/>
              <w:lang w:val="en-US" w:bidi="ar"/>
            </w:rPr>
            <m:t>=</m:t>
          </m:r>
          <m:sSup>
            <m:sSupPr>
              <m:ctrlPr>
                <w:rPr>
                  <w:rFonts w:ascii="Cambria Math" w:hAnsi="Cambria Math" w:cs="Times New Roman"/>
                  <w:color w:val="000000"/>
                  <w:sz w:val="28"/>
                  <w:szCs w:val="28"/>
                  <w:lang w:val="en-US" w:bidi="ar"/>
                </w:rPr>
              </m:ctrlPr>
            </m:sSupPr>
            <m:e>
              <m:r>
                <m:rPr>
                  <m:sty m:val="p"/>
                </m:rPr>
                <w:rPr>
                  <w:rFonts w:ascii="Cambria Math" w:hAnsi="Cambria Math" w:cs="Times New Roman"/>
                  <w:color w:val="000000"/>
                  <w:sz w:val="28"/>
                  <w:szCs w:val="28"/>
                  <w:lang w:val="en-US" w:bidi="ar"/>
                </w:rPr>
                <m:t>e</m:t>
              </m:r>
            </m:e>
            <m:sup>
              <m:sSub>
                <m:sSubPr>
                  <m:ctrlPr>
                    <w:rPr>
                      <w:rFonts w:ascii="Cambria Math" w:hAnsi="Cambria Math" w:cs="Times New Roman"/>
                      <w:color w:val="000000"/>
                      <w:sz w:val="28"/>
                      <w:szCs w:val="28"/>
                      <w:lang w:val="en-US" w:bidi="ar"/>
                    </w:rPr>
                  </m:ctrlPr>
                </m:sSubPr>
                <m:e>
                  <m:r>
                    <m:rPr>
                      <m:sty m:val="p"/>
                    </m:rPr>
                    <w:rPr>
                      <w:rFonts w:ascii="Cambria Math" w:hAnsi="Cambria Math" w:cs="Times New Roman"/>
                      <w:color w:val="000000"/>
                      <w:sz w:val="28"/>
                      <w:szCs w:val="28"/>
                      <w:lang w:val="en-US" w:bidi="ar"/>
                    </w:rPr>
                    <m:t>-</m:t>
                  </m:r>
                  <m:r>
                    <m:rPr>
                      <m:sty m:val="p"/>
                    </m:rPr>
                    <w:rPr>
                      <w:rFonts w:ascii="Cambria Math" w:hAnsi="Cambria Math" w:cs="Cambria Math"/>
                      <w:color w:val="000000"/>
                      <w:sz w:val="28"/>
                      <w:szCs w:val="28"/>
                      <w:lang w:val="en-US" w:bidi="ar"/>
                    </w:rPr>
                    <m:t>λ</m:t>
                  </m:r>
                </m:e>
                <m:sub>
                  <m:r>
                    <m:rPr>
                      <m:sty m:val="p"/>
                    </m:rPr>
                    <w:rPr>
                      <w:rFonts w:ascii="Cambria Math" w:hAnsi="Cambria Math" w:cs="Times New Roman"/>
                      <w:color w:val="000000"/>
                      <w:sz w:val="28"/>
                      <w:szCs w:val="28"/>
                      <w:lang w:val="en-US" w:bidi="ar"/>
                    </w:rPr>
                    <m:t>1</m:t>
                  </m:r>
                </m:sub>
              </m:sSub>
              <m:sSub>
                <m:sSubPr>
                  <m:ctrlPr>
                    <w:rPr>
                      <w:rFonts w:ascii="Cambria Math" w:hAnsi="Cambria Math" w:cs="Times New Roman"/>
                      <w:color w:val="000000"/>
                      <w:sz w:val="28"/>
                      <w:szCs w:val="28"/>
                      <w:lang w:val="en-US" w:bidi="ar"/>
                    </w:rPr>
                  </m:ctrlPr>
                </m:sSubPr>
                <m:e>
                  <m:r>
                    <m:rPr>
                      <m:sty m:val="p"/>
                    </m:rPr>
                    <w:rPr>
                      <w:rFonts w:ascii="Cambria Math" w:hAnsi="Cambria Math" w:cs="Times New Roman"/>
                      <w:color w:val="000000"/>
                      <w:sz w:val="28"/>
                      <w:szCs w:val="28"/>
                      <w:lang w:val="en-US" w:bidi="ar"/>
                    </w:rPr>
                    <m:t>L</m:t>
                  </m:r>
                </m:e>
                <m:sub>
                  <m:r>
                    <m:rPr>
                      <m:sty m:val="p"/>
                    </m:rPr>
                    <w:rPr>
                      <w:rFonts w:ascii="Cambria Math" w:hAnsi="Cambria Math" w:cs="Times New Roman"/>
                      <w:color w:val="000000"/>
                      <w:sz w:val="28"/>
                      <w:szCs w:val="28"/>
                      <w:lang w:val="en-US" w:bidi="ar"/>
                    </w:rPr>
                    <m:t>1</m:t>
                  </m:r>
                </m:sub>
              </m:sSub>
            </m:sup>
          </m:sSup>
          <m:r>
            <m:rPr>
              <m:sty m:val="p"/>
            </m:rPr>
            <w:rPr>
              <w:rFonts w:ascii="Cambria Math" w:hAnsi="Cambria Math" w:cs="Times New Roman"/>
              <w:color w:val="000000"/>
              <w:sz w:val="28"/>
              <w:szCs w:val="28"/>
              <w:lang w:val="en-US" w:bidi="ar"/>
            </w:rPr>
            <m:t xml:space="preserve">t x  </m:t>
          </m:r>
          <m:sSup>
            <m:sSupPr>
              <m:ctrlPr>
                <w:rPr>
                  <w:rFonts w:ascii="Cambria Math" w:hAnsi="Cambria Math" w:cs="Times New Roman"/>
                  <w:color w:val="000000"/>
                  <w:sz w:val="28"/>
                  <w:szCs w:val="28"/>
                  <w:lang w:val="en-US" w:bidi="ar"/>
                </w:rPr>
              </m:ctrlPr>
            </m:sSupPr>
            <m:e>
              <m:r>
                <m:rPr>
                  <m:sty m:val="p"/>
                </m:rPr>
                <w:rPr>
                  <w:rFonts w:ascii="Cambria Math" w:hAnsi="Cambria Math" w:cs="Times New Roman"/>
                  <w:color w:val="000000"/>
                  <w:sz w:val="28"/>
                  <w:szCs w:val="28"/>
                  <w:lang w:val="en-US" w:bidi="ar"/>
                </w:rPr>
                <m:t>e</m:t>
              </m:r>
            </m:e>
            <m:sup>
              <m:sSub>
                <m:sSubPr>
                  <m:ctrlPr>
                    <w:rPr>
                      <w:rFonts w:ascii="Cambria Math" w:hAnsi="Cambria Math" w:cs="Times New Roman"/>
                      <w:color w:val="000000"/>
                      <w:sz w:val="28"/>
                      <w:szCs w:val="28"/>
                      <w:lang w:val="en-US" w:bidi="ar"/>
                    </w:rPr>
                  </m:ctrlPr>
                </m:sSubPr>
                <m:e>
                  <m:r>
                    <m:rPr>
                      <m:sty m:val="p"/>
                    </m:rPr>
                    <w:rPr>
                      <w:rFonts w:ascii="Cambria Math" w:hAnsi="Cambria Math" w:cs="Times New Roman"/>
                      <w:color w:val="000000"/>
                      <w:sz w:val="28"/>
                      <w:szCs w:val="28"/>
                      <w:lang w:val="en-US" w:bidi="ar"/>
                    </w:rPr>
                    <m:t>-</m:t>
                  </m:r>
                  <m:r>
                    <m:rPr>
                      <m:sty m:val="p"/>
                    </m:rPr>
                    <w:rPr>
                      <w:rFonts w:ascii="Cambria Math" w:hAnsi="Cambria Math" w:cs="Cambria Math"/>
                      <w:color w:val="000000"/>
                      <w:sz w:val="28"/>
                      <w:szCs w:val="28"/>
                      <w:lang w:val="en-US" w:bidi="ar"/>
                    </w:rPr>
                    <m:t>λ</m:t>
                  </m:r>
                </m:e>
                <m:sub>
                  <m:r>
                    <m:rPr>
                      <m:sty m:val="p"/>
                    </m:rPr>
                    <w:rPr>
                      <w:rFonts w:ascii="Cambria Math" w:hAnsi="Cambria Math" w:cs="Times New Roman"/>
                      <w:color w:val="000000"/>
                      <w:sz w:val="28"/>
                      <w:szCs w:val="28"/>
                      <w:lang w:val="en-US" w:bidi="ar"/>
                    </w:rPr>
                    <m:t>2</m:t>
                  </m:r>
                </m:sub>
              </m:sSub>
              <m:sSub>
                <m:sSubPr>
                  <m:ctrlPr>
                    <w:rPr>
                      <w:rFonts w:ascii="Cambria Math" w:hAnsi="Cambria Math" w:cs="Times New Roman"/>
                      <w:color w:val="000000"/>
                      <w:sz w:val="28"/>
                      <w:szCs w:val="28"/>
                      <w:lang w:val="en-US" w:bidi="ar"/>
                    </w:rPr>
                  </m:ctrlPr>
                </m:sSubPr>
                <m:e>
                  <m:r>
                    <m:rPr>
                      <m:sty m:val="p"/>
                    </m:rPr>
                    <w:rPr>
                      <w:rFonts w:ascii="Cambria Math" w:hAnsi="Cambria Math" w:cs="Times New Roman"/>
                      <w:color w:val="000000"/>
                      <w:sz w:val="28"/>
                      <w:szCs w:val="28"/>
                      <w:lang w:val="en-US" w:bidi="ar"/>
                    </w:rPr>
                    <m:t>L</m:t>
                  </m:r>
                </m:e>
                <m:sub>
                  <m:r>
                    <m:rPr>
                      <m:sty m:val="p"/>
                    </m:rPr>
                    <w:rPr>
                      <w:rFonts w:ascii="Cambria Math" w:hAnsi="Cambria Math" w:cs="Times New Roman"/>
                      <w:color w:val="000000"/>
                      <w:sz w:val="28"/>
                      <w:szCs w:val="28"/>
                      <w:lang w:val="en-US" w:bidi="ar"/>
                    </w:rPr>
                    <m:t>2</m:t>
                  </m:r>
                </m:sub>
              </m:sSub>
            </m:sup>
          </m:sSup>
          <m:r>
            <m:rPr>
              <m:sty m:val="p"/>
            </m:rPr>
            <w:rPr>
              <w:rFonts w:ascii="Cambria Math" w:hAnsi="Cambria Math" w:cs="Times New Roman"/>
              <w:color w:val="000000"/>
              <w:sz w:val="28"/>
              <w:szCs w:val="28"/>
              <w:lang w:val="en-US" w:bidi="ar"/>
            </w:rPr>
            <m:t xml:space="preserve"> t x ... x </m:t>
          </m:r>
          <m:sSup>
            <m:sSupPr>
              <m:ctrlPr>
                <w:rPr>
                  <w:rFonts w:ascii="Cambria Math" w:hAnsi="Cambria Math" w:cs="Times New Roman"/>
                  <w:color w:val="000000"/>
                  <w:sz w:val="28"/>
                  <w:szCs w:val="28"/>
                  <w:lang w:val="en-US" w:bidi="ar"/>
                </w:rPr>
              </m:ctrlPr>
            </m:sSupPr>
            <m:e>
              <m:r>
                <m:rPr>
                  <m:sty m:val="p"/>
                </m:rPr>
                <w:rPr>
                  <w:rFonts w:ascii="Cambria Math" w:hAnsi="Cambria Math" w:cs="Times New Roman"/>
                  <w:color w:val="000000"/>
                  <w:sz w:val="28"/>
                  <w:szCs w:val="28"/>
                  <w:lang w:val="en-US" w:bidi="ar"/>
                </w:rPr>
                <m:t>e</m:t>
              </m:r>
            </m:e>
            <m:sup>
              <m:sSub>
                <m:sSubPr>
                  <m:ctrlPr>
                    <w:rPr>
                      <w:rFonts w:ascii="Cambria Math" w:hAnsi="Cambria Math" w:cs="Times New Roman"/>
                      <w:color w:val="000000"/>
                      <w:sz w:val="28"/>
                      <w:szCs w:val="28"/>
                      <w:lang w:val="en-US" w:bidi="ar"/>
                    </w:rPr>
                  </m:ctrlPr>
                </m:sSubPr>
                <m:e>
                  <m:r>
                    <m:rPr>
                      <m:sty m:val="p"/>
                    </m:rPr>
                    <w:rPr>
                      <w:rFonts w:ascii="Cambria Math" w:hAnsi="Cambria Math" w:cs="Times New Roman"/>
                      <w:color w:val="000000"/>
                      <w:sz w:val="28"/>
                      <w:szCs w:val="28"/>
                      <w:lang w:val="en-US" w:bidi="ar"/>
                    </w:rPr>
                    <m:t>-</m:t>
                  </m:r>
                  <m:r>
                    <m:rPr>
                      <m:sty m:val="p"/>
                    </m:rPr>
                    <w:rPr>
                      <w:rFonts w:ascii="Cambria Math" w:hAnsi="Cambria Math" w:cs="Cambria Math"/>
                      <w:color w:val="000000"/>
                      <w:sz w:val="28"/>
                      <w:szCs w:val="28"/>
                      <w:lang w:val="en-US" w:bidi="ar"/>
                    </w:rPr>
                    <m:t>λ</m:t>
                  </m:r>
                </m:e>
                <m:sub>
                  <m:r>
                    <m:rPr>
                      <m:sty m:val="p"/>
                    </m:rPr>
                    <w:rPr>
                      <w:rFonts w:ascii="Cambria Math" w:hAnsi="Cambria Math" w:cs="Times New Roman"/>
                      <w:color w:val="000000"/>
                      <w:sz w:val="28"/>
                      <w:szCs w:val="28"/>
                      <w:lang w:val="en-US" w:bidi="ar"/>
                    </w:rPr>
                    <m:t>n</m:t>
                  </m:r>
                </m:sub>
              </m:sSub>
              <m:sSub>
                <m:sSubPr>
                  <m:ctrlPr>
                    <w:rPr>
                      <w:rFonts w:ascii="Cambria Math" w:hAnsi="Cambria Math" w:cs="Times New Roman"/>
                      <w:color w:val="000000"/>
                      <w:sz w:val="28"/>
                      <w:szCs w:val="28"/>
                      <w:lang w:val="en-US" w:bidi="ar"/>
                    </w:rPr>
                  </m:ctrlPr>
                </m:sSubPr>
                <m:e>
                  <m:r>
                    <m:rPr>
                      <m:sty m:val="p"/>
                    </m:rPr>
                    <w:rPr>
                      <w:rFonts w:ascii="Cambria Math" w:hAnsi="Cambria Math" w:cs="Times New Roman"/>
                      <w:color w:val="000000"/>
                      <w:sz w:val="28"/>
                      <w:szCs w:val="28"/>
                      <w:lang w:val="en-US" w:bidi="ar"/>
                    </w:rPr>
                    <m:t>L</m:t>
                  </m:r>
                </m:e>
                <m:sub>
                  <m:r>
                    <m:rPr>
                      <m:sty m:val="p"/>
                    </m:rPr>
                    <w:rPr>
                      <w:rFonts w:ascii="Cambria Math" w:hAnsi="Cambria Math" w:cs="Times New Roman"/>
                      <w:color w:val="000000"/>
                      <w:sz w:val="28"/>
                      <w:szCs w:val="28"/>
                      <w:lang w:val="en-US" w:bidi="ar"/>
                    </w:rPr>
                    <m:t>n</m:t>
                  </m:r>
                </m:sub>
              </m:sSub>
            </m:sup>
          </m:sSup>
          <m:r>
            <m:rPr>
              <m:sty m:val="p"/>
            </m:rPr>
            <w:rPr>
              <w:rFonts w:ascii="Cambria Math" w:hAnsi="Cambria Math" w:cs="Times New Roman"/>
              <w:color w:val="000000"/>
              <w:sz w:val="28"/>
              <w:szCs w:val="28"/>
              <w:lang w:val="en-US" w:bidi="ar"/>
            </w:rPr>
            <m:t xml:space="preserve">t = </m:t>
          </m:r>
          <m:sSup>
            <m:sSupPr>
              <m:ctrlPr>
                <w:rPr>
                  <w:rFonts w:ascii="Cambria Math" w:hAnsi="Cambria Math" w:cs="Times New Roman"/>
                  <w:color w:val="000000"/>
                  <w:sz w:val="28"/>
                  <w:szCs w:val="28"/>
                  <w:lang w:val="en-US" w:bidi="ar"/>
                </w:rPr>
              </m:ctrlPr>
            </m:sSupPr>
            <m:e>
              <m:r>
                <m:rPr>
                  <m:sty m:val="p"/>
                </m:rPr>
                <w:rPr>
                  <w:rFonts w:ascii="Cambria Math" w:hAnsi="Cambria Math" w:cs="Times New Roman"/>
                  <w:color w:val="000000"/>
                  <w:sz w:val="28"/>
                  <w:szCs w:val="28"/>
                  <w:lang w:val="en-US" w:bidi="ar"/>
                </w:rPr>
                <m:t>e</m:t>
              </m:r>
            </m:e>
            <m:sup>
              <m:r>
                <m:rPr>
                  <m:sty m:val="p"/>
                </m:rPr>
                <w:rPr>
                  <w:rFonts w:ascii="Cambria Math" w:hAnsi="Cambria Math" w:cs="Times New Roman"/>
                  <w:color w:val="000000"/>
                  <w:sz w:val="28"/>
                  <w:szCs w:val="28"/>
                  <w:lang w:val="en-US" w:bidi="ar"/>
                </w:rPr>
                <m:t>-t x</m:t>
              </m:r>
            </m:sup>
          </m:sSup>
          <m:r>
            <m:rPr>
              <m:sty m:val="p"/>
            </m:rPr>
            <w:rPr>
              <w:rFonts w:ascii="Cambria Math" w:hAnsi="Cambria Math" w:cs="Times New Roman"/>
              <w:color w:val="000000"/>
              <w:sz w:val="28"/>
              <w:szCs w:val="28"/>
              <w:lang w:val="en-US" w:bidi="ar"/>
            </w:rPr>
            <m:t xml:space="preserve"> </m:t>
          </m:r>
          <m:nary>
            <m:naryPr>
              <m:chr m:val="∑"/>
              <m:limLoc m:val="undOvr"/>
              <m:ctrlPr>
                <w:rPr>
                  <w:rFonts w:ascii="Cambria Math" w:hAnsi="Cambria Math" w:cs="Times New Roman"/>
                  <w:color w:val="000000"/>
                  <w:sz w:val="28"/>
                  <w:szCs w:val="28"/>
                  <w:lang w:val="en-US" w:bidi="ar"/>
                </w:rPr>
              </m:ctrlPr>
            </m:naryPr>
            <m:sub>
              <m:r>
                <m:rPr>
                  <m:sty m:val="p"/>
                </m:rPr>
                <w:rPr>
                  <w:rFonts w:ascii="Cambria Math" w:hAnsi="Cambria Math" w:cs="Times New Roman"/>
                  <w:color w:val="000000"/>
                  <w:sz w:val="28"/>
                  <w:szCs w:val="28"/>
                  <w:lang w:val="en-US" w:bidi="ar"/>
                </w:rPr>
                <m:t>i=1</m:t>
              </m:r>
            </m:sub>
            <m:sup>
              <m:r>
                <m:rPr>
                  <m:sty m:val="p"/>
                </m:rPr>
                <w:rPr>
                  <w:rFonts w:ascii="Cambria Math" w:hAnsi="Cambria Math" w:cs="Times New Roman"/>
                  <w:color w:val="000000"/>
                  <w:sz w:val="28"/>
                  <w:szCs w:val="28"/>
                  <w:lang w:val="en-US" w:bidi="ar"/>
                </w:rPr>
                <m:t>i=N</m:t>
              </m:r>
            </m:sup>
            <m:e>
              <m:sSub>
                <m:sSubPr>
                  <m:ctrlPr>
                    <w:rPr>
                      <w:rFonts w:ascii="Cambria Math" w:eastAsia="SimSun" w:hAnsi="Cambria Math" w:cs="Times New Roman"/>
                      <w:color w:val="000000"/>
                      <w:sz w:val="28"/>
                      <w:szCs w:val="28"/>
                      <w:lang w:eastAsia="zh-CN" w:bidi="ar"/>
                    </w:rPr>
                  </m:ctrlPr>
                </m:sSubPr>
                <m:e>
                  <m:r>
                    <m:rPr>
                      <m:sty m:val="p"/>
                    </m:rPr>
                    <w:rPr>
                      <w:rFonts w:ascii="Cambria Math" w:eastAsia="SimSun" w:hAnsi="Cambria Math" w:cs="Cambria Math"/>
                      <w:color w:val="000000"/>
                      <w:sz w:val="28"/>
                      <w:szCs w:val="28"/>
                      <w:lang w:eastAsia="zh-CN" w:bidi="ar"/>
                    </w:rPr>
                    <m:t>λ</m:t>
                  </m:r>
                </m:e>
                <m:sub>
                  <m:r>
                    <m:rPr>
                      <m:sty m:val="p"/>
                    </m:rPr>
                    <w:rPr>
                      <w:rFonts w:ascii="Cambria Math" w:eastAsia="SimSun" w:hAnsi="Cambria Math" w:cs="Times New Roman"/>
                      <w:color w:val="000000"/>
                      <w:sz w:val="28"/>
                      <w:szCs w:val="28"/>
                      <w:lang w:val="en-US" w:eastAsia="zh-CN" w:bidi="ar"/>
                    </w:rPr>
                    <m:t>1</m:t>
                  </m:r>
                </m:sub>
              </m:sSub>
            </m:e>
          </m:nary>
          <m:sSub>
            <m:sSubPr>
              <m:ctrlPr>
                <w:rPr>
                  <w:rFonts w:ascii="Cambria Math" w:eastAsia="SimSun" w:hAnsi="Cambria Math" w:cs="Times New Roman"/>
                  <w:color w:val="000000"/>
                  <w:sz w:val="28"/>
                  <w:szCs w:val="28"/>
                  <w:lang w:eastAsia="zh-CN" w:bidi="ar"/>
                </w:rPr>
              </m:ctrlPr>
            </m:sSubPr>
            <m:e>
              <m:r>
                <m:rPr>
                  <m:sty m:val="p"/>
                </m:rPr>
                <w:rPr>
                  <w:rFonts w:ascii="Cambria Math" w:eastAsia="SimSun" w:hAnsi="Cambria Math" w:cs="Times New Roman"/>
                  <w:color w:val="000000"/>
                  <w:sz w:val="28"/>
                  <w:szCs w:val="28"/>
                  <w:lang w:val="en-US" w:eastAsia="zh-CN" w:bidi="ar"/>
                </w:rPr>
                <m:t>L</m:t>
              </m:r>
            </m:e>
            <m:sub>
              <m:r>
                <m:rPr>
                  <m:sty m:val="p"/>
                </m:rPr>
                <w:rPr>
                  <w:rFonts w:ascii="Cambria Math" w:eastAsia="SimSun" w:hAnsi="Cambria Math" w:cs="Times New Roman"/>
                  <w:color w:val="000000"/>
                  <w:sz w:val="28"/>
                  <w:szCs w:val="28"/>
                  <w:lang w:val="en-US" w:eastAsia="zh-CN" w:bidi="ar"/>
                </w:rPr>
                <m:t>1</m:t>
              </m:r>
            </m:sub>
          </m:sSub>
          <m:r>
            <m:rPr>
              <m:sty m:val="p"/>
            </m:rPr>
            <w:rPr>
              <w:rFonts w:ascii="Cambria Math" w:hAnsi="Cambria Math" w:cs="Times New Roman"/>
              <w:color w:val="000000"/>
              <w:sz w:val="28"/>
              <w:szCs w:val="28"/>
              <w:lang w:val="en-US" w:bidi="ar"/>
            </w:rPr>
            <m:t xml:space="preserve">= </m:t>
          </m:r>
          <m:sSup>
            <m:sSupPr>
              <m:ctrlPr>
                <w:rPr>
                  <w:rFonts w:ascii="Cambria Math" w:hAnsi="Cambria Math" w:cs="Times New Roman"/>
                  <w:color w:val="000000"/>
                  <w:sz w:val="28"/>
                  <w:szCs w:val="28"/>
                  <w:lang w:val="en-US" w:bidi="ar"/>
                </w:rPr>
              </m:ctrlPr>
            </m:sSupPr>
            <m:e>
              <m:r>
                <m:rPr>
                  <m:sty m:val="p"/>
                </m:rPr>
                <w:rPr>
                  <w:rFonts w:ascii="Cambria Math" w:hAnsi="Cambria Math" w:cs="Times New Roman"/>
                  <w:color w:val="000000"/>
                  <w:sz w:val="28"/>
                  <w:szCs w:val="28"/>
                  <w:lang w:val="en-US" w:bidi="ar"/>
                </w:rPr>
                <m:t>e</m:t>
              </m:r>
            </m:e>
            <m:sup>
              <m:sSub>
                <m:sSubPr>
                  <m:ctrlPr>
                    <w:rPr>
                      <w:rFonts w:ascii="Cambria Math" w:hAnsi="Cambria Math" w:cs="Times New Roman"/>
                      <w:color w:val="000000"/>
                      <w:sz w:val="28"/>
                      <w:szCs w:val="28"/>
                      <w:lang w:val="en-US" w:bidi="ar"/>
                    </w:rPr>
                  </m:ctrlPr>
                </m:sSubPr>
                <m:e>
                  <m:r>
                    <m:rPr>
                      <m:sty m:val="p"/>
                    </m:rPr>
                    <w:rPr>
                      <w:rFonts w:ascii="Cambria Math" w:hAnsi="Cambria Math" w:cs="Cambria Math"/>
                      <w:color w:val="000000"/>
                      <w:sz w:val="28"/>
                      <w:szCs w:val="28"/>
                      <w:lang w:val="en-US" w:bidi="ar"/>
                    </w:rPr>
                    <m:t>λ</m:t>
                  </m:r>
                </m:e>
                <m:sub>
                  <m:r>
                    <m:rPr>
                      <m:sty m:val="p"/>
                    </m:rPr>
                    <w:rPr>
                      <w:rFonts w:ascii="Cambria Math" w:hAnsi="Cambria Math" w:cs="Times New Roman"/>
                      <w:color w:val="000000"/>
                      <w:sz w:val="28"/>
                      <w:szCs w:val="28"/>
                      <w:lang w:val="en-US" w:bidi="ar"/>
                    </w:rPr>
                    <m:t>c</m:t>
                  </m:r>
                </m:sub>
              </m:sSub>
              <m:sSub>
                <m:sSubPr>
                  <m:ctrlPr>
                    <w:rPr>
                      <w:rFonts w:ascii="Cambria Math" w:hAnsi="Cambria Math" w:cs="Times New Roman"/>
                      <w:color w:val="000000"/>
                      <w:sz w:val="28"/>
                      <w:szCs w:val="28"/>
                      <w:lang w:val="en-US" w:bidi="ar"/>
                    </w:rPr>
                  </m:ctrlPr>
                </m:sSubPr>
                <m:e>
                  <m:r>
                    <m:rPr>
                      <m:sty m:val="p"/>
                    </m:rPr>
                    <w:rPr>
                      <w:rFonts w:ascii="Cambria Math" w:hAnsi="Cambria Math" w:cs="Times New Roman"/>
                      <w:color w:val="000000"/>
                      <w:sz w:val="28"/>
                      <w:szCs w:val="28"/>
                      <w:lang w:val="en-US" w:bidi="ar"/>
                    </w:rPr>
                    <m:t>t</m:t>
                  </m:r>
                </m:e>
                <m:sub/>
              </m:sSub>
            </m:sup>
          </m:sSup>
        </m:oMath>
      </m:oMathPara>
    </w:p>
    <w:p w14:paraId="7FED71F6" w14:textId="77777777" w:rsidR="00C93FC7" w:rsidRDefault="00C93FC7">
      <w:pPr>
        <w:spacing w:line="360" w:lineRule="auto"/>
        <w:ind w:firstLineChars="200" w:firstLine="560"/>
        <w:jc w:val="both"/>
        <w:rPr>
          <w:rFonts w:ascii="Times New Roman" w:eastAsia="SimSun" w:hAnsi="Times New Roman" w:cs="Times New Roman"/>
          <w:color w:val="000000"/>
          <w:sz w:val="28"/>
          <w:szCs w:val="28"/>
          <w:lang w:eastAsia="zh-CN" w:bidi="ar"/>
        </w:rPr>
      </w:pPr>
    </w:p>
    <w:p w14:paraId="5339EAF1" w14:textId="77777777" w:rsidR="00C93FC7" w:rsidRDefault="00747A12">
      <w:pPr>
        <w:spacing w:line="360" w:lineRule="auto"/>
        <w:ind w:firstLineChars="200" w:firstLine="56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то есть значение вероятности безотказной работы вычисляется как некоторая вероятность в конце каждого рабочего цикла (перед следующим ремонтным периодом).</w:t>
      </w:r>
      <w:r>
        <w:rPr>
          <w:rFonts w:ascii="Times New Roman" w:eastAsia="TimesNewRomanPS-ItalicMT" w:hAnsi="Times New Roman" w:cs="Times New Roman"/>
          <w:i/>
          <w:iCs/>
          <w:color w:val="000000"/>
          <w:sz w:val="28"/>
          <w:szCs w:val="28"/>
          <w:lang w:eastAsia="zh-CN" w:bidi="ar"/>
        </w:rPr>
        <w:t xml:space="preserve"> </w:t>
      </w:r>
    </w:p>
    <w:p w14:paraId="6FF71410" w14:textId="77777777" w:rsidR="00C93FC7" w:rsidRDefault="00747A12">
      <w:pPr>
        <w:spacing w:line="360" w:lineRule="auto"/>
        <w:jc w:val="both"/>
        <w:rPr>
          <w:rFonts w:ascii="Times New Roman" w:hAnsi="Times New Roman" w:cs="Times New Roman"/>
          <w:sz w:val="28"/>
          <w:szCs w:val="28"/>
        </w:rPr>
      </w:pPr>
      <w:r>
        <w:rPr>
          <w:rFonts w:ascii="Times New Roman" w:eastAsia="SimSun" w:hAnsi="Times New Roman" w:cs="Times New Roman"/>
          <w:color w:val="000000"/>
          <w:sz w:val="28"/>
          <w:szCs w:val="28"/>
          <w:lang w:eastAsia="zh-CN" w:bidi="ar"/>
        </w:rPr>
        <w:t xml:space="preserve">     </w:t>
      </w:r>
      <w:r w:rsidRPr="0084573C">
        <w:rPr>
          <w:rFonts w:ascii="Times New Roman" w:eastAsia="SimSun" w:hAnsi="Times New Roman" w:cs="Times New Roman"/>
          <w:color w:val="000000"/>
          <w:sz w:val="28"/>
          <w:szCs w:val="28"/>
          <w:lang w:eastAsia="zh-CN" w:bidi="ar"/>
        </w:rPr>
        <w:t xml:space="preserve">Интенсивность отказов каждого конкретного участка может быть разной, она зависит от времени эксплуатации участка не в процессе одного отопительного периода, а от времени начала его ввода в эксплуатацию. Обработка данных по отказам позволяет построить зависимость интенсивности отказов системы от длительности эксплуатации тепловых сетей, которая представлена на рисунке. </w:t>
      </w:r>
    </w:p>
    <w:p w14:paraId="74C994F5" w14:textId="77777777" w:rsidR="00C93FC7" w:rsidRDefault="00747A12">
      <w:pPr>
        <w:spacing w:line="360" w:lineRule="auto"/>
        <w:ind w:firstLineChars="150" w:firstLine="42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При отборе данных для построения зависимости интенсивности отказов тепловых сетей от длительности эксплуатации тепловых сетей были сделаны некоторые допущения: </w:t>
      </w:r>
    </w:p>
    <w:p w14:paraId="7464719D" w14:textId="77777777" w:rsidR="00C93FC7" w:rsidRDefault="00747A12">
      <w:pPr>
        <w:spacing w:line="360" w:lineRule="auto"/>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 в качестве </w:t>
      </w:r>
      <w:proofErr w:type="gramStart"/>
      <w:r w:rsidRPr="0084573C">
        <w:rPr>
          <w:rFonts w:ascii="Times New Roman" w:eastAsia="SimSun" w:hAnsi="Times New Roman" w:cs="Times New Roman"/>
          <w:color w:val="000000"/>
          <w:sz w:val="28"/>
          <w:szCs w:val="28"/>
          <w:lang w:eastAsia="zh-CN" w:bidi="ar"/>
        </w:rPr>
        <w:t>исходных</w:t>
      </w:r>
      <w:proofErr w:type="gramEnd"/>
      <w:r w:rsidRPr="0084573C">
        <w:rPr>
          <w:rFonts w:ascii="Times New Roman" w:eastAsia="SimSun" w:hAnsi="Times New Roman" w:cs="Times New Roman"/>
          <w:color w:val="000000"/>
          <w:sz w:val="28"/>
          <w:szCs w:val="28"/>
          <w:lang w:eastAsia="zh-CN" w:bidi="ar"/>
        </w:rPr>
        <w:t xml:space="preserve"> использованы данные по тепловым сетям, где существует четкое разделение на эксплуатационный и ремонтный периоды; </w:t>
      </w:r>
    </w:p>
    <w:p w14:paraId="4C67828E" w14:textId="77777777" w:rsidR="00C93FC7" w:rsidRDefault="00747A12">
      <w:pPr>
        <w:spacing w:line="360" w:lineRule="auto"/>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lastRenderedPageBreak/>
        <w:t xml:space="preserve">• после окончания ремонтного периода выполняются гидравлические испытания тепловой сети на пробное давление. </w:t>
      </w:r>
    </w:p>
    <w:p w14:paraId="3A08586E" w14:textId="77777777" w:rsidR="00C93FC7" w:rsidRDefault="00747A12">
      <w:pPr>
        <w:spacing w:line="360" w:lineRule="auto"/>
        <w:ind w:firstLineChars="200" w:firstLine="56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На основании предоставленных данных можно сделать вывод, что зависимость интенсивности отказов системы в зависимости от длительности эксплуатации элементов системы теплоснабжения имеют три характерных периода. </w:t>
      </w:r>
    </w:p>
    <w:p w14:paraId="6D353B71" w14:textId="77777777" w:rsidR="00C93FC7" w:rsidRPr="0084573C" w:rsidRDefault="00747A12">
      <w:pPr>
        <w:spacing w:line="360" w:lineRule="auto"/>
        <w:ind w:firstLineChars="200" w:firstLine="560"/>
        <w:jc w:val="both"/>
        <w:rPr>
          <w:rFonts w:ascii="Times New Roman" w:eastAsia="SimSun" w:hAnsi="Times New Roman" w:cs="Times New Roman"/>
          <w:color w:val="000000"/>
          <w:sz w:val="28"/>
          <w:szCs w:val="28"/>
          <w:lang w:eastAsia="zh-CN" w:bidi="ar"/>
        </w:rPr>
      </w:pPr>
      <w:r w:rsidRPr="0084573C">
        <w:rPr>
          <w:rFonts w:ascii="Times New Roman" w:eastAsia="SimSun" w:hAnsi="Times New Roman" w:cs="Times New Roman"/>
          <w:color w:val="000000"/>
          <w:sz w:val="28"/>
          <w:szCs w:val="28"/>
          <w:lang w:eastAsia="zh-CN" w:bidi="ar"/>
        </w:rPr>
        <w:t xml:space="preserve">Первый период является периодом, во время которого выявляются дефекты монтажа и скрытые дефекты металла трубопроводов, не выявленные во время проведения входного контроля материалов, в который отказывают элементы, имеющие скрытые дефекты. </w:t>
      </w:r>
    </w:p>
    <w:p w14:paraId="2E3642D5" w14:textId="77777777" w:rsidR="00C93FC7" w:rsidRPr="0084573C" w:rsidRDefault="00747A12">
      <w:pPr>
        <w:spacing w:line="360" w:lineRule="auto"/>
        <w:ind w:firstLineChars="200" w:firstLine="560"/>
        <w:jc w:val="both"/>
        <w:rPr>
          <w:rFonts w:ascii="Times New Roman" w:eastAsia="SimSun" w:hAnsi="Times New Roman" w:cs="Times New Roman"/>
          <w:color w:val="000000"/>
          <w:sz w:val="28"/>
          <w:szCs w:val="28"/>
          <w:lang w:eastAsia="zh-CN" w:bidi="ar"/>
        </w:rPr>
      </w:pPr>
      <w:r w:rsidRPr="0084573C">
        <w:rPr>
          <w:rFonts w:ascii="Times New Roman" w:eastAsia="SimSun" w:hAnsi="Times New Roman" w:cs="Times New Roman"/>
          <w:color w:val="000000"/>
          <w:sz w:val="28"/>
          <w:szCs w:val="28"/>
          <w:lang w:eastAsia="zh-CN" w:bidi="ar"/>
        </w:rPr>
        <w:t xml:space="preserve">В дальнейшем рост интенсивности отказов этого периода продолжается за счет повреждений эксплуатационного характера, к которым относится, в первую очередь, наружная коррозия металла трубопроводов, вызванная подтоплением непроходных подземных каналов и внутренняя коррозия, вызванная отклонениями водного режима от норм. </w:t>
      </w:r>
    </w:p>
    <w:p w14:paraId="72AEA4B1" w14:textId="77777777" w:rsidR="00C93FC7" w:rsidRDefault="00747A12">
      <w:pPr>
        <w:spacing w:line="360" w:lineRule="auto"/>
        <w:ind w:firstLineChars="200" w:firstLine="56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Статистические данные </w:t>
      </w:r>
      <w:proofErr w:type="spellStart"/>
      <w:r w:rsidRPr="0084573C">
        <w:rPr>
          <w:rFonts w:ascii="Times New Roman" w:eastAsia="SimSun" w:hAnsi="Times New Roman" w:cs="Times New Roman"/>
          <w:color w:val="000000"/>
          <w:sz w:val="28"/>
          <w:szCs w:val="28"/>
          <w:lang w:eastAsia="zh-CN" w:bidi="ar"/>
        </w:rPr>
        <w:t>оповреждаемости</w:t>
      </w:r>
      <w:proofErr w:type="spellEnd"/>
      <w:r w:rsidRPr="0084573C">
        <w:rPr>
          <w:rFonts w:ascii="Times New Roman" w:eastAsia="SimSun" w:hAnsi="Times New Roman" w:cs="Times New Roman"/>
          <w:color w:val="000000"/>
          <w:sz w:val="28"/>
          <w:szCs w:val="28"/>
          <w:lang w:eastAsia="zh-CN" w:bidi="ar"/>
        </w:rPr>
        <w:t xml:space="preserve"> тепловых сетей свидетельствуют о том, что более 90% повреждений металла трубопроводов носит коррозионный характер. </w:t>
      </w:r>
    </w:p>
    <w:p w14:paraId="30F106CC" w14:textId="77777777" w:rsidR="00C93FC7" w:rsidRDefault="00747A12">
      <w:pPr>
        <w:spacing w:line="360" w:lineRule="auto"/>
        <w:ind w:firstLineChars="200" w:firstLine="56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Наиболее высокой интенсивностью отказов характеризуется второй период с 18 по 32 год эксплуатации, во время которого истекает нормативный ресурс трубопроводов. </w:t>
      </w:r>
    </w:p>
    <w:p w14:paraId="299E9A8D" w14:textId="77777777" w:rsidR="00C93FC7" w:rsidRPr="0084573C" w:rsidRDefault="00747A12">
      <w:pPr>
        <w:spacing w:line="360" w:lineRule="auto"/>
        <w:ind w:firstLineChars="200" w:firstLine="560"/>
        <w:jc w:val="both"/>
        <w:rPr>
          <w:rFonts w:ascii="Times New Roman" w:eastAsia="SimSun" w:hAnsi="Times New Roman" w:cs="Times New Roman"/>
          <w:color w:val="000000"/>
          <w:sz w:val="28"/>
          <w:szCs w:val="28"/>
          <w:lang w:eastAsia="zh-CN" w:bidi="ar"/>
        </w:rPr>
      </w:pPr>
      <w:r w:rsidRPr="0084573C">
        <w:rPr>
          <w:rFonts w:ascii="Times New Roman" w:eastAsia="SimSun" w:hAnsi="Times New Roman" w:cs="Times New Roman"/>
          <w:color w:val="000000"/>
          <w:sz w:val="28"/>
          <w:szCs w:val="28"/>
          <w:lang w:eastAsia="zh-CN" w:bidi="ar"/>
        </w:rPr>
        <w:t xml:space="preserve">Третий период характеризуется уменьшением интенсивности отказов. Это, в первую очередь, объясняется снижением доли трубопроводов, отработавших более 30 лет в общем объеме эксплуатируемых трубопроводов, при этом интенсивность отказов системы с увеличением длительности эксплуатации трубопроводов снижается. </w:t>
      </w:r>
    </w:p>
    <w:p w14:paraId="449BCFEA" w14:textId="77777777" w:rsidR="00C93FC7" w:rsidRDefault="00747A12">
      <w:pPr>
        <w:spacing w:line="360" w:lineRule="auto"/>
        <w:ind w:firstLineChars="200" w:firstLine="56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lastRenderedPageBreak/>
        <w:t>Часть трубопроводов была заменена в плановом порядке во время капитальных ремонтов и реконструкции, часть трубопроводов была заменена во время аварийно-восстановительных ремонтов, и поэтому доля потенциально ненадежных</w:t>
      </w:r>
      <w:r>
        <w:rPr>
          <w:rFonts w:ascii="Times New Roman" w:eastAsia="SimSun" w:hAnsi="Times New Roman" w:cs="Times New Roman"/>
          <w:color w:val="000000"/>
          <w:sz w:val="28"/>
          <w:szCs w:val="28"/>
          <w:lang w:eastAsia="zh-CN" w:bidi="ar"/>
        </w:rPr>
        <w:t xml:space="preserve"> </w:t>
      </w:r>
      <w:r w:rsidRPr="0084573C">
        <w:rPr>
          <w:rFonts w:ascii="Times New Roman" w:eastAsia="SimSun" w:hAnsi="Times New Roman" w:cs="Times New Roman"/>
          <w:color w:val="000000"/>
          <w:sz w:val="28"/>
          <w:szCs w:val="28"/>
          <w:lang w:eastAsia="zh-CN" w:bidi="ar"/>
        </w:rPr>
        <w:t xml:space="preserve">трубопроводов уменьшается, что приводит к снижению интенсивности отказов тепловых сетей в этот период. </w:t>
      </w:r>
    </w:p>
    <w:p w14:paraId="288422CB" w14:textId="77777777" w:rsidR="00C93FC7" w:rsidRPr="0084573C" w:rsidRDefault="00747A12">
      <w:pPr>
        <w:spacing w:line="360" w:lineRule="auto"/>
        <w:ind w:firstLineChars="200" w:firstLine="562"/>
        <w:jc w:val="both"/>
        <w:rPr>
          <w:rFonts w:ascii="Times New Roman" w:eastAsia="TimesNewRomanPS-BoldItalicMT" w:hAnsi="Times New Roman" w:cs="Times New Roman"/>
          <w:b/>
          <w:bCs/>
          <w:color w:val="000000"/>
          <w:sz w:val="28"/>
          <w:szCs w:val="28"/>
          <w:lang w:eastAsia="zh-CN" w:bidi="ar"/>
        </w:rPr>
      </w:pPr>
      <w:r w:rsidRPr="0084573C">
        <w:rPr>
          <w:rFonts w:ascii="Times New Roman" w:eastAsia="TimesNewRomanPS-BoldItalicMT" w:hAnsi="Times New Roman" w:cs="Times New Roman"/>
          <w:b/>
          <w:bCs/>
          <w:color w:val="000000"/>
          <w:sz w:val="28"/>
          <w:szCs w:val="28"/>
          <w:lang w:eastAsia="zh-CN" w:bidi="ar"/>
        </w:rPr>
        <w:t>11.2 Обоснование метода и результатов обработки данных по</w:t>
      </w:r>
      <w:r>
        <w:rPr>
          <w:rFonts w:ascii="Times New Roman" w:eastAsia="TimesNewRomanPS-BoldItalicMT" w:hAnsi="Times New Roman" w:cs="Times New Roman"/>
          <w:b/>
          <w:bCs/>
          <w:color w:val="000000"/>
          <w:sz w:val="28"/>
          <w:szCs w:val="28"/>
          <w:lang w:eastAsia="zh-CN" w:bidi="ar"/>
        </w:rPr>
        <w:t xml:space="preserve"> </w:t>
      </w:r>
      <w:r w:rsidRPr="0084573C">
        <w:rPr>
          <w:rFonts w:ascii="Times New Roman" w:eastAsia="TimesNewRomanPS-BoldItalicMT" w:hAnsi="Times New Roman" w:cs="Times New Roman"/>
          <w:b/>
          <w:bCs/>
          <w:color w:val="000000"/>
          <w:sz w:val="28"/>
          <w:szCs w:val="28"/>
          <w:lang w:eastAsia="zh-CN" w:bidi="ar"/>
        </w:rPr>
        <w:t>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14:paraId="703796F7" w14:textId="77777777" w:rsidR="00C93FC7" w:rsidRDefault="00747A12">
      <w:pPr>
        <w:spacing w:line="360" w:lineRule="auto"/>
        <w:ind w:firstLineChars="200" w:firstLine="560"/>
        <w:jc w:val="both"/>
        <w:rPr>
          <w:rFonts w:ascii="Times New Roman" w:hAnsi="Times New Roman" w:cs="Times New Roman"/>
          <w:sz w:val="28"/>
          <w:szCs w:val="28"/>
        </w:rPr>
      </w:pPr>
      <w:proofErr w:type="gramStart"/>
      <w:r w:rsidRPr="0084573C">
        <w:rPr>
          <w:rFonts w:ascii="Times New Roman" w:eastAsia="SimSun" w:hAnsi="Times New Roman" w:cs="Times New Roman"/>
          <w:color w:val="000000"/>
          <w:sz w:val="28"/>
          <w:szCs w:val="28"/>
          <w:lang w:eastAsia="zh-CN" w:bidi="ar"/>
        </w:rPr>
        <w:t xml:space="preserve">Произвести полноценную оценку надежности теплоснабжения в перспективном состоянии систем теплоснабжения в соответствии с СП 124.13330.2012 (СНиП 41-02-2003 «Тепловые сети») не представляется возможным в связи с тем, что теплоснабжающие организации не ведут статистики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w:t>
      </w:r>
      <w:proofErr w:type="gramEnd"/>
    </w:p>
    <w:p w14:paraId="1FA77E0A" w14:textId="77777777" w:rsidR="00C93FC7" w:rsidRDefault="00747A12">
      <w:pPr>
        <w:spacing w:line="360" w:lineRule="auto"/>
        <w:ind w:firstLineChars="150" w:firstLine="42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 xml:space="preserve">11.3 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w:t>
      </w:r>
      <w:proofErr w:type="spellStart"/>
      <w:r w:rsidRPr="0084573C">
        <w:rPr>
          <w:rFonts w:ascii="Times New Roman" w:eastAsia="TimesNewRomanPS-BoldItalicMT" w:hAnsi="Times New Roman" w:cs="Times New Roman"/>
          <w:b/>
          <w:bCs/>
          <w:color w:val="000000"/>
          <w:sz w:val="28"/>
          <w:szCs w:val="28"/>
          <w:lang w:eastAsia="zh-CN" w:bidi="ar"/>
        </w:rPr>
        <w:t>ираспределительным</w:t>
      </w:r>
      <w:proofErr w:type="spellEnd"/>
      <w:r w:rsidRPr="0084573C">
        <w:rPr>
          <w:rFonts w:ascii="Times New Roman" w:eastAsia="TimesNewRomanPS-BoldItalicMT" w:hAnsi="Times New Roman" w:cs="Times New Roman"/>
          <w:b/>
          <w:bCs/>
          <w:color w:val="000000"/>
          <w:sz w:val="28"/>
          <w:szCs w:val="28"/>
          <w:lang w:eastAsia="zh-CN" w:bidi="ar"/>
        </w:rPr>
        <w:t xml:space="preserve"> теплопроводам </w:t>
      </w:r>
    </w:p>
    <w:p w14:paraId="779B064B" w14:textId="77777777" w:rsidR="00C93FC7" w:rsidRDefault="00747A12">
      <w:pPr>
        <w:spacing w:line="360" w:lineRule="auto"/>
        <w:ind w:firstLineChars="200" w:firstLine="56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В связи с тем, что нарушения подачи теплоты на отопление и вентиляцию могут привести к катастрофическим последствиям, показатели рассчитываются для отопительн</w:t>
      </w:r>
      <w:proofErr w:type="gramStart"/>
      <w:r w:rsidRPr="0084573C">
        <w:rPr>
          <w:rFonts w:ascii="Times New Roman" w:eastAsia="SimSun" w:hAnsi="Times New Roman" w:cs="Times New Roman"/>
          <w:color w:val="000000"/>
          <w:sz w:val="28"/>
          <w:szCs w:val="28"/>
          <w:lang w:eastAsia="zh-CN" w:bidi="ar"/>
        </w:rPr>
        <w:t>о-</w:t>
      </w:r>
      <w:proofErr w:type="gramEnd"/>
      <w:r w:rsidRPr="0084573C">
        <w:rPr>
          <w:rFonts w:ascii="Times New Roman" w:eastAsia="SimSun" w:hAnsi="Times New Roman" w:cs="Times New Roman"/>
          <w:color w:val="000000"/>
          <w:sz w:val="28"/>
          <w:szCs w:val="28"/>
          <w:lang w:eastAsia="zh-CN" w:bidi="ar"/>
        </w:rPr>
        <w:t xml:space="preserve"> вентиляционной нагрузки. </w:t>
      </w:r>
    </w:p>
    <w:p w14:paraId="114D6216" w14:textId="77777777" w:rsidR="00C93FC7" w:rsidRDefault="00747A12">
      <w:pPr>
        <w:spacing w:line="360" w:lineRule="auto"/>
        <w:ind w:firstLineChars="150" w:firstLine="42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Потребители с малой нагрузкой, либо значительно удаленные от источника и не имеющие резервных веток теплоснабжения исключаются из расчета, т.к. в аварийном режиме нет возможности обеспечить их достаточным количеством </w:t>
      </w:r>
      <w:r w:rsidRPr="0084573C">
        <w:rPr>
          <w:rFonts w:ascii="Times New Roman" w:eastAsia="SimSun" w:hAnsi="Times New Roman" w:cs="Times New Roman"/>
          <w:color w:val="000000"/>
          <w:sz w:val="28"/>
          <w:szCs w:val="28"/>
          <w:lang w:eastAsia="zh-CN" w:bidi="ar"/>
        </w:rPr>
        <w:lastRenderedPageBreak/>
        <w:t xml:space="preserve">тепла. Предлагается установить у данных потребителей индивидуальные резервные источники тепла, обеспечивающие температуру внутреннего воздуха не ниже допустимой. </w:t>
      </w:r>
    </w:p>
    <w:p w14:paraId="60B89CC3" w14:textId="77777777" w:rsidR="00C93FC7" w:rsidRDefault="00747A12">
      <w:pPr>
        <w:spacing w:line="360" w:lineRule="auto"/>
        <w:ind w:firstLineChars="150" w:firstLine="420"/>
        <w:jc w:val="both"/>
        <w:rPr>
          <w:rFonts w:ascii="Times New Roman" w:hAnsi="Times New Roman" w:cs="Times New Roman"/>
          <w:sz w:val="28"/>
          <w:szCs w:val="28"/>
        </w:rPr>
      </w:pPr>
      <w:proofErr w:type="gramStart"/>
      <w:r w:rsidRPr="0084573C">
        <w:rPr>
          <w:rFonts w:ascii="Times New Roman" w:eastAsia="SimSun" w:hAnsi="Times New Roman" w:cs="Times New Roman"/>
          <w:color w:val="000000"/>
          <w:sz w:val="28"/>
          <w:szCs w:val="28"/>
          <w:lang w:eastAsia="zh-CN" w:bidi="ar"/>
        </w:rPr>
        <w:t xml:space="preserve">При расчетном режиме данные потребители могут быть обеспечены расчетными расходом и температурой теплоносителя, а при сниженных параметрах в аварийном режиме существенно снижаются параметры теплоносителя на вводе, следовательно, и температура внутреннего воздуха. </w:t>
      </w:r>
      <w:proofErr w:type="gramEnd"/>
    </w:p>
    <w:p w14:paraId="2562DC94" w14:textId="77777777" w:rsidR="00C93FC7" w:rsidRDefault="00747A12">
      <w:pPr>
        <w:spacing w:line="360" w:lineRule="auto"/>
        <w:ind w:firstLineChars="150" w:firstLine="42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Участки </w:t>
      </w:r>
      <w:proofErr w:type="gramStart"/>
      <w:r w:rsidRPr="0084573C">
        <w:rPr>
          <w:rFonts w:ascii="Times New Roman" w:eastAsia="SimSun" w:hAnsi="Times New Roman" w:cs="Times New Roman"/>
          <w:color w:val="000000"/>
          <w:sz w:val="28"/>
          <w:szCs w:val="28"/>
          <w:lang w:eastAsia="zh-CN" w:bidi="ar"/>
        </w:rPr>
        <w:t>с</w:t>
      </w:r>
      <w:proofErr w:type="gramEnd"/>
      <w:r w:rsidRPr="0084573C">
        <w:rPr>
          <w:rFonts w:ascii="Times New Roman" w:eastAsia="SimSun" w:hAnsi="Times New Roman" w:cs="Times New Roman"/>
          <w:color w:val="000000"/>
          <w:sz w:val="28"/>
          <w:szCs w:val="28"/>
          <w:lang w:eastAsia="zh-CN" w:bidi="ar"/>
        </w:rPr>
        <w:t xml:space="preserve"> значительным превышением расчетного потока отказа над потоком отказа при начальной интенсивности рекомендуются к перекладке. Наибольшее значение потока отказов имеют участки с большой его протяженностью. При наличии на участке запорной арматуры участок делится на более мелкие, что приведет к снижению потока отказов и времени восстановления. </w:t>
      </w:r>
    </w:p>
    <w:p w14:paraId="5CB4D748" w14:textId="77777777" w:rsidR="00C93FC7" w:rsidRDefault="00747A12">
      <w:pPr>
        <w:spacing w:line="360" w:lineRule="auto"/>
        <w:ind w:firstLineChars="200" w:firstLine="56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Если сеть тупиковая (не имеет кольцевой части), очевидно, что при выходе из строя одного из элементов полностью прекращается теплоснабжение потребителей, </w:t>
      </w:r>
    </w:p>
    <w:p w14:paraId="20B3C3DE" w14:textId="77777777" w:rsidR="00C93FC7" w:rsidRDefault="00747A12">
      <w:pPr>
        <w:spacing w:line="360" w:lineRule="auto"/>
        <w:jc w:val="both"/>
        <w:rPr>
          <w:rFonts w:ascii="Times New Roman" w:hAnsi="Times New Roman" w:cs="Times New Roman"/>
          <w:sz w:val="28"/>
          <w:szCs w:val="28"/>
        </w:rPr>
      </w:pPr>
      <w:proofErr w:type="gramStart"/>
      <w:r w:rsidRPr="0084573C">
        <w:rPr>
          <w:rFonts w:ascii="Times New Roman" w:eastAsia="SimSun" w:hAnsi="Times New Roman" w:cs="Times New Roman"/>
          <w:color w:val="000000"/>
          <w:sz w:val="28"/>
          <w:szCs w:val="28"/>
          <w:lang w:eastAsia="zh-CN" w:bidi="ar"/>
        </w:rPr>
        <w:t>расположенных</w:t>
      </w:r>
      <w:proofErr w:type="gramEnd"/>
      <w:r w:rsidRPr="0084573C">
        <w:rPr>
          <w:rFonts w:ascii="Times New Roman" w:eastAsia="SimSun" w:hAnsi="Times New Roman" w:cs="Times New Roman"/>
          <w:color w:val="000000"/>
          <w:sz w:val="28"/>
          <w:szCs w:val="28"/>
          <w:lang w:eastAsia="zh-CN" w:bidi="ar"/>
        </w:rPr>
        <w:t xml:space="preserve"> за этим элементом. Теплоснабжение остальных потребителей не нарушается. Наибольшие значения относительного количества отключенной нагрузки имеют головные участки теплосети. Чем выше данные значения, тем большее влияние имеет данных участков на надежность системы в целом. </w:t>
      </w:r>
      <w:proofErr w:type="gramStart"/>
      <w:r w:rsidRPr="0084573C">
        <w:rPr>
          <w:rFonts w:ascii="Times New Roman" w:eastAsia="SimSun" w:hAnsi="Times New Roman" w:cs="Times New Roman"/>
          <w:color w:val="000000"/>
          <w:sz w:val="28"/>
          <w:szCs w:val="28"/>
          <w:lang w:eastAsia="zh-CN" w:bidi="ar"/>
        </w:rPr>
        <w:t xml:space="preserve">Нулевые значения имеют участки закольцованных сетей, т.к. отключение данных участков не приводит к полному отключению потребителей, и участки, подключенная нагрузка которых относительно суммарной по сети незначительна. </w:t>
      </w:r>
      <w:proofErr w:type="gramEnd"/>
    </w:p>
    <w:p w14:paraId="2B6DE5E7" w14:textId="77777777" w:rsidR="00C93FC7" w:rsidRDefault="00747A12">
      <w:pPr>
        <w:spacing w:line="360" w:lineRule="auto"/>
        <w:ind w:firstLineChars="200" w:firstLine="56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В тепловых сетях, имеющих кольцевую часть, каждому состоянию сети с выходом из строя элемента кольцевой части соответствует свой уровень подачи тепла потребителям. При отказах любого элемента, связанного с потребителем, во время проведения аварийно-восстановительных работ температура внутри зданий снижается. Снижение температуры внутреннего воздуха в аварийных ситуациях регламентировано СП 124.13330.2012 Актуализированная редакция СНиП 41-02-</w:t>
      </w:r>
      <w:r w:rsidRPr="0084573C">
        <w:rPr>
          <w:rFonts w:ascii="Times New Roman" w:eastAsia="SimSun" w:hAnsi="Times New Roman" w:cs="Times New Roman"/>
          <w:color w:val="000000"/>
          <w:sz w:val="28"/>
          <w:szCs w:val="28"/>
          <w:lang w:eastAsia="zh-CN" w:bidi="ar"/>
        </w:rPr>
        <w:lastRenderedPageBreak/>
        <w:t>2003 «Тепловые сети» и ограничено минимально-допустимым значением 12</w:t>
      </w:r>
      <w:proofErr w:type="gramStart"/>
      <w:r w:rsidRPr="0084573C">
        <w:rPr>
          <w:rFonts w:ascii="Times New Roman" w:eastAsia="SimSun" w:hAnsi="Times New Roman" w:cs="Times New Roman"/>
          <w:color w:val="000000"/>
          <w:sz w:val="28"/>
          <w:szCs w:val="28"/>
          <w:lang w:eastAsia="zh-CN" w:bidi="ar"/>
        </w:rPr>
        <w:t>°С</w:t>
      </w:r>
      <w:proofErr w:type="gramEnd"/>
      <w:r w:rsidRPr="0084573C">
        <w:rPr>
          <w:rFonts w:ascii="Times New Roman" w:eastAsia="SimSun" w:hAnsi="Times New Roman" w:cs="Times New Roman"/>
          <w:color w:val="000000"/>
          <w:sz w:val="28"/>
          <w:szCs w:val="28"/>
          <w:lang w:eastAsia="zh-CN" w:bidi="ar"/>
        </w:rPr>
        <w:t xml:space="preserve"> для жилых зданий. Следовательно, в зависимости от температур наружного воздуха, ограничен период восстановления системы теплоснабжения. При превышении расчетного времени восстановления </w:t>
      </w:r>
      <w:proofErr w:type="gramStart"/>
      <w:r w:rsidRPr="0084573C">
        <w:rPr>
          <w:rFonts w:ascii="Times New Roman" w:eastAsia="SimSun" w:hAnsi="Times New Roman" w:cs="Times New Roman"/>
          <w:color w:val="000000"/>
          <w:sz w:val="28"/>
          <w:szCs w:val="28"/>
          <w:lang w:eastAsia="zh-CN" w:bidi="ar"/>
        </w:rPr>
        <w:t>над</w:t>
      </w:r>
      <w:proofErr w:type="gramEnd"/>
      <w:r w:rsidRPr="0084573C">
        <w:rPr>
          <w:rFonts w:ascii="Times New Roman" w:eastAsia="SimSun" w:hAnsi="Times New Roman" w:cs="Times New Roman"/>
          <w:color w:val="000000"/>
          <w:sz w:val="28"/>
          <w:szCs w:val="28"/>
          <w:lang w:eastAsia="zh-CN" w:bidi="ar"/>
        </w:rPr>
        <w:t xml:space="preserve"> нормативное необходимо дополнительное секционирование тепловой сети.</w:t>
      </w:r>
    </w:p>
    <w:p w14:paraId="3219A8FC" w14:textId="77777777" w:rsidR="00C93FC7" w:rsidRDefault="00747A12">
      <w:pPr>
        <w:spacing w:line="360" w:lineRule="auto"/>
        <w:ind w:firstLineChars="200" w:firstLine="56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 xml:space="preserve">11.4 Обоснование </w:t>
      </w:r>
      <w:proofErr w:type="gramStart"/>
      <w:r w:rsidRPr="0084573C">
        <w:rPr>
          <w:rFonts w:ascii="Times New Roman" w:eastAsia="TimesNewRomanPS-BoldItalicMT" w:hAnsi="Times New Roman" w:cs="Times New Roman"/>
          <w:b/>
          <w:bCs/>
          <w:color w:val="000000"/>
          <w:sz w:val="28"/>
          <w:szCs w:val="28"/>
          <w:lang w:eastAsia="zh-CN" w:bidi="ar"/>
        </w:rPr>
        <w:t>результатов оценки коэффициентов готовности теплопроводов</w:t>
      </w:r>
      <w:proofErr w:type="gramEnd"/>
      <w:r w:rsidRPr="0084573C">
        <w:rPr>
          <w:rFonts w:ascii="Times New Roman" w:eastAsia="TimesNewRomanPS-BoldItalicMT" w:hAnsi="Times New Roman" w:cs="Times New Roman"/>
          <w:b/>
          <w:bCs/>
          <w:color w:val="000000"/>
          <w:sz w:val="28"/>
          <w:szCs w:val="28"/>
          <w:lang w:eastAsia="zh-CN" w:bidi="ar"/>
        </w:rPr>
        <w:t xml:space="preserve"> к несению тепловой нагрузки </w:t>
      </w:r>
    </w:p>
    <w:p w14:paraId="1D748BC3" w14:textId="77777777" w:rsidR="00C93FC7" w:rsidRDefault="00747A12">
      <w:pPr>
        <w:spacing w:line="360" w:lineRule="auto"/>
        <w:ind w:firstLineChars="200" w:firstLine="562"/>
        <w:jc w:val="both"/>
        <w:rPr>
          <w:rFonts w:ascii="Times New Roman" w:hAnsi="Times New Roman" w:cs="Times New Roman"/>
          <w:sz w:val="28"/>
          <w:szCs w:val="28"/>
        </w:rPr>
      </w:pPr>
      <w:r w:rsidRPr="0084573C">
        <w:rPr>
          <w:rFonts w:ascii="Times New Roman" w:eastAsia="SimSun" w:hAnsi="Times New Roman" w:cs="Times New Roman"/>
          <w:b/>
          <w:bCs/>
          <w:i/>
          <w:iCs/>
          <w:color w:val="000000"/>
          <w:sz w:val="28"/>
          <w:szCs w:val="28"/>
          <w:lang w:eastAsia="zh-CN" w:bidi="ar"/>
        </w:rPr>
        <w:t xml:space="preserve"> </w:t>
      </w:r>
      <w:r w:rsidRPr="0084573C">
        <w:rPr>
          <w:rFonts w:ascii="Times New Roman" w:eastAsia="SimSun" w:hAnsi="Times New Roman" w:cs="Times New Roman"/>
          <w:color w:val="000000"/>
          <w:sz w:val="28"/>
          <w:szCs w:val="28"/>
          <w:lang w:eastAsia="zh-CN" w:bidi="ar"/>
        </w:rPr>
        <w:t>Пропускная способность трубопроводов достаточна для пропуска расчетного расхода теплоносителя. Участки тепловой сети, рекомендуемые к замене для повышения эффективности и безаварийности работы тепловой сети, представлены в главе 8.</w:t>
      </w:r>
    </w:p>
    <w:p w14:paraId="1B2284DE" w14:textId="77777777" w:rsidR="00C93FC7" w:rsidRDefault="00747A12">
      <w:pPr>
        <w:spacing w:line="360" w:lineRule="auto"/>
        <w:ind w:firstLineChars="200" w:firstLine="562"/>
        <w:jc w:val="left"/>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 xml:space="preserve">11.5 Результаты оценки </w:t>
      </w:r>
      <w:proofErr w:type="spellStart"/>
      <w:r w:rsidRPr="0084573C">
        <w:rPr>
          <w:rFonts w:ascii="Times New Roman" w:eastAsia="TimesNewRomanPS-BoldItalicMT" w:hAnsi="Times New Roman" w:cs="Times New Roman"/>
          <w:b/>
          <w:bCs/>
          <w:color w:val="000000"/>
          <w:sz w:val="28"/>
          <w:szCs w:val="28"/>
          <w:lang w:eastAsia="zh-CN" w:bidi="ar"/>
        </w:rPr>
        <w:t>недоотпуска</w:t>
      </w:r>
      <w:proofErr w:type="spellEnd"/>
      <w:r w:rsidRPr="0084573C">
        <w:rPr>
          <w:rFonts w:ascii="Times New Roman" w:eastAsia="TimesNewRomanPS-BoldItalicMT" w:hAnsi="Times New Roman" w:cs="Times New Roman"/>
          <w:b/>
          <w:bCs/>
          <w:color w:val="000000"/>
          <w:sz w:val="28"/>
          <w:szCs w:val="28"/>
          <w:lang w:eastAsia="zh-CN" w:bidi="ar"/>
        </w:rPr>
        <w:t xml:space="preserve"> тепловой энергии по причине отказов (аварийных ситуаций) и простоев тепловых сетей и источников тепловой энергии.</w:t>
      </w:r>
      <w:r w:rsidRPr="0084573C">
        <w:rPr>
          <w:rFonts w:ascii="Times New Roman" w:eastAsia="TimesNewRomanPS-BoldItalicMT" w:hAnsi="Times New Roman" w:cs="Times New Roman"/>
          <w:b/>
          <w:bCs/>
          <w:i/>
          <w:iCs/>
          <w:color w:val="000000"/>
          <w:sz w:val="28"/>
          <w:szCs w:val="28"/>
          <w:lang w:eastAsia="zh-CN" w:bidi="ar"/>
        </w:rPr>
        <w:t xml:space="preserve"> </w:t>
      </w:r>
    </w:p>
    <w:p w14:paraId="16500800" w14:textId="77777777" w:rsidR="00C93FC7" w:rsidRDefault="00747A12">
      <w:pPr>
        <w:ind w:firstLineChars="200" w:firstLine="560"/>
        <w:jc w:val="left"/>
        <w:rPr>
          <w:sz w:val="28"/>
          <w:szCs w:val="28"/>
        </w:rPr>
      </w:pPr>
      <w:proofErr w:type="spellStart"/>
      <w:r w:rsidRPr="0084573C">
        <w:rPr>
          <w:rFonts w:ascii="Times New Roman" w:eastAsia="SimSun" w:hAnsi="Times New Roman" w:cs="Times New Roman"/>
          <w:color w:val="000000"/>
          <w:sz w:val="28"/>
          <w:szCs w:val="28"/>
          <w:lang w:eastAsia="zh-CN" w:bidi="ar"/>
        </w:rPr>
        <w:t>Недоотпуск</w:t>
      </w:r>
      <w:proofErr w:type="spellEnd"/>
      <w:r w:rsidRPr="0084573C">
        <w:rPr>
          <w:rFonts w:ascii="Times New Roman" w:eastAsia="SimSun" w:hAnsi="Times New Roman" w:cs="Times New Roman"/>
          <w:color w:val="000000"/>
          <w:sz w:val="28"/>
          <w:szCs w:val="28"/>
          <w:lang w:eastAsia="zh-CN" w:bidi="ar"/>
        </w:rPr>
        <w:t xml:space="preserve"> тепловой энергии отсутствует.</w:t>
      </w:r>
    </w:p>
    <w:p w14:paraId="174FA931" w14:textId="77777777" w:rsidR="00C93FC7" w:rsidRDefault="00C93FC7">
      <w:pPr>
        <w:jc w:val="both"/>
      </w:pPr>
    </w:p>
    <w:p w14:paraId="661A7153" w14:textId="77777777" w:rsidR="00C93FC7" w:rsidRPr="0084573C" w:rsidRDefault="00747A12">
      <w:pPr>
        <w:spacing w:line="360" w:lineRule="auto"/>
        <w:ind w:firstLineChars="250" w:firstLine="703"/>
        <w:jc w:val="both"/>
        <w:rPr>
          <w:rFonts w:ascii="Times New Roman" w:eastAsia="TimesNewRomanPS-BoldMT" w:hAnsi="Times New Roman" w:cs="Times New Roman"/>
          <w:b/>
          <w:bCs/>
          <w:color w:val="000000"/>
          <w:sz w:val="28"/>
          <w:szCs w:val="28"/>
          <w:lang w:eastAsia="zh-CN" w:bidi="ar"/>
        </w:rPr>
      </w:pPr>
      <w:r w:rsidRPr="0084573C">
        <w:rPr>
          <w:rFonts w:ascii="Times New Roman" w:eastAsia="TimesNewRomanPS-BoldMT" w:hAnsi="Times New Roman" w:cs="Times New Roman"/>
          <w:b/>
          <w:bCs/>
          <w:color w:val="000000"/>
          <w:sz w:val="28"/>
          <w:szCs w:val="28"/>
          <w:lang w:eastAsia="zh-CN" w:bidi="ar"/>
        </w:rPr>
        <w:t xml:space="preserve">Книга 12. Глава 12 – Обоснование инвестиций в строительство, реконструкцию и техническое перевооружение </w:t>
      </w:r>
    </w:p>
    <w:p w14:paraId="1F7A63A8" w14:textId="77777777" w:rsidR="00C93FC7" w:rsidRDefault="00747A12">
      <w:pPr>
        <w:spacing w:line="360" w:lineRule="auto"/>
        <w:ind w:firstLineChars="250" w:firstLine="703"/>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Pr="0084573C">
        <w:rPr>
          <w:rFonts w:ascii="Times New Roman" w:eastAsia="TimesNewRomanPS-BoldItalicMT" w:hAnsi="Times New Roman" w:cs="Times New Roman"/>
          <w:b/>
          <w:bCs/>
          <w:i/>
          <w:iCs/>
          <w:color w:val="000000"/>
          <w:sz w:val="28"/>
          <w:szCs w:val="28"/>
          <w:lang w:eastAsia="zh-CN" w:bidi="ar"/>
        </w:rPr>
        <w:t xml:space="preserve"> </w:t>
      </w:r>
    </w:p>
    <w:p w14:paraId="354DEA17" w14:textId="77777777" w:rsidR="00C93FC7" w:rsidRDefault="00747A12">
      <w:pPr>
        <w:spacing w:line="360" w:lineRule="auto"/>
        <w:ind w:firstLineChars="250" w:firstLine="700"/>
        <w:jc w:val="both"/>
      </w:pPr>
      <w:r>
        <w:rPr>
          <w:rFonts w:ascii="Times New Roman" w:hAnsi="Times New Roman" w:cs="Times New Roman"/>
          <w:sz w:val="28"/>
          <w:szCs w:val="28"/>
        </w:rPr>
        <w:t>До конца расчетного периода не запланированы мероприятия по техническому перевооружению источников тепловой энергии Схемой теплоснабжения.</w:t>
      </w:r>
    </w:p>
    <w:p w14:paraId="091A47D4" w14:textId="77777777" w:rsidR="00C93FC7" w:rsidRDefault="00747A12">
      <w:pPr>
        <w:spacing w:line="360" w:lineRule="auto"/>
        <w:ind w:firstLineChars="200" w:firstLine="562"/>
        <w:jc w:val="both"/>
      </w:pPr>
      <w:r w:rsidRPr="0084573C">
        <w:rPr>
          <w:rFonts w:ascii="Times New Roman" w:eastAsia="TimesNewRomanPS-BoldItalicMT" w:hAnsi="Times New Roman" w:cs="Times New Roman"/>
          <w:b/>
          <w:bCs/>
          <w:color w:val="000000"/>
          <w:sz w:val="28"/>
          <w:szCs w:val="28"/>
          <w:lang w:eastAsia="zh-CN" w:bidi="ar"/>
        </w:rPr>
        <w:t xml:space="preserve">12.2 Обоснованные предложения по источникам инвестиций, обеспечивающих финансовые потребности для осуществления строительства, </w:t>
      </w:r>
      <w:r w:rsidRPr="0084573C">
        <w:rPr>
          <w:rFonts w:ascii="Times New Roman" w:eastAsia="TimesNewRomanPS-BoldItalicMT" w:hAnsi="Times New Roman" w:cs="Times New Roman"/>
          <w:b/>
          <w:bCs/>
          <w:color w:val="000000"/>
          <w:sz w:val="28"/>
          <w:szCs w:val="28"/>
          <w:lang w:eastAsia="zh-CN" w:bidi="ar"/>
        </w:rPr>
        <w:lastRenderedPageBreak/>
        <w:t xml:space="preserve">реконструкции, технического перевооружения и (или) модернизации источников тепловой энергии и тепловых сетей </w:t>
      </w:r>
    </w:p>
    <w:p w14:paraId="504250D4" w14:textId="77777777" w:rsidR="00C93FC7" w:rsidRDefault="00747A12">
      <w:pPr>
        <w:spacing w:line="360" w:lineRule="auto"/>
        <w:ind w:firstLineChars="200" w:firstLine="56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 приведены в таблице </w:t>
      </w:r>
      <w:r>
        <w:rPr>
          <w:rFonts w:ascii="Times New Roman" w:eastAsia="SimSun" w:hAnsi="Times New Roman" w:cs="Times New Roman"/>
          <w:color w:val="000000"/>
          <w:sz w:val="28"/>
          <w:szCs w:val="28"/>
          <w:lang w:eastAsia="zh-CN" w:bidi="ar"/>
        </w:rPr>
        <w:t>59</w:t>
      </w:r>
      <w:r w:rsidRPr="0084573C">
        <w:rPr>
          <w:rFonts w:ascii="Times New Roman" w:eastAsia="SimSun" w:hAnsi="Times New Roman" w:cs="Times New Roman"/>
          <w:color w:val="000000"/>
          <w:sz w:val="28"/>
          <w:szCs w:val="28"/>
          <w:lang w:eastAsia="zh-CN" w:bidi="ar"/>
        </w:rPr>
        <w:t>.</w:t>
      </w:r>
    </w:p>
    <w:p w14:paraId="1B23B36E" w14:textId="77777777" w:rsidR="00C93FC7" w:rsidRDefault="00747A12">
      <w:pPr>
        <w:ind w:firstLineChars="200" w:firstLine="562"/>
        <w:jc w:val="left"/>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12.3 Расчеты экономической эффективности инвестиций</w:t>
      </w:r>
      <w:r w:rsidRPr="0084573C">
        <w:rPr>
          <w:rFonts w:ascii="Times New Roman" w:eastAsia="TimesNewRomanPS-BoldItalicMT" w:hAnsi="Times New Roman" w:cs="Times New Roman"/>
          <w:b/>
          <w:bCs/>
          <w:i/>
          <w:iCs/>
          <w:color w:val="000000"/>
          <w:sz w:val="28"/>
          <w:szCs w:val="28"/>
          <w:lang w:eastAsia="zh-CN" w:bidi="ar"/>
        </w:rPr>
        <w:t xml:space="preserve"> </w:t>
      </w:r>
    </w:p>
    <w:p w14:paraId="43A73157" w14:textId="77777777" w:rsidR="00C93FC7" w:rsidRDefault="00747A12">
      <w:pPr>
        <w:spacing w:line="360" w:lineRule="auto"/>
        <w:ind w:firstLineChars="200" w:firstLine="560"/>
        <w:jc w:val="both"/>
        <w:rPr>
          <w:sz w:val="28"/>
          <w:szCs w:val="28"/>
        </w:rPr>
      </w:pPr>
      <w:r w:rsidRPr="0084573C">
        <w:rPr>
          <w:rFonts w:ascii="Times New Roman" w:eastAsia="SimSun" w:hAnsi="Times New Roman" w:cs="Times New Roman"/>
          <w:sz w:val="28"/>
          <w:szCs w:val="28"/>
          <w:lang w:eastAsia="zh-CN" w:bidi="ar"/>
        </w:rPr>
        <w:t>Экономическая эффективность</w:t>
      </w:r>
      <w:r>
        <w:rPr>
          <w:rFonts w:ascii="Times New Roman" w:eastAsia="SimSun" w:hAnsi="Times New Roman" w:cs="Times New Roman"/>
          <w:sz w:val="28"/>
          <w:szCs w:val="28"/>
          <w:lang w:eastAsia="zh-CN" w:bidi="ar"/>
        </w:rPr>
        <w:t xml:space="preserve"> </w:t>
      </w:r>
      <w:r w:rsidRPr="0084573C">
        <w:rPr>
          <w:rFonts w:ascii="Times New Roman" w:eastAsia="SimSun" w:hAnsi="Times New Roman" w:cs="Times New Roman"/>
          <w:sz w:val="28"/>
          <w:szCs w:val="28"/>
          <w:lang w:eastAsia="zh-CN" w:bidi="ar"/>
        </w:rPr>
        <w:t>мероприяти</w:t>
      </w:r>
      <w:r>
        <w:rPr>
          <w:rFonts w:ascii="Times New Roman" w:eastAsia="SimSun" w:hAnsi="Times New Roman" w:cs="Times New Roman"/>
          <w:sz w:val="28"/>
          <w:szCs w:val="28"/>
          <w:lang w:eastAsia="zh-CN" w:bidi="ar"/>
        </w:rPr>
        <w:t>й</w:t>
      </w:r>
      <w:r w:rsidRPr="0084573C">
        <w:rPr>
          <w:rFonts w:ascii="Times New Roman" w:eastAsia="SimSun" w:hAnsi="Times New Roman" w:cs="Times New Roman"/>
          <w:sz w:val="28"/>
          <w:szCs w:val="28"/>
          <w:lang w:eastAsia="zh-CN" w:bidi="ar"/>
        </w:rPr>
        <w:t xml:space="preserve"> </w:t>
      </w:r>
      <w:r>
        <w:rPr>
          <w:rFonts w:ascii="Times New Roman" w:eastAsia="SimSun" w:hAnsi="Times New Roman" w:cs="Times New Roman"/>
          <w:sz w:val="28"/>
          <w:szCs w:val="28"/>
          <w:lang w:eastAsia="zh-CN" w:bidi="ar"/>
        </w:rPr>
        <w:t xml:space="preserve">по модернизации тепловых сетей, </w:t>
      </w:r>
      <w:r>
        <w:rPr>
          <w:rFonts w:ascii="Times New Roman" w:eastAsia="Arial" w:hAnsi="Times New Roman" w:cs="Times New Roman"/>
          <w:sz w:val="28"/>
          <w:szCs w:val="28"/>
        </w:rPr>
        <w:t>позволит снизить расходы, устранить потери энергии, а также добиться повышения экономической эффективности коммуникаций.</w:t>
      </w:r>
      <w:r>
        <w:rPr>
          <w:rFonts w:ascii="Times New Roman" w:eastAsia="SimSun" w:hAnsi="Times New Roman" w:cs="Times New Roman"/>
          <w:sz w:val="28"/>
          <w:szCs w:val="28"/>
          <w:lang w:eastAsia="zh-CN" w:bidi="ar"/>
        </w:rPr>
        <w:t xml:space="preserve"> </w:t>
      </w:r>
      <w:r>
        <w:rPr>
          <w:rFonts w:ascii="Times New Roman" w:eastAsia="SimSun" w:hAnsi="Times New Roman" w:cs="Times New Roman"/>
          <w:color w:val="000000"/>
          <w:sz w:val="28"/>
          <w:szCs w:val="28"/>
          <w:lang w:eastAsia="zh-CN" w:bidi="ar"/>
        </w:rPr>
        <w:t xml:space="preserve">  </w:t>
      </w:r>
    </w:p>
    <w:p w14:paraId="001CC128" w14:textId="77777777" w:rsidR="00C93FC7" w:rsidRDefault="00747A12">
      <w:pPr>
        <w:spacing w:line="360" w:lineRule="auto"/>
        <w:ind w:firstLineChars="200" w:firstLine="562"/>
        <w:jc w:val="both"/>
      </w:pPr>
      <w:r w:rsidRPr="0084573C">
        <w:rPr>
          <w:rFonts w:ascii="Times New Roman" w:eastAsia="TimesNewRomanPS-BoldItalicMT" w:hAnsi="Times New Roman" w:cs="Times New Roman"/>
          <w:b/>
          <w:bCs/>
          <w:color w:val="000000"/>
          <w:sz w:val="28"/>
          <w:szCs w:val="28"/>
          <w:lang w:eastAsia="zh-CN" w:bidi="ar"/>
        </w:rPr>
        <w:t xml:space="preserve">12.4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w:t>
      </w:r>
    </w:p>
    <w:p w14:paraId="6A2ADA3E" w14:textId="77777777" w:rsidR="00C93FC7" w:rsidRDefault="00747A12">
      <w:pPr>
        <w:spacing w:line="360" w:lineRule="auto"/>
        <w:ind w:firstLineChars="200" w:firstLine="560"/>
        <w:jc w:val="both"/>
      </w:pPr>
      <w:r>
        <w:rPr>
          <w:rFonts w:ascii="Times New Roman" w:eastAsia="SimSun" w:hAnsi="Times New Roman" w:cs="Times New Roman"/>
          <w:color w:val="000000"/>
          <w:sz w:val="28"/>
          <w:szCs w:val="28"/>
          <w:lang w:eastAsia="zh-CN" w:bidi="ar"/>
        </w:rPr>
        <w:t>Расчёты</w:t>
      </w:r>
      <w:r w:rsidRPr="0084573C">
        <w:rPr>
          <w:rFonts w:ascii="Times New Roman" w:eastAsia="SimSun" w:hAnsi="Times New Roman" w:cs="Times New Roman"/>
          <w:color w:val="000000"/>
          <w:sz w:val="28"/>
          <w:szCs w:val="28"/>
          <w:lang w:eastAsia="zh-CN" w:bidi="ar"/>
        </w:rPr>
        <w:t xml:space="preserve"> ценовых последствий для потребителей при реализации программ строительства, реконструкции и технического перевооружения систем теплоснабжения </w:t>
      </w:r>
      <w:r>
        <w:rPr>
          <w:rFonts w:ascii="Times New Roman" w:eastAsia="SimSun" w:hAnsi="Times New Roman" w:cs="Times New Roman"/>
          <w:color w:val="000000"/>
          <w:sz w:val="28"/>
          <w:szCs w:val="28"/>
          <w:lang w:eastAsia="zh-CN" w:bidi="ar"/>
        </w:rPr>
        <w:t xml:space="preserve"> </w:t>
      </w:r>
      <w:r w:rsidRPr="0084573C">
        <w:rPr>
          <w:rFonts w:ascii="Times New Roman" w:eastAsia="SimSun" w:hAnsi="Times New Roman" w:cs="Times New Roman"/>
          <w:color w:val="000000"/>
          <w:sz w:val="28"/>
          <w:szCs w:val="28"/>
          <w:lang w:eastAsia="zh-CN" w:bidi="ar"/>
        </w:rPr>
        <w:t>городского округа приведены в Главе 14 настоящего документа.</w:t>
      </w:r>
      <w:r w:rsidRPr="0084573C">
        <w:rPr>
          <w:rFonts w:ascii="Times New Roman" w:eastAsia="SimSun" w:hAnsi="Times New Roman" w:cs="Times New Roman"/>
          <w:color w:val="000000"/>
          <w:sz w:val="24"/>
          <w:szCs w:val="24"/>
          <w:lang w:eastAsia="zh-CN" w:bidi="ar"/>
        </w:rPr>
        <w:t xml:space="preserve"> </w:t>
      </w:r>
    </w:p>
    <w:p w14:paraId="09037E01" w14:textId="77777777" w:rsidR="00C93FC7" w:rsidRDefault="00747A12">
      <w:pPr>
        <w:spacing w:line="360" w:lineRule="auto"/>
        <w:ind w:firstLineChars="200" w:firstLine="562"/>
        <w:jc w:val="both"/>
        <w:rPr>
          <w:rFonts w:ascii="Times New Roman" w:hAnsi="Times New Roman" w:cs="Times New Roman"/>
          <w:color w:val="C00000"/>
          <w:sz w:val="28"/>
          <w:szCs w:val="28"/>
        </w:rPr>
      </w:pPr>
      <w:r w:rsidRPr="0084573C">
        <w:rPr>
          <w:rFonts w:ascii="Times New Roman" w:eastAsia="TimesNewRomanPS-BoldItalicMT" w:hAnsi="Times New Roman" w:cs="Times New Roman"/>
          <w:b/>
          <w:bCs/>
          <w:color w:val="C00000"/>
          <w:sz w:val="28"/>
          <w:szCs w:val="28"/>
          <w:lang w:eastAsia="zh-CN" w:bidi="ar"/>
        </w:rPr>
        <w:t>12.5 Изменения, произошедшие в перспективных топливных балансах за</w:t>
      </w:r>
      <w:r>
        <w:rPr>
          <w:rFonts w:ascii="Times New Roman" w:eastAsia="TimesNewRomanPS-BoldItalicMT" w:hAnsi="Times New Roman" w:cs="Times New Roman"/>
          <w:b/>
          <w:bCs/>
          <w:color w:val="C00000"/>
          <w:sz w:val="28"/>
          <w:szCs w:val="28"/>
          <w:lang w:eastAsia="zh-CN" w:bidi="ar"/>
        </w:rPr>
        <w:t xml:space="preserve"> </w:t>
      </w:r>
      <w:r w:rsidRPr="0084573C">
        <w:rPr>
          <w:rFonts w:ascii="Times New Roman" w:eastAsia="TimesNewRomanPS-BoldItalicMT" w:hAnsi="Times New Roman" w:cs="Times New Roman"/>
          <w:b/>
          <w:bCs/>
          <w:color w:val="C00000"/>
          <w:sz w:val="28"/>
          <w:szCs w:val="28"/>
          <w:lang w:eastAsia="zh-CN" w:bidi="ar"/>
        </w:rPr>
        <w:t xml:space="preserve">период, предшествующий актуализации схемы теплоснабжения </w:t>
      </w:r>
    </w:p>
    <w:p w14:paraId="6605A96E" w14:textId="77777777" w:rsidR="00C93FC7" w:rsidRDefault="00747A12">
      <w:pPr>
        <w:spacing w:line="360" w:lineRule="auto"/>
        <w:ind w:firstLineChars="200" w:firstLine="560"/>
        <w:jc w:val="both"/>
      </w:pPr>
      <w:r>
        <w:rPr>
          <w:rFonts w:ascii="Times New Roman" w:eastAsia="SimSun" w:hAnsi="Times New Roman" w:cs="Times New Roman"/>
          <w:color w:val="C00000"/>
          <w:sz w:val="28"/>
          <w:szCs w:val="28"/>
          <w:lang w:eastAsia="zh-CN" w:bidi="ar"/>
        </w:rPr>
        <w:t>Произведён</w:t>
      </w:r>
      <w:r w:rsidRPr="0084573C">
        <w:rPr>
          <w:rFonts w:ascii="Times New Roman" w:eastAsia="SimSun" w:hAnsi="Times New Roman" w:cs="Times New Roman"/>
          <w:color w:val="C00000"/>
          <w:sz w:val="28"/>
          <w:szCs w:val="28"/>
          <w:lang w:eastAsia="zh-CN" w:bidi="ar"/>
        </w:rPr>
        <w:t xml:space="preserve"> </w:t>
      </w:r>
      <w:r>
        <w:rPr>
          <w:rFonts w:ascii="Times New Roman" w:eastAsia="SimSun" w:hAnsi="Times New Roman" w:cs="Times New Roman"/>
          <w:color w:val="C00000"/>
          <w:sz w:val="28"/>
          <w:szCs w:val="28"/>
          <w:lang w:eastAsia="zh-CN" w:bidi="ar"/>
        </w:rPr>
        <w:t>пересчёт</w:t>
      </w:r>
      <w:r w:rsidRPr="0084573C">
        <w:rPr>
          <w:rFonts w:ascii="Times New Roman" w:eastAsia="SimSun" w:hAnsi="Times New Roman" w:cs="Times New Roman"/>
          <w:color w:val="C00000"/>
          <w:sz w:val="28"/>
          <w:szCs w:val="28"/>
          <w:lang w:eastAsia="zh-CN" w:bidi="ar"/>
        </w:rPr>
        <w:t xml:space="preserve"> мероприятий по строительству и модернизации источников тепловой энергии и тепловых сетей.</w:t>
      </w:r>
    </w:p>
    <w:p w14:paraId="0241BC3A" w14:textId="77777777" w:rsidR="00C93FC7" w:rsidRDefault="00747A12">
      <w:pPr>
        <w:spacing w:line="360" w:lineRule="auto"/>
        <w:jc w:val="both"/>
        <w:rPr>
          <w:rFonts w:ascii="Times New Roman" w:hAnsi="Times New Roman" w:cs="Times New Roman"/>
          <w:sz w:val="28"/>
          <w:szCs w:val="28"/>
        </w:rPr>
      </w:pPr>
      <w:r w:rsidRPr="0084573C">
        <w:rPr>
          <w:rFonts w:ascii="Times New Roman" w:eastAsia="TimesNewRomanPS-BoldMT" w:hAnsi="Times New Roman" w:cs="Times New Roman"/>
          <w:b/>
          <w:bCs/>
          <w:color w:val="000000"/>
          <w:sz w:val="28"/>
          <w:szCs w:val="28"/>
          <w:lang w:eastAsia="zh-CN" w:bidi="ar"/>
        </w:rPr>
        <w:t xml:space="preserve">Книга 13. Глава 13 – Индикаторы развития систем теплоснабжения </w:t>
      </w:r>
      <w:r>
        <w:rPr>
          <w:rFonts w:ascii="Times New Roman" w:eastAsia="TimesNewRomanPS-BoldMT" w:hAnsi="Times New Roman" w:cs="Times New Roman"/>
          <w:b/>
          <w:bCs/>
          <w:color w:val="000000"/>
          <w:sz w:val="28"/>
          <w:szCs w:val="28"/>
          <w:lang w:eastAsia="zh-CN" w:bidi="ar"/>
        </w:rPr>
        <w:t xml:space="preserve"> </w:t>
      </w:r>
      <w:r w:rsidRPr="0084573C">
        <w:rPr>
          <w:rFonts w:ascii="Times New Roman" w:eastAsia="TimesNewRomanPS-BoldMT" w:hAnsi="Times New Roman" w:cs="Times New Roman"/>
          <w:b/>
          <w:bCs/>
          <w:color w:val="000000"/>
          <w:sz w:val="28"/>
          <w:szCs w:val="28"/>
          <w:lang w:eastAsia="zh-CN" w:bidi="ar"/>
        </w:rPr>
        <w:t xml:space="preserve"> городского округа </w:t>
      </w:r>
      <w:r>
        <w:rPr>
          <w:rFonts w:ascii="Times New Roman" w:eastAsia="TimesNewRomanPS-BoldMT" w:hAnsi="Times New Roman" w:cs="Times New Roman"/>
          <w:b/>
          <w:bCs/>
          <w:color w:val="000000"/>
          <w:sz w:val="28"/>
          <w:szCs w:val="28"/>
          <w:lang w:eastAsia="zh-CN" w:bidi="ar"/>
        </w:rPr>
        <w:t>Октябрьск</w:t>
      </w:r>
    </w:p>
    <w:p w14:paraId="2EDEB9B0" w14:textId="77777777" w:rsidR="00C93FC7" w:rsidRDefault="00747A12">
      <w:pPr>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Индикаторы развития систем теплоснабжения городского округа представлены в таблицах </w:t>
      </w:r>
      <w:r>
        <w:rPr>
          <w:rFonts w:ascii="Times New Roman" w:eastAsia="SimSun" w:hAnsi="Times New Roman" w:cs="Times New Roman"/>
          <w:color w:val="000000"/>
          <w:sz w:val="28"/>
          <w:szCs w:val="28"/>
          <w:lang w:eastAsia="zh-CN" w:bidi="ar"/>
        </w:rPr>
        <w:t>63</w:t>
      </w:r>
      <w:r w:rsidRPr="0084573C">
        <w:rPr>
          <w:rFonts w:ascii="Times New Roman" w:eastAsia="SimSun" w:hAnsi="Times New Roman" w:cs="Times New Roman"/>
          <w:color w:val="000000"/>
          <w:sz w:val="28"/>
          <w:szCs w:val="28"/>
          <w:lang w:eastAsia="zh-CN" w:bidi="ar"/>
        </w:rPr>
        <w:t>.</w:t>
      </w:r>
    </w:p>
    <w:p w14:paraId="31866CC2" w14:textId="77777777" w:rsidR="00C93FC7" w:rsidRDefault="00C93FC7">
      <w:pPr>
        <w:jc w:val="both"/>
        <w:rPr>
          <w:rFonts w:ascii="Times New Roman" w:hAnsi="Times New Roman" w:cs="Times New Roman"/>
          <w:color w:val="C00000"/>
          <w:sz w:val="28"/>
          <w:szCs w:val="28"/>
        </w:rPr>
        <w:sectPr w:rsidR="00C93FC7">
          <w:pgSz w:w="11906" w:h="16838"/>
          <w:pgMar w:top="993" w:right="566" w:bottom="709" w:left="1276" w:header="709" w:footer="709" w:gutter="0"/>
          <w:pgNumType w:fmt="numberInDash"/>
          <w:cols w:space="720"/>
          <w:docGrid w:linePitch="299"/>
        </w:sectPr>
      </w:pPr>
    </w:p>
    <w:p w14:paraId="0D071477" w14:textId="77777777" w:rsidR="00C93FC7" w:rsidRDefault="00747A12">
      <w:pPr>
        <w:ind w:leftChars="254" w:left="559" w:firstLineChars="50" w:firstLine="140"/>
        <w:jc w:val="both"/>
        <w:rPr>
          <w:rFonts w:ascii="Times New Roman" w:hAnsi="Times New Roman" w:cs="Times New Roman"/>
          <w:color w:val="C00000"/>
          <w:sz w:val="28"/>
          <w:szCs w:val="28"/>
        </w:rPr>
      </w:pPr>
      <w:r>
        <w:rPr>
          <w:rFonts w:ascii="Times New Roman" w:hAnsi="Times New Roman" w:cs="Times New Roman"/>
          <w:color w:val="C00000"/>
          <w:sz w:val="28"/>
          <w:szCs w:val="28"/>
        </w:rPr>
        <w:lastRenderedPageBreak/>
        <w:t>Таблица 63. Индикаторы</w:t>
      </w:r>
      <w:r>
        <w:rPr>
          <w:rFonts w:ascii="Times New Roman" w:hAnsi="Times New Roman" w:cs="Times New Roman"/>
          <w:b/>
          <w:color w:val="C00000"/>
          <w:sz w:val="28"/>
          <w:szCs w:val="28"/>
        </w:rPr>
        <w:t xml:space="preserve"> </w:t>
      </w:r>
      <w:r>
        <w:rPr>
          <w:rFonts w:ascii="Times New Roman" w:hAnsi="Times New Roman" w:cs="Times New Roman"/>
          <w:color w:val="C00000"/>
          <w:sz w:val="28"/>
          <w:szCs w:val="28"/>
        </w:rPr>
        <w:t>развития системы теплоснабжения на территории городского округа Октябрьск в отношен</w:t>
      </w:r>
      <w:proofErr w:type="gramStart"/>
      <w:r>
        <w:rPr>
          <w:rFonts w:ascii="Times New Roman" w:hAnsi="Times New Roman" w:cs="Times New Roman"/>
          <w:color w:val="C00000"/>
          <w:sz w:val="28"/>
          <w:szCs w:val="28"/>
        </w:rPr>
        <w:t>ии ООО</w:t>
      </w:r>
      <w:proofErr w:type="gramEnd"/>
      <w:r>
        <w:rPr>
          <w:rFonts w:ascii="Times New Roman" w:hAnsi="Times New Roman" w:cs="Times New Roman"/>
          <w:color w:val="C00000"/>
          <w:sz w:val="28"/>
          <w:szCs w:val="28"/>
        </w:rPr>
        <w:t xml:space="preserve"> «</w:t>
      </w:r>
      <w:proofErr w:type="spellStart"/>
      <w:r>
        <w:rPr>
          <w:rFonts w:ascii="Times New Roman" w:hAnsi="Times New Roman" w:cs="Times New Roman"/>
          <w:color w:val="C00000"/>
          <w:sz w:val="28"/>
          <w:szCs w:val="28"/>
        </w:rPr>
        <w:t>СамРЭК</w:t>
      </w:r>
      <w:proofErr w:type="spellEnd"/>
      <w:r>
        <w:rPr>
          <w:rFonts w:ascii="Times New Roman" w:hAnsi="Times New Roman" w:cs="Times New Roman"/>
          <w:color w:val="C00000"/>
          <w:sz w:val="28"/>
          <w:szCs w:val="28"/>
        </w:rPr>
        <w:t>-Эксплуатация».</w:t>
      </w:r>
    </w:p>
    <w:tbl>
      <w:tblPr>
        <w:tblW w:w="9597" w:type="dxa"/>
        <w:tblInd w:w="534" w:type="dxa"/>
        <w:tblLayout w:type="fixed"/>
        <w:tblLook w:val="04A0" w:firstRow="1" w:lastRow="0" w:firstColumn="1" w:lastColumn="0" w:noHBand="0" w:noVBand="1"/>
      </w:tblPr>
      <w:tblGrid>
        <w:gridCol w:w="3020"/>
        <w:gridCol w:w="937"/>
        <w:gridCol w:w="1120"/>
        <w:gridCol w:w="1060"/>
        <w:gridCol w:w="980"/>
        <w:gridCol w:w="1200"/>
        <w:gridCol w:w="1280"/>
      </w:tblGrid>
      <w:tr w:rsidR="00C93FC7" w14:paraId="448E96F1" w14:textId="77777777">
        <w:trPr>
          <w:trHeight w:val="523"/>
          <w:tblHeader/>
        </w:trPr>
        <w:tc>
          <w:tcPr>
            <w:tcW w:w="302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63A8BF5E" w14:textId="77777777" w:rsidR="00C93FC7" w:rsidRDefault="00747A12">
            <w:pPr>
              <w:rPr>
                <w:rFonts w:ascii="Times New Roman" w:hAnsi="Times New Roman" w:cs="Times New Roman"/>
                <w:color w:val="C00000"/>
                <w:sz w:val="18"/>
                <w:szCs w:val="18"/>
              </w:rPr>
            </w:pPr>
            <w:r>
              <w:rPr>
                <w:rFonts w:ascii="Times New Roman" w:hAnsi="Times New Roman" w:cs="Times New Roman"/>
                <w:color w:val="C00000"/>
                <w:sz w:val="18"/>
                <w:szCs w:val="18"/>
              </w:rPr>
              <w:t>Показатели</w:t>
            </w:r>
          </w:p>
        </w:tc>
        <w:tc>
          <w:tcPr>
            <w:tcW w:w="937"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14:paraId="5BC26472" w14:textId="77777777" w:rsidR="00C93FC7" w:rsidRDefault="00747A12">
            <w:pPr>
              <w:rPr>
                <w:rFonts w:ascii="Times New Roman" w:hAnsi="Times New Roman" w:cs="Times New Roman"/>
                <w:color w:val="C00000"/>
                <w:sz w:val="18"/>
                <w:szCs w:val="18"/>
              </w:rPr>
            </w:pPr>
            <w:r>
              <w:rPr>
                <w:rFonts w:ascii="Times New Roman" w:hAnsi="Times New Roman" w:cs="Times New Roman"/>
                <w:color w:val="C00000"/>
                <w:sz w:val="18"/>
                <w:szCs w:val="18"/>
              </w:rPr>
              <w:t>2023</w:t>
            </w:r>
          </w:p>
        </w:tc>
        <w:tc>
          <w:tcPr>
            <w:tcW w:w="1120"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14:paraId="4B944773" w14:textId="77777777" w:rsidR="00C93FC7" w:rsidRDefault="00747A12">
            <w:pPr>
              <w:rPr>
                <w:rFonts w:ascii="Times New Roman" w:hAnsi="Times New Roman" w:cs="Times New Roman"/>
                <w:color w:val="C00000"/>
                <w:sz w:val="18"/>
                <w:szCs w:val="18"/>
              </w:rPr>
            </w:pPr>
            <w:r>
              <w:rPr>
                <w:rFonts w:ascii="Times New Roman" w:hAnsi="Times New Roman" w:cs="Times New Roman"/>
                <w:color w:val="C00000"/>
                <w:sz w:val="18"/>
                <w:szCs w:val="18"/>
              </w:rPr>
              <w:t>2024</w:t>
            </w:r>
          </w:p>
        </w:tc>
        <w:tc>
          <w:tcPr>
            <w:tcW w:w="1060"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14:paraId="1285DF0C" w14:textId="77777777" w:rsidR="00C93FC7" w:rsidRDefault="00747A12">
            <w:pPr>
              <w:rPr>
                <w:rFonts w:ascii="Times New Roman" w:hAnsi="Times New Roman" w:cs="Times New Roman"/>
                <w:color w:val="C00000"/>
                <w:sz w:val="18"/>
                <w:szCs w:val="18"/>
              </w:rPr>
            </w:pPr>
            <w:r>
              <w:rPr>
                <w:rFonts w:ascii="Times New Roman" w:hAnsi="Times New Roman" w:cs="Times New Roman"/>
                <w:color w:val="C00000"/>
                <w:sz w:val="18"/>
                <w:szCs w:val="18"/>
              </w:rPr>
              <w:t>2025</w:t>
            </w:r>
          </w:p>
        </w:tc>
        <w:tc>
          <w:tcPr>
            <w:tcW w:w="980"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14:paraId="34CA81CA" w14:textId="77777777" w:rsidR="00C93FC7" w:rsidRDefault="00747A12">
            <w:pPr>
              <w:rPr>
                <w:rFonts w:ascii="Times New Roman" w:hAnsi="Times New Roman" w:cs="Times New Roman"/>
                <w:color w:val="C00000"/>
                <w:sz w:val="18"/>
                <w:szCs w:val="18"/>
              </w:rPr>
            </w:pPr>
            <w:r>
              <w:rPr>
                <w:rFonts w:ascii="Times New Roman" w:hAnsi="Times New Roman" w:cs="Times New Roman"/>
                <w:color w:val="C00000"/>
                <w:sz w:val="18"/>
                <w:szCs w:val="18"/>
              </w:rPr>
              <w:t>2026</w:t>
            </w:r>
          </w:p>
        </w:tc>
        <w:tc>
          <w:tcPr>
            <w:tcW w:w="1200"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14:paraId="57E1DF39" w14:textId="77777777" w:rsidR="00C93FC7" w:rsidRDefault="00747A12">
            <w:pPr>
              <w:rPr>
                <w:rFonts w:ascii="Times New Roman" w:hAnsi="Times New Roman" w:cs="Times New Roman"/>
                <w:color w:val="C00000"/>
                <w:sz w:val="18"/>
                <w:szCs w:val="18"/>
              </w:rPr>
            </w:pPr>
            <w:r>
              <w:rPr>
                <w:rFonts w:ascii="Times New Roman" w:hAnsi="Times New Roman" w:cs="Times New Roman"/>
                <w:color w:val="C00000"/>
                <w:sz w:val="18"/>
                <w:szCs w:val="18"/>
              </w:rPr>
              <w:t>2027-2031</w:t>
            </w:r>
          </w:p>
        </w:tc>
        <w:tc>
          <w:tcPr>
            <w:tcW w:w="1280"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14:paraId="0F3D7A6E" w14:textId="77777777" w:rsidR="00C93FC7" w:rsidRDefault="00747A12">
            <w:pPr>
              <w:rPr>
                <w:rFonts w:ascii="Times New Roman" w:hAnsi="Times New Roman" w:cs="Times New Roman"/>
                <w:color w:val="C00000"/>
                <w:sz w:val="18"/>
                <w:szCs w:val="18"/>
              </w:rPr>
            </w:pPr>
            <w:r>
              <w:rPr>
                <w:rFonts w:ascii="Times New Roman" w:hAnsi="Times New Roman" w:cs="Times New Roman"/>
                <w:color w:val="C00000"/>
                <w:sz w:val="18"/>
                <w:szCs w:val="18"/>
              </w:rPr>
              <w:t>2032-2035</w:t>
            </w:r>
          </w:p>
        </w:tc>
      </w:tr>
      <w:tr w:rsidR="006F1727" w14:paraId="28F64BD7" w14:textId="77777777">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2D41723F"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Технико-экономические индикаторы</w:t>
            </w:r>
          </w:p>
        </w:tc>
        <w:tc>
          <w:tcPr>
            <w:tcW w:w="937" w:type="dxa"/>
            <w:tcBorders>
              <w:top w:val="nil"/>
              <w:left w:val="nil"/>
              <w:bottom w:val="single" w:sz="4" w:space="0" w:color="auto"/>
              <w:right w:val="single" w:sz="4" w:space="0" w:color="auto"/>
            </w:tcBorders>
            <w:shd w:val="clear" w:color="auto" w:fill="auto"/>
            <w:noWrap/>
            <w:vAlign w:val="center"/>
          </w:tcPr>
          <w:p w14:paraId="42C8946F" w14:textId="77777777" w:rsidR="006F1727" w:rsidRDefault="006F1727" w:rsidP="006F1727">
            <w:pPr>
              <w:rPr>
                <w:rFonts w:ascii="Times New Roman" w:hAnsi="Times New Roman" w:cs="Times New Roman"/>
                <w:color w:val="C00000"/>
                <w:sz w:val="18"/>
                <w:szCs w:val="18"/>
              </w:rPr>
            </w:pPr>
          </w:p>
        </w:tc>
        <w:tc>
          <w:tcPr>
            <w:tcW w:w="1120" w:type="dxa"/>
            <w:tcBorders>
              <w:top w:val="nil"/>
              <w:left w:val="nil"/>
              <w:bottom w:val="single" w:sz="4" w:space="0" w:color="auto"/>
              <w:right w:val="single" w:sz="4" w:space="0" w:color="auto"/>
            </w:tcBorders>
            <w:shd w:val="clear" w:color="auto" w:fill="auto"/>
            <w:noWrap/>
            <w:vAlign w:val="center"/>
          </w:tcPr>
          <w:p w14:paraId="23F32CFC" w14:textId="77777777" w:rsidR="006F1727" w:rsidRDefault="006F1727" w:rsidP="006F1727">
            <w:pPr>
              <w:rPr>
                <w:rFonts w:ascii="Times New Roman" w:hAnsi="Times New Roman" w:cs="Times New Roman"/>
                <w:color w:val="C00000"/>
                <w:sz w:val="18"/>
                <w:szCs w:val="18"/>
              </w:rPr>
            </w:pPr>
          </w:p>
        </w:tc>
        <w:tc>
          <w:tcPr>
            <w:tcW w:w="1060" w:type="dxa"/>
            <w:tcBorders>
              <w:top w:val="nil"/>
              <w:left w:val="nil"/>
              <w:bottom w:val="single" w:sz="4" w:space="0" w:color="auto"/>
              <w:right w:val="single" w:sz="4" w:space="0" w:color="auto"/>
            </w:tcBorders>
            <w:shd w:val="clear" w:color="auto" w:fill="auto"/>
            <w:noWrap/>
            <w:vAlign w:val="center"/>
          </w:tcPr>
          <w:p w14:paraId="43117E0A" w14:textId="77777777" w:rsidR="006F1727" w:rsidRDefault="006F1727" w:rsidP="006F1727">
            <w:pPr>
              <w:rPr>
                <w:rFonts w:ascii="Times New Roman" w:hAnsi="Times New Roman" w:cs="Times New Roman"/>
                <w:color w:val="C00000"/>
                <w:sz w:val="18"/>
                <w:szCs w:val="18"/>
              </w:rPr>
            </w:pPr>
          </w:p>
        </w:tc>
        <w:tc>
          <w:tcPr>
            <w:tcW w:w="980" w:type="dxa"/>
            <w:tcBorders>
              <w:top w:val="nil"/>
              <w:left w:val="nil"/>
              <w:bottom w:val="single" w:sz="4" w:space="0" w:color="auto"/>
              <w:right w:val="single" w:sz="4" w:space="0" w:color="auto"/>
            </w:tcBorders>
            <w:shd w:val="clear" w:color="auto" w:fill="auto"/>
            <w:noWrap/>
            <w:vAlign w:val="center"/>
          </w:tcPr>
          <w:p w14:paraId="111D0BD8" w14:textId="77777777" w:rsidR="006F1727" w:rsidRDefault="006F1727" w:rsidP="006F1727">
            <w:pPr>
              <w:rPr>
                <w:rFonts w:ascii="Times New Roman" w:hAnsi="Times New Roman" w:cs="Times New Roman"/>
                <w:color w:val="C00000"/>
                <w:sz w:val="18"/>
                <w:szCs w:val="18"/>
              </w:rPr>
            </w:pPr>
          </w:p>
        </w:tc>
        <w:tc>
          <w:tcPr>
            <w:tcW w:w="1200" w:type="dxa"/>
            <w:tcBorders>
              <w:top w:val="nil"/>
              <w:left w:val="nil"/>
              <w:bottom w:val="single" w:sz="4" w:space="0" w:color="auto"/>
              <w:right w:val="single" w:sz="4" w:space="0" w:color="auto"/>
            </w:tcBorders>
            <w:shd w:val="clear" w:color="auto" w:fill="auto"/>
            <w:noWrap/>
            <w:vAlign w:val="center"/>
          </w:tcPr>
          <w:p w14:paraId="225C1884" w14:textId="77777777" w:rsidR="006F1727" w:rsidRDefault="006F1727" w:rsidP="006F1727">
            <w:pPr>
              <w:rPr>
                <w:rFonts w:ascii="Times New Roman" w:hAnsi="Times New Roman" w:cs="Times New Roman"/>
                <w:color w:val="C00000"/>
                <w:sz w:val="18"/>
                <w:szCs w:val="18"/>
              </w:rPr>
            </w:pPr>
          </w:p>
        </w:tc>
        <w:tc>
          <w:tcPr>
            <w:tcW w:w="1280" w:type="dxa"/>
            <w:tcBorders>
              <w:top w:val="nil"/>
              <w:left w:val="nil"/>
              <w:bottom w:val="single" w:sz="4" w:space="0" w:color="auto"/>
              <w:right w:val="single" w:sz="4" w:space="0" w:color="auto"/>
            </w:tcBorders>
            <w:shd w:val="clear" w:color="auto" w:fill="auto"/>
            <w:noWrap/>
            <w:vAlign w:val="center"/>
          </w:tcPr>
          <w:p w14:paraId="42253886" w14:textId="77777777" w:rsidR="006F1727" w:rsidRDefault="006F1727" w:rsidP="006F1727">
            <w:pPr>
              <w:rPr>
                <w:rFonts w:ascii="Times New Roman" w:hAnsi="Times New Roman" w:cs="Times New Roman"/>
                <w:color w:val="C00000"/>
                <w:sz w:val="18"/>
                <w:szCs w:val="18"/>
              </w:rPr>
            </w:pPr>
          </w:p>
        </w:tc>
      </w:tr>
      <w:tr w:rsidR="006F1727" w14:paraId="5D6E11B7" w14:textId="77777777">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0BC844CF"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Покупное тепло, тыс. Гкал</w:t>
            </w:r>
          </w:p>
        </w:tc>
        <w:tc>
          <w:tcPr>
            <w:tcW w:w="937" w:type="dxa"/>
            <w:tcBorders>
              <w:top w:val="nil"/>
              <w:left w:val="nil"/>
              <w:bottom w:val="single" w:sz="4" w:space="0" w:color="auto"/>
              <w:right w:val="single" w:sz="4" w:space="0" w:color="auto"/>
            </w:tcBorders>
            <w:shd w:val="clear" w:color="auto" w:fill="auto"/>
            <w:noWrap/>
            <w:vAlign w:val="center"/>
          </w:tcPr>
          <w:p w14:paraId="1D047A8A"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0</w:t>
            </w:r>
          </w:p>
        </w:tc>
        <w:tc>
          <w:tcPr>
            <w:tcW w:w="1120" w:type="dxa"/>
            <w:tcBorders>
              <w:top w:val="nil"/>
              <w:left w:val="nil"/>
              <w:bottom w:val="single" w:sz="4" w:space="0" w:color="auto"/>
              <w:right w:val="single" w:sz="4" w:space="0" w:color="auto"/>
            </w:tcBorders>
            <w:shd w:val="clear" w:color="auto" w:fill="auto"/>
            <w:noWrap/>
            <w:vAlign w:val="center"/>
          </w:tcPr>
          <w:p w14:paraId="4FDDC298"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0</w:t>
            </w:r>
          </w:p>
        </w:tc>
        <w:tc>
          <w:tcPr>
            <w:tcW w:w="1060" w:type="dxa"/>
            <w:tcBorders>
              <w:top w:val="nil"/>
              <w:left w:val="nil"/>
              <w:bottom w:val="single" w:sz="4" w:space="0" w:color="auto"/>
              <w:right w:val="single" w:sz="4" w:space="0" w:color="auto"/>
            </w:tcBorders>
            <w:shd w:val="clear" w:color="auto" w:fill="auto"/>
            <w:noWrap/>
            <w:vAlign w:val="center"/>
          </w:tcPr>
          <w:p w14:paraId="097F1F7B"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0</w:t>
            </w:r>
          </w:p>
        </w:tc>
        <w:tc>
          <w:tcPr>
            <w:tcW w:w="980" w:type="dxa"/>
            <w:tcBorders>
              <w:top w:val="nil"/>
              <w:left w:val="nil"/>
              <w:bottom w:val="single" w:sz="4" w:space="0" w:color="auto"/>
              <w:right w:val="single" w:sz="4" w:space="0" w:color="auto"/>
            </w:tcBorders>
            <w:shd w:val="clear" w:color="auto" w:fill="auto"/>
            <w:noWrap/>
            <w:vAlign w:val="center"/>
          </w:tcPr>
          <w:p w14:paraId="6CE7787D"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0</w:t>
            </w:r>
          </w:p>
        </w:tc>
        <w:tc>
          <w:tcPr>
            <w:tcW w:w="1200" w:type="dxa"/>
            <w:tcBorders>
              <w:top w:val="nil"/>
              <w:left w:val="nil"/>
              <w:bottom w:val="single" w:sz="4" w:space="0" w:color="auto"/>
              <w:right w:val="single" w:sz="4" w:space="0" w:color="auto"/>
            </w:tcBorders>
            <w:shd w:val="clear" w:color="auto" w:fill="auto"/>
            <w:noWrap/>
            <w:vAlign w:val="center"/>
          </w:tcPr>
          <w:p w14:paraId="07064634"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0</w:t>
            </w:r>
          </w:p>
        </w:tc>
        <w:tc>
          <w:tcPr>
            <w:tcW w:w="1280" w:type="dxa"/>
            <w:tcBorders>
              <w:top w:val="nil"/>
              <w:left w:val="nil"/>
              <w:bottom w:val="single" w:sz="4" w:space="0" w:color="auto"/>
              <w:right w:val="single" w:sz="4" w:space="0" w:color="auto"/>
            </w:tcBorders>
            <w:shd w:val="clear" w:color="auto" w:fill="auto"/>
            <w:noWrap/>
            <w:vAlign w:val="center"/>
          </w:tcPr>
          <w:p w14:paraId="16BFF6DC"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0</w:t>
            </w:r>
          </w:p>
        </w:tc>
      </w:tr>
      <w:tr w:rsidR="006F1727" w14:paraId="2530CB06" w14:textId="77777777">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62AA715F"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Природный газ, м3</w:t>
            </w:r>
          </w:p>
        </w:tc>
        <w:tc>
          <w:tcPr>
            <w:tcW w:w="937" w:type="dxa"/>
            <w:tcBorders>
              <w:top w:val="nil"/>
              <w:left w:val="nil"/>
              <w:bottom w:val="single" w:sz="4" w:space="0" w:color="auto"/>
              <w:right w:val="single" w:sz="4" w:space="0" w:color="auto"/>
            </w:tcBorders>
            <w:shd w:val="clear" w:color="auto" w:fill="auto"/>
            <w:noWrap/>
            <w:vAlign w:val="center"/>
          </w:tcPr>
          <w:p w14:paraId="3FCC25D3"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11066,28</w:t>
            </w:r>
          </w:p>
        </w:tc>
        <w:tc>
          <w:tcPr>
            <w:tcW w:w="1120" w:type="dxa"/>
            <w:tcBorders>
              <w:top w:val="nil"/>
              <w:left w:val="nil"/>
              <w:bottom w:val="single" w:sz="4" w:space="0" w:color="auto"/>
              <w:right w:val="single" w:sz="4" w:space="0" w:color="auto"/>
            </w:tcBorders>
            <w:shd w:val="clear" w:color="auto" w:fill="auto"/>
            <w:noWrap/>
            <w:vAlign w:val="center"/>
          </w:tcPr>
          <w:p w14:paraId="15D3E11A"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11422,27</w:t>
            </w:r>
          </w:p>
        </w:tc>
        <w:tc>
          <w:tcPr>
            <w:tcW w:w="1060" w:type="dxa"/>
            <w:tcBorders>
              <w:top w:val="nil"/>
              <w:left w:val="nil"/>
              <w:bottom w:val="single" w:sz="4" w:space="0" w:color="auto"/>
              <w:right w:val="single" w:sz="4" w:space="0" w:color="auto"/>
            </w:tcBorders>
            <w:shd w:val="clear" w:color="auto" w:fill="auto"/>
            <w:noWrap/>
            <w:vAlign w:val="center"/>
          </w:tcPr>
          <w:p w14:paraId="7C6F66ED"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11422,27</w:t>
            </w:r>
          </w:p>
        </w:tc>
        <w:tc>
          <w:tcPr>
            <w:tcW w:w="980" w:type="dxa"/>
            <w:tcBorders>
              <w:top w:val="nil"/>
              <w:left w:val="nil"/>
              <w:bottom w:val="single" w:sz="4" w:space="0" w:color="auto"/>
              <w:right w:val="single" w:sz="4" w:space="0" w:color="auto"/>
            </w:tcBorders>
            <w:shd w:val="clear" w:color="auto" w:fill="auto"/>
            <w:noWrap/>
            <w:vAlign w:val="center"/>
          </w:tcPr>
          <w:p w14:paraId="58CC930C"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11422,27</w:t>
            </w:r>
          </w:p>
        </w:tc>
        <w:tc>
          <w:tcPr>
            <w:tcW w:w="1200" w:type="dxa"/>
            <w:tcBorders>
              <w:top w:val="nil"/>
              <w:left w:val="nil"/>
              <w:bottom w:val="single" w:sz="4" w:space="0" w:color="auto"/>
              <w:right w:val="single" w:sz="4" w:space="0" w:color="auto"/>
            </w:tcBorders>
            <w:shd w:val="clear" w:color="auto" w:fill="auto"/>
            <w:noWrap/>
            <w:vAlign w:val="center"/>
          </w:tcPr>
          <w:p w14:paraId="3B32246D"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11422,27</w:t>
            </w:r>
          </w:p>
        </w:tc>
        <w:tc>
          <w:tcPr>
            <w:tcW w:w="1280" w:type="dxa"/>
            <w:tcBorders>
              <w:top w:val="nil"/>
              <w:left w:val="nil"/>
              <w:bottom w:val="single" w:sz="4" w:space="0" w:color="auto"/>
              <w:right w:val="single" w:sz="4" w:space="0" w:color="auto"/>
            </w:tcBorders>
            <w:shd w:val="clear" w:color="auto" w:fill="auto"/>
            <w:noWrap/>
            <w:vAlign w:val="center"/>
          </w:tcPr>
          <w:p w14:paraId="0DAC471D"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11422,27</w:t>
            </w:r>
          </w:p>
        </w:tc>
      </w:tr>
      <w:tr w:rsidR="006F1727" w14:paraId="6A27E5A8" w14:textId="77777777">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5BE97474"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Мазут, тонн</w:t>
            </w:r>
          </w:p>
        </w:tc>
        <w:tc>
          <w:tcPr>
            <w:tcW w:w="937" w:type="dxa"/>
            <w:tcBorders>
              <w:top w:val="nil"/>
              <w:left w:val="nil"/>
              <w:bottom w:val="single" w:sz="4" w:space="0" w:color="auto"/>
              <w:right w:val="single" w:sz="4" w:space="0" w:color="auto"/>
            </w:tcBorders>
            <w:shd w:val="clear" w:color="auto" w:fill="auto"/>
            <w:noWrap/>
            <w:vAlign w:val="center"/>
          </w:tcPr>
          <w:p w14:paraId="262566BA"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0</w:t>
            </w:r>
          </w:p>
        </w:tc>
        <w:tc>
          <w:tcPr>
            <w:tcW w:w="1120" w:type="dxa"/>
            <w:tcBorders>
              <w:top w:val="nil"/>
              <w:left w:val="nil"/>
              <w:bottom w:val="single" w:sz="4" w:space="0" w:color="auto"/>
              <w:right w:val="single" w:sz="4" w:space="0" w:color="auto"/>
            </w:tcBorders>
            <w:shd w:val="clear" w:color="auto" w:fill="auto"/>
            <w:noWrap/>
            <w:vAlign w:val="center"/>
          </w:tcPr>
          <w:p w14:paraId="03E2A638"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0</w:t>
            </w:r>
          </w:p>
        </w:tc>
        <w:tc>
          <w:tcPr>
            <w:tcW w:w="1060" w:type="dxa"/>
            <w:tcBorders>
              <w:top w:val="nil"/>
              <w:left w:val="nil"/>
              <w:bottom w:val="single" w:sz="4" w:space="0" w:color="auto"/>
              <w:right w:val="single" w:sz="4" w:space="0" w:color="auto"/>
            </w:tcBorders>
            <w:shd w:val="clear" w:color="auto" w:fill="auto"/>
            <w:noWrap/>
            <w:vAlign w:val="center"/>
          </w:tcPr>
          <w:p w14:paraId="290F721C"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0</w:t>
            </w:r>
          </w:p>
        </w:tc>
        <w:tc>
          <w:tcPr>
            <w:tcW w:w="980" w:type="dxa"/>
            <w:tcBorders>
              <w:top w:val="nil"/>
              <w:left w:val="nil"/>
              <w:bottom w:val="single" w:sz="4" w:space="0" w:color="auto"/>
              <w:right w:val="single" w:sz="4" w:space="0" w:color="auto"/>
            </w:tcBorders>
            <w:shd w:val="clear" w:color="auto" w:fill="auto"/>
            <w:noWrap/>
            <w:vAlign w:val="center"/>
          </w:tcPr>
          <w:p w14:paraId="509965C0"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0</w:t>
            </w:r>
          </w:p>
        </w:tc>
        <w:tc>
          <w:tcPr>
            <w:tcW w:w="1200" w:type="dxa"/>
            <w:tcBorders>
              <w:top w:val="nil"/>
              <w:left w:val="nil"/>
              <w:bottom w:val="single" w:sz="4" w:space="0" w:color="auto"/>
              <w:right w:val="single" w:sz="4" w:space="0" w:color="auto"/>
            </w:tcBorders>
            <w:shd w:val="clear" w:color="auto" w:fill="auto"/>
            <w:noWrap/>
            <w:vAlign w:val="center"/>
          </w:tcPr>
          <w:p w14:paraId="27E15ED4"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0</w:t>
            </w:r>
          </w:p>
        </w:tc>
        <w:tc>
          <w:tcPr>
            <w:tcW w:w="1280" w:type="dxa"/>
            <w:tcBorders>
              <w:top w:val="nil"/>
              <w:left w:val="nil"/>
              <w:bottom w:val="single" w:sz="4" w:space="0" w:color="auto"/>
              <w:right w:val="single" w:sz="4" w:space="0" w:color="auto"/>
            </w:tcBorders>
            <w:shd w:val="clear" w:color="auto" w:fill="auto"/>
            <w:noWrap/>
            <w:vAlign w:val="center"/>
          </w:tcPr>
          <w:p w14:paraId="0BFFA9F5"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0</w:t>
            </w:r>
          </w:p>
        </w:tc>
      </w:tr>
      <w:tr w:rsidR="006F1727" w14:paraId="7A50BCEF" w14:textId="77777777">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17A24D14"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Электроэнергия, тыс. кВт*</w:t>
            </w:r>
            <w:proofErr w:type="gramStart"/>
            <w:r>
              <w:rPr>
                <w:rFonts w:ascii="Times New Roman" w:hAnsi="Times New Roman" w:cs="Times New Roman"/>
                <w:color w:val="C00000"/>
                <w:sz w:val="18"/>
                <w:szCs w:val="18"/>
              </w:rPr>
              <w:t>ч</w:t>
            </w:r>
            <w:proofErr w:type="gramEnd"/>
          </w:p>
        </w:tc>
        <w:tc>
          <w:tcPr>
            <w:tcW w:w="937" w:type="dxa"/>
            <w:tcBorders>
              <w:top w:val="nil"/>
              <w:left w:val="nil"/>
              <w:bottom w:val="single" w:sz="4" w:space="0" w:color="auto"/>
              <w:right w:val="single" w:sz="4" w:space="0" w:color="auto"/>
            </w:tcBorders>
            <w:shd w:val="clear" w:color="auto" w:fill="auto"/>
            <w:noWrap/>
            <w:vAlign w:val="center"/>
          </w:tcPr>
          <w:p w14:paraId="4873B316"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2914,8</w:t>
            </w:r>
          </w:p>
        </w:tc>
        <w:tc>
          <w:tcPr>
            <w:tcW w:w="1120" w:type="dxa"/>
            <w:tcBorders>
              <w:top w:val="nil"/>
              <w:left w:val="nil"/>
              <w:bottom w:val="single" w:sz="4" w:space="0" w:color="auto"/>
              <w:right w:val="single" w:sz="4" w:space="0" w:color="auto"/>
            </w:tcBorders>
            <w:shd w:val="clear" w:color="auto" w:fill="auto"/>
            <w:noWrap/>
            <w:vAlign w:val="center"/>
          </w:tcPr>
          <w:p w14:paraId="19AA1D06"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2914,8</w:t>
            </w:r>
          </w:p>
        </w:tc>
        <w:tc>
          <w:tcPr>
            <w:tcW w:w="1060" w:type="dxa"/>
            <w:tcBorders>
              <w:top w:val="nil"/>
              <w:left w:val="nil"/>
              <w:bottom w:val="single" w:sz="4" w:space="0" w:color="auto"/>
              <w:right w:val="single" w:sz="4" w:space="0" w:color="auto"/>
            </w:tcBorders>
            <w:shd w:val="clear" w:color="auto" w:fill="auto"/>
            <w:noWrap/>
            <w:vAlign w:val="center"/>
          </w:tcPr>
          <w:p w14:paraId="2E283457"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2914,8</w:t>
            </w:r>
          </w:p>
        </w:tc>
        <w:tc>
          <w:tcPr>
            <w:tcW w:w="980" w:type="dxa"/>
            <w:tcBorders>
              <w:top w:val="nil"/>
              <w:left w:val="nil"/>
              <w:bottom w:val="single" w:sz="4" w:space="0" w:color="auto"/>
              <w:right w:val="single" w:sz="4" w:space="0" w:color="auto"/>
            </w:tcBorders>
            <w:shd w:val="clear" w:color="auto" w:fill="auto"/>
            <w:noWrap/>
            <w:vAlign w:val="center"/>
          </w:tcPr>
          <w:p w14:paraId="576CBA2E"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2914,8</w:t>
            </w:r>
          </w:p>
        </w:tc>
        <w:tc>
          <w:tcPr>
            <w:tcW w:w="1200" w:type="dxa"/>
            <w:tcBorders>
              <w:top w:val="nil"/>
              <w:left w:val="nil"/>
              <w:bottom w:val="single" w:sz="4" w:space="0" w:color="auto"/>
              <w:right w:val="single" w:sz="4" w:space="0" w:color="auto"/>
            </w:tcBorders>
            <w:shd w:val="clear" w:color="auto" w:fill="auto"/>
            <w:noWrap/>
            <w:vAlign w:val="center"/>
          </w:tcPr>
          <w:p w14:paraId="012F68FB"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2914,8</w:t>
            </w:r>
          </w:p>
        </w:tc>
        <w:tc>
          <w:tcPr>
            <w:tcW w:w="1280" w:type="dxa"/>
            <w:tcBorders>
              <w:top w:val="nil"/>
              <w:left w:val="nil"/>
              <w:bottom w:val="single" w:sz="4" w:space="0" w:color="auto"/>
              <w:right w:val="single" w:sz="4" w:space="0" w:color="auto"/>
            </w:tcBorders>
            <w:shd w:val="clear" w:color="auto" w:fill="auto"/>
            <w:noWrap/>
            <w:vAlign w:val="center"/>
          </w:tcPr>
          <w:p w14:paraId="12DB18BD"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2914,8</w:t>
            </w:r>
          </w:p>
        </w:tc>
      </w:tr>
      <w:tr w:rsidR="006F1727" w14:paraId="4C0D1372" w14:textId="77777777">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066D23F6"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Вода, тыс. м3</w:t>
            </w:r>
          </w:p>
        </w:tc>
        <w:tc>
          <w:tcPr>
            <w:tcW w:w="937" w:type="dxa"/>
            <w:tcBorders>
              <w:top w:val="nil"/>
              <w:left w:val="nil"/>
              <w:bottom w:val="single" w:sz="4" w:space="0" w:color="auto"/>
              <w:right w:val="single" w:sz="4" w:space="0" w:color="auto"/>
            </w:tcBorders>
            <w:shd w:val="clear" w:color="auto" w:fill="auto"/>
            <w:noWrap/>
            <w:vAlign w:val="center"/>
          </w:tcPr>
          <w:p w14:paraId="24094B4B"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170,5</w:t>
            </w:r>
          </w:p>
        </w:tc>
        <w:tc>
          <w:tcPr>
            <w:tcW w:w="1120" w:type="dxa"/>
            <w:tcBorders>
              <w:top w:val="nil"/>
              <w:left w:val="nil"/>
              <w:bottom w:val="single" w:sz="4" w:space="0" w:color="auto"/>
              <w:right w:val="single" w:sz="4" w:space="0" w:color="auto"/>
            </w:tcBorders>
            <w:shd w:val="clear" w:color="auto" w:fill="auto"/>
            <w:noWrap/>
            <w:vAlign w:val="center"/>
          </w:tcPr>
          <w:p w14:paraId="139A3532"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170,5</w:t>
            </w:r>
          </w:p>
        </w:tc>
        <w:tc>
          <w:tcPr>
            <w:tcW w:w="1060" w:type="dxa"/>
            <w:tcBorders>
              <w:top w:val="nil"/>
              <w:left w:val="nil"/>
              <w:bottom w:val="single" w:sz="4" w:space="0" w:color="auto"/>
              <w:right w:val="single" w:sz="4" w:space="0" w:color="auto"/>
            </w:tcBorders>
            <w:shd w:val="clear" w:color="auto" w:fill="auto"/>
            <w:noWrap/>
            <w:vAlign w:val="center"/>
          </w:tcPr>
          <w:p w14:paraId="1DF77471"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170,5</w:t>
            </w:r>
          </w:p>
        </w:tc>
        <w:tc>
          <w:tcPr>
            <w:tcW w:w="980" w:type="dxa"/>
            <w:tcBorders>
              <w:top w:val="nil"/>
              <w:left w:val="nil"/>
              <w:bottom w:val="single" w:sz="4" w:space="0" w:color="auto"/>
              <w:right w:val="single" w:sz="4" w:space="0" w:color="auto"/>
            </w:tcBorders>
            <w:shd w:val="clear" w:color="auto" w:fill="auto"/>
            <w:noWrap/>
            <w:vAlign w:val="center"/>
          </w:tcPr>
          <w:p w14:paraId="393ACC26"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170,5</w:t>
            </w:r>
          </w:p>
        </w:tc>
        <w:tc>
          <w:tcPr>
            <w:tcW w:w="1200" w:type="dxa"/>
            <w:tcBorders>
              <w:top w:val="nil"/>
              <w:left w:val="nil"/>
              <w:bottom w:val="single" w:sz="4" w:space="0" w:color="auto"/>
              <w:right w:val="single" w:sz="4" w:space="0" w:color="auto"/>
            </w:tcBorders>
            <w:shd w:val="clear" w:color="auto" w:fill="auto"/>
            <w:noWrap/>
            <w:vAlign w:val="center"/>
          </w:tcPr>
          <w:p w14:paraId="1FB69105"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170,5</w:t>
            </w:r>
          </w:p>
        </w:tc>
        <w:tc>
          <w:tcPr>
            <w:tcW w:w="1280" w:type="dxa"/>
            <w:tcBorders>
              <w:top w:val="nil"/>
              <w:left w:val="nil"/>
              <w:bottom w:val="single" w:sz="4" w:space="0" w:color="auto"/>
              <w:right w:val="single" w:sz="4" w:space="0" w:color="auto"/>
            </w:tcBorders>
            <w:shd w:val="clear" w:color="auto" w:fill="auto"/>
            <w:noWrap/>
            <w:vAlign w:val="center"/>
          </w:tcPr>
          <w:p w14:paraId="39E61DAC"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170,5</w:t>
            </w:r>
          </w:p>
        </w:tc>
      </w:tr>
      <w:tr w:rsidR="006F1727" w14:paraId="7E14ACA8" w14:textId="77777777">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2CAFCC97"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Производственный персонал, чел.</w:t>
            </w:r>
          </w:p>
        </w:tc>
        <w:tc>
          <w:tcPr>
            <w:tcW w:w="937" w:type="dxa"/>
            <w:tcBorders>
              <w:top w:val="nil"/>
              <w:left w:val="nil"/>
              <w:bottom w:val="single" w:sz="4" w:space="0" w:color="auto"/>
              <w:right w:val="single" w:sz="4" w:space="0" w:color="auto"/>
            </w:tcBorders>
            <w:shd w:val="clear" w:color="auto" w:fill="auto"/>
            <w:noWrap/>
            <w:vAlign w:val="center"/>
          </w:tcPr>
          <w:p w14:paraId="6F487DF7"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109,0</w:t>
            </w:r>
          </w:p>
        </w:tc>
        <w:tc>
          <w:tcPr>
            <w:tcW w:w="1120" w:type="dxa"/>
            <w:tcBorders>
              <w:top w:val="nil"/>
              <w:left w:val="nil"/>
              <w:bottom w:val="single" w:sz="4" w:space="0" w:color="auto"/>
              <w:right w:val="single" w:sz="4" w:space="0" w:color="auto"/>
            </w:tcBorders>
            <w:shd w:val="clear" w:color="auto" w:fill="auto"/>
            <w:noWrap/>
            <w:vAlign w:val="center"/>
          </w:tcPr>
          <w:p w14:paraId="4B156703"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109,0</w:t>
            </w:r>
          </w:p>
        </w:tc>
        <w:tc>
          <w:tcPr>
            <w:tcW w:w="1060" w:type="dxa"/>
            <w:tcBorders>
              <w:top w:val="nil"/>
              <w:left w:val="nil"/>
              <w:bottom w:val="single" w:sz="4" w:space="0" w:color="auto"/>
              <w:right w:val="single" w:sz="4" w:space="0" w:color="auto"/>
            </w:tcBorders>
            <w:shd w:val="clear" w:color="auto" w:fill="auto"/>
            <w:noWrap/>
            <w:vAlign w:val="center"/>
          </w:tcPr>
          <w:p w14:paraId="0F1DC8B7"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109,0</w:t>
            </w:r>
          </w:p>
        </w:tc>
        <w:tc>
          <w:tcPr>
            <w:tcW w:w="980" w:type="dxa"/>
            <w:tcBorders>
              <w:top w:val="nil"/>
              <w:left w:val="nil"/>
              <w:bottom w:val="single" w:sz="4" w:space="0" w:color="auto"/>
              <w:right w:val="single" w:sz="4" w:space="0" w:color="auto"/>
            </w:tcBorders>
            <w:shd w:val="clear" w:color="auto" w:fill="auto"/>
            <w:noWrap/>
            <w:vAlign w:val="center"/>
          </w:tcPr>
          <w:p w14:paraId="04A9DA2B"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109,0</w:t>
            </w:r>
          </w:p>
        </w:tc>
        <w:tc>
          <w:tcPr>
            <w:tcW w:w="1200" w:type="dxa"/>
            <w:tcBorders>
              <w:top w:val="nil"/>
              <w:left w:val="nil"/>
              <w:bottom w:val="single" w:sz="4" w:space="0" w:color="auto"/>
              <w:right w:val="single" w:sz="4" w:space="0" w:color="auto"/>
            </w:tcBorders>
            <w:shd w:val="clear" w:color="auto" w:fill="auto"/>
            <w:noWrap/>
            <w:vAlign w:val="center"/>
          </w:tcPr>
          <w:p w14:paraId="03235441"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109,0</w:t>
            </w:r>
          </w:p>
        </w:tc>
        <w:tc>
          <w:tcPr>
            <w:tcW w:w="1280" w:type="dxa"/>
            <w:tcBorders>
              <w:top w:val="nil"/>
              <w:left w:val="nil"/>
              <w:bottom w:val="single" w:sz="4" w:space="0" w:color="auto"/>
              <w:right w:val="single" w:sz="4" w:space="0" w:color="auto"/>
            </w:tcBorders>
            <w:shd w:val="clear" w:color="auto" w:fill="auto"/>
            <w:noWrap/>
            <w:vAlign w:val="center"/>
          </w:tcPr>
          <w:p w14:paraId="7D63F0AA"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109,0</w:t>
            </w:r>
          </w:p>
        </w:tc>
      </w:tr>
      <w:tr w:rsidR="006F1727" w14:paraId="2B955534" w14:textId="77777777" w:rsidTr="00243C65">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7A30A662"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Потери в тепловых сетях, Гкал</w:t>
            </w:r>
          </w:p>
        </w:tc>
        <w:tc>
          <w:tcPr>
            <w:tcW w:w="937" w:type="dxa"/>
            <w:tcBorders>
              <w:top w:val="nil"/>
              <w:left w:val="nil"/>
              <w:bottom w:val="single" w:sz="4" w:space="0" w:color="auto"/>
              <w:right w:val="single" w:sz="4" w:space="0" w:color="auto"/>
            </w:tcBorders>
            <w:shd w:val="clear" w:color="auto" w:fill="auto"/>
            <w:noWrap/>
          </w:tcPr>
          <w:p w14:paraId="376BF975"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12376,0</w:t>
            </w:r>
          </w:p>
        </w:tc>
        <w:tc>
          <w:tcPr>
            <w:tcW w:w="1120" w:type="dxa"/>
            <w:tcBorders>
              <w:top w:val="nil"/>
              <w:left w:val="nil"/>
              <w:bottom w:val="single" w:sz="4" w:space="0" w:color="auto"/>
              <w:right w:val="single" w:sz="4" w:space="0" w:color="auto"/>
            </w:tcBorders>
            <w:shd w:val="clear" w:color="auto" w:fill="auto"/>
            <w:noWrap/>
          </w:tcPr>
          <w:p w14:paraId="444DE115"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12310,2</w:t>
            </w:r>
          </w:p>
        </w:tc>
        <w:tc>
          <w:tcPr>
            <w:tcW w:w="1060" w:type="dxa"/>
            <w:tcBorders>
              <w:top w:val="nil"/>
              <w:left w:val="nil"/>
              <w:bottom w:val="single" w:sz="4" w:space="0" w:color="auto"/>
              <w:right w:val="single" w:sz="4" w:space="0" w:color="auto"/>
            </w:tcBorders>
            <w:shd w:val="clear" w:color="auto" w:fill="auto"/>
            <w:noWrap/>
          </w:tcPr>
          <w:p w14:paraId="7AC0CBD3"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10549,9</w:t>
            </w:r>
          </w:p>
        </w:tc>
        <w:tc>
          <w:tcPr>
            <w:tcW w:w="980" w:type="dxa"/>
            <w:tcBorders>
              <w:top w:val="nil"/>
              <w:left w:val="nil"/>
              <w:bottom w:val="single" w:sz="4" w:space="0" w:color="auto"/>
              <w:right w:val="single" w:sz="4" w:space="0" w:color="auto"/>
            </w:tcBorders>
            <w:shd w:val="clear" w:color="auto" w:fill="auto"/>
            <w:noWrap/>
          </w:tcPr>
          <w:p w14:paraId="51585EC1"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10549,9</w:t>
            </w:r>
          </w:p>
        </w:tc>
        <w:tc>
          <w:tcPr>
            <w:tcW w:w="1200" w:type="dxa"/>
            <w:tcBorders>
              <w:top w:val="nil"/>
              <w:left w:val="nil"/>
              <w:bottom w:val="single" w:sz="4" w:space="0" w:color="auto"/>
              <w:right w:val="single" w:sz="4" w:space="0" w:color="auto"/>
            </w:tcBorders>
            <w:shd w:val="clear" w:color="auto" w:fill="auto"/>
            <w:noWrap/>
          </w:tcPr>
          <w:p w14:paraId="4637EAC1"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10549,9</w:t>
            </w:r>
          </w:p>
        </w:tc>
        <w:tc>
          <w:tcPr>
            <w:tcW w:w="1280" w:type="dxa"/>
            <w:tcBorders>
              <w:top w:val="nil"/>
              <w:left w:val="nil"/>
              <w:bottom w:val="single" w:sz="4" w:space="0" w:color="auto"/>
              <w:right w:val="single" w:sz="4" w:space="0" w:color="auto"/>
            </w:tcBorders>
            <w:shd w:val="clear" w:color="auto" w:fill="auto"/>
            <w:noWrap/>
          </w:tcPr>
          <w:p w14:paraId="6A35C361"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10549,9</w:t>
            </w:r>
          </w:p>
        </w:tc>
      </w:tr>
      <w:tr w:rsidR="006F1727" w14:paraId="50361DD1" w14:textId="77777777">
        <w:trPr>
          <w:trHeight w:val="600"/>
        </w:trPr>
        <w:tc>
          <w:tcPr>
            <w:tcW w:w="3020" w:type="dxa"/>
            <w:tcBorders>
              <w:top w:val="nil"/>
              <w:left w:val="single" w:sz="4" w:space="0" w:color="auto"/>
              <w:bottom w:val="single" w:sz="4" w:space="0" w:color="auto"/>
              <w:right w:val="single" w:sz="4" w:space="0" w:color="auto"/>
            </w:tcBorders>
            <w:shd w:val="clear" w:color="000000" w:fill="FFFFFF"/>
            <w:noWrap/>
            <w:vAlign w:val="center"/>
          </w:tcPr>
          <w:p w14:paraId="1AF27420"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Присоединенная тепловая нагрузка, Гкал/час</w:t>
            </w:r>
          </w:p>
        </w:tc>
        <w:tc>
          <w:tcPr>
            <w:tcW w:w="937" w:type="dxa"/>
            <w:tcBorders>
              <w:top w:val="nil"/>
              <w:left w:val="nil"/>
              <w:bottom w:val="single" w:sz="4" w:space="0" w:color="auto"/>
              <w:right w:val="single" w:sz="4" w:space="0" w:color="auto"/>
            </w:tcBorders>
            <w:shd w:val="clear" w:color="auto" w:fill="auto"/>
            <w:noWrap/>
            <w:vAlign w:val="center"/>
          </w:tcPr>
          <w:p w14:paraId="625DA6FF"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48,3</w:t>
            </w:r>
          </w:p>
        </w:tc>
        <w:tc>
          <w:tcPr>
            <w:tcW w:w="1120" w:type="dxa"/>
            <w:tcBorders>
              <w:top w:val="nil"/>
              <w:left w:val="nil"/>
              <w:bottom w:val="single" w:sz="4" w:space="0" w:color="auto"/>
              <w:right w:val="single" w:sz="4" w:space="0" w:color="auto"/>
            </w:tcBorders>
            <w:shd w:val="clear" w:color="auto" w:fill="auto"/>
            <w:noWrap/>
            <w:vAlign w:val="center"/>
          </w:tcPr>
          <w:p w14:paraId="3DDC6765"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48,3</w:t>
            </w:r>
          </w:p>
        </w:tc>
        <w:tc>
          <w:tcPr>
            <w:tcW w:w="1060" w:type="dxa"/>
            <w:tcBorders>
              <w:top w:val="nil"/>
              <w:left w:val="nil"/>
              <w:bottom w:val="single" w:sz="4" w:space="0" w:color="auto"/>
              <w:right w:val="single" w:sz="4" w:space="0" w:color="auto"/>
            </w:tcBorders>
            <w:shd w:val="clear" w:color="auto" w:fill="auto"/>
            <w:noWrap/>
            <w:vAlign w:val="center"/>
          </w:tcPr>
          <w:p w14:paraId="4B77509A"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48,3</w:t>
            </w:r>
          </w:p>
        </w:tc>
        <w:tc>
          <w:tcPr>
            <w:tcW w:w="980" w:type="dxa"/>
            <w:tcBorders>
              <w:top w:val="nil"/>
              <w:left w:val="nil"/>
              <w:bottom w:val="single" w:sz="4" w:space="0" w:color="auto"/>
              <w:right w:val="single" w:sz="4" w:space="0" w:color="auto"/>
            </w:tcBorders>
            <w:shd w:val="clear" w:color="auto" w:fill="auto"/>
            <w:noWrap/>
            <w:vAlign w:val="center"/>
          </w:tcPr>
          <w:p w14:paraId="3B5C05A7"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48,3</w:t>
            </w:r>
          </w:p>
        </w:tc>
        <w:tc>
          <w:tcPr>
            <w:tcW w:w="1200" w:type="dxa"/>
            <w:tcBorders>
              <w:top w:val="nil"/>
              <w:left w:val="nil"/>
              <w:bottom w:val="single" w:sz="4" w:space="0" w:color="auto"/>
              <w:right w:val="single" w:sz="4" w:space="0" w:color="auto"/>
            </w:tcBorders>
            <w:shd w:val="clear" w:color="auto" w:fill="auto"/>
            <w:noWrap/>
            <w:vAlign w:val="center"/>
          </w:tcPr>
          <w:p w14:paraId="5451AC1C"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48,3</w:t>
            </w:r>
          </w:p>
        </w:tc>
        <w:tc>
          <w:tcPr>
            <w:tcW w:w="1280" w:type="dxa"/>
            <w:tcBorders>
              <w:top w:val="nil"/>
              <w:left w:val="nil"/>
              <w:bottom w:val="single" w:sz="4" w:space="0" w:color="auto"/>
              <w:right w:val="single" w:sz="4" w:space="0" w:color="auto"/>
            </w:tcBorders>
            <w:shd w:val="clear" w:color="auto" w:fill="auto"/>
            <w:noWrap/>
            <w:vAlign w:val="center"/>
          </w:tcPr>
          <w:p w14:paraId="5C44A335"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48,3</w:t>
            </w:r>
          </w:p>
        </w:tc>
      </w:tr>
      <w:tr w:rsidR="006F1727" w14:paraId="4A6556A9" w14:textId="77777777" w:rsidTr="00243C65">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4722B48A"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Выработка тепла, тыс. Гкал</w:t>
            </w:r>
          </w:p>
        </w:tc>
        <w:tc>
          <w:tcPr>
            <w:tcW w:w="937" w:type="dxa"/>
            <w:tcBorders>
              <w:top w:val="nil"/>
              <w:left w:val="nil"/>
              <w:bottom w:val="single" w:sz="4" w:space="0" w:color="auto"/>
              <w:right w:val="single" w:sz="4" w:space="0" w:color="auto"/>
            </w:tcBorders>
            <w:shd w:val="clear" w:color="auto" w:fill="auto"/>
            <w:noWrap/>
          </w:tcPr>
          <w:p w14:paraId="1974F544"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82,2</w:t>
            </w:r>
          </w:p>
        </w:tc>
        <w:tc>
          <w:tcPr>
            <w:tcW w:w="1120" w:type="dxa"/>
            <w:tcBorders>
              <w:top w:val="nil"/>
              <w:left w:val="nil"/>
              <w:bottom w:val="single" w:sz="4" w:space="0" w:color="auto"/>
              <w:right w:val="single" w:sz="4" w:space="0" w:color="auto"/>
            </w:tcBorders>
            <w:shd w:val="clear" w:color="auto" w:fill="auto"/>
            <w:noWrap/>
          </w:tcPr>
          <w:p w14:paraId="36F1F118"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82,9</w:t>
            </w:r>
          </w:p>
        </w:tc>
        <w:tc>
          <w:tcPr>
            <w:tcW w:w="1060" w:type="dxa"/>
            <w:tcBorders>
              <w:top w:val="nil"/>
              <w:left w:val="nil"/>
              <w:bottom w:val="single" w:sz="4" w:space="0" w:color="auto"/>
              <w:right w:val="single" w:sz="4" w:space="0" w:color="auto"/>
            </w:tcBorders>
            <w:shd w:val="clear" w:color="auto" w:fill="auto"/>
            <w:noWrap/>
          </w:tcPr>
          <w:p w14:paraId="7ABAF2D1"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82,9</w:t>
            </w:r>
          </w:p>
        </w:tc>
        <w:tc>
          <w:tcPr>
            <w:tcW w:w="980" w:type="dxa"/>
            <w:tcBorders>
              <w:top w:val="nil"/>
              <w:left w:val="nil"/>
              <w:bottom w:val="single" w:sz="4" w:space="0" w:color="auto"/>
              <w:right w:val="single" w:sz="4" w:space="0" w:color="auto"/>
            </w:tcBorders>
            <w:shd w:val="clear" w:color="auto" w:fill="auto"/>
            <w:noWrap/>
          </w:tcPr>
          <w:p w14:paraId="7102389B"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82,9</w:t>
            </w:r>
          </w:p>
        </w:tc>
        <w:tc>
          <w:tcPr>
            <w:tcW w:w="1200" w:type="dxa"/>
            <w:tcBorders>
              <w:top w:val="nil"/>
              <w:left w:val="nil"/>
              <w:bottom w:val="single" w:sz="4" w:space="0" w:color="auto"/>
              <w:right w:val="single" w:sz="4" w:space="0" w:color="auto"/>
            </w:tcBorders>
            <w:shd w:val="clear" w:color="auto" w:fill="auto"/>
            <w:noWrap/>
          </w:tcPr>
          <w:p w14:paraId="7D4275BC"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82,9</w:t>
            </w:r>
          </w:p>
        </w:tc>
        <w:tc>
          <w:tcPr>
            <w:tcW w:w="1280" w:type="dxa"/>
            <w:tcBorders>
              <w:top w:val="nil"/>
              <w:left w:val="nil"/>
              <w:bottom w:val="single" w:sz="4" w:space="0" w:color="auto"/>
              <w:right w:val="single" w:sz="4" w:space="0" w:color="auto"/>
            </w:tcBorders>
            <w:shd w:val="clear" w:color="auto" w:fill="auto"/>
            <w:noWrap/>
          </w:tcPr>
          <w:p w14:paraId="79ABAEFF"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82,9</w:t>
            </w:r>
          </w:p>
        </w:tc>
      </w:tr>
      <w:tr w:rsidR="006F1727" w14:paraId="4B0E9868" w14:textId="77777777" w:rsidTr="00243C65">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2CBA6C22"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Отпуск тепла потребителям, тыс. Гкал</w:t>
            </w:r>
          </w:p>
        </w:tc>
        <w:tc>
          <w:tcPr>
            <w:tcW w:w="937" w:type="dxa"/>
            <w:tcBorders>
              <w:top w:val="nil"/>
              <w:left w:val="nil"/>
              <w:bottom w:val="single" w:sz="4" w:space="0" w:color="auto"/>
              <w:right w:val="single" w:sz="4" w:space="0" w:color="auto"/>
            </w:tcBorders>
            <w:shd w:val="clear" w:color="auto" w:fill="auto"/>
            <w:noWrap/>
          </w:tcPr>
          <w:p w14:paraId="06D32CEC"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68,5</w:t>
            </w:r>
          </w:p>
        </w:tc>
        <w:tc>
          <w:tcPr>
            <w:tcW w:w="1120" w:type="dxa"/>
            <w:tcBorders>
              <w:top w:val="nil"/>
              <w:left w:val="nil"/>
              <w:bottom w:val="single" w:sz="4" w:space="0" w:color="auto"/>
              <w:right w:val="single" w:sz="4" w:space="0" w:color="auto"/>
            </w:tcBorders>
            <w:shd w:val="clear" w:color="auto" w:fill="auto"/>
            <w:noWrap/>
          </w:tcPr>
          <w:p w14:paraId="6E6F01AB"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69,3</w:t>
            </w:r>
          </w:p>
        </w:tc>
        <w:tc>
          <w:tcPr>
            <w:tcW w:w="1060" w:type="dxa"/>
            <w:tcBorders>
              <w:top w:val="nil"/>
              <w:left w:val="nil"/>
              <w:bottom w:val="single" w:sz="4" w:space="0" w:color="auto"/>
              <w:right w:val="single" w:sz="4" w:space="0" w:color="auto"/>
            </w:tcBorders>
            <w:shd w:val="clear" w:color="auto" w:fill="auto"/>
            <w:noWrap/>
          </w:tcPr>
          <w:p w14:paraId="339FF635"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69,3</w:t>
            </w:r>
          </w:p>
        </w:tc>
        <w:tc>
          <w:tcPr>
            <w:tcW w:w="980" w:type="dxa"/>
            <w:tcBorders>
              <w:top w:val="nil"/>
              <w:left w:val="nil"/>
              <w:bottom w:val="single" w:sz="4" w:space="0" w:color="auto"/>
              <w:right w:val="single" w:sz="4" w:space="0" w:color="auto"/>
            </w:tcBorders>
            <w:shd w:val="clear" w:color="auto" w:fill="auto"/>
            <w:noWrap/>
          </w:tcPr>
          <w:p w14:paraId="1AB5171D"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69,3</w:t>
            </w:r>
          </w:p>
        </w:tc>
        <w:tc>
          <w:tcPr>
            <w:tcW w:w="1200" w:type="dxa"/>
            <w:tcBorders>
              <w:top w:val="nil"/>
              <w:left w:val="nil"/>
              <w:bottom w:val="single" w:sz="4" w:space="0" w:color="auto"/>
              <w:right w:val="single" w:sz="4" w:space="0" w:color="auto"/>
            </w:tcBorders>
            <w:shd w:val="clear" w:color="auto" w:fill="auto"/>
            <w:noWrap/>
          </w:tcPr>
          <w:p w14:paraId="30446E6E"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69,3</w:t>
            </w:r>
          </w:p>
        </w:tc>
        <w:tc>
          <w:tcPr>
            <w:tcW w:w="1280" w:type="dxa"/>
            <w:tcBorders>
              <w:top w:val="nil"/>
              <w:left w:val="nil"/>
              <w:bottom w:val="single" w:sz="4" w:space="0" w:color="auto"/>
              <w:right w:val="single" w:sz="4" w:space="0" w:color="auto"/>
            </w:tcBorders>
            <w:shd w:val="clear" w:color="auto" w:fill="auto"/>
            <w:noWrap/>
          </w:tcPr>
          <w:p w14:paraId="4C4D42F5"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69,3</w:t>
            </w:r>
          </w:p>
        </w:tc>
      </w:tr>
      <w:tr w:rsidR="006F1727" w14:paraId="7C66196F" w14:textId="77777777" w:rsidTr="00243C65">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09F99ABC"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Расход тепла на СН, тыс. Гкал</w:t>
            </w:r>
          </w:p>
        </w:tc>
        <w:tc>
          <w:tcPr>
            <w:tcW w:w="937" w:type="dxa"/>
            <w:tcBorders>
              <w:top w:val="nil"/>
              <w:left w:val="nil"/>
              <w:bottom w:val="single" w:sz="4" w:space="0" w:color="auto"/>
              <w:right w:val="single" w:sz="4" w:space="0" w:color="auto"/>
            </w:tcBorders>
            <w:shd w:val="clear" w:color="auto" w:fill="auto"/>
            <w:noWrap/>
          </w:tcPr>
          <w:p w14:paraId="47B1E6AD"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1,3</w:t>
            </w:r>
          </w:p>
        </w:tc>
        <w:tc>
          <w:tcPr>
            <w:tcW w:w="1120" w:type="dxa"/>
            <w:tcBorders>
              <w:top w:val="nil"/>
              <w:left w:val="nil"/>
              <w:bottom w:val="single" w:sz="4" w:space="0" w:color="auto"/>
              <w:right w:val="single" w:sz="4" w:space="0" w:color="auto"/>
            </w:tcBorders>
            <w:shd w:val="clear" w:color="auto" w:fill="auto"/>
            <w:noWrap/>
          </w:tcPr>
          <w:p w14:paraId="0EEB6686"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1,4</w:t>
            </w:r>
          </w:p>
        </w:tc>
        <w:tc>
          <w:tcPr>
            <w:tcW w:w="1060" w:type="dxa"/>
            <w:tcBorders>
              <w:top w:val="nil"/>
              <w:left w:val="nil"/>
              <w:bottom w:val="single" w:sz="4" w:space="0" w:color="auto"/>
              <w:right w:val="single" w:sz="4" w:space="0" w:color="auto"/>
            </w:tcBorders>
            <w:shd w:val="clear" w:color="auto" w:fill="auto"/>
            <w:noWrap/>
          </w:tcPr>
          <w:p w14:paraId="77C8D6D4"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1,4</w:t>
            </w:r>
          </w:p>
        </w:tc>
        <w:tc>
          <w:tcPr>
            <w:tcW w:w="980" w:type="dxa"/>
            <w:tcBorders>
              <w:top w:val="nil"/>
              <w:left w:val="nil"/>
              <w:bottom w:val="single" w:sz="4" w:space="0" w:color="auto"/>
              <w:right w:val="single" w:sz="4" w:space="0" w:color="auto"/>
            </w:tcBorders>
            <w:shd w:val="clear" w:color="auto" w:fill="auto"/>
            <w:noWrap/>
          </w:tcPr>
          <w:p w14:paraId="6EE66D09"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1,4</w:t>
            </w:r>
          </w:p>
        </w:tc>
        <w:tc>
          <w:tcPr>
            <w:tcW w:w="1200" w:type="dxa"/>
            <w:tcBorders>
              <w:top w:val="nil"/>
              <w:left w:val="nil"/>
              <w:bottom w:val="single" w:sz="4" w:space="0" w:color="auto"/>
              <w:right w:val="single" w:sz="4" w:space="0" w:color="auto"/>
            </w:tcBorders>
            <w:shd w:val="clear" w:color="auto" w:fill="auto"/>
            <w:noWrap/>
          </w:tcPr>
          <w:p w14:paraId="18F1F360"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1,4</w:t>
            </w:r>
          </w:p>
        </w:tc>
        <w:tc>
          <w:tcPr>
            <w:tcW w:w="1280" w:type="dxa"/>
            <w:tcBorders>
              <w:top w:val="nil"/>
              <w:left w:val="nil"/>
              <w:bottom w:val="single" w:sz="4" w:space="0" w:color="auto"/>
              <w:right w:val="single" w:sz="4" w:space="0" w:color="auto"/>
            </w:tcBorders>
            <w:shd w:val="clear" w:color="auto" w:fill="auto"/>
            <w:noWrap/>
          </w:tcPr>
          <w:p w14:paraId="15125C28"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1,4</w:t>
            </w:r>
          </w:p>
        </w:tc>
      </w:tr>
      <w:tr w:rsidR="006F1727" w14:paraId="759F9513" w14:textId="77777777" w:rsidTr="00243C65">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73EAAC49"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 xml:space="preserve">Удельный расход топлива, </w:t>
            </w:r>
            <w:proofErr w:type="gramStart"/>
            <w:r>
              <w:rPr>
                <w:rFonts w:ascii="Times New Roman" w:hAnsi="Times New Roman" w:cs="Times New Roman"/>
                <w:color w:val="C00000"/>
                <w:sz w:val="18"/>
                <w:szCs w:val="18"/>
              </w:rPr>
              <w:t>кг</w:t>
            </w:r>
            <w:proofErr w:type="gramEnd"/>
            <w:r>
              <w:rPr>
                <w:rFonts w:ascii="Times New Roman" w:hAnsi="Times New Roman" w:cs="Times New Roman"/>
                <w:color w:val="C00000"/>
                <w:sz w:val="18"/>
                <w:szCs w:val="18"/>
              </w:rPr>
              <w:t>/Гкал</w:t>
            </w:r>
          </w:p>
        </w:tc>
        <w:tc>
          <w:tcPr>
            <w:tcW w:w="937" w:type="dxa"/>
            <w:tcBorders>
              <w:top w:val="nil"/>
              <w:left w:val="nil"/>
              <w:bottom w:val="single" w:sz="4" w:space="0" w:color="auto"/>
              <w:right w:val="single" w:sz="4" w:space="0" w:color="auto"/>
            </w:tcBorders>
            <w:shd w:val="clear" w:color="auto" w:fill="auto"/>
            <w:noWrap/>
          </w:tcPr>
          <w:p w14:paraId="0CE05B31"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161,73</w:t>
            </w:r>
          </w:p>
        </w:tc>
        <w:tc>
          <w:tcPr>
            <w:tcW w:w="1120" w:type="dxa"/>
            <w:tcBorders>
              <w:top w:val="nil"/>
              <w:left w:val="nil"/>
              <w:bottom w:val="single" w:sz="4" w:space="0" w:color="auto"/>
              <w:right w:val="single" w:sz="4" w:space="0" w:color="auto"/>
            </w:tcBorders>
            <w:shd w:val="clear" w:color="auto" w:fill="auto"/>
            <w:noWrap/>
          </w:tcPr>
          <w:p w14:paraId="16172538"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165,24</w:t>
            </w:r>
          </w:p>
        </w:tc>
        <w:tc>
          <w:tcPr>
            <w:tcW w:w="1060" w:type="dxa"/>
            <w:tcBorders>
              <w:top w:val="nil"/>
              <w:left w:val="nil"/>
              <w:bottom w:val="single" w:sz="4" w:space="0" w:color="auto"/>
              <w:right w:val="single" w:sz="4" w:space="0" w:color="auto"/>
            </w:tcBorders>
            <w:shd w:val="clear" w:color="auto" w:fill="auto"/>
            <w:noWrap/>
          </w:tcPr>
          <w:p w14:paraId="10FB9496"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165,24</w:t>
            </w:r>
          </w:p>
        </w:tc>
        <w:tc>
          <w:tcPr>
            <w:tcW w:w="980" w:type="dxa"/>
            <w:tcBorders>
              <w:top w:val="nil"/>
              <w:left w:val="nil"/>
              <w:bottom w:val="single" w:sz="4" w:space="0" w:color="auto"/>
              <w:right w:val="single" w:sz="4" w:space="0" w:color="auto"/>
            </w:tcBorders>
            <w:shd w:val="clear" w:color="auto" w:fill="auto"/>
            <w:noWrap/>
          </w:tcPr>
          <w:p w14:paraId="1E7FFDA9"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165,24</w:t>
            </w:r>
          </w:p>
        </w:tc>
        <w:tc>
          <w:tcPr>
            <w:tcW w:w="1200" w:type="dxa"/>
            <w:tcBorders>
              <w:top w:val="nil"/>
              <w:left w:val="nil"/>
              <w:bottom w:val="single" w:sz="4" w:space="0" w:color="auto"/>
              <w:right w:val="single" w:sz="4" w:space="0" w:color="auto"/>
            </w:tcBorders>
            <w:shd w:val="clear" w:color="auto" w:fill="auto"/>
            <w:noWrap/>
          </w:tcPr>
          <w:p w14:paraId="2F32F498"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165,24</w:t>
            </w:r>
          </w:p>
        </w:tc>
        <w:tc>
          <w:tcPr>
            <w:tcW w:w="1280" w:type="dxa"/>
            <w:tcBorders>
              <w:top w:val="nil"/>
              <w:left w:val="nil"/>
              <w:bottom w:val="single" w:sz="4" w:space="0" w:color="auto"/>
              <w:right w:val="single" w:sz="4" w:space="0" w:color="auto"/>
            </w:tcBorders>
            <w:shd w:val="clear" w:color="auto" w:fill="auto"/>
            <w:noWrap/>
          </w:tcPr>
          <w:p w14:paraId="50DE2789"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165,24</w:t>
            </w:r>
          </w:p>
        </w:tc>
      </w:tr>
      <w:tr w:rsidR="006F1727" w14:paraId="0BA4520D" w14:textId="77777777" w:rsidTr="00243C65">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0626DFBC"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Потери в тепловых сетях, %</w:t>
            </w:r>
          </w:p>
        </w:tc>
        <w:tc>
          <w:tcPr>
            <w:tcW w:w="937" w:type="dxa"/>
            <w:tcBorders>
              <w:top w:val="nil"/>
              <w:left w:val="nil"/>
              <w:bottom w:val="single" w:sz="4" w:space="0" w:color="auto"/>
              <w:right w:val="single" w:sz="4" w:space="0" w:color="auto"/>
            </w:tcBorders>
            <w:shd w:val="clear" w:color="auto" w:fill="auto"/>
            <w:noWrap/>
          </w:tcPr>
          <w:p w14:paraId="1C61DD15"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15,3</w:t>
            </w:r>
          </w:p>
        </w:tc>
        <w:tc>
          <w:tcPr>
            <w:tcW w:w="1120" w:type="dxa"/>
            <w:tcBorders>
              <w:top w:val="nil"/>
              <w:left w:val="nil"/>
              <w:bottom w:val="single" w:sz="4" w:space="0" w:color="auto"/>
              <w:right w:val="single" w:sz="4" w:space="0" w:color="auto"/>
            </w:tcBorders>
            <w:shd w:val="clear" w:color="auto" w:fill="auto"/>
            <w:noWrap/>
          </w:tcPr>
          <w:p w14:paraId="716B216D"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15,1</w:t>
            </w:r>
          </w:p>
        </w:tc>
        <w:tc>
          <w:tcPr>
            <w:tcW w:w="1060" w:type="dxa"/>
            <w:tcBorders>
              <w:top w:val="nil"/>
              <w:left w:val="nil"/>
              <w:bottom w:val="single" w:sz="4" w:space="0" w:color="auto"/>
              <w:right w:val="single" w:sz="4" w:space="0" w:color="auto"/>
            </w:tcBorders>
            <w:shd w:val="clear" w:color="auto" w:fill="auto"/>
            <w:noWrap/>
          </w:tcPr>
          <w:p w14:paraId="35EE58A5"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12,9</w:t>
            </w:r>
          </w:p>
        </w:tc>
        <w:tc>
          <w:tcPr>
            <w:tcW w:w="980" w:type="dxa"/>
            <w:tcBorders>
              <w:top w:val="nil"/>
              <w:left w:val="nil"/>
              <w:bottom w:val="single" w:sz="4" w:space="0" w:color="auto"/>
              <w:right w:val="single" w:sz="4" w:space="0" w:color="auto"/>
            </w:tcBorders>
            <w:shd w:val="clear" w:color="auto" w:fill="auto"/>
            <w:noWrap/>
          </w:tcPr>
          <w:p w14:paraId="13CB8A23"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12,9</w:t>
            </w:r>
          </w:p>
        </w:tc>
        <w:tc>
          <w:tcPr>
            <w:tcW w:w="1200" w:type="dxa"/>
            <w:tcBorders>
              <w:top w:val="nil"/>
              <w:left w:val="nil"/>
              <w:bottom w:val="single" w:sz="4" w:space="0" w:color="auto"/>
              <w:right w:val="single" w:sz="4" w:space="0" w:color="auto"/>
            </w:tcBorders>
            <w:shd w:val="clear" w:color="auto" w:fill="auto"/>
            <w:noWrap/>
          </w:tcPr>
          <w:p w14:paraId="027F0C2D"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12,9</w:t>
            </w:r>
          </w:p>
        </w:tc>
        <w:tc>
          <w:tcPr>
            <w:tcW w:w="1280" w:type="dxa"/>
            <w:tcBorders>
              <w:top w:val="nil"/>
              <w:left w:val="nil"/>
              <w:bottom w:val="single" w:sz="4" w:space="0" w:color="auto"/>
              <w:right w:val="single" w:sz="4" w:space="0" w:color="auto"/>
            </w:tcBorders>
            <w:shd w:val="clear" w:color="auto" w:fill="auto"/>
            <w:noWrap/>
          </w:tcPr>
          <w:p w14:paraId="5F02DB4F"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12,9</w:t>
            </w:r>
          </w:p>
        </w:tc>
      </w:tr>
      <w:tr w:rsidR="006F1727" w14:paraId="285B41AC" w14:textId="77777777">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39EC79DD"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 xml:space="preserve">Протяженность тепловых сетей, </w:t>
            </w:r>
            <w:proofErr w:type="spellStart"/>
            <w:r>
              <w:rPr>
                <w:rFonts w:ascii="Times New Roman" w:hAnsi="Times New Roman" w:cs="Times New Roman"/>
                <w:color w:val="C00000"/>
                <w:sz w:val="18"/>
                <w:szCs w:val="18"/>
              </w:rPr>
              <w:t>п</w:t>
            </w:r>
            <w:proofErr w:type="gramStart"/>
            <w:r>
              <w:rPr>
                <w:rFonts w:ascii="Times New Roman" w:hAnsi="Times New Roman" w:cs="Times New Roman"/>
                <w:color w:val="C00000"/>
                <w:sz w:val="18"/>
                <w:szCs w:val="18"/>
              </w:rPr>
              <w:t>.к</w:t>
            </w:r>
            <w:proofErr w:type="gramEnd"/>
            <w:r>
              <w:rPr>
                <w:rFonts w:ascii="Times New Roman" w:hAnsi="Times New Roman" w:cs="Times New Roman"/>
                <w:color w:val="C00000"/>
                <w:sz w:val="18"/>
                <w:szCs w:val="18"/>
              </w:rPr>
              <w:t>м</w:t>
            </w:r>
            <w:proofErr w:type="spellEnd"/>
          </w:p>
        </w:tc>
        <w:tc>
          <w:tcPr>
            <w:tcW w:w="937" w:type="dxa"/>
            <w:tcBorders>
              <w:top w:val="nil"/>
              <w:left w:val="nil"/>
              <w:bottom w:val="single" w:sz="4" w:space="0" w:color="auto"/>
              <w:right w:val="single" w:sz="4" w:space="0" w:color="auto"/>
            </w:tcBorders>
            <w:shd w:val="clear" w:color="auto" w:fill="auto"/>
            <w:noWrap/>
            <w:vAlign w:val="center"/>
          </w:tcPr>
          <w:p w14:paraId="400BF584"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33,2</w:t>
            </w:r>
          </w:p>
        </w:tc>
        <w:tc>
          <w:tcPr>
            <w:tcW w:w="1120" w:type="dxa"/>
            <w:tcBorders>
              <w:top w:val="nil"/>
              <w:left w:val="nil"/>
              <w:bottom w:val="single" w:sz="4" w:space="0" w:color="auto"/>
              <w:right w:val="single" w:sz="4" w:space="0" w:color="auto"/>
            </w:tcBorders>
            <w:shd w:val="clear" w:color="auto" w:fill="auto"/>
            <w:noWrap/>
            <w:vAlign w:val="center"/>
          </w:tcPr>
          <w:p w14:paraId="25D6A7D0"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33,2</w:t>
            </w:r>
          </w:p>
        </w:tc>
        <w:tc>
          <w:tcPr>
            <w:tcW w:w="1060" w:type="dxa"/>
            <w:tcBorders>
              <w:top w:val="nil"/>
              <w:left w:val="nil"/>
              <w:bottom w:val="single" w:sz="4" w:space="0" w:color="auto"/>
              <w:right w:val="single" w:sz="4" w:space="0" w:color="auto"/>
            </w:tcBorders>
            <w:shd w:val="clear" w:color="auto" w:fill="auto"/>
            <w:noWrap/>
            <w:vAlign w:val="center"/>
          </w:tcPr>
          <w:p w14:paraId="36F0AEC1"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33,2</w:t>
            </w:r>
          </w:p>
        </w:tc>
        <w:tc>
          <w:tcPr>
            <w:tcW w:w="980" w:type="dxa"/>
            <w:tcBorders>
              <w:top w:val="nil"/>
              <w:left w:val="nil"/>
              <w:bottom w:val="single" w:sz="4" w:space="0" w:color="auto"/>
              <w:right w:val="single" w:sz="4" w:space="0" w:color="auto"/>
            </w:tcBorders>
            <w:shd w:val="clear" w:color="auto" w:fill="auto"/>
            <w:noWrap/>
            <w:vAlign w:val="center"/>
          </w:tcPr>
          <w:p w14:paraId="4A6CF3EF"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33,2</w:t>
            </w:r>
          </w:p>
        </w:tc>
        <w:tc>
          <w:tcPr>
            <w:tcW w:w="1200" w:type="dxa"/>
            <w:tcBorders>
              <w:top w:val="nil"/>
              <w:left w:val="nil"/>
              <w:bottom w:val="single" w:sz="4" w:space="0" w:color="auto"/>
              <w:right w:val="single" w:sz="4" w:space="0" w:color="auto"/>
            </w:tcBorders>
            <w:shd w:val="clear" w:color="auto" w:fill="auto"/>
            <w:noWrap/>
            <w:vAlign w:val="center"/>
          </w:tcPr>
          <w:p w14:paraId="50D6FF26"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33,2</w:t>
            </w:r>
          </w:p>
        </w:tc>
        <w:tc>
          <w:tcPr>
            <w:tcW w:w="1280" w:type="dxa"/>
            <w:tcBorders>
              <w:top w:val="nil"/>
              <w:left w:val="nil"/>
              <w:bottom w:val="single" w:sz="4" w:space="0" w:color="auto"/>
              <w:right w:val="single" w:sz="4" w:space="0" w:color="auto"/>
            </w:tcBorders>
            <w:shd w:val="clear" w:color="auto" w:fill="auto"/>
            <w:noWrap/>
            <w:vAlign w:val="center"/>
          </w:tcPr>
          <w:p w14:paraId="63074126"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33,2</w:t>
            </w:r>
          </w:p>
        </w:tc>
      </w:tr>
      <w:tr w:rsidR="006F1727" w14:paraId="1F3B5CAC" w14:textId="77777777" w:rsidTr="00243C65">
        <w:trPr>
          <w:trHeight w:val="6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4FF3286B"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 xml:space="preserve">Удельный расход электроэнергии, </w:t>
            </w:r>
            <w:proofErr w:type="spellStart"/>
            <w:r>
              <w:rPr>
                <w:rFonts w:ascii="Times New Roman" w:hAnsi="Times New Roman" w:cs="Times New Roman"/>
                <w:color w:val="C00000"/>
                <w:sz w:val="18"/>
                <w:szCs w:val="18"/>
              </w:rPr>
              <w:t>кВт</w:t>
            </w:r>
            <w:proofErr w:type="gramStart"/>
            <w:r>
              <w:rPr>
                <w:rFonts w:ascii="Times New Roman" w:hAnsi="Times New Roman" w:cs="Times New Roman"/>
                <w:color w:val="C00000"/>
                <w:sz w:val="18"/>
                <w:szCs w:val="18"/>
              </w:rPr>
              <w:t>.ч</w:t>
            </w:r>
            <w:proofErr w:type="spellEnd"/>
            <w:proofErr w:type="gramEnd"/>
            <w:r>
              <w:rPr>
                <w:rFonts w:ascii="Times New Roman" w:hAnsi="Times New Roman" w:cs="Times New Roman"/>
                <w:color w:val="C00000"/>
                <w:sz w:val="18"/>
                <w:szCs w:val="18"/>
              </w:rPr>
              <w:t>/Гкал</w:t>
            </w:r>
          </w:p>
        </w:tc>
        <w:tc>
          <w:tcPr>
            <w:tcW w:w="937" w:type="dxa"/>
            <w:tcBorders>
              <w:top w:val="nil"/>
              <w:left w:val="nil"/>
              <w:bottom w:val="single" w:sz="4" w:space="0" w:color="auto"/>
              <w:right w:val="single" w:sz="4" w:space="0" w:color="auto"/>
            </w:tcBorders>
            <w:shd w:val="clear" w:color="auto" w:fill="auto"/>
            <w:noWrap/>
          </w:tcPr>
          <w:p w14:paraId="3E626EE8"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36,0</w:t>
            </w:r>
          </w:p>
        </w:tc>
        <w:tc>
          <w:tcPr>
            <w:tcW w:w="1120" w:type="dxa"/>
            <w:tcBorders>
              <w:top w:val="nil"/>
              <w:left w:val="nil"/>
              <w:bottom w:val="single" w:sz="4" w:space="0" w:color="auto"/>
              <w:right w:val="single" w:sz="4" w:space="0" w:color="auto"/>
            </w:tcBorders>
            <w:shd w:val="clear" w:color="auto" w:fill="auto"/>
            <w:noWrap/>
          </w:tcPr>
          <w:p w14:paraId="6145928C"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35,7</w:t>
            </w:r>
          </w:p>
        </w:tc>
        <w:tc>
          <w:tcPr>
            <w:tcW w:w="1060" w:type="dxa"/>
            <w:tcBorders>
              <w:top w:val="nil"/>
              <w:left w:val="nil"/>
              <w:bottom w:val="single" w:sz="4" w:space="0" w:color="auto"/>
              <w:right w:val="single" w:sz="4" w:space="0" w:color="auto"/>
            </w:tcBorders>
            <w:shd w:val="clear" w:color="auto" w:fill="auto"/>
            <w:noWrap/>
          </w:tcPr>
          <w:p w14:paraId="4513DDA6"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35,7</w:t>
            </w:r>
          </w:p>
        </w:tc>
        <w:tc>
          <w:tcPr>
            <w:tcW w:w="980" w:type="dxa"/>
            <w:tcBorders>
              <w:top w:val="nil"/>
              <w:left w:val="nil"/>
              <w:bottom w:val="single" w:sz="4" w:space="0" w:color="auto"/>
              <w:right w:val="single" w:sz="4" w:space="0" w:color="auto"/>
            </w:tcBorders>
            <w:shd w:val="clear" w:color="auto" w:fill="auto"/>
            <w:noWrap/>
          </w:tcPr>
          <w:p w14:paraId="262B0C83"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35,7</w:t>
            </w:r>
          </w:p>
        </w:tc>
        <w:tc>
          <w:tcPr>
            <w:tcW w:w="1200" w:type="dxa"/>
            <w:tcBorders>
              <w:top w:val="nil"/>
              <w:left w:val="nil"/>
              <w:bottom w:val="single" w:sz="4" w:space="0" w:color="auto"/>
              <w:right w:val="single" w:sz="4" w:space="0" w:color="auto"/>
            </w:tcBorders>
            <w:shd w:val="clear" w:color="auto" w:fill="auto"/>
            <w:noWrap/>
          </w:tcPr>
          <w:p w14:paraId="5C8BC3F2"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35,7</w:t>
            </w:r>
          </w:p>
        </w:tc>
        <w:tc>
          <w:tcPr>
            <w:tcW w:w="1280" w:type="dxa"/>
            <w:tcBorders>
              <w:top w:val="nil"/>
              <w:left w:val="nil"/>
              <w:bottom w:val="single" w:sz="4" w:space="0" w:color="auto"/>
              <w:right w:val="single" w:sz="4" w:space="0" w:color="auto"/>
            </w:tcBorders>
            <w:shd w:val="clear" w:color="auto" w:fill="auto"/>
            <w:noWrap/>
          </w:tcPr>
          <w:p w14:paraId="78E90A41"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35,7</w:t>
            </w:r>
          </w:p>
        </w:tc>
      </w:tr>
      <w:tr w:rsidR="006F1727" w14:paraId="0A946294" w14:textId="77777777">
        <w:trPr>
          <w:trHeight w:val="117"/>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435EEC1B"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Удельный расход холодной воды, м3/Гкал</w:t>
            </w:r>
          </w:p>
        </w:tc>
        <w:tc>
          <w:tcPr>
            <w:tcW w:w="937" w:type="dxa"/>
            <w:tcBorders>
              <w:top w:val="nil"/>
              <w:left w:val="nil"/>
              <w:bottom w:val="single" w:sz="4" w:space="0" w:color="auto"/>
              <w:right w:val="single" w:sz="4" w:space="0" w:color="auto"/>
            </w:tcBorders>
            <w:shd w:val="clear" w:color="auto" w:fill="auto"/>
            <w:noWrap/>
            <w:vAlign w:val="center"/>
          </w:tcPr>
          <w:p w14:paraId="2B949570"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1,8</w:t>
            </w:r>
          </w:p>
        </w:tc>
        <w:tc>
          <w:tcPr>
            <w:tcW w:w="1120" w:type="dxa"/>
            <w:tcBorders>
              <w:top w:val="nil"/>
              <w:left w:val="nil"/>
              <w:bottom w:val="single" w:sz="4" w:space="0" w:color="auto"/>
              <w:right w:val="single" w:sz="4" w:space="0" w:color="auto"/>
            </w:tcBorders>
            <w:shd w:val="clear" w:color="auto" w:fill="auto"/>
            <w:noWrap/>
            <w:vAlign w:val="center"/>
          </w:tcPr>
          <w:p w14:paraId="7E35A40E"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1,8</w:t>
            </w:r>
          </w:p>
        </w:tc>
        <w:tc>
          <w:tcPr>
            <w:tcW w:w="1060" w:type="dxa"/>
            <w:tcBorders>
              <w:top w:val="nil"/>
              <w:left w:val="nil"/>
              <w:bottom w:val="single" w:sz="4" w:space="0" w:color="auto"/>
              <w:right w:val="single" w:sz="4" w:space="0" w:color="auto"/>
            </w:tcBorders>
            <w:shd w:val="clear" w:color="auto" w:fill="auto"/>
            <w:noWrap/>
            <w:vAlign w:val="center"/>
          </w:tcPr>
          <w:p w14:paraId="6AE39A08"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1,8</w:t>
            </w:r>
          </w:p>
        </w:tc>
        <w:tc>
          <w:tcPr>
            <w:tcW w:w="980" w:type="dxa"/>
            <w:tcBorders>
              <w:top w:val="nil"/>
              <w:left w:val="nil"/>
              <w:bottom w:val="single" w:sz="4" w:space="0" w:color="auto"/>
              <w:right w:val="single" w:sz="4" w:space="0" w:color="auto"/>
            </w:tcBorders>
            <w:shd w:val="clear" w:color="auto" w:fill="auto"/>
            <w:noWrap/>
            <w:vAlign w:val="center"/>
          </w:tcPr>
          <w:p w14:paraId="389902F1"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1,8</w:t>
            </w:r>
          </w:p>
        </w:tc>
        <w:tc>
          <w:tcPr>
            <w:tcW w:w="1200" w:type="dxa"/>
            <w:tcBorders>
              <w:top w:val="nil"/>
              <w:left w:val="nil"/>
              <w:bottom w:val="single" w:sz="4" w:space="0" w:color="auto"/>
              <w:right w:val="single" w:sz="4" w:space="0" w:color="auto"/>
            </w:tcBorders>
            <w:shd w:val="clear" w:color="auto" w:fill="auto"/>
            <w:noWrap/>
            <w:vAlign w:val="center"/>
          </w:tcPr>
          <w:p w14:paraId="6112AFE4"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1,8</w:t>
            </w:r>
          </w:p>
        </w:tc>
        <w:tc>
          <w:tcPr>
            <w:tcW w:w="1280" w:type="dxa"/>
            <w:tcBorders>
              <w:top w:val="nil"/>
              <w:left w:val="nil"/>
              <w:bottom w:val="single" w:sz="4" w:space="0" w:color="auto"/>
              <w:right w:val="single" w:sz="4" w:space="0" w:color="auto"/>
            </w:tcBorders>
            <w:shd w:val="clear" w:color="auto" w:fill="auto"/>
            <w:noWrap/>
            <w:vAlign w:val="center"/>
          </w:tcPr>
          <w:p w14:paraId="24F29D97"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1,8</w:t>
            </w:r>
          </w:p>
        </w:tc>
      </w:tr>
      <w:tr w:rsidR="006F1727" w14:paraId="737347A2" w14:textId="77777777">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79968E7F"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Тарифы и ставки</w:t>
            </w:r>
          </w:p>
        </w:tc>
        <w:tc>
          <w:tcPr>
            <w:tcW w:w="937" w:type="dxa"/>
            <w:tcBorders>
              <w:top w:val="nil"/>
              <w:left w:val="nil"/>
              <w:bottom w:val="single" w:sz="4" w:space="0" w:color="auto"/>
              <w:right w:val="single" w:sz="4" w:space="0" w:color="auto"/>
            </w:tcBorders>
            <w:shd w:val="clear" w:color="auto" w:fill="auto"/>
            <w:noWrap/>
            <w:vAlign w:val="center"/>
          </w:tcPr>
          <w:p w14:paraId="1FE589F6" w14:textId="77777777" w:rsidR="006F1727" w:rsidRDefault="006F1727" w:rsidP="006F1727">
            <w:pPr>
              <w:rPr>
                <w:rFonts w:ascii="Times New Roman" w:hAnsi="Times New Roman" w:cs="Times New Roman"/>
                <w:color w:val="C00000"/>
                <w:sz w:val="18"/>
                <w:szCs w:val="18"/>
              </w:rPr>
            </w:pPr>
          </w:p>
        </w:tc>
        <w:tc>
          <w:tcPr>
            <w:tcW w:w="1120" w:type="dxa"/>
            <w:tcBorders>
              <w:top w:val="nil"/>
              <w:left w:val="nil"/>
              <w:bottom w:val="single" w:sz="4" w:space="0" w:color="auto"/>
              <w:right w:val="single" w:sz="4" w:space="0" w:color="auto"/>
            </w:tcBorders>
            <w:shd w:val="clear" w:color="auto" w:fill="auto"/>
            <w:noWrap/>
            <w:vAlign w:val="center"/>
          </w:tcPr>
          <w:p w14:paraId="43EA6487" w14:textId="77777777" w:rsidR="006F1727" w:rsidRDefault="006F1727" w:rsidP="006F1727">
            <w:pPr>
              <w:rPr>
                <w:rFonts w:ascii="Times New Roman" w:hAnsi="Times New Roman" w:cs="Times New Roman"/>
                <w:color w:val="C00000"/>
                <w:sz w:val="18"/>
                <w:szCs w:val="18"/>
              </w:rPr>
            </w:pPr>
          </w:p>
        </w:tc>
        <w:tc>
          <w:tcPr>
            <w:tcW w:w="1060" w:type="dxa"/>
            <w:tcBorders>
              <w:top w:val="nil"/>
              <w:left w:val="nil"/>
              <w:bottom w:val="single" w:sz="4" w:space="0" w:color="auto"/>
              <w:right w:val="single" w:sz="4" w:space="0" w:color="auto"/>
            </w:tcBorders>
            <w:shd w:val="clear" w:color="auto" w:fill="auto"/>
            <w:noWrap/>
            <w:vAlign w:val="center"/>
          </w:tcPr>
          <w:p w14:paraId="121F77CC" w14:textId="77777777" w:rsidR="006F1727" w:rsidRDefault="006F1727" w:rsidP="006F1727">
            <w:pPr>
              <w:rPr>
                <w:rFonts w:ascii="Times New Roman" w:hAnsi="Times New Roman" w:cs="Times New Roman"/>
                <w:color w:val="C00000"/>
                <w:sz w:val="18"/>
                <w:szCs w:val="18"/>
              </w:rPr>
            </w:pPr>
          </w:p>
        </w:tc>
        <w:tc>
          <w:tcPr>
            <w:tcW w:w="980" w:type="dxa"/>
            <w:tcBorders>
              <w:top w:val="nil"/>
              <w:left w:val="nil"/>
              <w:bottom w:val="single" w:sz="4" w:space="0" w:color="auto"/>
              <w:right w:val="single" w:sz="4" w:space="0" w:color="auto"/>
            </w:tcBorders>
            <w:shd w:val="clear" w:color="auto" w:fill="auto"/>
            <w:noWrap/>
            <w:vAlign w:val="center"/>
          </w:tcPr>
          <w:p w14:paraId="5C437E09" w14:textId="77777777" w:rsidR="006F1727" w:rsidRDefault="006F1727" w:rsidP="006F1727">
            <w:pPr>
              <w:rPr>
                <w:rFonts w:ascii="Times New Roman" w:hAnsi="Times New Roman" w:cs="Times New Roman"/>
                <w:color w:val="C00000"/>
                <w:sz w:val="18"/>
                <w:szCs w:val="18"/>
              </w:rPr>
            </w:pPr>
          </w:p>
        </w:tc>
        <w:tc>
          <w:tcPr>
            <w:tcW w:w="1200" w:type="dxa"/>
            <w:tcBorders>
              <w:top w:val="nil"/>
              <w:left w:val="nil"/>
              <w:bottom w:val="single" w:sz="4" w:space="0" w:color="auto"/>
              <w:right w:val="single" w:sz="4" w:space="0" w:color="auto"/>
            </w:tcBorders>
            <w:shd w:val="clear" w:color="auto" w:fill="auto"/>
            <w:noWrap/>
            <w:vAlign w:val="center"/>
          </w:tcPr>
          <w:p w14:paraId="24471090" w14:textId="77777777" w:rsidR="006F1727" w:rsidRDefault="006F1727" w:rsidP="006F1727">
            <w:pPr>
              <w:rPr>
                <w:rFonts w:ascii="Times New Roman" w:hAnsi="Times New Roman" w:cs="Times New Roman"/>
                <w:color w:val="C00000"/>
                <w:sz w:val="18"/>
                <w:szCs w:val="18"/>
              </w:rPr>
            </w:pPr>
          </w:p>
        </w:tc>
        <w:tc>
          <w:tcPr>
            <w:tcW w:w="1280" w:type="dxa"/>
            <w:tcBorders>
              <w:top w:val="nil"/>
              <w:left w:val="nil"/>
              <w:bottom w:val="single" w:sz="4" w:space="0" w:color="auto"/>
              <w:right w:val="single" w:sz="4" w:space="0" w:color="auto"/>
            </w:tcBorders>
            <w:shd w:val="clear" w:color="auto" w:fill="auto"/>
            <w:noWrap/>
            <w:vAlign w:val="center"/>
          </w:tcPr>
          <w:p w14:paraId="5553305D" w14:textId="77777777" w:rsidR="006F1727" w:rsidRDefault="006F1727" w:rsidP="006F1727">
            <w:pPr>
              <w:rPr>
                <w:rFonts w:ascii="Times New Roman" w:hAnsi="Times New Roman" w:cs="Times New Roman"/>
                <w:color w:val="C00000"/>
                <w:sz w:val="18"/>
                <w:szCs w:val="18"/>
              </w:rPr>
            </w:pPr>
          </w:p>
        </w:tc>
      </w:tr>
      <w:tr w:rsidR="006F1727" w14:paraId="71B19E65" w14:textId="77777777">
        <w:trPr>
          <w:trHeight w:val="51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2890089D"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Покупное тепло (прочие поставщики), руб./Гкал</w:t>
            </w:r>
          </w:p>
        </w:tc>
        <w:tc>
          <w:tcPr>
            <w:tcW w:w="937" w:type="dxa"/>
            <w:tcBorders>
              <w:top w:val="nil"/>
              <w:left w:val="nil"/>
              <w:bottom w:val="single" w:sz="4" w:space="0" w:color="auto"/>
              <w:right w:val="single" w:sz="4" w:space="0" w:color="auto"/>
            </w:tcBorders>
            <w:shd w:val="clear" w:color="auto" w:fill="auto"/>
            <w:noWrap/>
            <w:vAlign w:val="center"/>
          </w:tcPr>
          <w:p w14:paraId="38A74521"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0,0</w:t>
            </w:r>
          </w:p>
        </w:tc>
        <w:tc>
          <w:tcPr>
            <w:tcW w:w="1120" w:type="dxa"/>
            <w:tcBorders>
              <w:top w:val="nil"/>
              <w:left w:val="nil"/>
              <w:bottom w:val="single" w:sz="4" w:space="0" w:color="auto"/>
              <w:right w:val="single" w:sz="4" w:space="0" w:color="auto"/>
            </w:tcBorders>
            <w:shd w:val="clear" w:color="auto" w:fill="auto"/>
            <w:noWrap/>
            <w:vAlign w:val="center"/>
          </w:tcPr>
          <w:p w14:paraId="0413D184"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0,0</w:t>
            </w:r>
          </w:p>
        </w:tc>
        <w:tc>
          <w:tcPr>
            <w:tcW w:w="1060" w:type="dxa"/>
            <w:tcBorders>
              <w:top w:val="nil"/>
              <w:left w:val="nil"/>
              <w:bottom w:val="single" w:sz="4" w:space="0" w:color="auto"/>
              <w:right w:val="single" w:sz="4" w:space="0" w:color="auto"/>
            </w:tcBorders>
            <w:shd w:val="clear" w:color="auto" w:fill="auto"/>
            <w:noWrap/>
            <w:vAlign w:val="center"/>
          </w:tcPr>
          <w:p w14:paraId="07597638"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0,0</w:t>
            </w:r>
          </w:p>
        </w:tc>
        <w:tc>
          <w:tcPr>
            <w:tcW w:w="980" w:type="dxa"/>
            <w:tcBorders>
              <w:top w:val="nil"/>
              <w:left w:val="nil"/>
              <w:bottom w:val="single" w:sz="4" w:space="0" w:color="auto"/>
              <w:right w:val="single" w:sz="4" w:space="0" w:color="auto"/>
            </w:tcBorders>
            <w:shd w:val="clear" w:color="auto" w:fill="auto"/>
            <w:noWrap/>
            <w:vAlign w:val="center"/>
          </w:tcPr>
          <w:p w14:paraId="0E18FDD7"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0,0</w:t>
            </w:r>
          </w:p>
        </w:tc>
        <w:tc>
          <w:tcPr>
            <w:tcW w:w="1200" w:type="dxa"/>
            <w:tcBorders>
              <w:top w:val="nil"/>
              <w:left w:val="nil"/>
              <w:bottom w:val="single" w:sz="4" w:space="0" w:color="auto"/>
              <w:right w:val="single" w:sz="4" w:space="0" w:color="auto"/>
            </w:tcBorders>
            <w:shd w:val="clear" w:color="auto" w:fill="auto"/>
            <w:noWrap/>
            <w:vAlign w:val="center"/>
          </w:tcPr>
          <w:p w14:paraId="6FCEDD1F"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0,0</w:t>
            </w:r>
          </w:p>
        </w:tc>
        <w:tc>
          <w:tcPr>
            <w:tcW w:w="1280" w:type="dxa"/>
            <w:tcBorders>
              <w:top w:val="nil"/>
              <w:left w:val="nil"/>
              <w:bottom w:val="single" w:sz="4" w:space="0" w:color="auto"/>
              <w:right w:val="single" w:sz="4" w:space="0" w:color="auto"/>
            </w:tcBorders>
            <w:shd w:val="clear" w:color="auto" w:fill="auto"/>
            <w:noWrap/>
            <w:vAlign w:val="center"/>
          </w:tcPr>
          <w:p w14:paraId="6E05DB0E"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0,0</w:t>
            </w:r>
          </w:p>
        </w:tc>
      </w:tr>
      <w:tr w:rsidR="006F1727" w14:paraId="02BEDA9A" w14:textId="77777777">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461681B3"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Природный газ, руб./тыс. н</w:t>
            </w:r>
            <w:proofErr w:type="gramStart"/>
            <w:r>
              <w:rPr>
                <w:rFonts w:ascii="Times New Roman" w:hAnsi="Times New Roman" w:cs="Times New Roman"/>
                <w:color w:val="C00000"/>
                <w:sz w:val="18"/>
                <w:szCs w:val="18"/>
              </w:rPr>
              <w:t>.м</w:t>
            </w:r>
            <w:proofErr w:type="gramEnd"/>
            <w:r>
              <w:rPr>
                <w:rFonts w:ascii="Times New Roman" w:hAnsi="Times New Roman" w:cs="Times New Roman"/>
                <w:color w:val="C00000"/>
                <w:sz w:val="18"/>
                <w:szCs w:val="18"/>
              </w:rPr>
              <w:t>3</w:t>
            </w:r>
          </w:p>
        </w:tc>
        <w:tc>
          <w:tcPr>
            <w:tcW w:w="937" w:type="dxa"/>
            <w:tcBorders>
              <w:top w:val="nil"/>
              <w:left w:val="nil"/>
              <w:bottom w:val="single" w:sz="4" w:space="0" w:color="auto"/>
              <w:right w:val="single" w:sz="4" w:space="0" w:color="auto"/>
            </w:tcBorders>
            <w:shd w:val="clear" w:color="auto" w:fill="auto"/>
            <w:noWrap/>
            <w:vAlign w:val="center"/>
          </w:tcPr>
          <w:p w14:paraId="687A975A"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7558,00</w:t>
            </w:r>
          </w:p>
        </w:tc>
        <w:tc>
          <w:tcPr>
            <w:tcW w:w="1120" w:type="dxa"/>
            <w:tcBorders>
              <w:top w:val="nil"/>
              <w:left w:val="nil"/>
              <w:bottom w:val="single" w:sz="4" w:space="0" w:color="auto"/>
              <w:right w:val="single" w:sz="4" w:space="0" w:color="auto"/>
            </w:tcBorders>
            <w:shd w:val="clear" w:color="auto" w:fill="auto"/>
            <w:noWrap/>
            <w:vAlign w:val="center"/>
          </w:tcPr>
          <w:p w14:paraId="420D440B"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7558,00</w:t>
            </w:r>
          </w:p>
        </w:tc>
        <w:tc>
          <w:tcPr>
            <w:tcW w:w="1060" w:type="dxa"/>
            <w:tcBorders>
              <w:top w:val="nil"/>
              <w:left w:val="nil"/>
              <w:bottom w:val="single" w:sz="4" w:space="0" w:color="auto"/>
              <w:right w:val="single" w:sz="4" w:space="0" w:color="auto"/>
            </w:tcBorders>
            <w:shd w:val="clear" w:color="auto" w:fill="auto"/>
            <w:noWrap/>
            <w:vAlign w:val="center"/>
          </w:tcPr>
          <w:p w14:paraId="11F82680"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7558,00</w:t>
            </w:r>
          </w:p>
        </w:tc>
        <w:tc>
          <w:tcPr>
            <w:tcW w:w="980" w:type="dxa"/>
            <w:tcBorders>
              <w:top w:val="nil"/>
              <w:left w:val="nil"/>
              <w:bottom w:val="single" w:sz="4" w:space="0" w:color="auto"/>
              <w:right w:val="single" w:sz="4" w:space="0" w:color="auto"/>
            </w:tcBorders>
            <w:shd w:val="clear" w:color="auto" w:fill="auto"/>
            <w:noWrap/>
            <w:vAlign w:val="center"/>
          </w:tcPr>
          <w:p w14:paraId="77E9C16E"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7558,00</w:t>
            </w:r>
          </w:p>
        </w:tc>
        <w:tc>
          <w:tcPr>
            <w:tcW w:w="1200" w:type="dxa"/>
            <w:tcBorders>
              <w:top w:val="nil"/>
              <w:left w:val="nil"/>
              <w:bottom w:val="single" w:sz="4" w:space="0" w:color="auto"/>
              <w:right w:val="single" w:sz="4" w:space="0" w:color="auto"/>
            </w:tcBorders>
            <w:shd w:val="clear" w:color="auto" w:fill="auto"/>
            <w:noWrap/>
            <w:vAlign w:val="center"/>
          </w:tcPr>
          <w:p w14:paraId="5DAE9D5C"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7558,00</w:t>
            </w:r>
          </w:p>
        </w:tc>
        <w:tc>
          <w:tcPr>
            <w:tcW w:w="1280" w:type="dxa"/>
            <w:tcBorders>
              <w:top w:val="nil"/>
              <w:left w:val="nil"/>
              <w:bottom w:val="single" w:sz="4" w:space="0" w:color="auto"/>
              <w:right w:val="single" w:sz="4" w:space="0" w:color="auto"/>
            </w:tcBorders>
            <w:shd w:val="clear" w:color="auto" w:fill="auto"/>
            <w:noWrap/>
            <w:vAlign w:val="center"/>
          </w:tcPr>
          <w:p w14:paraId="0ED7AAC4"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7558,00</w:t>
            </w:r>
          </w:p>
        </w:tc>
      </w:tr>
      <w:tr w:rsidR="006F1727" w14:paraId="45E65087" w14:textId="77777777" w:rsidTr="00243C65">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6ED4FEAA"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Мазут, руб./тонна</w:t>
            </w:r>
          </w:p>
        </w:tc>
        <w:tc>
          <w:tcPr>
            <w:tcW w:w="937" w:type="dxa"/>
            <w:tcBorders>
              <w:top w:val="nil"/>
              <w:left w:val="nil"/>
              <w:bottom w:val="single" w:sz="4" w:space="0" w:color="auto"/>
              <w:right w:val="single" w:sz="4" w:space="0" w:color="auto"/>
            </w:tcBorders>
            <w:shd w:val="clear" w:color="auto" w:fill="auto"/>
            <w:noWrap/>
          </w:tcPr>
          <w:p w14:paraId="7C3AACDA"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0</w:t>
            </w:r>
          </w:p>
        </w:tc>
        <w:tc>
          <w:tcPr>
            <w:tcW w:w="1120" w:type="dxa"/>
            <w:tcBorders>
              <w:top w:val="nil"/>
              <w:left w:val="nil"/>
              <w:bottom w:val="single" w:sz="4" w:space="0" w:color="auto"/>
              <w:right w:val="single" w:sz="4" w:space="0" w:color="auto"/>
            </w:tcBorders>
            <w:shd w:val="clear" w:color="auto" w:fill="auto"/>
            <w:noWrap/>
          </w:tcPr>
          <w:p w14:paraId="72062A18"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0</w:t>
            </w:r>
          </w:p>
        </w:tc>
        <w:tc>
          <w:tcPr>
            <w:tcW w:w="1060" w:type="dxa"/>
            <w:tcBorders>
              <w:top w:val="nil"/>
              <w:left w:val="nil"/>
              <w:bottom w:val="single" w:sz="4" w:space="0" w:color="auto"/>
              <w:right w:val="single" w:sz="4" w:space="0" w:color="auto"/>
            </w:tcBorders>
            <w:shd w:val="clear" w:color="auto" w:fill="auto"/>
            <w:noWrap/>
          </w:tcPr>
          <w:p w14:paraId="7189C125"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0</w:t>
            </w:r>
          </w:p>
        </w:tc>
        <w:tc>
          <w:tcPr>
            <w:tcW w:w="980" w:type="dxa"/>
            <w:tcBorders>
              <w:top w:val="nil"/>
              <w:left w:val="nil"/>
              <w:bottom w:val="single" w:sz="4" w:space="0" w:color="auto"/>
              <w:right w:val="single" w:sz="4" w:space="0" w:color="auto"/>
            </w:tcBorders>
            <w:shd w:val="clear" w:color="auto" w:fill="auto"/>
            <w:noWrap/>
          </w:tcPr>
          <w:p w14:paraId="4CC38DF8"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0</w:t>
            </w:r>
          </w:p>
        </w:tc>
        <w:tc>
          <w:tcPr>
            <w:tcW w:w="1200" w:type="dxa"/>
            <w:tcBorders>
              <w:top w:val="nil"/>
              <w:left w:val="nil"/>
              <w:bottom w:val="single" w:sz="4" w:space="0" w:color="auto"/>
              <w:right w:val="single" w:sz="4" w:space="0" w:color="auto"/>
            </w:tcBorders>
            <w:shd w:val="clear" w:color="auto" w:fill="auto"/>
            <w:noWrap/>
          </w:tcPr>
          <w:p w14:paraId="052A41BB"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0</w:t>
            </w:r>
          </w:p>
        </w:tc>
        <w:tc>
          <w:tcPr>
            <w:tcW w:w="1280" w:type="dxa"/>
            <w:tcBorders>
              <w:top w:val="nil"/>
              <w:left w:val="nil"/>
              <w:bottom w:val="single" w:sz="4" w:space="0" w:color="auto"/>
              <w:right w:val="single" w:sz="4" w:space="0" w:color="auto"/>
            </w:tcBorders>
            <w:shd w:val="clear" w:color="auto" w:fill="auto"/>
            <w:noWrap/>
          </w:tcPr>
          <w:p w14:paraId="41286638"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0</w:t>
            </w:r>
          </w:p>
        </w:tc>
      </w:tr>
      <w:tr w:rsidR="006F1727" w14:paraId="73CD14FE" w14:textId="77777777" w:rsidTr="00243C65">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2FAC313F"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Электроэнергия, руб./</w:t>
            </w:r>
            <w:proofErr w:type="spellStart"/>
            <w:r>
              <w:rPr>
                <w:rFonts w:ascii="Times New Roman" w:hAnsi="Times New Roman" w:cs="Times New Roman"/>
                <w:color w:val="C00000"/>
                <w:sz w:val="18"/>
                <w:szCs w:val="18"/>
              </w:rPr>
              <w:t>кВт</w:t>
            </w:r>
            <w:proofErr w:type="gramStart"/>
            <w:r>
              <w:rPr>
                <w:rFonts w:ascii="Times New Roman" w:hAnsi="Times New Roman" w:cs="Times New Roman"/>
                <w:color w:val="C00000"/>
                <w:sz w:val="18"/>
                <w:szCs w:val="18"/>
              </w:rPr>
              <w:t>.ч</w:t>
            </w:r>
            <w:proofErr w:type="spellEnd"/>
            <w:proofErr w:type="gramEnd"/>
          </w:p>
        </w:tc>
        <w:tc>
          <w:tcPr>
            <w:tcW w:w="937" w:type="dxa"/>
            <w:tcBorders>
              <w:top w:val="nil"/>
              <w:left w:val="nil"/>
              <w:bottom w:val="single" w:sz="4" w:space="0" w:color="auto"/>
              <w:right w:val="single" w:sz="4" w:space="0" w:color="auto"/>
            </w:tcBorders>
            <w:shd w:val="clear" w:color="auto" w:fill="auto"/>
            <w:noWrap/>
          </w:tcPr>
          <w:p w14:paraId="7BEA0E6E"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8,5</w:t>
            </w:r>
          </w:p>
        </w:tc>
        <w:tc>
          <w:tcPr>
            <w:tcW w:w="1120" w:type="dxa"/>
            <w:tcBorders>
              <w:top w:val="nil"/>
              <w:left w:val="nil"/>
              <w:bottom w:val="single" w:sz="4" w:space="0" w:color="auto"/>
              <w:right w:val="single" w:sz="4" w:space="0" w:color="auto"/>
            </w:tcBorders>
            <w:shd w:val="clear" w:color="auto" w:fill="auto"/>
            <w:noWrap/>
          </w:tcPr>
          <w:p w14:paraId="5D389C47"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8,8</w:t>
            </w:r>
          </w:p>
        </w:tc>
        <w:tc>
          <w:tcPr>
            <w:tcW w:w="1060" w:type="dxa"/>
            <w:tcBorders>
              <w:top w:val="nil"/>
              <w:left w:val="nil"/>
              <w:bottom w:val="single" w:sz="4" w:space="0" w:color="auto"/>
              <w:right w:val="single" w:sz="4" w:space="0" w:color="auto"/>
            </w:tcBorders>
            <w:shd w:val="clear" w:color="auto" w:fill="auto"/>
            <w:noWrap/>
          </w:tcPr>
          <w:p w14:paraId="5FD0359E"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9,1</w:t>
            </w:r>
          </w:p>
        </w:tc>
        <w:tc>
          <w:tcPr>
            <w:tcW w:w="980" w:type="dxa"/>
            <w:tcBorders>
              <w:top w:val="nil"/>
              <w:left w:val="nil"/>
              <w:bottom w:val="single" w:sz="4" w:space="0" w:color="auto"/>
              <w:right w:val="single" w:sz="4" w:space="0" w:color="auto"/>
            </w:tcBorders>
            <w:shd w:val="clear" w:color="auto" w:fill="auto"/>
            <w:noWrap/>
          </w:tcPr>
          <w:p w14:paraId="51A5E8D5"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9,5</w:t>
            </w:r>
          </w:p>
        </w:tc>
        <w:tc>
          <w:tcPr>
            <w:tcW w:w="1200" w:type="dxa"/>
            <w:tcBorders>
              <w:top w:val="nil"/>
              <w:left w:val="nil"/>
              <w:bottom w:val="single" w:sz="4" w:space="0" w:color="auto"/>
              <w:right w:val="single" w:sz="4" w:space="0" w:color="auto"/>
            </w:tcBorders>
            <w:shd w:val="clear" w:color="auto" w:fill="auto"/>
            <w:noWrap/>
          </w:tcPr>
          <w:p w14:paraId="64E20593"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9,9</w:t>
            </w:r>
          </w:p>
        </w:tc>
        <w:tc>
          <w:tcPr>
            <w:tcW w:w="1280" w:type="dxa"/>
            <w:tcBorders>
              <w:top w:val="nil"/>
              <w:left w:val="nil"/>
              <w:bottom w:val="single" w:sz="4" w:space="0" w:color="auto"/>
              <w:right w:val="single" w:sz="4" w:space="0" w:color="auto"/>
            </w:tcBorders>
            <w:shd w:val="clear" w:color="auto" w:fill="auto"/>
            <w:noWrap/>
          </w:tcPr>
          <w:p w14:paraId="4DFCBC35"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10,4</w:t>
            </w:r>
          </w:p>
        </w:tc>
      </w:tr>
      <w:tr w:rsidR="006F1727" w14:paraId="0A94249A" w14:textId="77777777">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1DAB4904"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Вода, руб./ м3</w:t>
            </w:r>
          </w:p>
        </w:tc>
        <w:tc>
          <w:tcPr>
            <w:tcW w:w="937" w:type="dxa"/>
            <w:tcBorders>
              <w:top w:val="nil"/>
              <w:left w:val="nil"/>
              <w:bottom w:val="single" w:sz="4" w:space="0" w:color="auto"/>
              <w:right w:val="single" w:sz="4" w:space="0" w:color="auto"/>
            </w:tcBorders>
            <w:shd w:val="clear" w:color="auto" w:fill="auto"/>
            <w:noWrap/>
            <w:vAlign w:val="center"/>
          </w:tcPr>
          <w:p w14:paraId="4F1CD1EE"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39,5</w:t>
            </w:r>
          </w:p>
        </w:tc>
        <w:tc>
          <w:tcPr>
            <w:tcW w:w="1120" w:type="dxa"/>
            <w:tcBorders>
              <w:top w:val="nil"/>
              <w:left w:val="nil"/>
              <w:bottom w:val="single" w:sz="4" w:space="0" w:color="auto"/>
              <w:right w:val="single" w:sz="4" w:space="0" w:color="auto"/>
            </w:tcBorders>
            <w:shd w:val="clear" w:color="auto" w:fill="auto"/>
            <w:noWrap/>
            <w:vAlign w:val="center"/>
          </w:tcPr>
          <w:p w14:paraId="1FAE6923"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41,0</w:t>
            </w:r>
          </w:p>
        </w:tc>
        <w:tc>
          <w:tcPr>
            <w:tcW w:w="1060" w:type="dxa"/>
            <w:tcBorders>
              <w:top w:val="nil"/>
              <w:left w:val="nil"/>
              <w:bottom w:val="single" w:sz="4" w:space="0" w:color="auto"/>
              <w:right w:val="single" w:sz="4" w:space="0" w:color="auto"/>
            </w:tcBorders>
            <w:shd w:val="clear" w:color="auto" w:fill="auto"/>
            <w:noWrap/>
            <w:vAlign w:val="center"/>
          </w:tcPr>
          <w:p w14:paraId="010416BF"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42,5</w:t>
            </w:r>
          </w:p>
        </w:tc>
        <w:tc>
          <w:tcPr>
            <w:tcW w:w="980" w:type="dxa"/>
            <w:tcBorders>
              <w:top w:val="nil"/>
              <w:left w:val="nil"/>
              <w:bottom w:val="single" w:sz="4" w:space="0" w:color="auto"/>
              <w:right w:val="single" w:sz="4" w:space="0" w:color="auto"/>
            </w:tcBorders>
            <w:shd w:val="clear" w:color="auto" w:fill="auto"/>
            <w:noWrap/>
            <w:vAlign w:val="center"/>
          </w:tcPr>
          <w:p w14:paraId="14E94540"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44,1</w:t>
            </w:r>
          </w:p>
        </w:tc>
        <w:tc>
          <w:tcPr>
            <w:tcW w:w="1200" w:type="dxa"/>
            <w:tcBorders>
              <w:top w:val="nil"/>
              <w:left w:val="nil"/>
              <w:bottom w:val="single" w:sz="4" w:space="0" w:color="auto"/>
              <w:right w:val="single" w:sz="4" w:space="0" w:color="auto"/>
            </w:tcBorders>
            <w:shd w:val="clear" w:color="auto" w:fill="auto"/>
            <w:noWrap/>
            <w:vAlign w:val="center"/>
          </w:tcPr>
          <w:p w14:paraId="54127401"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45,6</w:t>
            </w:r>
          </w:p>
        </w:tc>
        <w:tc>
          <w:tcPr>
            <w:tcW w:w="1280" w:type="dxa"/>
            <w:tcBorders>
              <w:top w:val="nil"/>
              <w:left w:val="nil"/>
              <w:bottom w:val="single" w:sz="4" w:space="0" w:color="auto"/>
              <w:right w:val="single" w:sz="4" w:space="0" w:color="auto"/>
            </w:tcBorders>
            <w:shd w:val="clear" w:color="auto" w:fill="auto"/>
            <w:noWrap/>
            <w:vAlign w:val="center"/>
          </w:tcPr>
          <w:p w14:paraId="62F921D7"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47,2</w:t>
            </w:r>
          </w:p>
        </w:tc>
      </w:tr>
      <w:tr w:rsidR="006F1727" w14:paraId="13924C02" w14:textId="77777777">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704CE635"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Заработная плата, тыс. руб./мес.</w:t>
            </w:r>
          </w:p>
        </w:tc>
        <w:tc>
          <w:tcPr>
            <w:tcW w:w="937" w:type="dxa"/>
            <w:tcBorders>
              <w:top w:val="nil"/>
              <w:left w:val="nil"/>
              <w:bottom w:val="single" w:sz="4" w:space="0" w:color="auto"/>
              <w:right w:val="single" w:sz="4" w:space="0" w:color="auto"/>
            </w:tcBorders>
            <w:shd w:val="clear" w:color="auto" w:fill="auto"/>
            <w:noWrap/>
            <w:vAlign w:val="center"/>
          </w:tcPr>
          <w:p w14:paraId="51287D48"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173,3</w:t>
            </w:r>
          </w:p>
        </w:tc>
        <w:tc>
          <w:tcPr>
            <w:tcW w:w="1120" w:type="dxa"/>
            <w:tcBorders>
              <w:top w:val="nil"/>
              <w:left w:val="nil"/>
              <w:bottom w:val="single" w:sz="4" w:space="0" w:color="auto"/>
              <w:right w:val="single" w:sz="4" w:space="0" w:color="auto"/>
            </w:tcBorders>
            <w:shd w:val="clear" w:color="auto" w:fill="auto"/>
            <w:noWrap/>
            <w:vAlign w:val="center"/>
          </w:tcPr>
          <w:p w14:paraId="195B2114"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180,0</w:t>
            </w:r>
          </w:p>
        </w:tc>
        <w:tc>
          <w:tcPr>
            <w:tcW w:w="1060" w:type="dxa"/>
            <w:tcBorders>
              <w:top w:val="nil"/>
              <w:left w:val="nil"/>
              <w:bottom w:val="single" w:sz="4" w:space="0" w:color="auto"/>
              <w:right w:val="single" w:sz="4" w:space="0" w:color="auto"/>
            </w:tcBorders>
            <w:shd w:val="clear" w:color="auto" w:fill="auto"/>
            <w:noWrap/>
            <w:vAlign w:val="center"/>
          </w:tcPr>
          <w:p w14:paraId="5810C1A6"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186,9</w:t>
            </w:r>
          </w:p>
        </w:tc>
        <w:tc>
          <w:tcPr>
            <w:tcW w:w="980" w:type="dxa"/>
            <w:tcBorders>
              <w:top w:val="nil"/>
              <w:left w:val="nil"/>
              <w:bottom w:val="single" w:sz="4" w:space="0" w:color="auto"/>
              <w:right w:val="single" w:sz="4" w:space="0" w:color="auto"/>
            </w:tcBorders>
            <w:shd w:val="clear" w:color="auto" w:fill="auto"/>
            <w:noWrap/>
            <w:vAlign w:val="center"/>
          </w:tcPr>
          <w:p w14:paraId="15E1DECA"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193,6</w:t>
            </w:r>
          </w:p>
        </w:tc>
        <w:tc>
          <w:tcPr>
            <w:tcW w:w="1200" w:type="dxa"/>
            <w:tcBorders>
              <w:top w:val="nil"/>
              <w:left w:val="nil"/>
              <w:bottom w:val="single" w:sz="4" w:space="0" w:color="auto"/>
              <w:right w:val="single" w:sz="4" w:space="0" w:color="auto"/>
            </w:tcBorders>
            <w:shd w:val="clear" w:color="auto" w:fill="auto"/>
            <w:noWrap/>
            <w:vAlign w:val="center"/>
          </w:tcPr>
          <w:p w14:paraId="152CAAED"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200,4</w:t>
            </w:r>
          </w:p>
        </w:tc>
        <w:tc>
          <w:tcPr>
            <w:tcW w:w="1280" w:type="dxa"/>
            <w:tcBorders>
              <w:top w:val="nil"/>
              <w:left w:val="nil"/>
              <w:bottom w:val="single" w:sz="4" w:space="0" w:color="auto"/>
              <w:right w:val="single" w:sz="4" w:space="0" w:color="auto"/>
            </w:tcBorders>
            <w:shd w:val="clear" w:color="auto" w:fill="auto"/>
            <w:noWrap/>
            <w:vAlign w:val="center"/>
          </w:tcPr>
          <w:p w14:paraId="6DA5FAC5"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207,2</w:t>
            </w:r>
          </w:p>
        </w:tc>
      </w:tr>
      <w:tr w:rsidR="006F1727" w14:paraId="557F484A" w14:textId="77777777">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6E7AA6B1"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Операционная деятельность</w:t>
            </w:r>
          </w:p>
        </w:tc>
        <w:tc>
          <w:tcPr>
            <w:tcW w:w="937" w:type="dxa"/>
            <w:tcBorders>
              <w:top w:val="nil"/>
              <w:left w:val="nil"/>
              <w:bottom w:val="single" w:sz="4" w:space="0" w:color="auto"/>
              <w:right w:val="single" w:sz="4" w:space="0" w:color="auto"/>
            </w:tcBorders>
            <w:shd w:val="clear" w:color="auto" w:fill="auto"/>
            <w:noWrap/>
            <w:vAlign w:val="center"/>
          </w:tcPr>
          <w:p w14:paraId="7259B674" w14:textId="77777777" w:rsidR="006F1727" w:rsidRDefault="006F1727" w:rsidP="006F1727">
            <w:pPr>
              <w:rPr>
                <w:rFonts w:ascii="Times New Roman" w:hAnsi="Times New Roman" w:cs="Times New Roman"/>
                <w:color w:val="C00000"/>
                <w:sz w:val="18"/>
                <w:szCs w:val="18"/>
              </w:rPr>
            </w:pPr>
          </w:p>
        </w:tc>
        <w:tc>
          <w:tcPr>
            <w:tcW w:w="1120" w:type="dxa"/>
            <w:tcBorders>
              <w:top w:val="nil"/>
              <w:left w:val="nil"/>
              <w:bottom w:val="single" w:sz="4" w:space="0" w:color="auto"/>
              <w:right w:val="single" w:sz="4" w:space="0" w:color="auto"/>
            </w:tcBorders>
            <w:shd w:val="clear" w:color="auto" w:fill="auto"/>
            <w:noWrap/>
            <w:vAlign w:val="center"/>
          </w:tcPr>
          <w:p w14:paraId="76B97E8B" w14:textId="77777777" w:rsidR="006F1727" w:rsidRDefault="006F1727" w:rsidP="006F1727">
            <w:pPr>
              <w:rPr>
                <w:rFonts w:ascii="Times New Roman" w:hAnsi="Times New Roman" w:cs="Times New Roman"/>
                <w:color w:val="C00000"/>
                <w:sz w:val="18"/>
                <w:szCs w:val="18"/>
              </w:rPr>
            </w:pPr>
          </w:p>
        </w:tc>
        <w:tc>
          <w:tcPr>
            <w:tcW w:w="1060" w:type="dxa"/>
            <w:tcBorders>
              <w:top w:val="nil"/>
              <w:left w:val="nil"/>
              <w:bottom w:val="single" w:sz="4" w:space="0" w:color="auto"/>
              <w:right w:val="single" w:sz="4" w:space="0" w:color="auto"/>
            </w:tcBorders>
            <w:shd w:val="clear" w:color="auto" w:fill="auto"/>
            <w:noWrap/>
            <w:vAlign w:val="center"/>
          </w:tcPr>
          <w:p w14:paraId="453884D2" w14:textId="77777777" w:rsidR="006F1727" w:rsidRDefault="006F1727" w:rsidP="006F1727">
            <w:pPr>
              <w:rPr>
                <w:rFonts w:ascii="Times New Roman" w:hAnsi="Times New Roman" w:cs="Times New Roman"/>
                <w:color w:val="C00000"/>
                <w:sz w:val="18"/>
                <w:szCs w:val="18"/>
              </w:rPr>
            </w:pPr>
          </w:p>
        </w:tc>
        <w:tc>
          <w:tcPr>
            <w:tcW w:w="980" w:type="dxa"/>
            <w:tcBorders>
              <w:top w:val="nil"/>
              <w:left w:val="nil"/>
              <w:bottom w:val="single" w:sz="4" w:space="0" w:color="auto"/>
              <w:right w:val="single" w:sz="4" w:space="0" w:color="auto"/>
            </w:tcBorders>
            <w:shd w:val="clear" w:color="auto" w:fill="auto"/>
            <w:noWrap/>
            <w:vAlign w:val="center"/>
          </w:tcPr>
          <w:p w14:paraId="244C3C8A" w14:textId="77777777" w:rsidR="006F1727" w:rsidRDefault="006F1727" w:rsidP="006F1727">
            <w:pPr>
              <w:rPr>
                <w:rFonts w:ascii="Times New Roman" w:hAnsi="Times New Roman" w:cs="Times New Roman"/>
                <w:color w:val="C00000"/>
                <w:sz w:val="18"/>
                <w:szCs w:val="18"/>
              </w:rPr>
            </w:pPr>
          </w:p>
        </w:tc>
        <w:tc>
          <w:tcPr>
            <w:tcW w:w="1200" w:type="dxa"/>
            <w:tcBorders>
              <w:top w:val="nil"/>
              <w:left w:val="nil"/>
              <w:bottom w:val="single" w:sz="4" w:space="0" w:color="auto"/>
              <w:right w:val="single" w:sz="4" w:space="0" w:color="auto"/>
            </w:tcBorders>
            <w:shd w:val="clear" w:color="auto" w:fill="auto"/>
            <w:noWrap/>
            <w:vAlign w:val="center"/>
          </w:tcPr>
          <w:p w14:paraId="1BBB4237" w14:textId="77777777" w:rsidR="006F1727" w:rsidRDefault="006F1727" w:rsidP="006F1727">
            <w:pPr>
              <w:rPr>
                <w:rFonts w:ascii="Times New Roman" w:hAnsi="Times New Roman" w:cs="Times New Roman"/>
                <w:color w:val="C00000"/>
                <w:sz w:val="18"/>
                <w:szCs w:val="18"/>
              </w:rPr>
            </w:pPr>
          </w:p>
        </w:tc>
        <w:tc>
          <w:tcPr>
            <w:tcW w:w="1280" w:type="dxa"/>
            <w:tcBorders>
              <w:top w:val="nil"/>
              <w:left w:val="nil"/>
              <w:bottom w:val="single" w:sz="4" w:space="0" w:color="auto"/>
              <w:right w:val="single" w:sz="4" w:space="0" w:color="auto"/>
            </w:tcBorders>
            <w:shd w:val="clear" w:color="auto" w:fill="auto"/>
            <w:noWrap/>
            <w:vAlign w:val="center"/>
          </w:tcPr>
          <w:p w14:paraId="79E807C7" w14:textId="77777777" w:rsidR="006F1727" w:rsidRDefault="006F1727" w:rsidP="006F1727">
            <w:pPr>
              <w:rPr>
                <w:rFonts w:ascii="Times New Roman" w:hAnsi="Times New Roman" w:cs="Times New Roman"/>
                <w:color w:val="C00000"/>
                <w:sz w:val="18"/>
                <w:szCs w:val="18"/>
              </w:rPr>
            </w:pPr>
          </w:p>
        </w:tc>
      </w:tr>
      <w:tr w:rsidR="006F1727" w14:paraId="1D7CB083" w14:textId="77777777">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0F052769"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Покупное тепло</w:t>
            </w:r>
          </w:p>
        </w:tc>
        <w:tc>
          <w:tcPr>
            <w:tcW w:w="937" w:type="dxa"/>
            <w:tcBorders>
              <w:top w:val="nil"/>
              <w:left w:val="nil"/>
              <w:bottom w:val="single" w:sz="4" w:space="0" w:color="auto"/>
              <w:right w:val="single" w:sz="4" w:space="0" w:color="auto"/>
            </w:tcBorders>
            <w:shd w:val="clear" w:color="auto" w:fill="auto"/>
            <w:noWrap/>
            <w:vAlign w:val="center"/>
          </w:tcPr>
          <w:p w14:paraId="53C5A988"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0,0</w:t>
            </w:r>
          </w:p>
        </w:tc>
        <w:tc>
          <w:tcPr>
            <w:tcW w:w="1120" w:type="dxa"/>
            <w:tcBorders>
              <w:top w:val="nil"/>
              <w:left w:val="nil"/>
              <w:bottom w:val="single" w:sz="4" w:space="0" w:color="auto"/>
              <w:right w:val="single" w:sz="4" w:space="0" w:color="auto"/>
            </w:tcBorders>
            <w:shd w:val="clear" w:color="auto" w:fill="auto"/>
            <w:noWrap/>
            <w:vAlign w:val="center"/>
          </w:tcPr>
          <w:p w14:paraId="61059DB2"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0,0</w:t>
            </w:r>
          </w:p>
        </w:tc>
        <w:tc>
          <w:tcPr>
            <w:tcW w:w="1060" w:type="dxa"/>
            <w:tcBorders>
              <w:top w:val="nil"/>
              <w:left w:val="nil"/>
              <w:bottom w:val="single" w:sz="4" w:space="0" w:color="auto"/>
              <w:right w:val="single" w:sz="4" w:space="0" w:color="auto"/>
            </w:tcBorders>
            <w:shd w:val="clear" w:color="auto" w:fill="auto"/>
            <w:noWrap/>
            <w:vAlign w:val="center"/>
          </w:tcPr>
          <w:p w14:paraId="2F7FA6F5"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0,0</w:t>
            </w:r>
          </w:p>
        </w:tc>
        <w:tc>
          <w:tcPr>
            <w:tcW w:w="980" w:type="dxa"/>
            <w:tcBorders>
              <w:top w:val="nil"/>
              <w:left w:val="nil"/>
              <w:bottom w:val="single" w:sz="4" w:space="0" w:color="auto"/>
              <w:right w:val="single" w:sz="4" w:space="0" w:color="auto"/>
            </w:tcBorders>
            <w:shd w:val="clear" w:color="auto" w:fill="auto"/>
            <w:noWrap/>
            <w:vAlign w:val="center"/>
          </w:tcPr>
          <w:p w14:paraId="4F34D10E"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0,0</w:t>
            </w:r>
          </w:p>
        </w:tc>
        <w:tc>
          <w:tcPr>
            <w:tcW w:w="1200" w:type="dxa"/>
            <w:tcBorders>
              <w:top w:val="nil"/>
              <w:left w:val="nil"/>
              <w:bottom w:val="single" w:sz="4" w:space="0" w:color="auto"/>
              <w:right w:val="single" w:sz="4" w:space="0" w:color="auto"/>
            </w:tcBorders>
            <w:shd w:val="clear" w:color="auto" w:fill="auto"/>
            <w:noWrap/>
            <w:vAlign w:val="center"/>
          </w:tcPr>
          <w:p w14:paraId="3844EDF0"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0,0</w:t>
            </w:r>
          </w:p>
        </w:tc>
        <w:tc>
          <w:tcPr>
            <w:tcW w:w="1280" w:type="dxa"/>
            <w:tcBorders>
              <w:top w:val="nil"/>
              <w:left w:val="nil"/>
              <w:bottom w:val="single" w:sz="4" w:space="0" w:color="auto"/>
              <w:right w:val="single" w:sz="4" w:space="0" w:color="auto"/>
            </w:tcBorders>
            <w:shd w:val="clear" w:color="auto" w:fill="auto"/>
            <w:noWrap/>
            <w:vAlign w:val="center"/>
          </w:tcPr>
          <w:p w14:paraId="4768E096"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0,0</w:t>
            </w:r>
          </w:p>
        </w:tc>
      </w:tr>
      <w:tr w:rsidR="006F1727" w14:paraId="53B0DDEF" w14:textId="77777777">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538C5925"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Прочие</w:t>
            </w:r>
          </w:p>
        </w:tc>
        <w:tc>
          <w:tcPr>
            <w:tcW w:w="937" w:type="dxa"/>
            <w:tcBorders>
              <w:top w:val="nil"/>
              <w:left w:val="nil"/>
              <w:bottom w:val="single" w:sz="4" w:space="0" w:color="auto"/>
              <w:right w:val="single" w:sz="4" w:space="0" w:color="auto"/>
            </w:tcBorders>
            <w:shd w:val="clear" w:color="auto" w:fill="auto"/>
            <w:noWrap/>
            <w:vAlign w:val="center"/>
          </w:tcPr>
          <w:p w14:paraId="4A44CC30"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0,0</w:t>
            </w:r>
          </w:p>
        </w:tc>
        <w:tc>
          <w:tcPr>
            <w:tcW w:w="1120" w:type="dxa"/>
            <w:tcBorders>
              <w:top w:val="nil"/>
              <w:left w:val="nil"/>
              <w:bottom w:val="single" w:sz="4" w:space="0" w:color="auto"/>
              <w:right w:val="single" w:sz="4" w:space="0" w:color="auto"/>
            </w:tcBorders>
            <w:shd w:val="clear" w:color="auto" w:fill="auto"/>
            <w:noWrap/>
            <w:vAlign w:val="center"/>
          </w:tcPr>
          <w:p w14:paraId="4C5A2EEB"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0,0</w:t>
            </w:r>
          </w:p>
        </w:tc>
        <w:tc>
          <w:tcPr>
            <w:tcW w:w="1060" w:type="dxa"/>
            <w:tcBorders>
              <w:top w:val="nil"/>
              <w:left w:val="nil"/>
              <w:bottom w:val="single" w:sz="4" w:space="0" w:color="auto"/>
              <w:right w:val="single" w:sz="4" w:space="0" w:color="auto"/>
            </w:tcBorders>
            <w:shd w:val="clear" w:color="auto" w:fill="auto"/>
            <w:noWrap/>
            <w:vAlign w:val="center"/>
          </w:tcPr>
          <w:p w14:paraId="3AC6D346"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0,0</w:t>
            </w:r>
          </w:p>
        </w:tc>
        <w:tc>
          <w:tcPr>
            <w:tcW w:w="980" w:type="dxa"/>
            <w:tcBorders>
              <w:top w:val="nil"/>
              <w:left w:val="nil"/>
              <w:bottom w:val="single" w:sz="4" w:space="0" w:color="auto"/>
              <w:right w:val="single" w:sz="4" w:space="0" w:color="auto"/>
            </w:tcBorders>
            <w:shd w:val="clear" w:color="auto" w:fill="auto"/>
            <w:noWrap/>
            <w:vAlign w:val="center"/>
          </w:tcPr>
          <w:p w14:paraId="78A3FF77"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0,0</w:t>
            </w:r>
          </w:p>
        </w:tc>
        <w:tc>
          <w:tcPr>
            <w:tcW w:w="1200" w:type="dxa"/>
            <w:tcBorders>
              <w:top w:val="nil"/>
              <w:left w:val="nil"/>
              <w:bottom w:val="single" w:sz="4" w:space="0" w:color="auto"/>
              <w:right w:val="single" w:sz="4" w:space="0" w:color="auto"/>
            </w:tcBorders>
            <w:shd w:val="clear" w:color="auto" w:fill="auto"/>
            <w:noWrap/>
            <w:vAlign w:val="center"/>
          </w:tcPr>
          <w:p w14:paraId="468C6CAB"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0,0</w:t>
            </w:r>
          </w:p>
        </w:tc>
        <w:tc>
          <w:tcPr>
            <w:tcW w:w="1280" w:type="dxa"/>
            <w:tcBorders>
              <w:top w:val="nil"/>
              <w:left w:val="nil"/>
              <w:bottom w:val="single" w:sz="4" w:space="0" w:color="auto"/>
              <w:right w:val="single" w:sz="4" w:space="0" w:color="auto"/>
            </w:tcBorders>
            <w:shd w:val="clear" w:color="auto" w:fill="auto"/>
            <w:noWrap/>
            <w:vAlign w:val="center"/>
          </w:tcPr>
          <w:p w14:paraId="1431C074"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0,0</w:t>
            </w:r>
          </w:p>
        </w:tc>
      </w:tr>
      <w:tr w:rsidR="006F1727" w14:paraId="3AB4105A" w14:textId="77777777" w:rsidTr="00243C65">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433EF1B7"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lastRenderedPageBreak/>
              <w:t>Топливо, тыс. руб.</w:t>
            </w:r>
          </w:p>
        </w:tc>
        <w:tc>
          <w:tcPr>
            <w:tcW w:w="937" w:type="dxa"/>
            <w:tcBorders>
              <w:top w:val="nil"/>
              <w:left w:val="nil"/>
              <w:bottom w:val="single" w:sz="4" w:space="0" w:color="auto"/>
              <w:right w:val="single" w:sz="4" w:space="0" w:color="auto"/>
            </w:tcBorders>
            <w:shd w:val="clear" w:color="auto" w:fill="auto"/>
            <w:noWrap/>
          </w:tcPr>
          <w:p w14:paraId="60CBD5CA"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93832,0</w:t>
            </w:r>
          </w:p>
        </w:tc>
        <w:tc>
          <w:tcPr>
            <w:tcW w:w="1120" w:type="dxa"/>
            <w:tcBorders>
              <w:top w:val="nil"/>
              <w:left w:val="nil"/>
              <w:bottom w:val="single" w:sz="4" w:space="0" w:color="auto"/>
              <w:right w:val="single" w:sz="4" w:space="0" w:color="auto"/>
            </w:tcBorders>
            <w:shd w:val="clear" w:color="auto" w:fill="auto"/>
            <w:noWrap/>
          </w:tcPr>
          <w:p w14:paraId="06D59E32"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97125,0</w:t>
            </w:r>
          </w:p>
        </w:tc>
        <w:tc>
          <w:tcPr>
            <w:tcW w:w="1060" w:type="dxa"/>
            <w:tcBorders>
              <w:top w:val="nil"/>
              <w:left w:val="nil"/>
              <w:bottom w:val="single" w:sz="4" w:space="0" w:color="auto"/>
              <w:right w:val="single" w:sz="4" w:space="0" w:color="auto"/>
            </w:tcBorders>
            <w:shd w:val="clear" w:color="auto" w:fill="auto"/>
            <w:noWrap/>
          </w:tcPr>
          <w:p w14:paraId="4C22A8A6"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101301,4</w:t>
            </w:r>
          </w:p>
        </w:tc>
        <w:tc>
          <w:tcPr>
            <w:tcW w:w="980" w:type="dxa"/>
            <w:tcBorders>
              <w:top w:val="nil"/>
              <w:left w:val="nil"/>
              <w:bottom w:val="single" w:sz="4" w:space="0" w:color="auto"/>
              <w:right w:val="single" w:sz="4" w:space="0" w:color="auto"/>
            </w:tcBorders>
            <w:shd w:val="clear" w:color="auto" w:fill="auto"/>
            <w:noWrap/>
          </w:tcPr>
          <w:p w14:paraId="68ACC2E4"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105657,3</w:t>
            </w:r>
          </w:p>
        </w:tc>
        <w:tc>
          <w:tcPr>
            <w:tcW w:w="1200" w:type="dxa"/>
            <w:tcBorders>
              <w:top w:val="nil"/>
              <w:left w:val="nil"/>
              <w:bottom w:val="single" w:sz="4" w:space="0" w:color="auto"/>
              <w:right w:val="single" w:sz="4" w:space="0" w:color="auto"/>
            </w:tcBorders>
            <w:shd w:val="clear" w:color="auto" w:fill="auto"/>
            <w:noWrap/>
          </w:tcPr>
          <w:p w14:paraId="46BD95D2"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110200,6</w:t>
            </w:r>
          </w:p>
        </w:tc>
        <w:tc>
          <w:tcPr>
            <w:tcW w:w="1280" w:type="dxa"/>
            <w:tcBorders>
              <w:top w:val="nil"/>
              <w:left w:val="nil"/>
              <w:bottom w:val="single" w:sz="4" w:space="0" w:color="auto"/>
              <w:right w:val="single" w:sz="4" w:space="0" w:color="auto"/>
            </w:tcBorders>
            <w:shd w:val="clear" w:color="auto" w:fill="auto"/>
            <w:noWrap/>
          </w:tcPr>
          <w:p w14:paraId="72296FD4"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114939,2</w:t>
            </w:r>
          </w:p>
        </w:tc>
      </w:tr>
      <w:tr w:rsidR="006F1727" w14:paraId="193A6437" w14:textId="77777777" w:rsidTr="00243C65">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28E41BBF"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Электроэнергия, тыс. руб.</w:t>
            </w:r>
          </w:p>
        </w:tc>
        <w:tc>
          <w:tcPr>
            <w:tcW w:w="937" w:type="dxa"/>
            <w:tcBorders>
              <w:top w:val="nil"/>
              <w:left w:val="nil"/>
              <w:bottom w:val="single" w:sz="4" w:space="0" w:color="auto"/>
              <w:right w:val="single" w:sz="4" w:space="0" w:color="auto"/>
            </w:tcBorders>
            <w:shd w:val="clear" w:color="auto" w:fill="auto"/>
            <w:noWrap/>
          </w:tcPr>
          <w:p w14:paraId="52093A10"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24880,9</w:t>
            </w:r>
          </w:p>
        </w:tc>
        <w:tc>
          <w:tcPr>
            <w:tcW w:w="1120" w:type="dxa"/>
            <w:tcBorders>
              <w:top w:val="nil"/>
              <w:left w:val="nil"/>
              <w:bottom w:val="single" w:sz="4" w:space="0" w:color="auto"/>
              <w:right w:val="single" w:sz="4" w:space="0" w:color="auto"/>
            </w:tcBorders>
            <w:shd w:val="clear" w:color="auto" w:fill="auto"/>
            <w:noWrap/>
          </w:tcPr>
          <w:p w14:paraId="4705632F"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25356,0</w:t>
            </w:r>
          </w:p>
        </w:tc>
        <w:tc>
          <w:tcPr>
            <w:tcW w:w="1060" w:type="dxa"/>
            <w:tcBorders>
              <w:top w:val="nil"/>
              <w:left w:val="nil"/>
              <w:bottom w:val="single" w:sz="4" w:space="0" w:color="auto"/>
              <w:right w:val="single" w:sz="4" w:space="0" w:color="auto"/>
            </w:tcBorders>
            <w:shd w:val="clear" w:color="auto" w:fill="auto"/>
            <w:noWrap/>
          </w:tcPr>
          <w:p w14:paraId="34BAE714"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26446,3</w:t>
            </w:r>
          </w:p>
        </w:tc>
        <w:tc>
          <w:tcPr>
            <w:tcW w:w="980" w:type="dxa"/>
            <w:tcBorders>
              <w:top w:val="nil"/>
              <w:left w:val="nil"/>
              <w:bottom w:val="single" w:sz="4" w:space="0" w:color="auto"/>
              <w:right w:val="single" w:sz="4" w:space="0" w:color="auto"/>
            </w:tcBorders>
            <w:shd w:val="clear" w:color="auto" w:fill="auto"/>
            <w:noWrap/>
          </w:tcPr>
          <w:p w14:paraId="013FBE6A"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27583,5</w:t>
            </w:r>
          </w:p>
        </w:tc>
        <w:tc>
          <w:tcPr>
            <w:tcW w:w="1200" w:type="dxa"/>
            <w:tcBorders>
              <w:top w:val="nil"/>
              <w:left w:val="nil"/>
              <w:bottom w:val="single" w:sz="4" w:space="0" w:color="auto"/>
              <w:right w:val="single" w:sz="4" w:space="0" w:color="auto"/>
            </w:tcBorders>
            <w:shd w:val="clear" w:color="auto" w:fill="auto"/>
            <w:noWrap/>
          </w:tcPr>
          <w:p w14:paraId="05789B50"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28769,6</w:t>
            </w:r>
          </w:p>
        </w:tc>
        <w:tc>
          <w:tcPr>
            <w:tcW w:w="1280" w:type="dxa"/>
            <w:tcBorders>
              <w:top w:val="nil"/>
              <w:left w:val="nil"/>
              <w:bottom w:val="single" w:sz="4" w:space="0" w:color="auto"/>
              <w:right w:val="single" w:sz="4" w:space="0" w:color="auto"/>
            </w:tcBorders>
            <w:shd w:val="clear" w:color="auto" w:fill="auto"/>
            <w:noWrap/>
          </w:tcPr>
          <w:p w14:paraId="7EEB0561" w14:textId="77777777" w:rsidR="006F1727" w:rsidRPr="009D3CE5" w:rsidRDefault="006F1727" w:rsidP="006F1727">
            <w:pPr>
              <w:rPr>
                <w:rFonts w:ascii="Times New Roman" w:hAnsi="Times New Roman" w:cs="Times New Roman"/>
                <w:color w:val="0070C0"/>
                <w:sz w:val="18"/>
                <w:szCs w:val="18"/>
              </w:rPr>
            </w:pPr>
            <w:r w:rsidRPr="009D3CE5">
              <w:rPr>
                <w:rFonts w:ascii="Times New Roman" w:hAnsi="Times New Roman" w:cs="Times New Roman"/>
                <w:color w:val="0070C0"/>
                <w:sz w:val="18"/>
                <w:szCs w:val="18"/>
              </w:rPr>
              <w:t>30006,7</w:t>
            </w:r>
          </w:p>
        </w:tc>
      </w:tr>
      <w:tr w:rsidR="006F1727" w14:paraId="71A039C8" w14:textId="77777777">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702363E0"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Вода, тыс. руб.</w:t>
            </w:r>
          </w:p>
        </w:tc>
        <w:tc>
          <w:tcPr>
            <w:tcW w:w="937" w:type="dxa"/>
            <w:tcBorders>
              <w:top w:val="nil"/>
              <w:left w:val="nil"/>
              <w:bottom w:val="single" w:sz="4" w:space="0" w:color="auto"/>
              <w:right w:val="single" w:sz="4" w:space="0" w:color="auto"/>
            </w:tcBorders>
            <w:shd w:val="clear" w:color="auto" w:fill="auto"/>
            <w:noWrap/>
            <w:vAlign w:val="center"/>
          </w:tcPr>
          <w:p w14:paraId="18BB76AC"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6726,0</w:t>
            </w:r>
          </w:p>
        </w:tc>
        <w:tc>
          <w:tcPr>
            <w:tcW w:w="1120" w:type="dxa"/>
            <w:tcBorders>
              <w:top w:val="nil"/>
              <w:left w:val="nil"/>
              <w:bottom w:val="single" w:sz="4" w:space="0" w:color="auto"/>
              <w:right w:val="single" w:sz="4" w:space="0" w:color="auto"/>
            </w:tcBorders>
            <w:shd w:val="clear" w:color="auto" w:fill="auto"/>
            <w:noWrap/>
            <w:vAlign w:val="center"/>
          </w:tcPr>
          <w:p w14:paraId="6AC46658"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6988,3</w:t>
            </w:r>
          </w:p>
        </w:tc>
        <w:tc>
          <w:tcPr>
            <w:tcW w:w="1060" w:type="dxa"/>
            <w:tcBorders>
              <w:top w:val="nil"/>
              <w:left w:val="nil"/>
              <w:bottom w:val="single" w:sz="4" w:space="0" w:color="auto"/>
              <w:right w:val="single" w:sz="4" w:space="0" w:color="auto"/>
            </w:tcBorders>
            <w:shd w:val="clear" w:color="auto" w:fill="auto"/>
            <w:noWrap/>
            <w:vAlign w:val="center"/>
          </w:tcPr>
          <w:p w14:paraId="0B973136"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7253,9</w:t>
            </w:r>
          </w:p>
        </w:tc>
        <w:tc>
          <w:tcPr>
            <w:tcW w:w="980" w:type="dxa"/>
            <w:tcBorders>
              <w:top w:val="nil"/>
              <w:left w:val="nil"/>
              <w:bottom w:val="single" w:sz="4" w:space="0" w:color="auto"/>
              <w:right w:val="single" w:sz="4" w:space="0" w:color="auto"/>
            </w:tcBorders>
            <w:shd w:val="clear" w:color="auto" w:fill="auto"/>
            <w:noWrap/>
            <w:vAlign w:val="center"/>
          </w:tcPr>
          <w:p w14:paraId="4247A608"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7515,0</w:t>
            </w:r>
          </w:p>
        </w:tc>
        <w:tc>
          <w:tcPr>
            <w:tcW w:w="1200" w:type="dxa"/>
            <w:tcBorders>
              <w:top w:val="nil"/>
              <w:left w:val="nil"/>
              <w:bottom w:val="single" w:sz="4" w:space="0" w:color="auto"/>
              <w:right w:val="single" w:sz="4" w:space="0" w:color="auto"/>
            </w:tcBorders>
            <w:shd w:val="clear" w:color="auto" w:fill="auto"/>
            <w:noWrap/>
            <w:vAlign w:val="center"/>
          </w:tcPr>
          <w:p w14:paraId="51B94A56"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7778,1</w:t>
            </w:r>
          </w:p>
        </w:tc>
        <w:tc>
          <w:tcPr>
            <w:tcW w:w="1280" w:type="dxa"/>
            <w:tcBorders>
              <w:top w:val="nil"/>
              <w:left w:val="nil"/>
              <w:bottom w:val="single" w:sz="4" w:space="0" w:color="auto"/>
              <w:right w:val="single" w:sz="4" w:space="0" w:color="auto"/>
            </w:tcBorders>
            <w:shd w:val="clear" w:color="auto" w:fill="auto"/>
            <w:noWrap/>
            <w:vAlign w:val="center"/>
          </w:tcPr>
          <w:p w14:paraId="4C659F61"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8042,5</w:t>
            </w:r>
          </w:p>
        </w:tc>
      </w:tr>
      <w:tr w:rsidR="006F1727" w14:paraId="2F5C6BFD" w14:textId="77777777">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2AD59CED" w14:textId="77777777" w:rsidR="006F1727" w:rsidRDefault="006F1727" w:rsidP="006F1727">
            <w:pPr>
              <w:rPr>
                <w:rFonts w:ascii="Times New Roman" w:hAnsi="Times New Roman" w:cs="Times New Roman"/>
                <w:color w:val="C00000"/>
                <w:sz w:val="18"/>
                <w:szCs w:val="18"/>
              </w:rPr>
            </w:pPr>
            <w:proofErr w:type="spellStart"/>
            <w:r>
              <w:rPr>
                <w:rFonts w:ascii="Times New Roman" w:hAnsi="Times New Roman" w:cs="Times New Roman"/>
                <w:color w:val="C00000"/>
                <w:sz w:val="18"/>
                <w:szCs w:val="18"/>
              </w:rPr>
              <w:t>Химреагенты</w:t>
            </w:r>
            <w:proofErr w:type="spellEnd"/>
            <w:r>
              <w:rPr>
                <w:rFonts w:ascii="Times New Roman" w:hAnsi="Times New Roman" w:cs="Times New Roman"/>
                <w:color w:val="C00000"/>
                <w:sz w:val="18"/>
                <w:szCs w:val="18"/>
              </w:rPr>
              <w:t>, тыс. руб.</w:t>
            </w:r>
          </w:p>
        </w:tc>
        <w:tc>
          <w:tcPr>
            <w:tcW w:w="937" w:type="dxa"/>
            <w:tcBorders>
              <w:top w:val="nil"/>
              <w:left w:val="nil"/>
              <w:bottom w:val="single" w:sz="4" w:space="0" w:color="auto"/>
              <w:right w:val="single" w:sz="4" w:space="0" w:color="auto"/>
            </w:tcBorders>
            <w:shd w:val="clear" w:color="auto" w:fill="auto"/>
            <w:noWrap/>
            <w:vAlign w:val="center"/>
          </w:tcPr>
          <w:p w14:paraId="5FF1FFE5"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0,0</w:t>
            </w:r>
          </w:p>
        </w:tc>
        <w:tc>
          <w:tcPr>
            <w:tcW w:w="1120" w:type="dxa"/>
            <w:tcBorders>
              <w:top w:val="nil"/>
              <w:left w:val="nil"/>
              <w:bottom w:val="single" w:sz="4" w:space="0" w:color="auto"/>
              <w:right w:val="single" w:sz="4" w:space="0" w:color="auto"/>
            </w:tcBorders>
            <w:shd w:val="clear" w:color="auto" w:fill="auto"/>
            <w:noWrap/>
            <w:vAlign w:val="center"/>
          </w:tcPr>
          <w:p w14:paraId="61F2DF30"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0,0</w:t>
            </w:r>
          </w:p>
        </w:tc>
        <w:tc>
          <w:tcPr>
            <w:tcW w:w="1060" w:type="dxa"/>
            <w:tcBorders>
              <w:top w:val="nil"/>
              <w:left w:val="nil"/>
              <w:bottom w:val="single" w:sz="4" w:space="0" w:color="auto"/>
              <w:right w:val="single" w:sz="4" w:space="0" w:color="auto"/>
            </w:tcBorders>
            <w:shd w:val="clear" w:color="auto" w:fill="auto"/>
            <w:noWrap/>
            <w:vAlign w:val="center"/>
          </w:tcPr>
          <w:p w14:paraId="3D691CF7"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0,0</w:t>
            </w:r>
          </w:p>
        </w:tc>
        <w:tc>
          <w:tcPr>
            <w:tcW w:w="980" w:type="dxa"/>
            <w:tcBorders>
              <w:top w:val="nil"/>
              <w:left w:val="nil"/>
              <w:bottom w:val="single" w:sz="4" w:space="0" w:color="auto"/>
              <w:right w:val="single" w:sz="4" w:space="0" w:color="auto"/>
            </w:tcBorders>
            <w:shd w:val="clear" w:color="auto" w:fill="auto"/>
            <w:noWrap/>
            <w:vAlign w:val="center"/>
          </w:tcPr>
          <w:p w14:paraId="0488F21F"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0,0</w:t>
            </w:r>
          </w:p>
        </w:tc>
        <w:tc>
          <w:tcPr>
            <w:tcW w:w="1200" w:type="dxa"/>
            <w:tcBorders>
              <w:top w:val="nil"/>
              <w:left w:val="nil"/>
              <w:bottom w:val="single" w:sz="4" w:space="0" w:color="auto"/>
              <w:right w:val="single" w:sz="4" w:space="0" w:color="auto"/>
            </w:tcBorders>
            <w:shd w:val="clear" w:color="auto" w:fill="auto"/>
            <w:noWrap/>
            <w:vAlign w:val="center"/>
          </w:tcPr>
          <w:p w14:paraId="14BD4031"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0,0</w:t>
            </w:r>
          </w:p>
        </w:tc>
        <w:tc>
          <w:tcPr>
            <w:tcW w:w="1280" w:type="dxa"/>
            <w:tcBorders>
              <w:top w:val="nil"/>
              <w:left w:val="nil"/>
              <w:bottom w:val="single" w:sz="4" w:space="0" w:color="auto"/>
              <w:right w:val="single" w:sz="4" w:space="0" w:color="auto"/>
            </w:tcBorders>
            <w:shd w:val="clear" w:color="auto" w:fill="auto"/>
            <w:noWrap/>
            <w:vAlign w:val="center"/>
          </w:tcPr>
          <w:p w14:paraId="3B5462BB"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0,0</w:t>
            </w:r>
          </w:p>
        </w:tc>
      </w:tr>
      <w:tr w:rsidR="006F1727" w14:paraId="0B033F27" w14:textId="77777777">
        <w:trPr>
          <w:trHeight w:val="217"/>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07A78A67"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ФОТ производственного персонала, тыс. руб.</w:t>
            </w:r>
          </w:p>
        </w:tc>
        <w:tc>
          <w:tcPr>
            <w:tcW w:w="937" w:type="dxa"/>
            <w:tcBorders>
              <w:top w:val="nil"/>
              <w:left w:val="nil"/>
              <w:bottom w:val="single" w:sz="4" w:space="0" w:color="auto"/>
              <w:right w:val="single" w:sz="4" w:space="0" w:color="auto"/>
            </w:tcBorders>
            <w:shd w:val="clear" w:color="auto" w:fill="auto"/>
            <w:noWrap/>
            <w:vAlign w:val="center"/>
          </w:tcPr>
          <w:p w14:paraId="41753B74"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18886,4</w:t>
            </w:r>
          </w:p>
        </w:tc>
        <w:tc>
          <w:tcPr>
            <w:tcW w:w="1120" w:type="dxa"/>
            <w:tcBorders>
              <w:top w:val="nil"/>
              <w:left w:val="nil"/>
              <w:bottom w:val="single" w:sz="4" w:space="0" w:color="auto"/>
              <w:right w:val="single" w:sz="4" w:space="0" w:color="auto"/>
            </w:tcBorders>
            <w:shd w:val="clear" w:color="auto" w:fill="auto"/>
            <w:noWrap/>
            <w:vAlign w:val="center"/>
          </w:tcPr>
          <w:p w14:paraId="4976A728"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19622,9</w:t>
            </w:r>
          </w:p>
        </w:tc>
        <w:tc>
          <w:tcPr>
            <w:tcW w:w="1060" w:type="dxa"/>
            <w:tcBorders>
              <w:top w:val="nil"/>
              <w:left w:val="nil"/>
              <w:bottom w:val="single" w:sz="4" w:space="0" w:color="auto"/>
              <w:right w:val="single" w:sz="4" w:space="0" w:color="auto"/>
            </w:tcBorders>
            <w:shd w:val="clear" w:color="auto" w:fill="auto"/>
            <w:noWrap/>
            <w:vAlign w:val="center"/>
          </w:tcPr>
          <w:p w14:paraId="67F79773"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20368,6</w:t>
            </w:r>
          </w:p>
        </w:tc>
        <w:tc>
          <w:tcPr>
            <w:tcW w:w="980" w:type="dxa"/>
            <w:tcBorders>
              <w:top w:val="nil"/>
              <w:left w:val="nil"/>
              <w:bottom w:val="single" w:sz="4" w:space="0" w:color="auto"/>
              <w:right w:val="single" w:sz="4" w:space="0" w:color="auto"/>
            </w:tcBorders>
            <w:shd w:val="clear" w:color="auto" w:fill="auto"/>
            <w:noWrap/>
            <w:vAlign w:val="center"/>
          </w:tcPr>
          <w:p w14:paraId="207A0287"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21101,9</w:t>
            </w:r>
          </w:p>
        </w:tc>
        <w:tc>
          <w:tcPr>
            <w:tcW w:w="1200" w:type="dxa"/>
            <w:tcBorders>
              <w:top w:val="nil"/>
              <w:left w:val="nil"/>
              <w:bottom w:val="single" w:sz="4" w:space="0" w:color="auto"/>
              <w:right w:val="single" w:sz="4" w:space="0" w:color="auto"/>
            </w:tcBorders>
            <w:shd w:val="clear" w:color="auto" w:fill="auto"/>
            <w:noWrap/>
            <w:vAlign w:val="center"/>
          </w:tcPr>
          <w:p w14:paraId="03BFB02A"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21840,4</w:t>
            </w:r>
          </w:p>
        </w:tc>
        <w:tc>
          <w:tcPr>
            <w:tcW w:w="1280" w:type="dxa"/>
            <w:tcBorders>
              <w:top w:val="nil"/>
              <w:left w:val="nil"/>
              <w:bottom w:val="single" w:sz="4" w:space="0" w:color="auto"/>
              <w:right w:val="single" w:sz="4" w:space="0" w:color="auto"/>
            </w:tcBorders>
            <w:shd w:val="clear" w:color="auto" w:fill="auto"/>
            <w:noWrap/>
            <w:vAlign w:val="center"/>
          </w:tcPr>
          <w:p w14:paraId="6BD5FACB"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22583,0</w:t>
            </w:r>
          </w:p>
        </w:tc>
      </w:tr>
      <w:tr w:rsidR="006F1727" w14:paraId="5EB2CBEF" w14:textId="77777777">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169A62F5"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Начисления на оплату труда, тыс. руб.</w:t>
            </w:r>
          </w:p>
        </w:tc>
        <w:tc>
          <w:tcPr>
            <w:tcW w:w="937" w:type="dxa"/>
            <w:tcBorders>
              <w:top w:val="nil"/>
              <w:left w:val="nil"/>
              <w:bottom w:val="single" w:sz="4" w:space="0" w:color="auto"/>
              <w:right w:val="single" w:sz="4" w:space="0" w:color="auto"/>
            </w:tcBorders>
            <w:shd w:val="clear" w:color="auto" w:fill="auto"/>
            <w:noWrap/>
            <w:vAlign w:val="center"/>
          </w:tcPr>
          <w:p w14:paraId="3BD315CA"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5869,9</w:t>
            </w:r>
          </w:p>
        </w:tc>
        <w:tc>
          <w:tcPr>
            <w:tcW w:w="1120" w:type="dxa"/>
            <w:tcBorders>
              <w:top w:val="nil"/>
              <w:left w:val="nil"/>
              <w:bottom w:val="single" w:sz="4" w:space="0" w:color="auto"/>
              <w:right w:val="single" w:sz="4" w:space="0" w:color="auto"/>
            </w:tcBorders>
            <w:shd w:val="clear" w:color="auto" w:fill="auto"/>
            <w:noWrap/>
            <w:vAlign w:val="center"/>
          </w:tcPr>
          <w:p w14:paraId="2BF7B67C"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6098,8</w:t>
            </w:r>
          </w:p>
        </w:tc>
        <w:tc>
          <w:tcPr>
            <w:tcW w:w="1060" w:type="dxa"/>
            <w:tcBorders>
              <w:top w:val="nil"/>
              <w:left w:val="nil"/>
              <w:bottom w:val="single" w:sz="4" w:space="0" w:color="auto"/>
              <w:right w:val="single" w:sz="4" w:space="0" w:color="auto"/>
            </w:tcBorders>
            <w:shd w:val="clear" w:color="auto" w:fill="auto"/>
            <w:noWrap/>
            <w:vAlign w:val="center"/>
          </w:tcPr>
          <w:p w14:paraId="59206D31"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6330,6</w:t>
            </w:r>
          </w:p>
        </w:tc>
        <w:tc>
          <w:tcPr>
            <w:tcW w:w="980" w:type="dxa"/>
            <w:tcBorders>
              <w:top w:val="nil"/>
              <w:left w:val="nil"/>
              <w:bottom w:val="single" w:sz="4" w:space="0" w:color="auto"/>
              <w:right w:val="single" w:sz="4" w:space="0" w:color="auto"/>
            </w:tcBorders>
            <w:shd w:val="clear" w:color="auto" w:fill="auto"/>
            <w:noWrap/>
            <w:vAlign w:val="center"/>
          </w:tcPr>
          <w:p w14:paraId="4C09C8D7"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6558,5</w:t>
            </w:r>
          </w:p>
        </w:tc>
        <w:tc>
          <w:tcPr>
            <w:tcW w:w="1200" w:type="dxa"/>
            <w:tcBorders>
              <w:top w:val="nil"/>
              <w:left w:val="nil"/>
              <w:bottom w:val="single" w:sz="4" w:space="0" w:color="auto"/>
              <w:right w:val="single" w:sz="4" w:space="0" w:color="auto"/>
            </w:tcBorders>
            <w:shd w:val="clear" w:color="auto" w:fill="auto"/>
            <w:noWrap/>
            <w:vAlign w:val="center"/>
          </w:tcPr>
          <w:p w14:paraId="2E6ACA5B"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6788,0</w:t>
            </w:r>
          </w:p>
        </w:tc>
        <w:tc>
          <w:tcPr>
            <w:tcW w:w="1280" w:type="dxa"/>
            <w:tcBorders>
              <w:top w:val="nil"/>
              <w:left w:val="nil"/>
              <w:bottom w:val="single" w:sz="4" w:space="0" w:color="auto"/>
              <w:right w:val="single" w:sz="4" w:space="0" w:color="auto"/>
            </w:tcBorders>
            <w:shd w:val="clear" w:color="auto" w:fill="auto"/>
            <w:noWrap/>
            <w:vAlign w:val="center"/>
          </w:tcPr>
          <w:p w14:paraId="51E1CE43"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7018,8</w:t>
            </w:r>
          </w:p>
        </w:tc>
      </w:tr>
      <w:tr w:rsidR="006F1727" w14:paraId="23876984" w14:textId="77777777">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0C4689BC"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Амортизация, тыс. руб.</w:t>
            </w:r>
          </w:p>
        </w:tc>
        <w:tc>
          <w:tcPr>
            <w:tcW w:w="937" w:type="dxa"/>
            <w:tcBorders>
              <w:top w:val="nil"/>
              <w:left w:val="nil"/>
              <w:bottom w:val="single" w:sz="4" w:space="0" w:color="auto"/>
              <w:right w:val="single" w:sz="4" w:space="0" w:color="auto"/>
            </w:tcBorders>
            <w:shd w:val="clear" w:color="auto" w:fill="auto"/>
            <w:noWrap/>
            <w:vAlign w:val="center"/>
          </w:tcPr>
          <w:p w14:paraId="091EB915"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1621,4</w:t>
            </w:r>
          </w:p>
        </w:tc>
        <w:tc>
          <w:tcPr>
            <w:tcW w:w="1120" w:type="dxa"/>
            <w:tcBorders>
              <w:top w:val="nil"/>
              <w:left w:val="nil"/>
              <w:bottom w:val="single" w:sz="4" w:space="0" w:color="auto"/>
              <w:right w:val="single" w:sz="4" w:space="0" w:color="auto"/>
            </w:tcBorders>
            <w:shd w:val="clear" w:color="auto" w:fill="auto"/>
            <w:noWrap/>
            <w:vAlign w:val="center"/>
          </w:tcPr>
          <w:p w14:paraId="7AAF0E8D"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1583,3</w:t>
            </w:r>
          </w:p>
        </w:tc>
        <w:tc>
          <w:tcPr>
            <w:tcW w:w="1060" w:type="dxa"/>
            <w:tcBorders>
              <w:top w:val="nil"/>
              <w:left w:val="nil"/>
              <w:bottom w:val="single" w:sz="4" w:space="0" w:color="auto"/>
              <w:right w:val="single" w:sz="4" w:space="0" w:color="auto"/>
            </w:tcBorders>
            <w:shd w:val="clear" w:color="auto" w:fill="auto"/>
            <w:noWrap/>
            <w:vAlign w:val="center"/>
          </w:tcPr>
          <w:p w14:paraId="28CE32B5"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1546,1</w:t>
            </w:r>
          </w:p>
        </w:tc>
        <w:tc>
          <w:tcPr>
            <w:tcW w:w="980" w:type="dxa"/>
            <w:tcBorders>
              <w:top w:val="nil"/>
              <w:left w:val="nil"/>
              <w:bottom w:val="single" w:sz="4" w:space="0" w:color="auto"/>
              <w:right w:val="single" w:sz="4" w:space="0" w:color="auto"/>
            </w:tcBorders>
            <w:shd w:val="clear" w:color="auto" w:fill="auto"/>
            <w:noWrap/>
            <w:vAlign w:val="center"/>
          </w:tcPr>
          <w:p w14:paraId="097C0A6C"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1509,8</w:t>
            </w:r>
          </w:p>
        </w:tc>
        <w:tc>
          <w:tcPr>
            <w:tcW w:w="1200" w:type="dxa"/>
            <w:tcBorders>
              <w:top w:val="nil"/>
              <w:left w:val="nil"/>
              <w:bottom w:val="single" w:sz="4" w:space="0" w:color="auto"/>
              <w:right w:val="single" w:sz="4" w:space="0" w:color="auto"/>
            </w:tcBorders>
            <w:shd w:val="clear" w:color="auto" w:fill="auto"/>
            <w:noWrap/>
            <w:vAlign w:val="center"/>
          </w:tcPr>
          <w:p w14:paraId="76A87B57"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1474,3</w:t>
            </w:r>
          </w:p>
        </w:tc>
        <w:tc>
          <w:tcPr>
            <w:tcW w:w="1280" w:type="dxa"/>
            <w:tcBorders>
              <w:top w:val="nil"/>
              <w:left w:val="nil"/>
              <w:bottom w:val="single" w:sz="4" w:space="0" w:color="auto"/>
              <w:right w:val="single" w:sz="4" w:space="0" w:color="auto"/>
            </w:tcBorders>
            <w:shd w:val="clear" w:color="auto" w:fill="auto"/>
            <w:noWrap/>
            <w:vAlign w:val="center"/>
          </w:tcPr>
          <w:p w14:paraId="3890BBF5"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1439,6</w:t>
            </w:r>
          </w:p>
        </w:tc>
      </w:tr>
      <w:tr w:rsidR="006F1727" w14:paraId="12587295" w14:textId="77777777">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1CE7B9AF"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 xml:space="preserve">Ремонт, </w:t>
            </w:r>
            <w:proofErr w:type="spellStart"/>
            <w:r>
              <w:rPr>
                <w:rFonts w:ascii="Times New Roman" w:hAnsi="Times New Roman" w:cs="Times New Roman"/>
                <w:color w:val="C00000"/>
                <w:sz w:val="18"/>
                <w:szCs w:val="18"/>
              </w:rPr>
              <w:t>тыс</w:t>
            </w:r>
            <w:proofErr w:type="gramStart"/>
            <w:r>
              <w:rPr>
                <w:rFonts w:ascii="Times New Roman" w:hAnsi="Times New Roman" w:cs="Times New Roman"/>
                <w:color w:val="C00000"/>
                <w:sz w:val="18"/>
                <w:szCs w:val="18"/>
              </w:rPr>
              <w:t>.р</w:t>
            </w:r>
            <w:proofErr w:type="gramEnd"/>
            <w:r>
              <w:rPr>
                <w:rFonts w:ascii="Times New Roman" w:hAnsi="Times New Roman" w:cs="Times New Roman"/>
                <w:color w:val="C00000"/>
                <w:sz w:val="18"/>
                <w:szCs w:val="18"/>
              </w:rPr>
              <w:t>уб</w:t>
            </w:r>
            <w:proofErr w:type="spellEnd"/>
            <w:r>
              <w:rPr>
                <w:rFonts w:ascii="Times New Roman" w:hAnsi="Times New Roman" w:cs="Times New Roman"/>
                <w:color w:val="C00000"/>
                <w:sz w:val="18"/>
                <w:szCs w:val="18"/>
              </w:rPr>
              <w:t>.</w:t>
            </w:r>
          </w:p>
        </w:tc>
        <w:tc>
          <w:tcPr>
            <w:tcW w:w="937" w:type="dxa"/>
            <w:tcBorders>
              <w:top w:val="nil"/>
              <w:left w:val="nil"/>
              <w:bottom w:val="single" w:sz="4" w:space="0" w:color="auto"/>
              <w:right w:val="single" w:sz="4" w:space="0" w:color="auto"/>
            </w:tcBorders>
            <w:shd w:val="clear" w:color="auto" w:fill="auto"/>
            <w:noWrap/>
            <w:vAlign w:val="center"/>
          </w:tcPr>
          <w:p w14:paraId="00CB220E"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8421,5</w:t>
            </w:r>
          </w:p>
        </w:tc>
        <w:tc>
          <w:tcPr>
            <w:tcW w:w="1120" w:type="dxa"/>
            <w:tcBorders>
              <w:top w:val="nil"/>
              <w:left w:val="nil"/>
              <w:bottom w:val="single" w:sz="4" w:space="0" w:color="auto"/>
              <w:right w:val="single" w:sz="4" w:space="0" w:color="auto"/>
            </w:tcBorders>
            <w:shd w:val="clear" w:color="auto" w:fill="auto"/>
            <w:noWrap/>
            <w:vAlign w:val="center"/>
          </w:tcPr>
          <w:p w14:paraId="0BE61E66"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8623,6</w:t>
            </w:r>
          </w:p>
        </w:tc>
        <w:tc>
          <w:tcPr>
            <w:tcW w:w="1060" w:type="dxa"/>
            <w:tcBorders>
              <w:top w:val="nil"/>
              <w:left w:val="nil"/>
              <w:bottom w:val="single" w:sz="4" w:space="0" w:color="auto"/>
              <w:right w:val="single" w:sz="4" w:space="0" w:color="auto"/>
            </w:tcBorders>
            <w:shd w:val="clear" w:color="auto" w:fill="auto"/>
            <w:noWrap/>
            <w:vAlign w:val="center"/>
          </w:tcPr>
          <w:p w14:paraId="1628E216"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8916,8</w:t>
            </w:r>
          </w:p>
        </w:tc>
        <w:tc>
          <w:tcPr>
            <w:tcW w:w="980" w:type="dxa"/>
            <w:tcBorders>
              <w:top w:val="nil"/>
              <w:left w:val="nil"/>
              <w:bottom w:val="single" w:sz="4" w:space="0" w:color="auto"/>
              <w:right w:val="single" w:sz="4" w:space="0" w:color="auto"/>
            </w:tcBorders>
            <w:shd w:val="clear" w:color="auto" w:fill="auto"/>
            <w:noWrap/>
            <w:vAlign w:val="center"/>
          </w:tcPr>
          <w:p w14:paraId="3976195B"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9220,0</w:t>
            </w:r>
          </w:p>
        </w:tc>
        <w:tc>
          <w:tcPr>
            <w:tcW w:w="1200" w:type="dxa"/>
            <w:tcBorders>
              <w:top w:val="nil"/>
              <w:left w:val="nil"/>
              <w:bottom w:val="single" w:sz="4" w:space="0" w:color="auto"/>
              <w:right w:val="single" w:sz="4" w:space="0" w:color="auto"/>
            </w:tcBorders>
            <w:shd w:val="clear" w:color="auto" w:fill="auto"/>
            <w:noWrap/>
            <w:vAlign w:val="center"/>
          </w:tcPr>
          <w:p w14:paraId="02B79277"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9524,2</w:t>
            </w:r>
          </w:p>
        </w:tc>
        <w:tc>
          <w:tcPr>
            <w:tcW w:w="1280" w:type="dxa"/>
            <w:tcBorders>
              <w:top w:val="nil"/>
              <w:left w:val="nil"/>
              <w:bottom w:val="single" w:sz="4" w:space="0" w:color="auto"/>
              <w:right w:val="single" w:sz="4" w:space="0" w:color="auto"/>
            </w:tcBorders>
            <w:shd w:val="clear" w:color="auto" w:fill="auto"/>
            <w:noWrap/>
            <w:vAlign w:val="center"/>
          </w:tcPr>
          <w:p w14:paraId="577A854B"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9857,6</w:t>
            </w:r>
          </w:p>
        </w:tc>
      </w:tr>
      <w:tr w:rsidR="006F1727" w14:paraId="3FB6D559" w14:textId="77777777">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66306A8F"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Сервисное обслуживание, тыс. руб.</w:t>
            </w:r>
          </w:p>
        </w:tc>
        <w:tc>
          <w:tcPr>
            <w:tcW w:w="937" w:type="dxa"/>
            <w:tcBorders>
              <w:top w:val="nil"/>
              <w:left w:val="nil"/>
              <w:bottom w:val="single" w:sz="4" w:space="0" w:color="auto"/>
              <w:right w:val="single" w:sz="4" w:space="0" w:color="auto"/>
            </w:tcBorders>
            <w:shd w:val="clear" w:color="auto" w:fill="auto"/>
            <w:noWrap/>
            <w:vAlign w:val="center"/>
          </w:tcPr>
          <w:p w14:paraId="6A74E523"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5958,0</w:t>
            </w:r>
          </w:p>
        </w:tc>
        <w:tc>
          <w:tcPr>
            <w:tcW w:w="1120" w:type="dxa"/>
            <w:tcBorders>
              <w:top w:val="nil"/>
              <w:left w:val="nil"/>
              <w:bottom w:val="single" w:sz="4" w:space="0" w:color="auto"/>
              <w:right w:val="single" w:sz="4" w:space="0" w:color="auto"/>
            </w:tcBorders>
            <w:shd w:val="clear" w:color="auto" w:fill="auto"/>
            <w:noWrap/>
            <w:vAlign w:val="center"/>
          </w:tcPr>
          <w:p w14:paraId="21874CDA"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6101,0</w:t>
            </w:r>
          </w:p>
        </w:tc>
        <w:tc>
          <w:tcPr>
            <w:tcW w:w="1060" w:type="dxa"/>
            <w:tcBorders>
              <w:top w:val="nil"/>
              <w:left w:val="nil"/>
              <w:bottom w:val="single" w:sz="4" w:space="0" w:color="auto"/>
              <w:right w:val="single" w:sz="4" w:space="0" w:color="auto"/>
            </w:tcBorders>
            <w:shd w:val="clear" w:color="auto" w:fill="auto"/>
            <w:noWrap/>
            <w:vAlign w:val="center"/>
          </w:tcPr>
          <w:p w14:paraId="5E9C1891"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6308,5</w:t>
            </w:r>
          </w:p>
        </w:tc>
        <w:tc>
          <w:tcPr>
            <w:tcW w:w="980" w:type="dxa"/>
            <w:tcBorders>
              <w:top w:val="nil"/>
              <w:left w:val="nil"/>
              <w:bottom w:val="single" w:sz="4" w:space="0" w:color="auto"/>
              <w:right w:val="single" w:sz="4" w:space="0" w:color="auto"/>
            </w:tcBorders>
            <w:shd w:val="clear" w:color="auto" w:fill="auto"/>
            <w:noWrap/>
            <w:vAlign w:val="center"/>
          </w:tcPr>
          <w:p w14:paraId="2567568F"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6522,9</w:t>
            </w:r>
          </w:p>
        </w:tc>
        <w:tc>
          <w:tcPr>
            <w:tcW w:w="1200" w:type="dxa"/>
            <w:tcBorders>
              <w:top w:val="nil"/>
              <w:left w:val="nil"/>
              <w:bottom w:val="single" w:sz="4" w:space="0" w:color="auto"/>
              <w:right w:val="single" w:sz="4" w:space="0" w:color="auto"/>
            </w:tcBorders>
            <w:shd w:val="clear" w:color="auto" w:fill="auto"/>
            <w:noWrap/>
            <w:vAlign w:val="center"/>
          </w:tcPr>
          <w:p w14:paraId="0870644D"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6738,2</w:t>
            </w:r>
          </w:p>
        </w:tc>
        <w:tc>
          <w:tcPr>
            <w:tcW w:w="1280" w:type="dxa"/>
            <w:tcBorders>
              <w:top w:val="nil"/>
              <w:left w:val="nil"/>
              <w:bottom w:val="single" w:sz="4" w:space="0" w:color="auto"/>
              <w:right w:val="single" w:sz="4" w:space="0" w:color="auto"/>
            </w:tcBorders>
            <w:shd w:val="clear" w:color="auto" w:fill="auto"/>
            <w:noWrap/>
            <w:vAlign w:val="center"/>
          </w:tcPr>
          <w:p w14:paraId="5AC481DD"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6974,0</w:t>
            </w:r>
          </w:p>
        </w:tc>
      </w:tr>
      <w:tr w:rsidR="006F1727" w14:paraId="7359C8B4" w14:textId="77777777">
        <w:trPr>
          <w:trHeight w:val="401"/>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64239DE8"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Цеховые расходы в т. ч. аренда, тыс. руб.</w:t>
            </w:r>
          </w:p>
        </w:tc>
        <w:tc>
          <w:tcPr>
            <w:tcW w:w="937" w:type="dxa"/>
            <w:tcBorders>
              <w:top w:val="nil"/>
              <w:left w:val="nil"/>
              <w:bottom w:val="single" w:sz="4" w:space="0" w:color="auto"/>
              <w:right w:val="single" w:sz="4" w:space="0" w:color="auto"/>
            </w:tcBorders>
            <w:shd w:val="clear" w:color="auto" w:fill="auto"/>
            <w:noWrap/>
            <w:vAlign w:val="center"/>
          </w:tcPr>
          <w:p w14:paraId="456DC0AC"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7323,6</w:t>
            </w:r>
          </w:p>
        </w:tc>
        <w:tc>
          <w:tcPr>
            <w:tcW w:w="1120" w:type="dxa"/>
            <w:tcBorders>
              <w:top w:val="nil"/>
              <w:left w:val="nil"/>
              <w:bottom w:val="single" w:sz="4" w:space="0" w:color="auto"/>
              <w:right w:val="single" w:sz="4" w:space="0" w:color="auto"/>
            </w:tcBorders>
            <w:shd w:val="clear" w:color="auto" w:fill="auto"/>
            <w:noWrap/>
            <w:vAlign w:val="center"/>
          </w:tcPr>
          <w:p w14:paraId="1E8555D6"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7609,2</w:t>
            </w:r>
          </w:p>
        </w:tc>
        <w:tc>
          <w:tcPr>
            <w:tcW w:w="1060" w:type="dxa"/>
            <w:tcBorders>
              <w:top w:val="nil"/>
              <w:left w:val="nil"/>
              <w:bottom w:val="single" w:sz="4" w:space="0" w:color="auto"/>
              <w:right w:val="single" w:sz="4" w:space="0" w:color="auto"/>
            </w:tcBorders>
            <w:shd w:val="clear" w:color="auto" w:fill="auto"/>
            <w:noWrap/>
            <w:vAlign w:val="center"/>
          </w:tcPr>
          <w:p w14:paraId="7C3AB3ED"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7898,4</w:t>
            </w:r>
          </w:p>
        </w:tc>
        <w:tc>
          <w:tcPr>
            <w:tcW w:w="980" w:type="dxa"/>
            <w:tcBorders>
              <w:top w:val="nil"/>
              <w:left w:val="nil"/>
              <w:bottom w:val="single" w:sz="4" w:space="0" w:color="auto"/>
              <w:right w:val="single" w:sz="4" w:space="0" w:color="auto"/>
            </w:tcBorders>
            <w:shd w:val="clear" w:color="auto" w:fill="auto"/>
            <w:noWrap/>
            <w:vAlign w:val="center"/>
          </w:tcPr>
          <w:p w14:paraId="73158C59"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8182,7</w:t>
            </w:r>
          </w:p>
        </w:tc>
        <w:tc>
          <w:tcPr>
            <w:tcW w:w="1200" w:type="dxa"/>
            <w:tcBorders>
              <w:top w:val="nil"/>
              <w:left w:val="nil"/>
              <w:bottom w:val="single" w:sz="4" w:space="0" w:color="auto"/>
              <w:right w:val="single" w:sz="4" w:space="0" w:color="auto"/>
            </w:tcBorders>
            <w:shd w:val="clear" w:color="auto" w:fill="auto"/>
            <w:noWrap/>
            <w:vAlign w:val="center"/>
          </w:tcPr>
          <w:p w14:paraId="1CB618E9"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8469,1</w:t>
            </w:r>
          </w:p>
        </w:tc>
        <w:tc>
          <w:tcPr>
            <w:tcW w:w="1280" w:type="dxa"/>
            <w:tcBorders>
              <w:top w:val="nil"/>
              <w:left w:val="nil"/>
              <w:bottom w:val="single" w:sz="4" w:space="0" w:color="auto"/>
              <w:right w:val="single" w:sz="4" w:space="0" w:color="auto"/>
            </w:tcBorders>
            <w:shd w:val="clear" w:color="auto" w:fill="auto"/>
            <w:noWrap/>
            <w:vAlign w:val="center"/>
          </w:tcPr>
          <w:p w14:paraId="10E66FC0"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8757,1</w:t>
            </w:r>
          </w:p>
        </w:tc>
      </w:tr>
      <w:tr w:rsidR="006F1727" w14:paraId="5347634C" w14:textId="77777777">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567584D2"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Управленческие расходы, тыс. руб.</w:t>
            </w:r>
          </w:p>
        </w:tc>
        <w:tc>
          <w:tcPr>
            <w:tcW w:w="937" w:type="dxa"/>
            <w:tcBorders>
              <w:top w:val="nil"/>
              <w:left w:val="nil"/>
              <w:bottom w:val="single" w:sz="4" w:space="0" w:color="auto"/>
              <w:right w:val="single" w:sz="4" w:space="0" w:color="auto"/>
            </w:tcBorders>
            <w:shd w:val="clear" w:color="auto" w:fill="auto"/>
            <w:noWrap/>
            <w:vAlign w:val="center"/>
          </w:tcPr>
          <w:p w14:paraId="757547A0"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58,7</w:t>
            </w:r>
          </w:p>
        </w:tc>
        <w:tc>
          <w:tcPr>
            <w:tcW w:w="1120" w:type="dxa"/>
            <w:tcBorders>
              <w:top w:val="nil"/>
              <w:left w:val="nil"/>
              <w:bottom w:val="single" w:sz="4" w:space="0" w:color="auto"/>
              <w:right w:val="single" w:sz="4" w:space="0" w:color="auto"/>
            </w:tcBorders>
            <w:shd w:val="clear" w:color="auto" w:fill="auto"/>
            <w:noWrap/>
            <w:vAlign w:val="center"/>
          </w:tcPr>
          <w:p w14:paraId="2F49AF13"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61,0</w:t>
            </w:r>
          </w:p>
        </w:tc>
        <w:tc>
          <w:tcPr>
            <w:tcW w:w="1060" w:type="dxa"/>
            <w:tcBorders>
              <w:top w:val="nil"/>
              <w:left w:val="nil"/>
              <w:bottom w:val="single" w:sz="4" w:space="0" w:color="auto"/>
              <w:right w:val="single" w:sz="4" w:space="0" w:color="auto"/>
            </w:tcBorders>
            <w:shd w:val="clear" w:color="auto" w:fill="auto"/>
            <w:noWrap/>
            <w:vAlign w:val="center"/>
          </w:tcPr>
          <w:p w14:paraId="38CE3FBF"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63,3</w:t>
            </w:r>
          </w:p>
        </w:tc>
        <w:tc>
          <w:tcPr>
            <w:tcW w:w="980" w:type="dxa"/>
            <w:tcBorders>
              <w:top w:val="nil"/>
              <w:left w:val="nil"/>
              <w:bottom w:val="single" w:sz="4" w:space="0" w:color="auto"/>
              <w:right w:val="single" w:sz="4" w:space="0" w:color="auto"/>
            </w:tcBorders>
            <w:shd w:val="clear" w:color="auto" w:fill="auto"/>
            <w:noWrap/>
            <w:vAlign w:val="center"/>
          </w:tcPr>
          <w:p w14:paraId="5B70660A"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65,6</w:t>
            </w:r>
          </w:p>
        </w:tc>
        <w:tc>
          <w:tcPr>
            <w:tcW w:w="1200" w:type="dxa"/>
            <w:tcBorders>
              <w:top w:val="nil"/>
              <w:left w:val="nil"/>
              <w:bottom w:val="single" w:sz="4" w:space="0" w:color="auto"/>
              <w:right w:val="single" w:sz="4" w:space="0" w:color="auto"/>
            </w:tcBorders>
            <w:shd w:val="clear" w:color="auto" w:fill="auto"/>
            <w:noWrap/>
            <w:vAlign w:val="center"/>
          </w:tcPr>
          <w:p w14:paraId="02077DCE"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67,9</w:t>
            </w:r>
          </w:p>
        </w:tc>
        <w:tc>
          <w:tcPr>
            <w:tcW w:w="1280" w:type="dxa"/>
            <w:tcBorders>
              <w:top w:val="nil"/>
              <w:left w:val="nil"/>
              <w:bottom w:val="single" w:sz="4" w:space="0" w:color="auto"/>
              <w:right w:val="single" w:sz="4" w:space="0" w:color="auto"/>
            </w:tcBorders>
            <w:shd w:val="clear" w:color="auto" w:fill="auto"/>
            <w:noWrap/>
            <w:vAlign w:val="center"/>
          </w:tcPr>
          <w:p w14:paraId="7471F816"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70,2</w:t>
            </w:r>
          </w:p>
        </w:tc>
      </w:tr>
      <w:tr w:rsidR="006F1727" w14:paraId="45EA80B6" w14:textId="77777777">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74B93C63"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Аренда, тыс. руб.</w:t>
            </w:r>
          </w:p>
        </w:tc>
        <w:tc>
          <w:tcPr>
            <w:tcW w:w="937" w:type="dxa"/>
            <w:tcBorders>
              <w:top w:val="nil"/>
              <w:left w:val="nil"/>
              <w:bottom w:val="single" w:sz="4" w:space="0" w:color="auto"/>
              <w:right w:val="single" w:sz="4" w:space="0" w:color="auto"/>
            </w:tcBorders>
            <w:shd w:val="clear" w:color="auto" w:fill="auto"/>
            <w:noWrap/>
            <w:vAlign w:val="center"/>
          </w:tcPr>
          <w:p w14:paraId="014EA3BF"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0,0</w:t>
            </w:r>
          </w:p>
        </w:tc>
        <w:tc>
          <w:tcPr>
            <w:tcW w:w="1120" w:type="dxa"/>
            <w:tcBorders>
              <w:top w:val="nil"/>
              <w:left w:val="nil"/>
              <w:bottom w:val="single" w:sz="4" w:space="0" w:color="auto"/>
              <w:right w:val="single" w:sz="4" w:space="0" w:color="auto"/>
            </w:tcBorders>
            <w:shd w:val="clear" w:color="auto" w:fill="auto"/>
            <w:noWrap/>
            <w:vAlign w:val="center"/>
          </w:tcPr>
          <w:p w14:paraId="40EC7A94"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0,0</w:t>
            </w:r>
          </w:p>
        </w:tc>
        <w:tc>
          <w:tcPr>
            <w:tcW w:w="1060" w:type="dxa"/>
            <w:tcBorders>
              <w:top w:val="nil"/>
              <w:left w:val="nil"/>
              <w:bottom w:val="single" w:sz="4" w:space="0" w:color="auto"/>
              <w:right w:val="single" w:sz="4" w:space="0" w:color="auto"/>
            </w:tcBorders>
            <w:shd w:val="clear" w:color="auto" w:fill="auto"/>
            <w:noWrap/>
            <w:vAlign w:val="center"/>
          </w:tcPr>
          <w:p w14:paraId="4B274F57"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0,0</w:t>
            </w:r>
          </w:p>
        </w:tc>
        <w:tc>
          <w:tcPr>
            <w:tcW w:w="980" w:type="dxa"/>
            <w:tcBorders>
              <w:top w:val="nil"/>
              <w:left w:val="nil"/>
              <w:bottom w:val="single" w:sz="4" w:space="0" w:color="auto"/>
              <w:right w:val="single" w:sz="4" w:space="0" w:color="auto"/>
            </w:tcBorders>
            <w:shd w:val="clear" w:color="auto" w:fill="auto"/>
            <w:noWrap/>
            <w:vAlign w:val="center"/>
          </w:tcPr>
          <w:p w14:paraId="3E1B9E2A"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0,0</w:t>
            </w:r>
          </w:p>
        </w:tc>
        <w:tc>
          <w:tcPr>
            <w:tcW w:w="1200" w:type="dxa"/>
            <w:tcBorders>
              <w:top w:val="nil"/>
              <w:left w:val="nil"/>
              <w:bottom w:val="single" w:sz="4" w:space="0" w:color="auto"/>
              <w:right w:val="single" w:sz="4" w:space="0" w:color="auto"/>
            </w:tcBorders>
            <w:shd w:val="clear" w:color="auto" w:fill="auto"/>
            <w:noWrap/>
            <w:vAlign w:val="center"/>
          </w:tcPr>
          <w:p w14:paraId="448F77C4"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0,0</w:t>
            </w:r>
          </w:p>
        </w:tc>
        <w:tc>
          <w:tcPr>
            <w:tcW w:w="1280" w:type="dxa"/>
            <w:tcBorders>
              <w:top w:val="nil"/>
              <w:left w:val="nil"/>
              <w:bottom w:val="single" w:sz="4" w:space="0" w:color="auto"/>
              <w:right w:val="single" w:sz="4" w:space="0" w:color="auto"/>
            </w:tcBorders>
            <w:shd w:val="clear" w:color="auto" w:fill="auto"/>
            <w:noWrap/>
            <w:vAlign w:val="center"/>
          </w:tcPr>
          <w:p w14:paraId="4EF2711F"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0,0</w:t>
            </w:r>
          </w:p>
        </w:tc>
      </w:tr>
      <w:tr w:rsidR="006F1727" w14:paraId="30A45F82" w14:textId="77777777">
        <w:trPr>
          <w:trHeight w:val="304"/>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5058A6C6"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Общехозяйственные расходы, тыс. руб.</w:t>
            </w:r>
          </w:p>
        </w:tc>
        <w:tc>
          <w:tcPr>
            <w:tcW w:w="937" w:type="dxa"/>
            <w:tcBorders>
              <w:top w:val="nil"/>
              <w:left w:val="nil"/>
              <w:bottom w:val="single" w:sz="4" w:space="0" w:color="auto"/>
              <w:right w:val="single" w:sz="4" w:space="0" w:color="auto"/>
            </w:tcBorders>
            <w:shd w:val="clear" w:color="auto" w:fill="auto"/>
            <w:noWrap/>
            <w:vAlign w:val="center"/>
          </w:tcPr>
          <w:p w14:paraId="7402DFE7"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9487,6</w:t>
            </w:r>
          </w:p>
        </w:tc>
        <w:tc>
          <w:tcPr>
            <w:tcW w:w="1120" w:type="dxa"/>
            <w:tcBorders>
              <w:top w:val="nil"/>
              <w:left w:val="nil"/>
              <w:bottom w:val="single" w:sz="4" w:space="0" w:color="auto"/>
              <w:right w:val="single" w:sz="4" w:space="0" w:color="auto"/>
            </w:tcBorders>
            <w:shd w:val="clear" w:color="auto" w:fill="auto"/>
            <w:noWrap/>
            <w:vAlign w:val="center"/>
          </w:tcPr>
          <w:p w14:paraId="2D54A94A"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9857,6</w:t>
            </w:r>
          </w:p>
        </w:tc>
        <w:tc>
          <w:tcPr>
            <w:tcW w:w="1060" w:type="dxa"/>
            <w:tcBorders>
              <w:top w:val="nil"/>
              <w:left w:val="nil"/>
              <w:bottom w:val="single" w:sz="4" w:space="0" w:color="auto"/>
              <w:right w:val="single" w:sz="4" w:space="0" w:color="auto"/>
            </w:tcBorders>
            <w:shd w:val="clear" w:color="auto" w:fill="auto"/>
            <w:noWrap/>
            <w:vAlign w:val="center"/>
          </w:tcPr>
          <w:p w14:paraId="23EF45D7"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10232,2</w:t>
            </w:r>
          </w:p>
        </w:tc>
        <w:tc>
          <w:tcPr>
            <w:tcW w:w="980" w:type="dxa"/>
            <w:tcBorders>
              <w:top w:val="nil"/>
              <w:left w:val="nil"/>
              <w:bottom w:val="single" w:sz="4" w:space="0" w:color="auto"/>
              <w:right w:val="single" w:sz="4" w:space="0" w:color="auto"/>
            </w:tcBorders>
            <w:shd w:val="clear" w:color="auto" w:fill="auto"/>
            <w:noWrap/>
            <w:vAlign w:val="center"/>
          </w:tcPr>
          <w:p w14:paraId="2D57074C"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10600,6</w:t>
            </w:r>
          </w:p>
        </w:tc>
        <w:tc>
          <w:tcPr>
            <w:tcW w:w="1200" w:type="dxa"/>
            <w:tcBorders>
              <w:top w:val="nil"/>
              <w:left w:val="nil"/>
              <w:bottom w:val="single" w:sz="4" w:space="0" w:color="auto"/>
              <w:right w:val="single" w:sz="4" w:space="0" w:color="auto"/>
            </w:tcBorders>
            <w:shd w:val="clear" w:color="auto" w:fill="auto"/>
            <w:noWrap/>
            <w:vAlign w:val="center"/>
          </w:tcPr>
          <w:p w14:paraId="7EBFBF4E"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10971,6</w:t>
            </w:r>
          </w:p>
        </w:tc>
        <w:tc>
          <w:tcPr>
            <w:tcW w:w="1280" w:type="dxa"/>
            <w:tcBorders>
              <w:top w:val="nil"/>
              <w:left w:val="nil"/>
              <w:bottom w:val="single" w:sz="4" w:space="0" w:color="auto"/>
              <w:right w:val="single" w:sz="4" w:space="0" w:color="auto"/>
            </w:tcBorders>
            <w:shd w:val="clear" w:color="auto" w:fill="auto"/>
            <w:noWrap/>
            <w:vAlign w:val="center"/>
          </w:tcPr>
          <w:p w14:paraId="1D1B053B"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11344,7</w:t>
            </w:r>
          </w:p>
        </w:tc>
      </w:tr>
      <w:tr w:rsidR="006F1727" w14:paraId="60F3FA7F" w14:textId="77777777">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2CF0C51C"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 xml:space="preserve">Себестоимость, </w:t>
            </w:r>
            <w:proofErr w:type="spellStart"/>
            <w:r>
              <w:rPr>
                <w:rFonts w:ascii="Times New Roman" w:hAnsi="Times New Roman" w:cs="Times New Roman"/>
                <w:color w:val="C00000"/>
                <w:sz w:val="18"/>
                <w:szCs w:val="18"/>
              </w:rPr>
              <w:t>тыс</w:t>
            </w:r>
            <w:proofErr w:type="gramStart"/>
            <w:r>
              <w:rPr>
                <w:rFonts w:ascii="Times New Roman" w:hAnsi="Times New Roman" w:cs="Times New Roman"/>
                <w:color w:val="C00000"/>
                <w:sz w:val="18"/>
                <w:szCs w:val="18"/>
              </w:rPr>
              <w:t>.р</w:t>
            </w:r>
            <w:proofErr w:type="gramEnd"/>
            <w:r>
              <w:rPr>
                <w:rFonts w:ascii="Times New Roman" w:hAnsi="Times New Roman" w:cs="Times New Roman"/>
                <w:color w:val="C00000"/>
                <w:sz w:val="18"/>
                <w:szCs w:val="18"/>
              </w:rPr>
              <w:t>уб</w:t>
            </w:r>
            <w:proofErr w:type="spellEnd"/>
            <w:r>
              <w:rPr>
                <w:rFonts w:ascii="Times New Roman" w:hAnsi="Times New Roman" w:cs="Times New Roman"/>
                <w:color w:val="C00000"/>
                <w:sz w:val="18"/>
                <w:szCs w:val="18"/>
              </w:rPr>
              <w:t>.</w:t>
            </w:r>
          </w:p>
        </w:tc>
        <w:tc>
          <w:tcPr>
            <w:tcW w:w="937" w:type="dxa"/>
            <w:tcBorders>
              <w:top w:val="nil"/>
              <w:left w:val="nil"/>
              <w:bottom w:val="single" w:sz="4" w:space="0" w:color="auto"/>
              <w:right w:val="single" w:sz="4" w:space="0" w:color="auto"/>
            </w:tcBorders>
            <w:shd w:val="clear" w:color="auto" w:fill="auto"/>
            <w:noWrap/>
            <w:vAlign w:val="center"/>
          </w:tcPr>
          <w:p w14:paraId="2BC69692"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161954</w:t>
            </w:r>
          </w:p>
        </w:tc>
        <w:tc>
          <w:tcPr>
            <w:tcW w:w="1120" w:type="dxa"/>
            <w:tcBorders>
              <w:top w:val="nil"/>
              <w:left w:val="nil"/>
              <w:bottom w:val="single" w:sz="4" w:space="0" w:color="auto"/>
              <w:right w:val="single" w:sz="4" w:space="0" w:color="auto"/>
            </w:tcBorders>
            <w:shd w:val="clear" w:color="auto" w:fill="auto"/>
            <w:noWrap/>
            <w:vAlign w:val="center"/>
          </w:tcPr>
          <w:p w14:paraId="7C8B18E1"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165321</w:t>
            </w:r>
          </w:p>
        </w:tc>
        <w:tc>
          <w:tcPr>
            <w:tcW w:w="1060" w:type="dxa"/>
            <w:tcBorders>
              <w:top w:val="nil"/>
              <w:left w:val="nil"/>
              <w:bottom w:val="single" w:sz="4" w:space="0" w:color="auto"/>
              <w:right w:val="single" w:sz="4" w:space="0" w:color="auto"/>
            </w:tcBorders>
            <w:shd w:val="clear" w:color="auto" w:fill="auto"/>
            <w:noWrap/>
            <w:vAlign w:val="center"/>
          </w:tcPr>
          <w:p w14:paraId="7F4678A1"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170501</w:t>
            </w:r>
          </w:p>
        </w:tc>
        <w:tc>
          <w:tcPr>
            <w:tcW w:w="980" w:type="dxa"/>
            <w:tcBorders>
              <w:top w:val="nil"/>
              <w:left w:val="nil"/>
              <w:bottom w:val="single" w:sz="4" w:space="0" w:color="auto"/>
              <w:right w:val="single" w:sz="4" w:space="0" w:color="auto"/>
            </w:tcBorders>
            <w:shd w:val="clear" w:color="auto" w:fill="auto"/>
            <w:noWrap/>
            <w:vAlign w:val="center"/>
          </w:tcPr>
          <w:p w14:paraId="4D8EB34C"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175724</w:t>
            </w:r>
          </w:p>
        </w:tc>
        <w:tc>
          <w:tcPr>
            <w:tcW w:w="1200" w:type="dxa"/>
            <w:tcBorders>
              <w:top w:val="nil"/>
              <w:left w:val="nil"/>
              <w:bottom w:val="single" w:sz="4" w:space="0" w:color="auto"/>
              <w:right w:val="single" w:sz="4" w:space="0" w:color="auto"/>
            </w:tcBorders>
            <w:shd w:val="clear" w:color="auto" w:fill="auto"/>
            <w:noWrap/>
            <w:vAlign w:val="center"/>
          </w:tcPr>
          <w:p w14:paraId="7681395B"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181020</w:t>
            </w:r>
          </w:p>
        </w:tc>
        <w:tc>
          <w:tcPr>
            <w:tcW w:w="1280" w:type="dxa"/>
            <w:tcBorders>
              <w:top w:val="nil"/>
              <w:left w:val="nil"/>
              <w:bottom w:val="single" w:sz="4" w:space="0" w:color="auto"/>
              <w:right w:val="single" w:sz="4" w:space="0" w:color="auto"/>
            </w:tcBorders>
            <w:shd w:val="clear" w:color="auto" w:fill="auto"/>
            <w:noWrap/>
            <w:vAlign w:val="center"/>
          </w:tcPr>
          <w:p w14:paraId="56825497"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186999</w:t>
            </w:r>
          </w:p>
        </w:tc>
      </w:tr>
      <w:tr w:rsidR="006F1727" w14:paraId="0BF3DDB2" w14:textId="77777777">
        <w:trPr>
          <w:trHeight w:val="6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0ADDCB95" w14:textId="77777777" w:rsidR="006F1727" w:rsidRDefault="006F1727" w:rsidP="006F1727">
            <w:pPr>
              <w:rPr>
                <w:rFonts w:ascii="Times New Roman" w:hAnsi="Times New Roman" w:cs="Times New Roman"/>
                <w:color w:val="C00000"/>
                <w:sz w:val="18"/>
                <w:szCs w:val="18"/>
              </w:rPr>
            </w:pPr>
            <w:proofErr w:type="gramStart"/>
            <w:r>
              <w:rPr>
                <w:rFonts w:ascii="Times New Roman" w:hAnsi="Times New Roman" w:cs="Times New Roman"/>
                <w:color w:val="C00000"/>
                <w:sz w:val="18"/>
                <w:szCs w:val="18"/>
              </w:rPr>
              <w:t>прибыль</w:t>
            </w:r>
            <w:proofErr w:type="gramEnd"/>
            <w:r>
              <w:rPr>
                <w:rFonts w:ascii="Times New Roman" w:hAnsi="Times New Roman" w:cs="Times New Roman"/>
                <w:color w:val="C00000"/>
                <w:sz w:val="18"/>
                <w:szCs w:val="18"/>
              </w:rPr>
              <w:t xml:space="preserve"> заложенная в тарифе, тыс. руб.</w:t>
            </w:r>
          </w:p>
        </w:tc>
        <w:tc>
          <w:tcPr>
            <w:tcW w:w="937" w:type="dxa"/>
            <w:tcBorders>
              <w:top w:val="nil"/>
              <w:left w:val="nil"/>
              <w:bottom w:val="single" w:sz="4" w:space="0" w:color="auto"/>
              <w:right w:val="single" w:sz="4" w:space="0" w:color="auto"/>
            </w:tcBorders>
            <w:shd w:val="clear" w:color="auto" w:fill="auto"/>
            <w:noWrap/>
            <w:vAlign w:val="center"/>
          </w:tcPr>
          <w:p w14:paraId="79D7C6C0"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3012</w:t>
            </w:r>
          </w:p>
        </w:tc>
        <w:tc>
          <w:tcPr>
            <w:tcW w:w="1120" w:type="dxa"/>
            <w:tcBorders>
              <w:top w:val="nil"/>
              <w:left w:val="nil"/>
              <w:bottom w:val="single" w:sz="4" w:space="0" w:color="auto"/>
              <w:right w:val="single" w:sz="4" w:space="0" w:color="auto"/>
            </w:tcBorders>
            <w:shd w:val="clear" w:color="auto" w:fill="auto"/>
            <w:noWrap/>
            <w:vAlign w:val="center"/>
          </w:tcPr>
          <w:p w14:paraId="65F0B9B8"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3075</w:t>
            </w:r>
          </w:p>
        </w:tc>
        <w:tc>
          <w:tcPr>
            <w:tcW w:w="1060" w:type="dxa"/>
            <w:tcBorders>
              <w:top w:val="nil"/>
              <w:left w:val="nil"/>
              <w:bottom w:val="single" w:sz="4" w:space="0" w:color="auto"/>
              <w:right w:val="single" w:sz="4" w:space="0" w:color="auto"/>
            </w:tcBorders>
            <w:shd w:val="clear" w:color="auto" w:fill="auto"/>
            <w:noWrap/>
            <w:vAlign w:val="center"/>
          </w:tcPr>
          <w:p w14:paraId="5F11BF5A"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3172</w:t>
            </w:r>
          </w:p>
        </w:tc>
        <w:tc>
          <w:tcPr>
            <w:tcW w:w="980" w:type="dxa"/>
            <w:tcBorders>
              <w:top w:val="nil"/>
              <w:left w:val="nil"/>
              <w:bottom w:val="single" w:sz="4" w:space="0" w:color="auto"/>
              <w:right w:val="single" w:sz="4" w:space="0" w:color="auto"/>
            </w:tcBorders>
            <w:shd w:val="clear" w:color="auto" w:fill="auto"/>
            <w:noWrap/>
            <w:vAlign w:val="center"/>
          </w:tcPr>
          <w:p w14:paraId="46E6D508"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3269</w:t>
            </w:r>
          </w:p>
        </w:tc>
        <w:tc>
          <w:tcPr>
            <w:tcW w:w="1200" w:type="dxa"/>
            <w:tcBorders>
              <w:top w:val="nil"/>
              <w:left w:val="nil"/>
              <w:bottom w:val="single" w:sz="4" w:space="0" w:color="auto"/>
              <w:right w:val="single" w:sz="4" w:space="0" w:color="auto"/>
            </w:tcBorders>
            <w:shd w:val="clear" w:color="auto" w:fill="auto"/>
            <w:noWrap/>
            <w:vAlign w:val="center"/>
          </w:tcPr>
          <w:p w14:paraId="20877EFB"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3367</w:t>
            </w:r>
          </w:p>
        </w:tc>
        <w:tc>
          <w:tcPr>
            <w:tcW w:w="1280" w:type="dxa"/>
            <w:tcBorders>
              <w:top w:val="nil"/>
              <w:left w:val="nil"/>
              <w:bottom w:val="single" w:sz="4" w:space="0" w:color="auto"/>
              <w:right w:val="single" w:sz="4" w:space="0" w:color="auto"/>
            </w:tcBorders>
            <w:shd w:val="clear" w:color="auto" w:fill="auto"/>
            <w:noWrap/>
            <w:vAlign w:val="center"/>
          </w:tcPr>
          <w:p w14:paraId="091F2C51"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3479</w:t>
            </w:r>
          </w:p>
        </w:tc>
      </w:tr>
      <w:tr w:rsidR="006F1727" w14:paraId="2BE59297" w14:textId="77777777">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258CA6F8"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 xml:space="preserve">Чистая прибыль, тыс. </w:t>
            </w:r>
            <w:proofErr w:type="spellStart"/>
            <w:r>
              <w:rPr>
                <w:rFonts w:ascii="Times New Roman" w:hAnsi="Times New Roman" w:cs="Times New Roman"/>
                <w:color w:val="C00000"/>
                <w:sz w:val="18"/>
                <w:szCs w:val="18"/>
              </w:rPr>
              <w:t>руб</w:t>
            </w:r>
            <w:proofErr w:type="spellEnd"/>
          </w:p>
        </w:tc>
        <w:tc>
          <w:tcPr>
            <w:tcW w:w="937" w:type="dxa"/>
            <w:tcBorders>
              <w:top w:val="nil"/>
              <w:left w:val="nil"/>
              <w:bottom w:val="single" w:sz="4" w:space="0" w:color="auto"/>
              <w:right w:val="single" w:sz="4" w:space="0" w:color="auto"/>
            </w:tcBorders>
            <w:shd w:val="clear" w:color="auto" w:fill="auto"/>
            <w:noWrap/>
            <w:vAlign w:val="center"/>
          </w:tcPr>
          <w:p w14:paraId="1FEE3F81"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0</w:t>
            </w:r>
          </w:p>
        </w:tc>
        <w:tc>
          <w:tcPr>
            <w:tcW w:w="1120" w:type="dxa"/>
            <w:tcBorders>
              <w:top w:val="nil"/>
              <w:left w:val="nil"/>
              <w:bottom w:val="single" w:sz="4" w:space="0" w:color="auto"/>
              <w:right w:val="single" w:sz="4" w:space="0" w:color="auto"/>
            </w:tcBorders>
            <w:shd w:val="clear" w:color="auto" w:fill="auto"/>
            <w:noWrap/>
            <w:vAlign w:val="center"/>
          </w:tcPr>
          <w:p w14:paraId="1206EF50"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0</w:t>
            </w:r>
          </w:p>
        </w:tc>
        <w:tc>
          <w:tcPr>
            <w:tcW w:w="1060" w:type="dxa"/>
            <w:tcBorders>
              <w:top w:val="nil"/>
              <w:left w:val="nil"/>
              <w:bottom w:val="single" w:sz="4" w:space="0" w:color="auto"/>
              <w:right w:val="single" w:sz="4" w:space="0" w:color="auto"/>
            </w:tcBorders>
            <w:shd w:val="clear" w:color="auto" w:fill="auto"/>
            <w:noWrap/>
            <w:vAlign w:val="center"/>
          </w:tcPr>
          <w:p w14:paraId="2F17936D"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0</w:t>
            </w:r>
          </w:p>
        </w:tc>
        <w:tc>
          <w:tcPr>
            <w:tcW w:w="980" w:type="dxa"/>
            <w:tcBorders>
              <w:top w:val="nil"/>
              <w:left w:val="nil"/>
              <w:bottom w:val="single" w:sz="4" w:space="0" w:color="auto"/>
              <w:right w:val="single" w:sz="4" w:space="0" w:color="auto"/>
            </w:tcBorders>
            <w:shd w:val="clear" w:color="auto" w:fill="auto"/>
            <w:noWrap/>
            <w:vAlign w:val="center"/>
          </w:tcPr>
          <w:p w14:paraId="367F7B63"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0</w:t>
            </w:r>
          </w:p>
        </w:tc>
        <w:tc>
          <w:tcPr>
            <w:tcW w:w="1200" w:type="dxa"/>
            <w:tcBorders>
              <w:top w:val="nil"/>
              <w:left w:val="nil"/>
              <w:bottom w:val="single" w:sz="4" w:space="0" w:color="auto"/>
              <w:right w:val="single" w:sz="4" w:space="0" w:color="auto"/>
            </w:tcBorders>
            <w:shd w:val="clear" w:color="auto" w:fill="auto"/>
            <w:noWrap/>
            <w:vAlign w:val="center"/>
          </w:tcPr>
          <w:p w14:paraId="53AD670C"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0</w:t>
            </w:r>
          </w:p>
        </w:tc>
        <w:tc>
          <w:tcPr>
            <w:tcW w:w="1280" w:type="dxa"/>
            <w:tcBorders>
              <w:top w:val="nil"/>
              <w:left w:val="nil"/>
              <w:bottom w:val="single" w:sz="4" w:space="0" w:color="auto"/>
              <w:right w:val="single" w:sz="4" w:space="0" w:color="auto"/>
            </w:tcBorders>
            <w:shd w:val="clear" w:color="auto" w:fill="auto"/>
            <w:noWrap/>
            <w:vAlign w:val="center"/>
          </w:tcPr>
          <w:p w14:paraId="3E570848"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0</w:t>
            </w:r>
          </w:p>
        </w:tc>
      </w:tr>
      <w:tr w:rsidR="006F1727" w14:paraId="3FE46BDC" w14:textId="77777777">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21357BEE"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Выручка, тыс. руб.</w:t>
            </w:r>
          </w:p>
        </w:tc>
        <w:tc>
          <w:tcPr>
            <w:tcW w:w="937" w:type="dxa"/>
            <w:tcBorders>
              <w:top w:val="nil"/>
              <w:left w:val="nil"/>
              <w:bottom w:val="single" w:sz="4" w:space="0" w:color="auto"/>
              <w:right w:val="single" w:sz="4" w:space="0" w:color="auto"/>
            </w:tcBorders>
            <w:shd w:val="clear" w:color="auto" w:fill="auto"/>
            <w:noWrap/>
            <w:vAlign w:val="center"/>
          </w:tcPr>
          <w:p w14:paraId="1BE02178"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164966</w:t>
            </w:r>
          </w:p>
        </w:tc>
        <w:tc>
          <w:tcPr>
            <w:tcW w:w="1120" w:type="dxa"/>
            <w:tcBorders>
              <w:top w:val="nil"/>
              <w:left w:val="nil"/>
              <w:bottom w:val="single" w:sz="4" w:space="0" w:color="auto"/>
              <w:right w:val="single" w:sz="4" w:space="0" w:color="auto"/>
            </w:tcBorders>
            <w:shd w:val="clear" w:color="auto" w:fill="auto"/>
            <w:noWrap/>
            <w:vAlign w:val="center"/>
          </w:tcPr>
          <w:p w14:paraId="0070C16E"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168396</w:t>
            </w:r>
          </w:p>
        </w:tc>
        <w:tc>
          <w:tcPr>
            <w:tcW w:w="1060" w:type="dxa"/>
            <w:tcBorders>
              <w:top w:val="nil"/>
              <w:left w:val="nil"/>
              <w:bottom w:val="single" w:sz="4" w:space="0" w:color="auto"/>
              <w:right w:val="single" w:sz="4" w:space="0" w:color="auto"/>
            </w:tcBorders>
            <w:shd w:val="clear" w:color="auto" w:fill="auto"/>
            <w:noWrap/>
            <w:vAlign w:val="center"/>
          </w:tcPr>
          <w:p w14:paraId="00B93B5B"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173673</w:t>
            </w:r>
          </w:p>
        </w:tc>
        <w:tc>
          <w:tcPr>
            <w:tcW w:w="980" w:type="dxa"/>
            <w:tcBorders>
              <w:top w:val="nil"/>
              <w:left w:val="nil"/>
              <w:bottom w:val="single" w:sz="4" w:space="0" w:color="auto"/>
              <w:right w:val="single" w:sz="4" w:space="0" w:color="auto"/>
            </w:tcBorders>
            <w:shd w:val="clear" w:color="auto" w:fill="auto"/>
            <w:noWrap/>
            <w:vAlign w:val="center"/>
          </w:tcPr>
          <w:p w14:paraId="5D26D3D8"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178993</w:t>
            </w:r>
          </w:p>
        </w:tc>
        <w:tc>
          <w:tcPr>
            <w:tcW w:w="1200" w:type="dxa"/>
            <w:tcBorders>
              <w:top w:val="nil"/>
              <w:left w:val="nil"/>
              <w:bottom w:val="single" w:sz="4" w:space="0" w:color="auto"/>
              <w:right w:val="single" w:sz="4" w:space="0" w:color="auto"/>
            </w:tcBorders>
            <w:shd w:val="clear" w:color="auto" w:fill="auto"/>
            <w:noWrap/>
            <w:vAlign w:val="center"/>
          </w:tcPr>
          <w:p w14:paraId="3599FD3E"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184388</w:t>
            </w:r>
          </w:p>
        </w:tc>
        <w:tc>
          <w:tcPr>
            <w:tcW w:w="1280" w:type="dxa"/>
            <w:tcBorders>
              <w:top w:val="nil"/>
              <w:left w:val="nil"/>
              <w:bottom w:val="single" w:sz="4" w:space="0" w:color="auto"/>
              <w:right w:val="single" w:sz="4" w:space="0" w:color="auto"/>
            </w:tcBorders>
            <w:shd w:val="clear" w:color="auto" w:fill="auto"/>
            <w:noWrap/>
            <w:vAlign w:val="center"/>
          </w:tcPr>
          <w:p w14:paraId="6F94F0BD"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190478</w:t>
            </w:r>
          </w:p>
        </w:tc>
      </w:tr>
      <w:tr w:rsidR="006F1727" w14:paraId="7598F57A" w14:textId="77777777">
        <w:trPr>
          <w:trHeight w:val="117"/>
        </w:trPr>
        <w:tc>
          <w:tcPr>
            <w:tcW w:w="3020" w:type="dxa"/>
            <w:tcBorders>
              <w:top w:val="nil"/>
              <w:left w:val="single" w:sz="4" w:space="0" w:color="auto"/>
              <w:bottom w:val="single" w:sz="4" w:space="0" w:color="auto"/>
              <w:right w:val="single" w:sz="4" w:space="0" w:color="auto"/>
            </w:tcBorders>
            <w:shd w:val="clear" w:color="auto" w:fill="auto"/>
            <w:noWrap/>
            <w:vAlign w:val="center"/>
          </w:tcPr>
          <w:p w14:paraId="390AB1A9"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Прибыль/убытки по результатам операционной деятельности, тыс. руб.</w:t>
            </w:r>
          </w:p>
        </w:tc>
        <w:tc>
          <w:tcPr>
            <w:tcW w:w="937" w:type="dxa"/>
            <w:tcBorders>
              <w:top w:val="nil"/>
              <w:left w:val="nil"/>
              <w:bottom w:val="single" w:sz="4" w:space="0" w:color="auto"/>
              <w:right w:val="single" w:sz="4" w:space="0" w:color="auto"/>
            </w:tcBorders>
            <w:shd w:val="clear" w:color="auto" w:fill="auto"/>
            <w:noWrap/>
            <w:vAlign w:val="center"/>
          </w:tcPr>
          <w:p w14:paraId="6A4E78F5"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-38050</w:t>
            </w:r>
          </w:p>
        </w:tc>
        <w:tc>
          <w:tcPr>
            <w:tcW w:w="1120" w:type="dxa"/>
            <w:tcBorders>
              <w:top w:val="nil"/>
              <w:left w:val="nil"/>
              <w:bottom w:val="single" w:sz="4" w:space="0" w:color="auto"/>
              <w:right w:val="single" w:sz="4" w:space="0" w:color="auto"/>
            </w:tcBorders>
            <w:shd w:val="clear" w:color="auto" w:fill="auto"/>
            <w:noWrap/>
            <w:vAlign w:val="center"/>
          </w:tcPr>
          <w:p w14:paraId="5F8343AA"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-36531</w:t>
            </w:r>
          </w:p>
        </w:tc>
        <w:tc>
          <w:tcPr>
            <w:tcW w:w="1060" w:type="dxa"/>
            <w:tcBorders>
              <w:top w:val="nil"/>
              <w:left w:val="nil"/>
              <w:bottom w:val="single" w:sz="4" w:space="0" w:color="auto"/>
              <w:right w:val="single" w:sz="4" w:space="0" w:color="auto"/>
            </w:tcBorders>
            <w:shd w:val="clear" w:color="auto" w:fill="auto"/>
            <w:noWrap/>
            <w:vAlign w:val="center"/>
          </w:tcPr>
          <w:p w14:paraId="49C7C9D7"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-36796</w:t>
            </w:r>
          </w:p>
        </w:tc>
        <w:tc>
          <w:tcPr>
            <w:tcW w:w="980" w:type="dxa"/>
            <w:tcBorders>
              <w:top w:val="nil"/>
              <w:left w:val="nil"/>
              <w:bottom w:val="single" w:sz="4" w:space="0" w:color="auto"/>
              <w:right w:val="single" w:sz="4" w:space="0" w:color="auto"/>
            </w:tcBorders>
            <w:shd w:val="clear" w:color="auto" w:fill="auto"/>
            <w:noWrap/>
            <w:vAlign w:val="center"/>
          </w:tcPr>
          <w:p w14:paraId="10972B54"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-37189</w:t>
            </w:r>
          </w:p>
        </w:tc>
        <w:tc>
          <w:tcPr>
            <w:tcW w:w="1200" w:type="dxa"/>
            <w:tcBorders>
              <w:top w:val="nil"/>
              <w:left w:val="nil"/>
              <w:bottom w:val="single" w:sz="4" w:space="0" w:color="auto"/>
              <w:right w:val="single" w:sz="4" w:space="0" w:color="auto"/>
            </w:tcBorders>
            <w:shd w:val="clear" w:color="auto" w:fill="auto"/>
            <w:noWrap/>
            <w:vAlign w:val="center"/>
          </w:tcPr>
          <w:p w14:paraId="1265F06A"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-37620</w:t>
            </w:r>
          </w:p>
        </w:tc>
        <w:tc>
          <w:tcPr>
            <w:tcW w:w="1280" w:type="dxa"/>
            <w:tcBorders>
              <w:top w:val="nil"/>
              <w:left w:val="nil"/>
              <w:bottom w:val="single" w:sz="4" w:space="0" w:color="auto"/>
              <w:right w:val="single" w:sz="4" w:space="0" w:color="auto"/>
            </w:tcBorders>
            <w:shd w:val="clear" w:color="auto" w:fill="auto"/>
            <w:noWrap/>
            <w:vAlign w:val="center"/>
          </w:tcPr>
          <w:p w14:paraId="6BC4BD24" w14:textId="77777777" w:rsidR="006F1727" w:rsidRDefault="006F1727" w:rsidP="006F1727">
            <w:pPr>
              <w:rPr>
                <w:rFonts w:ascii="Times New Roman" w:hAnsi="Times New Roman" w:cs="Times New Roman"/>
                <w:color w:val="C00000"/>
                <w:sz w:val="18"/>
                <w:szCs w:val="18"/>
              </w:rPr>
            </w:pPr>
            <w:r>
              <w:rPr>
                <w:rFonts w:ascii="Times New Roman" w:hAnsi="Times New Roman" w:cs="Times New Roman"/>
                <w:color w:val="C00000"/>
                <w:sz w:val="18"/>
                <w:szCs w:val="18"/>
              </w:rPr>
              <w:t>-38720</w:t>
            </w:r>
          </w:p>
        </w:tc>
      </w:tr>
    </w:tbl>
    <w:p w14:paraId="080E3CA4" w14:textId="77777777" w:rsidR="00C93FC7" w:rsidRDefault="00C93FC7">
      <w:pPr>
        <w:jc w:val="both"/>
        <w:rPr>
          <w:color w:val="C00000"/>
        </w:rPr>
      </w:pPr>
    </w:p>
    <w:p w14:paraId="253901AC" w14:textId="77777777" w:rsidR="00C93FC7" w:rsidRDefault="00C93FC7">
      <w:pPr>
        <w:jc w:val="both"/>
        <w:rPr>
          <w:color w:val="C00000"/>
        </w:rPr>
      </w:pPr>
    </w:p>
    <w:p w14:paraId="1701EFC4" w14:textId="77777777" w:rsidR="00C93FC7" w:rsidRDefault="00747A12">
      <w:pPr>
        <w:spacing w:line="360" w:lineRule="auto"/>
        <w:ind w:firstLineChars="100" w:firstLine="281"/>
        <w:jc w:val="both"/>
        <w:rPr>
          <w:rFonts w:ascii="Times New Roman" w:hAnsi="Times New Roman" w:cs="Times New Roman"/>
          <w:sz w:val="28"/>
          <w:szCs w:val="28"/>
        </w:rPr>
      </w:pPr>
      <w:r w:rsidRPr="006F1727">
        <w:rPr>
          <w:rFonts w:ascii="Times New Roman" w:eastAsia="TimesNewRomanPS-BoldMT" w:hAnsi="Times New Roman" w:cs="Times New Roman"/>
          <w:b/>
          <w:bCs/>
          <w:color w:val="000000"/>
          <w:sz w:val="28"/>
          <w:szCs w:val="28"/>
          <w:lang w:eastAsia="zh-CN" w:bidi="ar"/>
        </w:rPr>
        <w:t xml:space="preserve">Книга 14. Глава 14 – Ценовые (тарифные) последствия </w:t>
      </w:r>
    </w:p>
    <w:p w14:paraId="4057E23C" w14:textId="77777777" w:rsidR="00C93FC7" w:rsidRDefault="00747A12">
      <w:pPr>
        <w:spacing w:line="360" w:lineRule="auto"/>
        <w:ind w:firstLineChars="100" w:firstLine="281"/>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14.1 Тарифно-балансовые расчетные модели теплоснабжения потребителей по каждой системе теплоснабжения</w:t>
      </w:r>
      <w:r w:rsidRPr="0084573C">
        <w:rPr>
          <w:rFonts w:ascii="Times New Roman" w:eastAsia="TimesNewRomanPS-BoldItalicMT" w:hAnsi="Times New Roman" w:cs="Times New Roman"/>
          <w:b/>
          <w:bCs/>
          <w:i/>
          <w:iCs/>
          <w:color w:val="000000"/>
          <w:sz w:val="28"/>
          <w:szCs w:val="28"/>
          <w:lang w:eastAsia="zh-CN" w:bidi="ar"/>
        </w:rPr>
        <w:t xml:space="preserve"> </w:t>
      </w:r>
    </w:p>
    <w:p w14:paraId="068EDBD6" w14:textId="77777777" w:rsidR="00C93FC7" w:rsidRDefault="00747A12">
      <w:pPr>
        <w:spacing w:line="360" w:lineRule="auto"/>
        <w:ind w:firstLineChars="150" w:firstLine="42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По данн</w:t>
      </w:r>
      <w:r>
        <w:rPr>
          <w:rFonts w:ascii="Times New Roman" w:eastAsia="SimSun" w:hAnsi="Times New Roman" w:cs="Times New Roman"/>
          <w:color w:val="000000"/>
          <w:sz w:val="28"/>
          <w:szCs w:val="28"/>
          <w:lang w:eastAsia="zh-CN" w:bidi="ar"/>
        </w:rPr>
        <w:t>ой</w:t>
      </w:r>
      <w:r w:rsidRPr="0084573C">
        <w:rPr>
          <w:rFonts w:ascii="Times New Roman" w:eastAsia="SimSun" w:hAnsi="Times New Roman" w:cs="Times New Roman"/>
          <w:color w:val="000000"/>
          <w:sz w:val="28"/>
          <w:szCs w:val="28"/>
          <w:lang w:eastAsia="zh-CN" w:bidi="ar"/>
        </w:rPr>
        <w:t xml:space="preserve"> теплоснабжающ</w:t>
      </w:r>
      <w:r>
        <w:rPr>
          <w:rFonts w:ascii="Times New Roman" w:eastAsia="SimSun" w:hAnsi="Times New Roman" w:cs="Times New Roman"/>
          <w:color w:val="000000"/>
          <w:sz w:val="28"/>
          <w:szCs w:val="28"/>
          <w:lang w:eastAsia="zh-CN" w:bidi="ar"/>
        </w:rPr>
        <w:t>ей</w:t>
      </w:r>
      <w:r w:rsidRPr="0084573C">
        <w:rPr>
          <w:rFonts w:ascii="Times New Roman" w:eastAsia="SimSun" w:hAnsi="Times New Roman" w:cs="Times New Roman"/>
          <w:color w:val="000000"/>
          <w:sz w:val="28"/>
          <w:szCs w:val="28"/>
          <w:lang w:eastAsia="zh-CN" w:bidi="ar"/>
        </w:rPr>
        <w:t xml:space="preserve"> организаци</w:t>
      </w:r>
      <w:r>
        <w:rPr>
          <w:rFonts w:ascii="Times New Roman" w:eastAsia="SimSun" w:hAnsi="Times New Roman" w:cs="Times New Roman"/>
          <w:color w:val="000000"/>
          <w:sz w:val="28"/>
          <w:szCs w:val="28"/>
          <w:lang w:eastAsia="zh-CN" w:bidi="ar"/>
        </w:rPr>
        <w:t>и</w:t>
      </w:r>
      <w:r w:rsidRPr="0084573C">
        <w:rPr>
          <w:rFonts w:ascii="Times New Roman" w:eastAsia="SimSun" w:hAnsi="Times New Roman" w:cs="Times New Roman"/>
          <w:color w:val="000000"/>
          <w:sz w:val="28"/>
          <w:szCs w:val="28"/>
          <w:lang w:eastAsia="zh-CN" w:bidi="ar"/>
        </w:rPr>
        <w:t xml:space="preserve"> тарифно-балансовые расчетные модели теплоснабжения потребителей не дифференцируются по источникам тепловой энергии. </w:t>
      </w:r>
    </w:p>
    <w:p w14:paraId="31945186" w14:textId="77777777" w:rsidR="00C93FC7" w:rsidRDefault="00747A12">
      <w:pPr>
        <w:spacing w:line="360" w:lineRule="auto"/>
        <w:ind w:firstLineChars="200" w:firstLine="56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lastRenderedPageBreak/>
        <w:t>14.2 Тарифно-балансовые расчетные модели теплоснабжения потребителей по  единой теплоснабжающей организации</w:t>
      </w:r>
      <w:r w:rsidRPr="0084573C">
        <w:rPr>
          <w:rFonts w:ascii="Times New Roman" w:eastAsia="TimesNewRomanPS-BoldItalicMT" w:hAnsi="Times New Roman" w:cs="Times New Roman"/>
          <w:b/>
          <w:bCs/>
          <w:i/>
          <w:iCs/>
          <w:color w:val="000000"/>
          <w:sz w:val="28"/>
          <w:szCs w:val="28"/>
          <w:lang w:eastAsia="zh-CN" w:bidi="ar"/>
        </w:rPr>
        <w:t xml:space="preserve"> </w:t>
      </w:r>
    </w:p>
    <w:p w14:paraId="22083EAC" w14:textId="77777777" w:rsidR="00C93FC7" w:rsidRDefault="00747A12">
      <w:pPr>
        <w:spacing w:line="360" w:lineRule="auto"/>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Фактические тарифно-балансовые расчетные модели теплоснабжения потребителей представлены в таблице </w:t>
      </w:r>
      <w:r>
        <w:rPr>
          <w:rFonts w:ascii="Times New Roman" w:eastAsia="SimSun" w:hAnsi="Times New Roman" w:cs="Times New Roman"/>
          <w:color w:val="000000"/>
          <w:sz w:val="28"/>
          <w:szCs w:val="28"/>
          <w:lang w:eastAsia="zh-CN" w:bidi="ar"/>
        </w:rPr>
        <w:t>64</w:t>
      </w:r>
      <w:r w:rsidRPr="0084573C">
        <w:rPr>
          <w:rFonts w:ascii="Times New Roman" w:eastAsia="SimSun" w:hAnsi="Times New Roman" w:cs="Times New Roman"/>
          <w:color w:val="000000"/>
          <w:sz w:val="28"/>
          <w:szCs w:val="28"/>
          <w:lang w:eastAsia="zh-CN" w:bidi="ar"/>
        </w:rPr>
        <w:t xml:space="preserve">. </w:t>
      </w:r>
    </w:p>
    <w:p w14:paraId="315920C8" w14:textId="77777777" w:rsidR="00C93FC7" w:rsidRDefault="00747A12">
      <w:pPr>
        <w:spacing w:line="360" w:lineRule="auto"/>
        <w:jc w:val="both"/>
        <w:rPr>
          <w:rFonts w:ascii="Times New Roman" w:hAnsi="Times New Roman" w:cs="Times New Roman"/>
          <w:sz w:val="28"/>
          <w:szCs w:val="28"/>
        </w:rPr>
      </w:pPr>
      <w:r w:rsidRPr="0084573C">
        <w:rPr>
          <w:rFonts w:ascii="Times New Roman" w:eastAsia="TimesNewRomanPS-ItalicMT" w:hAnsi="Times New Roman" w:cs="Times New Roman"/>
          <w:color w:val="000000"/>
          <w:sz w:val="28"/>
          <w:szCs w:val="28"/>
          <w:lang w:eastAsia="zh-CN" w:bidi="ar"/>
        </w:rPr>
        <w:t xml:space="preserve">Таблица </w:t>
      </w:r>
      <w:r>
        <w:rPr>
          <w:rFonts w:ascii="Times New Roman" w:eastAsia="TimesNewRomanPS-ItalicMT" w:hAnsi="Times New Roman" w:cs="Times New Roman"/>
          <w:color w:val="000000"/>
          <w:sz w:val="28"/>
          <w:szCs w:val="28"/>
          <w:lang w:eastAsia="zh-CN" w:bidi="ar"/>
        </w:rPr>
        <w:t>64</w:t>
      </w:r>
      <w:r w:rsidRPr="0084573C">
        <w:rPr>
          <w:rFonts w:ascii="Times New Roman" w:eastAsia="TimesNewRomanPS-ItalicMT" w:hAnsi="Times New Roman" w:cs="Times New Roman"/>
          <w:color w:val="000000"/>
          <w:sz w:val="28"/>
          <w:szCs w:val="28"/>
          <w:lang w:eastAsia="zh-CN" w:bidi="ar"/>
        </w:rPr>
        <w:t>. Тарифно-балансовая модель в зоне деятельност</w:t>
      </w:r>
      <w:proofErr w:type="gramStart"/>
      <w:r w:rsidRPr="0084573C">
        <w:rPr>
          <w:rFonts w:ascii="Times New Roman" w:eastAsia="TimesNewRomanPS-ItalicMT" w:hAnsi="Times New Roman" w:cs="Times New Roman"/>
          <w:color w:val="000000"/>
          <w:sz w:val="28"/>
          <w:szCs w:val="28"/>
          <w:lang w:eastAsia="zh-CN" w:bidi="ar"/>
        </w:rPr>
        <w:t xml:space="preserve">и </w:t>
      </w:r>
      <w:r>
        <w:rPr>
          <w:rFonts w:ascii="Times New Roman" w:eastAsia="TimesNewRomanPS-ItalicMT" w:hAnsi="Times New Roman" w:cs="Times New Roman"/>
          <w:color w:val="000000"/>
          <w:sz w:val="28"/>
          <w:szCs w:val="28"/>
          <w:lang w:eastAsia="zh-CN" w:bidi="ar"/>
        </w:rPr>
        <w:t>ООО</w:t>
      </w:r>
      <w:proofErr w:type="gramEnd"/>
      <w:r>
        <w:rPr>
          <w:rFonts w:ascii="Times New Roman" w:eastAsia="TimesNewRomanPS-ItalicMT" w:hAnsi="Times New Roman" w:cs="Times New Roman"/>
          <w:color w:val="000000"/>
          <w:sz w:val="28"/>
          <w:szCs w:val="28"/>
          <w:lang w:eastAsia="zh-CN" w:bidi="ar"/>
        </w:rPr>
        <w:t xml:space="preserve"> «</w:t>
      </w:r>
      <w:proofErr w:type="spellStart"/>
      <w:r>
        <w:rPr>
          <w:rFonts w:ascii="Times New Roman" w:eastAsia="TimesNewRomanPS-ItalicMT" w:hAnsi="Times New Roman" w:cs="Times New Roman"/>
          <w:color w:val="000000"/>
          <w:sz w:val="28"/>
          <w:szCs w:val="28"/>
          <w:lang w:eastAsia="zh-CN" w:bidi="ar"/>
        </w:rPr>
        <w:t>СамРЭК</w:t>
      </w:r>
      <w:proofErr w:type="spellEnd"/>
      <w:r>
        <w:rPr>
          <w:rFonts w:ascii="Times New Roman" w:eastAsia="TimesNewRomanPS-ItalicMT" w:hAnsi="Times New Roman" w:cs="Times New Roman"/>
          <w:color w:val="000000"/>
          <w:sz w:val="28"/>
          <w:szCs w:val="28"/>
          <w:lang w:eastAsia="zh-CN" w:bidi="ar"/>
        </w:rPr>
        <w:t>-Эксплуатация»</w:t>
      </w:r>
    </w:p>
    <w:tbl>
      <w:tblPr>
        <w:tblStyle w:val="aff8"/>
        <w:tblW w:w="0" w:type="auto"/>
        <w:tblLook w:val="04A0" w:firstRow="1" w:lastRow="0" w:firstColumn="1" w:lastColumn="0" w:noHBand="0" w:noVBand="1"/>
      </w:tblPr>
      <w:tblGrid>
        <w:gridCol w:w="486"/>
        <w:gridCol w:w="2551"/>
        <w:gridCol w:w="1027"/>
        <w:gridCol w:w="881"/>
        <w:gridCol w:w="974"/>
        <w:gridCol w:w="1083"/>
        <w:gridCol w:w="1083"/>
        <w:gridCol w:w="1119"/>
        <w:gridCol w:w="1075"/>
      </w:tblGrid>
      <w:tr w:rsidR="00C93FC7" w14:paraId="078F1507" w14:textId="77777777" w:rsidTr="00E40C8A">
        <w:tc>
          <w:tcPr>
            <w:tcW w:w="486" w:type="dxa"/>
          </w:tcPr>
          <w:p w14:paraId="434B5965" w14:textId="77777777" w:rsidR="00C93FC7" w:rsidRDefault="00747A12">
            <w:pPr>
              <w:spacing w:after="0"/>
              <w:rPr>
                <w:rFonts w:ascii="Times New Roman" w:eastAsia="TimesNewRomanPS-BoldItalicMT" w:hAnsi="Times New Roman" w:cs="Times New Roman"/>
                <w:color w:val="C00000"/>
                <w:sz w:val="20"/>
                <w:szCs w:val="20"/>
                <w:lang w:eastAsia="zh-CN" w:bidi="ar"/>
              </w:rPr>
            </w:pPr>
            <w:r>
              <w:rPr>
                <w:rFonts w:ascii="Times New Roman" w:eastAsia="TimesNewRomanPS-BoldItalicMT" w:hAnsi="Times New Roman" w:cs="Times New Roman"/>
                <w:color w:val="C00000"/>
                <w:sz w:val="20"/>
                <w:szCs w:val="20"/>
                <w:lang w:eastAsia="zh-CN" w:bidi="ar"/>
              </w:rPr>
              <w:t xml:space="preserve">№ </w:t>
            </w:r>
            <w:proofErr w:type="gramStart"/>
            <w:r>
              <w:rPr>
                <w:rFonts w:ascii="Times New Roman" w:eastAsia="TimesNewRomanPS-BoldItalicMT" w:hAnsi="Times New Roman" w:cs="Times New Roman"/>
                <w:color w:val="C00000"/>
                <w:sz w:val="20"/>
                <w:szCs w:val="20"/>
                <w:lang w:eastAsia="zh-CN" w:bidi="ar"/>
              </w:rPr>
              <w:t>п</w:t>
            </w:r>
            <w:proofErr w:type="gramEnd"/>
            <w:r>
              <w:rPr>
                <w:rFonts w:ascii="Times New Roman" w:eastAsia="TimesNewRomanPS-BoldItalicMT" w:hAnsi="Times New Roman" w:cs="Times New Roman"/>
                <w:color w:val="C00000"/>
                <w:sz w:val="20"/>
                <w:szCs w:val="20"/>
                <w:lang w:eastAsia="zh-CN" w:bidi="ar"/>
              </w:rPr>
              <w:t>/п</w:t>
            </w:r>
          </w:p>
        </w:tc>
        <w:tc>
          <w:tcPr>
            <w:tcW w:w="2551" w:type="dxa"/>
          </w:tcPr>
          <w:p w14:paraId="3CB14F22" w14:textId="77777777" w:rsidR="00C93FC7" w:rsidRDefault="00747A12">
            <w:pPr>
              <w:spacing w:after="0"/>
              <w:rPr>
                <w:rFonts w:ascii="Times New Roman" w:eastAsia="TimesNewRomanPS-BoldItalicMT" w:hAnsi="Times New Roman" w:cs="Times New Roman"/>
                <w:color w:val="C00000"/>
                <w:sz w:val="20"/>
                <w:szCs w:val="20"/>
                <w:lang w:eastAsia="zh-CN" w:bidi="ar"/>
              </w:rPr>
            </w:pPr>
            <w:r>
              <w:rPr>
                <w:rFonts w:ascii="Times New Roman" w:eastAsia="TimesNewRomanPS-BoldItalicMT" w:hAnsi="Times New Roman" w:cs="Times New Roman"/>
                <w:color w:val="C00000"/>
                <w:sz w:val="20"/>
                <w:szCs w:val="20"/>
                <w:lang w:eastAsia="zh-CN" w:bidi="ar"/>
              </w:rPr>
              <w:t>Показатели</w:t>
            </w:r>
          </w:p>
        </w:tc>
        <w:tc>
          <w:tcPr>
            <w:tcW w:w="1027" w:type="dxa"/>
          </w:tcPr>
          <w:p w14:paraId="7935A437" w14:textId="77777777" w:rsidR="00C93FC7" w:rsidRDefault="00747A12">
            <w:pPr>
              <w:spacing w:after="0"/>
              <w:rPr>
                <w:rFonts w:ascii="Times New Roman" w:hAnsi="Times New Roman" w:cs="Times New Roman"/>
                <w:color w:val="C00000"/>
                <w:sz w:val="20"/>
                <w:szCs w:val="20"/>
              </w:rPr>
            </w:pPr>
            <w:proofErr w:type="spellStart"/>
            <w:r>
              <w:rPr>
                <w:rFonts w:ascii="Times New Roman" w:eastAsia="SimSun" w:hAnsi="Times New Roman" w:cs="Times New Roman"/>
                <w:color w:val="C00000"/>
                <w:sz w:val="20"/>
                <w:szCs w:val="20"/>
                <w:lang w:val="en-US" w:eastAsia="zh-CN" w:bidi="ar"/>
              </w:rPr>
              <w:t>Ед</w:t>
            </w:r>
            <w:proofErr w:type="spellEnd"/>
            <w:r>
              <w:rPr>
                <w:rFonts w:ascii="Times New Roman" w:eastAsia="SimSun" w:hAnsi="Times New Roman" w:cs="Times New Roman"/>
                <w:color w:val="C00000"/>
                <w:sz w:val="20"/>
                <w:szCs w:val="20"/>
                <w:lang w:val="en-US" w:eastAsia="zh-CN" w:bidi="ar"/>
              </w:rPr>
              <w:t xml:space="preserve">. </w:t>
            </w:r>
            <w:proofErr w:type="spellStart"/>
            <w:r>
              <w:rPr>
                <w:rFonts w:ascii="Times New Roman" w:eastAsia="SimSun" w:hAnsi="Times New Roman" w:cs="Times New Roman"/>
                <w:color w:val="C00000"/>
                <w:sz w:val="20"/>
                <w:szCs w:val="20"/>
                <w:lang w:val="en-US" w:eastAsia="zh-CN" w:bidi="ar"/>
              </w:rPr>
              <w:t>изм</w:t>
            </w:r>
            <w:proofErr w:type="spellEnd"/>
          </w:p>
          <w:p w14:paraId="19E9BC28" w14:textId="77777777" w:rsidR="00C93FC7" w:rsidRDefault="00C93FC7">
            <w:pPr>
              <w:spacing w:after="0"/>
              <w:rPr>
                <w:rFonts w:ascii="Times New Roman" w:eastAsia="TimesNewRomanPS-BoldItalicMT" w:hAnsi="Times New Roman" w:cs="Times New Roman"/>
                <w:color w:val="C00000"/>
                <w:sz w:val="20"/>
                <w:szCs w:val="20"/>
                <w:lang w:val="en-US" w:eastAsia="zh-CN" w:bidi="ar"/>
              </w:rPr>
            </w:pPr>
          </w:p>
        </w:tc>
        <w:tc>
          <w:tcPr>
            <w:tcW w:w="881" w:type="dxa"/>
          </w:tcPr>
          <w:p w14:paraId="36E40CD8" w14:textId="77777777" w:rsidR="00C93FC7" w:rsidRDefault="00747A12">
            <w:pPr>
              <w:spacing w:after="0"/>
              <w:rPr>
                <w:rFonts w:ascii="Times New Roman" w:eastAsia="TimesNewRomanPS-BoldItalicMT" w:hAnsi="Times New Roman" w:cs="Times New Roman"/>
                <w:color w:val="C00000"/>
                <w:sz w:val="20"/>
                <w:szCs w:val="20"/>
                <w:lang w:eastAsia="zh-CN" w:bidi="ar"/>
              </w:rPr>
            </w:pPr>
            <w:r>
              <w:rPr>
                <w:rFonts w:ascii="Times New Roman" w:eastAsia="TimesNewRomanPS-BoldItalicMT" w:hAnsi="Times New Roman" w:cs="Times New Roman"/>
                <w:color w:val="C00000"/>
                <w:sz w:val="20"/>
                <w:szCs w:val="20"/>
                <w:lang w:eastAsia="zh-CN" w:bidi="ar"/>
              </w:rPr>
              <w:t>2023</w:t>
            </w:r>
          </w:p>
        </w:tc>
        <w:tc>
          <w:tcPr>
            <w:tcW w:w="974" w:type="dxa"/>
          </w:tcPr>
          <w:p w14:paraId="65CD8ACA" w14:textId="77777777" w:rsidR="00C93FC7" w:rsidRDefault="00747A12">
            <w:pPr>
              <w:spacing w:after="0"/>
              <w:rPr>
                <w:rFonts w:ascii="Times New Roman" w:eastAsia="TimesNewRomanPS-BoldItalicMT" w:hAnsi="Times New Roman" w:cs="Times New Roman"/>
                <w:color w:val="C00000"/>
                <w:sz w:val="20"/>
                <w:szCs w:val="20"/>
                <w:lang w:eastAsia="zh-CN" w:bidi="ar"/>
              </w:rPr>
            </w:pPr>
            <w:r>
              <w:rPr>
                <w:rFonts w:ascii="Times New Roman" w:eastAsia="TimesNewRomanPS-BoldItalicMT" w:hAnsi="Times New Roman" w:cs="Times New Roman"/>
                <w:color w:val="C00000"/>
                <w:sz w:val="20"/>
                <w:szCs w:val="20"/>
                <w:lang w:eastAsia="zh-CN" w:bidi="ar"/>
              </w:rPr>
              <w:t>2024</w:t>
            </w:r>
          </w:p>
        </w:tc>
        <w:tc>
          <w:tcPr>
            <w:tcW w:w="1083" w:type="dxa"/>
          </w:tcPr>
          <w:p w14:paraId="19525CCC" w14:textId="77777777" w:rsidR="00C93FC7" w:rsidRDefault="00747A12">
            <w:pPr>
              <w:spacing w:after="0"/>
              <w:rPr>
                <w:rFonts w:ascii="Times New Roman" w:eastAsia="TimesNewRomanPS-BoldItalicMT" w:hAnsi="Times New Roman" w:cs="Times New Roman"/>
                <w:color w:val="C00000"/>
                <w:sz w:val="20"/>
                <w:szCs w:val="20"/>
                <w:lang w:eastAsia="zh-CN" w:bidi="ar"/>
              </w:rPr>
            </w:pPr>
            <w:r>
              <w:rPr>
                <w:rFonts w:ascii="Times New Roman" w:eastAsia="TimesNewRomanPS-BoldItalicMT" w:hAnsi="Times New Roman" w:cs="Times New Roman"/>
                <w:color w:val="C00000"/>
                <w:sz w:val="20"/>
                <w:szCs w:val="20"/>
                <w:lang w:eastAsia="zh-CN" w:bidi="ar"/>
              </w:rPr>
              <w:t>2025</w:t>
            </w:r>
          </w:p>
        </w:tc>
        <w:tc>
          <w:tcPr>
            <w:tcW w:w="1083" w:type="dxa"/>
          </w:tcPr>
          <w:p w14:paraId="07BEC9CA" w14:textId="77777777" w:rsidR="00C93FC7" w:rsidRDefault="00747A12">
            <w:pPr>
              <w:spacing w:after="0"/>
              <w:rPr>
                <w:rFonts w:ascii="Times New Roman" w:eastAsia="TimesNewRomanPS-BoldItalicMT" w:hAnsi="Times New Roman" w:cs="Times New Roman"/>
                <w:color w:val="C00000"/>
                <w:sz w:val="20"/>
                <w:szCs w:val="20"/>
                <w:lang w:eastAsia="zh-CN" w:bidi="ar"/>
              </w:rPr>
            </w:pPr>
            <w:r>
              <w:rPr>
                <w:rFonts w:ascii="Times New Roman" w:eastAsia="TimesNewRomanPS-BoldItalicMT" w:hAnsi="Times New Roman" w:cs="Times New Roman"/>
                <w:color w:val="C00000"/>
                <w:sz w:val="20"/>
                <w:szCs w:val="20"/>
                <w:lang w:eastAsia="zh-CN" w:bidi="ar"/>
              </w:rPr>
              <w:t>2027</w:t>
            </w:r>
          </w:p>
        </w:tc>
        <w:tc>
          <w:tcPr>
            <w:tcW w:w="1119" w:type="dxa"/>
          </w:tcPr>
          <w:p w14:paraId="3D500F64" w14:textId="77777777" w:rsidR="00C93FC7" w:rsidRDefault="00747A12">
            <w:pPr>
              <w:spacing w:after="0"/>
              <w:rPr>
                <w:rFonts w:ascii="Times New Roman" w:eastAsia="TimesNewRomanPS-BoldItalicMT" w:hAnsi="Times New Roman" w:cs="Times New Roman"/>
                <w:color w:val="C00000"/>
                <w:sz w:val="20"/>
                <w:szCs w:val="20"/>
                <w:lang w:eastAsia="zh-CN" w:bidi="ar"/>
              </w:rPr>
            </w:pPr>
            <w:r>
              <w:rPr>
                <w:rFonts w:ascii="Times New Roman" w:eastAsia="TimesNewRomanPS-BoldItalicMT" w:hAnsi="Times New Roman" w:cs="Times New Roman"/>
                <w:color w:val="C00000"/>
                <w:sz w:val="20"/>
                <w:szCs w:val="20"/>
                <w:lang w:eastAsia="zh-CN" w:bidi="ar"/>
              </w:rPr>
              <w:t>2028-2031</w:t>
            </w:r>
          </w:p>
        </w:tc>
        <w:tc>
          <w:tcPr>
            <w:tcW w:w="1075" w:type="dxa"/>
          </w:tcPr>
          <w:p w14:paraId="436B5455" w14:textId="77777777" w:rsidR="00C93FC7" w:rsidRDefault="00747A12">
            <w:pPr>
              <w:spacing w:after="0"/>
              <w:rPr>
                <w:rFonts w:ascii="Times New Roman" w:eastAsia="TimesNewRomanPS-BoldItalicMT" w:hAnsi="Times New Roman" w:cs="Times New Roman"/>
                <w:color w:val="C00000"/>
                <w:sz w:val="20"/>
                <w:szCs w:val="20"/>
                <w:lang w:eastAsia="zh-CN" w:bidi="ar"/>
              </w:rPr>
            </w:pPr>
            <w:r>
              <w:rPr>
                <w:rFonts w:ascii="Times New Roman" w:eastAsia="TimesNewRomanPS-BoldItalicMT" w:hAnsi="Times New Roman" w:cs="Times New Roman"/>
                <w:color w:val="C00000"/>
                <w:sz w:val="20"/>
                <w:szCs w:val="20"/>
                <w:lang w:eastAsia="zh-CN" w:bidi="ar"/>
              </w:rPr>
              <w:t>2032-2035</w:t>
            </w:r>
          </w:p>
        </w:tc>
      </w:tr>
      <w:tr w:rsidR="006F1727" w14:paraId="45E97924" w14:textId="77777777" w:rsidTr="00E40C8A">
        <w:tc>
          <w:tcPr>
            <w:tcW w:w="486" w:type="dxa"/>
          </w:tcPr>
          <w:p w14:paraId="17266059" w14:textId="77777777" w:rsidR="006F1727" w:rsidRDefault="006F1727" w:rsidP="006F1727">
            <w:pPr>
              <w:spacing w:after="0"/>
              <w:rPr>
                <w:rFonts w:ascii="Times New Roman" w:eastAsia="TimesNewRomanPS-BoldItalicMT" w:hAnsi="Times New Roman" w:cs="Times New Roman"/>
                <w:color w:val="C00000"/>
                <w:sz w:val="20"/>
                <w:szCs w:val="20"/>
                <w:lang w:eastAsia="zh-CN" w:bidi="ar"/>
              </w:rPr>
            </w:pPr>
            <w:r>
              <w:rPr>
                <w:rFonts w:ascii="Times New Roman" w:eastAsia="TimesNewRomanPS-BoldItalicMT" w:hAnsi="Times New Roman" w:cs="Times New Roman"/>
                <w:color w:val="C00000"/>
                <w:sz w:val="20"/>
                <w:szCs w:val="20"/>
                <w:lang w:eastAsia="zh-CN" w:bidi="ar"/>
              </w:rPr>
              <w:t>1</w:t>
            </w:r>
          </w:p>
        </w:tc>
        <w:tc>
          <w:tcPr>
            <w:tcW w:w="2551" w:type="dxa"/>
          </w:tcPr>
          <w:p w14:paraId="364AEFA7" w14:textId="77777777" w:rsidR="006F1727" w:rsidRDefault="006F1727" w:rsidP="006F1727">
            <w:pPr>
              <w:spacing w:after="0"/>
              <w:rPr>
                <w:rFonts w:ascii="Times New Roman" w:hAnsi="Times New Roman" w:cs="Times New Roman"/>
                <w:color w:val="C00000"/>
              </w:rPr>
            </w:pPr>
            <w:proofErr w:type="spellStart"/>
            <w:r>
              <w:rPr>
                <w:rFonts w:ascii="Times New Roman" w:eastAsia="SimSun" w:hAnsi="Times New Roman" w:cs="Times New Roman"/>
                <w:color w:val="C00000"/>
                <w:sz w:val="18"/>
                <w:szCs w:val="18"/>
                <w:lang w:val="en-US" w:eastAsia="zh-CN" w:bidi="ar"/>
              </w:rPr>
              <w:t>Установленная</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тепловая</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мощность</w:t>
            </w:r>
            <w:proofErr w:type="spellEnd"/>
          </w:p>
          <w:p w14:paraId="73D8B1C8"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1027" w:type="dxa"/>
          </w:tcPr>
          <w:p w14:paraId="5B2936DF" w14:textId="77777777" w:rsidR="006F1727" w:rsidRDefault="006F1727" w:rsidP="006F1727">
            <w:pPr>
              <w:spacing w:after="0"/>
              <w:rPr>
                <w:rFonts w:ascii="Times New Roman" w:hAnsi="Times New Roman" w:cs="Times New Roman"/>
                <w:color w:val="C00000"/>
              </w:rPr>
            </w:pPr>
            <w:proofErr w:type="spellStart"/>
            <w:r>
              <w:rPr>
                <w:rFonts w:ascii="Times New Roman" w:eastAsia="SimSun" w:hAnsi="Times New Roman" w:cs="Times New Roman"/>
                <w:color w:val="C00000"/>
                <w:sz w:val="18"/>
                <w:szCs w:val="18"/>
                <w:lang w:val="en-US" w:eastAsia="zh-CN" w:bidi="ar"/>
              </w:rPr>
              <w:t>Гкал</w:t>
            </w:r>
            <w:proofErr w:type="spellEnd"/>
            <w:r>
              <w:rPr>
                <w:rFonts w:ascii="Times New Roman" w:eastAsia="SimSun" w:hAnsi="Times New Roman" w:cs="Times New Roman"/>
                <w:color w:val="C00000"/>
                <w:sz w:val="18"/>
                <w:szCs w:val="18"/>
                <w:lang w:val="en-US" w:eastAsia="zh-CN" w:bidi="ar"/>
              </w:rPr>
              <w:t>/ч</w:t>
            </w:r>
          </w:p>
          <w:p w14:paraId="572AF488"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881" w:type="dxa"/>
          </w:tcPr>
          <w:p w14:paraId="25F3F859" w14:textId="3241713E" w:rsidR="006F1727" w:rsidRPr="00E40C8A" w:rsidRDefault="009816C0" w:rsidP="006F1727">
            <w:pPr>
              <w:spacing w:after="0"/>
              <w:rPr>
                <w:rFonts w:ascii="Times New Roman" w:eastAsia="TimesNewRomanPS-BoldItalicMT" w:hAnsi="Times New Roman" w:cs="Times New Roman"/>
                <w:color w:val="C00000"/>
                <w:sz w:val="20"/>
                <w:szCs w:val="20"/>
                <w:lang w:eastAsia="zh-CN" w:bidi="ar"/>
              </w:rPr>
            </w:pPr>
            <w:r>
              <w:rPr>
                <w:rFonts w:ascii="Times New Roman" w:eastAsia="TimesNewRomanPS-BoldItalicMT" w:hAnsi="Times New Roman" w:cs="Times New Roman"/>
                <w:color w:val="C00000"/>
                <w:sz w:val="20"/>
                <w:szCs w:val="20"/>
                <w:lang w:eastAsia="zh-CN" w:bidi="ar"/>
              </w:rPr>
              <w:t>66,7</w:t>
            </w:r>
          </w:p>
        </w:tc>
        <w:tc>
          <w:tcPr>
            <w:tcW w:w="974" w:type="dxa"/>
          </w:tcPr>
          <w:p w14:paraId="1B8B3A3D" w14:textId="07C11B3B" w:rsidR="006F1727" w:rsidRPr="009816C0" w:rsidRDefault="009816C0" w:rsidP="006F1727">
            <w:pPr>
              <w:spacing w:after="0"/>
              <w:rPr>
                <w:rFonts w:ascii="Times New Roman" w:eastAsia="TimesNewRomanPS-BoldItalicMT" w:hAnsi="Times New Roman" w:cs="Times New Roman"/>
                <w:color w:val="C00000"/>
                <w:sz w:val="20"/>
                <w:szCs w:val="20"/>
                <w:lang w:eastAsia="zh-CN" w:bidi="ar"/>
              </w:rPr>
            </w:pPr>
            <w:r>
              <w:rPr>
                <w:rFonts w:ascii="Times New Roman" w:eastAsia="TimesNewRomanPS-BoldItalicMT" w:hAnsi="Times New Roman" w:cs="Times New Roman"/>
                <w:color w:val="C00000"/>
                <w:sz w:val="20"/>
                <w:szCs w:val="20"/>
                <w:lang w:eastAsia="zh-CN" w:bidi="ar"/>
              </w:rPr>
              <w:t>66,7</w:t>
            </w:r>
          </w:p>
        </w:tc>
        <w:tc>
          <w:tcPr>
            <w:tcW w:w="1083" w:type="dxa"/>
          </w:tcPr>
          <w:p w14:paraId="4745E9B6" w14:textId="4338A0CD" w:rsidR="006F1727" w:rsidRPr="009816C0" w:rsidRDefault="009816C0" w:rsidP="006F1727">
            <w:pPr>
              <w:spacing w:after="0"/>
              <w:rPr>
                <w:rFonts w:ascii="Times New Roman" w:eastAsia="TimesNewRomanPS-BoldItalicMT" w:hAnsi="Times New Roman" w:cs="Times New Roman"/>
                <w:color w:val="C00000"/>
                <w:sz w:val="20"/>
                <w:szCs w:val="20"/>
                <w:lang w:eastAsia="zh-CN" w:bidi="ar"/>
              </w:rPr>
            </w:pPr>
            <w:r>
              <w:rPr>
                <w:rFonts w:ascii="Times New Roman" w:eastAsia="TimesNewRomanPS-BoldItalicMT" w:hAnsi="Times New Roman" w:cs="Times New Roman"/>
                <w:color w:val="C00000"/>
                <w:sz w:val="20"/>
                <w:szCs w:val="20"/>
                <w:lang w:eastAsia="zh-CN" w:bidi="ar"/>
              </w:rPr>
              <w:t>66,7</w:t>
            </w:r>
          </w:p>
        </w:tc>
        <w:tc>
          <w:tcPr>
            <w:tcW w:w="1083" w:type="dxa"/>
          </w:tcPr>
          <w:p w14:paraId="6023C3C1" w14:textId="1744094E" w:rsidR="006F1727" w:rsidRPr="009816C0" w:rsidRDefault="009816C0" w:rsidP="006F1727">
            <w:pPr>
              <w:spacing w:after="0"/>
              <w:rPr>
                <w:rFonts w:ascii="Times New Roman" w:eastAsia="TimesNewRomanPS-BoldItalicMT" w:hAnsi="Times New Roman" w:cs="Times New Roman"/>
                <w:color w:val="C00000"/>
                <w:sz w:val="20"/>
                <w:szCs w:val="20"/>
                <w:lang w:eastAsia="zh-CN" w:bidi="ar"/>
              </w:rPr>
            </w:pPr>
            <w:r>
              <w:rPr>
                <w:rFonts w:ascii="Times New Roman" w:eastAsia="TimesNewRomanPS-BoldItalicMT" w:hAnsi="Times New Roman" w:cs="Times New Roman"/>
                <w:color w:val="C00000"/>
                <w:sz w:val="20"/>
                <w:szCs w:val="20"/>
                <w:lang w:eastAsia="zh-CN" w:bidi="ar"/>
              </w:rPr>
              <w:t>66,7</w:t>
            </w:r>
          </w:p>
        </w:tc>
        <w:tc>
          <w:tcPr>
            <w:tcW w:w="1119" w:type="dxa"/>
          </w:tcPr>
          <w:p w14:paraId="5719BEBE" w14:textId="0205E8E2" w:rsidR="006F1727" w:rsidRPr="009816C0" w:rsidRDefault="009816C0" w:rsidP="006F1727">
            <w:pPr>
              <w:spacing w:after="0"/>
              <w:rPr>
                <w:rFonts w:ascii="Times New Roman" w:eastAsia="TimesNewRomanPS-BoldItalicMT" w:hAnsi="Times New Roman" w:cs="Times New Roman"/>
                <w:color w:val="C00000"/>
                <w:sz w:val="20"/>
                <w:szCs w:val="20"/>
                <w:lang w:eastAsia="zh-CN" w:bidi="ar"/>
              </w:rPr>
            </w:pPr>
            <w:r>
              <w:rPr>
                <w:rFonts w:ascii="Times New Roman" w:eastAsia="TimesNewRomanPS-BoldItalicMT" w:hAnsi="Times New Roman" w:cs="Times New Roman"/>
                <w:color w:val="C00000"/>
                <w:sz w:val="20"/>
                <w:szCs w:val="20"/>
                <w:lang w:eastAsia="zh-CN" w:bidi="ar"/>
              </w:rPr>
              <w:t>66,7</w:t>
            </w:r>
          </w:p>
        </w:tc>
        <w:tc>
          <w:tcPr>
            <w:tcW w:w="1075" w:type="dxa"/>
          </w:tcPr>
          <w:p w14:paraId="11B773FD" w14:textId="41EFBC74" w:rsidR="006F1727" w:rsidRPr="009816C0" w:rsidRDefault="009816C0" w:rsidP="006F1727">
            <w:pPr>
              <w:spacing w:after="0"/>
              <w:rPr>
                <w:rFonts w:ascii="Times New Roman" w:eastAsia="TimesNewRomanPS-BoldItalicMT" w:hAnsi="Times New Roman" w:cs="Times New Roman"/>
                <w:color w:val="C00000"/>
                <w:sz w:val="20"/>
                <w:szCs w:val="20"/>
                <w:lang w:eastAsia="zh-CN" w:bidi="ar"/>
              </w:rPr>
            </w:pPr>
            <w:r>
              <w:rPr>
                <w:rFonts w:ascii="Times New Roman" w:eastAsia="TimesNewRomanPS-BoldItalicMT" w:hAnsi="Times New Roman" w:cs="Times New Roman"/>
                <w:color w:val="C00000"/>
                <w:sz w:val="20"/>
                <w:szCs w:val="20"/>
                <w:lang w:eastAsia="zh-CN" w:bidi="ar"/>
              </w:rPr>
              <w:t>66,7</w:t>
            </w:r>
          </w:p>
        </w:tc>
      </w:tr>
      <w:tr w:rsidR="00E40C8A" w14:paraId="0AE299D1" w14:textId="77777777" w:rsidTr="00E40C8A">
        <w:tc>
          <w:tcPr>
            <w:tcW w:w="486" w:type="dxa"/>
          </w:tcPr>
          <w:p w14:paraId="28D937D1" w14:textId="77777777" w:rsidR="00E40C8A" w:rsidRDefault="00E40C8A" w:rsidP="00E40C8A">
            <w:pPr>
              <w:spacing w:after="0"/>
              <w:rPr>
                <w:rFonts w:ascii="Times New Roman" w:eastAsia="TimesNewRomanPS-BoldItalicMT" w:hAnsi="Times New Roman" w:cs="Times New Roman"/>
                <w:color w:val="C00000"/>
                <w:sz w:val="20"/>
                <w:szCs w:val="20"/>
                <w:lang w:eastAsia="zh-CN" w:bidi="ar"/>
              </w:rPr>
            </w:pPr>
            <w:r>
              <w:rPr>
                <w:rFonts w:ascii="Times New Roman" w:eastAsia="TimesNewRomanPS-BoldItalicMT" w:hAnsi="Times New Roman" w:cs="Times New Roman"/>
                <w:color w:val="C00000"/>
                <w:sz w:val="20"/>
                <w:szCs w:val="20"/>
                <w:lang w:eastAsia="zh-CN" w:bidi="ar"/>
              </w:rPr>
              <w:t>2</w:t>
            </w:r>
          </w:p>
        </w:tc>
        <w:tc>
          <w:tcPr>
            <w:tcW w:w="2551" w:type="dxa"/>
          </w:tcPr>
          <w:p w14:paraId="303F0952" w14:textId="77777777" w:rsidR="00E40C8A" w:rsidRDefault="00E40C8A" w:rsidP="00E40C8A">
            <w:pPr>
              <w:spacing w:after="0"/>
              <w:rPr>
                <w:rFonts w:ascii="Times New Roman" w:hAnsi="Times New Roman" w:cs="Times New Roman"/>
                <w:color w:val="C00000"/>
              </w:rPr>
            </w:pPr>
            <w:proofErr w:type="spellStart"/>
            <w:r>
              <w:rPr>
                <w:rFonts w:ascii="Times New Roman" w:eastAsia="SimSun" w:hAnsi="Times New Roman" w:cs="Times New Roman"/>
                <w:color w:val="C00000"/>
                <w:sz w:val="18"/>
                <w:szCs w:val="18"/>
                <w:lang w:val="en-US" w:eastAsia="zh-CN" w:bidi="ar"/>
              </w:rPr>
              <w:t>Располагаемая</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мощность</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оборудования</w:t>
            </w:r>
            <w:proofErr w:type="spellEnd"/>
          </w:p>
          <w:p w14:paraId="7D5551B2" w14:textId="77777777" w:rsidR="00E40C8A" w:rsidRDefault="00E40C8A" w:rsidP="00E40C8A">
            <w:pPr>
              <w:spacing w:after="0"/>
              <w:rPr>
                <w:rFonts w:ascii="Times New Roman" w:eastAsia="TimesNewRomanPS-BoldItalicMT" w:hAnsi="Times New Roman" w:cs="Times New Roman"/>
                <w:color w:val="C00000"/>
                <w:sz w:val="20"/>
                <w:szCs w:val="20"/>
                <w:lang w:val="en-US" w:eastAsia="zh-CN" w:bidi="ar"/>
              </w:rPr>
            </w:pPr>
          </w:p>
        </w:tc>
        <w:tc>
          <w:tcPr>
            <w:tcW w:w="1027" w:type="dxa"/>
          </w:tcPr>
          <w:p w14:paraId="4D2C21BC" w14:textId="77777777" w:rsidR="00E40C8A" w:rsidRDefault="00E40C8A" w:rsidP="00E40C8A">
            <w:pPr>
              <w:spacing w:after="0"/>
              <w:rPr>
                <w:rFonts w:ascii="Times New Roman" w:hAnsi="Times New Roman" w:cs="Times New Roman"/>
                <w:color w:val="C00000"/>
              </w:rPr>
            </w:pPr>
            <w:proofErr w:type="spellStart"/>
            <w:r>
              <w:rPr>
                <w:rFonts w:ascii="Times New Roman" w:eastAsia="SimSun" w:hAnsi="Times New Roman" w:cs="Times New Roman"/>
                <w:color w:val="C00000"/>
                <w:sz w:val="18"/>
                <w:szCs w:val="18"/>
                <w:lang w:val="en-US" w:eastAsia="zh-CN" w:bidi="ar"/>
              </w:rPr>
              <w:t>Гкал</w:t>
            </w:r>
            <w:proofErr w:type="spellEnd"/>
            <w:r>
              <w:rPr>
                <w:rFonts w:ascii="Times New Roman" w:eastAsia="SimSun" w:hAnsi="Times New Roman" w:cs="Times New Roman"/>
                <w:color w:val="C00000"/>
                <w:sz w:val="18"/>
                <w:szCs w:val="18"/>
                <w:lang w:val="en-US" w:eastAsia="zh-CN" w:bidi="ar"/>
              </w:rPr>
              <w:t>/ч</w:t>
            </w:r>
          </w:p>
          <w:p w14:paraId="3116FDBE" w14:textId="77777777" w:rsidR="00E40C8A" w:rsidRDefault="00E40C8A" w:rsidP="00E40C8A">
            <w:pPr>
              <w:spacing w:after="0"/>
              <w:rPr>
                <w:rFonts w:ascii="Times New Roman" w:eastAsia="TimesNewRomanPS-BoldItalicMT" w:hAnsi="Times New Roman" w:cs="Times New Roman"/>
                <w:color w:val="C00000"/>
                <w:sz w:val="20"/>
                <w:szCs w:val="20"/>
                <w:lang w:val="en-US" w:eastAsia="zh-CN" w:bidi="ar"/>
              </w:rPr>
            </w:pPr>
          </w:p>
        </w:tc>
        <w:tc>
          <w:tcPr>
            <w:tcW w:w="881" w:type="dxa"/>
          </w:tcPr>
          <w:p w14:paraId="5A1130B2" w14:textId="6AAAC752" w:rsidR="00E40C8A" w:rsidRPr="009816C0" w:rsidRDefault="00E40C8A" w:rsidP="00E40C8A">
            <w:pPr>
              <w:spacing w:after="0"/>
              <w:rPr>
                <w:rFonts w:ascii="Times New Roman" w:eastAsia="TimesNewRomanPS-BoldItalicMT" w:hAnsi="Times New Roman" w:cs="Times New Roman"/>
                <w:color w:val="FF0000"/>
                <w:sz w:val="20"/>
                <w:szCs w:val="20"/>
                <w:lang w:eastAsia="zh-CN" w:bidi="ar"/>
              </w:rPr>
            </w:pPr>
            <w:r w:rsidRPr="009816C0">
              <w:rPr>
                <w:rFonts w:ascii="Times New Roman" w:eastAsia="TimesNewRomanPS-BoldItalicMT" w:hAnsi="Times New Roman" w:cs="Times New Roman"/>
                <w:color w:val="FF0000"/>
                <w:sz w:val="20"/>
                <w:szCs w:val="20"/>
                <w:lang w:eastAsia="zh-CN" w:bidi="ar"/>
              </w:rPr>
              <w:t>48,8</w:t>
            </w:r>
          </w:p>
        </w:tc>
        <w:tc>
          <w:tcPr>
            <w:tcW w:w="974" w:type="dxa"/>
          </w:tcPr>
          <w:p w14:paraId="6086123A" w14:textId="3E885E4E" w:rsidR="00E40C8A" w:rsidRPr="009816C0" w:rsidRDefault="00E40C8A" w:rsidP="00E40C8A">
            <w:pPr>
              <w:spacing w:after="0"/>
              <w:rPr>
                <w:rFonts w:ascii="Times New Roman" w:eastAsia="TimesNewRomanPS-BoldItalicMT" w:hAnsi="Times New Roman" w:cs="Times New Roman"/>
                <w:color w:val="FF0000"/>
                <w:sz w:val="20"/>
                <w:szCs w:val="20"/>
                <w:lang w:val="en-US" w:eastAsia="zh-CN" w:bidi="ar"/>
              </w:rPr>
            </w:pPr>
            <w:r w:rsidRPr="009816C0">
              <w:rPr>
                <w:color w:val="FF0000"/>
                <w:sz w:val="20"/>
                <w:szCs w:val="20"/>
              </w:rPr>
              <w:t>48,8</w:t>
            </w:r>
          </w:p>
        </w:tc>
        <w:tc>
          <w:tcPr>
            <w:tcW w:w="1083" w:type="dxa"/>
          </w:tcPr>
          <w:p w14:paraId="127614B0" w14:textId="1096BEF0" w:rsidR="00E40C8A" w:rsidRPr="009816C0" w:rsidRDefault="00E40C8A" w:rsidP="00E40C8A">
            <w:pPr>
              <w:spacing w:after="0"/>
              <w:rPr>
                <w:rFonts w:ascii="Times New Roman" w:eastAsia="TimesNewRomanPS-BoldItalicMT" w:hAnsi="Times New Roman" w:cs="Times New Roman"/>
                <w:color w:val="FF0000"/>
                <w:sz w:val="20"/>
                <w:szCs w:val="20"/>
                <w:lang w:val="en-US" w:eastAsia="zh-CN" w:bidi="ar"/>
              </w:rPr>
            </w:pPr>
            <w:r w:rsidRPr="009816C0">
              <w:rPr>
                <w:color w:val="FF0000"/>
                <w:sz w:val="20"/>
                <w:szCs w:val="20"/>
              </w:rPr>
              <w:t>48,8</w:t>
            </w:r>
          </w:p>
        </w:tc>
        <w:tc>
          <w:tcPr>
            <w:tcW w:w="1083" w:type="dxa"/>
          </w:tcPr>
          <w:p w14:paraId="570460B4" w14:textId="0227C68C" w:rsidR="00E40C8A" w:rsidRPr="009816C0" w:rsidRDefault="00E40C8A" w:rsidP="00E40C8A">
            <w:pPr>
              <w:spacing w:after="0"/>
              <w:rPr>
                <w:rFonts w:ascii="Times New Roman" w:eastAsia="TimesNewRomanPS-BoldItalicMT" w:hAnsi="Times New Roman" w:cs="Times New Roman"/>
                <w:color w:val="FF0000"/>
                <w:sz w:val="20"/>
                <w:szCs w:val="20"/>
                <w:lang w:val="en-US" w:eastAsia="zh-CN" w:bidi="ar"/>
              </w:rPr>
            </w:pPr>
            <w:r w:rsidRPr="009816C0">
              <w:rPr>
                <w:color w:val="FF0000"/>
                <w:sz w:val="20"/>
                <w:szCs w:val="20"/>
              </w:rPr>
              <w:t>48,8</w:t>
            </w:r>
          </w:p>
        </w:tc>
        <w:tc>
          <w:tcPr>
            <w:tcW w:w="1119" w:type="dxa"/>
          </w:tcPr>
          <w:p w14:paraId="5DFEBF24" w14:textId="4AF895AB" w:rsidR="00E40C8A" w:rsidRPr="009816C0" w:rsidRDefault="00E40C8A" w:rsidP="00E40C8A">
            <w:pPr>
              <w:spacing w:after="0"/>
              <w:rPr>
                <w:rFonts w:ascii="Times New Roman" w:eastAsia="TimesNewRomanPS-BoldItalicMT" w:hAnsi="Times New Roman" w:cs="Times New Roman"/>
                <w:color w:val="FF0000"/>
                <w:sz w:val="20"/>
                <w:szCs w:val="20"/>
                <w:lang w:val="en-US" w:eastAsia="zh-CN" w:bidi="ar"/>
              </w:rPr>
            </w:pPr>
            <w:r w:rsidRPr="009816C0">
              <w:rPr>
                <w:color w:val="FF0000"/>
                <w:sz w:val="20"/>
                <w:szCs w:val="20"/>
              </w:rPr>
              <w:t>48,8</w:t>
            </w:r>
          </w:p>
        </w:tc>
        <w:tc>
          <w:tcPr>
            <w:tcW w:w="1075" w:type="dxa"/>
          </w:tcPr>
          <w:p w14:paraId="10F7BB8C" w14:textId="3D928C6D" w:rsidR="00E40C8A" w:rsidRPr="009816C0" w:rsidRDefault="00E40C8A" w:rsidP="00E40C8A">
            <w:pPr>
              <w:spacing w:after="0"/>
              <w:rPr>
                <w:rFonts w:ascii="Times New Roman" w:eastAsia="TimesNewRomanPS-BoldItalicMT" w:hAnsi="Times New Roman" w:cs="Times New Roman"/>
                <w:color w:val="FF0000"/>
                <w:sz w:val="20"/>
                <w:szCs w:val="20"/>
                <w:lang w:val="en-US" w:eastAsia="zh-CN" w:bidi="ar"/>
              </w:rPr>
            </w:pPr>
            <w:r w:rsidRPr="009816C0">
              <w:rPr>
                <w:color w:val="FF0000"/>
                <w:sz w:val="20"/>
                <w:szCs w:val="20"/>
              </w:rPr>
              <w:t>48,8</w:t>
            </w:r>
          </w:p>
        </w:tc>
      </w:tr>
      <w:tr w:rsidR="006F1727" w14:paraId="33F2613E" w14:textId="77777777" w:rsidTr="00E40C8A">
        <w:tc>
          <w:tcPr>
            <w:tcW w:w="486" w:type="dxa"/>
          </w:tcPr>
          <w:p w14:paraId="3233A3FE" w14:textId="77777777" w:rsidR="006F1727" w:rsidRDefault="006F1727" w:rsidP="006F1727">
            <w:pPr>
              <w:spacing w:after="0"/>
              <w:rPr>
                <w:rFonts w:ascii="Times New Roman" w:eastAsia="TimesNewRomanPS-BoldItalicMT" w:hAnsi="Times New Roman" w:cs="Times New Roman"/>
                <w:color w:val="C00000"/>
                <w:sz w:val="20"/>
                <w:szCs w:val="20"/>
                <w:lang w:eastAsia="zh-CN" w:bidi="ar"/>
              </w:rPr>
            </w:pPr>
            <w:r>
              <w:rPr>
                <w:rFonts w:ascii="Times New Roman" w:eastAsia="TimesNewRomanPS-BoldItalicMT" w:hAnsi="Times New Roman" w:cs="Times New Roman"/>
                <w:color w:val="C00000"/>
                <w:sz w:val="20"/>
                <w:szCs w:val="20"/>
                <w:lang w:eastAsia="zh-CN" w:bidi="ar"/>
              </w:rPr>
              <w:t>3</w:t>
            </w:r>
          </w:p>
        </w:tc>
        <w:tc>
          <w:tcPr>
            <w:tcW w:w="2551" w:type="dxa"/>
          </w:tcPr>
          <w:p w14:paraId="0227228A" w14:textId="77777777" w:rsidR="006F1727" w:rsidRDefault="006F1727" w:rsidP="006F1727">
            <w:pPr>
              <w:spacing w:after="0"/>
              <w:rPr>
                <w:rFonts w:ascii="Times New Roman" w:hAnsi="Times New Roman" w:cs="Times New Roman"/>
                <w:color w:val="C00000"/>
              </w:rPr>
            </w:pPr>
            <w:proofErr w:type="spellStart"/>
            <w:r>
              <w:rPr>
                <w:rFonts w:ascii="Times New Roman" w:eastAsia="SimSun" w:hAnsi="Times New Roman" w:cs="Times New Roman"/>
                <w:color w:val="C00000"/>
                <w:sz w:val="18"/>
                <w:szCs w:val="18"/>
                <w:lang w:val="en-US" w:eastAsia="zh-CN" w:bidi="ar"/>
              </w:rPr>
              <w:t>Собственные</w:t>
            </w:r>
            <w:proofErr w:type="spellEnd"/>
            <w:r>
              <w:rPr>
                <w:rFonts w:ascii="Times New Roman" w:eastAsia="SimSun" w:hAnsi="Times New Roman" w:cs="Times New Roman"/>
                <w:color w:val="C00000"/>
                <w:sz w:val="18"/>
                <w:szCs w:val="18"/>
                <w:lang w:val="en-US" w:eastAsia="zh-CN" w:bidi="ar"/>
              </w:rPr>
              <w:t xml:space="preserve"> и </w:t>
            </w:r>
            <w:proofErr w:type="spellStart"/>
            <w:r>
              <w:rPr>
                <w:rFonts w:ascii="Times New Roman" w:eastAsia="SimSun" w:hAnsi="Times New Roman" w:cs="Times New Roman"/>
                <w:color w:val="C00000"/>
                <w:sz w:val="18"/>
                <w:szCs w:val="18"/>
                <w:lang w:val="en-US" w:eastAsia="zh-CN" w:bidi="ar"/>
              </w:rPr>
              <w:t>хозяйственные</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нужды</w:t>
            </w:r>
            <w:proofErr w:type="spellEnd"/>
          </w:p>
          <w:p w14:paraId="3264C4C0"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1027" w:type="dxa"/>
          </w:tcPr>
          <w:p w14:paraId="5EDCD191" w14:textId="77777777" w:rsidR="006F1727" w:rsidRDefault="006F1727" w:rsidP="006F1727">
            <w:pPr>
              <w:spacing w:after="0"/>
              <w:rPr>
                <w:rFonts w:ascii="Times New Roman" w:hAnsi="Times New Roman" w:cs="Times New Roman"/>
                <w:color w:val="C00000"/>
              </w:rPr>
            </w:pPr>
            <w:proofErr w:type="spellStart"/>
            <w:r>
              <w:rPr>
                <w:rFonts w:ascii="Times New Roman" w:eastAsia="SimSun" w:hAnsi="Times New Roman" w:cs="Times New Roman"/>
                <w:color w:val="C00000"/>
                <w:sz w:val="18"/>
                <w:szCs w:val="18"/>
                <w:lang w:val="en-US" w:eastAsia="zh-CN" w:bidi="ar"/>
              </w:rPr>
              <w:t>Гкал</w:t>
            </w:r>
            <w:proofErr w:type="spellEnd"/>
            <w:r>
              <w:rPr>
                <w:rFonts w:ascii="Times New Roman" w:eastAsia="SimSun" w:hAnsi="Times New Roman" w:cs="Times New Roman"/>
                <w:color w:val="C00000"/>
                <w:sz w:val="18"/>
                <w:szCs w:val="18"/>
                <w:lang w:val="en-US" w:eastAsia="zh-CN" w:bidi="ar"/>
              </w:rPr>
              <w:t>/ч</w:t>
            </w:r>
          </w:p>
          <w:p w14:paraId="58609405"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881" w:type="dxa"/>
          </w:tcPr>
          <w:p w14:paraId="0C1B76AF"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974" w:type="dxa"/>
          </w:tcPr>
          <w:p w14:paraId="14A4DC83"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1083" w:type="dxa"/>
          </w:tcPr>
          <w:p w14:paraId="13AC4544"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1083" w:type="dxa"/>
          </w:tcPr>
          <w:p w14:paraId="52E9F39B"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1119" w:type="dxa"/>
          </w:tcPr>
          <w:p w14:paraId="74335A19"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1075" w:type="dxa"/>
          </w:tcPr>
          <w:p w14:paraId="71145449"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r>
      <w:tr w:rsidR="006F1727" w14:paraId="39FC6EAD" w14:textId="77777777" w:rsidTr="00E40C8A">
        <w:tc>
          <w:tcPr>
            <w:tcW w:w="486" w:type="dxa"/>
          </w:tcPr>
          <w:p w14:paraId="74895093" w14:textId="77777777" w:rsidR="006F1727" w:rsidRDefault="006F1727" w:rsidP="006F1727">
            <w:pPr>
              <w:spacing w:after="0"/>
              <w:rPr>
                <w:rFonts w:ascii="Times New Roman" w:eastAsia="TimesNewRomanPS-BoldItalicMT" w:hAnsi="Times New Roman" w:cs="Times New Roman"/>
                <w:color w:val="C00000"/>
                <w:sz w:val="20"/>
                <w:szCs w:val="20"/>
                <w:lang w:eastAsia="zh-CN" w:bidi="ar"/>
              </w:rPr>
            </w:pPr>
            <w:r>
              <w:rPr>
                <w:rFonts w:ascii="Times New Roman" w:eastAsia="TimesNewRomanPS-BoldItalicMT" w:hAnsi="Times New Roman" w:cs="Times New Roman"/>
                <w:color w:val="C00000"/>
                <w:sz w:val="20"/>
                <w:szCs w:val="20"/>
                <w:lang w:eastAsia="zh-CN" w:bidi="ar"/>
              </w:rPr>
              <w:t>4</w:t>
            </w:r>
          </w:p>
        </w:tc>
        <w:tc>
          <w:tcPr>
            <w:tcW w:w="2551" w:type="dxa"/>
          </w:tcPr>
          <w:p w14:paraId="52E51B6D" w14:textId="77777777" w:rsidR="006F1727" w:rsidRDefault="006F1727" w:rsidP="006F1727">
            <w:pPr>
              <w:spacing w:after="0"/>
              <w:rPr>
                <w:rFonts w:ascii="Times New Roman" w:hAnsi="Times New Roman" w:cs="Times New Roman"/>
                <w:color w:val="C00000"/>
              </w:rPr>
            </w:pPr>
            <w:proofErr w:type="spellStart"/>
            <w:r>
              <w:rPr>
                <w:rFonts w:ascii="Times New Roman" w:eastAsia="SimSun" w:hAnsi="Times New Roman" w:cs="Times New Roman"/>
                <w:color w:val="C00000"/>
                <w:sz w:val="18"/>
                <w:szCs w:val="18"/>
                <w:lang w:val="en-US" w:eastAsia="zh-CN" w:bidi="ar"/>
              </w:rPr>
              <w:t>Потери</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мощности</w:t>
            </w:r>
            <w:proofErr w:type="spellEnd"/>
            <w:r>
              <w:rPr>
                <w:rFonts w:ascii="Times New Roman" w:eastAsia="SimSun" w:hAnsi="Times New Roman" w:cs="Times New Roman"/>
                <w:color w:val="C00000"/>
                <w:sz w:val="18"/>
                <w:szCs w:val="18"/>
                <w:lang w:val="en-US" w:eastAsia="zh-CN" w:bidi="ar"/>
              </w:rPr>
              <w:t xml:space="preserve"> в </w:t>
            </w:r>
            <w:proofErr w:type="spellStart"/>
            <w:r>
              <w:rPr>
                <w:rFonts w:ascii="Times New Roman" w:eastAsia="SimSun" w:hAnsi="Times New Roman" w:cs="Times New Roman"/>
                <w:color w:val="C00000"/>
                <w:sz w:val="18"/>
                <w:szCs w:val="18"/>
                <w:lang w:val="en-US" w:eastAsia="zh-CN" w:bidi="ar"/>
              </w:rPr>
              <w:t>тепловой</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сети</w:t>
            </w:r>
            <w:proofErr w:type="spellEnd"/>
          </w:p>
          <w:p w14:paraId="3A5A0089"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1027" w:type="dxa"/>
          </w:tcPr>
          <w:p w14:paraId="29D35CBD" w14:textId="77777777" w:rsidR="006F1727" w:rsidRDefault="006F1727" w:rsidP="006F1727">
            <w:pPr>
              <w:spacing w:after="0"/>
              <w:rPr>
                <w:rFonts w:ascii="Times New Roman" w:hAnsi="Times New Roman" w:cs="Times New Roman"/>
                <w:color w:val="C00000"/>
              </w:rPr>
            </w:pPr>
            <w:proofErr w:type="spellStart"/>
            <w:r>
              <w:rPr>
                <w:rFonts w:ascii="Times New Roman" w:eastAsia="SimSun" w:hAnsi="Times New Roman" w:cs="Times New Roman"/>
                <w:color w:val="C00000"/>
                <w:sz w:val="18"/>
                <w:szCs w:val="18"/>
                <w:lang w:val="en-US" w:eastAsia="zh-CN" w:bidi="ar"/>
              </w:rPr>
              <w:t>Гкал</w:t>
            </w:r>
            <w:proofErr w:type="spellEnd"/>
            <w:r>
              <w:rPr>
                <w:rFonts w:ascii="Times New Roman" w:eastAsia="SimSun" w:hAnsi="Times New Roman" w:cs="Times New Roman"/>
                <w:color w:val="C00000"/>
                <w:sz w:val="18"/>
                <w:szCs w:val="18"/>
                <w:lang w:val="en-US" w:eastAsia="zh-CN" w:bidi="ar"/>
              </w:rPr>
              <w:t>/ч</w:t>
            </w:r>
          </w:p>
          <w:p w14:paraId="2C9997C0"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881" w:type="dxa"/>
          </w:tcPr>
          <w:p w14:paraId="1B5F7978"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974" w:type="dxa"/>
          </w:tcPr>
          <w:p w14:paraId="38C3A678"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1083" w:type="dxa"/>
          </w:tcPr>
          <w:p w14:paraId="44D61413"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1083" w:type="dxa"/>
          </w:tcPr>
          <w:p w14:paraId="63CCE582"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1119" w:type="dxa"/>
          </w:tcPr>
          <w:p w14:paraId="468D8671"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1075" w:type="dxa"/>
          </w:tcPr>
          <w:p w14:paraId="3E6B6B34"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r>
      <w:tr w:rsidR="006F1727" w14:paraId="066DB765" w14:textId="77777777" w:rsidTr="00E40C8A">
        <w:tc>
          <w:tcPr>
            <w:tcW w:w="486" w:type="dxa"/>
          </w:tcPr>
          <w:p w14:paraId="242EB2F3" w14:textId="77777777" w:rsidR="006F1727" w:rsidRDefault="006F1727" w:rsidP="006F1727">
            <w:pPr>
              <w:spacing w:after="0"/>
              <w:rPr>
                <w:rFonts w:ascii="Times New Roman" w:eastAsia="TimesNewRomanPS-BoldItalicMT" w:hAnsi="Times New Roman" w:cs="Times New Roman"/>
                <w:color w:val="C00000"/>
                <w:sz w:val="20"/>
                <w:szCs w:val="20"/>
                <w:lang w:eastAsia="zh-CN" w:bidi="ar"/>
              </w:rPr>
            </w:pPr>
            <w:r>
              <w:rPr>
                <w:rFonts w:ascii="Times New Roman" w:eastAsia="TimesNewRomanPS-BoldItalicMT" w:hAnsi="Times New Roman" w:cs="Times New Roman"/>
                <w:color w:val="C00000"/>
                <w:sz w:val="20"/>
                <w:szCs w:val="20"/>
                <w:lang w:eastAsia="zh-CN" w:bidi="ar"/>
              </w:rPr>
              <w:t>5</w:t>
            </w:r>
          </w:p>
        </w:tc>
        <w:tc>
          <w:tcPr>
            <w:tcW w:w="2551" w:type="dxa"/>
          </w:tcPr>
          <w:p w14:paraId="2E93CE6C" w14:textId="77777777" w:rsidR="006F1727" w:rsidRDefault="006F1727" w:rsidP="006F1727">
            <w:pPr>
              <w:spacing w:after="0"/>
              <w:rPr>
                <w:rFonts w:ascii="Times New Roman" w:hAnsi="Times New Roman" w:cs="Times New Roman"/>
                <w:color w:val="C00000"/>
              </w:rPr>
            </w:pPr>
            <w:proofErr w:type="spellStart"/>
            <w:r>
              <w:rPr>
                <w:rFonts w:ascii="Times New Roman" w:eastAsia="SimSun" w:hAnsi="Times New Roman" w:cs="Times New Roman"/>
                <w:color w:val="C00000"/>
                <w:sz w:val="18"/>
                <w:szCs w:val="18"/>
                <w:lang w:val="en-US" w:eastAsia="zh-CN" w:bidi="ar"/>
              </w:rPr>
              <w:t>Расчетная</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присоединенная</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тепловая</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нагрузка</w:t>
            </w:r>
            <w:proofErr w:type="spellEnd"/>
          </w:p>
          <w:p w14:paraId="7762DD46"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1027" w:type="dxa"/>
          </w:tcPr>
          <w:p w14:paraId="26CFB0AE" w14:textId="77777777" w:rsidR="006F1727" w:rsidRDefault="006F1727" w:rsidP="006F1727">
            <w:pPr>
              <w:spacing w:after="0"/>
              <w:rPr>
                <w:rFonts w:ascii="Times New Roman" w:hAnsi="Times New Roman" w:cs="Times New Roman"/>
                <w:color w:val="C00000"/>
              </w:rPr>
            </w:pPr>
            <w:proofErr w:type="spellStart"/>
            <w:r>
              <w:rPr>
                <w:rFonts w:ascii="Times New Roman" w:eastAsia="SimSun" w:hAnsi="Times New Roman" w:cs="Times New Roman"/>
                <w:color w:val="C00000"/>
                <w:sz w:val="18"/>
                <w:szCs w:val="18"/>
                <w:lang w:val="en-US" w:eastAsia="zh-CN" w:bidi="ar"/>
              </w:rPr>
              <w:t>Гкал</w:t>
            </w:r>
            <w:proofErr w:type="spellEnd"/>
            <w:r>
              <w:rPr>
                <w:rFonts w:ascii="Times New Roman" w:eastAsia="SimSun" w:hAnsi="Times New Roman" w:cs="Times New Roman"/>
                <w:color w:val="C00000"/>
                <w:sz w:val="18"/>
                <w:szCs w:val="18"/>
                <w:lang w:val="en-US" w:eastAsia="zh-CN" w:bidi="ar"/>
              </w:rPr>
              <w:t>/ч</w:t>
            </w:r>
          </w:p>
          <w:p w14:paraId="08B9CC92"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881" w:type="dxa"/>
          </w:tcPr>
          <w:p w14:paraId="5AE9A9D8"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974" w:type="dxa"/>
          </w:tcPr>
          <w:p w14:paraId="5125B522"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1083" w:type="dxa"/>
          </w:tcPr>
          <w:p w14:paraId="2EA2C83F"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1083" w:type="dxa"/>
          </w:tcPr>
          <w:p w14:paraId="35E8EC22"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1119" w:type="dxa"/>
          </w:tcPr>
          <w:p w14:paraId="43B7A69F"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1075" w:type="dxa"/>
          </w:tcPr>
          <w:p w14:paraId="77800C88"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r>
      <w:tr w:rsidR="006F1727" w14:paraId="355BF5AF" w14:textId="77777777" w:rsidTr="00E40C8A">
        <w:tc>
          <w:tcPr>
            <w:tcW w:w="486" w:type="dxa"/>
          </w:tcPr>
          <w:p w14:paraId="3A214614" w14:textId="77777777" w:rsidR="006F1727" w:rsidRDefault="006F1727" w:rsidP="006F1727">
            <w:pPr>
              <w:spacing w:after="0"/>
              <w:rPr>
                <w:rFonts w:ascii="Times New Roman" w:eastAsia="TimesNewRomanPS-BoldItalicMT" w:hAnsi="Times New Roman" w:cs="Times New Roman"/>
                <w:color w:val="C00000"/>
                <w:sz w:val="20"/>
                <w:szCs w:val="20"/>
                <w:lang w:eastAsia="zh-CN" w:bidi="ar"/>
              </w:rPr>
            </w:pPr>
            <w:r>
              <w:rPr>
                <w:rFonts w:ascii="Times New Roman" w:eastAsia="TimesNewRomanPS-BoldItalicMT" w:hAnsi="Times New Roman" w:cs="Times New Roman"/>
                <w:color w:val="C00000"/>
                <w:sz w:val="20"/>
                <w:szCs w:val="20"/>
                <w:lang w:eastAsia="zh-CN" w:bidi="ar"/>
              </w:rPr>
              <w:t>6</w:t>
            </w:r>
          </w:p>
        </w:tc>
        <w:tc>
          <w:tcPr>
            <w:tcW w:w="2551" w:type="dxa"/>
          </w:tcPr>
          <w:p w14:paraId="298A436F" w14:textId="77777777" w:rsidR="006F1727" w:rsidRDefault="006F1727" w:rsidP="006F1727">
            <w:pPr>
              <w:spacing w:after="0"/>
              <w:rPr>
                <w:rFonts w:ascii="Times New Roman" w:hAnsi="Times New Roman" w:cs="Times New Roman"/>
                <w:color w:val="C00000"/>
              </w:rPr>
            </w:pPr>
            <w:proofErr w:type="spellStart"/>
            <w:r>
              <w:rPr>
                <w:rFonts w:ascii="Times New Roman" w:eastAsia="SimSun" w:hAnsi="Times New Roman" w:cs="Times New Roman"/>
                <w:color w:val="C00000"/>
                <w:sz w:val="18"/>
                <w:szCs w:val="18"/>
                <w:lang w:val="en-US" w:eastAsia="zh-CN" w:bidi="ar"/>
              </w:rPr>
              <w:t>Резерв</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дефицит</w:t>
            </w:r>
            <w:proofErr w:type="spellEnd"/>
            <w:r>
              <w:rPr>
                <w:rFonts w:ascii="Times New Roman" w:eastAsia="SimSun" w:hAnsi="Times New Roman" w:cs="Times New Roman"/>
                <w:color w:val="C00000"/>
                <w:sz w:val="18"/>
                <w:szCs w:val="18"/>
                <w:lang w:val="en-US" w:eastAsia="zh-CN" w:bidi="ar"/>
              </w:rPr>
              <w:t xml:space="preserve"> (-) </w:t>
            </w:r>
            <w:proofErr w:type="spellStart"/>
            <w:r>
              <w:rPr>
                <w:rFonts w:ascii="Times New Roman" w:eastAsia="SimSun" w:hAnsi="Times New Roman" w:cs="Times New Roman"/>
                <w:color w:val="C00000"/>
                <w:sz w:val="18"/>
                <w:szCs w:val="18"/>
                <w:lang w:val="en-US" w:eastAsia="zh-CN" w:bidi="ar"/>
              </w:rPr>
              <w:t>тепловой</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мощности</w:t>
            </w:r>
            <w:proofErr w:type="spellEnd"/>
          </w:p>
          <w:p w14:paraId="3849CED1"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1027" w:type="dxa"/>
          </w:tcPr>
          <w:p w14:paraId="02900B6F" w14:textId="77777777" w:rsidR="006F1727" w:rsidRDefault="006F1727" w:rsidP="006F1727">
            <w:pPr>
              <w:spacing w:after="0"/>
              <w:rPr>
                <w:rFonts w:ascii="Times New Roman" w:hAnsi="Times New Roman" w:cs="Times New Roman"/>
                <w:color w:val="C00000"/>
              </w:rPr>
            </w:pPr>
            <w:proofErr w:type="spellStart"/>
            <w:r>
              <w:rPr>
                <w:rFonts w:ascii="Times New Roman" w:eastAsia="SimSun" w:hAnsi="Times New Roman" w:cs="Times New Roman"/>
                <w:color w:val="C00000"/>
                <w:sz w:val="18"/>
                <w:szCs w:val="18"/>
                <w:lang w:val="en-US" w:eastAsia="zh-CN" w:bidi="ar"/>
              </w:rPr>
              <w:t>Гкал</w:t>
            </w:r>
            <w:proofErr w:type="spellEnd"/>
            <w:r>
              <w:rPr>
                <w:rFonts w:ascii="Times New Roman" w:eastAsia="SimSun" w:hAnsi="Times New Roman" w:cs="Times New Roman"/>
                <w:color w:val="C00000"/>
                <w:sz w:val="18"/>
                <w:szCs w:val="18"/>
                <w:lang w:val="en-US" w:eastAsia="zh-CN" w:bidi="ar"/>
              </w:rPr>
              <w:t>/ч</w:t>
            </w:r>
          </w:p>
          <w:p w14:paraId="6B135D31"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881" w:type="dxa"/>
          </w:tcPr>
          <w:p w14:paraId="60EAFFA9"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974" w:type="dxa"/>
          </w:tcPr>
          <w:p w14:paraId="325EE5AA"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1083" w:type="dxa"/>
          </w:tcPr>
          <w:p w14:paraId="7D9D7A7A"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1083" w:type="dxa"/>
          </w:tcPr>
          <w:p w14:paraId="1D70A4B7"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1119" w:type="dxa"/>
          </w:tcPr>
          <w:p w14:paraId="056BC6D8"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1075" w:type="dxa"/>
          </w:tcPr>
          <w:p w14:paraId="12B7EF17"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r>
      <w:tr w:rsidR="006F1727" w14:paraId="76091237" w14:textId="77777777" w:rsidTr="00E40C8A">
        <w:tc>
          <w:tcPr>
            <w:tcW w:w="486" w:type="dxa"/>
          </w:tcPr>
          <w:p w14:paraId="23ED1A7C" w14:textId="77777777" w:rsidR="006F1727" w:rsidRDefault="006F1727" w:rsidP="006F1727">
            <w:pPr>
              <w:spacing w:after="0"/>
              <w:rPr>
                <w:rFonts w:ascii="Times New Roman" w:eastAsia="TimesNewRomanPS-BoldItalicMT" w:hAnsi="Times New Roman" w:cs="Times New Roman"/>
                <w:color w:val="C00000"/>
                <w:sz w:val="20"/>
                <w:szCs w:val="20"/>
                <w:lang w:eastAsia="zh-CN" w:bidi="ar"/>
              </w:rPr>
            </w:pPr>
            <w:r>
              <w:rPr>
                <w:rFonts w:ascii="Times New Roman" w:eastAsia="TimesNewRomanPS-BoldItalicMT" w:hAnsi="Times New Roman" w:cs="Times New Roman"/>
                <w:color w:val="C00000"/>
                <w:sz w:val="20"/>
                <w:szCs w:val="20"/>
                <w:lang w:eastAsia="zh-CN" w:bidi="ar"/>
              </w:rPr>
              <w:t>7</w:t>
            </w:r>
          </w:p>
        </w:tc>
        <w:tc>
          <w:tcPr>
            <w:tcW w:w="2551" w:type="dxa"/>
          </w:tcPr>
          <w:p w14:paraId="5A1DCDB4" w14:textId="77777777" w:rsidR="006F1727" w:rsidRDefault="006F1727" w:rsidP="006F1727">
            <w:pPr>
              <w:spacing w:after="0"/>
              <w:rPr>
                <w:rFonts w:ascii="Times New Roman" w:hAnsi="Times New Roman" w:cs="Times New Roman"/>
                <w:color w:val="C00000"/>
              </w:rPr>
            </w:pPr>
            <w:r w:rsidRPr="0084573C">
              <w:rPr>
                <w:rFonts w:ascii="Times New Roman" w:eastAsia="SimSun" w:hAnsi="Times New Roman" w:cs="Times New Roman"/>
                <w:color w:val="C00000"/>
                <w:sz w:val="18"/>
                <w:szCs w:val="18"/>
                <w:lang w:eastAsia="zh-CN" w:bidi="ar"/>
              </w:rPr>
              <w:t>Доля резерва (от установленной мощности)</w:t>
            </w:r>
          </w:p>
          <w:p w14:paraId="4469573F" w14:textId="77777777" w:rsidR="006F1727" w:rsidRPr="0084573C" w:rsidRDefault="006F1727" w:rsidP="006F1727">
            <w:pPr>
              <w:spacing w:after="0"/>
              <w:rPr>
                <w:rFonts w:ascii="Times New Roman" w:eastAsia="TimesNewRomanPS-BoldItalicMT" w:hAnsi="Times New Roman" w:cs="Times New Roman"/>
                <w:color w:val="C00000"/>
                <w:sz w:val="20"/>
                <w:szCs w:val="20"/>
                <w:lang w:eastAsia="zh-CN" w:bidi="ar"/>
              </w:rPr>
            </w:pPr>
          </w:p>
        </w:tc>
        <w:tc>
          <w:tcPr>
            <w:tcW w:w="1027" w:type="dxa"/>
          </w:tcPr>
          <w:p w14:paraId="1844D219" w14:textId="77777777" w:rsidR="006F1727" w:rsidRDefault="006F1727" w:rsidP="006F1727">
            <w:pPr>
              <w:spacing w:after="0"/>
              <w:rPr>
                <w:rFonts w:ascii="Times New Roman" w:eastAsia="TimesNewRomanPS-BoldItalicMT" w:hAnsi="Times New Roman" w:cs="Times New Roman"/>
                <w:color w:val="C00000"/>
                <w:sz w:val="20"/>
                <w:szCs w:val="20"/>
                <w:lang w:eastAsia="zh-CN" w:bidi="ar"/>
              </w:rPr>
            </w:pPr>
            <w:r>
              <w:rPr>
                <w:rFonts w:ascii="Times New Roman" w:eastAsia="TimesNewRomanPS-BoldItalicMT" w:hAnsi="Times New Roman" w:cs="Times New Roman"/>
                <w:color w:val="C00000"/>
                <w:sz w:val="20"/>
                <w:szCs w:val="20"/>
                <w:lang w:eastAsia="zh-CN" w:bidi="ar"/>
              </w:rPr>
              <w:t>%</w:t>
            </w:r>
          </w:p>
        </w:tc>
        <w:tc>
          <w:tcPr>
            <w:tcW w:w="881" w:type="dxa"/>
          </w:tcPr>
          <w:p w14:paraId="233CC421"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974" w:type="dxa"/>
          </w:tcPr>
          <w:p w14:paraId="6D3CDE8F"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1083" w:type="dxa"/>
          </w:tcPr>
          <w:p w14:paraId="5332F31B"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1083" w:type="dxa"/>
          </w:tcPr>
          <w:p w14:paraId="64A54705"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1119" w:type="dxa"/>
          </w:tcPr>
          <w:p w14:paraId="33A28074"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1075" w:type="dxa"/>
          </w:tcPr>
          <w:p w14:paraId="7C26C2B8"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r>
      <w:tr w:rsidR="006F1727" w14:paraId="106BCAAB" w14:textId="77777777" w:rsidTr="00E40C8A">
        <w:tc>
          <w:tcPr>
            <w:tcW w:w="486" w:type="dxa"/>
          </w:tcPr>
          <w:p w14:paraId="550CAE1B" w14:textId="77777777" w:rsidR="006F1727" w:rsidRDefault="006F1727" w:rsidP="006F1727">
            <w:pPr>
              <w:spacing w:after="0"/>
              <w:rPr>
                <w:rFonts w:ascii="Times New Roman" w:eastAsia="TimesNewRomanPS-BoldItalicMT" w:hAnsi="Times New Roman" w:cs="Times New Roman"/>
                <w:color w:val="C00000"/>
                <w:sz w:val="20"/>
                <w:szCs w:val="20"/>
                <w:lang w:eastAsia="zh-CN" w:bidi="ar"/>
              </w:rPr>
            </w:pPr>
            <w:r>
              <w:rPr>
                <w:rFonts w:ascii="Times New Roman" w:eastAsia="TimesNewRomanPS-BoldItalicMT" w:hAnsi="Times New Roman" w:cs="Times New Roman"/>
                <w:color w:val="C00000"/>
                <w:sz w:val="20"/>
                <w:szCs w:val="20"/>
                <w:lang w:eastAsia="zh-CN" w:bidi="ar"/>
              </w:rPr>
              <w:t>8</w:t>
            </w:r>
          </w:p>
        </w:tc>
        <w:tc>
          <w:tcPr>
            <w:tcW w:w="2551" w:type="dxa"/>
          </w:tcPr>
          <w:p w14:paraId="628031D3" w14:textId="77777777" w:rsidR="006F1727" w:rsidRDefault="006F1727" w:rsidP="006F1727">
            <w:pPr>
              <w:spacing w:after="0"/>
              <w:rPr>
                <w:rFonts w:ascii="Times New Roman" w:hAnsi="Times New Roman" w:cs="Times New Roman"/>
                <w:color w:val="C00000"/>
              </w:rPr>
            </w:pPr>
            <w:proofErr w:type="spellStart"/>
            <w:r>
              <w:rPr>
                <w:rFonts w:ascii="Times New Roman" w:eastAsia="SimSun" w:hAnsi="Times New Roman" w:cs="Times New Roman"/>
                <w:color w:val="C00000"/>
                <w:sz w:val="18"/>
                <w:szCs w:val="18"/>
                <w:lang w:val="en-US" w:eastAsia="zh-CN" w:bidi="ar"/>
              </w:rPr>
              <w:t>Выработано</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тепловой</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энергии</w:t>
            </w:r>
            <w:proofErr w:type="spellEnd"/>
          </w:p>
          <w:p w14:paraId="6B045AB2"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1027" w:type="dxa"/>
          </w:tcPr>
          <w:p w14:paraId="21183FD9" w14:textId="77777777" w:rsidR="006F1727" w:rsidRDefault="006F1727" w:rsidP="006F1727">
            <w:pPr>
              <w:spacing w:after="0"/>
              <w:rPr>
                <w:rFonts w:ascii="Times New Roman" w:hAnsi="Times New Roman" w:cs="Times New Roman"/>
                <w:color w:val="C00000"/>
              </w:rPr>
            </w:pPr>
            <w:proofErr w:type="spellStart"/>
            <w:proofErr w:type="gramStart"/>
            <w:r>
              <w:rPr>
                <w:rFonts w:ascii="Times New Roman" w:eastAsia="SimSun" w:hAnsi="Times New Roman" w:cs="Times New Roman"/>
                <w:color w:val="C00000"/>
                <w:sz w:val="18"/>
                <w:szCs w:val="18"/>
                <w:lang w:val="en-US" w:eastAsia="zh-CN" w:bidi="ar"/>
              </w:rPr>
              <w:t>тыс</w:t>
            </w:r>
            <w:proofErr w:type="spellEnd"/>
            <w:proofErr w:type="gram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Гкал</w:t>
            </w:r>
            <w:proofErr w:type="spellEnd"/>
          </w:p>
          <w:p w14:paraId="3A5631F0"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881" w:type="dxa"/>
            <w:vAlign w:val="center"/>
          </w:tcPr>
          <w:p w14:paraId="17C69051" w14:textId="77777777" w:rsidR="006F1727" w:rsidRPr="009D3CE5" w:rsidRDefault="006F1727" w:rsidP="006F1727">
            <w:pPr>
              <w:spacing w:after="0"/>
              <w:rPr>
                <w:rFonts w:ascii="Times New Roman" w:eastAsia="TimesNewRomanPS-BoldItalicMT" w:hAnsi="Times New Roman" w:cs="Times New Roman"/>
                <w:color w:val="0070C0"/>
                <w:sz w:val="18"/>
                <w:szCs w:val="18"/>
                <w:lang w:val="en-US" w:eastAsia="zh-CN" w:bidi="ar"/>
              </w:rPr>
            </w:pPr>
            <w:r w:rsidRPr="009D3CE5">
              <w:rPr>
                <w:color w:val="0070C0"/>
                <w:sz w:val="18"/>
                <w:szCs w:val="18"/>
              </w:rPr>
              <w:t>82,19</w:t>
            </w:r>
          </w:p>
        </w:tc>
        <w:tc>
          <w:tcPr>
            <w:tcW w:w="974" w:type="dxa"/>
            <w:vAlign w:val="center"/>
          </w:tcPr>
          <w:p w14:paraId="379B3BE2" w14:textId="77777777" w:rsidR="006F1727" w:rsidRPr="009D3CE5" w:rsidRDefault="006F1727" w:rsidP="006F1727">
            <w:pPr>
              <w:spacing w:after="0"/>
              <w:rPr>
                <w:rFonts w:ascii="Times New Roman" w:eastAsia="TimesNewRomanPS-BoldItalicMT" w:hAnsi="Times New Roman" w:cs="Times New Roman"/>
                <w:color w:val="0070C0"/>
                <w:sz w:val="18"/>
                <w:szCs w:val="18"/>
                <w:lang w:val="en-US" w:eastAsia="zh-CN" w:bidi="ar"/>
              </w:rPr>
            </w:pPr>
            <w:r w:rsidRPr="009D3CE5">
              <w:rPr>
                <w:color w:val="0070C0"/>
                <w:sz w:val="18"/>
                <w:szCs w:val="18"/>
              </w:rPr>
              <w:t>82,93</w:t>
            </w:r>
          </w:p>
        </w:tc>
        <w:tc>
          <w:tcPr>
            <w:tcW w:w="1083" w:type="dxa"/>
            <w:vAlign w:val="center"/>
          </w:tcPr>
          <w:p w14:paraId="59551961" w14:textId="77777777" w:rsidR="006F1727" w:rsidRPr="009D3CE5" w:rsidRDefault="006F1727" w:rsidP="006F1727">
            <w:pPr>
              <w:spacing w:after="0"/>
              <w:rPr>
                <w:rFonts w:ascii="Times New Roman" w:eastAsia="TimesNewRomanPS-BoldItalicMT" w:hAnsi="Times New Roman" w:cs="Times New Roman"/>
                <w:color w:val="0070C0"/>
                <w:sz w:val="18"/>
                <w:szCs w:val="18"/>
                <w:lang w:val="en-US" w:eastAsia="zh-CN" w:bidi="ar"/>
              </w:rPr>
            </w:pPr>
            <w:r w:rsidRPr="009D3CE5">
              <w:rPr>
                <w:color w:val="0070C0"/>
                <w:sz w:val="18"/>
                <w:szCs w:val="18"/>
              </w:rPr>
              <w:t>82,93</w:t>
            </w:r>
          </w:p>
        </w:tc>
        <w:tc>
          <w:tcPr>
            <w:tcW w:w="1083" w:type="dxa"/>
            <w:vAlign w:val="center"/>
          </w:tcPr>
          <w:p w14:paraId="30BB74A2" w14:textId="77777777" w:rsidR="006F1727" w:rsidRPr="009D3CE5" w:rsidRDefault="006F1727" w:rsidP="006F1727">
            <w:pPr>
              <w:spacing w:after="0"/>
              <w:rPr>
                <w:rFonts w:ascii="Times New Roman" w:eastAsia="TimesNewRomanPS-BoldItalicMT" w:hAnsi="Times New Roman" w:cs="Times New Roman"/>
                <w:color w:val="0070C0"/>
                <w:sz w:val="18"/>
                <w:szCs w:val="18"/>
                <w:lang w:val="en-US" w:eastAsia="zh-CN" w:bidi="ar"/>
              </w:rPr>
            </w:pPr>
            <w:r w:rsidRPr="009D3CE5">
              <w:rPr>
                <w:color w:val="0070C0"/>
                <w:sz w:val="18"/>
                <w:szCs w:val="18"/>
              </w:rPr>
              <w:t>82,93</w:t>
            </w:r>
          </w:p>
        </w:tc>
        <w:tc>
          <w:tcPr>
            <w:tcW w:w="1119" w:type="dxa"/>
            <w:vAlign w:val="center"/>
          </w:tcPr>
          <w:p w14:paraId="22762EE3" w14:textId="77777777" w:rsidR="006F1727" w:rsidRPr="009D3CE5" w:rsidRDefault="006F1727" w:rsidP="006F1727">
            <w:pPr>
              <w:spacing w:after="0"/>
              <w:rPr>
                <w:rFonts w:ascii="Times New Roman" w:eastAsia="TimesNewRomanPS-BoldItalicMT" w:hAnsi="Times New Roman" w:cs="Times New Roman"/>
                <w:color w:val="0070C0"/>
                <w:sz w:val="18"/>
                <w:szCs w:val="18"/>
                <w:lang w:val="en-US" w:eastAsia="zh-CN" w:bidi="ar"/>
              </w:rPr>
            </w:pPr>
            <w:r w:rsidRPr="009D3CE5">
              <w:rPr>
                <w:color w:val="0070C0"/>
                <w:sz w:val="18"/>
                <w:szCs w:val="18"/>
              </w:rPr>
              <w:t>82,93</w:t>
            </w:r>
          </w:p>
        </w:tc>
        <w:tc>
          <w:tcPr>
            <w:tcW w:w="1075" w:type="dxa"/>
            <w:vAlign w:val="center"/>
          </w:tcPr>
          <w:p w14:paraId="2AF1919C" w14:textId="77777777" w:rsidR="006F1727" w:rsidRPr="009D3CE5" w:rsidRDefault="006F1727" w:rsidP="006F1727">
            <w:pPr>
              <w:spacing w:after="0"/>
              <w:rPr>
                <w:rFonts w:ascii="Times New Roman" w:eastAsia="TimesNewRomanPS-BoldItalicMT" w:hAnsi="Times New Roman" w:cs="Times New Roman"/>
                <w:color w:val="0070C0"/>
                <w:sz w:val="18"/>
                <w:szCs w:val="18"/>
                <w:lang w:val="en-US" w:eastAsia="zh-CN" w:bidi="ar"/>
              </w:rPr>
            </w:pPr>
            <w:r w:rsidRPr="009D3CE5">
              <w:rPr>
                <w:color w:val="0070C0"/>
                <w:sz w:val="18"/>
                <w:szCs w:val="18"/>
              </w:rPr>
              <w:t>82,19</w:t>
            </w:r>
          </w:p>
        </w:tc>
      </w:tr>
      <w:tr w:rsidR="006F1727" w14:paraId="77F1F5FC" w14:textId="77777777" w:rsidTr="00E40C8A">
        <w:tc>
          <w:tcPr>
            <w:tcW w:w="486" w:type="dxa"/>
          </w:tcPr>
          <w:p w14:paraId="124AB00E" w14:textId="77777777" w:rsidR="006F1727" w:rsidRDefault="006F1727" w:rsidP="006F1727">
            <w:pPr>
              <w:spacing w:after="0"/>
              <w:rPr>
                <w:rFonts w:ascii="Times New Roman" w:eastAsia="TimesNewRomanPS-BoldItalicMT" w:hAnsi="Times New Roman" w:cs="Times New Roman"/>
                <w:color w:val="C00000"/>
                <w:sz w:val="20"/>
                <w:szCs w:val="20"/>
                <w:lang w:eastAsia="zh-CN" w:bidi="ar"/>
              </w:rPr>
            </w:pPr>
            <w:r>
              <w:rPr>
                <w:rFonts w:ascii="Times New Roman" w:eastAsia="TimesNewRomanPS-BoldItalicMT" w:hAnsi="Times New Roman" w:cs="Times New Roman"/>
                <w:color w:val="C00000"/>
                <w:sz w:val="20"/>
                <w:szCs w:val="20"/>
                <w:lang w:eastAsia="zh-CN" w:bidi="ar"/>
              </w:rPr>
              <w:t>9</w:t>
            </w:r>
          </w:p>
        </w:tc>
        <w:tc>
          <w:tcPr>
            <w:tcW w:w="2551" w:type="dxa"/>
          </w:tcPr>
          <w:p w14:paraId="5650C9D3" w14:textId="77777777" w:rsidR="006F1727" w:rsidRDefault="006F1727" w:rsidP="006F1727">
            <w:pPr>
              <w:spacing w:after="0"/>
              <w:rPr>
                <w:rFonts w:ascii="Times New Roman" w:hAnsi="Times New Roman" w:cs="Times New Roman"/>
                <w:color w:val="C00000"/>
              </w:rPr>
            </w:pPr>
            <w:proofErr w:type="spellStart"/>
            <w:r>
              <w:rPr>
                <w:rFonts w:ascii="Times New Roman" w:eastAsia="SimSun" w:hAnsi="Times New Roman" w:cs="Times New Roman"/>
                <w:color w:val="C00000"/>
                <w:sz w:val="18"/>
                <w:szCs w:val="18"/>
                <w:lang w:val="en-US" w:eastAsia="zh-CN" w:bidi="ar"/>
              </w:rPr>
              <w:t>Собственные</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нужды</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котельной</w:t>
            </w:r>
            <w:proofErr w:type="spellEnd"/>
          </w:p>
          <w:p w14:paraId="745B7B17"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1027" w:type="dxa"/>
          </w:tcPr>
          <w:p w14:paraId="748E2095" w14:textId="77777777" w:rsidR="006F1727" w:rsidRDefault="006F1727" w:rsidP="006F1727">
            <w:pPr>
              <w:spacing w:after="0"/>
              <w:rPr>
                <w:rFonts w:ascii="Times New Roman" w:hAnsi="Times New Roman" w:cs="Times New Roman"/>
                <w:color w:val="C00000"/>
              </w:rPr>
            </w:pPr>
            <w:proofErr w:type="spellStart"/>
            <w:proofErr w:type="gramStart"/>
            <w:r>
              <w:rPr>
                <w:rFonts w:ascii="Times New Roman" w:eastAsia="SimSun" w:hAnsi="Times New Roman" w:cs="Times New Roman"/>
                <w:color w:val="C00000"/>
                <w:sz w:val="18"/>
                <w:szCs w:val="18"/>
                <w:lang w:val="en-US" w:eastAsia="zh-CN" w:bidi="ar"/>
              </w:rPr>
              <w:t>тыс</w:t>
            </w:r>
            <w:proofErr w:type="spellEnd"/>
            <w:proofErr w:type="gram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Гкал</w:t>
            </w:r>
            <w:proofErr w:type="spellEnd"/>
          </w:p>
          <w:p w14:paraId="0B84DE75"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881" w:type="dxa"/>
            <w:vAlign w:val="center"/>
          </w:tcPr>
          <w:p w14:paraId="0356D865" w14:textId="77777777" w:rsidR="006F1727" w:rsidRPr="009D3CE5" w:rsidRDefault="006F1727" w:rsidP="006F1727">
            <w:pPr>
              <w:spacing w:after="0"/>
              <w:rPr>
                <w:rFonts w:ascii="Times New Roman" w:eastAsia="TimesNewRomanPS-BoldItalicMT" w:hAnsi="Times New Roman" w:cs="Times New Roman"/>
                <w:color w:val="0070C0"/>
                <w:sz w:val="18"/>
                <w:szCs w:val="18"/>
                <w:lang w:val="en-US" w:eastAsia="zh-CN" w:bidi="ar"/>
              </w:rPr>
            </w:pPr>
          </w:p>
        </w:tc>
        <w:tc>
          <w:tcPr>
            <w:tcW w:w="974" w:type="dxa"/>
            <w:vAlign w:val="center"/>
          </w:tcPr>
          <w:p w14:paraId="35B83C69" w14:textId="77777777" w:rsidR="006F1727" w:rsidRPr="009D3CE5" w:rsidRDefault="006F1727" w:rsidP="006F1727">
            <w:pPr>
              <w:spacing w:after="0"/>
              <w:rPr>
                <w:rFonts w:ascii="Times New Roman" w:eastAsia="TimesNewRomanPS-BoldItalicMT" w:hAnsi="Times New Roman" w:cs="Times New Roman"/>
                <w:color w:val="0070C0"/>
                <w:sz w:val="18"/>
                <w:szCs w:val="18"/>
                <w:lang w:val="en-US" w:eastAsia="zh-CN" w:bidi="ar"/>
              </w:rPr>
            </w:pPr>
          </w:p>
        </w:tc>
        <w:tc>
          <w:tcPr>
            <w:tcW w:w="1083" w:type="dxa"/>
            <w:vAlign w:val="center"/>
          </w:tcPr>
          <w:p w14:paraId="77F257F1" w14:textId="77777777" w:rsidR="006F1727" w:rsidRPr="009D3CE5" w:rsidRDefault="006F1727" w:rsidP="006F1727">
            <w:pPr>
              <w:spacing w:after="0"/>
              <w:rPr>
                <w:rFonts w:ascii="Times New Roman" w:eastAsia="TimesNewRomanPS-BoldItalicMT" w:hAnsi="Times New Roman" w:cs="Times New Roman"/>
                <w:color w:val="0070C0"/>
                <w:sz w:val="18"/>
                <w:szCs w:val="18"/>
                <w:lang w:val="en-US" w:eastAsia="zh-CN" w:bidi="ar"/>
              </w:rPr>
            </w:pPr>
          </w:p>
        </w:tc>
        <w:tc>
          <w:tcPr>
            <w:tcW w:w="1083" w:type="dxa"/>
            <w:vAlign w:val="center"/>
          </w:tcPr>
          <w:p w14:paraId="2724A38D" w14:textId="77777777" w:rsidR="006F1727" w:rsidRPr="009D3CE5" w:rsidRDefault="006F1727" w:rsidP="006F1727">
            <w:pPr>
              <w:spacing w:after="0"/>
              <w:rPr>
                <w:rFonts w:ascii="Times New Roman" w:eastAsia="TimesNewRomanPS-BoldItalicMT" w:hAnsi="Times New Roman" w:cs="Times New Roman"/>
                <w:color w:val="0070C0"/>
                <w:sz w:val="18"/>
                <w:szCs w:val="18"/>
                <w:lang w:val="en-US" w:eastAsia="zh-CN" w:bidi="ar"/>
              </w:rPr>
            </w:pPr>
          </w:p>
        </w:tc>
        <w:tc>
          <w:tcPr>
            <w:tcW w:w="1119" w:type="dxa"/>
            <w:vAlign w:val="center"/>
          </w:tcPr>
          <w:p w14:paraId="43A31A62" w14:textId="77777777" w:rsidR="006F1727" w:rsidRPr="009D3CE5" w:rsidRDefault="006F1727" w:rsidP="006F1727">
            <w:pPr>
              <w:spacing w:after="0"/>
              <w:rPr>
                <w:rFonts w:ascii="Times New Roman" w:eastAsia="TimesNewRomanPS-BoldItalicMT" w:hAnsi="Times New Roman" w:cs="Times New Roman"/>
                <w:color w:val="0070C0"/>
                <w:sz w:val="18"/>
                <w:szCs w:val="18"/>
                <w:lang w:val="en-US" w:eastAsia="zh-CN" w:bidi="ar"/>
              </w:rPr>
            </w:pPr>
          </w:p>
        </w:tc>
        <w:tc>
          <w:tcPr>
            <w:tcW w:w="1075" w:type="dxa"/>
            <w:vAlign w:val="center"/>
          </w:tcPr>
          <w:p w14:paraId="63380A59" w14:textId="77777777" w:rsidR="006F1727" w:rsidRPr="009D3CE5" w:rsidRDefault="006F1727" w:rsidP="006F1727">
            <w:pPr>
              <w:spacing w:after="0"/>
              <w:rPr>
                <w:rFonts w:ascii="Times New Roman" w:eastAsia="TimesNewRomanPS-BoldItalicMT" w:hAnsi="Times New Roman" w:cs="Times New Roman"/>
                <w:color w:val="0070C0"/>
                <w:sz w:val="18"/>
                <w:szCs w:val="18"/>
                <w:lang w:val="en-US" w:eastAsia="zh-CN" w:bidi="ar"/>
              </w:rPr>
            </w:pPr>
          </w:p>
        </w:tc>
      </w:tr>
      <w:tr w:rsidR="006F1727" w14:paraId="17793BB4" w14:textId="77777777" w:rsidTr="00E40C8A">
        <w:tc>
          <w:tcPr>
            <w:tcW w:w="486" w:type="dxa"/>
          </w:tcPr>
          <w:p w14:paraId="1876B5D7" w14:textId="77777777" w:rsidR="006F1727" w:rsidRDefault="006F1727" w:rsidP="006F1727">
            <w:pPr>
              <w:spacing w:after="0"/>
              <w:rPr>
                <w:rFonts w:ascii="Times New Roman" w:eastAsia="TimesNewRomanPS-BoldItalicMT" w:hAnsi="Times New Roman" w:cs="Times New Roman"/>
                <w:color w:val="C00000"/>
                <w:sz w:val="20"/>
                <w:szCs w:val="20"/>
                <w:lang w:eastAsia="zh-CN" w:bidi="ar"/>
              </w:rPr>
            </w:pPr>
            <w:r>
              <w:rPr>
                <w:rFonts w:ascii="Times New Roman" w:eastAsia="TimesNewRomanPS-BoldItalicMT" w:hAnsi="Times New Roman" w:cs="Times New Roman"/>
                <w:color w:val="C00000"/>
                <w:sz w:val="20"/>
                <w:szCs w:val="20"/>
                <w:lang w:eastAsia="zh-CN" w:bidi="ar"/>
              </w:rPr>
              <w:t>10</w:t>
            </w:r>
          </w:p>
        </w:tc>
        <w:tc>
          <w:tcPr>
            <w:tcW w:w="2551" w:type="dxa"/>
          </w:tcPr>
          <w:p w14:paraId="1D2AC529" w14:textId="77777777" w:rsidR="006F1727" w:rsidRDefault="006F1727" w:rsidP="006F1727">
            <w:pPr>
              <w:spacing w:after="0"/>
              <w:rPr>
                <w:rFonts w:ascii="Times New Roman" w:hAnsi="Times New Roman" w:cs="Times New Roman"/>
                <w:color w:val="C00000"/>
              </w:rPr>
            </w:pPr>
            <w:proofErr w:type="spellStart"/>
            <w:r>
              <w:rPr>
                <w:rFonts w:ascii="Times New Roman" w:eastAsia="SimSun" w:hAnsi="Times New Roman" w:cs="Times New Roman"/>
                <w:color w:val="C00000"/>
                <w:sz w:val="18"/>
                <w:szCs w:val="18"/>
                <w:lang w:val="en-US" w:eastAsia="zh-CN" w:bidi="ar"/>
              </w:rPr>
              <w:t>Отпущено</w:t>
            </w:r>
            <w:proofErr w:type="spellEnd"/>
            <w:r>
              <w:rPr>
                <w:rFonts w:ascii="Times New Roman" w:eastAsia="SimSun" w:hAnsi="Times New Roman" w:cs="Times New Roman"/>
                <w:color w:val="C00000"/>
                <w:sz w:val="18"/>
                <w:szCs w:val="18"/>
                <w:lang w:val="en-US" w:eastAsia="zh-CN" w:bidi="ar"/>
              </w:rPr>
              <w:t xml:space="preserve"> с </w:t>
            </w:r>
            <w:proofErr w:type="spellStart"/>
            <w:r>
              <w:rPr>
                <w:rFonts w:ascii="Times New Roman" w:eastAsia="SimSun" w:hAnsi="Times New Roman" w:cs="Times New Roman"/>
                <w:color w:val="C00000"/>
                <w:sz w:val="18"/>
                <w:szCs w:val="18"/>
                <w:lang w:val="en-US" w:eastAsia="zh-CN" w:bidi="ar"/>
              </w:rPr>
              <w:t>коллекторов</w:t>
            </w:r>
            <w:proofErr w:type="spellEnd"/>
          </w:p>
          <w:p w14:paraId="0CDA7763"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1027" w:type="dxa"/>
          </w:tcPr>
          <w:p w14:paraId="3422BB00" w14:textId="77777777" w:rsidR="006F1727" w:rsidRDefault="006F1727" w:rsidP="006F1727">
            <w:pPr>
              <w:spacing w:after="0"/>
              <w:rPr>
                <w:rFonts w:ascii="Times New Roman" w:hAnsi="Times New Roman" w:cs="Times New Roman"/>
                <w:color w:val="C00000"/>
              </w:rPr>
            </w:pPr>
            <w:proofErr w:type="spellStart"/>
            <w:proofErr w:type="gramStart"/>
            <w:r>
              <w:rPr>
                <w:rFonts w:ascii="Times New Roman" w:eastAsia="SimSun" w:hAnsi="Times New Roman" w:cs="Times New Roman"/>
                <w:color w:val="C00000"/>
                <w:sz w:val="18"/>
                <w:szCs w:val="18"/>
                <w:lang w:val="en-US" w:eastAsia="zh-CN" w:bidi="ar"/>
              </w:rPr>
              <w:t>тыс</w:t>
            </w:r>
            <w:proofErr w:type="spellEnd"/>
            <w:proofErr w:type="gram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Гкал</w:t>
            </w:r>
            <w:proofErr w:type="spellEnd"/>
          </w:p>
          <w:p w14:paraId="336CC505"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881" w:type="dxa"/>
            <w:vAlign w:val="center"/>
          </w:tcPr>
          <w:p w14:paraId="6ECF185F" w14:textId="77777777" w:rsidR="006F1727" w:rsidRPr="009D3CE5" w:rsidRDefault="006F1727" w:rsidP="006F1727">
            <w:pPr>
              <w:spacing w:after="0"/>
              <w:rPr>
                <w:rFonts w:ascii="Times New Roman" w:eastAsia="TimesNewRomanPS-BoldItalicMT" w:hAnsi="Times New Roman" w:cs="Times New Roman"/>
                <w:color w:val="0070C0"/>
                <w:sz w:val="18"/>
                <w:szCs w:val="18"/>
                <w:lang w:val="en-US" w:eastAsia="zh-CN" w:bidi="ar"/>
              </w:rPr>
            </w:pPr>
            <w:r w:rsidRPr="009D3CE5">
              <w:rPr>
                <w:color w:val="0070C0"/>
                <w:sz w:val="18"/>
                <w:szCs w:val="18"/>
              </w:rPr>
              <w:t>0,00</w:t>
            </w:r>
          </w:p>
        </w:tc>
        <w:tc>
          <w:tcPr>
            <w:tcW w:w="974" w:type="dxa"/>
            <w:vAlign w:val="center"/>
          </w:tcPr>
          <w:p w14:paraId="19E6E043" w14:textId="77777777" w:rsidR="006F1727" w:rsidRPr="009D3CE5" w:rsidRDefault="006F1727" w:rsidP="006F1727">
            <w:pPr>
              <w:spacing w:after="0"/>
              <w:rPr>
                <w:rFonts w:ascii="Times New Roman" w:eastAsia="TimesNewRomanPS-BoldItalicMT" w:hAnsi="Times New Roman" w:cs="Times New Roman"/>
                <w:color w:val="0070C0"/>
                <w:sz w:val="18"/>
                <w:szCs w:val="18"/>
                <w:lang w:val="en-US" w:eastAsia="zh-CN" w:bidi="ar"/>
              </w:rPr>
            </w:pPr>
            <w:r w:rsidRPr="009D3CE5">
              <w:rPr>
                <w:color w:val="0070C0"/>
                <w:sz w:val="18"/>
                <w:szCs w:val="18"/>
              </w:rPr>
              <w:t>0,00</w:t>
            </w:r>
          </w:p>
        </w:tc>
        <w:tc>
          <w:tcPr>
            <w:tcW w:w="1083" w:type="dxa"/>
            <w:vAlign w:val="center"/>
          </w:tcPr>
          <w:p w14:paraId="4936259C" w14:textId="77777777" w:rsidR="006F1727" w:rsidRPr="009D3CE5" w:rsidRDefault="006F1727" w:rsidP="006F1727">
            <w:pPr>
              <w:spacing w:after="0"/>
              <w:rPr>
                <w:rFonts w:ascii="Times New Roman" w:eastAsia="TimesNewRomanPS-BoldItalicMT" w:hAnsi="Times New Roman" w:cs="Times New Roman"/>
                <w:color w:val="0070C0"/>
                <w:sz w:val="18"/>
                <w:szCs w:val="18"/>
                <w:lang w:val="en-US" w:eastAsia="zh-CN" w:bidi="ar"/>
              </w:rPr>
            </w:pPr>
            <w:r w:rsidRPr="009D3CE5">
              <w:rPr>
                <w:color w:val="0070C0"/>
                <w:sz w:val="18"/>
                <w:szCs w:val="18"/>
              </w:rPr>
              <w:t>0,00</w:t>
            </w:r>
          </w:p>
        </w:tc>
        <w:tc>
          <w:tcPr>
            <w:tcW w:w="1083" w:type="dxa"/>
            <w:vAlign w:val="center"/>
          </w:tcPr>
          <w:p w14:paraId="3D4D9F26" w14:textId="77777777" w:rsidR="006F1727" w:rsidRPr="009D3CE5" w:rsidRDefault="006F1727" w:rsidP="006F1727">
            <w:pPr>
              <w:spacing w:after="0"/>
              <w:rPr>
                <w:rFonts w:ascii="Times New Roman" w:eastAsia="TimesNewRomanPS-BoldItalicMT" w:hAnsi="Times New Roman" w:cs="Times New Roman"/>
                <w:color w:val="0070C0"/>
                <w:sz w:val="18"/>
                <w:szCs w:val="18"/>
                <w:lang w:val="en-US" w:eastAsia="zh-CN" w:bidi="ar"/>
              </w:rPr>
            </w:pPr>
            <w:r w:rsidRPr="009D3CE5">
              <w:rPr>
                <w:color w:val="0070C0"/>
                <w:sz w:val="18"/>
                <w:szCs w:val="18"/>
              </w:rPr>
              <w:t>0,00</w:t>
            </w:r>
          </w:p>
        </w:tc>
        <w:tc>
          <w:tcPr>
            <w:tcW w:w="1119" w:type="dxa"/>
            <w:vAlign w:val="center"/>
          </w:tcPr>
          <w:p w14:paraId="65DF4799" w14:textId="77777777" w:rsidR="006F1727" w:rsidRPr="009D3CE5" w:rsidRDefault="006F1727" w:rsidP="006F1727">
            <w:pPr>
              <w:spacing w:after="0"/>
              <w:rPr>
                <w:rFonts w:ascii="Times New Roman" w:eastAsia="TimesNewRomanPS-BoldItalicMT" w:hAnsi="Times New Roman" w:cs="Times New Roman"/>
                <w:color w:val="0070C0"/>
                <w:sz w:val="18"/>
                <w:szCs w:val="18"/>
                <w:lang w:val="en-US" w:eastAsia="zh-CN" w:bidi="ar"/>
              </w:rPr>
            </w:pPr>
            <w:r w:rsidRPr="009D3CE5">
              <w:rPr>
                <w:color w:val="0070C0"/>
                <w:sz w:val="18"/>
                <w:szCs w:val="18"/>
              </w:rPr>
              <w:t>0,00</w:t>
            </w:r>
          </w:p>
        </w:tc>
        <w:tc>
          <w:tcPr>
            <w:tcW w:w="1075" w:type="dxa"/>
            <w:vAlign w:val="center"/>
          </w:tcPr>
          <w:p w14:paraId="41CAADC5" w14:textId="77777777" w:rsidR="006F1727" w:rsidRPr="009D3CE5" w:rsidRDefault="006F1727" w:rsidP="006F1727">
            <w:pPr>
              <w:spacing w:after="0"/>
              <w:rPr>
                <w:rFonts w:ascii="Times New Roman" w:eastAsia="TimesNewRomanPS-BoldItalicMT" w:hAnsi="Times New Roman" w:cs="Times New Roman"/>
                <w:color w:val="0070C0"/>
                <w:sz w:val="18"/>
                <w:szCs w:val="18"/>
                <w:lang w:val="en-US" w:eastAsia="zh-CN" w:bidi="ar"/>
              </w:rPr>
            </w:pPr>
            <w:r w:rsidRPr="009D3CE5">
              <w:rPr>
                <w:color w:val="0070C0"/>
                <w:sz w:val="18"/>
                <w:szCs w:val="18"/>
              </w:rPr>
              <w:t>0,00</w:t>
            </w:r>
          </w:p>
        </w:tc>
      </w:tr>
      <w:tr w:rsidR="006F1727" w14:paraId="7BD79EF2" w14:textId="77777777" w:rsidTr="00E40C8A">
        <w:tc>
          <w:tcPr>
            <w:tcW w:w="486" w:type="dxa"/>
          </w:tcPr>
          <w:p w14:paraId="20F439C4" w14:textId="77777777" w:rsidR="006F1727" w:rsidRDefault="006F1727" w:rsidP="006F1727">
            <w:pPr>
              <w:spacing w:after="0"/>
              <w:rPr>
                <w:rFonts w:ascii="Times New Roman" w:eastAsia="TimesNewRomanPS-BoldItalicMT" w:hAnsi="Times New Roman" w:cs="Times New Roman"/>
                <w:color w:val="C00000"/>
                <w:sz w:val="20"/>
                <w:szCs w:val="20"/>
                <w:lang w:eastAsia="zh-CN" w:bidi="ar"/>
              </w:rPr>
            </w:pPr>
            <w:r>
              <w:rPr>
                <w:rFonts w:ascii="Times New Roman" w:eastAsia="TimesNewRomanPS-BoldItalicMT" w:hAnsi="Times New Roman" w:cs="Times New Roman"/>
                <w:color w:val="C00000"/>
                <w:sz w:val="20"/>
                <w:szCs w:val="20"/>
                <w:lang w:eastAsia="zh-CN" w:bidi="ar"/>
              </w:rPr>
              <w:t>11</w:t>
            </w:r>
          </w:p>
        </w:tc>
        <w:tc>
          <w:tcPr>
            <w:tcW w:w="2551" w:type="dxa"/>
          </w:tcPr>
          <w:p w14:paraId="5458D1B8" w14:textId="77777777" w:rsidR="006F1727" w:rsidRDefault="006F1727" w:rsidP="006F1727">
            <w:pPr>
              <w:spacing w:after="0"/>
              <w:rPr>
                <w:rFonts w:ascii="Times New Roman" w:hAnsi="Times New Roman" w:cs="Times New Roman"/>
                <w:color w:val="C00000"/>
              </w:rPr>
            </w:pPr>
            <w:r w:rsidRPr="0084573C">
              <w:rPr>
                <w:rFonts w:ascii="Times New Roman" w:eastAsia="SimSun" w:hAnsi="Times New Roman" w:cs="Times New Roman"/>
                <w:color w:val="C00000"/>
                <w:sz w:val="18"/>
                <w:szCs w:val="18"/>
                <w:lang w:eastAsia="zh-CN" w:bidi="ar"/>
              </w:rPr>
              <w:t>Потери при передаче по тепловым сетям</w:t>
            </w:r>
          </w:p>
          <w:p w14:paraId="6E725E8D" w14:textId="77777777" w:rsidR="006F1727" w:rsidRPr="0084573C" w:rsidRDefault="006F1727" w:rsidP="006F1727">
            <w:pPr>
              <w:spacing w:after="0"/>
              <w:rPr>
                <w:rFonts w:ascii="Times New Roman" w:eastAsia="TimesNewRomanPS-BoldItalicMT" w:hAnsi="Times New Roman" w:cs="Times New Roman"/>
                <w:color w:val="C00000"/>
                <w:sz w:val="20"/>
                <w:szCs w:val="20"/>
                <w:lang w:eastAsia="zh-CN" w:bidi="ar"/>
              </w:rPr>
            </w:pPr>
          </w:p>
        </w:tc>
        <w:tc>
          <w:tcPr>
            <w:tcW w:w="1027" w:type="dxa"/>
          </w:tcPr>
          <w:p w14:paraId="34A237D7" w14:textId="77777777" w:rsidR="006F1727" w:rsidRDefault="006F1727" w:rsidP="006F1727">
            <w:pPr>
              <w:spacing w:after="0"/>
              <w:rPr>
                <w:rFonts w:ascii="Times New Roman" w:hAnsi="Times New Roman" w:cs="Times New Roman"/>
                <w:color w:val="C00000"/>
              </w:rPr>
            </w:pPr>
            <w:proofErr w:type="spellStart"/>
            <w:proofErr w:type="gramStart"/>
            <w:r>
              <w:rPr>
                <w:rFonts w:ascii="Times New Roman" w:eastAsia="SimSun" w:hAnsi="Times New Roman" w:cs="Times New Roman"/>
                <w:color w:val="C00000"/>
                <w:sz w:val="18"/>
                <w:szCs w:val="18"/>
                <w:lang w:val="en-US" w:eastAsia="zh-CN" w:bidi="ar"/>
              </w:rPr>
              <w:t>тыс</w:t>
            </w:r>
            <w:proofErr w:type="spellEnd"/>
            <w:proofErr w:type="gram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Гкал</w:t>
            </w:r>
            <w:proofErr w:type="spellEnd"/>
          </w:p>
          <w:p w14:paraId="4E450D3E"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881" w:type="dxa"/>
            <w:vAlign w:val="center"/>
          </w:tcPr>
          <w:p w14:paraId="4A19F111" w14:textId="77777777" w:rsidR="006F1727" w:rsidRPr="009D3CE5" w:rsidRDefault="006F1727" w:rsidP="006F1727">
            <w:pPr>
              <w:spacing w:after="0"/>
              <w:rPr>
                <w:rFonts w:ascii="Times New Roman" w:eastAsia="TimesNewRomanPS-BoldItalicMT" w:hAnsi="Times New Roman" w:cs="Times New Roman"/>
                <w:color w:val="0070C0"/>
                <w:sz w:val="18"/>
                <w:szCs w:val="18"/>
                <w:lang w:val="en-US" w:eastAsia="zh-CN" w:bidi="ar"/>
              </w:rPr>
            </w:pPr>
            <w:r w:rsidRPr="009D3CE5">
              <w:rPr>
                <w:color w:val="0070C0"/>
                <w:sz w:val="18"/>
                <w:szCs w:val="18"/>
              </w:rPr>
              <w:t>12,38</w:t>
            </w:r>
          </w:p>
        </w:tc>
        <w:tc>
          <w:tcPr>
            <w:tcW w:w="974" w:type="dxa"/>
            <w:vAlign w:val="center"/>
          </w:tcPr>
          <w:p w14:paraId="60420871" w14:textId="77777777" w:rsidR="006F1727" w:rsidRPr="009D3CE5" w:rsidRDefault="006F1727" w:rsidP="006F1727">
            <w:pPr>
              <w:spacing w:after="0"/>
              <w:rPr>
                <w:rFonts w:ascii="Times New Roman" w:eastAsia="TimesNewRomanPS-BoldItalicMT" w:hAnsi="Times New Roman" w:cs="Times New Roman"/>
                <w:color w:val="0070C0"/>
                <w:sz w:val="18"/>
                <w:szCs w:val="18"/>
                <w:lang w:val="en-US" w:eastAsia="zh-CN" w:bidi="ar"/>
              </w:rPr>
            </w:pPr>
            <w:r w:rsidRPr="009D3CE5">
              <w:rPr>
                <w:color w:val="0070C0"/>
                <w:sz w:val="18"/>
                <w:szCs w:val="18"/>
              </w:rPr>
              <w:t>12,31</w:t>
            </w:r>
          </w:p>
        </w:tc>
        <w:tc>
          <w:tcPr>
            <w:tcW w:w="1083" w:type="dxa"/>
            <w:vAlign w:val="center"/>
          </w:tcPr>
          <w:p w14:paraId="604ACD23" w14:textId="77777777" w:rsidR="006F1727" w:rsidRPr="009D3CE5" w:rsidRDefault="006F1727" w:rsidP="006F1727">
            <w:pPr>
              <w:spacing w:after="0"/>
              <w:rPr>
                <w:rFonts w:ascii="Times New Roman" w:eastAsia="TimesNewRomanPS-BoldItalicMT" w:hAnsi="Times New Roman" w:cs="Times New Roman"/>
                <w:color w:val="0070C0"/>
                <w:sz w:val="18"/>
                <w:szCs w:val="18"/>
                <w:lang w:val="en-US" w:eastAsia="zh-CN" w:bidi="ar"/>
              </w:rPr>
            </w:pPr>
            <w:r w:rsidRPr="009D3CE5">
              <w:rPr>
                <w:color w:val="0070C0"/>
                <w:sz w:val="18"/>
                <w:szCs w:val="18"/>
              </w:rPr>
              <w:t>10,55</w:t>
            </w:r>
          </w:p>
        </w:tc>
        <w:tc>
          <w:tcPr>
            <w:tcW w:w="1083" w:type="dxa"/>
            <w:vAlign w:val="center"/>
          </w:tcPr>
          <w:p w14:paraId="30AC9BBF" w14:textId="77777777" w:rsidR="006F1727" w:rsidRPr="009D3CE5" w:rsidRDefault="006F1727" w:rsidP="006F1727">
            <w:pPr>
              <w:spacing w:after="0"/>
              <w:rPr>
                <w:rFonts w:ascii="Times New Roman" w:eastAsia="TimesNewRomanPS-BoldItalicMT" w:hAnsi="Times New Roman" w:cs="Times New Roman"/>
                <w:color w:val="0070C0"/>
                <w:sz w:val="18"/>
                <w:szCs w:val="18"/>
                <w:lang w:val="en-US" w:eastAsia="zh-CN" w:bidi="ar"/>
              </w:rPr>
            </w:pPr>
            <w:r w:rsidRPr="009D3CE5">
              <w:rPr>
                <w:color w:val="0070C0"/>
                <w:sz w:val="18"/>
                <w:szCs w:val="18"/>
              </w:rPr>
              <w:t>10,55</w:t>
            </w:r>
          </w:p>
        </w:tc>
        <w:tc>
          <w:tcPr>
            <w:tcW w:w="1119" w:type="dxa"/>
            <w:vAlign w:val="center"/>
          </w:tcPr>
          <w:p w14:paraId="68DFB4AB" w14:textId="77777777" w:rsidR="006F1727" w:rsidRPr="009D3CE5" w:rsidRDefault="006F1727" w:rsidP="006F1727">
            <w:pPr>
              <w:spacing w:after="0"/>
              <w:rPr>
                <w:rFonts w:ascii="Times New Roman" w:eastAsia="TimesNewRomanPS-BoldItalicMT" w:hAnsi="Times New Roman" w:cs="Times New Roman"/>
                <w:color w:val="0070C0"/>
                <w:sz w:val="18"/>
                <w:szCs w:val="18"/>
                <w:lang w:val="en-US" w:eastAsia="zh-CN" w:bidi="ar"/>
              </w:rPr>
            </w:pPr>
            <w:r w:rsidRPr="009D3CE5">
              <w:rPr>
                <w:color w:val="0070C0"/>
                <w:sz w:val="18"/>
                <w:szCs w:val="18"/>
              </w:rPr>
              <w:t>10,55</w:t>
            </w:r>
          </w:p>
        </w:tc>
        <w:tc>
          <w:tcPr>
            <w:tcW w:w="1075" w:type="dxa"/>
            <w:vAlign w:val="center"/>
          </w:tcPr>
          <w:p w14:paraId="6922EC7E" w14:textId="77777777" w:rsidR="006F1727" w:rsidRPr="009D3CE5" w:rsidRDefault="006F1727" w:rsidP="006F1727">
            <w:pPr>
              <w:spacing w:after="0"/>
              <w:rPr>
                <w:rFonts w:ascii="Times New Roman" w:eastAsia="TimesNewRomanPS-BoldItalicMT" w:hAnsi="Times New Roman" w:cs="Times New Roman"/>
                <w:color w:val="0070C0"/>
                <w:sz w:val="18"/>
                <w:szCs w:val="18"/>
                <w:lang w:val="en-US" w:eastAsia="zh-CN" w:bidi="ar"/>
              </w:rPr>
            </w:pPr>
            <w:r w:rsidRPr="009D3CE5">
              <w:rPr>
                <w:color w:val="0070C0"/>
                <w:sz w:val="18"/>
                <w:szCs w:val="18"/>
              </w:rPr>
              <w:t>12,38</w:t>
            </w:r>
          </w:p>
        </w:tc>
      </w:tr>
      <w:tr w:rsidR="006F1727" w14:paraId="3B6EC416" w14:textId="77777777" w:rsidTr="00E40C8A">
        <w:tc>
          <w:tcPr>
            <w:tcW w:w="486" w:type="dxa"/>
          </w:tcPr>
          <w:p w14:paraId="19F9AFD0" w14:textId="77777777" w:rsidR="006F1727" w:rsidRDefault="006F1727" w:rsidP="006F1727">
            <w:pPr>
              <w:spacing w:after="0"/>
              <w:rPr>
                <w:rFonts w:ascii="Times New Roman" w:eastAsia="TimesNewRomanPS-BoldItalicMT" w:hAnsi="Times New Roman" w:cs="Times New Roman"/>
                <w:color w:val="C00000"/>
                <w:sz w:val="20"/>
                <w:szCs w:val="20"/>
                <w:lang w:eastAsia="zh-CN" w:bidi="ar"/>
              </w:rPr>
            </w:pPr>
            <w:r>
              <w:rPr>
                <w:rFonts w:ascii="Times New Roman" w:eastAsia="TimesNewRomanPS-BoldItalicMT" w:hAnsi="Times New Roman" w:cs="Times New Roman"/>
                <w:color w:val="C00000"/>
                <w:sz w:val="20"/>
                <w:szCs w:val="20"/>
                <w:lang w:eastAsia="zh-CN" w:bidi="ar"/>
              </w:rPr>
              <w:t>12</w:t>
            </w:r>
          </w:p>
        </w:tc>
        <w:tc>
          <w:tcPr>
            <w:tcW w:w="2551" w:type="dxa"/>
          </w:tcPr>
          <w:p w14:paraId="1ADA88D2" w14:textId="77777777" w:rsidR="006F1727" w:rsidRDefault="006F1727" w:rsidP="006F1727">
            <w:pPr>
              <w:spacing w:after="0"/>
              <w:rPr>
                <w:rFonts w:ascii="Times New Roman" w:hAnsi="Times New Roman" w:cs="Times New Roman"/>
                <w:color w:val="C00000"/>
              </w:rPr>
            </w:pPr>
            <w:proofErr w:type="spellStart"/>
            <w:r>
              <w:rPr>
                <w:rFonts w:ascii="Times New Roman" w:eastAsia="SimSun" w:hAnsi="Times New Roman" w:cs="Times New Roman"/>
                <w:color w:val="C00000"/>
                <w:sz w:val="18"/>
                <w:szCs w:val="18"/>
                <w:lang w:val="en-US" w:eastAsia="zh-CN" w:bidi="ar"/>
              </w:rPr>
              <w:t>То</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же</w:t>
            </w:r>
            <w:proofErr w:type="spellEnd"/>
            <w:r>
              <w:rPr>
                <w:rFonts w:ascii="Times New Roman" w:eastAsia="SimSun" w:hAnsi="Times New Roman" w:cs="Times New Roman"/>
                <w:color w:val="C00000"/>
                <w:sz w:val="18"/>
                <w:szCs w:val="18"/>
                <w:lang w:val="en-US" w:eastAsia="zh-CN" w:bidi="ar"/>
              </w:rPr>
              <w:t xml:space="preserve"> в %</w:t>
            </w:r>
          </w:p>
          <w:p w14:paraId="4CBF93FD"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1027" w:type="dxa"/>
          </w:tcPr>
          <w:p w14:paraId="6C9D377C" w14:textId="77777777" w:rsidR="006F1727" w:rsidRDefault="006F1727" w:rsidP="006F1727">
            <w:pPr>
              <w:spacing w:after="0"/>
              <w:rPr>
                <w:rFonts w:ascii="Times New Roman" w:eastAsia="TimesNewRomanPS-BoldItalicMT" w:hAnsi="Times New Roman" w:cs="Times New Roman"/>
                <w:color w:val="C00000"/>
                <w:sz w:val="20"/>
                <w:szCs w:val="20"/>
                <w:lang w:eastAsia="zh-CN" w:bidi="ar"/>
              </w:rPr>
            </w:pPr>
            <w:r>
              <w:rPr>
                <w:rFonts w:ascii="Times New Roman" w:eastAsia="TimesNewRomanPS-BoldItalicMT" w:hAnsi="Times New Roman" w:cs="Times New Roman"/>
                <w:color w:val="C00000"/>
                <w:sz w:val="20"/>
                <w:szCs w:val="20"/>
                <w:lang w:eastAsia="zh-CN" w:bidi="ar"/>
              </w:rPr>
              <w:t>%</w:t>
            </w:r>
          </w:p>
        </w:tc>
        <w:tc>
          <w:tcPr>
            <w:tcW w:w="881" w:type="dxa"/>
            <w:vAlign w:val="center"/>
          </w:tcPr>
          <w:p w14:paraId="6666836F" w14:textId="77777777" w:rsidR="006F1727" w:rsidRPr="009D3CE5" w:rsidRDefault="006F1727" w:rsidP="006F1727">
            <w:pPr>
              <w:spacing w:after="0"/>
              <w:rPr>
                <w:rFonts w:ascii="Times New Roman" w:eastAsia="TimesNewRomanPS-BoldItalicMT" w:hAnsi="Times New Roman" w:cs="Times New Roman"/>
                <w:color w:val="0070C0"/>
                <w:sz w:val="18"/>
                <w:szCs w:val="18"/>
                <w:lang w:val="en-US" w:eastAsia="zh-CN" w:bidi="ar"/>
              </w:rPr>
            </w:pPr>
            <w:r w:rsidRPr="009D3CE5">
              <w:rPr>
                <w:color w:val="0070C0"/>
                <w:sz w:val="18"/>
                <w:szCs w:val="18"/>
              </w:rPr>
              <w:t>0,15</w:t>
            </w:r>
          </w:p>
        </w:tc>
        <w:tc>
          <w:tcPr>
            <w:tcW w:w="974" w:type="dxa"/>
            <w:vAlign w:val="center"/>
          </w:tcPr>
          <w:p w14:paraId="05CD2F0A" w14:textId="77777777" w:rsidR="006F1727" w:rsidRPr="009D3CE5" w:rsidRDefault="006F1727" w:rsidP="006F1727">
            <w:pPr>
              <w:spacing w:after="0"/>
              <w:rPr>
                <w:rFonts w:ascii="Times New Roman" w:eastAsia="TimesNewRomanPS-BoldItalicMT" w:hAnsi="Times New Roman" w:cs="Times New Roman"/>
                <w:color w:val="0070C0"/>
                <w:sz w:val="18"/>
                <w:szCs w:val="18"/>
                <w:lang w:val="en-US" w:eastAsia="zh-CN" w:bidi="ar"/>
              </w:rPr>
            </w:pPr>
            <w:r w:rsidRPr="009D3CE5">
              <w:rPr>
                <w:color w:val="0070C0"/>
                <w:sz w:val="18"/>
                <w:szCs w:val="18"/>
              </w:rPr>
              <w:t>0,15</w:t>
            </w:r>
          </w:p>
        </w:tc>
        <w:tc>
          <w:tcPr>
            <w:tcW w:w="1083" w:type="dxa"/>
            <w:vAlign w:val="center"/>
          </w:tcPr>
          <w:p w14:paraId="2B9253D2" w14:textId="77777777" w:rsidR="006F1727" w:rsidRPr="009D3CE5" w:rsidRDefault="006F1727" w:rsidP="006F1727">
            <w:pPr>
              <w:spacing w:after="0"/>
              <w:rPr>
                <w:rFonts w:ascii="Times New Roman" w:eastAsia="TimesNewRomanPS-BoldItalicMT" w:hAnsi="Times New Roman" w:cs="Times New Roman"/>
                <w:color w:val="0070C0"/>
                <w:sz w:val="18"/>
                <w:szCs w:val="18"/>
                <w:lang w:val="en-US" w:eastAsia="zh-CN" w:bidi="ar"/>
              </w:rPr>
            </w:pPr>
            <w:r w:rsidRPr="009D3CE5">
              <w:rPr>
                <w:color w:val="0070C0"/>
                <w:sz w:val="18"/>
                <w:szCs w:val="18"/>
              </w:rPr>
              <w:t>0,13</w:t>
            </w:r>
          </w:p>
        </w:tc>
        <w:tc>
          <w:tcPr>
            <w:tcW w:w="1083" w:type="dxa"/>
            <w:vAlign w:val="center"/>
          </w:tcPr>
          <w:p w14:paraId="27A67A2E" w14:textId="77777777" w:rsidR="006F1727" w:rsidRPr="009D3CE5" w:rsidRDefault="006F1727" w:rsidP="006F1727">
            <w:pPr>
              <w:spacing w:after="0"/>
              <w:rPr>
                <w:rFonts w:ascii="Times New Roman" w:eastAsia="TimesNewRomanPS-BoldItalicMT" w:hAnsi="Times New Roman" w:cs="Times New Roman"/>
                <w:color w:val="0070C0"/>
                <w:sz w:val="18"/>
                <w:szCs w:val="18"/>
                <w:lang w:val="en-US" w:eastAsia="zh-CN" w:bidi="ar"/>
              </w:rPr>
            </w:pPr>
            <w:r w:rsidRPr="009D3CE5">
              <w:rPr>
                <w:color w:val="0070C0"/>
                <w:sz w:val="18"/>
                <w:szCs w:val="18"/>
              </w:rPr>
              <w:t>0,13</w:t>
            </w:r>
          </w:p>
        </w:tc>
        <w:tc>
          <w:tcPr>
            <w:tcW w:w="1119" w:type="dxa"/>
            <w:vAlign w:val="center"/>
          </w:tcPr>
          <w:p w14:paraId="38A9F6DA" w14:textId="77777777" w:rsidR="006F1727" w:rsidRPr="009D3CE5" w:rsidRDefault="006F1727" w:rsidP="006F1727">
            <w:pPr>
              <w:spacing w:after="0"/>
              <w:rPr>
                <w:rFonts w:ascii="Times New Roman" w:eastAsia="TimesNewRomanPS-BoldItalicMT" w:hAnsi="Times New Roman" w:cs="Times New Roman"/>
                <w:color w:val="0070C0"/>
                <w:sz w:val="18"/>
                <w:szCs w:val="18"/>
                <w:lang w:val="en-US" w:eastAsia="zh-CN" w:bidi="ar"/>
              </w:rPr>
            </w:pPr>
            <w:r w:rsidRPr="009D3CE5">
              <w:rPr>
                <w:color w:val="0070C0"/>
                <w:sz w:val="18"/>
                <w:szCs w:val="18"/>
              </w:rPr>
              <w:t>0,13</w:t>
            </w:r>
          </w:p>
        </w:tc>
        <w:tc>
          <w:tcPr>
            <w:tcW w:w="1075" w:type="dxa"/>
            <w:vAlign w:val="center"/>
          </w:tcPr>
          <w:p w14:paraId="6B6FCF40" w14:textId="77777777" w:rsidR="006F1727" w:rsidRPr="009D3CE5" w:rsidRDefault="006F1727" w:rsidP="006F1727">
            <w:pPr>
              <w:spacing w:after="0"/>
              <w:rPr>
                <w:rFonts w:ascii="Times New Roman" w:eastAsia="TimesNewRomanPS-BoldItalicMT" w:hAnsi="Times New Roman" w:cs="Times New Roman"/>
                <w:color w:val="0070C0"/>
                <w:sz w:val="18"/>
                <w:szCs w:val="18"/>
                <w:lang w:val="en-US" w:eastAsia="zh-CN" w:bidi="ar"/>
              </w:rPr>
            </w:pPr>
            <w:r w:rsidRPr="009D3CE5">
              <w:rPr>
                <w:color w:val="0070C0"/>
                <w:sz w:val="18"/>
                <w:szCs w:val="18"/>
              </w:rPr>
              <w:t>0,15</w:t>
            </w:r>
          </w:p>
        </w:tc>
      </w:tr>
      <w:tr w:rsidR="006F1727" w14:paraId="4A4CBE9A" w14:textId="77777777" w:rsidTr="00E40C8A">
        <w:tc>
          <w:tcPr>
            <w:tcW w:w="486" w:type="dxa"/>
          </w:tcPr>
          <w:p w14:paraId="236540F5" w14:textId="77777777" w:rsidR="006F1727" w:rsidRDefault="006F1727" w:rsidP="006F1727">
            <w:pPr>
              <w:spacing w:after="0"/>
              <w:rPr>
                <w:rFonts w:ascii="Times New Roman" w:eastAsia="TimesNewRomanPS-BoldItalicMT" w:hAnsi="Times New Roman" w:cs="Times New Roman"/>
                <w:color w:val="C00000"/>
                <w:sz w:val="20"/>
                <w:szCs w:val="20"/>
                <w:lang w:eastAsia="zh-CN" w:bidi="ar"/>
              </w:rPr>
            </w:pPr>
            <w:r>
              <w:rPr>
                <w:rFonts w:ascii="Times New Roman" w:eastAsia="TimesNewRomanPS-BoldItalicMT" w:hAnsi="Times New Roman" w:cs="Times New Roman"/>
                <w:color w:val="C00000"/>
                <w:sz w:val="20"/>
                <w:szCs w:val="20"/>
                <w:lang w:eastAsia="zh-CN" w:bidi="ar"/>
              </w:rPr>
              <w:t>13</w:t>
            </w:r>
          </w:p>
        </w:tc>
        <w:tc>
          <w:tcPr>
            <w:tcW w:w="2551" w:type="dxa"/>
          </w:tcPr>
          <w:p w14:paraId="7E79BCFC" w14:textId="77777777" w:rsidR="006F1727" w:rsidRDefault="006F1727" w:rsidP="006F1727">
            <w:pPr>
              <w:spacing w:after="0"/>
              <w:rPr>
                <w:rFonts w:ascii="Times New Roman" w:hAnsi="Times New Roman" w:cs="Times New Roman"/>
                <w:color w:val="C00000"/>
              </w:rPr>
            </w:pPr>
            <w:proofErr w:type="spellStart"/>
            <w:r>
              <w:rPr>
                <w:rFonts w:ascii="Times New Roman" w:eastAsia="SimSun" w:hAnsi="Times New Roman" w:cs="Times New Roman"/>
                <w:color w:val="C00000"/>
                <w:sz w:val="18"/>
                <w:szCs w:val="18"/>
                <w:lang w:val="en-US" w:eastAsia="zh-CN" w:bidi="ar"/>
              </w:rPr>
              <w:t>Полезный</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отпуск</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тепловой</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энергии</w:t>
            </w:r>
            <w:proofErr w:type="spellEnd"/>
          </w:p>
          <w:p w14:paraId="1F54026A"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1027" w:type="dxa"/>
          </w:tcPr>
          <w:p w14:paraId="74ED6184" w14:textId="77777777" w:rsidR="006F1727" w:rsidRDefault="006F1727" w:rsidP="006F1727">
            <w:pPr>
              <w:spacing w:after="0"/>
              <w:rPr>
                <w:rFonts w:ascii="Times New Roman" w:hAnsi="Times New Roman" w:cs="Times New Roman"/>
                <w:color w:val="C00000"/>
              </w:rPr>
            </w:pPr>
            <w:proofErr w:type="spellStart"/>
            <w:proofErr w:type="gramStart"/>
            <w:r>
              <w:rPr>
                <w:rFonts w:ascii="Times New Roman" w:eastAsia="SimSun" w:hAnsi="Times New Roman" w:cs="Times New Roman"/>
                <w:color w:val="C00000"/>
                <w:sz w:val="18"/>
                <w:szCs w:val="18"/>
                <w:lang w:val="en-US" w:eastAsia="zh-CN" w:bidi="ar"/>
              </w:rPr>
              <w:t>тыс</w:t>
            </w:r>
            <w:proofErr w:type="spellEnd"/>
            <w:proofErr w:type="gram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Гкал</w:t>
            </w:r>
            <w:proofErr w:type="spellEnd"/>
          </w:p>
          <w:p w14:paraId="51C2E9F5"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881" w:type="dxa"/>
            <w:vAlign w:val="center"/>
          </w:tcPr>
          <w:p w14:paraId="3D963026" w14:textId="77777777" w:rsidR="006F1727" w:rsidRPr="009D3CE5" w:rsidRDefault="006F1727" w:rsidP="006F1727">
            <w:pPr>
              <w:spacing w:after="0"/>
              <w:rPr>
                <w:rFonts w:ascii="Times New Roman" w:eastAsia="TimesNewRomanPS-BoldItalicMT" w:hAnsi="Times New Roman" w:cs="Times New Roman"/>
                <w:color w:val="0070C0"/>
                <w:sz w:val="18"/>
                <w:szCs w:val="18"/>
                <w:lang w:val="en-US" w:eastAsia="zh-CN" w:bidi="ar"/>
              </w:rPr>
            </w:pPr>
            <w:r w:rsidRPr="009D3CE5">
              <w:rPr>
                <w:color w:val="0070C0"/>
                <w:sz w:val="18"/>
                <w:szCs w:val="18"/>
              </w:rPr>
              <w:t>68,49</w:t>
            </w:r>
          </w:p>
        </w:tc>
        <w:tc>
          <w:tcPr>
            <w:tcW w:w="974" w:type="dxa"/>
            <w:vAlign w:val="center"/>
          </w:tcPr>
          <w:p w14:paraId="45C1FAF8" w14:textId="77777777" w:rsidR="006F1727" w:rsidRPr="009D3CE5" w:rsidRDefault="006F1727" w:rsidP="006F1727">
            <w:pPr>
              <w:spacing w:after="0"/>
              <w:rPr>
                <w:rFonts w:ascii="Times New Roman" w:eastAsia="TimesNewRomanPS-BoldItalicMT" w:hAnsi="Times New Roman" w:cs="Times New Roman"/>
                <w:color w:val="0070C0"/>
                <w:sz w:val="18"/>
                <w:szCs w:val="18"/>
                <w:lang w:val="en-US" w:eastAsia="zh-CN" w:bidi="ar"/>
              </w:rPr>
            </w:pPr>
            <w:r w:rsidRPr="009D3CE5">
              <w:rPr>
                <w:color w:val="0070C0"/>
                <w:sz w:val="18"/>
                <w:szCs w:val="18"/>
              </w:rPr>
              <w:t>69,27</w:t>
            </w:r>
          </w:p>
        </w:tc>
        <w:tc>
          <w:tcPr>
            <w:tcW w:w="1083" w:type="dxa"/>
            <w:vAlign w:val="center"/>
          </w:tcPr>
          <w:p w14:paraId="3DC5DBC7" w14:textId="77777777" w:rsidR="006F1727" w:rsidRPr="009D3CE5" w:rsidRDefault="006F1727" w:rsidP="006F1727">
            <w:pPr>
              <w:spacing w:after="0"/>
              <w:rPr>
                <w:rFonts w:ascii="Times New Roman" w:eastAsia="TimesNewRomanPS-BoldItalicMT" w:hAnsi="Times New Roman" w:cs="Times New Roman"/>
                <w:color w:val="0070C0"/>
                <w:sz w:val="18"/>
                <w:szCs w:val="18"/>
                <w:lang w:val="en-US" w:eastAsia="zh-CN" w:bidi="ar"/>
              </w:rPr>
            </w:pPr>
            <w:r w:rsidRPr="009D3CE5">
              <w:rPr>
                <w:color w:val="0070C0"/>
                <w:sz w:val="18"/>
                <w:szCs w:val="18"/>
              </w:rPr>
              <w:t>69,27</w:t>
            </w:r>
          </w:p>
        </w:tc>
        <w:tc>
          <w:tcPr>
            <w:tcW w:w="1083" w:type="dxa"/>
            <w:vAlign w:val="center"/>
          </w:tcPr>
          <w:p w14:paraId="6A8D3968" w14:textId="77777777" w:rsidR="006F1727" w:rsidRPr="009D3CE5" w:rsidRDefault="006F1727" w:rsidP="006F1727">
            <w:pPr>
              <w:spacing w:after="0"/>
              <w:rPr>
                <w:rFonts w:ascii="Times New Roman" w:eastAsia="TimesNewRomanPS-BoldItalicMT" w:hAnsi="Times New Roman" w:cs="Times New Roman"/>
                <w:color w:val="0070C0"/>
                <w:sz w:val="18"/>
                <w:szCs w:val="18"/>
                <w:lang w:val="en-US" w:eastAsia="zh-CN" w:bidi="ar"/>
              </w:rPr>
            </w:pPr>
            <w:r w:rsidRPr="009D3CE5">
              <w:rPr>
                <w:color w:val="0070C0"/>
                <w:sz w:val="18"/>
                <w:szCs w:val="18"/>
              </w:rPr>
              <w:t>69,27</w:t>
            </w:r>
          </w:p>
        </w:tc>
        <w:tc>
          <w:tcPr>
            <w:tcW w:w="1119" w:type="dxa"/>
            <w:vAlign w:val="center"/>
          </w:tcPr>
          <w:p w14:paraId="46E03BFF" w14:textId="77777777" w:rsidR="006F1727" w:rsidRPr="009D3CE5" w:rsidRDefault="006F1727" w:rsidP="006F1727">
            <w:pPr>
              <w:spacing w:after="0"/>
              <w:rPr>
                <w:rFonts w:ascii="Times New Roman" w:eastAsia="TimesNewRomanPS-BoldItalicMT" w:hAnsi="Times New Roman" w:cs="Times New Roman"/>
                <w:color w:val="0070C0"/>
                <w:sz w:val="18"/>
                <w:szCs w:val="18"/>
                <w:lang w:val="en-US" w:eastAsia="zh-CN" w:bidi="ar"/>
              </w:rPr>
            </w:pPr>
            <w:r w:rsidRPr="009D3CE5">
              <w:rPr>
                <w:color w:val="0070C0"/>
                <w:sz w:val="18"/>
                <w:szCs w:val="18"/>
              </w:rPr>
              <w:t>69,27</w:t>
            </w:r>
          </w:p>
        </w:tc>
        <w:tc>
          <w:tcPr>
            <w:tcW w:w="1075" w:type="dxa"/>
            <w:vAlign w:val="center"/>
          </w:tcPr>
          <w:p w14:paraId="236A9116" w14:textId="77777777" w:rsidR="006F1727" w:rsidRPr="009D3CE5" w:rsidRDefault="006F1727" w:rsidP="006F1727">
            <w:pPr>
              <w:spacing w:after="0"/>
              <w:rPr>
                <w:rFonts w:ascii="Times New Roman" w:eastAsia="TimesNewRomanPS-BoldItalicMT" w:hAnsi="Times New Roman" w:cs="Times New Roman"/>
                <w:color w:val="0070C0"/>
                <w:sz w:val="18"/>
                <w:szCs w:val="18"/>
                <w:lang w:val="en-US" w:eastAsia="zh-CN" w:bidi="ar"/>
              </w:rPr>
            </w:pPr>
            <w:r w:rsidRPr="009D3CE5">
              <w:rPr>
                <w:color w:val="0070C0"/>
                <w:sz w:val="18"/>
                <w:szCs w:val="18"/>
              </w:rPr>
              <w:t>68,49</w:t>
            </w:r>
          </w:p>
        </w:tc>
      </w:tr>
      <w:tr w:rsidR="006F1727" w14:paraId="74E29A77" w14:textId="77777777" w:rsidTr="00E40C8A">
        <w:tc>
          <w:tcPr>
            <w:tcW w:w="486" w:type="dxa"/>
          </w:tcPr>
          <w:p w14:paraId="7D38E9F7" w14:textId="77777777" w:rsidR="006F1727" w:rsidRDefault="006F1727" w:rsidP="006F1727">
            <w:pPr>
              <w:spacing w:after="0"/>
              <w:rPr>
                <w:rFonts w:ascii="Times New Roman" w:eastAsia="TimesNewRomanPS-BoldItalicMT" w:hAnsi="Times New Roman" w:cs="Times New Roman"/>
                <w:color w:val="C00000"/>
                <w:sz w:val="20"/>
                <w:szCs w:val="20"/>
                <w:lang w:eastAsia="zh-CN" w:bidi="ar"/>
              </w:rPr>
            </w:pPr>
            <w:r>
              <w:rPr>
                <w:rFonts w:ascii="Times New Roman" w:eastAsia="TimesNewRomanPS-BoldItalicMT" w:hAnsi="Times New Roman" w:cs="Times New Roman"/>
                <w:color w:val="C00000"/>
                <w:sz w:val="20"/>
                <w:szCs w:val="20"/>
                <w:lang w:eastAsia="zh-CN" w:bidi="ar"/>
              </w:rPr>
              <w:t>14</w:t>
            </w:r>
          </w:p>
        </w:tc>
        <w:tc>
          <w:tcPr>
            <w:tcW w:w="2551" w:type="dxa"/>
          </w:tcPr>
          <w:p w14:paraId="0B74A8A3" w14:textId="77777777" w:rsidR="006F1727" w:rsidRDefault="006F1727" w:rsidP="006F1727">
            <w:pPr>
              <w:spacing w:after="0"/>
              <w:rPr>
                <w:rFonts w:ascii="Times New Roman" w:hAnsi="Times New Roman" w:cs="Times New Roman"/>
                <w:color w:val="C00000"/>
              </w:rPr>
            </w:pPr>
            <w:r w:rsidRPr="0084573C">
              <w:rPr>
                <w:rFonts w:ascii="Times New Roman" w:eastAsia="SimSun" w:hAnsi="Times New Roman" w:cs="Times New Roman"/>
                <w:color w:val="C00000"/>
                <w:sz w:val="18"/>
                <w:szCs w:val="18"/>
                <w:lang w:eastAsia="zh-CN" w:bidi="ar"/>
              </w:rPr>
              <w:t>Затрачено топлива на выработку тепловой энергии</w:t>
            </w:r>
          </w:p>
          <w:p w14:paraId="15762B17" w14:textId="77777777" w:rsidR="006F1727" w:rsidRPr="0084573C" w:rsidRDefault="006F1727" w:rsidP="006F1727">
            <w:pPr>
              <w:spacing w:after="0"/>
              <w:rPr>
                <w:rFonts w:ascii="Times New Roman" w:eastAsia="TimesNewRomanPS-BoldItalicMT" w:hAnsi="Times New Roman" w:cs="Times New Roman"/>
                <w:color w:val="C00000"/>
                <w:sz w:val="20"/>
                <w:szCs w:val="20"/>
                <w:lang w:eastAsia="zh-CN" w:bidi="ar"/>
              </w:rPr>
            </w:pPr>
          </w:p>
        </w:tc>
        <w:tc>
          <w:tcPr>
            <w:tcW w:w="1027" w:type="dxa"/>
          </w:tcPr>
          <w:p w14:paraId="715FDBD5" w14:textId="77777777" w:rsidR="006F1727" w:rsidRDefault="006F1727" w:rsidP="006F1727">
            <w:pPr>
              <w:spacing w:after="0"/>
              <w:rPr>
                <w:rFonts w:ascii="Times New Roman" w:hAnsi="Times New Roman" w:cs="Times New Roman"/>
                <w:color w:val="C00000"/>
              </w:rPr>
            </w:pPr>
            <w:proofErr w:type="spellStart"/>
            <w:proofErr w:type="gramStart"/>
            <w:r>
              <w:rPr>
                <w:rFonts w:ascii="Times New Roman" w:eastAsia="SimSun" w:hAnsi="Times New Roman" w:cs="Times New Roman"/>
                <w:color w:val="C00000"/>
                <w:sz w:val="18"/>
                <w:szCs w:val="18"/>
                <w:lang w:val="en-US" w:eastAsia="zh-CN" w:bidi="ar"/>
              </w:rPr>
              <w:t>тыс</w:t>
            </w:r>
            <w:proofErr w:type="spellEnd"/>
            <w:proofErr w:type="gramEnd"/>
            <w:r>
              <w:rPr>
                <w:rFonts w:ascii="Times New Roman" w:eastAsia="SimSun" w:hAnsi="Times New Roman" w:cs="Times New Roman"/>
                <w:color w:val="C00000"/>
                <w:sz w:val="18"/>
                <w:szCs w:val="18"/>
                <w:lang w:val="en-US" w:eastAsia="zh-CN" w:bidi="ar"/>
              </w:rPr>
              <w:t xml:space="preserve">. </w:t>
            </w:r>
            <w:proofErr w:type="gramStart"/>
            <w:r>
              <w:rPr>
                <w:rFonts w:ascii="Times New Roman" w:eastAsia="SimSun" w:hAnsi="Times New Roman" w:cs="Times New Roman"/>
                <w:color w:val="C00000"/>
                <w:sz w:val="18"/>
                <w:szCs w:val="18"/>
                <w:lang w:val="en-US" w:eastAsia="zh-CN" w:bidi="ar"/>
              </w:rPr>
              <w:t>т</w:t>
            </w:r>
            <w:proofErr w:type="gram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у.т</w:t>
            </w:r>
            <w:proofErr w:type="spellEnd"/>
            <w:r>
              <w:rPr>
                <w:rFonts w:ascii="Times New Roman" w:eastAsia="SimSun" w:hAnsi="Times New Roman" w:cs="Times New Roman"/>
                <w:color w:val="C00000"/>
                <w:sz w:val="18"/>
                <w:szCs w:val="18"/>
                <w:lang w:eastAsia="zh-CN" w:bidi="ar"/>
              </w:rPr>
              <w:t>.</w:t>
            </w:r>
          </w:p>
          <w:p w14:paraId="0581695A"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881" w:type="dxa"/>
            <w:vAlign w:val="center"/>
          </w:tcPr>
          <w:p w14:paraId="50B3559F" w14:textId="77777777" w:rsidR="006F1727" w:rsidRPr="009D3CE5" w:rsidRDefault="006F1727" w:rsidP="006F1727">
            <w:pPr>
              <w:spacing w:after="0"/>
              <w:rPr>
                <w:rFonts w:ascii="Times New Roman" w:eastAsia="TimesNewRomanPS-BoldItalicMT" w:hAnsi="Times New Roman" w:cs="Times New Roman"/>
                <w:color w:val="0070C0"/>
                <w:sz w:val="18"/>
                <w:szCs w:val="18"/>
                <w:lang w:val="en-US" w:eastAsia="zh-CN" w:bidi="ar"/>
              </w:rPr>
            </w:pPr>
            <w:r w:rsidRPr="009D3CE5">
              <w:rPr>
                <w:color w:val="0070C0"/>
                <w:sz w:val="18"/>
                <w:szCs w:val="18"/>
              </w:rPr>
              <w:t>13,08</w:t>
            </w:r>
          </w:p>
        </w:tc>
        <w:tc>
          <w:tcPr>
            <w:tcW w:w="974" w:type="dxa"/>
            <w:vAlign w:val="center"/>
          </w:tcPr>
          <w:p w14:paraId="0AE889E2" w14:textId="77777777" w:rsidR="006F1727" w:rsidRPr="009D3CE5" w:rsidRDefault="006F1727" w:rsidP="006F1727">
            <w:pPr>
              <w:spacing w:after="0"/>
              <w:rPr>
                <w:rFonts w:ascii="Times New Roman" w:eastAsia="TimesNewRomanPS-BoldItalicMT" w:hAnsi="Times New Roman" w:cs="Times New Roman"/>
                <w:color w:val="0070C0"/>
                <w:sz w:val="18"/>
                <w:szCs w:val="18"/>
                <w:lang w:val="en-US" w:eastAsia="zh-CN" w:bidi="ar"/>
              </w:rPr>
            </w:pPr>
            <w:r w:rsidRPr="009D3CE5">
              <w:rPr>
                <w:color w:val="0070C0"/>
                <w:sz w:val="18"/>
                <w:szCs w:val="18"/>
              </w:rPr>
              <w:t>13,48</w:t>
            </w:r>
          </w:p>
        </w:tc>
        <w:tc>
          <w:tcPr>
            <w:tcW w:w="1083" w:type="dxa"/>
            <w:vAlign w:val="center"/>
          </w:tcPr>
          <w:p w14:paraId="15FE63C4" w14:textId="77777777" w:rsidR="006F1727" w:rsidRPr="009D3CE5" w:rsidRDefault="006F1727" w:rsidP="006F1727">
            <w:pPr>
              <w:spacing w:after="0"/>
              <w:rPr>
                <w:rFonts w:ascii="Times New Roman" w:eastAsia="TimesNewRomanPS-BoldItalicMT" w:hAnsi="Times New Roman" w:cs="Times New Roman"/>
                <w:color w:val="0070C0"/>
                <w:sz w:val="18"/>
                <w:szCs w:val="18"/>
                <w:lang w:val="en-US" w:eastAsia="zh-CN" w:bidi="ar"/>
              </w:rPr>
            </w:pPr>
            <w:r w:rsidRPr="009D3CE5">
              <w:rPr>
                <w:color w:val="0070C0"/>
                <w:sz w:val="18"/>
                <w:szCs w:val="18"/>
              </w:rPr>
              <w:t>13,48</w:t>
            </w:r>
          </w:p>
        </w:tc>
        <w:tc>
          <w:tcPr>
            <w:tcW w:w="1083" w:type="dxa"/>
            <w:vAlign w:val="center"/>
          </w:tcPr>
          <w:p w14:paraId="5B4626AD" w14:textId="77777777" w:rsidR="006F1727" w:rsidRPr="009D3CE5" w:rsidRDefault="006F1727" w:rsidP="006F1727">
            <w:pPr>
              <w:spacing w:after="0"/>
              <w:rPr>
                <w:rFonts w:ascii="Times New Roman" w:eastAsia="TimesNewRomanPS-BoldItalicMT" w:hAnsi="Times New Roman" w:cs="Times New Roman"/>
                <w:color w:val="0070C0"/>
                <w:sz w:val="18"/>
                <w:szCs w:val="18"/>
                <w:lang w:val="en-US" w:eastAsia="zh-CN" w:bidi="ar"/>
              </w:rPr>
            </w:pPr>
            <w:r w:rsidRPr="009D3CE5">
              <w:rPr>
                <w:color w:val="0070C0"/>
                <w:sz w:val="18"/>
                <w:szCs w:val="18"/>
              </w:rPr>
              <w:t>13,48</w:t>
            </w:r>
          </w:p>
        </w:tc>
        <w:tc>
          <w:tcPr>
            <w:tcW w:w="1119" w:type="dxa"/>
            <w:vAlign w:val="center"/>
          </w:tcPr>
          <w:p w14:paraId="2D4697D6" w14:textId="77777777" w:rsidR="006F1727" w:rsidRPr="009D3CE5" w:rsidRDefault="006F1727" w:rsidP="006F1727">
            <w:pPr>
              <w:spacing w:after="0"/>
              <w:rPr>
                <w:rFonts w:ascii="Times New Roman" w:eastAsia="TimesNewRomanPS-BoldItalicMT" w:hAnsi="Times New Roman" w:cs="Times New Roman"/>
                <w:color w:val="0070C0"/>
                <w:sz w:val="18"/>
                <w:szCs w:val="18"/>
                <w:lang w:val="en-US" w:eastAsia="zh-CN" w:bidi="ar"/>
              </w:rPr>
            </w:pPr>
            <w:r w:rsidRPr="009D3CE5">
              <w:rPr>
                <w:color w:val="0070C0"/>
                <w:sz w:val="18"/>
                <w:szCs w:val="18"/>
              </w:rPr>
              <w:t>13,48</w:t>
            </w:r>
          </w:p>
        </w:tc>
        <w:tc>
          <w:tcPr>
            <w:tcW w:w="1075" w:type="dxa"/>
            <w:vAlign w:val="center"/>
          </w:tcPr>
          <w:p w14:paraId="083BB02E" w14:textId="77777777" w:rsidR="006F1727" w:rsidRPr="009D3CE5" w:rsidRDefault="006F1727" w:rsidP="006F1727">
            <w:pPr>
              <w:spacing w:after="0"/>
              <w:rPr>
                <w:rFonts w:ascii="Times New Roman" w:eastAsia="TimesNewRomanPS-BoldItalicMT" w:hAnsi="Times New Roman" w:cs="Times New Roman"/>
                <w:color w:val="0070C0"/>
                <w:sz w:val="18"/>
                <w:szCs w:val="18"/>
                <w:lang w:val="en-US" w:eastAsia="zh-CN" w:bidi="ar"/>
              </w:rPr>
            </w:pPr>
            <w:r w:rsidRPr="009D3CE5">
              <w:rPr>
                <w:color w:val="0070C0"/>
                <w:sz w:val="18"/>
                <w:szCs w:val="18"/>
              </w:rPr>
              <w:t>13,08</w:t>
            </w:r>
          </w:p>
        </w:tc>
      </w:tr>
      <w:tr w:rsidR="006F1727" w14:paraId="5B98FAA3" w14:textId="77777777" w:rsidTr="00E40C8A">
        <w:tc>
          <w:tcPr>
            <w:tcW w:w="486" w:type="dxa"/>
          </w:tcPr>
          <w:p w14:paraId="344CCB8E" w14:textId="77777777" w:rsidR="006F1727" w:rsidRDefault="006F1727" w:rsidP="006F1727">
            <w:pPr>
              <w:spacing w:after="0"/>
              <w:rPr>
                <w:rFonts w:ascii="Times New Roman" w:eastAsia="TimesNewRomanPS-BoldItalicMT" w:hAnsi="Times New Roman" w:cs="Times New Roman"/>
                <w:color w:val="C00000"/>
                <w:sz w:val="20"/>
                <w:szCs w:val="20"/>
                <w:lang w:eastAsia="zh-CN" w:bidi="ar"/>
              </w:rPr>
            </w:pPr>
            <w:r>
              <w:rPr>
                <w:rFonts w:ascii="Times New Roman" w:eastAsia="TimesNewRomanPS-BoldItalicMT" w:hAnsi="Times New Roman" w:cs="Times New Roman"/>
                <w:color w:val="C00000"/>
                <w:sz w:val="20"/>
                <w:szCs w:val="20"/>
                <w:lang w:eastAsia="zh-CN" w:bidi="ar"/>
              </w:rPr>
              <w:lastRenderedPageBreak/>
              <w:t>15</w:t>
            </w:r>
          </w:p>
        </w:tc>
        <w:tc>
          <w:tcPr>
            <w:tcW w:w="2551" w:type="dxa"/>
          </w:tcPr>
          <w:p w14:paraId="0129D80A" w14:textId="77777777" w:rsidR="006F1727" w:rsidRDefault="006F1727" w:rsidP="006F1727">
            <w:pPr>
              <w:spacing w:after="0"/>
              <w:rPr>
                <w:rFonts w:ascii="Times New Roman" w:hAnsi="Times New Roman" w:cs="Times New Roman"/>
                <w:color w:val="C00000"/>
              </w:rPr>
            </w:pPr>
            <w:proofErr w:type="spellStart"/>
            <w:r>
              <w:rPr>
                <w:rFonts w:ascii="Times New Roman" w:eastAsia="SimSun" w:hAnsi="Times New Roman" w:cs="Times New Roman"/>
                <w:color w:val="C00000"/>
                <w:sz w:val="18"/>
                <w:szCs w:val="18"/>
                <w:lang w:val="en-US" w:eastAsia="zh-CN" w:bidi="ar"/>
              </w:rPr>
              <w:t>Средневзвешенный</w:t>
            </w:r>
            <w:proofErr w:type="spellEnd"/>
            <w:r>
              <w:rPr>
                <w:rFonts w:ascii="Times New Roman" w:eastAsia="SimSun" w:hAnsi="Times New Roman" w:cs="Times New Roman"/>
                <w:color w:val="C00000"/>
                <w:sz w:val="18"/>
                <w:szCs w:val="18"/>
                <w:lang w:val="en-US" w:eastAsia="zh-CN" w:bidi="ar"/>
              </w:rPr>
              <w:t xml:space="preserve"> НУР</w:t>
            </w:r>
          </w:p>
          <w:p w14:paraId="3D5195C1"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1027" w:type="dxa"/>
          </w:tcPr>
          <w:p w14:paraId="7DEAE7B3" w14:textId="77777777" w:rsidR="006F1727" w:rsidRDefault="006F1727" w:rsidP="006F1727">
            <w:pPr>
              <w:spacing w:after="0"/>
              <w:rPr>
                <w:rFonts w:ascii="Times New Roman" w:hAnsi="Times New Roman" w:cs="Times New Roman"/>
                <w:color w:val="C00000"/>
              </w:rPr>
            </w:pPr>
            <w:proofErr w:type="spellStart"/>
            <w:r>
              <w:rPr>
                <w:rFonts w:ascii="Times New Roman" w:eastAsia="SimSun" w:hAnsi="Times New Roman" w:cs="Times New Roman"/>
                <w:color w:val="C00000"/>
                <w:sz w:val="18"/>
                <w:szCs w:val="18"/>
                <w:lang w:val="en-US" w:eastAsia="zh-CN" w:bidi="ar"/>
              </w:rPr>
              <w:t>кг</w:t>
            </w:r>
            <w:proofErr w:type="spellEnd"/>
          </w:p>
          <w:p w14:paraId="37C7BA7C" w14:textId="77777777" w:rsidR="006F1727" w:rsidRDefault="006F1727" w:rsidP="006F1727">
            <w:pPr>
              <w:spacing w:after="0"/>
              <w:rPr>
                <w:rFonts w:ascii="Times New Roman" w:hAnsi="Times New Roman" w:cs="Times New Roman"/>
                <w:color w:val="C00000"/>
              </w:rPr>
            </w:pPr>
            <w:proofErr w:type="spellStart"/>
            <w:r>
              <w:rPr>
                <w:rFonts w:ascii="Times New Roman" w:eastAsia="SimSun" w:hAnsi="Times New Roman" w:cs="Times New Roman"/>
                <w:color w:val="C00000"/>
                <w:sz w:val="18"/>
                <w:szCs w:val="18"/>
                <w:lang w:val="en-US" w:eastAsia="zh-CN" w:bidi="ar"/>
              </w:rPr>
              <w:t>у.т</w:t>
            </w:r>
            <w:proofErr w:type="spellEnd"/>
            <w:r>
              <w:rPr>
                <w:rFonts w:ascii="Times New Roman" w:eastAsia="SimSun" w:hAnsi="Times New Roman" w:cs="Times New Roman"/>
                <w:color w:val="C00000"/>
                <w:sz w:val="18"/>
                <w:szCs w:val="18"/>
                <w:lang w:val="en-US" w:eastAsia="zh-CN" w:bidi="ar"/>
              </w:rPr>
              <w:t>./</w:t>
            </w:r>
            <w:proofErr w:type="spellStart"/>
            <w:r>
              <w:rPr>
                <w:rFonts w:ascii="Times New Roman" w:eastAsia="SimSun" w:hAnsi="Times New Roman" w:cs="Times New Roman"/>
                <w:color w:val="C00000"/>
                <w:sz w:val="18"/>
                <w:szCs w:val="18"/>
                <w:lang w:val="en-US" w:eastAsia="zh-CN" w:bidi="ar"/>
              </w:rPr>
              <w:t>Гкал</w:t>
            </w:r>
            <w:proofErr w:type="spellEnd"/>
          </w:p>
          <w:p w14:paraId="0449F5A7"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881" w:type="dxa"/>
            <w:vAlign w:val="center"/>
          </w:tcPr>
          <w:p w14:paraId="2461A98A" w14:textId="77777777" w:rsidR="006F1727" w:rsidRPr="009D3CE5" w:rsidRDefault="006F1727" w:rsidP="006F1727">
            <w:pPr>
              <w:spacing w:after="0"/>
              <w:rPr>
                <w:rFonts w:ascii="Times New Roman" w:eastAsia="TimesNewRomanPS-BoldItalicMT" w:hAnsi="Times New Roman" w:cs="Times New Roman"/>
                <w:color w:val="0070C0"/>
                <w:sz w:val="18"/>
                <w:szCs w:val="18"/>
                <w:lang w:val="en-US" w:eastAsia="zh-CN" w:bidi="ar"/>
              </w:rPr>
            </w:pPr>
            <w:r w:rsidRPr="009D3CE5">
              <w:rPr>
                <w:color w:val="0070C0"/>
                <w:sz w:val="18"/>
                <w:szCs w:val="18"/>
              </w:rPr>
              <w:t>164,48</w:t>
            </w:r>
          </w:p>
        </w:tc>
        <w:tc>
          <w:tcPr>
            <w:tcW w:w="974" w:type="dxa"/>
            <w:vAlign w:val="center"/>
          </w:tcPr>
          <w:p w14:paraId="51B1CA81" w14:textId="77777777" w:rsidR="006F1727" w:rsidRPr="009D3CE5" w:rsidRDefault="006F1727" w:rsidP="006F1727">
            <w:pPr>
              <w:spacing w:after="0"/>
              <w:rPr>
                <w:rFonts w:ascii="Times New Roman" w:eastAsia="TimesNewRomanPS-BoldItalicMT" w:hAnsi="Times New Roman" w:cs="Times New Roman"/>
                <w:color w:val="0070C0"/>
                <w:sz w:val="18"/>
                <w:szCs w:val="18"/>
                <w:lang w:val="en-US" w:eastAsia="zh-CN" w:bidi="ar"/>
              </w:rPr>
            </w:pPr>
            <w:r w:rsidRPr="009D3CE5">
              <w:rPr>
                <w:color w:val="0070C0"/>
                <w:sz w:val="18"/>
                <w:szCs w:val="18"/>
              </w:rPr>
              <w:t>164,48</w:t>
            </w:r>
          </w:p>
        </w:tc>
        <w:tc>
          <w:tcPr>
            <w:tcW w:w="1083" w:type="dxa"/>
            <w:vAlign w:val="center"/>
          </w:tcPr>
          <w:p w14:paraId="2CB2999F" w14:textId="77777777" w:rsidR="006F1727" w:rsidRPr="009D3CE5" w:rsidRDefault="006F1727" w:rsidP="006F1727">
            <w:pPr>
              <w:spacing w:after="0"/>
              <w:rPr>
                <w:rFonts w:ascii="Times New Roman" w:eastAsia="TimesNewRomanPS-BoldItalicMT" w:hAnsi="Times New Roman" w:cs="Times New Roman"/>
                <w:color w:val="0070C0"/>
                <w:sz w:val="18"/>
                <w:szCs w:val="18"/>
                <w:lang w:val="en-US" w:eastAsia="zh-CN" w:bidi="ar"/>
              </w:rPr>
            </w:pPr>
            <w:r w:rsidRPr="009D3CE5">
              <w:rPr>
                <w:color w:val="0070C0"/>
                <w:sz w:val="18"/>
                <w:szCs w:val="18"/>
              </w:rPr>
              <w:t>157,43- концессия/ 168,19 -аренда</w:t>
            </w:r>
          </w:p>
        </w:tc>
        <w:tc>
          <w:tcPr>
            <w:tcW w:w="1083" w:type="dxa"/>
            <w:vAlign w:val="center"/>
          </w:tcPr>
          <w:p w14:paraId="5ABC2BAC" w14:textId="77777777" w:rsidR="006F1727" w:rsidRPr="009D3CE5" w:rsidRDefault="006F1727" w:rsidP="006F1727">
            <w:pPr>
              <w:spacing w:after="0"/>
              <w:rPr>
                <w:rFonts w:ascii="Times New Roman" w:eastAsia="TimesNewRomanPS-BoldItalicMT" w:hAnsi="Times New Roman" w:cs="Times New Roman"/>
                <w:color w:val="0070C0"/>
                <w:sz w:val="18"/>
                <w:szCs w:val="18"/>
                <w:lang w:val="en-US" w:eastAsia="zh-CN" w:bidi="ar"/>
              </w:rPr>
            </w:pPr>
            <w:r w:rsidRPr="009D3CE5">
              <w:rPr>
                <w:color w:val="0070C0"/>
                <w:sz w:val="18"/>
                <w:szCs w:val="18"/>
              </w:rPr>
              <w:t>157,43- концессия/ 168,19 -аренда</w:t>
            </w:r>
          </w:p>
        </w:tc>
        <w:tc>
          <w:tcPr>
            <w:tcW w:w="1119" w:type="dxa"/>
            <w:vAlign w:val="center"/>
          </w:tcPr>
          <w:p w14:paraId="7FE44730" w14:textId="77777777" w:rsidR="006F1727" w:rsidRPr="009D3CE5" w:rsidRDefault="006F1727" w:rsidP="006F1727">
            <w:pPr>
              <w:spacing w:after="0"/>
              <w:rPr>
                <w:rFonts w:ascii="Times New Roman" w:eastAsia="TimesNewRomanPS-BoldItalicMT" w:hAnsi="Times New Roman" w:cs="Times New Roman"/>
                <w:color w:val="0070C0"/>
                <w:sz w:val="18"/>
                <w:szCs w:val="18"/>
                <w:lang w:val="en-US" w:eastAsia="zh-CN" w:bidi="ar"/>
              </w:rPr>
            </w:pPr>
            <w:r w:rsidRPr="009D3CE5">
              <w:rPr>
                <w:color w:val="0070C0"/>
                <w:sz w:val="18"/>
                <w:szCs w:val="18"/>
              </w:rPr>
              <w:t>157,43- концессия/ 168,19 -аренда</w:t>
            </w:r>
          </w:p>
        </w:tc>
        <w:tc>
          <w:tcPr>
            <w:tcW w:w="1075" w:type="dxa"/>
            <w:vAlign w:val="center"/>
          </w:tcPr>
          <w:p w14:paraId="738BF73E" w14:textId="77777777" w:rsidR="006F1727" w:rsidRPr="009D3CE5" w:rsidRDefault="006F1727" w:rsidP="006F1727">
            <w:pPr>
              <w:spacing w:after="0"/>
              <w:rPr>
                <w:rFonts w:ascii="Times New Roman" w:eastAsia="TimesNewRomanPS-BoldItalicMT" w:hAnsi="Times New Roman" w:cs="Times New Roman"/>
                <w:color w:val="0070C0"/>
                <w:sz w:val="18"/>
                <w:szCs w:val="18"/>
                <w:lang w:val="en-US" w:eastAsia="zh-CN" w:bidi="ar"/>
              </w:rPr>
            </w:pPr>
            <w:r w:rsidRPr="009D3CE5">
              <w:rPr>
                <w:color w:val="0070C0"/>
                <w:sz w:val="18"/>
                <w:szCs w:val="18"/>
              </w:rPr>
              <w:t>164,48</w:t>
            </w:r>
          </w:p>
        </w:tc>
      </w:tr>
      <w:tr w:rsidR="006F1727" w14:paraId="16192B49" w14:textId="77777777" w:rsidTr="00E40C8A">
        <w:tc>
          <w:tcPr>
            <w:tcW w:w="486" w:type="dxa"/>
          </w:tcPr>
          <w:p w14:paraId="16D41576" w14:textId="77777777" w:rsidR="006F1727" w:rsidRDefault="006F1727" w:rsidP="006F1727">
            <w:pPr>
              <w:spacing w:after="0"/>
              <w:rPr>
                <w:rFonts w:ascii="Times New Roman" w:eastAsia="TimesNewRomanPS-BoldItalicMT" w:hAnsi="Times New Roman" w:cs="Times New Roman"/>
                <w:color w:val="C00000"/>
                <w:sz w:val="20"/>
                <w:szCs w:val="20"/>
                <w:lang w:eastAsia="zh-CN" w:bidi="ar"/>
              </w:rPr>
            </w:pPr>
            <w:r>
              <w:rPr>
                <w:rFonts w:ascii="Times New Roman" w:eastAsia="TimesNewRomanPS-BoldItalicMT" w:hAnsi="Times New Roman" w:cs="Times New Roman"/>
                <w:color w:val="C00000"/>
                <w:sz w:val="20"/>
                <w:szCs w:val="20"/>
                <w:lang w:eastAsia="zh-CN" w:bidi="ar"/>
              </w:rPr>
              <w:t>16</w:t>
            </w:r>
          </w:p>
        </w:tc>
        <w:tc>
          <w:tcPr>
            <w:tcW w:w="2551" w:type="dxa"/>
          </w:tcPr>
          <w:p w14:paraId="614805F7" w14:textId="77777777" w:rsidR="006F1727" w:rsidRDefault="006F1727" w:rsidP="006F1727">
            <w:pPr>
              <w:spacing w:after="0"/>
              <w:rPr>
                <w:rFonts w:ascii="Times New Roman" w:hAnsi="Times New Roman" w:cs="Times New Roman"/>
                <w:color w:val="C00000"/>
              </w:rPr>
            </w:pPr>
            <w:proofErr w:type="spellStart"/>
            <w:r>
              <w:rPr>
                <w:rFonts w:ascii="Times New Roman" w:eastAsia="SimSun" w:hAnsi="Times New Roman" w:cs="Times New Roman"/>
                <w:color w:val="C00000"/>
                <w:sz w:val="18"/>
                <w:szCs w:val="18"/>
                <w:lang w:val="en-US" w:eastAsia="zh-CN" w:bidi="ar"/>
              </w:rPr>
              <w:t>Средневзвешенный</w:t>
            </w:r>
            <w:proofErr w:type="spellEnd"/>
            <w:r>
              <w:rPr>
                <w:rFonts w:ascii="Times New Roman" w:eastAsia="SimSun" w:hAnsi="Times New Roman" w:cs="Times New Roman"/>
                <w:color w:val="C00000"/>
                <w:sz w:val="18"/>
                <w:szCs w:val="18"/>
                <w:lang w:val="en-US" w:eastAsia="zh-CN" w:bidi="ar"/>
              </w:rPr>
              <w:t xml:space="preserve"> КПД </w:t>
            </w:r>
            <w:proofErr w:type="spellStart"/>
            <w:r>
              <w:rPr>
                <w:rFonts w:ascii="Times New Roman" w:eastAsia="SimSun" w:hAnsi="Times New Roman" w:cs="Times New Roman"/>
                <w:color w:val="C00000"/>
                <w:sz w:val="18"/>
                <w:szCs w:val="18"/>
                <w:lang w:val="en-US" w:eastAsia="zh-CN" w:bidi="ar"/>
              </w:rPr>
              <w:t>котлоагрегатов</w:t>
            </w:r>
            <w:proofErr w:type="spellEnd"/>
          </w:p>
          <w:p w14:paraId="2319B41E"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1027" w:type="dxa"/>
          </w:tcPr>
          <w:p w14:paraId="2C1F9F24" w14:textId="77777777" w:rsidR="006F1727" w:rsidRDefault="006F1727" w:rsidP="006F1727">
            <w:pPr>
              <w:spacing w:after="0"/>
              <w:rPr>
                <w:rFonts w:ascii="Times New Roman" w:eastAsia="TimesNewRomanPS-BoldItalicMT" w:hAnsi="Times New Roman" w:cs="Times New Roman"/>
                <w:color w:val="C00000"/>
                <w:sz w:val="20"/>
                <w:szCs w:val="20"/>
                <w:lang w:eastAsia="zh-CN" w:bidi="ar"/>
              </w:rPr>
            </w:pPr>
            <w:r>
              <w:rPr>
                <w:rFonts w:ascii="Times New Roman" w:eastAsia="TimesNewRomanPS-BoldItalicMT" w:hAnsi="Times New Roman" w:cs="Times New Roman"/>
                <w:color w:val="C00000"/>
                <w:sz w:val="20"/>
                <w:szCs w:val="20"/>
                <w:lang w:eastAsia="zh-CN" w:bidi="ar"/>
              </w:rPr>
              <w:t>%</w:t>
            </w:r>
          </w:p>
        </w:tc>
        <w:tc>
          <w:tcPr>
            <w:tcW w:w="881" w:type="dxa"/>
          </w:tcPr>
          <w:p w14:paraId="5429036A" w14:textId="33E0EE73" w:rsidR="006F1727" w:rsidRPr="00F25510" w:rsidRDefault="00F25510" w:rsidP="006F1727">
            <w:pPr>
              <w:spacing w:after="0"/>
              <w:rPr>
                <w:rFonts w:ascii="Times New Roman" w:eastAsia="TimesNewRomanPS-BoldItalicMT" w:hAnsi="Times New Roman" w:cs="Times New Roman"/>
                <w:color w:val="C00000"/>
                <w:sz w:val="20"/>
                <w:szCs w:val="20"/>
                <w:lang w:eastAsia="zh-CN" w:bidi="ar"/>
              </w:rPr>
            </w:pPr>
            <w:r>
              <w:rPr>
                <w:rFonts w:ascii="Times New Roman" w:eastAsia="TimesNewRomanPS-BoldItalicMT" w:hAnsi="Times New Roman" w:cs="Times New Roman"/>
                <w:color w:val="C00000"/>
                <w:sz w:val="20"/>
                <w:szCs w:val="20"/>
                <w:lang w:eastAsia="zh-CN" w:bidi="ar"/>
              </w:rPr>
              <w:t>92</w:t>
            </w:r>
          </w:p>
        </w:tc>
        <w:tc>
          <w:tcPr>
            <w:tcW w:w="974" w:type="dxa"/>
          </w:tcPr>
          <w:p w14:paraId="4474E375" w14:textId="48086F03" w:rsidR="006F1727" w:rsidRPr="00F25510" w:rsidRDefault="00F25510" w:rsidP="006F1727">
            <w:pPr>
              <w:spacing w:after="0"/>
              <w:rPr>
                <w:rFonts w:ascii="Times New Roman" w:eastAsia="TimesNewRomanPS-BoldItalicMT" w:hAnsi="Times New Roman" w:cs="Times New Roman"/>
                <w:color w:val="C00000"/>
                <w:sz w:val="20"/>
                <w:szCs w:val="20"/>
                <w:lang w:eastAsia="zh-CN" w:bidi="ar"/>
              </w:rPr>
            </w:pPr>
            <w:r>
              <w:rPr>
                <w:rFonts w:ascii="Times New Roman" w:eastAsia="TimesNewRomanPS-BoldItalicMT" w:hAnsi="Times New Roman" w:cs="Times New Roman"/>
                <w:color w:val="C00000"/>
                <w:sz w:val="20"/>
                <w:szCs w:val="20"/>
                <w:lang w:eastAsia="zh-CN" w:bidi="ar"/>
              </w:rPr>
              <w:t>92</w:t>
            </w:r>
          </w:p>
        </w:tc>
        <w:tc>
          <w:tcPr>
            <w:tcW w:w="1083" w:type="dxa"/>
          </w:tcPr>
          <w:p w14:paraId="5346D333" w14:textId="02385B21" w:rsidR="006F1727" w:rsidRPr="00F25510" w:rsidRDefault="00F25510" w:rsidP="006F1727">
            <w:pPr>
              <w:spacing w:after="0"/>
              <w:rPr>
                <w:rFonts w:ascii="Times New Roman" w:eastAsia="TimesNewRomanPS-BoldItalicMT" w:hAnsi="Times New Roman" w:cs="Times New Roman"/>
                <w:color w:val="C00000"/>
                <w:sz w:val="20"/>
                <w:szCs w:val="20"/>
                <w:lang w:eastAsia="zh-CN" w:bidi="ar"/>
              </w:rPr>
            </w:pPr>
            <w:r>
              <w:rPr>
                <w:rFonts w:ascii="Times New Roman" w:eastAsia="TimesNewRomanPS-BoldItalicMT" w:hAnsi="Times New Roman" w:cs="Times New Roman"/>
                <w:color w:val="C00000"/>
                <w:sz w:val="20"/>
                <w:szCs w:val="20"/>
                <w:lang w:eastAsia="zh-CN" w:bidi="ar"/>
              </w:rPr>
              <w:t>92</w:t>
            </w:r>
          </w:p>
        </w:tc>
        <w:tc>
          <w:tcPr>
            <w:tcW w:w="1083" w:type="dxa"/>
          </w:tcPr>
          <w:p w14:paraId="5F21213E" w14:textId="4B7D0189" w:rsidR="006F1727" w:rsidRPr="00F25510" w:rsidRDefault="00F25510" w:rsidP="006F1727">
            <w:pPr>
              <w:spacing w:after="0"/>
              <w:rPr>
                <w:rFonts w:ascii="Times New Roman" w:eastAsia="TimesNewRomanPS-BoldItalicMT" w:hAnsi="Times New Roman" w:cs="Times New Roman"/>
                <w:color w:val="C00000"/>
                <w:sz w:val="20"/>
                <w:szCs w:val="20"/>
                <w:lang w:eastAsia="zh-CN" w:bidi="ar"/>
              </w:rPr>
            </w:pPr>
            <w:r>
              <w:rPr>
                <w:rFonts w:ascii="Times New Roman" w:eastAsia="TimesNewRomanPS-BoldItalicMT" w:hAnsi="Times New Roman" w:cs="Times New Roman"/>
                <w:color w:val="C00000"/>
                <w:sz w:val="20"/>
                <w:szCs w:val="20"/>
                <w:lang w:eastAsia="zh-CN" w:bidi="ar"/>
              </w:rPr>
              <w:t>90</w:t>
            </w:r>
          </w:p>
        </w:tc>
        <w:tc>
          <w:tcPr>
            <w:tcW w:w="1119" w:type="dxa"/>
          </w:tcPr>
          <w:p w14:paraId="15053FF0" w14:textId="3AC65EBD" w:rsidR="006F1727" w:rsidRPr="00F25510" w:rsidRDefault="00F25510" w:rsidP="006F1727">
            <w:pPr>
              <w:spacing w:after="0"/>
              <w:rPr>
                <w:rFonts w:ascii="Times New Roman" w:eastAsia="TimesNewRomanPS-BoldItalicMT" w:hAnsi="Times New Roman" w:cs="Times New Roman"/>
                <w:color w:val="C00000"/>
                <w:sz w:val="20"/>
                <w:szCs w:val="20"/>
                <w:lang w:eastAsia="zh-CN" w:bidi="ar"/>
              </w:rPr>
            </w:pPr>
            <w:r>
              <w:rPr>
                <w:rFonts w:ascii="Times New Roman" w:eastAsia="TimesNewRomanPS-BoldItalicMT" w:hAnsi="Times New Roman" w:cs="Times New Roman"/>
                <w:color w:val="C00000"/>
                <w:sz w:val="20"/>
                <w:szCs w:val="20"/>
                <w:lang w:eastAsia="zh-CN" w:bidi="ar"/>
              </w:rPr>
              <w:t>90</w:t>
            </w:r>
          </w:p>
        </w:tc>
        <w:tc>
          <w:tcPr>
            <w:tcW w:w="1075" w:type="dxa"/>
          </w:tcPr>
          <w:p w14:paraId="057289B2" w14:textId="4F24DCCB" w:rsidR="006F1727" w:rsidRPr="00F25510" w:rsidRDefault="00F25510" w:rsidP="006F1727">
            <w:pPr>
              <w:spacing w:after="0"/>
              <w:rPr>
                <w:rFonts w:ascii="Times New Roman" w:eastAsia="TimesNewRomanPS-BoldItalicMT" w:hAnsi="Times New Roman" w:cs="Times New Roman"/>
                <w:color w:val="C00000"/>
                <w:sz w:val="20"/>
                <w:szCs w:val="20"/>
                <w:lang w:eastAsia="zh-CN" w:bidi="ar"/>
              </w:rPr>
            </w:pPr>
            <w:r>
              <w:rPr>
                <w:rFonts w:ascii="Times New Roman" w:eastAsia="TimesNewRomanPS-BoldItalicMT" w:hAnsi="Times New Roman" w:cs="Times New Roman"/>
                <w:color w:val="C00000"/>
                <w:sz w:val="20"/>
                <w:szCs w:val="20"/>
                <w:lang w:eastAsia="zh-CN" w:bidi="ar"/>
              </w:rPr>
              <w:t>90</w:t>
            </w:r>
          </w:p>
        </w:tc>
      </w:tr>
      <w:tr w:rsidR="006F1727" w14:paraId="7766C6B4" w14:textId="77777777" w:rsidTr="00E40C8A">
        <w:tc>
          <w:tcPr>
            <w:tcW w:w="486" w:type="dxa"/>
          </w:tcPr>
          <w:p w14:paraId="5E9E5D25" w14:textId="77777777" w:rsidR="006F1727" w:rsidRDefault="006F1727" w:rsidP="006F1727">
            <w:pPr>
              <w:spacing w:after="0"/>
              <w:rPr>
                <w:rFonts w:ascii="Times New Roman" w:eastAsia="TimesNewRomanPS-BoldItalicMT" w:hAnsi="Times New Roman" w:cs="Times New Roman"/>
                <w:color w:val="C00000"/>
                <w:sz w:val="20"/>
                <w:szCs w:val="20"/>
                <w:lang w:eastAsia="zh-CN" w:bidi="ar"/>
              </w:rPr>
            </w:pPr>
            <w:r>
              <w:rPr>
                <w:rFonts w:ascii="Times New Roman" w:eastAsia="TimesNewRomanPS-BoldItalicMT" w:hAnsi="Times New Roman" w:cs="Times New Roman"/>
                <w:color w:val="C00000"/>
                <w:sz w:val="20"/>
                <w:szCs w:val="20"/>
                <w:lang w:eastAsia="zh-CN" w:bidi="ar"/>
              </w:rPr>
              <w:t>17</w:t>
            </w:r>
          </w:p>
        </w:tc>
        <w:tc>
          <w:tcPr>
            <w:tcW w:w="2551" w:type="dxa"/>
          </w:tcPr>
          <w:p w14:paraId="7C68352C" w14:textId="77777777" w:rsidR="006F1727" w:rsidRDefault="006F1727" w:rsidP="006F1727">
            <w:pPr>
              <w:spacing w:after="0"/>
              <w:rPr>
                <w:rFonts w:ascii="Times New Roman" w:eastAsia="SimSun" w:hAnsi="Times New Roman" w:cs="Times New Roman"/>
                <w:color w:val="C00000"/>
                <w:sz w:val="18"/>
                <w:szCs w:val="18"/>
                <w:lang w:val="en-US" w:eastAsia="zh-CN" w:bidi="ar"/>
              </w:rPr>
            </w:pPr>
            <w:proofErr w:type="spellStart"/>
            <w:r>
              <w:rPr>
                <w:rFonts w:ascii="Times New Roman" w:eastAsia="SimSun" w:hAnsi="Times New Roman" w:cs="Times New Roman"/>
                <w:color w:val="C00000"/>
                <w:sz w:val="18"/>
                <w:szCs w:val="18"/>
                <w:lang w:val="en-US" w:eastAsia="zh-CN" w:bidi="ar"/>
              </w:rPr>
              <w:t>Операционные</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подконтрольные</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расходы</w:t>
            </w:r>
            <w:proofErr w:type="spellEnd"/>
          </w:p>
          <w:p w14:paraId="44CCC5EE"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1027" w:type="dxa"/>
          </w:tcPr>
          <w:p w14:paraId="7ED2197E" w14:textId="77777777" w:rsidR="006F1727" w:rsidRDefault="006F1727" w:rsidP="006F1727">
            <w:pPr>
              <w:spacing w:after="0"/>
              <w:rPr>
                <w:rFonts w:ascii="Times New Roman" w:eastAsia="SimSun" w:hAnsi="Times New Roman" w:cs="Times New Roman"/>
                <w:color w:val="C00000"/>
                <w:sz w:val="18"/>
                <w:szCs w:val="18"/>
                <w:lang w:val="en-US" w:eastAsia="zh-CN" w:bidi="ar"/>
              </w:rPr>
            </w:pPr>
            <w:proofErr w:type="spellStart"/>
            <w:proofErr w:type="gramStart"/>
            <w:r>
              <w:rPr>
                <w:rFonts w:ascii="Times New Roman" w:eastAsia="SimSun" w:hAnsi="Times New Roman" w:cs="Times New Roman"/>
                <w:color w:val="C00000"/>
                <w:sz w:val="18"/>
                <w:szCs w:val="18"/>
                <w:lang w:val="en-US" w:eastAsia="zh-CN" w:bidi="ar"/>
              </w:rPr>
              <w:t>тыс</w:t>
            </w:r>
            <w:proofErr w:type="spellEnd"/>
            <w:proofErr w:type="gram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Руб</w:t>
            </w:r>
            <w:proofErr w:type="spellEnd"/>
          </w:p>
          <w:p w14:paraId="5D28F567"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881" w:type="dxa"/>
          </w:tcPr>
          <w:p w14:paraId="075B495D"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974" w:type="dxa"/>
          </w:tcPr>
          <w:p w14:paraId="541A1933"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1083" w:type="dxa"/>
          </w:tcPr>
          <w:p w14:paraId="08459E03"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1083" w:type="dxa"/>
          </w:tcPr>
          <w:p w14:paraId="71CB7C74"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1119" w:type="dxa"/>
          </w:tcPr>
          <w:p w14:paraId="26726428"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1075" w:type="dxa"/>
          </w:tcPr>
          <w:p w14:paraId="0D79094F"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r>
      <w:tr w:rsidR="006F1727" w14:paraId="70421846" w14:textId="77777777" w:rsidTr="00E40C8A">
        <w:tc>
          <w:tcPr>
            <w:tcW w:w="486" w:type="dxa"/>
          </w:tcPr>
          <w:p w14:paraId="3CE1F1A2" w14:textId="77777777" w:rsidR="006F1727" w:rsidRDefault="006F1727" w:rsidP="006F1727">
            <w:pPr>
              <w:spacing w:after="0"/>
              <w:rPr>
                <w:rFonts w:ascii="Times New Roman" w:eastAsia="TimesNewRomanPS-BoldItalicMT" w:hAnsi="Times New Roman" w:cs="Times New Roman"/>
                <w:color w:val="C00000"/>
                <w:sz w:val="20"/>
                <w:szCs w:val="20"/>
                <w:lang w:eastAsia="zh-CN" w:bidi="ar"/>
              </w:rPr>
            </w:pPr>
            <w:r>
              <w:rPr>
                <w:rFonts w:ascii="Times New Roman" w:eastAsia="TimesNewRomanPS-BoldItalicMT" w:hAnsi="Times New Roman" w:cs="Times New Roman"/>
                <w:color w:val="C00000"/>
                <w:sz w:val="20"/>
                <w:szCs w:val="20"/>
                <w:lang w:eastAsia="zh-CN" w:bidi="ar"/>
              </w:rPr>
              <w:t>18</w:t>
            </w:r>
          </w:p>
        </w:tc>
        <w:tc>
          <w:tcPr>
            <w:tcW w:w="2551" w:type="dxa"/>
          </w:tcPr>
          <w:p w14:paraId="42FFB2A3" w14:textId="77777777" w:rsidR="006F1727" w:rsidRDefault="006F1727" w:rsidP="006F1727">
            <w:pPr>
              <w:spacing w:after="0"/>
              <w:rPr>
                <w:rFonts w:ascii="Times New Roman" w:hAnsi="Times New Roman" w:cs="Times New Roman"/>
                <w:color w:val="C00000"/>
              </w:rPr>
            </w:pPr>
            <w:r>
              <w:rPr>
                <w:rFonts w:ascii="Times New Roman" w:eastAsia="SimSun" w:hAnsi="Times New Roman" w:cs="Times New Roman"/>
                <w:color w:val="C00000"/>
                <w:sz w:val="18"/>
                <w:szCs w:val="18"/>
                <w:lang w:eastAsia="zh-CN" w:bidi="ar"/>
              </w:rPr>
              <w:t xml:space="preserve"> </w:t>
            </w:r>
            <w:proofErr w:type="spellStart"/>
            <w:r>
              <w:rPr>
                <w:rFonts w:ascii="Times New Roman" w:eastAsia="SimSun" w:hAnsi="Times New Roman" w:cs="Times New Roman"/>
                <w:color w:val="C00000"/>
                <w:sz w:val="18"/>
                <w:szCs w:val="18"/>
                <w:lang w:val="en-US" w:eastAsia="zh-CN" w:bidi="ar"/>
              </w:rPr>
              <w:t>Неподконтрольные</w:t>
            </w:r>
            <w:proofErr w:type="spell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расходы</w:t>
            </w:r>
            <w:proofErr w:type="spellEnd"/>
          </w:p>
          <w:p w14:paraId="6674E86F"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1027" w:type="dxa"/>
          </w:tcPr>
          <w:p w14:paraId="2E05E6A2" w14:textId="77777777" w:rsidR="006F1727" w:rsidRDefault="006F1727" w:rsidP="006F1727">
            <w:pPr>
              <w:spacing w:after="0"/>
              <w:rPr>
                <w:rFonts w:ascii="Times New Roman" w:hAnsi="Times New Roman" w:cs="Times New Roman"/>
                <w:color w:val="C00000"/>
              </w:rPr>
            </w:pPr>
            <w:r>
              <w:rPr>
                <w:rFonts w:ascii="Times New Roman" w:eastAsia="SimSun" w:hAnsi="Times New Roman" w:cs="Times New Roman"/>
                <w:color w:val="C00000"/>
                <w:sz w:val="18"/>
                <w:szCs w:val="18"/>
                <w:lang w:eastAsia="zh-CN" w:bidi="ar"/>
              </w:rPr>
              <w:t xml:space="preserve"> </w:t>
            </w:r>
            <w:proofErr w:type="spellStart"/>
            <w:proofErr w:type="gramStart"/>
            <w:r>
              <w:rPr>
                <w:rFonts w:ascii="Times New Roman" w:eastAsia="SimSun" w:hAnsi="Times New Roman" w:cs="Times New Roman"/>
                <w:color w:val="C00000"/>
                <w:sz w:val="18"/>
                <w:szCs w:val="18"/>
                <w:lang w:val="en-US" w:eastAsia="zh-CN" w:bidi="ar"/>
              </w:rPr>
              <w:t>тыс</w:t>
            </w:r>
            <w:proofErr w:type="spellEnd"/>
            <w:proofErr w:type="gram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руб</w:t>
            </w:r>
            <w:proofErr w:type="spellEnd"/>
          </w:p>
          <w:p w14:paraId="336D9571" w14:textId="77777777" w:rsidR="006F1727" w:rsidRDefault="006F1727" w:rsidP="006F1727">
            <w:pPr>
              <w:spacing w:after="0"/>
              <w:rPr>
                <w:rFonts w:ascii="Times New Roman" w:eastAsia="SimSun" w:hAnsi="Times New Roman" w:cs="Times New Roman"/>
                <w:color w:val="C00000"/>
                <w:sz w:val="18"/>
                <w:szCs w:val="18"/>
                <w:lang w:val="en-US" w:eastAsia="zh-CN" w:bidi="ar"/>
              </w:rPr>
            </w:pPr>
          </w:p>
          <w:p w14:paraId="0E0AD98F"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881" w:type="dxa"/>
          </w:tcPr>
          <w:p w14:paraId="5148FDB1"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974" w:type="dxa"/>
          </w:tcPr>
          <w:p w14:paraId="783958B9"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1083" w:type="dxa"/>
          </w:tcPr>
          <w:p w14:paraId="4B0DA0DA"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1083" w:type="dxa"/>
          </w:tcPr>
          <w:p w14:paraId="64E0978C"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1119" w:type="dxa"/>
          </w:tcPr>
          <w:p w14:paraId="1722B339"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1075" w:type="dxa"/>
          </w:tcPr>
          <w:p w14:paraId="2942519F"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r>
      <w:tr w:rsidR="006F1727" w14:paraId="63E6AF1F" w14:textId="77777777" w:rsidTr="00E40C8A">
        <w:trPr>
          <w:trHeight w:val="907"/>
        </w:trPr>
        <w:tc>
          <w:tcPr>
            <w:tcW w:w="486" w:type="dxa"/>
          </w:tcPr>
          <w:p w14:paraId="32AA3BA1" w14:textId="77777777" w:rsidR="006F1727" w:rsidRDefault="006F1727" w:rsidP="006F1727">
            <w:pPr>
              <w:spacing w:after="0"/>
              <w:rPr>
                <w:rFonts w:ascii="Times New Roman" w:eastAsia="TimesNewRomanPS-BoldItalicMT" w:hAnsi="Times New Roman" w:cs="Times New Roman"/>
                <w:color w:val="C00000"/>
                <w:sz w:val="20"/>
                <w:szCs w:val="20"/>
                <w:lang w:eastAsia="zh-CN" w:bidi="ar"/>
              </w:rPr>
            </w:pPr>
            <w:r>
              <w:rPr>
                <w:rFonts w:ascii="Times New Roman" w:eastAsia="TimesNewRomanPS-BoldItalicMT" w:hAnsi="Times New Roman" w:cs="Times New Roman"/>
                <w:color w:val="C00000"/>
                <w:sz w:val="20"/>
                <w:szCs w:val="20"/>
                <w:lang w:eastAsia="zh-CN" w:bidi="ar"/>
              </w:rPr>
              <w:t>19</w:t>
            </w:r>
          </w:p>
        </w:tc>
        <w:tc>
          <w:tcPr>
            <w:tcW w:w="2551" w:type="dxa"/>
          </w:tcPr>
          <w:p w14:paraId="47BE4F41" w14:textId="77777777" w:rsidR="006F1727" w:rsidRDefault="006F1727" w:rsidP="006F1727">
            <w:pPr>
              <w:spacing w:after="0"/>
              <w:rPr>
                <w:rFonts w:ascii="Times New Roman" w:hAnsi="Times New Roman" w:cs="Times New Roman"/>
                <w:color w:val="C00000"/>
              </w:rPr>
            </w:pPr>
            <w:r w:rsidRPr="0084573C">
              <w:rPr>
                <w:rFonts w:ascii="Times New Roman" w:eastAsia="SimSun" w:hAnsi="Times New Roman" w:cs="Times New Roman"/>
                <w:color w:val="C00000"/>
                <w:sz w:val="18"/>
                <w:szCs w:val="18"/>
                <w:lang w:eastAsia="zh-CN" w:bidi="ar"/>
              </w:rPr>
              <w:t xml:space="preserve">Расходы на приобретение (производство) </w:t>
            </w:r>
            <w:proofErr w:type="gramStart"/>
            <w:r w:rsidRPr="0084573C">
              <w:rPr>
                <w:rFonts w:ascii="Times New Roman" w:eastAsia="SimSun" w:hAnsi="Times New Roman" w:cs="Times New Roman"/>
                <w:color w:val="C00000"/>
                <w:sz w:val="18"/>
                <w:szCs w:val="18"/>
                <w:lang w:eastAsia="zh-CN" w:bidi="ar"/>
              </w:rPr>
              <w:t>энергетических</w:t>
            </w:r>
            <w:proofErr w:type="gramEnd"/>
          </w:p>
          <w:p w14:paraId="6AF33A31" w14:textId="77777777" w:rsidR="006F1727" w:rsidRDefault="006F1727" w:rsidP="006F1727">
            <w:pPr>
              <w:spacing w:after="0"/>
              <w:rPr>
                <w:rFonts w:ascii="Times New Roman" w:hAnsi="Times New Roman" w:cs="Times New Roman"/>
                <w:color w:val="C00000"/>
              </w:rPr>
            </w:pPr>
            <w:r w:rsidRPr="0084573C">
              <w:rPr>
                <w:rFonts w:ascii="Times New Roman" w:eastAsia="SimSun" w:hAnsi="Times New Roman" w:cs="Times New Roman"/>
                <w:color w:val="C00000"/>
                <w:sz w:val="18"/>
                <w:szCs w:val="18"/>
                <w:lang w:eastAsia="zh-CN" w:bidi="ar"/>
              </w:rPr>
              <w:t>ресурсов, холодной воды и теплоносителя</w:t>
            </w:r>
          </w:p>
          <w:p w14:paraId="100C51E1" w14:textId="77777777" w:rsidR="006F1727" w:rsidRPr="0084573C" w:rsidRDefault="006F1727" w:rsidP="006F1727">
            <w:pPr>
              <w:spacing w:after="0"/>
              <w:rPr>
                <w:rFonts w:ascii="Times New Roman" w:eastAsia="TimesNewRomanPS-BoldItalicMT" w:hAnsi="Times New Roman" w:cs="Times New Roman"/>
                <w:color w:val="C00000"/>
                <w:sz w:val="20"/>
                <w:szCs w:val="20"/>
                <w:lang w:eastAsia="zh-CN" w:bidi="ar"/>
              </w:rPr>
            </w:pPr>
          </w:p>
        </w:tc>
        <w:tc>
          <w:tcPr>
            <w:tcW w:w="1027" w:type="dxa"/>
          </w:tcPr>
          <w:p w14:paraId="43ADE3C1" w14:textId="77777777" w:rsidR="006F1727" w:rsidRDefault="006F1727" w:rsidP="006F1727">
            <w:pPr>
              <w:spacing w:after="0"/>
              <w:rPr>
                <w:rFonts w:ascii="Times New Roman" w:hAnsi="Times New Roman" w:cs="Times New Roman"/>
                <w:color w:val="C00000"/>
              </w:rPr>
            </w:pPr>
            <w:proofErr w:type="spellStart"/>
            <w:proofErr w:type="gramStart"/>
            <w:r>
              <w:rPr>
                <w:rFonts w:ascii="Times New Roman" w:eastAsia="SimSun" w:hAnsi="Times New Roman" w:cs="Times New Roman"/>
                <w:color w:val="C00000"/>
                <w:sz w:val="18"/>
                <w:szCs w:val="18"/>
                <w:lang w:val="en-US" w:eastAsia="zh-CN" w:bidi="ar"/>
              </w:rPr>
              <w:t>тыс</w:t>
            </w:r>
            <w:proofErr w:type="spellEnd"/>
            <w:proofErr w:type="gram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руб</w:t>
            </w:r>
            <w:proofErr w:type="spellEnd"/>
          </w:p>
          <w:p w14:paraId="010733BE"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881" w:type="dxa"/>
          </w:tcPr>
          <w:p w14:paraId="0C589E39"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974" w:type="dxa"/>
          </w:tcPr>
          <w:p w14:paraId="3EBAABE7"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1083" w:type="dxa"/>
          </w:tcPr>
          <w:p w14:paraId="1A618EEE"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1083" w:type="dxa"/>
          </w:tcPr>
          <w:p w14:paraId="2BB4FFB4"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1119" w:type="dxa"/>
          </w:tcPr>
          <w:p w14:paraId="59C25B8E"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1075" w:type="dxa"/>
          </w:tcPr>
          <w:p w14:paraId="103F3526"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r>
      <w:tr w:rsidR="006F1727" w14:paraId="7A9A3149" w14:textId="77777777" w:rsidTr="00E40C8A">
        <w:tc>
          <w:tcPr>
            <w:tcW w:w="486" w:type="dxa"/>
          </w:tcPr>
          <w:p w14:paraId="23D91A92" w14:textId="77777777" w:rsidR="006F1727" w:rsidRDefault="006F1727" w:rsidP="006F1727">
            <w:pPr>
              <w:spacing w:after="0"/>
              <w:rPr>
                <w:rFonts w:ascii="Times New Roman" w:eastAsia="TimesNewRomanPS-BoldItalicMT" w:hAnsi="Times New Roman" w:cs="Times New Roman"/>
                <w:color w:val="C00000"/>
                <w:sz w:val="20"/>
                <w:szCs w:val="20"/>
                <w:lang w:eastAsia="zh-CN" w:bidi="ar"/>
              </w:rPr>
            </w:pPr>
            <w:r>
              <w:rPr>
                <w:rFonts w:ascii="Times New Roman" w:eastAsia="TimesNewRomanPS-BoldItalicMT" w:hAnsi="Times New Roman" w:cs="Times New Roman"/>
                <w:color w:val="C00000"/>
                <w:sz w:val="20"/>
                <w:szCs w:val="20"/>
                <w:lang w:eastAsia="zh-CN" w:bidi="ar"/>
              </w:rPr>
              <w:t>20</w:t>
            </w:r>
          </w:p>
        </w:tc>
        <w:tc>
          <w:tcPr>
            <w:tcW w:w="2551" w:type="dxa"/>
          </w:tcPr>
          <w:p w14:paraId="5ADD1281" w14:textId="77777777" w:rsidR="006F1727" w:rsidRDefault="006F1727" w:rsidP="006F1727">
            <w:pPr>
              <w:spacing w:after="0"/>
              <w:rPr>
                <w:rFonts w:ascii="Times New Roman" w:hAnsi="Times New Roman" w:cs="Times New Roman"/>
                <w:color w:val="C00000"/>
              </w:rPr>
            </w:pPr>
            <w:proofErr w:type="spellStart"/>
            <w:r>
              <w:rPr>
                <w:rFonts w:ascii="Times New Roman" w:eastAsia="SimSun" w:hAnsi="Times New Roman" w:cs="Times New Roman"/>
                <w:color w:val="C00000"/>
                <w:sz w:val="18"/>
                <w:szCs w:val="18"/>
                <w:lang w:val="en-US" w:eastAsia="zh-CN" w:bidi="ar"/>
              </w:rPr>
              <w:t>Прибыль</w:t>
            </w:r>
            <w:proofErr w:type="spellEnd"/>
          </w:p>
          <w:p w14:paraId="6E1BB2EE"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1027" w:type="dxa"/>
          </w:tcPr>
          <w:p w14:paraId="37AC4D05" w14:textId="77777777" w:rsidR="006F1727" w:rsidRDefault="006F1727" w:rsidP="006F1727">
            <w:pPr>
              <w:spacing w:after="0"/>
              <w:rPr>
                <w:rFonts w:ascii="Times New Roman" w:hAnsi="Times New Roman" w:cs="Times New Roman"/>
                <w:color w:val="C00000"/>
              </w:rPr>
            </w:pPr>
            <w:proofErr w:type="spellStart"/>
            <w:proofErr w:type="gramStart"/>
            <w:r>
              <w:rPr>
                <w:rFonts w:ascii="Times New Roman" w:eastAsia="SimSun" w:hAnsi="Times New Roman" w:cs="Times New Roman"/>
                <w:color w:val="C00000"/>
                <w:sz w:val="18"/>
                <w:szCs w:val="18"/>
                <w:lang w:val="en-US" w:eastAsia="zh-CN" w:bidi="ar"/>
              </w:rPr>
              <w:t>тыс</w:t>
            </w:r>
            <w:proofErr w:type="spellEnd"/>
            <w:proofErr w:type="gram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руб</w:t>
            </w:r>
            <w:proofErr w:type="spellEnd"/>
          </w:p>
          <w:p w14:paraId="68139CB2"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881" w:type="dxa"/>
          </w:tcPr>
          <w:p w14:paraId="536F375F"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974" w:type="dxa"/>
          </w:tcPr>
          <w:p w14:paraId="6CAC2820"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1083" w:type="dxa"/>
          </w:tcPr>
          <w:p w14:paraId="238C540E"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1083" w:type="dxa"/>
          </w:tcPr>
          <w:p w14:paraId="59815D73"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1119" w:type="dxa"/>
          </w:tcPr>
          <w:p w14:paraId="52EADFBD"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1075" w:type="dxa"/>
          </w:tcPr>
          <w:p w14:paraId="17964322"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r>
      <w:tr w:rsidR="006F1727" w14:paraId="1D6C59B7" w14:textId="77777777" w:rsidTr="00E40C8A">
        <w:tc>
          <w:tcPr>
            <w:tcW w:w="486" w:type="dxa"/>
          </w:tcPr>
          <w:p w14:paraId="0861B7BB" w14:textId="77777777" w:rsidR="006F1727" w:rsidRDefault="006F1727" w:rsidP="006F1727">
            <w:pPr>
              <w:spacing w:after="0"/>
              <w:rPr>
                <w:rFonts w:ascii="Times New Roman" w:eastAsia="TimesNewRomanPS-BoldItalicMT" w:hAnsi="Times New Roman" w:cs="Times New Roman"/>
                <w:color w:val="C00000"/>
                <w:sz w:val="20"/>
                <w:szCs w:val="20"/>
                <w:lang w:eastAsia="zh-CN" w:bidi="ar"/>
              </w:rPr>
            </w:pPr>
            <w:r>
              <w:rPr>
                <w:rFonts w:ascii="Times New Roman" w:eastAsia="TimesNewRomanPS-BoldItalicMT" w:hAnsi="Times New Roman" w:cs="Times New Roman"/>
                <w:color w:val="C00000"/>
                <w:sz w:val="20"/>
                <w:szCs w:val="20"/>
                <w:lang w:eastAsia="zh-CN" w:bidi="ar"/>
              </w:rPr>
              <w:t>21</w:t>
            </w:r>
          </w:p>
        </w:tc>
        <w:tc>
          <w:tcPr>
            <w:tcW w:w="2551" w:type="dxa"/>
          </w:tcPr>
          <w:p w14:paraId="27D23E4D" w14:textId="77777777" w:rsidR="006F1727" w:rsidRDefault="006F1727" w:rsidP="006F1727">
            <w:pPr>
              <w:spacing w:after="0"/>
              <w:rPr>
                <w:rFonts w:ascii="Times New Roman" w:hAnsi="Times New Roman" w:cs="Times New Roman"/>
                <w:color w:val="C00000"/>
              </w:rPr>
            </w:pPr>
            <w:r w:rsidRPr="0084573C">
              <w:rPr>
                <w:rFonts w:ascii="Times New Roman" w:eastAsia="SimSun" w:hAnsi="Times New Roman" w:cs="Times New Roman"/>
                <w:color w:val="C00000"/>
                <w:sz w:val="18"/>
                <w:szCs w:val="18"/>
                <w:lang w:eastAsia="zh-CN" w:bidi="ar"/>
              </w:rPr>
              <w:t xml:space="preserve">ИТОГО необходимая валовая выручка (НВВ), в </w:t>
            </w:r>
            <w:proofErr w:type="spellStart"/>
            <w:r w:rsidRPr="0084573C">
              <w:rPr>
                <w:rFonts w:ascii="Times New Roman" w:eastAsia="SimSun" w:hAnsi="Times New Roman" w:cs="Times New Roman"/>
                <w:color w:val="C00000"/>
                <w:sz w:val="18"/>
                <w:szCs w:val="18"/>
                <w:lang w:eastAsia="zh-CN" w:bidi="ar"/>
              </w:rPr>
              <w:t>т.ч</w:t>
            </w:r>
            <w:proofErr w:type="spellEnd"/>
            <w:r w:rsidRPr="0084573C">
              <w:rPr>
                <w:rFonts w:ascii="Times New Roman" w:eastAsia="SimSun" w:hAnsi="Times New Roman" w:cs="Times New Roman"/>
                <w:color w:val="C00000"/>
                <w:sz w:val="18"/>
                <w:szCs w:val="18"/>
                <w:lang w:eastAsia="zh-CN" w:bidi="ar"/>
              </w:rPr>
              <w:t>.:</w:t>
            </w:r>
          </w:p>
          <w:p w14:paraId="47ACE0BF" w14:textId="77777777" w:rsidR="006F1727" w:rsidRPr="0084573C" w:rsidRDefault="006F1727" w:rsidP="006F1727">
            <w:pPr>
              <w:spacing w:after="0"/>
              <w:rPr>
                <w:rFonts w:ascii="Times New Roman" w:eastAsia="TimesNewRomanPS-BoldItalicMT" w:hAnsi="Times New Roman" w:cs="Times New Roman"/>
                <w:color w:val="C00000"/>
                <w:sz w:val="20"/>
                <w:szCs w:val="20"/>
                <w:lang w:eastAsia="zh-CN" w:bidi="ar"/>
              </w:rPr>
            </w:pPr>
          </w:p>
        </w:tc>
        <w:tc>
          <w:tcPr>
            <w:tcW w:w="1027" w:type="dxa"/>
          </w:tcPr>
          <w:p w14:paraId="4E36D1E2" w14:textId="77777777" w:rsidR="006F1727" w:rsidRDefault="006F1727" w:rsidP="006F1727">
            <w:pPr>
              <w:spacing w:after="0"/>
              <w:rPr>
                <w:rFonts w:ascii="Times New Roman" w:hAnsi="Times New Roman" w:cs="Times New Roman"/>
                <w:color w:val="C00000"/>
              </w:rPr>
            </w:pPr>
            <w:proofErr w:type="spellStart"/>
            <w:proofErr w:type="gramStart"/>
            <w:r>
              <w:rPr>
                <w:rFonts w:ascii="Times New Roman" w:eastAsia="SimSun" w:hAnsi="Times New Roman" w:cs="Times New Roman"/>
                <w:color w:val="C00000"/>
                <w:sz w:val="18"/>
                <w:szCs w:val="18"/>
                <w:lang w:val="en-US" w:eastAsia="zh-CN" w:bidi="ar"/>
              </w:rPr>
              <w:t>тыс</w:t>
            </w:r>
            <w:proofErr w:type="spellEnd"/>
            <w:proofErr w:type="gramEnd"/>
            <w:r>
              <w:rPr>
                <w:rFonts w:ascii="Times New Roman" w:eastAsia="SimSun" w:hAnsi="Times New Roman" w:cs="Times New Roman"/>
                <w:color w:val="C00000"/>
                <w:sz w:val="18"/>
                <w:szCs w:val="18"/>
                <w:lang w:val="en-US" w:eastAsia="zh-CN" w:bidi="ar"/>
              </w:rPr>
              <w:t xml:space="preserve">. </w:t>
            </w:r>
            <w:proofErr w:type="spellStart"/>
            <w:r>
              <w:rPr>
                <w:rFonts w:ascii="Times New Roman" w:eastAsia="SimSun" w:hAnsi="Times New Roman" w:cs="Times New Roman"/>
                <w:color w:val="C00000"/>
                <w:sz w:val="18"/>
                <w:szCs w:val="18"/>
                <w:lang w:val="en-US" w:eastAsia="zh-CN" w:bidi="ar"/>
              </w:rPr>
              <w:t>руб</w:t>
            </w:r>
            <w:proofErr w:type="spellEnd"/>
          </w:p>
          <w:p w14:paraId="281EA46B"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881" w:type="dxa"/>
          </w:tcPr>
          <w:p w14:paraId="3A966421"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974" w:type="dxa"/>
          </w:tcPr>
          <w:p w14:paraId="368C15DD"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1083" w:type="dxa"/>
          </w:tcPr>
          <w:p w14:paraId="372F8AE3"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1083" w:type="dxa"/>
          </w:tcPr>
          <w:p w14:paraId="35F00ADF"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1119" w:type="dxa"/>
          </w:tcPr>
          <w:p w14:paraId="54DDCFC6"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1075" w:type="dxa"/>
          </w:tcPr>
          <w:p w14:paraId="5C78B2B3"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r>
      <w:tr w:rsidR="006F1727" w14:paraId="5865C65A" w14:textId="77777777" w:rsidTr="00E40C8A">
        <w:tc>
          <w:tcPr>
            <w:tcW w:w="486" w:type="dxa"/>
          </w:tcPr>
          <w:p w14:paraId="60BA8F67" w14:textId="77777777" w:rsidR="006F1727" w:rsidRDefault="006F1727" w:rsidP="006F1727">
            <w:pPr>
              <w:spacing w:after="0"/>
              <w:rPr>
                <w:rFonts w:ascii="Times New Roman" w:eastAsia="TimesNewRomanPS-BoldItalicMT" w:hAnsi="Times New Roman" w:cs="Times New Roman"/>
                <w:color w:val="C00000"/>
                <w:sz w:val="20"/>
                <w:szCs w:val="20"/>
                <w:lang w:eastAsia="zh-CN" w:bidi="ar"/>
              </w:rPr>
            </w:pPr>
            <w:r>
              <w:rPr>
                <w:rFonts w:ascii="Times New Roman" w:eastAsia="TimesNewRomanPS-BoldItalicMT" w:hAnsi="Times New Roman" w:cs="Times New Roman"/>
                <w:color w:val="C00000"/>
                <w:sz w:val="20"/>
                <w:szCs w:val="20"/>
                <w:lang w:eastAsia="zh-CN" w:bidi="ar"/>
              </w:rPr>
              <w:t>22</w:t>
            </w:r>
          </w:p>
        </w:tc>
        <w:tc>
          <w:tcPr>
            <w:tcW w:w="2551" w:type="dxa"/>
          </w:tcPr>
          <w:p w14:paraId="701C5F05" w14:textId="77777777" w:rsidR="006F1727" w:rsidRDefault="006F1727" w:rsidP="006F1727">
            <w:pPr>
              <w:spacing w:after="0"/>
              <w:rPr>
                <w:rFonts w:ascii="Times New Roman" w:hAnsi="Times New Roman" w:cs="Times New Roman"/>
                <w:color w:val="C00000"/>
              </w:rPr>
            </w:pPr>
            <w:r w:rsidRPr="0084573C">
              <w:rPr>
                <w:rFonts w:ascii="Times New Roman" w:eastAsia="SimSun" w:hAnsi="Times New Roman" w:cs="Times New Roman"/>
                <w:color w:val="C00000"/>
                <w:sz w:val="18"/>
                <w:szCs w:val="18"/>
                <w:lang w:eastAsia="zh-CN" w:bidi="ar"/>
              </w:rPr>
              <w:t>Тариф на производство (передачу) тепловой энергии</w:t>
            </w:r>
          </w:p>
          <w:p w14:paraId="0B7645A5" w14:textId="77777777" w:rsidR="006F1727" w:rsidRPr="0084573C" w:rsidRDefault="006F1727" w:rsidP="006F1727">
            <w:pPr>
              <w:spacing w:after="0"/>
              <w:rPr>
                <w:rFonts w:ascii="Times New Roman" w:eastAsia="TimesNewRomanPS-BoldItalicMT" w:hAnsi="Times New Roman" w:cs="Times New Roman"/>
                <w:color w:val="C00000"/>
                <w:sz w:val="20"/>
                <w:szCs w:val="20"/>
                <w:lang w:eastAsia="zh-CN" w:bidi="ar"/>
              </w:rPr>
            </w:pPr>
          </w:p>
        </w:tc>
        <w:tc>
          <w:tcPr>
            <w:tcW w:w="1027" w:type="dxa"/>
          </w:tcPr>
          <w:p w14:paraId="535A841C" w14:textId="77777777" w:rsidR="006F1727" w:rsidRDefault="006F1727" w:rsidP="006F1727">
            <w:pPr>
              <w:spacing w:after="0"/>
              <w:rPr>
                <w:rFonts w:ascii="Times New Roman" w:hAnsi="Times New Roman" w:cs="Times New Roman"/>
                <w:color w:val="C00000"/>
              </w:rPr>
            </w:pPr>
            <w:proofErr w:type="spellStart"/>
            <w:r>
              <w:rPr>
                <w:rFonts w:ascii="Times New Roman" w:eastAsia="SimSun" w:hAnsi="Times New Roman" w:cs="Times New Roman"/>
                <w:color w:val="C00000"/>
                <w:sz w:val="18"/>
                <w:szCs w:val="18"/>
                <w:lang w:val="en-US" w:eastAsia="zh-CN" w:bidi="ar"/>
              </w:rPr>
              <w:t>руб</w:t>
            </w:r>
            <w:proofErr w:type="spellEnd"/>
            <w:r>
              <w:rPr>
                <w:rFonts w:ascii="Times New Roman" w:eastAsia="SimSun" w:hAnsi="Times New Roman" w:cs="Times New Roman"/>
                <w:color w:val="C00000"/>
                <w:sz w:val="18"/>
                <w:szCs w:val="18"/>
                <w:lang w:val="en-US" w:eastAsia="zh-CN" w:bidi="ar"/>
              </w:rPr>
              <w:t>/</w:t>
            </w:r>
            <w:proofErr w:type="spellStart"/>
            <w:r>
              <w:rPr>
                <w:rFonts w:ascii="Times New Roman" w:eastAsia="SimSun" w:hAnsi="Times New Roman" w:cs="Times New Roman"/>
                <w:color w:val="C00000"/>
                <w:sz w:val="18"/>
                <w:szCs w:val="18"/>
                <w:lang w:val="en-US" w:eastAsia="zh-CN" w:bidi="ar"/>
              </w:rPr>
              <w:t>Гкал</w:t>
            </w:r>
            <w:proofErr w:type="spellEnd"/>
          </w:p>
          <w:p w14:paraId="528B16B7" w14:textId="77777777" w:rsidR="006F1727" w:rsidRDefault="006F1727" w:rsidP="006F1727">
            <w:pPr>
              <w:spacing w:after="0"/>
              <w:rPr>
                <w:rFonts w:ascii="Times New Roman" w:eastAsia="TimesNewRomanPS-BoldItalicMT" w:hAnsi="Times New Roman" w:cs="Times New Roman"/>
                <w:color w:val="C00000"/>
                <w:sz w:val="20"/>
                <w:szCs w:val="20"/>
                <w:lang w:val="en-US" w:eastAsia="zh-CN" w:bidi="ar"/>
              </w:rPr>
            </w:pPr>
          </w:p>
        </w:tc>
        <w:tc>
          <w:tcPr>
            <w:tcW w:w="881" w:type="dxa"/>
            <w:vAlign w:val="center"/>
          </w:tcPr>
          <w:p w14:paraId="3CF33D94" w14:textId="77777777" w:rsidR="006F1727" w:rsidRPr="009D3CE5" w:rsidRDefault="006F1727" w:rsidP="006F1727">
            <w:pPr>
              <w:spacing w:after="0"/>
              <w:rPr>
                <w:rFonts w:ascii="Times New Roman" w:eastAsia="TimesNewRomanPS-BoldItalicMT" w:hAnsi="Times New Roman" w:cs="Times New Roman"/>
                <w:color w:val="0070C0"/>
                <w:sz w:val="18"/>
                <w:szCs w:val="18"/>
                <w:lang w:val="en-US" w:eastAsia="zh-CN" w:bidi="ar"/>
              </w:rPr>
            </w:pPr>
            <w:r w:rsidRPr="009D3CE5">
              <w:rPr>
                <w:color w:val="0070C0"/>
                <w:sz w:val="18"/>
                <w:szCs w:val="18"/>
              </w:rPr>
              <w:t>2500,8</w:t>
            </w:r>
          </w:p>
        </w:tc>
        <w:tc>
          <w:tcPr>
            <w:tcW w:w="974" w:type="dxa"/>
            <w:vAlign w:val="center"/>
          </w:tcPr>
          <w:p w14:paraId="5A8E1B19" w14:textId="77777777" w:rsidR="006F1727" w:rsidRPr="009D3CE5" w:rsidRDefault="006F1727" w:rsidP="006F1727">
            <w:pPr>
              <w:spacing w:after="0"/>
              <w:rPr>
                <w:rFonts w:ascii="Times New Roman" w:eastAsia="TimesNewRomanPS-BoldItalicMT" w:hAnsi="Times New Roman" w:cs="Times New Roman"/>
                <w:color w:val="0070C0"/>
                <w:sz w:val="18"/>
                <w:szCs w:val="18"/>
                <w:lang w:val="en-US" w:eastAsia="zh-CN" w:bidi="ar"/>
              </w:rPr>
            </w:pPr>
            <w:r w:rsidRPr="009D3CE5">
              <w:rPr>
                <w:color w:val="0070C0"/>
                <w:sz w:val="18"/>
                <w:szCs w:val="18"/>
              </w:rPr>
              <w:t>2779,2</w:t>
            </w:r>
          </w:p>
        </w:tc>
        <w:tc>
          <w:tcPr>
            <w:tcW w:w="1083" w:type="dxa"/>
            <w:vAlign w:val="center"/>
          </w:tcPr>
          <w:p w14:paraId="18B2811A" w14:textId="77777777" w:rsidR="006F1727" w:rsidRPr="009D3CE5" w:rsidRDefault="006F1727" w:rsidP="006F1727">
            <w:pPr>
              <w:spacing w:after="0"/>
              <w:rPr>
                <w:rFonts w:ascii="Times New Roman" w:eastAsia="TimesNewRomanPS-BoldItalicMT" w:hAnsi="Times New Roman" w:cs="Times New Roman"/>
                <w:color w:val="0070C0"/>
                <w:sz w:val="18"/>
                <w:szCs w:val="18"/>
                <w:lang w:val="en-US" w:eastAsia="zh-CN" w:bidi="ar"/>
              </w:rPr>
            </w:pPr>
            <w:r w:rsidRPr="009D3CE5">
              <w:rPr>
                <w:color w:val="0070C0"/>
                <w:sz w:val="18"/>
                <w:szCs w:val="18"/>
              </w:rPr>
              <w:t>3172,8</w:t>
            </w:r>
          </w:p>
        </w:tc>
        <w:tc>
          <w:tcPr>
            <w:tcW w:w="1083" w:type="dxa"/>
            <w:vAlign w:val="center"/>
          </w:tcPr>
          <w:p w14:paraId="130F6EF5" w14:textId="77777777" w:rsidR="006F1727" w:rsidRPr="009D3CE5" w:rsidRDefault="006F1727" w:rsidP="006F1727">
            <w:pPr>
              <w:spacing w:after="0"/>
              <w:rPr>
                <w:rFonts w:ascii="Times New Roman" w:eastAsia="TimesNewRomanPS-BoldItalicMT" w:hAnsi="Times New Roman" w:cs="Times New Roman"/>
                <w:color w:val="0070C0"/>
                <w:sz w:val="18"/>
                <w:szCs w:val="18"/>
                <w:lang w:val="en-US" w:eastAsia="zh-CN" w:bidi="ar"/>
              </w:rPr>
            </w:pPr>
            <w:r w:rsidRPr="009D3CE5">
              <w:rPr>
                <w:color w:val="0070C0"/>
                <w:sz w:val="18"/>
                <w:szCs w:val="18"/>
              </w:rPr>
              <w:t>3619,2</w:t>
            </w:r>
          </w:p>
        </w:tc>
        <w:tc>
          <w:tcPr>
            <w:tcW w:w="1119" w:type="dxa"/>
            <w:vAlign w:val="center"/>
          </w:tcPr>
          <w:p w14:paraId="52205C6F" w14:textId="77777777" w:rsidR="006F1727" w:rsidRPr="009D3CE5" w:rsidRDefault="006F1727" w:rsidP="006F1727">
            <w:pPr>
              <w:spacing w:after="0"/>
              <w:rPr>
                <w:rFonts w:ascii="Times New Roman" w:eastAsia="TimesNewRomanPS-BoldItalicMT" w:hAnsi="Times New Roman" w:cs="Times New Roman"/>
                <w:color w:val="0070C0"/>
                <w:sz w:val="18"/>
                <w:szCs w:val="18"/>
                <w:lang w:val="en-US" w:eastAsia="zh-CN" w:bidi="ar"/>
              </w:rPr>
            </w:pPr>
            <w:r w:rsidRPr="009D3CE5">
              <w:rPr>
                <w:color w:val="0070C0"/>
                <w:sz w:val="18"/>
                <w:szCs w:val="18"/>
              </w:rPr>
              <w:t>3895,2</w:t>
            </w:r>
          </w:p>
        </w:tc>
        <w:tc>
          <w:tcPr>
            <w:tcW w:w="1075" w:type="dxa"/>
            <w:vAlign w:val="center"/>
          </w:tcPr>
          <w:p w14:paraId="3E86E757" w14:textId="77777777" w:rsidR="006F1727" w:rsidRPr="009D3CE5" w:rsidRDefault="006F1727" w:rsidP="006F1727">
            <w:pPr>
              <w:spacing w:after="0"/>
              <w:rPr>
                <w:rFonts w:ascii="Times New Roman" w:eastAsia="TimesNewRomanPS-BoldItalicMT" w:hAnsi="Times New Roman" w:cs="Times New Roman"/>
                <w:color w:val="0070C0"/>
                <w:sz w:val="18"/>
                <w:szCs w:val="18"/>
                <w:lang w:val="en-US" w:eastAsia="zh-CN" w:bidi="ar"/>
              </w:rPr>
            </w:pPr>
            <w:r w:rsidRPr="009D3CE5">
              <w:rPr>
                <w:color w:val="0070C0"/>
                <w:sz w:val="18"/>
                <w:szCs w:val="18"/>
              </w:rPr>
              <w:t>2500,8</w:t>
            </w:r>
          </w:p>
        </w:tc>
      </w:tr>
    </w:tbl>
    <w:p w14:paraId="53774B0D" w14:textId="77777777" w:rsidR="00C93FC7" w:rsidRDefault="00C93FC7">
      <w:pPr>
        <w:spacing w:after="0"/>
        <w:rPr>
          <w:rFonts w:ascii="Times New Roman" w:eastAsia="TimesNewRomanPS-BoldItalicMT" w:hAnsi="Times New Roman" w:cs="Times New Roman"/>
          <w:b/>
          <w:bCs/>
          <w:i/>
          <w:iCs/>
          <w:color w:val="000000"/>
          <w:sz w:val="24"/>
          <w:szCs w:val="24"/>
          <w:lang w:val="en-US" w:eastAsia="zh-CN" w:bidi="ar"/>
        </w:rPr>
      </w:pPr>
    </w:p>
    <w:p w14:paraId="22872231" w14:textId="77777777" w:rsidR="00C93FC7" w:rsidRDefault="00C93FC7">
      <w:pPr>
        <w:jc w:val="left"/>
        <w:rPr>
          <w:rFonts w:ascii="TimesNewRomanPS-BoldItalicMT" w:eastAsia="TimesNewRomanPS-BoldItalicMT" w:hAnsi="TimesNewRomanPS-BoldItalicMT" w:cs="TimesNewRomanPS-BoldItalicMT"/>
          <w:b/>
          <w:bCs/>
          <w:i/>
          <w:iCs/>
          <w:color w:val="000000"/>
          <w:sz w:val="24"/>
          <w:szCs w:val="24"/>
          <w:lang w:val="en-US" w:eastAsia="zh-CN" w:bidi="ar"/>
        </w:rPr>
      </w:pPr>
    </w:p>
    <w:p w14:paraId="35377DEE" w14:textId="77777777" w:rsidR="00C93FC7" w:rsidRDefault="00747A12">
      <w:pPr>
        <w:spacing w:line="360" w:lineRule="auto"/>
        <w:ind w:firstLineChars="200" w:firstLine="56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 xml:space="preserve">14.3 Результаты оценки ценовых (тарифных) последствий реализации проектов схемы </w:t>
      </w:r>
      <w:proofErr w:type="gramStart"/>
      <w:r w:rsidRPr="0084573C">
        <w:rPr>
          <w:rFonts w:ascii="Times New Roman" w:eastAsia="TimesNewRomanPS-BoldItalicMT" w:hAnsi="Times New Roman" w:cs="Times New Roman"/>
          <w:b/>
          <w:bCs/>
          <w:color w:val="000000"/>
          <w:sz w:val="28"/>
          <w:szCs w:val="28"/>
          <w:lang w:eastAsia="zh-CN" w:bidi="ar"/>
        </w:rPr>
        <w:t>теплоснабжения</w:t>
      </w:r>
      <w:proofErr w:type="gramEnd"/>
      <w:r w:rsidRPr="0084573C">
        <w:rPr>
          <w:rFonts w:ascii="Times New Roman" w:eastAsia="TimesNewRomanPS-BoldItalicMT" w:hAnsi="Times New Roman" w:cs="Times New Roman"/>
          <w:b/>
          <w:bCs/>
          <w:color w:val="000000"/>
          <w:sz w:val="28"/>
          <w:szCs w:val="28"/>
          <w:lang w:eastAsia="zh-CN" w:bidi="ar"/>
        </w:rPr>
        <w:t xml:space="preserve"> на основании разработанных тарифно-балансовых моделей </w:t>
      </w:r>
    </w:p>
    <w:p w14:paraId="2CE6DBEB" w14:textId="77777777" w:rsidR="00C93FC7" w:rsidRPr="0084573C" w:rsidRDefault="00747A12">
      <w:pPr>
        <w:spacing w:line="360" w:lineRule="auto"/>
        <w:ind w:firstLineChars="200" w:firstLine="560"/>
        <w:jc w:val="both"/>
        <w:rPr>
          <w:rFonts w:ascii="Times New Roman" w:eastAsia="SimSun" w:hAnsi="Times New Roman" w:cs="Times New Roman"/>
          <w:color w:val="000000"/>
          <w:sz w:val="28"/>
          <w:szCs w:val="28"/>
          <w:lang w:eastAsia="zh-CN" w:bidi="ar"/>
        </w:rPr>
      </w:pPr>
      <w:r w:rsidRPr="0084573C">
        <w:rPr>
          <w:rFonts w:ascii="Times New Roman" w:eastAsia="SimSun" w:hAnsi="Times New Roman" w:cs="Times New Roman"/>
          <w:color w:val="000000"/>
          <w:sz w:val="28"/>
          <w:szCs w:val="28"/>
          <w:lang w:eastAsia="zh-CN" w:bidi="ar"/>
        </w:rPr>
        <w:t xml:space="preserve">Результаты оценки ценовых (тарифных) последствий реализации проектов схемы теплоснабжения представлены в таблицах </w:t>
      </w:r>
      <w:r>
        <w:rPr>
          <w:rFonts w:ascii="Times New Roman" w:eastAsia="SimSun" w:hAnsi="Times New Roman" w:cs="Times New Roman"/>
          <w:color w:val="000000"/>
          <w:sz w:val="28"/>
          <w:szCs w:val="28"/>
          <w:lang w:eastAsia="zh-CN" w:bidi="ar"/>
        </w:rPr>
        <w:t>64</w:t>
      </w:r>
      <w:r w:rsidRPr="0084573C">
        <w:rPr>
          <w:rFonts w:ascii="Times New Roman" w:eastAsia="SimSun" w:hAnsi="Times New Roman" w:cs="Times New Roman"/>
          <w:color w:val="000000"/>
          <w:sz w:val="28"/>
          <w:szCs w:val="28"/>
          <w:lang w:eastAsia="zh-CN" w:bidi="ar"/>
        </w:rPr>
        <w:t>.</w:t>
      </w:r>
    </w:p>
    <w:p w14:paraId="2F8F92A6" w14:textId="77777777" w:rsidR="00C93FC7" w:rsidRPr="0084573C" w:rsidRDefault="00747A12">
      <w:pPr>
        <w:spacing w:line="360" w:lineRule="auto"/>
        <w:ind w:firstLineChars="200" w:firstLine="562"/>
        <w:jc w:val="both"/>
        <w:rPr>
          <w:rFonts w:ascii="Times New Roman" w:eastAsia="TimesNewRomanPS-BoldItalicMT" w:hAnsi="Times New Roman" w:cs="Times New Roman"/>
          <w:b/>
          <w:bCs/>
          <w:color w:val="000000"/>
          <w:sz w:val="28"/>
          <w:szCs w:val="28"/>
          <w:lang w:eastAsia="zh-CN" w:bidi="ar"/>
        </w:rPr>
      </w:pPr>
      <w:r w:rsidRPr="0084573C">
        <w:rPr>
          <w:rFonts w:ascii="Times New Roman" w:eastAsia="TimesNewRomanPS-BoldMT" w:hAnsi="Times New Roman" w:cs="Times New Roman"/>
          <w:b/>
          <w:bCs/>
          <w:color w:val="000000"/>
          <w:sz w:val="28"/>
          <w:szCs w:val="28"/>
          <w:lang w:eastAsia="zh-CN" w:bidi="ar"/>
        </w:rPr>
        <w:t xml:space="preserve">Книга 15. Глава 15 – Реестр единых теплоснабжающих организаций </w:t>
      </w:r>
    </w:p>
    <w:p w14:paraId="31F9C0B3" w14:textId="77777777" w:rsidR="00C93FC7" w:rsidRDefault="00747A12">
      <w:pPr>
        <w:spacing w:line="360" w:lineRule="auto"/>
        <w:ind w:firstLineChars="200" w:firstLine="56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Pr="0084573C">
        <w:rPr>
          <w:rFonts w:ascii="Times New Roman" w:eastAsia="TimesNewRomanPS-BoldItalicMT" w:hAnsi="Times New Roman" w:cs="Times New Roman"/>
          <w:b/>
          <w:bCs/>
          <w:i/>
          <w:iCs/>
          <w:color w:val="000000"/>
          <w:sz w:val="28"/>
          <w:szCs w:val="28"/>
          <w:lang w:eastAsia="zh-CN" w:bidi="ar"/>
        </w:rPr>
        <w:t xml:space="preserve"> </w:t>
      </w:r>
    </w:p>
    <w:p w14:paraId="55625710" w14:textId="77777777" w:rsidR="00C93FC7" w:rsidRDefault="00747A12">
      <w:pPr>
        <w:spacing w:line="360" w:lineRule="auto"/>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Понятие «Единая теплоснабжающая организация» введено Федеральным законом от 27.07.2012 № 190 «О теплоснабжении». </w:t>
      </w:r>
      <w:proofErr w:type="gramStart"/>
      <w:r w:rsidRPr="0084573C">
        <w:rPr>
          <w:rFonts w:ascii="Times New Roman" w:eastAsia="SimSun" w:hAnsi="Times New Roman" w:cs="Times New Roman"/>
          <w:color w:val="000000"/>
          <w:sz w:val="28"/>
          <w:szCs w:val="28"/>
          <w:lang w:eastAsia="zh-CN" w:bidi="ar"/>
        </w:rPr>
        <w:t xml:space="preserve">В соответствии с пунктом 23 </w:t>
      </w:r>
      <w:r w:rsidRPr="0084573C">
        <w:rPr>
          <w:rFonts w:ascii="Times New Roman" w:eastAsia="SimSun" w:hAnsi="Times New Roman" w:cs="Times New Roman"/>
          <w:color w:val="000000"/>
          <w:sz w:val="28"/>
          <w:szCs w:val="28"/>
          <w:lang w:eastAsia="zh-CN" w:bidi="ar"/>
        </w:rPr>
        <w:lastRenderedPageBreak/>
        <w:t xml:space="preserve">постановления Правительства РФ от 03.04.2018 № 405 «О внесении изменений в некоторые акты Правительства РФ» в схеме теплоснабжения должен быть проработан раздел, содержащий обоснования решения по определению единой теплоснабжающей организации, который должен содержать обоснование соответствия предлагаемой к определению в качестве единой теплоснабжающей организации критериям единой теплоснабжающей организации, установленным в правилах организации теплоснабжения, утверждаемых Правительством РФ. </w:t>
      </w:r>
      <w:proofErr w:type="gramEnd"/>
    </w:p>
    <w:p w14:paraId="38B2D7F4" w14:textId="77777777" w:rsidR="00C93FC7" w:rsidRDefault="00747A12">
      <w:pPr>
        <w:spacing w:line="360" w:lineRule="auto"/>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Реестр систем теплоснабжения, содержащий перечень теплоснабжающих организаций в границах городского </w:t>
      </w:r>
      <w:r>
        <w:rPr>
          <w:rFonts w:ascii="Times New Roman" w:eastAsia="SimSun" w:hAnsi="Times New Roman" w:cs="Times New Roman"/>
          <w:color w:val="000000"/>
          <w:sz w:val="28"/>
          <w:szCs w:val="28"/>
          <w:lang w:eastAsia="zh-CN" w:bidi="ar"/>
        </w:rPr>
        <w:t>округа</w:t>
      </w:r>
      <w:r w:rsidRPr="0084573C">
        <w:rPr>
          <w:rFonts w:ascii="Times New Roman" w:eastAsia="SimSun" w:hAnsi="Times New Roman" w:cs="Times New Roman"/>
          <w:color w:val="000000"/>
          <w:sz w:val="28"/>
          <w:szCs w:val="28"/>
          <w:lang w:eastAsia="zh-CN" w:bidi="ar"/>
        </w:rPr>
        <w:t xml:space="preserve"> представлен в таблице </w:t>
      </w:r>
      <w:r>
        <w:rPr>
          <w:rFonts w:ascii="Times New Roman" w:eastAsia="SimSun" w:hAnsi="Times New Roman" w:cs="Times New Roman"/>
          <w:color w:val="000000"/>
          <w:sz w:val="28"/>
          <w:szCs w:val="28"/>
          <w:lang w:eastAsia="zh-CN" w:bidi="ar"/>
        </w:rPr>
        <w:t>65</w:t>
      </w:r>
      <w:r w:rsidRPr="0084573C">
        <w:rPr>
          <w:rFonts w:ascii="Times New Roman" w:eastAsia="SimSun" w:hAnsi="Times New Roman" w:cs="Times New Roman"/>
          <w:color w:val="000000"/>
          <w:sz w:val="28"/>
          <w:szCs w:val="28"/>
          <w:lang w:eastAsia="zh-CN" w:bidi="ar"/>
        </w:rPr>
        <w:t xml:space="preserve">. </w:t>
      </w:r>
    </w:p>
    <w:p w14:paraId="40138EFF" w14:textId="77777777" w:rsidR="00C93FC7" w:rsidRDefault="00747A12">
      <w:pPr>
        <w:spacing w:line="360" w:lineRule="auto"/>
        <w:jc w:val="both"/>
        <w:rPr>
          <w:rFonts w:ascii="Times New Roman" w:hAnsi="Times New Roman" w:cs="Times New Roman"/>
          <w:sz w:val="28"/>
          <w:szCs w:val="28"/>
        </w:rPr>
      </w:pPr>
      <w:proofErr w:type="spellStart"/>
      <w:proofErr w:type="gramStart"/>
      <w:r>
        <w:rPr>
          <w:rFonts w:ascii="Times New Roman" w:eastAsia="SimSun" w:hAnsi="Times New Roman" w:cs="Times New Roman"/>
          <w:color w:val="000000"/>
          <w:sz w:val="28"/>
          <w:szCs w:val="28"/>
          <w:lang w:val="en-US" w:eastAsia="zh-CN" w:bidi="ar"/>
        </w:rPr>
        <w:t>Таблица</w:t>
      </w:r>
      <w:proofErr w:type="spellEnd"/>
      <w:r>
        <w:rPr>
          <w:rFonts w:ascii="Times New Roman" w:eastAsia="SimSun" w:hAnsi="Times New Roman" w:cs="Times New Roman"/>
          <w:color w:val="000000"/>
          <w:sz w:val="28"/>
          <w:szCs w:val="28"/>
          <w:lang w:val="en-US" w:eastAsia="zh-CN" w:bidi="ar"/>
        </w:rPr>
        <w:t xml:space="preserve"> </w:t>
      </w:r>
      <w:r>
        <w:rPr>
          <w:rFonts w:ascii="Times New Roman" w:eastAsia="SimSun" w:hAnsi="Times New Roman" w:cs="Times New Roman"/>
          <w:color w:val="000000"/>
          <w:sz w:val="28"/>
          <w:szCs w:val="28"/>
          <w:lang w:eastAsia="zh-CN" w:bidi="ar"/>
        </w:rPr>
        <w:t>65.</w:t>
      </w:r>
      <w:proofErr w:type="gramEnd"/>
      <w:r>
        <w:rPr>
          <w:rFonts w:ascii="Times New Roman" w:eastAsia="SimSun" w:hAnsi="Times New Roman" w:cs="Times New Roman"/>
          <w:color w:val="000000"/>
          <w:sz w:val="28"/>
          <w:szCs w:val="28"/>
          <w:lang w:val="en-US" w:eastAsia="zh-CN" w:bidi="ar"/>
        </w:rPr>
        <w:t xml:space="preserve"> </w:t>
      </w:r>
      <w:proofErr w:type="spellStart"/>
      <w:r>
        <w:rPr>
          <w:rFonts w:ascii="Times New Roman" w:eastAsia="SimSun" w:hAnsi="Times New Roman" w:cs="Times New Roman"/>
          <w:color w:val="000000"/>
          <w:sz w:val="28"/>
          <w:szCs w:val="28"/>
          <w:lang w:val="en-US" w:eastAsia="zh-CN" w:bidi="ar"/>
        </w:rPr>
        <w:t>Реестр</w:t>
      </w:r>
      <w:proofErr w:type="spellEnd"/>
      <w:r>
        <w:rPr>
          <w:rFonts w:ascii="Times New Roman" w:eastAsia="SimSun" w:hAnsi="Times New Roman" w:cs="Times New Roman"/>
          <w:color w:val="000000"/>
          <w:sz w:val="28"/>
          <w:szCs w:val="28"/>
          <w:lang w:val="en-US" w:eastAsia="zh-CN" w:bidi="ar"/>
        </w:rPr>
        <w:t xml:space="preserve"> </w:t>
      </w:r>
      <w:proofErr w:type="spellStart"/>
      <w:r>
        <w:rPr>
          <w:rFonts w:ascii="Times New Roman" w:eastAsia="SimSun" w:hAnsi="Times New Roman" w:cs="Times New Roman"/>
          <w:color w:val="000000"/>
          <w:sz w:val="28"/>
          <w:szCs w:val="28"/>
          <w:lang w:val="en-US" w:eastAsia="zh-CN" w:bidi="ar"/>
        </w:rPr>
        <w:t>систем</w:t>
      </w:r>
      <w:proofErr w:type="spellEnd"/>
      <w:r>
        <w:rPr>
          <w:rFonts w:ascii="Times New Roman" w:eastAsia="SimSun" w:hAnsi="Times New Roman" w:cs="Times New Roman"/>
          <w:color w:val="000000"/>
          <w:sz w:val="28"/>
          <w:szCs w:val="28"/>
          <w:lang w:val="en-US" w:eastAsia="zh-CN" w:bidi="ar"/>
        </w:rPr>
        <w:t xml:space="preserve"> </w:t>
      </w:r>
      <w:proofErr w:type="spellStart"/>
      <w:r>
        <w:rPr>
          <w:rFonts w:ascii="Times New Roman" w:eastAsia="SimSun" w:hAnsi="Times New Roman" w:cs="Times New Roman"/>
          <w:color w:val="000000"/>
          <w:sz w:val="28"/>
          <w:szCs w:val="28"/>
          <w:lang w:val="en-US" w:eastAsia="zh-CN" w:bidi="ar"/>
        </w:rPr>
        <w:t>теплоснабжения</w:t>
      </w:r>
      <w:proofErr w:type="spellEnd"/>
    </w:p>
    <w:tbl>
      <w:tblPr>
        <w:tblStyle w:val="aff8"/>
        <w:tblW w:w="0" w:type="auto"/>
        <w:tblLook w:val="04A0" w:firstRow="1" w:lastRow="0" w:firstColumn="1" w:lastColumn="0" w:noHBand="0" w:noVBand="1"/>
      </w:tblPr>
      <w:tblGrid>
        <w:gridCol w:w="1007"/>
        <w:gridCol w:w="2022"/>
        <w:gridCol w:w="1658"/>
        <w:gridCol w:w="1584"/>
        <w:gridCol w:w="1126"/>
        <w:gridCol w:w="1255"/>
        <w:gridCol w:w="1627"/>
      </w:tblGrid>
      <w:tr w:rsidR="00C93FC7" w14:paraId="1C0630EA" w14:textId="77777777">
        <w:tc>
          <w:tcPr>
            <w:tcW w:w="1041" w:type="dxa"/>
          </w:tcPr>
          <w:p w14:paraId="4961A0EE" w14:textId="77777777" w:rsidR="00C93FC7" w:rsidRDefault="00747A12">
            <w:pPr>
              <w:spacing w:after="0"/>
              <w:rPr>
                <w:rFonts w:ascii="Times New Roman" w:hAnsi="Times New Roman" w:cs="Times New Roman"/>
                <w:sz w:val="18"/>
                <w:szCs w:val="18"/>
              </w:rPr>
            </w:pPr>
            <w:r>
              <w:rPr>
                <w:rFonts w:ascii="Times New Roman" w:eastAsia="SimSun" w:hAnsi="Times New Roman" w:cs="Times New Roman"/>
                <w:color w:val="000000"/>
                <w:sz w:val="18"/>
                <w:szCs w:val="18"/>
                <w:lang w:val="en-US" w:eastAsia="zh-CN" w:bidi="ar"/>
              </w:rPr>
              <w:t>№</w:t>
            </w:r>
          </w:p>
          <w:p w14:paraId="4167B190" w14:textId="77777777" w:rsidR="00C93FC7" w:rsidRDefault="00747A12">
            <w:pPr>
              <w:spacing w:after="0"/>
              <w:rPr>
                <w:rFonts w:ascii="Times New Roman" w:hAnsi="Times New Roman" w:cs="Times New Roman"/>
                <w:sz w:val="18"/>
                <w:szCs w:val="18"/>
              </w:rPr>
            </w:pPr>
            <w:proofErr w:type="spellStart"/>
            <w:r>
              <w:rPr>
                <w:rFonts w:ascii="Times New Roman" w:eastAsia="SimSun" w:hAnsi="Times New Roman" w:cs="Times New Roman"/>
                <w:color w:val="000000"/>
                <w:sz w:val="18"/>
                <w:szCs w:val="18"/>
                <w:lang w:val="en-US" w:eastAsia="zh-CN" w:bidi="ar"/>
              </w:rPr>
              <w:t>системы</w:t>
            </w:r>
            <w:proofErr w:type="spellEnd"/>
          </w:p>
          <w:p w14:paraId="4213B8C1" w14:textId="77777777" w:rsidR="00C93FC7" w:rsidRDefault="00747A12">
            <w:pPr>
              <w:spacing w:after="0"/>
              <w:rPr>
                <w:rFonts w:ascii="Times New Roman" w:hAnsi="Times New Roman" w:cs="Times New Roman"/>
                <w:sz w:val="18"/>
                <w:szCs w:val="18"/>
              </w:rPr>
            </w:pPr>
            <w:proofErr w:type="spellStart"/>
            <w:r>
              <w:rPr>
                <w:rFonts w:ascii="Times New Roman" w:eastAsia="SimSun" w:hAnsi="Times New Roman" w:cs="Times New Roman"/>
                <w:color w:val="000000"/>
                <w:sz w:val="18"/>
                <w:szCs w:val="18"/>
                <w:lang w:val="en-US" w:eastAsia="zh-CN" w:bidi="ar"/>
              </w:rPr>
              <w:t>теплосна</w:t>
            </w:r>
            <w:proofErr w:type="spellEnd"/>
          </w:p>
          <w:p w14:paraId="09A39CFB" w14:textId="77777777" w:rsidR="00C93FC7" w:rsidRDefault="00747A12">
            <w:pPr>
              <w:spacing w:after="0"/>
              <w:rPr>
                <w:rFonts w:ascii="Times New Roman" w:hAnsi="Times New Roman" w:cs="Times New Roman"/>
                <w:sz w:val="18"/>
                <w:szCs w:val="18"/>
              </w:rPr>
            </w:pPr>
            <w:proofErr w:type="spellStart"/>
            <w:r>
              <w:rPr>
                <w:rFonts w:ascii="Times New Roman" w:eastAsia="SimSun" w:hAnsi="Times New Roman" w:cs="Times New Roman"/>
                <w:color w:val="000000"/>
                <w:sz w:val="18"/>
                <w:szCs w:val="18"/>
                <w:lang w:val="en-US" w:eastAsia="zh-CN" w:bidi="ar"/>
              </w:rPr>
              <w:t>бжения</w:t>
            </w:r>
            <w:proofErr w:type="spellEnd"/>
          </w:p>
          <w:p w14:paraId="64CA0CFE" w14:textId="77777777" w:rsidR="00C93FC7" w:rsidRDefault="00C93FC7">
            <w:pPr>
              <w:spacing w:after="0"/>
              <w:rPr>
                <w:rFonts w:ascii="Times New Roman" w:eastAsia="SimSun" w:hAnsi="Times New Roman" w:cs="Times New Roman"/>
                <w:color w:val="000000"/>
                <w:sz w:val="18"/>
                <w:szCs w:val="18"/>
                <w:lang w:val="en-US" w:eastAsia="zh-CN" w:bidi="ar"/>
              </w:rPr>
            </w:pPr>
          </w:p>
        </w:tc>
        <w:tc>
          <w:tcPr>
            <w:tcW w:w="2067" w:type="dxa"/>
          </w:tcPr>
          <w:p w14:paraId="366154E0" w14:textId="77777777" w:rsidR="00C93FC7" w:rsidRDefault="00747A12">
            <w:pPr>
              <w:spacing w:after="0"/>
              <w:rPr>
                <w:rFonts w:ascii="Times New Roman" w:hAnsi="Times New Roman" w:cs="Times New Roman"/>
                <w:sz w:val="18"/>
                <w:szCs w:val="18"/>
              </w:rPr>
            </w:pPr>
            <w:proofErr w:type="spellStart"/>
            <w:r w:rsidRPr="0084573C">
              <w:rPr>
                <w:rFonts w:ascii="Times New Roman" w:eastAsia="SimSun" w:hAnsi="Times New Roman" w:cs="Times New Roman"/>
                <w:color w:val="000000"/>
                <w:sz w:val="18"/>
                <w:szCs w:val="18"/>
                <w:lang w:eastAsia="zh-CN" w:bidi="ar"/>
              </w:rPr>
              <w:t>Наименова</w:t>
            </w:r>
            <w:proofErr w:type="spellEnd"/>
          </w:p>
          <w:p w14:paraId="4F01DEBB" w14:textId="77777777" w:rsidR="00C93FC7" w:rsidRDefault="00747A12">
            <w:pPr>
              <w:spacing w:after="0"/>
              <w:rPr>
                <w:rFonts w:ascii="Times New Roman" w:hAnsi="Times New Roman" w:cs="Times New Roman"/>
                <w:sz w:val="18"/>
                <w:szCs w:val="18"/>
              </w:rPr>
            </w:pPr>
            <w:proofErr w:type="spellStart"/>
            <w:r w:rsidRPr="0084573C">
              <w:rPr>
                <w:rFonts w:ascii="Times New Roman" w:eastAsia="SimSun" w:hAnsi="Times New Roman" w:cs="Times New Roman"/>
                <w:color w:val="000000"/>
                <w:sz w:val="18"/>
                <w:szCs w:val="18"/>
                <w:lang w:eastAsia="zh-CN" w:bidi="ar"/>
              </w:rPr>
              <w:t>ния</w:t>
            </w:r>
            <w:proofErr w:type="spellEnd"/>
          </w:p>
          <w:p w14:paraId="15CA7F1B" w14:textId="77777777" w:rsidR="00C93FC7" w:rsidRDefault="00747A12">
            <w:pPr>
              <w:spacing w:after="0"/>
              <w:rPr>
                <w:rFonts w:ascii="Times New Roman" w:hAnsi="Times New Roman" w:cs="Times New Roman"/>
                <w:sz w:val="18"/>
                <w:szCs w:val="18"/>
              </w:rPr>
            </w:pPr>
            <w:r w:rsidRPr="0084573C">
              <w:rPr>
                <w:rFonts w:ascii="Times New Roman" w:eastAsia="SimSun" w:hAnsi="Times New Roman" w:cs="Times New Roman"/>
                <w:color w:val="000000"/>
                <w:sz w:val="18"/>
                <w:szCs w:val="18"/>
                <w:lang w:eastAsia="zh-CN" w:bidi="ar"/>
              </w:rPr>
              <w:t>источников</w:t>
            </w:r>
          </w:p>
          <w:p w14:paraId="147AFA1D" w14:textId="77777777" w:rsidR="00C93FC7" w:rsidRDefault="00747A12">
            <w:pPr>
              <w:spacing w:after="0"/>
              <w:rPr>
                <w:rFonts w:ascii="Times New Roman" w:hAnsi="Times New Roman" w:cs="Times New Roman"/>
                <w:sz w:val="18"/>
                <w:szCs w:val="18"/>
              </w:rPr>
            </w:pPr>
            <w:r w:rsidRPr="0084573C">
              <w:rPr>
                <w:rFonts w:ascii="Times New Roman" w:eastAsia="SimSun" w:hAnsi="Times New Roman" w:cs="Times New Roman"/>
                <w:color w:val="000000"/>
                <w:sz w:val="18"/>
                <w:szCs w:val="18"/>
                <w:lang w:eastAsia="zh-CN" w:bidi="ar"/>
              </w:rPr>
              <w:t>тепловой</w:t>
            </w:r>
          </w:p>
          <w:p w14:paraId="4CD9F311" w14:textId="77777777" w:rsidR="00C93FC7" w:rsidRDefault="00747A12">
            <w:pPr>
              <w:spacing w:after="0"/>
              <w:rPr>
                <w:rFonts w:ascii="Times New Roman" w:hAnsi="Times New Roman" w:cs="Times New Roman"/>
                <w:sz w:val="18"/>
                <w:szCs w:val="18"/>
              </w:rPr>
            </w:pPr>
            <w:r w:rsidRPr="0084573C">
              <w:rPr>
                <w:rFonts w:ascii="Times New Roman" w:eastAsia="SimSun" w:hAnsi="Times New Roman" w:cs="Times New Roman"/>
                <w:color w:val="000000"/>
                <w:sz w:val="18"/>
                <w:szCs w:val="18"/>
                <w:lang w:eastAsia="zh-CN" w:bidi="ar"/>
              </w:rPr>
              <w:t xml:space="preserve">энергии </w:t>
            </w:r>
            <w:proofErr w:type="gramStart"/>
            <w:r w:rsidRPr="0084573C">
              <w:rPr>
                <w:rFonts w:ascii="Times New Roman" w:eastAsia="SimSun" w:hAnsi="Times New Roman" w:cs="Times New Roman"/>
                <w:color w:val="000000"/>
                <w:sz w:val="18"/>
                <w:szCs w:val="18"/>
                <w:lang w:eastAsia="zh-CN" w:bidi="ar"/>
              </w:rPr>
              <w:t>в</w:t>
            </w:r>
            <w:proofErr w:type="gramEnd"/>
          </w:p>
          <w:p w14:paraId="604EA66B" w14:textId="77777777" w:rsidR="00C93FC7" w:rsidRDefault="00747A12">
            <w:pPr>
              <w:spacing w:after="0"/>
              <w:rPr>
                <w:rFonts w:ascii="Times New Roman" w:hAnsi="Times New Roman" w:cs="Times New Roman"/>
                <w:sz w:val="18"/>
                <w:szCs w:val="18"/>
              </w:rPr>
            </w:pPr>
            <w:proofErr w:type="spellStart"/>
            <w:r>
              <w:rPr>
                <w:rFonts w:ascii="Times New Roman" w:eastAsia="SimSun" w:hAnsi="Times New Roman" w:cs="Times New Roman"/>
                <w:color w:val="000000"/>
                <w:sz w:val="18"/>
                <w:szCs w:val="18"/>
                <w:lang w:val="en-US" w:eastAsia="zh-CN" w:bidi="ar"/>
              </w:rPr>
              <w:t>системе</w:t>
            </w:r>
            <w:proofErr w:type="spellEnd"/>
          </w:p>
          <w:p w14:paraId="44534F81" w14:textId="77777777" w:rsidR="00C93FC7" w:rsidRDefault="00747A12">
            <w:pPr>
              <w:spacing w:after="0"/>
              <w:rPr>
                <w:rFonts w:ascii="Times New Roman" w:hAnsi="Times New Roman" w:cs="Times New Roman"/>
                <w:sz w:val="18"/>
                <w:szCs w:val="18"/>
              </w:rPr>
            </w:pPr>
            <w:proofErr w:type="spellStart"/>
            <w:r>
              <w:rPr>
                <w:rFonts w:ascii="Times New Roman" w:eastAsia="SimSun" w:hAnsi="Times New Roman" w:cs="Times New Roman"/>
                <w:color w:val="000000"/>
                <w:sz w:val="18"/>
                <w:szCs w:val="18"/>
                <w:lang w:val="en-US" w:eastAsia="zh-CN" w:bidi="ar"/>
              </w:rPr>
              <w:t>теплоснабж</w:t>
            </w:r>
            <w:proofErr w:type="spellEnd"/>
          </w:p>
          <w:p w14:paraId="4B1DF2A3" w14:textId="77777777" w:rsidR="00C93FC7" w:rsidRDefault="00747A12">
            <w:pPr>
              <w:spacing w:after="0"/>
              <w:rPr>
                <w:rFonts w:ascii="Times New Roman" w:hAnsi="Times New Roman" w:cs="Times New Roman"/>
                <w:sz w:val="18"/>
                <w:szCs w:val="18"/>
              </w:rPr>
            </w:pPr>
            <w:proofErr w:type="spellStart"/>
            <w:r>
              <w:rPr>
                <w:rFonts w:ascii="Times New Roman" w:eastAsia="SimSun" w:hAnsi="Times New Roman" w:cs="Times New Roman"/>
                <w:color w:val="000000"/>
                <w:sz w:val="18"/>
                <w:szCs w:val="18"/>
                <w:lang w:val="en-US" w:eastAsia="zh-CN" w:bidi="ar"/>
              </w:rPr>
              <w:t>ения</w:t>
            </w:r>
            <w:proofErr w:type="spellEnd"/>
          </w:p>
          <w:p w14:paraId="56F22AD5" w14:textId="77777777" w:rsidR="00C93FC7" w:rsidRDefault="00C93FC7">
            <w:pPr>
              <w:spacing w:after="0"/>
              <w:rPr>
                <w:rFonts w:ascii="Times New Roman" w:eastAsia="SimSun" w:hAnsi="Times New Roman" w:cs="Times New Roman"/>
                <w:color w:val="000000"/>
                <w:sz w:val="18"/>
                <w:szCs w:val="18"/>
                <w:lang w:val="en-US" w:eastAsia="zh-CN" w:bidi="ar"/>
              </w:rPr>
            </w:pPr>
          </w:p>
        </w:tc>
        <w:tc>
          <w:tcPr>
            <w:tcW w:w="1707" w:type="dxa"/>
          </w:tcPr>
          <w:p w14:paraId="2362227E" w14:textId="77777777" w:rsidR="00C93FC7" w:rsidRDefault="00747A12">
            <w:pPr>
              <w:spacing w:after="0"/>
              <w:rPr>
                <w:rFonts w:ascii="Times New Roman" w:hAnsi="Times New Roman" w:cs="Times New Roman"/>
                <w:sz w:val="18"/>
                <w:szCs w:val="18"/>
              </w:rPr>
            </w:pPr>
            <w:proofErr w:type="spellStart"/>
            <w:r w:rsidRPr="0084573C">
              <w:rPr>
                <w:rFonts w:ascii="Times New Roman" w:eastAsia="SimSun" w:hAnsi="Times New Roman" w:cs="Times New Roman"/>
                <w:color w:val="000000"/>
                <w:sz w:val="18"/>
                <w:szCs w:val="18"/>
                <w:lang w:eastAsia="zh-CN" w:bidi="ar"/>
              </w:rPr>
              <w:t>Теплоснабжающ</w:t>
            </w:r>
            <w:proofErr w:type="spellEnd"/>
          </w:p>
          <w:p w14:paraId="06D211F2" w14:textId="77777777" w:rsidR="00C93FC7" w:rsidRDefault="00747A12">
            <w:pPr>
              <w:spacing w:after="0"/>
              <w:rPr>
                <w:rFonts w:ascii="Times New Roman" w:hAnsi="Times New Roman" w:cs="Times New Roman"/>
                <w:sz w:val="18"/>
                <w:szCs w:val="18"/>
              </w:rPr>
            </w:pPr>
            <w:proofErr w:type="spellStart"/>
            <w:r w:rsidRPr="0084573C">
              <w:rPr>
                <w:rFonts w:ascii="Times New Roman" w:eastAsia="SimSun" w:hAnsi="Times New Roman" w:cs="Times New Roman"/>
                <w:color w:val="000000"/>
                <w:sz w:val="18"/>
                <w:szCs w:val="18"/>
                <w:lang w:eastAsia="zh-CN" w:bidi="ar"/>
              </w:rPr>
              <w:t>ие</w:t>
            </w:r>
            <w:proofErr w:type="spellEnd"/>
          </w:p>
          <w:p w14:paraId="4407200B" w14:textId="77777777" w:rsidR="00C93FC7" w:rsidRDefault="00747A12">
            <w:pPr>
              <w:spacing w:after="0"/>
              <w:rPr>
                <w:rFonts w:ascii="Times New Roman" w:hAnsi="Times New Roman" w:cs="Times New Roman"/>
                <w:sz w:val="18"/>
                <w:szCs w:val="18"/>
              </w:rPr>
            </w:pPr>
            <w:r w:rsidRPr="0084573C">
              <w:rPr>
                <w:rFonts w:ascii="Times New Roman" w:eastAsia="SimSun" w:hAnsi="Times New Roman" w:cs="Times New Roman"/>
                <w:color w:val="000000"/>
                <w:sz w:val="18"/>
                <w:szCs w:val="18"/>
                <w:lang w:eastAsia="zh-CN" w:bidi="ar"/>
              </w:rPr>
              <w:t>(</w:t>
            </w:r>
            <w:proofErr w:type="spellStart"/>
            <w:r w:rsidRPr="0084573C">
              <w:rPr>
                <w:rFonts w:ascii="Times New Roman" w:eastAsia="SimSun" w:hAnsi="Times New Roman" w:cs="Times New Roman"/>
                <w:color w:val="000000"/>
                <w:sz w:val="18"/>
                <w:szCs w:val="18"/>
                <w:lang w:eastAsia="zh-CN" w:bidi="ar"/>
              </w:rPr>
              <w:t>теплосетевые</w:t>
            </w:r>
            <w:proofErr w:type="spellEnd"/>
            <w:r w:rsidRPr="0084573C">
              <w:rPr>
                <w:rFonts w:ascii="Times New Roman" w:eastAsia="SimSun" w:hAnsi="Times New Roman" w:cs="Times New Roman"/>
                <w:color w:val="000000"/>
                <w:sz w:val="18"/>
                <w:szCs w:val="18"/>
                <w:lang w:eastAsia="zh-CN" w:bidi="ar"/>
              </w:rPr>
              <w:t>)</w:t>
            </w:r>
          </w:p>
          <w:p w14:paraId="60652980" w14:textId="77777777" w:rsidR="00C93FC7" w:rsidRDefault="00747A12">
            <w:pPr>
              <w:spacing w:after="0"/>
              <w:rPr>
                <w:rFonts w:ascii="Times New Roman" w:hAnsi="Times New Roman" w:cs="Times New Roman"/>
                <w:sz w:val="18"/>
                <w:szCs w:val="18"/>
              </w:rPr>
            </w:pPr>
            <w:r w:rsidRPr="0084573C">
              <w:rPr>
                <w:rFonts w:ascii="Times New Roman" w:eastAsia="SimSun" w:hAnsi="Times New Roman" w:cs="Times New Roman"/>
                <w:color w:val="000000"/>
                <w:sz w:val="18"/>
                <w:szCs w:val="18"/>
                <w:lang w:eastAsia="zh-CN" w:bidi="ar"/>
              </w:rPr>
              <w:t xml:space="preserve">организации </w:t>
            </w:r>
            <w:proofErr w:type="gramStart"/>
            <w:r w:rsidRPr="0084573C">
              <w:rPr>
                <w:rFonts w:ascii="Times New Roman" w:eastAsia="SimSun" w:hAnsi="Times New Roman" w:cs="Times New Roman"/>
                <w:color w:val="000000"/>
                <w:sz w:val="18"/>
                <w:szCs w:val="18"/>
                <w:lang w:eastAsia="zh-CN" w:bidi="ar"/>
              </w:rPr>
              <w:t>в</w:t>
            </w:r>
            <w:proofErr w:type="gramEnd"/>
          </w:p>
          <w:p w14:paraId="23F5F5BC" w14:textId="77777777" w:rsidR="00C93FC7" w:rsidRDefault="00747A12">
            <w:pPr>
              <w:spacing w:after="0"/>
              <w:rPr>
                <w:rFonts w:ascii="Times New Roman" w:hAnsi="Times New Roman" w:cs="Times New Roman"/>
                <w:sz w:val="18"/>
                <w:szCs w:val="18"/>
              </w:rPr>
            </w:pPr>
            <w:proofErr w:type="gramStart"/>
            <w:r w:rsidRPr="0084573C">
              <w:rPr>
                <w:rFonts w:ascii="Times New Roman" w:eastAsia="SimSun" w:hAnsi="Times New Roman" w:cs="Times New Roman"/>
                <w:color w:val="000000"/>
                <w:sz w:val="18"/>
                <w:szCs w:val="18"/>
                <w:lang w:eastAsia="zh-CN" w:bidi="ar"/>
              </w:rPr>
              <w:t>границах</w:t>
            </w:r>
            <w:proofErr w:type="gramEnd"/>
          </w:p>
          <w:p w14:paraId="2DE0E5CB" w14:textId="77777777" w:rsidR="00C93FC7" w:rsidRDefault="00747A12">
            <w:pPr>
              <w:spacing w:after="0"/>
              <w:rPr>
                <w:rFonts w:ascii="Times New Roman" w:hAnsi="Times New Roman" w:cs="Times New Roman"/>
                <w:sz w:val="18"/>
                <w:szCs w:val="18"/>
              </w:rPr>
            </w:pPr>
            <w:proofErr w:type="spellStart"/>
            <w:r>
              <w:rPr>
                <w:rFonts w:ascii="Times New Roman" w:eastAsia="SimSun" w:hAnsi="Times New Roman" w:cs="Times New Roman"/>
                <w:color w:val="000000"/>
                <w:sz w:val="18"/>
                <w:szCs w:val="18"/>
                <w:lang w:val="en-US" w:eastAsia="zh-CN" w:bidi="ar"/>
              </w:rPr>
              <w:t>системы</w:t>
            </w:r>
            <w:proofErr w:type="spellEnd"/>
          </w:p>
          <w:p w14:paraId="27DC74F0" w14:textId="77777777" w:rsidR="00C93FC7" w:rsidRDefault="00747A12">
            <w:pPr>
              <w:spacing w:after="0"/>
              <w:rPr>
                <w:rFonts w:ascii="Times New Roman" w:hAnsi="Times New Roman" w:cs="Times New Roman"/>
                <w:sz w:val="18"/>
                <w:szCs w:val="18"/>
              </w:rPr>
            </w:pPr>
            <w:proofErr w:type="spellStart"/>
            <w:r>
              <w:rPr>
                <w:rFonts w:ascii="Times New Roman" w:eastAsia="SimSun" w:hAnsi="Times New Roman" w:cs="Times New Roman"/>
                <w:color w:val="000000"/>
                <w:sz w:val="18"/>
                <w:szCs w:val="18"/>
                <w:lang w:val="en-US" w:eastAsia="zh-CN" w:bidi="ar"/>
              </w:rPr>
              <w:t>теплоснабжения</w:t>
            </w:r>
            <w:proofErr w:type="spellEnd"/>
          </w:p>
          <w:p w14:paraId="4F7EED02" w14:textId="77777777" w:rsidR="00C93FC7" w:rsidRDefault="00C93FC7">
            <w:pPr>
              <w:spacing w:after="0"/>
              <w:rPr>
                <w:rFonts w:ascii="Times New Roman" w:eastAsia="SimSun" w:hAnsi="Times New Roman" w:cs="Times New Roman"/>
                <w:color w:val="000000"/>
                <w:sz w:val="18"/>
                <w:szCs w:val="18"/>
                <w:lang w:val="en-US" w:eastAsia="zh-CN" w:bidi="ar"/>
              </w:rPr>
            </w:pPr>
          </w:p>
        </w:tc>
        <w:tc>
          <w:tcPr>
            <w:tcW w:w="1619" w:type="dxa"/>
          </w:tcPr>
          <w:p w14:paraId="53574D0D" w14:textId="77777777" w:rsidR="00C93FC7" w:rsidRDefault="00747A12">
            <w:pPr>
              <w:spacing w:after="0"/>
              <w:rPr>
                <w:rFonts w:ascii="Times New Roman" w:hAnsi="Times New Roman" w:cs="Times New Roman"/>
                <w:sz w:val="18"/>
                <w:szCs w:val="18"/>
              </w:rPr>
            </w:pPr>
            <w:r w:rsidRPr="0084573C">
              <w:rPr>
                <w:rFonts w:ascii="Times New Roman" w:eastAsia="SimSun" w:hAnsi="Times New Roman" w:cs="Times New Roman"/>
                <w:color w:val="000000"/>
                <w:sz w:val="18"/>
                <w:szCs w:val="18"/>
                <w:lang w:eastAsia="zh-CN" w:bidi="ar"/>
              </w:rPr>
              <w:t>Объекты систем</w:t>
            </w:r>
          </w:p>
          <w:p w14:paraId="5733D811" w14:textId="77777777" w:rsidR="00C93FC7" w:rsidRDefault="00747A12">
            <w:pPr>
              <w:spacing w:after="0"/>
              <w:rPr>
                <w:rFonts w:ascii="Times New Roman" w:hAnsi="Times New Roman" w:cs="Times New Roman"/>
                <w:sz w:val="18"/>
                <w:szCs w:val="18"/>
              </w:rPr>
            </w:pPr>
            <w:r w:rsidRPr="0084573C">
              <w:rPr>
                <w:rFonts w:ascii="Times New Roman" w:eastAsia="SimSun" w:hAnsi="Times New Roman" w:cs="Times New Roman"/>
                <w:color w:val="000000"/>
                <w:sz w:val="18"/>
                <w:szCs w:val="18"/>
                <w:lang w:eastAsia="zh-CN" w:bidi="ar"/>
              </w:rPr>
              <w:t>теплоснабжения</w:t>
            </w:r>
          </w:p>
          <w:p w14:paraId="7AF4F70A" w14:textId="77777777" w:rsidR="00C93FC7" w:rsidRDefault="00747A12">
            <w:pPr>
              <w:spacing w:after="0"/>
              <w:rPr>
                <w:rFonts w:ascii="Times New Roman" w:hAnsi="Times New Roman" w:cs="Times New Roman"/>
                <w:sz w:val="18"/>
                <w:szCs w:val="18"/>
              </w:rPr>
            </w:pPr>
            <w:r w:rsidRPr="0084573C">
              <w:rPr>
                <w:rFonts w:ascii="Times New Roman" w:eastAsia="SimSun" w:hAnsi="Times New Roman" w:cs="Times New Roman"/>
                <w:color w:val="000000"/>
                <w:sz w:val="18"/>
                <w:szCs w:val="18"/>
                <w:lang w:eastAsia="zh-CN" w:bidi="ar"/>
              </w:rPr>
              <w:t>в обслуживании</w:t>
            </w:r>
          </w:p>
          <w:p w14:paraId="22B625EF" w14:textId="77777777" w:rsidR="00C93FC7" w:rsidRDefault="00747A12">
            <w:pPr>
              <w:spacing w:after="0"/>
              <w:rPr>
                <w:rFonts w:ascii="Times New Roman" w:hAnsi="Times New Roman" w:cs="Times New Roman"/>
                <w:sz w:val="18"/>
                <w:szCs w:val="18"/>
              </w:rPr>
            </w:pPr>
            <w:proofErr w:type="spellStart"/>
            <w:r w:rsidRPr="0084573C">
              <w:rPr>
                <w:rFonts w:ascii="Times New Roman" w:eastAsia="SimSun" w:hAnsi="Times New Roman" w:cs="Times New Roman"/>
                <w:color w:val="000000"/>
                <w:sz w:val="18"/>
                <w:szCs w:val="18"/>
                <w:lang w:eastAsia="zh-CN" w:bidi="ar"/>
              </w:rPr>
              <w:t>теплоснабжающ</w:t>
            </w:r>
            <w:proofErr w:type="spellEnd"/>
          </w:p>
          <w:p w14:paraId="40D9F97F" w14:textId="77777777" w:rsidR="00C93FC7" w:rsidRDefault="00747A12">
            <w:pPr>
              <w:spacing w:after="0"/>
              <w:rPr>
                <w:rFonts w:ascii="Times New Roman" w:hAnsi="Times New Roman" w:cs="Times New Roman"/>
                <w:sz w:val="18"/>
                <w:szCs w:val="18"/>
              </w:rPr>
            </w:pPr>
            <w:proofErr w:type="spellStart"/>
            <w:r>
              <w:rPr>
                <w:rFonts w:ascii="Times New Roman" w:eastAsia="SimSun" w:hAnsi="Times New Roman" w:cs="Times New Roman"/>
                <w:color w:val="000000"/>
                <w:sz w:val="18"/>
                <w:szCs w:val="18"/>
                <w:lang w:val="en-US" w:eastAsia="zh-CN" w:bidi="ar"/>
              </w:rPr>
              <w:t>ей</w:t>
            </w:r>
            <w:proofErr w:type="spellEnd"/>
          </w:p>
          <w:p w14:paraId="05455568" w14:textId="77777777" w:rsidR="00C93FC7" w:rsidRDefault="00747A12">
            <w:pPr>
              <w:spacing w:after="0"/>
              <w:rPr>
                <w:rFonts w:ascii="Times New Roman" w:hAnsi="Times New Roman" w:cs="Times New Roman"/>
                <w:sz w:val="18"/>
                <w:szCs w:val="18"/>
              </w:rPr>
            </w:pPr>
            <w:r>
              <w:rPr>
                <w:rFonts w:ascii="Times New Roman" w:eastAsia="SimSun" w:hAnsi="Times New Roman" w:cs="Times New Roman"/>
                <w:color w:val="000000"/>
                <w:sz w:val="18"/>
                <w:szCs w:val="18"/>
                <w:lang w:val="en-US" w:eastAsia="zh-CN" w:bidi="ar"/>
              </w:rPr>
              <w:t>(</w:t>
            </w:r>
            <w:proofErr w:type="spellStart"/>
            <w:r>
              <w:rPr>
                <w:rFonts w:ascii="Times New Roman" w:eastAsia="SimSun" w:hAnsi="Times New Roman" w:cs="Times New Roman"/>
                <w:color w:val="000000"/>
                <w:sz w:val="18"/>
                <w:szCs w:val="18"/>
                <w:lang w:val="en-US" w:eastAsia="zh-CN" w:bidi="ar"/>
              </w:rPr>
              <w:t>теплосет</w:t>
            </w:r>
            <w:proofErr w:type="spellEnd"/>
          </w:p>
          <w:p w14:paraId="4FEA2935" w14:textId="77777777" w:rsidR="00C93FC7" w:rsidRDefault="00747A12">
            <w:pPr>
              <w:spacing w:after="0"/>
              <w:rPr>
                <w:rFonts w:ascii="Times New Roman" w:hAnsi="Times New Roman" w:cs="Times New Roman"/>
                <w:sz w:val="18"/>
                <w:szCs w:val="18"/>
              </w:rPr>
            </w:pPr>
            <w:proofErr w:type="spellStart"/>
            <w:r>
              <w:rPr>
                <w:rFonts w:ascii="Times New Roman" w:eastAsia="SimSun" w:hAnsi="Times New Roman" w:cs="Times New Roman"/>
                <w:color w:val="000000"/>
                <w:sz w:val="18"/>
                <w:szCs w:val="18"/>
                <w:lang w:val="en-US" w:eastAsia="zh-CN" w:bidi="ar"/>
              </w:rPr>
              <w:t>евой</w:t>
            </w:r>
            <w:proofErr w:type="spellEnd"/>
            <w:r>
              <w:rPr>
                <w:rFonts w:ascii="Times New Roman" w:eastAsia="SimSun" w:hAnsi="Times New Roman" w:cs="Times New Roman"/>
                <w:color w:val="000000"/>
                <w:sz w:val="18"/>
                <w:szCs w:val="18"/>
                <w:lang w:val="en-US" w:eastAsia="zh-CN" w:bidi="ar"/>
              </w:rPr>
              <w:t>)</w:t>
            </w:r>
          </w:p>
          <w:p w14:paraId="653BB975" w14:textId="77777777" w:rsidR="00C93FC7" w:rsidRDefault="00747A12">
            <w:pPr>
              <w:spacing w:after="0"/>
              <w:rPr>
                <w:rFonts w:ascii="Times New Roman" w:hAnsi="Times New Roman" w:cs="Times New Roman"/>
                <w:sz w:val="18"/>
                <w:szCs w:val="18"/>
              </w:rPr>
            </w:pPr>
            <w:proofErr w:type="spellStart"/>
            <w:r>
              <w:rPr>
                <w:rFonts w:ascii="Times New Roman" w:eastAsia="SimSun" w:hAnsi="Times New Roman" w:cs="Times New Roman"/>
                <w:color w:val="000000"/>
                <w:sz w:val="18"/>
                <w:szCs w:val="18"/>
                <w:lang w:val="en-US" w:eastAsia="zh-CN" w:bidi="ar"/>
              </w:rPr>
              <w:t>организации</w:t>
            </w:r>
            <w:proofErr w:type="spellEnd"/>
          </w:p>
          <w:p w14:paraId="3F46AA3A" w14:textId="77777777" w:rsidR="00C93FC7" w:rsidRDefault="00C93FC7">
            <w:pPr>
              <w:spacing w:after="0"/>
              <w:rPr>
                <w:rFonts w:ascii="Times New Roman" w:eastAsia="SimSun" w:hAnsi="Times New Roman" w:cs="Times New Roman"/>
                <w:color w:val="000000"/>
                <w:sz w:val="18"/>
                <w:szCs w:val="18"/>
                <w:lang w:val="en-US" w:eastAsia="zh-CN" w:bidi="ar"/>
              </w:rPr>
            </w:pPr>
          </w:p>
        </w:tc>
        <w:tc>
          <w:tcPr>
            <w:tcW w:w="1201" w:type="dxa"/>
          </w:tcPr>
          <w:p w14:paraId="14FD3C0E" w14:textId="77777777" w:rsidR="00C93FC7" w:rsidRDefault="00747A12">
            <w:pPr>
              <w:spacing w:after="0"/>
              <w:rPr>
                <w:rFonts w:ascii="Times New Roman" w:hAnsi="Times New Roman" w:cs="Times New Roman"/>
                <w:sz w:val="18"/>
                <w:szCs w:val="18"/>
              </w:rPr>
            </w:pPr>
            <w:r>
              <w:rPr>
                <w:rFonts w:ascii="Times New Roman" w:eastAsia="SimSun" w:hAnsi="Times New Roman" w:cs="Times New Roman"/>
                <w:color w:val="000000"/>
                <w:sz w:val="18"/>
                <w:szCs w:val="18"/>
                <w:lang w:val="en-US" w:eastAsia="zh-CN" w:bidi="ar"/>
              </w:rPr>
              <w:t xml:space="preserve">№ </w:t>
            </w:r>
            <w:proofErr w:type="spellStart"/>
            <w:r>
              <w:rPr>
                <w:rFonts w:ascii="Times New Roman" w:eastAsia="SimSun" w:hAnsi="Times New Roman" w:cs="Times New Roman"/>
                <w:color w:val="000000"/>
                <w:sz w:val="18"/>
                <w:szCs w:val="18"/>
                <w:lang w:val="en-US" w:eastAsia="zh-CN" w:bidi="ar"/>
              </w:rPr>
              <w:t>зоны</w:t>
            </w:r>
            <w:proofErr w:type="spellEnd"/>
          </w:p>
          <w:p w14:paraId="51F5956A" w14:textId="77777777" w:rsidR="00C93FC7" w:rsidRDefault="00747A12">
            <w:pPr>
              <w:spacing w:after="0"/>
              <w:rPr>
                <w:rFonts w:ascii="Times New Roman" w:hAnsi="Times New Roman" w:cs="Times New Roman"/>
                <w:sz w:val="18"/>
                <w:szCs w:val="18"/>
              </w:rPr>
            </w:pPr>
            <w:proofErr w:type="spellStart"/>
            <w:r>
              <w:rPr>
                <w:rFonts w:ascii="Times New Roman" w:eastAsia="SimSun" w:hAnsi="Times New Roman" w:cs="Times New Roman"/>
                <w:color w:val="000000"/>
                <w:sz w:val="18"/>
                <w:szCs w:val="18"/>
                <w:lang w:val="en-US" w:eastAsia="zh-CN" w:bidi="ar"/>
              </w:rPr>
              <w:t>деятельн</w:t>
            </w:r>
            <w:proofErr w:type="spellEnd"/>
          </w:p>
          <w:p w14:paraId="5571E36A" w14:textId="77777777" w:rsidR="00C93FC7" w:rsidRDefault="00747A12">
            <w:pPr>
              <w:spacing w:after="0"/>
              <w:rPr>
                <w:rFonts w:ascii="Times New Roman" w:hAnsi="Times New Roman" w:cs="Times New Roman"/>
                <w:sz w:val="18"/>
                <w:szCs w:val="18"/>
              </w:rPr>
            </w:pPr>
            <w:proofErr w:type="spellStart"/>
            <w:r>
              <w:rPr>
                <w:rFonts w:ascii="Times New Roman" w:eastAsia="SimSun" w:hAnsi="Times New Roman" w:cs="Times New Roman"/>
                <w:color w:val="000000"/>
                <w:sz w:val="18"/>
                <w:szCs w:val="18"/>
                <w:lang w:val="en-US" w:eastAsia="zh-CN" w:bidi="ar"/>
              </w:rPr>
              <w:t>ости</w:t>
            </w:r>
            <w:proofErr w:type="spellEnd"/>
          </w:p>
          <w:p w14:paraId="0D2E4688" w14:textId="77777777" w:rsidR="00C93FC7" w:rsidRDefault="00C93FC7">
            <w:pPr>
              <w:spacing w:after="0"/>
              <w:rPr>
                <w:rFonts w:ascii="Times New Roman" w:eastAsia="SimSun" w:hAnsi="Times New Roman" w:cs="Times New Roman"/>
                <w:color w:val="000000"/>
                <w:sz w:val="18"/>
                <w:szCs w:val="18"/>
                <w:lang w:val="en-US" w:eastAsia="zh-CN" w:bidi="ar"/>
              </w:rPr>
            </w:pPr>
          </w:p>
        </w:tc>
        <w:tc>
          <w:tcPr>
            <w:tcW w:w="1316" w:type="dxa"/>
          </w:tcPr>
          <w:p w14:paraId="43548DE6" w14:textId="77777777" w:rsidR="00C93FC7" w:rsidRDefault="00747A12">
            <w:pPr>
              <w:spacing w:after="0"/>
              <w:rPr>
                <w:rFonts w:ascii="Times New Roman" w:hAnsi="Times New Roman" w:cs="Times New Roman"/>
                <w:sz w:val="18"/>
                <w:szCs w:val="18"/>
              </w:rPr>
            </w:pPr>
            <w:proofErr w:type="spellStart"/>
            <w:r>
              <w:rPr>
                <w:rFonts w:ascii="Times New Roman" w:eastAsia="SimSun" w:hAnsi="Times New Roman" w:cs="Times New Roman"/>
                <w:color w:val="000000"/>
                <w:sz w:val="18"/>
                <w:szCs w:val="18"/>
                <w:lang w:val="en-US" w:eastAsia="zh-CN" w:bidi="ar"/>
              </w:rPr>
              <w:t>Утвержден</w:t>
            </w:r>
            <w:proofErr w:type="spellEnd"/>
          </w:p>
          <w:p w14:paraId="1DD476C4" w14:textId="77777777" w:rsidR="00C93FC7" w:rsidRDefault="00747A12">
            <w:pPr>
              <w:spacing w:after="0"/>
              <w:rPr>
                <w:rFonts w:ascii="Times New Roman" w:hAnsi="Times New Roman" w:cs="Times New Roman"/>
                <w:sz w:val="18"/>
                <w:szCs w:val="18"/>
              </w:rPr>
            </w:pPr>
            <w:proofErr w:type="spellStart"/>
            <w:r>
              <w:rPr>
                <w:rFonts w:ascii="Times New Roman" w:eastAsia="SimSun" w:hAnsi="Times New Roman" w:cs="Times New Roman"/>
                <w:color w:val="000000"/>
                <w:sz w:val="18"/>
                <w:szCs w:val="18"/>
                <w:lang w:val="en-US" w:eastAsia="zh-CN" w:bidi="ar"/>
              </w:rPr>
              <w:t>ная</w:t>
            </w:r>
            <w:proofErr w:type="spellEnd"/>
            <w:r>
              <w:rPr>
                <w:rFonts w:ascii="Times New Roman" w:eastAsia="SimSun" w:hAnsi="Times New Roman" w:cs="Times New Roman"/>
                <w:color w:val="000000"/>
                <w:sz w:val="18"/>
                <w:szCs w:val="18"/>
                <w:lang w:val="en-US" w:eastAsia="zh-CN" w:bidi="ar"/>
              </w:rPr>
              <w:t xml:space="preserve"> ЕТО</w:t>
            </w:r>
          </w:p>
          <w:p w14:paraId="7ADCF83E" w14:textId="77777777" w:rsidR="00C93FC7" w:rsidRDefault="00C93FC7">
            <w:pPr>
              <w:spacing w:after="0"/>
              <w:rPr>
                <w:rFonts w:ascii="Times New Roman" w:eastAsia="SimSun" w:hAnsi="Times New Roman" w:cs="Times New Roman"/>
                <w:color w:val="000000"/>
                <w:sz w:val="18"/>
                <w:szCs w:val="18"/>
                <w:lang w:val="en-US" w:eastAsia="zh-CN" w:bidi="ar"/>
              </w:rPr>
            </w:pPr>
          </w:p>
        </w:tc>
        <w:tc>
          <w:tcPr>
            <w:tcW w:w="1250" w:type="dxa"/>
          </w:tcPr>
          <w:p w14:paraId="0A2C67D3" w14:textId="77777777" w:rsidR="00C93FC7" w:rsidRDefault="00747A12">
            <w:pPr>
              <w:spacing w:after="0"/>
              <w:rPr>
                <w:rFonts w:ascii="Times New Roman" w:hAnsi="Times New Roman" w:cs="Times New Roman"/>
                <w:sz w:val="18"/>
                <w:szCs w:val="18"/>
              </w:rPr>
            </w:pPr>
            <w:proofErr w:type="spellStart"/>
            <w:r>
              <w:rPr>
                <w:rFonts w:ascii="Times New Roman" w:eastAsia="SimSun" w:hAnsi="Times New Roman" w:cs="Times New Roman"/>
                <w:color w:val="000000"/>
                <w:sz w:val="18"/>
                <w:szCs w:val="18"/>
                <w:lang w:val="en-US" w:eastAsia="zh-CN" w:bidi="ar"/>
              </w:rPr>
              <w:t>Основание</w:t>
            </w:r>
            <w:proofErr w:type="spellEnd"/>
            <w:r>
              <w:rPr>
                <w:rFonts w:ascii="Times New Roman" w:eastAsia="SimSun" w:hAnsi="Times New Roman" w:cs="Times New Roman"/>
                <w:color w:val="000000"/>
                <w:sz w:val="18"/>
                <w:szCs w:val="18"/>
                <w:lang w:val="en-US" w:eastAsia="zh-CN" w:bidi="ar"/>
              </w:rPr>
              <w:t xml:space="preserve"> </w:t>
            </w:r>
            <w:proofErr w:type="spellStart"/>
            <w:r>
              <w:rPr>
                <w:rFonts w:ascii="Times New Roman" w:eastAsia="SimSun" w:hAnsi="Times New Roman" w:cs="Times New Roman"/>
                <w:color w:val="000000"/>
                <w:sz w:val="18"/>
                <w:szCs w:val="18"/>
                <w:lang w:val="en-US" w:eastAsia="zh-CN" w:bidi="ar"/>
              </w:rPr>
              <w:t>для</w:t>
            </w:r>
            <w:proofErr w:type="spellEnd"/>
            <w:r>
              <w:rPr>
                <w:rFonts w:ascii="Times New Roman" w:eastAsia="SimSun" w:hAnsi="Times New Roman" w:cs="Times New Roman"/>
                <w:color w:val="000000"/>
                <w:sz w:val="18"/>
                <w:szCs w:val="18"/>
                <w:lang w:val="en-US" w:eastAsia="zh-CN" w:bidi="ar"/>
              </w:rPr>
              <w:t xml:space="preserve"> </w:t>
            </w:r>
            <w:proofErr w:type="spellStart"/>
            <w:r>
              <w:rPr>
                <w:rFonts w:ascii="Times New Roman" w:eastAsia="SimSun" w:hAnsi="Times New Roman" w:cs="Times New Roman"/>
                <w:color w:val="000000"/>
                <w:sz w:val="18"/>
                <w:szCs w:val="18"/>
                <w:lang w:val="en-US" w:eastAsia="zh-CN" w:bidi="ar"/>
              </w:rPr>
              <w:t>присвоения</w:t>
            </w:r>
            <w:proofErr w:type="spellEnd"/>
          </w:p>
          <w:p w14:paraId="6497C285" w14:textId="77777777" w:rsidR="00C93FC7" w:rsidRDefault="00747A12">
            <w:pPr>
              <w:spacing w:after="0"/>
              <w:rPr>
                <w:rFonts w:ascii="Times New Roman" w:hAnsi="Times New Roman" w:cs="Times New Roman"/>
                <w:sz w:val="18"/>
                <w:szCs w:val="18"/>
              </w:rPr>
            </w:pPr>
            <w:proofErr w:type="spellStart"/>
            <w:r>
              <w:rPr>
                <w:rFonts w:ascii="Times New Roman" w:eastAsia="SimSun" w:hAnsi="Times New Roman" w:cs="Times New Roman"/>
                <w:color w:val="000000"/>
                <w:sz w:val="18"/>
                <w:szCs w:val="18"/>
                <w:lang w:val="en-US" w:eastAsia="zh-CN" w:bidi="ar"/>
              </w:rPr>
              <w:t>статуса</w:t>
            </w:r>
            <w:proofErr w:type="spellEnd"/>
            <w:r>
              <w:rPr>
                <w:rFonts w:ascii="Times New Roman" w:eastAsia="SimSun" w:hAnsi="Times New Roman" w:cs="Times New Roman"/>
                <w:color w:val="000000"/>
                <w:sz w:val="18"/>
                <w:szCs w:val="18"/>
                <w:lang w:val="en-US" w:eastAsia="zh-CN" w:bidi="ar"/>
              </w:rPr>
              <w:t xml:space="preserve"> ЕТО</w:t>
            </w:r>
          </w:p>
          <w:p w14:paraId="2D0E635A" w14:textId="77777777" w:rsidR="00C93FC7" w:rsidRDefault="00C93FC7">
            <w:pPr>
              <w:spacing w:after="0"/>
              <w:rPr>
                <w:rFonts w:ascii="Times New Roman" w:eastAsia="SimSun" w:hAnsi="Times New Roman" w:cs="Times New Roman"/>
                <w:color w:val="000000"/>
                <w:sz w:val="18"/>
                <w:szCs w:val="18"/>
                <w:lang w:val="en-US" w:eastAsia="zh-CN" w:bidi="ar"/>
              </w:rPr>
            </w:pPr>
          </w:p>
        </w:tc>
      </w:tr>
      <w:tr w:rsidR="00C93FC7" w14:paraId="5B406711" w14:textId="77777777">
        <w:tc>
          <w:tcPr>
            <w:tcW w:w="1041" w:type="dxa"/>
          </w:tcPr>
          <w:p w14:paraId="348F43D8" w14:textId="77777777" w:rsidR="00C93FC7" w:rsidRDefault="00747A12">
            <w:pPr>
              <w:spacing w:after="0"/>
              <w:rPr>
                <w:rFonts w:ascii="Times New Roman" w:eastAsia="SimSun" w:hAnsi="Times New Roman" w:cs="Times New Roman"/>
                <w:color w:val="000000"/>
                <w:sz w:val="18"/>
                <w:szCs w:val="18"/>
                <w:lang w:eastAsia="zh-CN" w:bidi="ar"/>
              </w:rPr>
            </w:pPr>
            <w:r>
              <w:rPr>
                <w:rFonts w:ascii="Times New Roman" w:eastAsia="SimSun" w:hAnsi="Times New Roman" w:cs="Times New Roman"/>
                <w:color w:val="000000"/>
                <w:sz w:val="18"/>
                <w:szCs w:val="18"/>
                <w:lang w:eastAsia="zh-CN" w:bidi="ar"/>
              </w:rPr>
              <w:t>1</w:t>
            </w:r>
          </w:p>
        </w:tc>
        <w:tc>
          <w:tcPr>
            <w:tcW w:w="2067" w:type="dxa"/>
          </w:tcPr>
          <w:p w14:paraId="772A9034" w14:textId="77777777" w:rsidR="00C93FC7" w:rsidRPr="00697A8F" w:rsidRDefault="00747A12">
            <w:pPr>
              <w:widowControl w:val="0"/>
              <w:overflowPunct w:val="0"/>
              <w:topLinePunct/>
              <w:snapToGrid w:val="0"/>
              <w:spacing w:after="0"/>
              <w:rPr>
                <w:rFonts w:ascii="Times New Roman" w:eastAsia="SimSun" w:hAnsi="Times New Roman" w:cs="Times New Roman"/>
                <w:sz w:val="18"/>
                <w:szCs w:val="18"/>
                <w:lang w:val="en-US" w:eastAsia="zh-CN" w:bidi="ar"/>
              </w:rPr>
            </w:pPr>
            <w:r w:rsidRPr="00697A8F">
              <w:rPr>
                <w:rFonts w:ascii="Times New Roman" w:hAnsi="Times New Roman" w:cs="Times New Roman"/>
                <w:sz w:val="18"/>
                <w:szCs w:val="18"/>
              </w:rPr>
              <w:t>Котельная 11-1</w:t>
            </w:r>
          </w:p>
        </w:tc>
        <w:tc>
          <w:tcPr>
            <w:tcW w:w="1707" w:type="dxa"/>
            <w:vMerge w:val="restart"/>
          </w:tcPr>
          <w:p w14:paraId="36EB19D2" w14:textId="77777777" w:rsidR="00C93FC7" w:rsidRDefault="00747A12">
            <w:pPr>
              <w:spacing w:after="0"/>
              <w:rPr>
                <w:rFonts w:ascii="Times New Roman" w:eastAsia="SimSun" w:hAnsi="Times New Roman" w:cs="Times New Roman"/>
                <w:color w:val="000000"/>
                <w:sz w:val="18"/>
                <w:szCs w:val="18"/>
                <w:lang w:val="en-US" w:eastAsia="zh-CN" w:bidi="ar"/>
              </w:rPr>
            </w:pPr>
            <w:r>
              <w:rPr>
                <w:rFonts w:ascii="Times New Roman" w:hAnsi="Times New Roman" w:cs="Times New Roman"/>
                <w:sz w:val="18"/>
                <w:szCs w:val="18"/>
              </w:rPr>
              <w:t>ООО «</w:t>
            </w:r>
            <w:proofErr w:type="spellStart"/>
            <w:r>
              <w:rPr>
                <w:rFonts w:ascii="Times New Roman" w:hAnsi="Times New Roman" w:cs="Times New Roman"/>
                <w:sz w:val="18"/>
                <w:szCs w:val="18"/>
              </w:rPr>
              <w:t>СамРЭК</w:t>
            </w:r>
            <w:proofErr w:type="spellEnd"/>
            <w:r>
              <w:rPr>
                <w:rFonts w:ascii="Times New Roman" w:hAnsi="Times New Roman" w:cs="Times New Roman"/>
                <w:sz w:val="18"/>
                <w:szCs w:val="18"/>
              </w:rPr>
              <w:t>-Эксплуатация»</w:t>
            </w:r>
          </w:p>
        </w:tc>
        <w:tc>
          <w:tcPr>
            <w:tcW w:w="1619" w:type="dxa"/>
            <w:vMerge w:val="restart"/>
          </w:tcPr>
          <w:p w14:paraId="744A5BBC" w14:textId="77777777" w:rsidR="00C93FC7" w:rsidRDefault="00747A12">
            <w:pPr>
              <w:spacing w:after="0"/>
              <w:rPr>
                <w:sz w:val="18"/>
                <w:szCs w:val="18"/>
              </w:rPr>
            </w:pPr>
            <w:proofErr w:type="spellStart"/>
            <w:r>
              <w:rPr>
                <w:rFonts w:ascii="Times New Roman" w:eastAsia="SimSun" w:hAnsi="Times New Roman" w:cs="Times New Roman"/>
                <w:color w:val="000000"/>
                <w:sz w:val="18"/>
                <w:szCs w:val="18"/>
                <w:lang w:val="en-US" w:eastAsia="zh-CN" w:bidi="ar"/>
              </w:rPr>
              <w:t>Источник</w:t>
            </w:r>
            <w:proofErr w:type="spellEnd"/>
          </w:p>
          <w:p w14:paraId="63AE4251" w14:textId="77777777" w:rsidR="00C93FC7" w:rsidRDefault="00747A12">
            <w:pPr>
              <w:spacing w:after="0"/>
              <w:rPr>
                <w:sz w:val="18"/>
                <w:szCs w:val="18"/>
              </w:rPr>
            </w:pPr>
            <w:proofErr w:type="spellStart"/>
            <w:r>
              <w:rPr>
                <w:rFonts w:ascii="Times New Roman" w:eastAsia="SimSun" w:hAnsi="Times New Roman" w:cs="Times New Roman"/>
                <w:color w:val="000000"/>
                <w:sz w:val="18"/>
                <w:szCs w:val="18"/>
                <w:lang w:val="en-US" w:eastAsia="zh-CN" w:bidi="ar"/>
              </w:rPr>
              <w:t>тепловой</w:t>
            </w:r>
            <w:proofErr w:type="spellEnd"/>
          </w:p>
          <w:p w14:paraId="2F33038E" w14:textId="77777777" w:rsidR="00C93FC7" w:rsidRDefault="00747A12">
            <w:pPr>
              <w:spacing w:after="0"/>
              <w:rPr>
                <w:sz w:val="18"/>
                <w:szCs w:val="18"/>
              </w:rPr>
            </w:pPr>
            <w:proofErr w:type="spellStart"/>
            <w:r>
              <w:rPr>
                <w:rFonts w:ascii="Times New Roman" w:eastAsia="SimSun" w:hAnsi="Times New Roman" w:cs="Times New Roman"/>
                <w:color w:val="000000"/>
                <w:sz w:val="18"/>
                <w:szCs w:val="18"/>
                <w:lang w:val="en-US" w:eastAsia="zh-CN" w:bidi="ar"/>
              </w:rPr>
              <w:t>энергии</w:t>
            </w:r>
            <w:proofErr w:type="spellEnd"/>
            <w:r>
              <w:rPr>
                <w:rFonts w:ascii="Times New Roman" w:eastAsia="SimSun" w:hAnsi="Times New Roman" w:cs="Times New Roman"/>
                <w:color w:val="000000"/>
                <w:sz w:val="18"/>
                <w:szCs w:val="18"/>
                <w:lang w:val="en-US" w:eastAsia="zh-CN" w:bidi="ar"/>
              </w:rPr>
              <w:t>,</w:t>
            </w:r>
          </w:p>
          <w:p w14:paraId="531C282A" w14:textId="77777777" w:rsidR="00C93FC7" w:rsidRDefault="00747A12">
            <w:pPr>
              <w:spacing w:after="0"/>
              <w:rPr>
                <w:sz w:val="18"/>
                <w:szCs w:val="18"/>
              </w:rPr>
            </w:pPr>
            <w:proofErr w:type="spellStart"/>
            <w:r>
              <w:rPr>
                <w:rFonts w:ascii="Times New Roman" w:eastAsia="SimSun" w:hAnsi="Times New Roman" w:cs="Times New Roman"/>
                <w:color w:val="000000"/>
                <w:sz w:val="18"/>
                <w:szCs w:val="18"/>
                <w:lang w:val="en-US" w:eastAsia="zh-CN" w:bidi="ar"/>
              </w:rPr>
              <w:t>тепловые</w:t>
            </w:r>
            <w:proofErr w:type="spellEnd"/>
            <w:r>
              <w:rPr>
                <w:rFonts w:ascii="Times New Roman" w:eastAsia="SimSun" w:hAnsi="Times New Roman" w:cs="Times New Roman"/>
                <w:color w:val="000000"/>
                <w:sz w:val="18"/>
                <w:szCs w:val="18"/>
                <w:lang w:val="en-US" w:eastAsia="zh-CN" w:bidi="ar"/>
              </w:rPr>
              <w:t xml:space="preserve"> </w:t>
            </w:r>
            <w:proofErr w:type="spellStart"/>
            <w:r>
              <w:rPr>
                <w:rFonts w:ascii="Times New Roman" w:eastAsia="SimSun" w:hAnsi="Times New Roman" w:cs="Times New Roman"/>
                <w:color w:val="000000"/>
                <w:sz w:val="18"/>
                <w:szCs w:val="18"/>
                <w:lang w:val="en-US" w:eastAsia="zh-CN" w:bidi="ar"/>
              </w:rPr>
              <w:t>сети</w:t>
            </w:r>
            <w:proofErr w:type="spellEnd"/>
          </w:p>
          <w:p w14:paraId="7A3DBB54" w14:textId="77777777" w:rsidR="00C93FC7" w:rsidRDefault="00C93FC7">
            <w:pPr>
              <w:spacing w:after="0"/>
              <w:rPr>
                <w:rFonts w:ascii="Times New Roman" w:eastAsia="SimSun" w:hAnsi="Times New Roman" w:cs="Times New Roman"/>
                <w:color w:val="000000"/>
                <w:sz w:val="18"/>
                <w:szCs w:val="18"/>
                <w:lang w:val="en-US" w:eastAsia="zh-CN" w:bidi="ar"/>
              </w:rPr>
            </w:pPr>
          </w:p>
        </w:tc>
        <w:tc>
          <w:tcPr>
            <w:tcW w:w="1201" w:type="dxa"/>
          </w:tcPr>
          <w:p w14:paraId="2D48912F" w14:textId="77777777" w:rsidR="00C93FC7" w:rsidRDefault="00C93FC7">
            <w:pPr>
              <w:spacing w:after="0"/>
              <w:rPr>
                <w:rFonts w:ascii="Times New Roman" w:eastAsia="SimSun" w:hAnsi="Times New Roman" w:cs="Times New Roman"/>
                <w:color w:val="000000"/>
                <w:sz w:val="18"/>
                <w:szCs w:val="18"/>
                <w:lang w:val="en-US" w:eastAsia="zh-CN" w:bidi="ar"/>
              </w:rPr>
            </w:pPr>
          </w:p>
        </w:tc>
        <w:tc>
          <w:tcPr>
            <w:tcW w:w="1316" w:type="dxa"/>
          </w:tcPr>
          <w:p w14:paraId="53F681BA" w14:textId="77777777" w:rsidR="00C93FC7" w:rsidRDefault="00747A12">
            <w:pPr>
              <w:spacing w:after="0"/>
              <w:rPr>
                <w:rFonts w:ascii="Times New Roman" w:eastAsia="SimSun" w:hAnsi="Times New Roman" w:cs="Times New Roman"/>
                <w:color w:val="000000"/>
                <w:sz w:val="18"/>
                <w:szCs w:val="18"/>
                <w:lang w:eastAsia="zh-CN" w:bidi="ar"/>
              </w:rPr>
            </w:pPr>
            <w:r>
              <w:rPr>
                <w:rFonts w:ascii="Times New Roman" w:eastAsia="SimSun" w:hAnsi="Times New Roman" w:cs="Times New Roman"/>
                <w:color w:val="000000"/>
                <w:sz w:val="18"/>
                <w:szCs w:val="18"/>
                <w:lang w:eastAsia="zh-CN" w:bidi="ar"/>
              </w:rPr>
              <w:t>ДА</w:t>
            </w:r>
          </w:p>
        </w:tc>
        <w:tc>
          <w:tcPr>
            <w:tcW w:w="1250" w:type="dxa"/>
            <w:vMerge w:val="restart"/>
          </w:tcPr>
          <w:p w14:paraId="32DBAB9D" w14:textId="77777777" w:rsidR="00C93FC7" w:rsidRDefault="00747A12">
            <w:pPr>
              <w:spacing w:after="0"/>
              <w:rPr>
                <w:sz w:val="18"/>
                <w:szCs w:val="18"/>
              </w:rPr>
            </w:pPr>
            <w:r w:rsidRPr="0084573C">
              <w:rPr>
                <w:rFonts w:ascii="Times New Roman" w:eastAsia="SimSun" w:hAnsi="Times New Roman" w:cs="Times New Roman"/>
                <w:color w:val="000000"/>
                <w:sz w:val="18"/>
                <w:szCs w:val="18"/>
                <w:lang w:eastAsia="zh-CN" w:bidi="ar"/>
              </w:rPr>
              <w:t>Ст. 14 Федерального закона</w:t>
            </w:r>
          </w:p>
          <w:p w14:paraId="30538738" w14:textId="77777777" w:rsidR="00C93FC7" w:rsidRDefault="00747A12">
            <w:pPr>
              <w:spacing w:after="0"/>
              <w:rPr>
                <w:sz w:val="18"/>
                <w:szCs w:val="18"/>
              </w:rPr>
            </w:pPr>
            <w:r w:rsidRPr="0084573C">
              <w:rPr>
                <w:rFonts w:ascii="Times New Roman" w:eastAsia="SimSun" w:hAnsi="Times New Roman" w:cs="Times New Roman"/>
                <w:color w:val="000000"/>
                <w:sz w:val="18"/>
                <w:szCs w:val="18"/>
                <w:lang w:eastAsia="zh-CN" w:bidi="ar"/>
              </w:rPr>
              <w:t>от 06.10.2003 № 131-ФЗ «Об</w:t>
            </w:r>
          </w:p>
          <w:p w14:paraId="0F773960" w14:textId="77777777" w:rsidR="00C93FC7" w:rsidRDefault="00747A12">
            <w:pPr>
              <w:spacing w:after="0"/>
              <w:rPr>
                <w:sz w:val="18"/>
                <w:szCs w:val="18"/>
              </w:rPr>
            </w:pPr>
            <w:r w:rsidRPr="0084573C">
              <w:rPr>
                <w:rFonts w:ascii="Times New Roman" w:eastAsia="SimSun" w:hAnsi="Times New Roman" w:cs="Times New Roman"/>
                <w:color w:val="000000"/>
                <w:sz w:val="18"/>
                <w:szCs w:val="18"/>
                <w:lang w:eastAsia="zh-CN" w:bidi="ar"/>
              </w:rPr>
              <w:t xml:space="preserve">общих </w:t>
            </w:r>
            <w:proofErr w:type="gramStart"/>
            <w:r w:rsidRPr="0084573C">
              <w:rPr>
                <w:rFonts w:ascii="Times New Roman" w:eastAsia="SimSun" w:hAnsi="Times New Roman" w:cs="Times New Roman"/>
                <w:color w:val="000000"/>
                <w:sz w:val="18"/>
                <w:szCs w:val="18"/>
                <w:lang w:eastAsia="zh-CN" w:bidi="ar"/>
              </w:rPr>
              <w:t>принципах</w:t>
            </w:r>
            <w:proofErr w:type="gramEnd"/>
          </w:p>
          <w:p w14:paraId="6BE0DD08" w14:textId="77777777" w:rsidR="00C93FC7" w:rsidRDefault="00747A12">
            <w:pPr>
              <w:spacing w:after="0"/>
              <w:rPr>
                <w:sz w:val="18"/>
                <w:szCs w:val="18"/>
              </w:rPr>
            </w:pPr>
            <w:r w:rsidRPr="0084573C">
              <w:rPr>
                <w:rFonts w:ascii="Times New Roman" w:eastAsia="SimSun" w:hAnsi="Times New Roman" w:cs="Times New Roman"/>
                <w:color w:val="000000"/>
                <w:sz w:val="18"/>
                <w:szCs w:val="18"/>
                <w:lang w:eastAsia="zh-CN" w:bidi="ar"/>
              </w:rPr>
              <w:t>организации местного</w:t>
            </w:r>
          </w:p>
          <w:p w14:paraId="2C8C6ED9" w14:textId="77777777" w:rsidR="00C93FC7" w:rsidRDefault="00747A12">
            <w:pPr>
              <w:spacing w:after="0"/>
              <w:rPr>
                <w:sz w:val="18"/>
                <w:szCs w:val="18"/>
              </w:rPr>
            </w:pPr>
            <w:r w:rsidRPr="0084573C">
              <w:rPr>
                <w:rFonts w:ascii="Times New Roman" w:eastAsia="SimSun" w:hAnsi="Times New Roman" w:cs="Times New Roman"/>
                <w:color w:val="000000"/>
                <w:sz w:val="18"/>
                <w:szCs w:val="18"/>
                <w:lang w:eastAsia="zh-CN" w:bidi="ar"/>
              </w:rPr>
              <w:t>самоуправления в РФ», ст. 6</w:t>
            </w:r>
          </w:p>
          <w:p w14:paraId="228546E3" w14:textId="77777777" w:rsidR="00C93FC7" w:rsidRDefault="00747A12">
            <w:pPr>
              <w:spacing w:after="0"/>
              <w:rPr>
                <w:sz w:val="18"/>
                <w:szCs w:val="18"/>
              </w:rPr>
            </w:pPr>
            <w:r w:rsidRPr="0084573C">
              <w:rPr>
                <w:rFonts w:ascii="Times New Roman" w:eastAsia="SimSun" w:hAnsi="Times New Roman" w:cs="Times New Roman"/>
                <w:color w:val="000000"/>
                <w:sz w:val="18"/>
                <w:szCs w:val="18"/>
                <w:lang w:eastAsia="zh-CN" w:bidi="ar"/>
              </w:rPr>
              <w:t xml:space="preserve">Федерального закона </w:t>
            </w:r>
            <w:proofErr w:type="gramStart"/>
            <w:r w:rsidRPr="0084573C">
              <w:rPr>
                <w:rFonts w:ascii="Times New Roman" w:eastAsia="SimSun" w:hAnsi="Times New Roman" w:cs="Times New Roman"/>
                <w:color w:val="000000"/>
                <w:sz w:val="18"/>
                <w:szCs w:val="18"/>
                <w:lang w:eastAsia="zh-CN" w:bidi="ar"/>
              </w:rPr>
              <w:t>от</w:t>
            </w:r>
            <w:proofErr w:type="gramEnd"/>
          </w:p>
          <w:p w14:paraId="6DFD33F3" w14:textId="77777777" w:rsidR="00C93FC7" w:rsidRDefault="00747A12">
            <w:pPr>
              <w:spacing w:after="0"/>
              <w:rPr>
                <w:sz w:val="18"/>
                <w:szCs w:val="18"/>
              </w:rPr>
            </w:pPr>
            <w:r w:rsidRPr="0084573C">
              <w:rPr>
                <w:rFonts w:ascii="Times New Roman" w:eastAsia="SimSun" w:hAnsi="Times New Roman" w:cs="Times New Roman"/>
                <w:color w:val="000000"/>
                <w:sz w:val="18"/>
                <w:szCs w:val="18"/>
                <w:lang w:eastAsia="zh-CN" w:bidi="ar"/>
              </w:rPr>
              <w:t>27.07.2010 № 190-ФЗ «О</w:t>
            </w:r>
          </w:p>
          <w:p w14:paraId="25BEE80A" w14:textId="77777777" w:rsidR="00C93FC7" w:rsidRDefault="00747A12">
            <w:pPr>
              <w:spacing w:after="0"/>
              <w:rPr>
                <w:sz w:val="18"/>
                <w:szCs w:val="18"/>
              </w:rPr>
            </w:pPr>
            <w:proofErr w:type="gramStart"/>
            <w:r w:rsidRPr="0084573C">
              <w:rPr>
                <w:rFonts w:ascii="Times New Roman" w:eastAsia="SimSun" w:hAnsi="Times New Roman" w:cs="Times New Roman"/>
                <w:color w:val="000000"/>
                <w:sz w:val="18"/>
                <w:szCs w:val="18"/>
                <w:lang w:eastAsia="zh-CN" w:bidi="ar"/>
              </w:rPr>
              <w:t>теплоснабжении</w:t>
            </w:r>
            <w:proofErr w:type="gramEnd"/>
            <w:r w:rsidRPr="0084573C">
              <w:rPr>
                <w:rFonts w:ascii="Times New Roman" w:eastAsia="SimSun" w:hAnsi="Times New Roman" w:cs="Times New Roman"/>
                <w:color w:val="000000"/>
                <w:sz w:val="18"/>
                <w:szCs w:val="18"/>
                <w:lang w:eastAsia="zh-CN" w:bidi="ar"/>
              </w:rPr>
              <w:t>», п. 11</w:t>
            </w:r>
          </w:p>
          <w:p w14:paraId="27D89DBA" w14:textId="77777777" w:rsidR="00C93FC7" w:rsidRDefault="00747A12">
            <w:pPr>
              <w:spacing w:after="0"/>
              <w:rPr>
                <w:sz w:val="18"/>
                <w:szCs w:val="18"/>
              </w:rPr>
            </w:pPr>
            <w:r w:rsidRPr="0084573C">
              <w:rPr>
                <w:rFonts w:ascii="Times New Roman" w:eastAsia="SimSun" w:hAnsi="Times New Roman" w:cs="Times New Roman"/>
                <w:color w:val="000000"/>
                <w:sz w:val="18"/>
                <w:szCs w:val="18"/>
                <w:lang w:eastAsia="zh-CN" w:bidi="ar"/>
              </w:rPr>
              <w:t>Правил организации</w:t>
            </w:r>
          </w:p>
          <w:p w14:paraId="3C27B719" w14:textId="77777777" w:rsidR="00C93FC7" w:rsidRDefault="00747A12">
            <w:pPr>
              <w:spacing w:after="0"/>
              <w:rPr>
                <w:sz w:val="18"/>
                <w:szCs w:val="18"/>
              </w:rPr>
            </w:pPr>
            <w:r w:rsidRPr="0084573C">
              <w:rPr>
                <w:rFonts w:ascii="Times New Roman" w:eastAsia="SimSun" w:hAnsi="Times New Roman" w:cs="Times New Roman"/>
                <w:color w:val="000000"/>
                <w:sz w:val="18"/>
                <w:szCs w:val="18"/>
                <w:lang w:eastAsia="zh-CN" w:bidi="ar"/>
              </w:rPr>
              <w:t>теплоснабжения в РФ,</w:t>
            </w:r>
          </w:p>
          <w:p w14:paraId="5AA7FB58" w14:textId="77777777" w:rsidR="00C93FC7" w:rsidRDefault="00747A12">
            <w:pPr>
              <w:spacing w:after="0"/>
              <w:rPr>
                <w:sz w:val="18"/>
                <w:szCs w:val="18"/>
              </w:rPr>
            </w:pPr>
            <w:r w:rsidRPr="0084573C">
              <w:rPr>
                <w:rFonts w:ascii="Times New Roman" w:eastAsia="SimSun" w:hAnsi="Times New Roman" w:cs="Times New Roman"/>
                <w:color w:val="000000"/>
                <w:sz w:val="18"/>
                <w:szCs w:val="18"/>
                <w:lang w:eastAsia="zh-CN" w:bidi="ar"/>
              </w:rPr>
              <w:t>утвержденных</w:t>
            </w:r>
          </w:p>
          <w:p w14:paraId="796240D2" w14:textId="77777777" w:rsidR="00C93FC7" w:rsidRDefault="00747A12">
            <w:pPr>
              <w:spacing w:after="0"/>
              <w:rPr>
                <w:sz w:val="18"/>
                <w:szCs w:val="18"/>
              </w:rPr>
            </w:pPr>
            <w:r w:rsidRPr="0084573C">
              <w:rPr>
                <w:rFonts w:ascii="Times New Roman" w:eastAsia="SimSun" w:hAnsi="Times New Roman" w:cs="Times New Roman"/>
                <w:color w:val="000000"/>
                <w:sz w:val="18"/>
                <w:szCs w:val="18"/>
                <w:lang w:eastAsia="zh-CN" w:bidi="ar"/>
              </w:rPr>
              <w:t>постановлением</w:t>
            </w:r>
          </w:p>
          <w:p w14:paraId="495DC108" w14:textId="77777777" w:rsidR="00C93FC7" w:rsidRDefault="00747A12">
            <w:pPr>
              <w:spacing w:after="0"/>
              <w:rPr>
                <w:sz w:val="18"/>
                <w:szCs w:val="18"/>
              </w:rPr>
            </w:pPr>
            <w:r w:rsidRPr="0084573C">
              <w:rPr>
                <w:rFonts w:ascii="Times New Roman" w:eastAsia="SimSun" w:hAnsi="Times New Roman" w:cs="Times New Roman"/>
                <w:color w:val="000000"/>
                <w:sz w:val="18"/>
                <w:szCs w:val="18"/>
                <w:lang w:eastAsia="zh-CN" w:bidi="ar"/>
              </w:rPr>
              <w:t xml:space="preserve">Правительства РФ </w:t>
            </w:r>
            <w:proofErr w:type="gramStart"/>
            <w:r w:rsidRPr="0084573C">
              <w:rPr>
                <w:rFonts w:ascii="Times New Roman" w:eastAsia="SimSun" w:hAnsi="Times New Roman" w:cs="Times New Roman"/>
                <w:color w:val="000000"/>
                <w:sz w:val="18"/>
                <w:szCs w:val="18"/>
                <w:lang w:eastAsia="zh-CN" w:bidi="ar"/>
              </w:rPr>
              <w:t>от</w:t>
            </w:r>
            <w:proofErr w:type="gramEnd"/>
          </w:p>
          <w:p w14:paraId="2CC33CC7" w14:textId="77777777" w:rsidR="00C93FC7" w:rsidRDefault="00747A12">
            <w:pPr>
              <w:spacing w:after="0"/>
              <w:rPr>
                <w:sz w:val="18"/>
                <w:szCs w:val="18"/>
              </w:rPr>
            </w:pPr>
            <w:r w:rsidRPr="0084573C">
              <w:rPr>
                <w:rFonts w:ascii="Times New Roman" w:eastAsia="SimSun" w:hAnsi="Times New Roman" w:cs="Times New Roman"/>
                <w:color w:val="000000"/>
                <w:sz w:val="18"/>
                <w:szCs w:val="18"/>
                <w:lang w:eastAsia="zh-CN" w:bidi="ar"/>
              </w:rPr>
              <w:t>08.08.2012 № 808</w:t>
            </w:r>
          </w:p>
          <w:p w14:paraId="58FF7535" w14:textId="77777777" w:rsidR="00C93FC7" w:rsidRPr="0084573C" w:rsidRDefault="00C93FC7">
            <w:pPr>
              <w:spacing w:after="0"/>
              <w:rPr>
                <w:rFonts w:ascii="Times New Roman" w:eastAsia="SimSun" w:hAnsi="Times New Roman" w:cs="Times New Roman"/>
                <w:color w:val="000000"/>
                <w:sz w:val="18"/>
                <w:szCs w:val="18"/>
                <w:lang w:eastAsia="zh-CN" w:bidi="ar"/>
              </w:rPr>
            </w:pPr>
          </w:p>
        </w:tc>
      </w:tr>
      <w:tr w:rsidR="00C93FC7" w14:paraId="05D1478C" w14:textId="77777777">
        <w:tc>
          <w:tcPr>
            <w:tcW w:w="1041" w:type="dxa"/>
          </w:tcPr>
          <w:p w14:paraId="50BED7D5" w14:textId="77777777" w:rsidR="00C93FC7" w:rsidRDefault="00747A12">
            <w:pPr>
              <w:spacing w:after="0"/>
              <w:rPr>
                <w:rFonts w:ascii="Times New Roman" w:eastAsia="SimSun" w:hAnsi="Times New Roman" w:cs="Times New Roman"/>
                <w:color w:val="000000"/>
                <w:sz w:val="18"/>
                <w:szCs w:val="18"/>
                <w:lang w:eastAsia="zh-CN" w:bidi="ar"/>
              </w:rPr>
            </w:pPr>
            <w:r>
              <w:rPr>
                <w:rFonts w:ascii="Times New Roman" w:eastAsia="SimSun" w:hAnsi="Times New Roman" w:cs="Times New Roman"/>
                <w:color w:val="000000"/>
                <w:sz w:val="18"/>
                <w:szCs w:val="18"/>
                <w:lang w:eastAsia="zh-CN" w:bidi="ar"/>
              </w:rPr>
              <w:t>2</w:t>
            </w:r>
          </w:p>
        </w:tc>
        <w:tc>
          <w:tcPr>
            <w:tcW w:w="2067" w:type="dxa"/>
          </w:tcPr>
          <w:p w14:paraId="446AEC5B" w14:textId="77777777" w:rsidR="00C93FC7" w:rsidRPr="00697A8F" w:rsidRDefault="00747A12">
            <w:pPr>
              <w:widowControl w:val="0"/>
              <w:overflowPunct w:val="0"/>
              <w:topLinePunct/>
              <w:snapToGrid w:val="0"/>
              <w:spacing w:after="0"/>
              <w:rPr>
                <w:rFonts w:ascii="Times New Roman" w:hAnsi="Times New Roman" w:cs="Times New Roman"/>
                <w:sz w:val="18"/>
                <w:szCs w:val="18"/>
              </w:rPr>
            </w:pPr>
            <w:r w:rsidRPr="00697A8F">
              <w:rPr>
                <w:rFonts w:ascii="Times New Roman" w:hAnsi="Times New Roman" w:cs="Times New Roman"/>
                <w:sz w:val="18"/>
                <w:szCs w:val="18"/>
              </w:rPr>
              <w:t>Котельная 11-2</w:t>
            </w:r>
          </w:p>
          <w:p w14:paraId="54FA4110" w14:textId="77777777" w:rsidR="00C93FC7" w:rsidRPr="00697A8F" w:rsidRDefault="00C93FC7">
            <w:pPr>
              <w:widowControl w:val="0"/>
              <w:overflowPunct w:val="0"/>
              <w:topLinePunct/>
              <w:snapToGrid w:val="0"/>
              <w:spacing w:after="0"/>
              <w:rPr>
                <w:rFonts w:ascii="Times New Roman" w:eastAsia="SimSun" w:hAnsi="Times New Roman" w:cs="Times New Roman"/>
                <w:sz w:val="18"/>
                <w:szCs w:val="18"/>
                <w:lang w:val="en-US" w:eastAsia="zh-CN" w:bidi="ar"/>
              </w:rPr>
            </w:pPr>
          </w:p>
        </w:tc>
        <w:tc>
          <w:tcPr>
            <w:tcW w:w="1707" w:type="dxa"/>
            <w:vMerge/>
          </w:tcPr>
          <w:p w14:paraId="1F9EF322" w14:textId="77777777" w:rsidR="00C93FC7" w:rsidRDefault="00C93FC7">
            <w:pPr>
              <w:spacing w:after="0"/>
              <w:rPr>
                <w:rFonts w:ascii="Times New Roman" w:eastAsia="SimSun" w:hAnsi="Times New Roman" w:cs="Times New Roman"/>
                <w:color w:val="000000"/>
                <w:sz w:val="18"/>
                <w:szCs w:val="18"/>
                <w:lang w:val="en-US" w:eastAsia="zh-CN" w:bidi="ar"/>
              </w:rPr>
            </w:pPr>
          </w:p>
        </w:tc>
        <w:tc>
          <w:tcPr>
            <w:tcW w:w="1619" w:type="dxa"/>
            <w:vMerge/>
          </w:tcPr>
          <w:p w14:paraId="2FE21D8B" w14:textId="77777777" w:rsidR="00C93FC7" w:rsidRDefault="00C93FC7">
            <w:pPr>
              <w:spacing w:after="0"/>
              <w:rPr>
                <w:rFonts w:ascii="Times New Roman" w:eastAsia="SimSun" w:hAnsi="Times New Roman" w:cs="Times New Roman"/>
                <w:color w:val="000000"/>
                <w:sz w:val="18"/>
                <w:szCs w:val="18"/>
                <w:lang w:val="en-US" w:eastAsia="zh-CN" w:bidi="ar"/>
              </w:rPr>
            </w:pPr>
          </w:p>
        </w:tc>
        <w:tc>
          <w:tcPr>
            <w:tcW w:w="1201" w:type="dxa"/>
          </w:tcPr>
          <w:p w14:paraId="10942E32" w14:textId="77777777" w:rsidR="00C93FC7" w:rsidRDefault="00C93FC7">
            <w:pPr>
              <w:spacing w:after="0"/>
              <w:rPr>
                <w:rFonts w:ascii="Times New Roman" w:eastAsia="SimSun" w:hAnsi="Times New Roman" w:cs="Times New Roman"/>
                <w:color w:val="000000"/>
                <w:sz w:val="18"/>
                <w:szCs w:val="18"/>
                <w:lang w:val="en-US" w:eastAsia="zh-CN" w:bidi="ar"/>
              </w:rPr>
            </w:pPr>
          </w:p>
        </w:tc>
        <w:tc>
          <w:tcPr>
            <w:tcW w:w="1316" w:type="dxa"/>
          </w:tcPr>
          <w:p w14:paraId="1FBCFFB2" w14:textId="77777777" w:rsidR="00C93FC7" w:rsidRDefault="00747A12">
            <w:pPr>
              <w:spacing w:after="0"/>
              <w:rPr>
                <w:rFonts w:ascii="Times New Roman" w:eastAsia="SimSun" w:hAnsi="Times New Roman" w:cs="Times New Roman"/>
                <w:color w:val="000000"/>
                <w:sz w:val="18"/>
                <w:szCs w:val="18"/>
                <w:lang w:val="en-US" w:eastAsia="zh-CN" w:bidi="ar"/>
              </w:rPr>
            </w:pPr>
            <w:r>
              <w:rPr>
                <w:rFonts w:ascii="Times New Roman" w:eastAsia="SimSun" w:hAnsi="Times New Roman" w:cs="Times New Roman"/>
                <w:color w:val="000000"/>
                <w:sz w:val="18"/>
                <w:szCs w:val="18"/>
                <w:lang w:eastAsia="zh-CN" w:bidi="ar"/>
              </w:rPr>
              <w:t>ДА</w:t>
            </w:r>
          </w:p>
        </w:tc>
        <w:tc>
          <w:tcPr>
            <w:tcW w:w="1250" w:type="dxa"/>
            <w:vMerge/>
          </w:tcPr>
          <w:p w14:paraId="30AA06BD" w14:textId="77777777" w:rsidR="00C93FC7" w:rsidRDefault="00C93FC7">
            <w:pPr>
              <w:spacing w:after="0"/>
              <w:rPr>
                <w:rFonts w:ascii="Times New Roman" w:eastAsia="SimSun" w:hAnsi="Times New Roman" w:cs="Times New Roman"/>
                <w:color w:val="000000"/>
                <w:sz w:val="18"/>
                <w:szCs w:val="18"/>
                <w:lang w:val="en-US" w:eastAsia="zh-CN" w:bidi="ar"/>
              </w:rPr>
            </w:pPr>
          </w:p>
        </w:tc>
      </w:tr>
      <w:tr w:rsidR="00C93FC7" w14:paraId="0AC1923F" w14:textId="77777777">
        <w:tc>
          <w:tcPr>
            <w:tcW w:w="1041" w:type="dxa"/>
          </w:tcPr>
          <w:p w14:paraId="48B272E4" w14:textId="77777777" w:rsidR="00C93FC7" w:rsidRDefault="00747A12">
            <w:pPr>
              <w:spacing w:after="0"/>
              <w:rPr>
                <w:rFonts w:ascii="Times New Roman" w:eastAsia="SimSun" w:hAnsi="Times New Roman" w:cs="Times New Roman"/>
                <w:color w:val="000000"/>
                <w:sz w:val="18"/>
                <w:szCs w:val="18"/>
                <w:lang w:eastAsia="zh-CN" w:bidi="ar"/>
              </w:rPr>
            </w:pPr>
            <w:r>
              <w:rPr>
                <w:rFonts w:ascii="Times New Roman" w:eastAsia="SimSun" w:hAnsi="Times New Roman" w:cs="Times New Roman"/>
                <w:color w:val="000000"/>
                <w:sz w:val="18"/>
                <w:szCs w:val="18"/>
                <w:lang w:eastAsia="zh-CN" w:bidi="ar"/>
              </w:rPr>
              <w:t>3</w:t>
            </w:r>
          </w:p>
        </w:tc>
        <w:tc>
          <w:tcPr>
            <w:tcW w:w="2067" w:type="dxa"/>
          </w:tcPr>
          <w:p w14:paraId="00EE750A" w14:textId="77777777" w:rsidR="00C93FC7" w:rsidRPr="00697A8F" w:rsidRDefault="00747A12">
            <w:pPr>
              <w:widowControl w:val="0"/>
              <w:overflowPunct w:val="0"/>
              <w:topLinePunct/>
              <w:snapToGrid w:val="0"/>
              <w:spacing w:after="0"/>
              <w:rPr>
                <w:rFonts w:ascii="Times New Roman" w:hAnsi="Times New Roman" w:cs="Times New Roman"/>
                <w:sz w:val="18"/>
                <w:szCs w:val="18"/>
              </w:rPr>
            </w:pPr>
            <w:r w:rsidRPr="00697A8F">
              <w:rPr>
                <w:rFonts w:ascii="Times New Roman" w:hAnsi="Times New Roman" w:cs="Times New Roman"/>
                <w:sz w:val="18"/>
                <w:szCs w:val="18"/>
              </w:rPr>
              <w:t>Котельная 11-3</w:t>
            </w:r>
          </w:p>
          <w:p w14:paraId="570CBCCD" w14:textId="77777777" w:rsidR="00C93FC7" w:rsidRPr="00697A8F" w:rsidRDefault="00C93FC7">
            <w:pPr>
              <w:widowControl w:val="0"/>
              <w:overflowPunct w:val="0"/>
              <w:topLinePunct/>
              <w:snapToGrid w:val="0"/>
              <w:spacing w:after="0"/>
              <w:rPr>
                <w:rFonts w:ascii="Times New Roman" w:eastAsia="SimSun" w:hAnsi="Times New Roman" w:cs="Times New Roman"/>
                <w:sz w:val="18"/>
                <w:szCs w:val="18"/>
                <w:lang w:val="en-US" w:eastAsia="zh-CN" w:bidi="ar"/>
              </w:rPr>
            </w:pPr>
          </w:p>
        </w:tc>
        <w:tc>
          <w:tcPr>
            <w:tcW w:w="1707" w:type="dxa"/>
            <w:vMerge/>
          </w:tcPr>
          <w:p w14:paraId="1EB3D8D8" w14:textId="77777777" w:rsidR="00C93FC7" w:rsidRDefault="00C93FC7">
            <w:pPr>
              <w:spacing w:after="0"/>
              <w:rPr>
                <w:rFonts w:ascii="Times New Roman" w:eastAsia="SimSun" w:hAnsi="Times New Roman" w:cs="Times New Roman"/>
                <w:color w:val="000000"/>
                <w:sz w:val="18"/>
                <w:szCs w:val="18"/>
                <w:lang w:val="en-US" w:eastAsia="zh-CN" w:bidi="ar"/>
              </w:rPr>
            </w:pPr>
          </w:p>
        </w:tc>
        <w:tc>
          <w:tcPr>
            <w:tcW w:w="1619" w:type="dxa"/>
            <w:vMerge/>
          </w:tcPr>
          <w:p w14:paraId="7492A9A3" w14:textId="77777777" w:rsidR="00C93FC7" w:rsidRDefault="00C93FC7">
            <w:pPr>
              <w:spacing w:after="0"/>
              <w:rPr>
                <w:rFonts w:ascii="Times New Roman" w:eastAsia="SimSun" w:hAnsi="Times New Roman" w:cs="Times New Roman"/>
                <w:color w:val="000000"/>
                <w:sz w:val="18"/>
                <w:szCs w:val="18"/>
                <w:lang w:val="en-US" w:eastAsia="zh-CN" w:bidi="ar"/>
              </w:rPr>
            </w:pPr>
          </w:p>
        </w:tc>
        <w:tc>
          <w:tcPr>
            <w:tcW w:w="1201" w:type="dxa"/>
          </w:tcPr>
          <w:p w14:paraId="3982C3E2" w14:textId="77777777" w:rsidR="00C93FC7" w:rsidRDefault="00C93FC7">
            <w:pPr>
              <w:spacing w:after="0"/>
              <w:rPr>
                <w:rFonts w:ascii="Times New Roman" w:eastAsia="SimSun" w:hAnsi="Times New Roman" w:cs="Times New Roman"/>
                <w:color w:val="000000"/>
                <w:sz w:val="18"/>
                <w:szCs w:val="18"/>
                <w:lang w:val="en-US" w:eastAsia="zh-CN" w:bidi="ar"/>
              </w:rPr>
            </w:pPr>
          </w:p>
        </w:tc>
        <w:tc>
          <w:tcPr>
            <w:tcW w:w="1316" w:type="dxa"/>
          </w:tcPr>
          <w:p w14:paraId="68A17DB4" w14:textId="77777777" w:rsidR="00C93FC7" w:rsidRDefault="00747A12">
            <w:pPr>
              <w:spacing w:after="0"/>
              <w:rPr>
                <w:rFonts w:ascii="Times New Roman" w:eastAsia="SimSun" w:hAnsi="Times New Roman" w:cs="Times New Roman"/>
                <w:color w:val="000000"/>
                <w:sz w:val="18"/>
                <w:szCs w:val="18"/>
                <w:lang w:val="en-US" w:eastAsia="zh-CN" w:bidi="ar"/>
              </w:rPr>
            </w:pPr>
            <w:r>
              <w:rPr>
                <w:rFonts w:ascii="Times New Roman" w:eastAsia="SimSun" w:hAnsi="Times New Roman" w:cs="Times New Roman"/>
                <w:color w:val="000000"/>
                <w:sz w:val="18"/>
                <w:szCs w:val="18"/>
                <w:lang w:eastAsia="zh-CN" w:bidi="ar"/>
              </w:rPr>
              <w:t>ДА</w:t>
            </w:r>
          </w:p>
        </w:tc>
        <w:tc>
          <w:tcPr>
            <w:tcW w:w="1250" w:type="dxa"/>
            <w:vMerge/>
          </w:tcPr>
          <w:p w14:paraId="166062F8" w14:textId="77777777" w:rsidR="00C93FC7" w:rsidRDefault="00C93FC7">
            <w:pPr>
              <w:spacing w:after="0"/>
              <w:rPr>
                <w:rFonts w:ascii="Times New Roman" w:eastAsia="SimSun" w:hAnsi="Times New Roman" w:cs="Times New Roman"/>
                <w:color w:val="000000"/>
                <w:sz w:val="18"/>
                <w:szCs w:val="18"/>
                <w:lang w:val="en-US" w:eastAsia="zh-CN" w:bidi="ar"/>
              </w:rPr>
            </w:pPr>
          </w:p>
        </w:tc>
      </w:tr>
      <w:tr w:rsidR="00C93FC7" w14:paraId="6C492A19" w14:textId="77777777">
        <w:tc>
          <w:tcPr>
            <w:tcW w:w="1041" w:type="dxa"/>
          </w:tcPr>
          <w:p w14:paraId="3F143FAC" w14:textId="77777777" w:rsidR="00C93FC7" w:rsidRDefault="00747A12">
            <w:pPr>
              <w:spacing w:after="0"/>
              <w:rPr>
                <w:rFonts w:ascii="Times New Roman" w:eastAsia="SimSun" w:hAnsi="Times New Roman" w:cs="Times New Roman"/>
                <w:color w:val="000000"/>
                <w:sz w:val="18"/>
                <w:szCs w:val="18"/>
                <w:lang w:eastAsia="zh-CN" w:bidi="ar"/>
              </w:rPr>
            </w:pPr>
            <w:r>
              <w:rPr>
                <w:rFonts w:ascii="Times New Roman" w:eastAsia="SimSun" w:hAnsi="Times New Roman" w:cs="Times New Roman"/>
                <w:color w:val="000000"/>
                <w:sz w:val="18"/>
                <w:szCs w:val="18"/>
                <w:lang w:eastAsia="zh-CN" w:bidi="ar"/>
              </w:rPr>
              <w:t>4</w:t>
            </w:r>
          </w:p>
        </w:tc>
        <w:tc>
          <w:tcPr>
            <w:tcW w:w="2067" w:type="dxa"/>
          </w:tcPr>
          <w:p w14:paraId="06DB7996" w14:textId="77777777" w:rsidR="00C93FC7" w:rsidRPr="00697A8F" w:rsidRDefault="00747A12">
            <w:pPr>
              <w:widowControl w:val="0"/>
              <w:overflowPunct w:val="0"/>
              <w:topLinePunct/>
              <w:snapToGrid w:val="0"/>
              <w:spacing w:after="0"/>
              <w:rPr>
                <w:rFonts w:ascii="Times New Roman" w:hAnsi="Times New Roman" w:cs="Times New Roman"/>
                <w:sz w:val="18"/>
                <w:szCs w:val="18"/>
              </w:rPr>
            </w:pPr>
            <w:r w:rsidRPr="00697A8F">
              <w:rPr>
                <w:rFonts w:ascii="Times New Roman" w:hAnsi="Times New Roman" w:cs="Times New Roman"/>
                <w:sz w:val="18"/>
                <w:szCs w:val="18"/>
              </w:rPr>
              <w:t>Котельная 11-4</w:t>
            </w:r>
          </w:p>
          <w:p w14:paraId="2CD429A3" w14:textId="77777777" w:rsidR="00C93FC7" w:rsidRPr="00697A8F" w:rsidRDefault="00C93FC7">
            <w:pPr>
              <w:widowControl w:val="0"/>
              <w:overflowPunct w:val="0"/>
              <w:topLinePunct/>
              <w:snapToGrid w:val="0"/>
              <w:spacing w:after="0"/>
              <w:rPr>
                <w:rFonts w:ascii="Times New Roman" w:eastAsia="SimSun" w:hAnsi="Times New Roman" w:cs="Times New Roman"/>
                <w:sz w:val="18"/>
                <w:szCs w:val="18"/>
                <w:lang w:val="en-US" w:eastAsia="zh-CN" w:bidi="ar"/>
              </w:rPr>
            </w:pPr>
          </w:p>
        </w:tc>
        <w:tc>
          <w:tcPr>
            <w:tcW w:w="1707" w:type="dxa"/>
            <w:vMerge/>
          </w:tcPr>
          <w:p w14:paraId="624E2A41" w14:textId="77777777" w:rsidR="00C93FC7" w:rsidRDefault="00C93FC7">
            <w:pPr>
              <w:spacing w:after="0"/>
              <w:rPr>
                <w:rFonts w:ascii="Times New Roman" w:eastAsia="SimSun" w:hAnsi="Times New Roman" w:cs="Times New Roman"/>
                <w:color w:val="000000"/>
                <w:sz w:val="18"/>
                <w:szCs w:val="18"/>
                <w:lang w:val="en-US" w:eastAsia="zh-CN" w:bidi="ar"/>
              </w:rPr>
            </w:pPr>
          </w:p>
        </w:tc>
        <w:tc>
          <w:tcPr>
            <w:tcW w:w="1619" w:type="dxa"/>
            <w:vMerge/>
          </w:tcPr>
          <w:p w14:paraId="6BB7E9DC" w14:textId="77777777" w:rsidR="00C93FC7" w:rsidRDefault="00C93FC7">
            <w:pPr>
              <w:spacing w:after="0"/>
              <w:rPr>
                <w:rFonts w:ascii="Times New Roman" w:eastAsia="SimSun" w:hAnsi="Times New Roman" w:cs="Times New Roman"/>
                <w:color w:val="000000"/>
                <w:sz w:val="18"/>
                <w:szCs w:val="18"/>
                <w:lang w:val="en-US" w:eastAsia="zh-CN" w:bidi="ar"/>
              </w:rPr>
            </w:pPr>
          </w:p>
        </w:tc>
        <w:tc>
          <w:tcPr>
            <w:tcW w:w="1201" w:type="dxa"/>
          </w:tcPr>
          <w:p w14:paraId="09938C7E" w14:textId="77777777" w:rsidR="00C93FC7" w:rsidRDefault="00C93FC7">
            <w:pPr>
              <w:spacing w:after="0"/>
              <w:rPr>
                <w:rFonts w:ascii="Times New Roman" w:eastAsia="SimSun" w:hAnsi="Times New Roman" w:cs="Times New Roman"/>
                <w:color w:val="000000"/>
                <w:sz w:val="18"/>
                <w:szCs w:val="18"/>
                <w:lang w:val="en-US" w:eastAsia="zh-CN" w:bidi="ar"/>
              </w:rPr>
            </w:pPr>
          </w:p>
        </w:tc>
        <w:tc>
          <w:tcPr>
            <w:tcW w:w="1316" w:type="dxa"/>
          </w:tcPr>
          <w:p w14:paraId="7C818314" w14:textId="77777777" w:rsidR="00C93FC7" w:rsidRDefault="00747A12">
            <w:pPr>
              <w:spacing w:after="0"/>
              <w:rPr>
                <w:rFonts w:ascii="Times New Roman" w:eastAsia="SimSun" w:hAnsi="Times New Roman" w:cs="Times New Roman"/>
                <w:color w:val="000000"/>
                <w:sz w:val="18"/>
                <w:szCs w:val="18"/>
                <w:lang w:val="en-US" w:eastAsia="zh-CN" w:bidi="ar"/>
              </w:rPr>
            </w:pPr>
            <w:r>
              <w:rPr>
                <w:rFonts w:ascii="Times New Roman" w:eastAsia="SimSun" w:hAnsi="Times New Roman" w:cs="Times New Roman"/>
                <w:color w:val="000000"/>
                <w:sz w:val="18"/>
                <w:szCs w:val="18"/>
                <w:lang w:eastAsia="zh-CN" w:bidi="ar"/>
              </w:rPr>
              <w:t>ДА</w:t>
            </w:r>
          </w:p>
        </w:tc>
        <w:tc>
          <w:tcPr>
            <w:tcW w:w="1250" w:type="dxa"/>
            <w:vMerge/>
          </w:tcPr>
          <w:p w14:paraId="0F8E9725" w14:textId="77777777" w:rsidR="00C93FC7" w:rsidRDefault="00C93FC7">
            <w:pPr>
              <w:spacing w:after="0"/>
              <w:rPr>
                <w:rFonts w:ascii="Times New Roman" w:eastAsia="SimSun" w:hAnsi="Times New Roman" w:cs="Times New Roman"/>
                <w:color w:val="000000"/>
                <w:sz w:val="18"/>
                <w:szCs w:val="18"/>
                <w:lang w:val="en-US" w:eastAsia="zh-CN" w:bidi="ar"/>
              </w:rPr>
            </w:pPr>
          </w:p>
        </w:tc>
      </w:tr>
      <w:tr w:rsidR="00C93FC7" w14:paraId="3220BDDC" w14:textId="77777777">
        <w:tc>
          <w:tcPr>
            <w:tcW w:w="1041" w:type="dxa"/>
          </w:tcPr>
          <w:p w14:paraId="4DE1021C" w14:textId="77777777" w:rsidR="00C93FC7" w:rsidRDefault="00747A12">
            <w:pPr>
              <w:spacing w:after="0"/>
              <w:rPr>
                <w:rFonts w:ascii="Times New Roman" w:eastAsia="SimSun" w:hAnsi="Times New Roman" w:cs="Times New Roman"/>
                <w:color w:val="000000"/>
                <w:sz w:val="18"/>
                <w:szCs w:val="18"/>
                <w:lang w:eastAsia="zh-CN" w:bidi="ar"/>
              </w:rPr>
            </w:pPr>
            <w:r>
              <w:rPr>
                <w:rFonts w:ascii="Times New Roman" w:eastAsia="SimSun" w:hAnsi="Times New Roman" w:cs="Times New Roman"/>
                <w:color w:val="000000"/>
                <w:sz w:val="18"/>
                <w:szCs w:val="18"/>
                <w:lang w:eastAsia="zh-CN" w:bidi="ar"/>
              </w:rPr>
              <w:t>5</w:t>
            </w:r>
          </w:p>
        </w:tc>
        <w:tc>
          <w:tcPr>
            <w:tcW w:w="2067" w:type="dxa"/>
          </w:tcPr>
          <w:p w14:paraId="4C1ABDEB" w14:textId="77777777" w:rsidR="00C93FC7" w:rsidRPr="00697A8F" w:rsidRDefault="00747A12">
            <w:pPr>
              <w:widowControl w:val="0"/>
              <w:overflowPunct w:val="0"/>
              <w:topLinePunct/>
              <w:snapToGrid w:val="0"/>
              <w:spacing w:after="0"/>
              <w:rPr>
                <w:rFonts w:ascii="Times New Roman" w:eastAsia="SimSun" w:hAnsi="Times New Roman" w:cs="Times New Roman"/>
                <w:sz w:val="18"/>
                <w:szCs w:val="18"/>
                <w:lang w:val="en-US" w:eastAsia="zh-CN" w:bidi="ar"/>
              </w:rPr>
            </w:pPr>
            <w:r w:rsidRPr="00697A8F">
              <w:rPr>
                <w:rFonts w:ascii="Times New Roman" w:hAnsi="Times New Roman" w:cs="Times New Roman"/>
                <w:sz w:val="18"/>
                <w:szCs w:val="18"/>
              </w:rPr>
              <w:t>Модульная котельная</w:t>
            </w:r>
          </w:p>
        </w:tc>
        <w:tc>
          <w:tcPr>
            <w:tcW w:w="1707" w:type="dxa"/>
            <w:vMerge/>
          </w:tcPr>
          <w:p w14:paraId="38F4C0BB" w14:textId="77777777" w:rsidR="00C93FC7" w:rsidRDefault="00C93FC7">
            <w:pPr>
              <w:spacing w:after="0"/>
              <w:rPr>
                <w:rFonts w:ascii="Times New Roman" w:eastAsia="SimSun" w:hAnsi="Times New Roman" w:cs="Times New Roman"/>
                <w:color w:val="000000"/>
                <w:sz w:val="18"/>
                <w:szCs w:val="18"/>
                <w:lang w:val="en-US" w:eastAsia="zh-CN" w:bidi="ar"/>
              </w:rPr>
            </w:pPr>
          </w:p>
        </w:tc>
        <w:tc>
          <w:tcPr>
            <w:tcW w:w="1619" w:type="dxa"/>
            <w:vMerge/>
          </w:tcPr>
          <w:p w14:paraId="2092900A" w14:textId="77777777" w:rsidR="00C93FC7" w:rsidRDefault="00C93FC7">
            <w:pPr>
              <w:spacing w:after="0"/>
              <w:rPr>
                <w:rFonts w:ascii="Times New Roman" w:eastAsia="SimSun" w:hAnsi="Times New Roman" w:cs="Times New Roman"/>
                <w:color w:val="000000"/>
                <w:sz w:val="18"/>
                <w:szCs w:val="18"/>
                <w:lang w:val="en-US" w:eastAsia="zh-CN" w:bidi="ar"/>
              </w:rPr>
            </w:pPr>
          </w:p>
        </w:tc>
        <w:tc>
          <w:tcPr>
            <w:tcW w:w="1201" w:type="dxa"/>
          </w:tcPr>
          <w:p w14:paraId="31AC9BC3" w14:textId="77777777" w:rsidR="00C93FC7" w:rsidRDefault="00C93FC7">
            <w:pPr>
              <w:spacing w:after="0"/>
              <w:rPr>
                <w:rFonts w:ascii="Times New Roman" w:eastAsia="SimSun" w:hAnsi="Times New Roman" w:cs="Times New Roman"/>
                <w:color w:val="000000"/>
                <w:sz w:val="18"/>
                <w:szCs w:val="18"/>
                <w:lang w:val="en-US" w:eastAsia="zh-CN" w:bidi="ar"/>
              </w:rPr>
            </w:pPr>
          </w:p>
        </w:tc>
        <w:tc>
          <w:tcPr>
            <w:tcW w:w="1316" w:type="dxa"/>
          </w:tcPr>
          <w:p w14:paraId="45E0504C" w14:textId="77777777" w:rsidR="00C93FC7" w:rsidRDefault="00747A12">
            <w:pPr>
              <w:spacing w:after="0"/>
              <w:rPr>
                <w:rFonts w:ascii="Times New Roman" w:eastAsia="SimSun" w:hAnsi="Times New Roman" w:cs="Times New Roman"/>
                <w:color w:val="000000"/>
                <w:sz w:val="18"/>
                <w:szCs w:val="18"/>
                <w:lang w:val="en-US" w:eastAsia="zh-CN" w:bidi="ar"/>
              </w:rPr>
            </w:pPr>
            <w:r>
              <w:rPr>
                <w:rFonts w:ascii="Times New Roman" w:eastAsia="SimSun" w:hAnsi="Times New Roman" w:cs="Times New Roman"/>
                <w:color w:val="000000"/>
                <w:sz w:val="18"/>
                <w:szCs w:val="18"/>
                <w:lang w:eastAsia="zh-CN" w:bidi="ar"/>
              </w:rPr>
              <w:t>ДА</w:t>
            </w:r>
          </w:p>
        </w:tc>
        <w:tc>
          <w:tcPr>
            <w:tcW w:w="1250" w:type="dxa"/>
            <w:vMerge/>
          </w:tcPr>
          <w:p w14:paraId="49753FE3" w14:textId="77777777" w:rsidR="00C93FC7" w:rsidRDefault="00C93FC7">
            <w:pPr>
              <w:spacing w:after="0"/>
              <w:rPr>
                <w:rFonts w:ascii="Times New Roman" w:eastAsia="SimSun" w:hAnsi="Times New Roman" w:cs="Times New Roman"/>
                <w:color w:val="000000"/>
                <w:sz w:val="18"/>
                <w:szCs w:val="18"/>
                <w:lang w:val="en-US" w:eastAsia="zh-CN" w:bidi="ar"/>
              </w:rPr>
            </w:pPr>
          </w:p>
        </w:tc>
      </w:tr>
      <w:tr w:rsidR="00C93FC7" w14:paraId="5D2AF2C8" w14:textId="77777777">
        <w:tc>
          <w:tcPr>
            <w:tcW w:w="1041" w:type="dxa"/>
          </w:tcPr>
          <w:p w14:paraId="2D2064F5" w14:textId="77777777" w:rsidR="00C93FC7" w:rsidRDefault="00747A12">
            <w:pPr>
              <w:spacing w:after="0"/>
              <w:rPr>
                <w:rFonts w:ascii="Times New Roman" w:eastAsia="SimSun" w:hAnsi="Times New Roman" w:cs="Times New Roman"/>
                <w:color w:val="000000"/>
                <w:sz w:val="18"/>
                <w:szCs w:val="18"/>
                <w:lang w:eastAsia="zh-CN" w:bidi="ar"/>
              </w:rPr>
            </w:pPr>
            <w:r>
              <w:rPr>
                <w:rFonts w:ascii="Times New Roman" w:eastAsia="SimSun" w:hAnsi="Times New Roman" w:cs="Times New Roman"/>
                <w:color w:val="000000"/>
                <w:sz w:val="18"/>
                <w:szCs w:val="18"/>
                <w:lang w:eastAsia="zh-CN" w:bidi="ar"/>
              </w:rPr>
              <w:t>6</w:t>
            </w:r>
          </w:p>
        </w:tc>
        <w:tc>
          <w:tcPr>
            <w:tcW w:w="2067" w:type="dxa"/>
          </w:tcPr>
          <w:p w14:paraId="4ECDE225" w14:textId="77777777" w:rsidR="00C93FC7" w:rsidRPr="00697A8F" w:rsidRDefault="00747A12">
            <w:pPr>
              <w:widowControl w:val="0"/>
              <w:overflowPunct w:val="0"/>
              <w:topLinePunct/>
              <w:snapToGrid w:val="0"/>
              <w:spacing w:after="0"/>
              <w:rPr>
                <w:rFonts w:ascii="Times New Roman" w:eastAsia="SimSun" w:hAnsi="Times New Roman" w:cs="Times New Roman"/>
                <w:sz w:val="18"/>
                <w:szCs w:val="18"/>
                <w:lang w:eastAsia="zh-CN" w:bidi="ar"/>
              </w:rPr>
            </w:pPr>
            <w:r w:rsidRPr="00697A8F">
              <w:rPr>
                <w:rFonts w:ascii="Times New Roman" w:hAnsi="Times New Roman" w:cs="Times New Roman"/>
                <w:sz w:val="18"/>
                <w:szCs w:val="18"/>
              </w:rPr>
              <w:t>Тепловой центр в модульной котельной для подразделения ГБОУ Самарской области основная общеобразовательная школа №2</w:t>
            </w:r>
          </w:p>
        </w:tc>
        <w:tc>
          <w:tcPr>
            <w:tcW w:w="1707" w:type="dxa"/>
            <w:vMerge/>
          </w:tcPr>
          <w:p w14:paraId="4B6988CC" w14:textId="77777777" w:rsidR="00C93FC7" w:rsidRPr="0084573C" w:rsidRDefault="00C93FC7">
            <w:pPr>
              <w:spacing w:after="0"/>
              <w:rPr>
                <w:rFonts w:ascii="Times New Roman" w:eastAsia="SimSun" w:hAnsi="Times New Roman" w:cs="Times New Roman"/>
                <w:color w:val="000000"/>
                <w:sz w:val="18"/>
                <w:szCs w:val="18"/>
                <w:lang w:eastAsia="zh-CN" w:bidi="ar"/>
              </w:rPr>
            </w:pPr>
          </w:p>
        </w:tc>
        <w:tc>
          <w:tcPr>
            <w:tcW w:w="1619" w:type="dxa"/>
            <w:vMerge/>
          </w:tcPr>
          <w:p w14:paraId="2AB1CE68" w14:textId="77777777" w:rsidR="00C93FC7" w:rsidRPr="0084573C" w:rsidRDefault="00C93FC7">
            <w:pPr>
              <w:spacing w:after="0"/>
              <w:rPr>
                <w:rFonts w:ascii="Times New Roman" w:eastAsia="SimSun" w:hAnsi="Times New Roman" w:cs="Times New Roman"/>
                <w:color w:val="000000"/>
                <w:sz w:val="18"/>
                <w:szCs w:val="18"/>
                <w:lang w:eastAsia="zh-CN" w:bidi="ar"/>
              </w:rPr>
            </w:pPr>
          </w:p>
        </w:tc>
        <w:tc>
          <w:tcPr>
            <w:tcW w:w="1201" w:type="dxa"/>
          </w:tcPr>
          <w:p w14:paraId="02482C86" w14:textId="77777777" w:rsidR="00C93FC7" w:rsidRPr="0084573C" w:rsidRDefault="00C93FC7">
            <w:pPr>
              <w:spacing w:after="0"/>
              <w:rPr>
                <w:rFonts w:ascii="Times New Roman" w:eastAsia="SimSun" w:hAnsi="Times New Roman" w:cs="Times New Roman"/>
                <w:color w:val="000000"/>
                <w:sz w:val="18"/>
                <w:szCs w:val="18"/>
                <w:lang w:eastAsia="zh-CN" w:bidi="ar"/>
              </w:rPr>
            </w:pPr>
          </w:p>
        </w:tc>
        <w:tc>
          <w:tcPr>
            <w:tcW w:w="1316" w:type="dxa"/>
          </w:tcPr>
          <w:p w14:paraId="25E0C1C2" w14:textId="77777777" w:rsidR="00C93FC7" w:rsidRDefault="00747A12">
            <w:pPr>
              <w:spacing w:after="0"/>
              <w:rPr>
                <w:rFonts w:ascii="Times New Roman" w:eastAsia="SimSun" w:hAnsi="Times New Roman" w:cs="Times New Roman"/>
                <w:color w:val="000000"/>
                <w:sz w:val="18"/>
                <w:szCs w:val="18"/>
                <w:lang w:val="en-US" w:eastAsia="zh-CN" w:bidi="ar"/>
              </w:rPr>
            </w:pPr>
            <w:r>
              <w:rPr>
                <w:rFonts w:ascii="Times New Roman" w:eastAsia="SimSun" w:hAnsi="Times New Roman" w:cs="Times New Roman"/>
                <w:color w:val="000000"/>
                <w:sz w:val="18"/>
                <w:szCs w:val="18"/>
                <w:lang w:eastAsia="zh-CN" w:bidi="ar"/>
              </w:rPr>
              <w:t>ДА</w:t>
            </w:r>
          </w:p>
        </w:tc>
        <w:tc>
          <w:tcPr>
            <w:tcW w:w="1250" w:type="dxa"/>
            <w:vMerge/>
          </w:tcPr>
          <w:p w14:paraId="3A760858" w14:textId="77777777" w:rsidR="00C93FC7" w:rsidRDefault="00C93FC7">
            <w:pPr>
              <w:spacing w:after="0"/>
              <w:rPr>
                <w:rFonts w:ascii="Times New Roman" w:eastAsia="SimSun" w:hAnsi="Times New Roman" w:cs="Times New Roman"/>
                <w:color w:val="000000"/>
                <w:sz w:val="18"/>
                <w:szCs w:val="18"/>
                <w:lang w:val="en-US" w:eastAsia="zh-CN" w:bidi="ar"/>
              </w:rPr>
            </w:pPr>
          </w:p>
        </w:tc>
      </w:tr>
      <w:tr w:rsidR="00C93FC7" w14:paraId="20C22B0F" w14:textId="77777777">
        <w:tc>
          <w:tcPr>
            <w:tcW w:w="1041" w:type="dxa"/>
          </w:tcPr>
          <w:p w14:paraId="53B0C230" w14:textId="77777777" w:rsidR="00C93FC7" w:rsidRDefault="00747A12">
            <w:pPr>
              <w:spacing w:after="0"/>
              <w:rPr>
                <w:rFonts w:ascii="Times New Roman" w:eastAsia="SimSun" w:hAnsi="Times New Roman" w:cs="Times New Roman"/>
                <w:color w:val="000000"/>
                <w:sz w:val="18"/>
                <w:szCs w:val="18"/>
                <w:lang w:eastAsia="zh-CN" w:bidi="ar"/>
              </w:rPr>
            </w:pPr>
            <w:r>
              <w:rPr>
                <w:rFonts w:ascii="Times New Roman" w:eastAsia="SimSun" w:hAnsi="Times New Roman" w:cs="Times New Roman"/>
                <w:color w:val="000000"/>
                <w:sz w:val="18"/>
                <w:szCs w:val="18"/>
                <w:lang w:eastAsia="zh-CN" w:bidi="ar"/>
              </w:rPr>
              <w:t>7</w:t>
            </w:r>
          </w:p>
        </w:tc>
        <w:tc>
          <w:tcPr>
            <w:tcW w:w="2067" w:type="dxa"/>
          </w:tcPr>
          <w:p w14:paraId="3F169BFB" w14:textId="77777777" w:rsidR="00C93FC7" w:rsidRPr="00697A8F" w:rsidRDefault="00747A12">
            <w:pPr>
              <w:widowControl w:val="0"/>
              <w:overflowPunct w:val="0"/>
              <w:topLinePunct/>
              <w:snapToGrid w:val="0"/>
              <w:spacing w:after="0"/>
              <w:rPr>
                <w:rFonts w:ascii="Times New Roman" w:eastAsia="SimSun" w:hAnsi="Times New Roman" w:cs="Times New Roman"/>
                <w:sz w:val="18"/>
                <w:szCs w:val="18"/>
                <w:lang w:val="en-US" w:eastAsia="zh-CN" w:bidi="ar"/>
              </w:rPr>
            </w:pPr>
            <w:r w:rsidRPr="00697A8F">
              <w:rPr>
                <w:rFonts w:ascii="Times New Roman" w:hAnsi="Times New Roman" w:cs="Times New Roman"/>
                <w:sz w:val="18"/>
                <w:szCs w:val="18"/>
              </w:rPr>
              <w:t>Модульная газовая котельная</w:t>
            </w:r>
          </w:p>
        </w:tc>
        <w:tc>
          <w:tcPr>
            <w:tcW w:w="1707" w:type="dxa"/>
            <w:vMerge/>
          </w:tcPr>
          <w:p w14:paraId="616ABF47" w14:textId="77777777" w:rsidR="00C93FC7" w:rsidRDefault="00C93FC7">
            <w:pPr>
              <w:spacing w:after="0"/>
              <w:rPr>
                <w:rFonts w:ascii="Times New Roman" w:eastAsia="SimSun" w:hAnsi="Times New Roman" w:cs="Times New Roman"/>
                <w:color w:val="000000"/>
                <w:sz w:val="18"/>
                <w:szCs w:val="18"/>
                <w:lang w:val="en-US" w:eastAsia="zh-CN" w:bidi="ar"/>
              </w:rPr>
            </w:pPr>
          </w:p>
        </w:tc>
        <w:tc>
          <w:tcPr>
            <w:tcW w:w="1619" w:type="dxa"/>
            <w:vMerge/>
          </w:tcPr>
          <w:p w14:paraId="5738F17D" w14:textId="77777777" w:rsidR="00C93FC7" w:rsidRDefault="00C93FC7">
            <w:pPr>
              <w:spacing w:after="0"/>
              <w:rPr>
                <w:rFonts w:ascii="Times New Roman" w:eastAsia="SimSun" w:hAnsi="Times New Roman" w:cs="Times New Roman"/>
                <w:color w:val="000000"/>
                <w:sz w:val="18"/>
                <w:szCs w:val="18"/>
                <w:lang w:val="en-US" w:eastAsia="zh-CN" w:bidi="ar"/>
              </w:rPr>
            </w:pPr>
          </w:p>
        </w:tc>
        <w:tc>
          <w:tcPr>
            <w:tcW w:w="1201" w:type="dxa"/>
          </w:tcPr>
          <w:p w14:paraId="3E953B6D" w14:textId="77777777" w:rsidR="00C93FC7" w:rsidRDefault="00C93FC7">
            <w:pPr>
              <w:spacing w:after="0"/>
              <w:rPr>
                <w:rFonts w:ascii="Times New Roman" w:eastAsia="SimSun" w:hAnsi="Times New Roman" w:cs="Times New Roman"/>
                <w:color w:val="000000"/>
                <w:sz w:val="18"/>
                <w:szCs w:val="18"/>
                <w:lang w:val="en-US" w:eastAsia="zh-CN" w:bidi="ar"/>
              </w:rPr>
            </w:pPr>
          </w:p>
        </w:tc>
        <w:tc>
          <w:tcPr>
            <w:tcW w:w="1316" w:type="dxa"/>
          </w:tcPr>
          <w:p w14:paraId="7E159777" w14:textId="77777777" w:rsidR="00C93FC7" w:rsidRDefault="00747A12">
            <w:pPr>
              <w:spacing w:after="0"/>
              <w:rPr>
                <w:rFonts w:ascii="Times New Roman" w:eastAsia="SimSun" w:hAnsi="Times New Roman" w:cs="Times New Roman"/>
                <w:color w:val="000000"/>
                <w:sz w:val="18"/>
                <w:szCs w:val="18"/>
                <w:lang w:val="en-US" w:eastAsia="zh-CN" w:bidi="ar"/>
              </w:rPr>
            </w:pPr>
            <w:r>
              <w:rPr>
                <w:rFonts w:ascii="Times New Roman" w:eastAsia="SimSun" w:hAnsi="Times New Roman" w:cs="Times New Roman"/>
                <w:color w:val="000000"/>
                <w:sz w:val="18"/>
                <w:szCs w:val="18"/>
                <w:lang w:eastAsia="zh-CN" w:bidi="ar"/>
              </w:rPr>
              <w:t>ДА</w:t>
            </w:r>
          </w:p>
        </w:tc>
        <w:tc>
          <w:tcPr>
            <w:tcW w:w="1250" w:type="dxa"/>
            <w:vMerge/>
          </w:tcPr>
          <w:p w14:paraId="1D60AC64" w14:textId="77777777" w:rsidR="00C93FC7" w:rsidRDefault="00C93FC7">
            <w:pPr>
              <w:spacing w:after="0"/>
              <w:rPr>
                <w:rFonts w:ascii="Times New Roman" w:eastAsia="SimSun" w:hAnsi="Times New Roman" w:cs="Times New Roman"/>
                <w:color w:val="000000"/>
                <w:sz w:val="18"/>
                <w:szCs w:val="18"/>
                <w:lang w:val="en-US" w:eastAsia="zh-CN" w:bidi="ar"/>
              </w:rPr>
            </w:pPr>
          </w:p>
        </w:tc>
      </w:tr>
      <w:tr w:rsidR="00C93FC7" w14:paraId="161B2701" w14:textId="77777777">
        <w:tc>
          <w:tcPr>
            <w:tcW w:w="1041" w:type="dxa"/>
          </w:tcPr>
          <w:p w14:paraId="53FA90CD" w14:textId="77777777" w:rsidR="00C93FC7" w:rsidRDefault="00747A12">
            <w:pPr>
              <w:spacing w:after="0"/>
              <w:rPr>
                <w:rFonts w:ascii="Times New Roman" w:eastAsia="SimSun" w:hAnsi="Times New Roman" w:cs="Times New Roman"/>
                <w:color w:val="000000"/>
                <w:sz w:val="18"/>
                <w:szCs w:val="18"/>
                <w:lang w:eastAsia="zh-CN" w:bidi="ar"/>
              </w:rPr>
            </w:pPr>
            <w:r>
              <w:rPr>
                <w:rFonts w:ascii="Times New Roman" w:eastAsia="SimSun" w:hAnsi="Times New Roman" w:cs="Times New Roman"/>
                <w:color w:val="000000"/>
                <w:sz w:val="18"/>
                <w:szCs w:val="18"/>
                <w:lang w:eastAsia="zh-CN" w:bidi="ar"/>
              </w:rPr>
              <w:t>8</w:t>
            </w:r>
          </w:p>
        </w:tc>
        <w:tc>
          <w:tcPr>
            <w:tcW w:w="2067" w:type="dxa"/>
          </w:tcPr>
          <w:p w14:paraId="4E91E4B5" w14:textId="77777777" w:rsidR="00C93FC7" w:rsidRPr="00697A8F" w:rsidRDefault="00747A12">
            <w:pPr>
              <w:widowControl w:val="0"/>
              <w:overflowPunct w:val="0"/>
              <w:topLinePunct/>
              <w:snapToGrid w:val="0"/>
              <w:spacing w:after="0"/>
              <w:rPr>
                <w:rFonts w:ascii="Times New Roman" w:eastAsia="SimSun" w:hAnsi="Times New Roman" w:cs="Times New Roman"/>
                <w:sz w:val="18"/>
                <w:szCs w:val="18"/>
                <w:lang w:val="en-US" w:eastAsia="zh-CN" w:bidi="ar"/>
              </w:rPr>
            </w:pPr>
            <w:r w:rsidRPr="00697A8F">
              <w:rPr>
                <w:rFonts w:ascii="Times New Roman" w:hAnsi="Times New Roman" w:cs="Times New Roman"/>
                <w:sz w:val="18"/>
                <w:szCs w:val="18"/>
              </w:rPr>
              <w:t>Модульная котельная к школе № 2</w:t>
            </w:r>
          </w:p>
        </w:tc>
        <w:tc>
          <w:tcPr>
            <w:tcW w:w="1707" w:type="dxa"/>
            <w:vMerge/>
          </w:tcPr>
          <w:p w14:paraId="4DFFE498" w14:textId="77777777" w:rsidR="00C93FC7" w:rsidRDefault="00C93FC7">
            <w:pPr>
              <w:spacing w:after="0"/>
              <w:rPr>
                <w:rFonts w:ascii="Times New Roman" w:eastAsia="SimSun" w:hAnsi="Times New Roman" w:cs="Times New Roman"/>
                <w:color w:val="000000"/>
                <w:sz w:val="18"/>
                <w:szCs w:val="18"/>
                <w:lang w:val="en-US" w:eastAsia="zh-CN" w:bidi="ar"/>
              </w:rPr>
            </w:pPr>
          </w:p>
        </w:tc>
        <w:tc>
          <w:tcPr>
            <w:tcW w:w="1619" w:type="dxa"/>
            <w:vMerge/>
          </w:tcPr>
          <w:p w14:paraId="6CF18A2F" w14:textId="77777777" w:rsidR="00C93FC7" w:rsidRDefault="00C93FC7">
            <w:pPr>
              <w:spacing w:after="0"/>
              <w:rPr>
                <w:rFonts w:ascii="Times New Roman" w:eastAsia="SimSun" w:hAnsi="Times New Roman" w:cs="Times New Roman"/>
                <w:color w:val="000000"/>
                <w:sz w:val="18"/>
                <w:szCs w:val="18"/>
                <w:lang w:val="en-US" w:eastAsia="zh-CN" w:bidi="ar"/>
              </w:rPr>
            </w:pPr>
          </w:p>
        </w:tc>
        <w:tc>
          <w:tcPr>
            <w:tcW w:w="1201" w:type="dxa"/>
          </w:tcPr>
          <w:p w14:paraId="094F2DA8" w14:textId="77777777" w:rsidR="00C93FC7" w:rsidRDefault="00C93FC7">
            <w:pPr>
              <w:spacing w:after="0"/>
              <w:rPr>
                <w:rFonts w:ascii="Times New Roman" w:eastAsia="SimSun" w:hAnsi="Times New Roman" w:cs="Times New Roman"/>
                <w:color w:val="000000"/>
                <w:sz w:val="18"/>
                <w:szCs w:val="18"/>
                <w:lang w:val="en-US" w:eastAsia="zh-CN" w:bidi="ar"/>
              </w:rPr>
            </w:pPr>
          </w:p>
        </w:tc>
        <w:tc>
          <w:tcPr>
            <w:tcW w:w="1316" w:type="dxa"/>
          </w:tcPr>
          <w:p w14:paraId="3D972DD2" w14:textId="77777777" w:rsidR="00C93FC7" w:rsidRDefault="00747A12">
            <w:pPr>
              <w:spacing w:after="0"/>
              <w:rPr>
                <w:rFonts w:ascii="Times New Roman" w:eastAsia="SimSun" w:hAnsi="Times New Roman" w:cs="Times New Roman"/>
                <w:color w:val="000000"/>
                <w:sz w:val="18"/>
                <w:szCs w:val="18"/>
                <w:lang w:val="en-US" w:eastAsia="zh-CN" w:bidi="ar"/>
              </w:rPr>
            </w:pPr>
            <w:r>
              <w:rPr>
                <w:rFonts w:ascii="Times New Roman" w:eastAsia="SimSun" w:hAnsi="Times New Roman" w:cs="Times New Roman"/>
                <w:color w:val="000000"/>
                <w:sz w:val="18"/>
                <w:szCs w:val="18"/>
                <w:lang w:eastAsia="zh-CN" w:bidi="ar"/>
              </w:rPr>
              <w:t>ДА</w:t>
            </w:r>
          </w:p>
        </w:tc>
        <w:tc>
          <w:tcPr>
            <w:tcW w:w="1250" w:type="dxa"/>
            <w:vMerge/>
          </w:tcPr>
          <w:p w14:paraId="6BC59612" w14:textId="77777777" w:rsidR="00C93FC7" w:rsidRDefault="00C93FC7">
            <w:pPr>
              <w:spacing w:after="0"/>
              <w:rPr>
                <w:rFonts w:ascii="Times New Roman" w:eastAsia="SimSun" w:hAnsi="Times New Roman" w:cs="Times New Roman"/>
                <w:color w:val="000000"/>
                <w:sz w:val="18"/>
                <w:szCs w:val="18"/>
                <w:lang w:val="en-US" w:eastAsia="zh-CN" w:bidi="ar"/>
              </w:rPr>
            </w:pPr>
          </w:p>
        </w:tc>
      </w:tr>
      <w:tr w:rsidR="00C93FC7" w14:paraId="2635B733" w14:textId="77777777">
        <w:tc>
          <w:tcPr>
            <w:tcW w:w="1041" w:type="dxa"/>
          </w:tcPr>
          <w:p w14:paraId="2AB40B96" w14:textId="77777777" w:rsidR="00C93FC7" w:rsidRDefault="00747A12">
            <w:pPr>
              <w:spacing w:after="0"/>
              <w:rPr>
                <w:rFonts w:ascii="Times New Roman" w:eastAsia="SimSun" w:hAnsi="Times New Roman" w:cs="Times New Roman"/>
                <w:color w:val="000000"/>
                <w:sz w:val="18"/>
                <w:szCs w:val="18"/>
                <w:lang w:eastAsia="zh-CN" w:bidi="ar"/>
              </w:rPr>
            </w:pPr>
            <w:r>
              <w:rPr>
                <w:rFonts w:ascii="Times New Roman" w:eastAsia="SimSun" w:hAnsi="Times New Roman" w:cs="Times New Roman"/>
                <w:color w:val="000000"/>
                <w:sz w:val="18"/>
                <w:szCs w:val="18"/>
                <w:lang w:eastAsia="zh-CN" w:bidi="ar"/>
              </w:rPr>
              <w:t>9</w:t>
            </w:r>
          </w:p>
        </w:tc>
        <w:tc>
          <w:tcPr>
            <w:tcW w:w="2067" w:type="dxa"/>
          </w:tcPr>
          <w:p w14:paraId="582D3223" w14:textId="77777777" w:rsidR="00C93FC7" w:rsidRPr="00697A8F" w:rsidRDefault="00747A12">
            <w:pPr>
              <w:widowControl w:val="0"/>
              <w:overflowPunct w:val="0"/>
              <w:topLinePunct/>
              <w:snapToGrid w:val="0"/>
              <w:spacing w:after="0"/>
              <w:rPr>
                <w:rFonts w:ascii="Times New Roman" w:eastAsia="SimSun" w:hAnsi="Times New Roman" w:cs="Times New Roman"/>
                <w:sz w:val="18"/>
                <w:szCs w:val="18"/>
                <w:lang w:val="en-US" w:eastAsia="zh-CN" w:bidi="ar"/>
              </w:rPr>
            </w:pPr>
            <w:r w:rsidRPr="00697A8F">
              <w:rPr>
                <w:rFonts w:ascii="Times New Roman" w:hAnsi="Times New Roman" w:cs="Times New Roman"/>
                <w:sz w:val="18"/>
                <w:szCs w:val="18"/>
              </w:rPr>
              <w:t>Модульная газовая котельная</w:t>
            </w:r>
          </w:p>
        </w:tc>
        <w:tc>
          <w:tcPr>
            <w:tcW w:w="1707" w:type="dxa"/>
            <w:vMerge/>
          </w:tcPr>
          <w:p w14:paraId="58E94ED7" w14:textId="77777777" w:rsidR="00C93FC7" w:rsidRDefault="00C93FC7">
            <w:pPr>
              <w:spacing w:after="0"/>
              <w:rPr>
                <w:rFonts w:ascii="Times New Roman" w:eastAsia="SimSun" w:hAnsi="Times New Roman" w:cs="Times New Roman"/>
                <w:color w:val="000000"/>
                <w:sz w:val="18"/>
                <w:szCs w:val="18"/>
                <w:lang w:val="en-US" w:eastAsia="zh-CN" w:bidi="ar"/>
              </w:rPr>
            </w:pPr>
          </w:p>
        </w:tc>
        <w:tc>
          <w:tcPr>
            <w:tcW w:w="1619" w:type="dxa"/>
            <w:vMerge/>
          </w:tcPr>
          <w:p w14:paraId="09827E0D" w14:textId="77777777" w:rsidR="00C93FC7" w:rsidRDefault="00C93FC7">
            <w:pPr>
              <w:spacing w:after="0"/>
              <w:rPr>
                <w:rFonts w:ascii="Times New Roman" w:eastAsia="SimSun" w:hAnsi="Times New Roman" w:cs="Times New Roman"/>
                <w:color w:val="000000"/>
                <w:sz w:val="18"/>
                <w:szCs w:val="18"/>
                <w:lang w:val="en-US" w:eastAsia="zh-CN" w:bidi="ar"/>
              </w:rPr>
            </w:pPr>
          </w:p>
        </w:tc>
        <w:tc>
          <w:tcPr>
            <w:tcW w:w="1201" w:type="dxa"/>
          </w:tcPr>
          <w:p w14:paraId="6E2A7A6F" w14:textId="77777777" w:rsidR="00C93FC7" w:rsidRDefault="00C93FC7">
            <w:pPr>
              <w:spacing w:after="0"/>
              <w:rPr>
                <w:rFonts w:ascii="Times New Roman" w:eastAsia="SimSun" w:hAnsi="Times New Roman" w:cs="Times New Roman"/>
                <w:color w:val="000000"/>
                <w:sz w:val="18"/>
                <w:szCs w:val="18"/>
                <w:lang w:val="en-US" w:eastAsia="zh-CN" w:bidi="ar"/>
              </w:rPr>
            </w:pPr>
          </w:p>
        </w:tc>
        <w:tc>
          <w:tcPr>
            <w:tcW w:w="1316" w:type="dxa"/>
          </w:tcPr>
          <w:p w14:paraId="6EA7D9A0" w14:textId="77777777" w:rsidR="00C93FC7" w:rsidRDefault="00747A12">
            <w:pPr>
              <w:spacing w:after="0"/>
              <w:rPr>
                <w:rFonts w:ascii="Times New Roman" w:eastAsia="SimSun" w:hAnsi="Times New Roman" w:cs="Times New Roman"/>
                <w:color w:val="000000"/>
                <w:sz w:val="18"/>
                <w:szCs w:val="18"/>
                <w:lang w:val="en-US" w:eastAsia="zh-CN" w:bidi="ar"/>
              </w:rPr>
            </w:pPr>
            <w:r>
              <w:rPr>
                <w:rFonts w:ascii="Times New Roman" w:eastAsia="SimSun" w:hAnsi="Times New Roman" w:cs="Times New Roman"/>
                <w:color w:val="000000"/>
                <w:sz w:val="18"/>
                <w:szCs w:val="18"/>
                <w:lang w:eastAsia="zh-CN" w:bidi="ar"/>
              </w:rPr>
              <w:t>ДА</w:t>
            </w:r>
          </w:p>
        </w:tc>
        <w:tc>
          <w:tcPr>
            <w:tcW w:w="1250" w:type="dxa"/>
            <w:vMerge/>
          </w:tcPr>
          <w:p w14:paraId="3854BF25" w14:textId="77777777" w:rsidR="00C93FC7" w:rsidRDefault="00C93FC7">
            <w:pPr>
              <w:spacing w:after="0"/>
              <w:rPr>
                <w:rFonts w:ascii="Times New Roman" w:eastAsia="SimSun" w:hAnsi="Times New Roman" w:cs="Times New Roman"/>
                <w:color w:val="000000"/>
                <w:sz w:val="18"/>
                <w:szCs w:val="18"/>
                <w:lang w:val="en-US" w:eastAsia="zh-CN" w:bidi="ar"/>
              </w:rPr>
            </w:pPr>
          </w:p>
        </w:tc>
      </w:tr>
    </w:tbl>
    <w:p w14:paraId="75C1E150" w14:textId="77777777" w:rsidR="00C93FC7" w:rsidRDefault="00C93FC7">
      <w:pPr>
        <w:spacing w:after="0"/>
        <w:ind w:firstLineChars="200" w:firstLine="360"/>
        <w:rPr>
          <w:rFonts w:ascii="Times New Roman" w:eastAsia="SimSun" w:hAnsi="Times New Roman" w:cs="Times New Roman"/>
          <w:color w:val="000000"/>
          <w:sz w:val="18"/>
          <w:szCs w:val="18"/>
          <w:lang w:val="en-US" w:eastAsia="zh-CN" w:bidi="ar"/>
        </w:rPr>
      </w:pPr>
    </w:p>
    <w:p w14:paraId="29EDA656" w14:textId="77777777" w:rsidR="00C93FC7" w:rsidRDefault="00C93FC7">
      <w:pPr>
        <w:spacing w:line="360" w:lineRule="auto"/>
        <w:jc w:val="both"/>
        <w:rPr>
          <w:rFonts w:ascii="Times New Roman" w:eastAsia="SimSun" w:hAnsi="Times New Roman" w:cs="Times New Roman"/>
          <w:color w:val="000000"/>
          <w:sz w:val="28"/>
          <w:szCs w:val="28"/>
          <w:lang w:val="en-US" w:eastAsia="zh-CN" w:bidi="ar"/>
        </w:rPr>
      </w:pPr>
    </w:p>
    <w:p w14:paraId="1D12F6DA" w14:textId="77777777" w:rsidR="00C93FC7" w:rsidRDefault="00747A12">
      <w:pPr>
        <w:spacing w:line="360" w:lineRule="auto"/>
        <w:ind w:firstLineChars="200" w:firstLine="56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Pr="0084573C">
        <w:rPr>
          <w:rFonts w:ascii="Times New Roman" w:eastAsia="TimesNewRomanPS-BoldItalicMT" w:hAnsi="Times New Roman" w:cs="Times New Roman"/>
          <w:b/>
          <w:bCs/>
          <w:i/>
          <w:iCs/>
          <w:color w:val="000000"/>
          <w:sz w:val="28"/>
          <w:szCs w:val="28"/>
          <w:lang w:eastAsia="zh-CN" w:bidi="ar"/>
        </w:rPr>
        <w:t xml:space="preserve"> </w:t>
      </w:r>
    </w:p>
    <w:p w14:paraId="7B94D937" w14:textId="77777777" w:rsidR="00C93FC7" w:rsidRDefault="00747A12">
      <w:pPr>
        <w:spacing w:line="360" w:lineRule="auto"/>
        <w:ind w:firstLineChars="150" w:firstLine="42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Реестр единых теплоснабжающих организаций, содержащий перечень систем теплоснабжения, входящих в состав единой теплоснабжающей организации, представлен в таблице </w:t>
      </w:r>
      <w:r>
        <w:rPr>
          <w:rFonts w:ascii="Times New Roman" w:eastAsia="SimSun" w:hAnsi="Times New Roman" w:cs="Times New Roman"/>
          <w:color w:val="000000"/>
          <w:sz w:val="28"/>
          <w:szCs w:val="28"/>
          <w:lang w:eastAsia="zh-CN" w:bidi="ar"/>
        </w:rPr>
        <w:t>66</w:t>
      </w:r>
      <w:r w:rsidRPr="0084573C">
        <w:rPr>
          <w:rFonts w:ascii="Times New Roman" w:eastAsia="SimSun" w:hAnsi="Times New Roman" w:cs="Times New Roman"/>
          <w:color w:val="000000"/>
          <w:sz w:val="28"/>
          <w:szCs w:val="28"/>
          <w:lang w:eastAsia="zh-CN" w:bidi="ar"/>
        </w:rPr>
        <w:t>.</w:t>
      </w:r>
    </w:p>
    <w:p w14:paraId="185E12E3" w14:textId="77777777" w:rsidR="00C93FC7" w:rsidRPr="0084573C" w:rsidRDefault="00C93FC7">
      <w:pPr>
        <w:spacing w:line="360" w:lineRule="auto"/>
        <w:jc w:val="left"/>
        <w:rPr>
          <w:rFonts w:ascii="Times New Roman" w:eastAsia="TimesNewRomanPS-ItalicMT" w:hAnsi="Times New Roman" w:cs="Times New Roman"/>
          <w:color w:val="000000"/>
          <w:sz w:val="28"/>
          <w:szCs w:val="28"/>
          <w:lang w:eastAsia="zh-CN" w:bidi="ar"/>
        </w:rPr>
        <w:sectPr w:rsidR="00C93FC7" w:rsidRPr="0084573C">
          <w:pgSz w:w="11906" w:h="16838"/>
          <w:pgMar w:top="993" w:right="567" w:bottom="709" w:left="1276" w:header="709" w:footer="709" w:gutter="0"/>
          <w:pgNumType w:fmt="numberInDash"/>
          <w:cols w:space="0"/>
          <w:docGrid w:linePitch="299"/>
        </w:sectPr>
      </w:pPr>
    </w:p>
    <w:p w14:paraId="6C074456" w14:textId="77777777" w:rsidR="00C93FC7" w:rsidRDefault="00747A12">
      <w:pPr>
        <w:spacing w:line="360" w:lineRule="auto"/>
        <w:ind w:firstLineChars="250" w:firstLine="700"/>
        <w:jc w:val="left"/>
        <w:rPr>
          <w:rFonts w:ascii="Times New Roman" w:hAnsi="Times New Roman" w:cs="Times New Roman"/>
          <w:sz w:val="28"/>
          <w:szCs w:val="28"/>
        </w:rPr>
      </w:pPr>
      <w:r w:rsidRPr="0084573C">
        <w:rPr>
          <w:rFonts w:ascii="Times New Roman" w:eastAsia="TimesNewRomanPS-ItalicMT" w:hAnsi="Times New Roman" w:cs="Times New Roman"/>
          <w:color w:val="000000"/>
          <w:sz w:val="28"/>
          <w:szCs w:val="28"/>
          <w:lang w:eastAsia="zh-CN" w:bidi="ar"/>
        </w:rPr>
        <w:lastRenderedPageBreak/>
        <w:t xml:space="preserve">Таблица </w:t>
      </w:r>
      <w:r>
        <w:rPr>
          <w:rFonts w:ascii="Times New Roman" w:eastAsia="TimesNewRomanPS-ItalicMT" w:hAnsi="Times New Roman" w:cs="Times New Roman"/>
          <w:color w:val="000000"/>
          <w:sz w:val="28"/>
          <w:szCs w:val="28"/>
          <w:lang w:eastAsia="zh-CN" w:bidi="ar"/>
        </w:rPr>
        <w:t>66</w:t>
      </w:r>
      <w:r w:rsidRPr="0084573C">
        <w:rPr>
          <w:rFonts w:ascii="Times New Roman" w:eastAsia="TimesNewRomanPS-ItalicMT" w:hAnsi="Times New Roman" w:cs="Times New Roman"/>
          <w:color w:val="000000"/>
          <w:sz w:val="28"/>
          <w:szCs w:val="28"/>
          <w:lang w:eastAsia="zh-CN" w:bidi="ar"/>
        </w:rPr>
        <w:t>. Перечень теплоснабжающих организаций, действующих в каждой системе теплоснабжения</w:t>
      </w:r>
    </w:p>
    <w:tbl>
      <w:tblPr>
        <w:tblStyle w:val="aff8"/>
        <w:tblW w:w="15664" w:type="dxa"/>
        <w:tblLayout w:type="fixed"/>
        <w:tblLook w:val="04A0" w:firstRow="1" w:lastRow="0" w:firstColumn="1" w:lastColumn="0" w:noHBand="0" w:noVBand="1"/>
      </w:tblPr>
      <w:tblGrid>
        <w:gridCol w:w="416"/>
        <w:gridCol w:w="2008"/>
        <w:gridCol w:w="1600"/>
        <w:gridCol w:w="1880"/>
        <w:gridCol w:w="1520"/>
        <w:gridCol w:w="1860"/>
        <w:gridCol w:w="1560"/>
        <w:gridCol w:w="1540"/>
        <w:gridCol w:w="1620"/>
        <w:gridCol w:w="1660"/>
      </w:tblGrid>
      <w:tr w:rsidR="00C93FC7" w14:paraId="5B46481F" w14:textId="77777777">
        <w:trPr>
          <w:trHeight w:val="402"/>
        </w:trPr>
        <w:tc>
          <w:tcPr>
            <w:tcW w:w="416" w:type="dxa"/>
            <w:vMerge w:val="restart"/>
          </w:tcPr>
          <w:p w14:paraId="6DD58815" w14:textId="77777777" w:rsidR="00C93FC7" w:rsidRDefault="00747A12">
            <w:pPr>
              <w:spacing w:line="220" w:lineRule="exact"/>
              <w:rPr>
                <w:rFonts w:ascii="Times New Roman" w:hAnsi="Times New Roman" w:cs="Times New Roman"/>
                <w:color w:val="C00000"/>
                <w:sz w:val="20"/>
                <w:szCs w:val="20"/>
              </w:rPr>
            </w:pPr>
            <w:r>
              <w:rPr>
                <w:rFonts w:ascii="Times New Roman" w:hAnsi="Times New Roman" w:cs="Times New Roman"/>
                <w:color w:val="C00000"/>
                <w:sz w:val="20"/>
                <w:szCs w:val="20"/>
              </w:rPr>
              <w:t>№</w:t>
            </w:r>
          </w:p>
        </w:tc>
        <w:tc>
          <w:tcPr>
            <w:tcW w:w="2008" w:type="dxa"/>
            <w:vMerge w:val="restart"/>
          </w:tcPr>
          <w:p w14:paraId="33D27CC0" w14:textId="77777777" w:rsidR="00C93FC7" w:rsidRDefault="00747A12">
            <w:pPr>
              <w:spacing w:line="220" w:lineRule="exact"/>
              <w:rPr>
                <w:rFonts w:ascii="Times New Roman" w:hAnsi="Times New Roman" w:cs="Times New Roman"/>
                <w:color w:val="C00000"/>
                <w:sz w:val="20"/>
                <w:szCs w:val="20"/>
              </w:rPr>
            </w:pPr>
            <w:proofErr w:type="spellStart"/>
            <w:r>
              <w:rPr>
                <w:rFonts w:ascii="Times New Roman" w:eastAsia="SimSun" w:hAnsi="Times New Roman" w:cs="Times New Roman"/>
                <w:color w:val="C00000"/>
                <w:sz w:val="20"/>
                <w:szCs w:val="20"/>
                <w:lang w:val="en-US" w:eastAsia="zh-CN" w:bidi="ar"/>
              </w:rPr>
              <w:t>Описание</w:t>
            </w:r>
            <w:proofErr w:type="spellEnd"/>
            <w:r>
              <w:rPr>
                <w:rFonts w:ascii="Times New Roman" w:eastAsia="SimSun" w:hAnsi="Times New Roman" w:cs="Times New Roman"/>
                <w:color w:val="C00000"/>
                <w:sz w:val="20"/>
                <w:szCs w:val="20"/>
                <w:lang w:val="en-US" w:eastAsia="zh-CN" w:bidi="ar"/>
              </w:rPr>
              <w:t xml:space="preserve"> </w:t>
            </w:r>
            <w:proofErr w:type="spellStart"/>
            <w:r>
              <w:rPr>
                <w:rFonts w:ascii="Times New Roman" w:eastAsia="SimSun" w:hAnsi="Times New Roman" w:cs="Times New Roman"/>
                <w:color w:val="C00000"/>
                <w:sz w:val="20"/>
                <w:szCs w:val="20"/>
                <w:lang w:val="en-US" w:eastAsia="zh-CN" w:bidi="ar"/>
              </w:rPr>
              <w:t>зоны</w:t>
            </w:r>
            <w:proofErr w:type="spellEnd"/>
            <w:r>
              <w:rPr>
                <w:rFonts w:ascii="Times New Roman" w:eastAsia="SimSun" w:hAnsi="Times New Roman" w:cs="Times New Roman"/>
                <w:color w:val="C00000"/>
                <w:sz w:val="20"/>
                <w:szCs w:val="20"/>
                <w:lang w:val="en-US" w:eastAsia="zh-CN" w:bidi="ar"/>
              </w:rPr>
              <w:t xml:space="preserve"> </w:t>
            </w:r>
            <w:proofErr w:type="spellStart"/>
            <w:r>
              <w:rPr>
                <w:rFonts w:ascii="Times New Roman" w:eastAsia="SimSun" w:hAnsi="Times New Roman" w:cs="Times New Roman"/>
                <w:color w:val="C00000"/>
                <w:sz w:val="20"/>
                <w:szCs w:val="20"/>
                <w:lang w:val="en-US" w:eastAsia="zh-CN" w:bidi="ar"/>
              </w:rPr>
              <w:t>действия</w:t>
            </w:r>
            <w:proofErr w:type="spellEnd"/>
          </w:p>
          <w:p w14:paraId="2D08939D" w14:textId="77777777" w:rsidR="00C93FC7" w:rsidRDefault="00C93FC7">
            <w:pPr>
              <w:spacing w:line="220" w:lineRule="exact"/>
              <w:rPr>
                <w:rFonts w:ascii="Times New Roman" w:hAnsi="Times New Roman" w:cs="Times New Roman"/>
                <w:color w:val="C00000"/>
                <w:sz w:val="20"/>
                <w:szCs w:val="20"/>
              </w:rPr>
            </w:pPr>
          </w:p>
        </w:tc>
        <w:tc>
          <w:tcPr>
            <w:tcW w:w="1600" w:type="dxa"/>
            <w:vMerge w:val="restart"/>
          </w:tcPr>
          <w:p w14:paraId="3D13BAE9" w14:textId="77777777" w:rsidR="00C93FC7" w:rsidRDefault="00747A12">
            <w:pPr>
              <w:spacing w:line="220" w:lineRule="exact"/>
              <w:rPr>
                <w:rFonts w:ascii="Times New Roman" w:hAnsi="Times New Roman" w:cs="Times New Roman"/>
                <w:color w:val="C00000"/>
                <w:sz w:val="20"/>
                <w:szCs w:val="20"/>
              </w:rPr>
            </w:pPr>
            <w:proofErr w:type="spellStart"/>
            <w:r>
              <w:rPr>
                <w:rFonts w:ascii="Times New Roman" w:eastAsia="SimSun" w:hAnsi="Times New Roman" w:cs="Times New Roman"/>
                <w:color w:val="C00000"/>
                <w:sz w:val="20"/>
                <w:szCs w:val="20"/>
                <w:lang w:val="en-US" w:eastAsia="zh-CN" w:bidi="ar"/>
              </w:rPr>
              <w:t>Наименование</w:t>
            </w:r>
            <w:proofErr w:type="spellEnd"/>
          </w:p>
          <w:p w14:paraId="38F6646C" w14:textId="77777777" w:rsidR="00C93FC7" w:rsidRDefault="00747A12">
            <w:pPr>
              <w:spacing w:line="220" w:lineRule="exact"/>
              <w:rPr>
                <w:rFonts w:ascii="Times New Roman" w:hAnsi="Times New Roman" w:cs="Times New Roman"/>
                <w:color w:val="C00000"/>
                <w:sz w:val="20"/>
                <w:szCs w:val="20"/>
              </w:rPr>
            </w:pPr>
            <w:proofErr w:type="spellStart"/>
            <w:r>
              <w:rPr>
                <w:rFonts w:ascii="Times New Roman" w:eastAsia="SimSun" w:hAnsi="Times New Roman" w:cs="Times New Roman"/>
                <w:color w:val="C00000"/>
                <w:sz w:val="20"/>
                <w:szCs w:val="20"/>
                <w:lang w:val="en-US" w:eastAsia="zh-CN" w:bidi="ar"/>
              </w:rPr>
              <w:t>организации</w:t>
            </w:r>
            <w:proofErr w:type="spellEnd"/>
          </w:p>
          <w:p w14:paraId="5F774CAA" w14:textId="77777777" w:rsidR="00C93FC7" w:rsidRDefault="00C93FC7">
            <w:pPr>
              <w:spacing w:line="220" w:lineRule="exact"/>
              <w:rPr>
                <w:rFonts w:ascii="Times New Roman" w:hAnsi="Times New Roman" w:cs="Times New Roman"/>
                <w:color w:val="C00000"/>
                <w:sz w:val="20"/>
                <w:szCs w:val="20"/>
              </w:rPr>
            </w:pPr>
          </w:p>
        </w:tc>
        <w:tc>
          <w:tcPr>
            <w:tcW w:w="3400" w:type="dxa"/>
            <w:gridSpan w:val="2"/>
          </w:tcPr>
          <w:p w14:paraId="7EC4EFE5" w14:textId="77777777" w:rsidR="00C93FC7" w:rsidRDefault="00747A12">
            <w:pPr>
              <w:spacing w:line="220" w:lineRule="exact"/>
              <w:rPr>
                <w:rFonts w:ascii="Times New Roman" w:hAnsi="Times New Roman" w:cs="Times New Roman"/>
                <w:color w:val="C00000"/>
                <w:sz w:val="20"/>
                <w:szCs w:val="20"/>
              </w:rPr>
            </w:pPr>
            <w:proofErr w:type="spellStart"/>
            <w:r>
              <w:rPr>
                <w:rFonts w:ascii="Times New Roman" w:eastAsia="SimSun" w:hAnsi="Times New Roman" w:cs="Times New Roman"/>
                <w:color w:val="C00000"/>
                <w:sz w:val="20"/>
                <w:szCs w:val="20"/>
                <w:lang w:val="en-US" w:eastAsia="zh-CN" w:bidi="ar"/>
              </w:rPr>
              <w:t>Источник</w:t>
            </w:r>
            <w:proofErr w:type="spellEnd"/>
            <w:r>
              <w:rPr>
                <w:rFonts w:ascii="Times New Roman" w:eastAsia="SimSun" w:hAnsi="Times New Roman" w:cs="Times New Roman"/>
                <w:color w:val="C00000"/>
                <w:sz w:val="20"/>
                <w:szCs w:val="20"/>
                <w:lang w:val="en-US" w:eastAsia="zh-CN" w:bidi="ar"/>
              </w:rPr>
              <w:t xml:space="preserve"> </w:t>
            </w:r>
            <w:proofErr w:type="spellStart"/>
            <w:r>
              <w:rPr>
                <w:rFonts w:ascii="Times New Roman" w:eastAsia="SimSun" w:hAnsi="Times New Roman" w:cs="Times New Roman"/>
                <w:color w:val="C00000"/>
                <w:sz w:val="20"/>
                <w:szCs w:val="20"/>
                <w:lang w:val="en-US" w:eastAsia="zh-CN" w:bidi="ar"/>
              </w:rPr>
              <w:t>тепловой</w:t>
            </w:r>
            <w:proofErr w:type="spellEnd"/>
            <w:r>
              <w:rPr>
                <w:rFonts w:ascii="Times New Roman" w:eastAsia="SimSun" w:hAnsi="Times New Roman" w:cs="Times New Roman"/>
                <w:color w:val="C00000"/>
                <w:sz w:val="20"/>
                <w:szCs w:val="20"/>
                <w:lang w:val="en-US" w:eastAsia="zh-CN" w:bidi="ar"/>
              </w:rPr>
              <w:t xml:space="preserve"> </w:t>
            </w:r>
            <w:proofErr w:type="spellStart"/>
            <w:r>
              <w:rPr>
                <w:rFonts w:ascii="Times New Roman" w:eastAsia="SimSun" w:hAnsi="Times New Roman" w:cs="Times New Roman"/>
                <w:color w:val="C00000"/>
                <w:sz w:val="20"/>
                <w:szCs w:val="20"/>
                <w:lang w:val="en-US" w:eastAsia="zh-CN" w:bidi="ar"/>
              </w:rPr>
              <w:t>энергии</w:t>
            </w:r>
            <w:proofErr w:type="spellEnd"/>
          </w:p>
          <w:p w14:paraId="643411BC" w14:textId="77777777" w:rsidR="00C93FC7" w:rsidRDefault="00C93FC7">
            <w:pPr>
              <w:spacing w:line="220" w:lineRule="exact"/>
              <w:rPr>
                <w:rFonts w:ascii="Times New Roman" w:hAnsi="Times New Roman" w:cs="Times New Roman"/>
                <w:color w:val="C00000"/>
                <w:sz w:val="20"/>
                <w:szCs w:val="20"/>
              </w:rPr>
            </w:pPr>
          </w:p>
        </w:tc>
        <w:tc>
          <w:tcPr>
            <w:tcW w:w="3420" w:type="dxa"/>
            <w:gridSpan w:val="2"/>
          </w:tcPr>
          <w:p w14:paraId="3C9948B7" w14:textId="77777777" w:rsidR="00C93FC7" w:rsidRDefault="00747A12">
            <w:pPr>
              <w:spacing w:line="220" w:lineRule="exact"/>
              <w:rPr>
                <w:rFonts w:ascii="Times New Roman" w:hAnsi="Times New Roman" w:cs="Times New Roman"/>
                <w:color w:val="C00000"/>
                <w:sz w:val="20"/>
                <w:szCs w:val="20"/>
              </w:rPr>
            </w:pPr>
            <w:proofErr w:type="spellStart"/>
            <w:r>
              <w:rPr>
                <w:rFonts w:ascii="Times New Roman" w:eastAsia="SimSun" w:hAnsi="Times New Roman" w:cs="Times New Roman"/>
                <w:color w:val="C00000"/>
                <w:sz w:val="20"/>
                <w:szCs w:val="20"/>
                <w:lang w:val="en-US" w:eastAsia="zh-CN" w:bidi="ar"/>
              </w:rPr>
              <w:t>Тепловые</w:t>
            </w:r>
            <w:proofErr w:type="spellEnd"/>
            <w:r>
              <w:rPr>
                <w:rFonts w:ascii="Times New Roman" w:eastAsia="SimSun" w:hAnsi="Times New Roman" w:cs="Times New Roman"/>
                <w:color w:val="C00000"/>
                <w:sz w:val="20"/>
                <w:szCs w:val="20"/>
                <w:lang w:val="en-US" w:eastAsia="zh-CN" w:bidi="ar"/>
              </w:rPr>
              <w:t xml:space="preserve"> </w:t>
            </w:r>
            <w:proofErr w:type="spellStart"/>
            <w:r>
              <w:rPr>
                <w:rFonts w:ascii="Times New Roman" w:eastAsia="SimSun" w:hAnsi="Times New Roman" w:cs="Times New Roman"/>
                <w:color w:val="C00000"/>
                <w:sz w:val="20"/>
                <w:szCs w:val="20"/>
                <w:lang w:val="en-US" w:eastAsia="zh-CN" w:bidi="ar"/>
              </w:rPr>
              <w:t>сети</w:t>
            </w:r>
            <w:proofErr w:type="spellEnd"/>
          </w:p>
        </w:tc>
        <w:tc>
          <w:tcPr>
            <w:tcW w:w="1540" w:type="dxa"/>
            <w:vMerge w:val="restart"/>
          </w:tcPr>
          <w:p w14:paraId="5F877224" w14:textId="77777777" w:rsidR="00C93FC7" w:rsidRDefault="00747A12">
            <w:pPr>
              <w:spacing w:line="220" w:lineRule="exact"/>
              <w:rPr>
                <w:rFonts w:ascii="Times New Roman" w:hAnsi="Times New Roman" w:cs="Times New Roman"/>
                <w:color w:val="C00000"/>
                <w:sz w:val="20"/>
                <w:szCs w:val="20"/>
              </w:rPr>
            </w:pPr>
            <w:proofErr w:type="spellStart"/>
            <w:r>
              <w:rPr>
                <w:rFonts w:ascii="Times New Roman" w:eastAsia="SimSun" w:hAnsi="Times New Roman" w:cs="Times New Roman"/>
                <w:color w:val="C00000"/>
                <w:sz w:val="20"/>
                <w:szCs w:val="20"/>
                <w:lang w:val="en-US" w:eastAsia="zh-CN" w:bidi="ar"/>
              </w:rPr>
              <w:t>Установленная</w:t>
            </w:r>
            <w:proofErr w:type="spellEnd"/>
          </w:p>
          <w:p w14:paraId="6A32AADD" w14:textId="77777777" w:rsidR="00C93FC7" w:rsidRDefault="00747A12">
            <w:pPr>
              <w:spacing w:line="220" w:lineRule="exact"/>
              <w:rPr>
                <w:rFonts w:ascii="Times New Roman" w:hAnsi="Times New Roman" w:cs="Times New Roman"/>
                <w:color w:val="C00000"/>
                <w:sz w:val="20"/>
                <w:szCs w:val="20"/>
              </w:rPr>
            </w:pPr>
            <w:proofErr w:type="spellStart"/>
            <w:r>
              <w:rPr>
                <w:rFonts w:ascii="Times New Roman" w:eastAsia="SimSun" w:hAnsi="Times New Roman" w:cs="Times New Roman"/>
                <w:color w:val="C00000"/>
                <w:sz w:val="20"/>
                <w:szCs w:val="20"/>
                <w:lang w:val="en-US" w:eastAsia="zh-CN" w:bidi="ar"/>
              </w:rPr>
              <w:t>мощность</w:t>
            </w:r>
            <w:proofErr w:type="spellEnd"/>
            <w:r>
              <w:rPr>
                <w:rFonts w:ascii="Times New Roman" w:eastAsia="SimSun" w:hAnsi="Times New Roman" w:cs="Times New Roman"/>
                <w:color w:val="C00000"/>
                <w:sz w:val="20"/>
                <w:szCs w:val="20"/>
                <w:lang w:val="en-US" w:eastAsia="zh-CN" w:bidi="ar"/>
              </w:rPr>
              <w:t>,</w:t>
            </w:r>
          </w:p>
          <w:p w14:paraId="34D1CDAE" w14:textId="77777777" w:rsidR="00C93FC7" w:rsidRDefault="00747A12">
            <w:pPr>
              <w:spacing w:line="220" w:lineRule="exact"/>
              <w:rPr>
                <w:rFonts w:ascii="Times New Roman" w:hAnsi="Times New Roman" w:cs="Times New Roman"/>
                <w:color w:val="C00000"/>
                <w:sz w:val="20"/>
                <w:szCs w:val="20"/>
              </w:rPr>
            </w:pPr>
            <w:proofErr w:type="spellStart"/>
            <w:r>
              <w:rPr>
                <w:rFonts w:ascii="Times New Roman" w:eastAsia="SimSun" w:hAnsi="Times New Roman" w:cs="Times New Roman"/>
                <w:color w:val="C00000"/>
                <w:sz w:val="20"/>
                <w:szCs w:val="20"/>
                <w:lang w:val="en-US" w:eastAsia="zh-CN" w:bidi="ar"/>
              </w:rPr>
              <w:t>Гкал</w:t>
            </w:r>
            <w:proofErr w:type="spellEnd"/>
            <w:r>
              <w:rPr>
                <w:rFonts w:ascii="Times New Roman" w:eastAsia="SimSun" w:hAnsi="Times New Roman" w:cs="Times New Roman"/>
                <w:color w:val="C00000"/>
                <w:sz w:val="20"/>
                <w:szCs w:val="20"/>
                <w:lang w:val="en-US" w:eastAsia="zh-CN" w:bidi="ar"/>
              </w:rPr>
              <w:t>/ч</w:t>
            </w:r>
          </w:p>
          <w:p w14:paraId="6FCC6D8A" w14:textId="77777777" w:rsidR="00C93FC7" w:rsidRDefault="00C93FC7">
            <w:pPr>
              <w:spacing w:line="220" w:lineRule="exact"/>
              <w:rPr>
                <w:rFonts w:ascii="Times New Roman" w:hAnsi="Times New Roman" w:cs="Times New Roman"/>
                <w:color w:val="C00000"/>
                <w:sz w:val="20"/>
                <w:szCs w:val="20"/>
              </w:rPr>
            </w:pPr>
          </w:p>
        </w:tc>
        <w:tc>
          <w:tcPr>
            <w:tcW w:w="1620" w:type="dxa"/>
            <w:vMerge w:val="restart"/>
          </w:tcPr>
          <w:p w14:paraId="10934577" w14:textId="77777777" w:rsidR="00C93FC7" w:rsidRDefault="00747A12">
            <w:pPr>
              <w:spacing w:line="220" w:lineRule="exact"/>
              <w:rPr>
                <w:rFonts w:ascii="Times New Roman" w:hAnsi="Times New Roman" w:cs="Times New Roman"/>
                <w:color w:val="C00000"/>
                <w:sz w:val="20"/>
                <w:szCs w:val="20"/>
              </w:rPr>
            </w:pPr>
            <w:r w:rsidRPr="0084573C">
              <w:rPr>
                <w:rFonts w:ascii="Times New Roman" w:eastAsia="SimSun" w:hAnsi="Times New Roman" w:cs="Times New Roman"/>
                <w:color w:val="C00000"/>
                <w:sz w:val="20"/>
                <w:szCs w:val="20"/>
                <w:lang w:eastAsia="zh-CN" w:bidi="ar"/>
              </w:rPr>
              <w:t>Протяженность</w:t>
            </w:r>
          </w:p>
          <w:p w14:paraId="7CDCA34B" w14:textId="77777777" w:rsidR="00C93FC7" w:rsidRDefault="00747A12">
            <w:pPr>
              <w:spacing w:line="220" w:lineRule="exact"/>
              <w:rPr>
                <w:rFonts w:ascii="Times New Roman" w:hAnsi="Times New Roman" w:cs="Times New Roman"/>
                <w:color w:val="C00000"/>
                <w:sz w:val="20"/>
                <w:szCs w:val="20"/>
              </w:rPr>
            </w:pPr>
            <w:proofErr w:type="gramStart"/>
            <w:r w:rsidRPr="0084573C">
              <w:rPr>
                <w:rFonts w:ascii="Times New Roman" w:eastAsia="SimSun" w:hAnsi="Times New Roman" w:cs="Times New Roman"/>
                <w:color w:val="C00000"/>
                <w:sz w:val="20"/>
                <w:szCs w:val="20"/>
                <w:lang w:eastAsia="zh-CN" w:bidi="ar"/>
              </w:rPr>
              <w:t>сетей (в</w:t>
            </w:r>
            <w:proofErr w:type="gramEnd"/>
          </w:p>
          <w:p w14:paraId="377175DF" w14:textId="77777777" w:rsidR="00C93FC7" w:rsidRDefault="00747A12">
            <w:pPr>
              <w:spacing w:line="220" w:lineRule="exact"/>
              <w:rPr>
                <w:rFonts w:ascii="Times New Roman" w:hAnsi="Times New Roman" w:cs="Times New Roman"/>
                <w:color w:val="C00000"/>
                <w:sz w:val="20"/>
                <w:szCs w:val="20"/>
              </w:rPr>
            </w:pPr>
            <w:r w:rsidRPr="0084573C">
              <w:rPr>
                <w:rFonts w:ascii="Times New Roman" w:eastAsia="SimSun" w:hAnsi="Times New Roman" w:cs="Times New Roman"/>
                <w:color w:val="C00000"/>
                <w:sz w:val="20"/>
                <w:szCs w:val="20"/>
                <w:lang w:eastAsia="zh-CN" w:bidi="ar"/>
              </w:rPr>
              <w:t>двухтрубном</w:t>
            </w:r>
          </w:p>
          <w:p w14:paraId="16C3CF25" w14:textId="57EEF1B5" w:rsidR="00C93FC7" w:rsidRDefault="00747A12">
            <w:pPr>
              <w:spacing w:line="220" w:lineRule="exact"/>
              <w:rPr>
                <w:rFonts w:ascii="Times New Roman" w:hAnsi="Times New Roman" w:cs="Times New Roman"/>
                <w:color w:val="C00000"/>
                <w:sz w:val="20"/>
                <w:szCs w:val="20"/>
              </w:rPr>
            </w:pPr>
            <w:proofErr w:type="gramStart"/>
            <w:r w:rsidRPr="0084573C">
              <w:rPr>
                <w:rFonts w:ascii="Times New Roman" w:eastAsia="SimSun" w:hAnsi="Times New Roman" w:cs="Times New Roman"/>
                <w:color w:val="C00000"/>
                <w:sz w:val="20"/>
                <w:szCs w:val="20"/>
                <w:lang w:eastAsia="zh-CN" w:bidi="ar"/>
              </w:rPr>
              <w:t>исчислении</w:t>
            </w:r>
            <w:proofErr w:type="gramEnd"/>
            <w:r w:rsidRPr="0084573C">
              <w:rPr>
                <w:rFonts w:ascii="Times New Roman" w:eastAsia="SimSun" w:hAnsi="Times New Roman" w:cs="Times New Roman"/>
                <w:color w:val="C00000"/>
                <w:sz w:val="20"/>
                <w:szCs w:val="20"/>
                <w:lang w:eastAsia="zh-CN" w:bidi="ar"/>
              </w:rPr>
              <w:t xml:space="preserve">), </w:t>
            </w:r>
            <w:r w:rsidR="00FD2059">
              <w:rPr>
                <w:rFonts w:ascii="Times New Roman" w:eastAsia="SimSun" w:hAnsi="Times New Roman" w:cs="Times New Roman"/>
                <w:color w:val="C00000"/>
                <w:sz w:val="20"/>
                <w:szCs w:val="20"/>
                <w:lang w:eastAsia="zh-CN" w:bidi="ar"/>
              </w:rPr>
              <w:t>м</w:t>
            </w:r>
            <w:r>
              <w:rPr>
                <w:rFonts w:ascii="Times New Roman" w:eastAsia="SimSun" w:hAnsi="Times New Roman" w:cs="Times New Roman"/>
                <w:color w:val="C00000"/>
                <w:sz w:val="20"/>
                <w:szCs w:val="20"/>
                <w:lang w:eastAsia="zh-CN" w:bidi="ar"/>
              </w:rPr>
              <w:t xml:space="preserve"> (отопление/ГВС)</w:t>
            </w:r>
          </w:p>
          <w:p w14:paraId="70EE7DD4" w14:textId="77777777" w:rsidR="00C93FC7" w:rsidRDefault="00C93FC7">
            <w:pPr>
              <w:spacing w:line="220" w:lineRule="exact"/>
              <w:rPr>
                <w:rFonts w:ascii="Times New Roman" w:hAnsi="Times New Roman" w:cs="Times New Roman"/>
                <w:color w:val="C00000"/>
                <w:sz w:val="20"/>
                <w:szCs w:val="20"/>
              </w:rPr>
            </w:pPr>
          </w:p>
        </w:tc>
        <w:tc>
          <w:tcPr>
            <w:tcW w:w="1660" w:type="dxa"/>
            <w:vMerge w:val="restart"/>
          </w:tcPr>
          <w:p w14:paraId="085E217C" w14:textId="77777777" w:rsidR="00C93FC7" w:rsidRDefault="00747A12">
            <w:pPr>
              <w:spacing w:line="220" w:lineRule="exact"/>
              <w:rPr>
                <w:rFonts w:ascii="Times New Roman" w:hAnsi="Times New Roman" w:cs="Times New Roman"/>
                <w:color w:val="C00000"/>
                <w:sz w:val="20"/>
                <w:szCs w:val="20"/>
              </w:rPr>
            </w:pPr>
            <w:proofErr w:type="spellStart"/>
            <w:r>
              <w:rPr>
                <w:rFonts w:ascii="Times New Roman" w:eastAsia="SimSun" w:hAnsi="Times New Roman" w:cs="Times New Roman"/>
                <w:color w:val="C00000"/>
                <w:sz w:val="20"/>
                <w:szCs w:val="20"/>
                <w:lang w:val="en-US" w:eastAsia="zh-CN" w:bidi="ar"/>
              </w:rPr>
              <w:t>Способность</w:t>
            </w:r>
            <w:proofErr w:type="spellEnd"/>
          </w:p>
          <w:p w14:paraId="1E374214" w14:textId="77777777" w:rsidR="00C93FC7" w:rsidRDefault="00747A12">
            <w:pPr>
              <w:spacing w:line="220" w:lineRule="exact"/>
              <w:rPr>
                <w:rFonts w:ascii="Times New Roman" w:hAnsi="Times New Roman" w:cs="Times New Roman"/>
                <w:color w:val="C00000"/>
                <w:sz w:val="20"/>
                <w:szCs w:val="20"/>
              </w:rPr>
            </w:pPr>
            <w:proofErr w:type="spellStart"/>
            <w:r>
              <w:rPr>
                <w:rFonts w:ascii="Times New Roman" w:eastAsia="SimSun" w:hAnsi="Times New Roman" w:cs="Times New Roman"/>
                <w:color w:val="C00000"/>
                <w:sz w:val="20"/>
                <w:szCs w:val="20"/>
                <w:lang w:val="en-US" w:eastAsia="zh-CN" w:bidi="ar"/>
              </w:rPr>
              <w:t>обеспечить</w:t>
            </w:r>
            <w:proofErr w:type="spellEnd"/>
          </w:p>
          <w:p w14:paraId="48EEBD4D" w14:textId="77777777" w:rsidR="00C93FC7" w:rsidRDefault="00747A12">
            <w:pPr>
              <w:spacing w:line="220" w:lineRule="exact"/>
              <w:rPr>
                <w:rFonts w:ascii="Times New Roman" w:hAnsi="Times New Roman" w:cs="Times New Roman"/>
                <w:color w:val="C00000"/>
                <w:sz w:val="20"/>
                <w:szCs w:val="20"/>
              </w:rPr>
            </w:pPr>
            <w:proofErr w:type="spellStart"/>
            <w:r>
              <w:rPr>
                <w:rFonts w:ascii="Times New Roman" w:eastAsia="SimSun" w:hAnsi="Times New Roman" w:cs="Times New Roman"/>
                <w:color w:val="C00000"/>
                <w:sz w:val="20"/>
                <w:szCs w:val="20"/>
                <w:lang w:val="en-US" w:eastAsia="zh-CN" w:bidi="ar"/>
              </w:rPr>
              <w:t>надежное</w:t>
            </w:r>
            <w:proofErr w:type="spellEnd"/>
          </w:p>
          <w:p w14:paraId="09E10A1E" w14:textId="77777777" w:rsidR="00C93FC7" w:rsidRDefault="00747A12">
            <w:pPr>
              <w:spacing w:line="220" w:lineRule="exact"/>
              <w:rPr>
                <w:rFonts w:ascii="Times New Roman" w:hAnsi="Times New Roman" w:cs="Times New Roman"/>
                <w:color w:val="C00000"/>
                <w:sz w:val="20"/>
                <w:szCs w:val="20"/>
              </w:rPr>
            </w:pPr>
            <w:proofErr w:type="spellStart"/>
            <w:r>
              <w:rPr>
                <w:rFonts w:ascii="Times New Roman" w:eastAsia="SimSun" w:hAnsi="Times New Roman" w:cs="Times New Roman"/>
                <w:color w:val="C00000"/>
                <w:sz w:val="20"/>
                <w:szCs w:val="20"/>
                <w:lang w:val="en-US" w:eastAsia="zh-CN" w:bidi="ar"/>
              </w:rPr>
              <w:t>теплоснабжение</w:t>
            </w:r>
            <w:proofErr w:type="spellEnd"/>
          </w:p>
          <w:p w14:paraId="194DDDE5" w14:textId="77777777" w:rsidR="00C93FC7" w:rsidRDefault="00C93FC7">
            <w:pPr>
              <w:spacing w:line="220" w:lineRule="exact"/>
              <w:rPr>
                <w:rFonts w:ascii="Times New Roman" w:hAnsi="Times New Roman" w:cs="Times New Roman"/>
                <w:color w:val="C00000"/>
                <w:sz w:val="20"/>
                <w:szCs w:val="20"/>
              </w:rPr>
            </w:pPr>
          </w:p>
        </w:tc>
      </w:tr>
      <w:tr w:rsidR="00C93FC7" w14:paraId="766DF373" w14:textId="77777777">
        <w:trPr>
          <w:trHeight w:val="580"/>
        </w:trPr>
        <w:tc>
          <w:tcPr>
            <w:tcW w:w="416" w:type="dxa"/>
            <w:vMerge/>
          </w:tcPr>
          <w:p w14:paraId="3249B45D" w14:textId="77777777" w:rsidR="00C93FC7" w:rsidRDefault="00C93FC7">
            <w:pPr>
              <w:spacing w:line="220" w:lineRule="exact"/>
              <w:rPr>
                <w:rFonts w:ascii="Times New Roman" w:hAnsi="Times New Roman" w:cs="Times New Roman"/>
                <w:color w:val="C00000"/>
                <w:sz w:val="20"/>
                <w:szCs w:val="20"/>
              </w:rPr>
            </w:pPr>
          </w:p>
        </w:tc>
        <w:tc>
          <w:tcPr>
            <w:tcW w:w="2008" w:type="dxa"/>
            <w:vMerge/>
          </w:tcPr>
          <w:p w14:paraId="50992B3A" w14:textId="77777777" w:rsidR="00C93FC7" w:rsidRDefault="00C93FC7">
            <w:pPr>
              <w:spacing w:line="220" w:lineRule="exact"/>
              <w:rPr>
                <w:rFonts w:ascii="Times New Roman" w:hAnsi="Times New Roman" w:cs="Times New Roman"/>
                <w:color w:val="C00000"/>
                <w:sz w:val="20"/>
                <w:szCs w:val="20"/>
              </w:rPr>
            </w:pPr>
          </w:p>
        </w:tc>
        <w:tc>
          <w:tcPr>
            <w:tcW w:w="1600" w:type="dxa"/>
            <w:vMerge/>
          </w:tcPr>
          <w:p w14:paraId="1F1C28F0" w14:textId="77777777" w:rsidR="00C93FC7" w:rsidRDefault="00C93FC7">
            <w:pPr>
              <w:spacing w:line="220" w:lineRule="exact"/>
              <w:rPr>
                <w:rFonts w:ascii="Times New Roman" w:hAnsi="Times New Roman" w:cs="Times New Roman"/>
                <w:color w:val="C00000"/>
                <w:sz w:val="20"/>
                <w:szCs w:val="20"/>
              </w:rPr>
            </w:pPr>
          </w:p>
        </w:tc>
        <w:tc>
          <w:tcPr>
            <w:tcW w:w="1880" w:type="dxa"/>
          </w:tcPr>
          <w:p w14:paraId="165B4300" w14:textId="77777777" w:rsidR="00C93FC7" w:rsidRDefault="00747A12">
            <w:pPr>
              <w:spacing w:line="220" w:lineRule="exact"/>
              <w:rPr>
                <w:color w:val="C00000"/>
                <w:sz w:val="20"/>
                <w:szCs w:val="20"/>
              </w:rPr>
            </w:pPr>
            <w:proofErr w:type="spellStart"/>
            <w:r>
              <w:rPr>
                <w:rFonts w:ascii="Times New Roman" w:eastAsia="SimSun" w:hAnsi="Times New Roman" w:cs="Times New Roman"/>
                <w:color w:val="C00000"/>
                <w:sz w:val="20"/>
                <w:szCs w:val="20"/>
                <w:lang w:val="en-US" w:eastAsia="zh-CN" w:bidi="ar"/>
              </w:rPr>
              <w:t>Теплоснабжающая</w:t>
            </w:r>
            <w:proofErr w:type="spellEnd"/>
          </w:p>
          <w:p w14:paraId="4626193D" w14:textId="77777777" w:rsidR="00C93FC7" w:rsidRDefault="00747A12">
            <w:pPr>
              <w:spacing w:line="220" w:lineRule="exact"/>
              <w:rPr>
                <w:rFonts w:ascii="Times New Roman" w:hAnsi="Times New Roman" w:cs="Times New Roman"/>
                <w:color w:val="C00000"/>
                <w:sz w:val="20"/>
                <w:szCs w:val="20"/>
              </w:rPr>
            </w:pPr>
            <w:proofErr w:type="spellStart"/>
            <w:r>
              <w:rPr>
                <w:rFonts w:ascii="Times New Roman" w:eastAsia="SimSun" w:hAnsi="Times New Roman" w:cs="Times New Roman"/>
                <w:color w:val="C00000"/>
                <w:sz w:val="20"/>
                <w:szCs w:val="20"/>
                <w:lang w:val="en-US" w:eastAsia="zh-CN" w:bidi="ar"/>
              </w:rPr>
              <w:t>организация</w:t>
            </w:r>
            <w:proofErr w:type="spellEnd"/>
          </w:p>
        </w:tc>
        <w:tc>
          <w:tcPr>
            <w:tcW w:w="1520" w:type="dxa"/>
          </w:tcPr>
          <w:p w14:paraId="3EA30284" w14:textId="77777777" w:rsidR="00C93FC7" w:rsidRDefault="00747A12">
            <w:pPr>
              <w:spacing w:line="220" w:lineRule="exact"/>
              <w:rPr>
                <w:color w:val="C00000"/>
                <w:sz w:val="20"/>
                <w:szCs w:val="20"/>
              </w:rPr>
            </w:pPr>
            <w:proofErr w:type="spellStart"/>
            <w:r>
              <w:rPr>
                <w:rFonts w:ascii="Times New Roman" w:eastAsia="SimSun" w:hAnsi="Times New Roman" w:cs="Times New Roman"/>
                <w:color w:val="C00000"/>
                <w:sz w:val="20"/>
                <w:szCs w:val="20"/>
                <w:lang w:val="en-US" w:eastAsia="zh-CN" w:bidi="ar"/>
              </w:rPr>
              <w:t>Право</w:t>
            </w:r>
            <w:proofErr w:type="spellEnd"/>
          </w:p>
          <w:p w14:paraId="0EA45520" w14:textId="77777777" w:rsidR="00C93FC7" w:rsidRDefault="00747A12">
            <w:pPr>
              <w:spacing w:line="220" w:lineRule="exact"/>
              <w:rPr>
                <w:color w:val="C00000"/>
                <w:sz w:val="20"/>
                <w:szCs w:val="20"/>
              </w:rPr>
            </w:pPr>
            <w:proofErr w:type="spellStart"/>
            <w:r>
              <w:rPr>
                <w:rFonts w:ascii="Times New Roman" w:eastAsia="SimSun" w:hAnsi="Times New Roman" w:cs="Times New Roman"/>
                <w:color w:val="C00000"/>
                <w:sz w:val="20"/>
                <w:szCs w:val="20"/>
                <w:lang w:val="en-US" w:eastAsia="zh-CN" w:bidi="ar"/>
              </w:rPr>
              <w:t>пользования</w:t>
            </w:r>
            <w:proofErr w:type="spellEnd"/>
          </w:p>
          <w:p w14:paraId="516277ED" w14:textId="77777777" w:rsidR="00C93FC7" w:rsidRDefault="00C93FC7">
            <w:pPr>
              <w:spacing w:line="220" w:lineRule="exact"/>
              <w:rPr>
                <w:rFonts w:ascii="Times New Roman" w:hAnsi="Times New Roman" w:cs="Times New Roman"/>
                <w:color w:val="C00000"/>
                <w:sz w:val="20"/>
                <w:szCs w:val="20"/>
              </w:rPr>
            </w:pPr>
          </w:p>
        </w:tc>
        <w:tc>
          <w:tcPr>
            <w:tcW w:w="1860" w:type="dxa"/>
          </w:tcPr>
          <w:p w14:paraId="499FADFE" w14:textId="77777777" w:rsidR="00C93FC7" w:rsidRDefault="00747A12">
            <w:pPr>
              <w:spacing w:line="220" w:lineRule="exact"/>
              <w:rPr>
                <w:color w:val="C00000"/>
                <w:sz w:val="20"/>
                <w:szCs w:val="20"/>
              </w:rPr>
            </w:pPr>
            <w:proofErr w:type="spellStart"/>
            <w:r>
              <w:rPr>
                <w:rFonts w:ascii="Times New Roman" w:eastAsia="SimSun" w:hAnsi="Times New Roman" w:cs="Times New Roman"/>
                <w:color w:val="C00000"/>
                <w:sz w:val="20"/>
                <w:szCs w:val="20"/>
                <w:lang w:val="en-US" w:eastAsia="zh-CN" w:bidi="ar"/>
              </w:rPr>
              <w:t>Теплоснабжающая</w:t>
            </w:r>
            <w:proofErr w:type="spellEnd"/>
          </w:p>
          <w:p w14:paraId="0DE2BC86" w14:textId="77777777" w:rsidR="00C93FC7" w:rsidRDefault="00747A12">
            <w:pPr>
              <w:spacing w:line="220" w:lineRule="exact"/>
              <w:rPr>
                <w:color w:val="C00000"/>
                <w:sz w:val="20"/>
                <w:szCs w:val="20"/>
              </w:rPr>
            </w:pPr>
            <w:proofErr w:type="spellStart"/>
            <w:r>
              <w:rPr>
                <w:rFonts w:ascii="Times New Roman" w:eastAsia="SimSun" w:hAnsi="Times New Roman" w:cs="Times New Roman"/>
                <w:color w:val="C00000"/>
                <w:sz w:val="20"/>
                <w:szCs w:val="20"/>
                <w:lang w:val="en-US" w:eastAsia="zh-CN" w:bidi="ar"/>
              </w:rPr>
              <w:t>организация</w:t>
            </w:r>
            <w:proofErr w:type="spellEnd"/>
          </w:p>
          <w:p w14:paraId="4E670C96" w14:textId="77777777" w:rsidR="00C93FC7" w:rsidRDefault="00C93FC7">
            <w:pPr>
              <w:spacing w:line="220" w:lineRule="exact"/>
              <w:rPr>
                <w:rFonts w:ascii="Times New Roman" w:hAnsi="Times New Roman" w:cs="Times New Roman"/>
                <w:color w:val="C00000"/>
                <w:sz w:val="20"/>
                <w:szCs w:val="20"/>
              </w:rPr>
            </w:pPr>
          </w:p>
        </w:tc>
        <w:tc>
          <w:tcPr>
            <w:tcW w:w="1560" w:type="dxa"/>
          </w:tcPr>
          <w:p w14:paraId="625AC143" w14:textId="77777777" w:rsidR="00C93FC7" w:rsidRDefault="00747A12">
            <w:pPr>
              <w:spacing w:line="220" w:lineRule="exact"/>
              <w:rPr>
                <w:color w:val="C00000"/>
                <w:sz w:val="20"/>
                <w:szCs w:val="20"/>
              </w:rPr>
            </w:pPr>
            <w:proofErr w:type="spellStart"/>
            <w:r>
              <w:rPr>
                <w:rFonts w:ascii="Times New Roman" w:eastAsia="SimSun" w:hAnsi="Times New Roman" w:cs="Times New Roman"/>
                <w:color w:val="C00000"/>
                <w:sz w:val="20"/>
                <w:szCs w:val="20"/>
                <w:lang w:val="en-US" w:eastAsia="zh-CN" w:bidi="ar"/>
              </w:rPr>
              <w:t>Право</w:t>
            </w:r>
            <w:proofErr w:type="spellEnd"/>
          </w:p>
          <w:p w14:paraId="4EB52153" w14:textId="77777777" w:rsidR="00C93FC7" w:rsidRDefault="00747A12">
            <w:pPr>
              <w:spacing w:line="220" w:lineRule="exact"/>
              <w:rPr>
                <w:color w:val="C00000"/>
                <w:sz w:val="20"/>
                <w:szCs w:val="20"/>
              </w:rPr>
            </w:pPr>
            <w:proofErr w:type="spellStart"/>
            <w:r>
              <w:rPr>
                <w:rFonts w:ascii="Times New Roman" w:eastAsia="SimSun" w:hAnsi="Times New Roman" w:cs="Times New Roman"/>
                <w:color w:val="C00000"/>
                <w:sz w:val="20"/>
                <w:szCs w:val="20"/>
                <w:lang w:val="en-US" w:eastAsia="zh-CN" w:bidi="ar"/>
              </w:rPr>
              <w:t>пользования</w:t>
            </w:r>
            <w:proofErr w:type="spellEnd"/>
          </w:p>
          <w:p w14:paraId="15CC3BE8" w14:textId="77777777" w:rsidR="00C93FC7" w:rsidRDefault="00C93FC7">
            <w:pPr>
              <w:spacing w:line="220" w:lineRule="exact"/>
              <w:rPr>
                <w:rFonts w:ascii="Times New Roman" w:hAnsi="Times New Roman" w:cs="Times New Roman"/>
                <w:color w:val="C00000"/>
                <w:sz w:val="20"/>
                <w:szCs w:val="20"/>
              </w:rPr>
            </w:pPr>
          </w:p>
        </w:tc>
        <w:tc>
          <w:tcPr>
            <w:tcW w:w="1540" w:type="dxa"/>
            <w:vMerge/>
          </w:tcPr>
          <w:p w14:paraId="5722E316" w14:textId="77777777" w:rsidR="00C93FC7" w:rsidRDefault="00C93FC7">
            <w:pPr>
              <w:spacing w:line="220" w:lineRule="exact"/>
              <w:rPr>
                <w:rFonts w:ascii="Times New Roman" w:hAnsi="Times New Roman" w:cs="Times New Roman"/>
                <w:color w:val="C00000"/>
                <w:sz w:val="20"/>
                <w:szCs w:val="20"/>
              </w:rPr>
            </w:pPr>
          </w:p>
        </w:tc>
        <w:tc>
          <w:tcPr>
            <w:tcW w:w="1620" w:type="dxa"/>
            <w:vMerge/>
          </w:tcPr>
          <w:p w14:paraId="706E987C" w14:textId="77777777" w:rsidR="00C93FC7" w:rsidRDefault="00C93FC7">
            <w:pPr>
              <w:spacing w:line="220" w:lineRule="exact"/>
              <w:rPr>
                <w:rFonts w:ascii="Times New Roman" w:hAnsi="Times New Roman" w:cs="Times New Roman"/>
                <w:color w:val="C00000"/>
                <w:sz w:val="20"/>
                <w:szCs w:val="20"/>
              </w:rPr>
            </w:pPr>
          </w:p>
        </w:tc>
        <w:tc>
          <w:tcPr>
            <w:tcW w:w="1660" w:type="dxa"/>
            <w:vMerge/>
          </w:tcPr>
          <w:p w14:paraId="5DDCB08D" w14:textId="77777777" w:rsidR="00C93FC7" w:rsidRDefault="00C93FC7">
            <w:pPr>
              <w:spacing w:line="220" w:lineRule="exact"/>
              <w:rPr>
                <w:rFonts w:ascii="Times New Roman" w:hAnsi="Times New Roman" w:cs="Times New Roman"/>
                <w:color w:val="C00000"/>
                <w:sz w:val="20"/>
                <w:szCs w:val="20"/>
              </w:rPr>
            </w:pPr>
          </w:p>
        </w:tc>
      </w:tr>
      <w:tr w:rsidR="00C93FC7" w14:paraId="1C47AA55" w14:textId="77777777">
        <w:tc>
          <w:tcPr>
            <w:tcW w:w="416" w:type="dxa"/>
          </w:tcPr>
          <w:p w14:paraId="732187FF" w14:textId="77777777" w:rsidR="00C93FC7" w:rsidRDefault="00747A12">
            <w:pPr>
              <w:spacing w:line="220" w:lineRule="exact"/>
              <w:rPr>
                <w:rFonts w:ascii="Times New Roman" w:hAnsi="Times New Roman" w:cs="Times New Roman"/>
                <w:color w:val="C00000"/>
                <w:sz w:val="20"/>
                <w:szCs w:val="20"/>
              </w:rPr>
            </w:pPr>
            <w:r>
              <w:rPr>
                <w:rFonts w:ascii="Times New Roman" w:hAnsi="Times New Roman" w:cs="Times New Roman"/>
                <w:color w:val="C00000"/>
                <w:sz w:val="20"/>
                <w:szCs w:val="20"/>
              </w:rPr>
              <w:t>1</w:t>
            </w:r>
          </w:p>
        </w:tc>
        <w:tc>
          <w:tcPr>
            <w:tcW w:w="2008" w:type="dxa"/>
          </w:tcPr>
          <w:p w14:paraId="686B4057" w14:textId="77777777" w:rsidR="00C93FC7" w:rsidRDefault="00747A12">
            <w:pPr>
              <w:spacing w:line="220" w:lineRule="exact"/>
              <w:rPr>
                <w:color w:val="C00000"/>
                <w:sz w:val="20"/>
                <w:szCs w:val="20"/>
              </w:rPr>
            </w:pPr>
            <w:r w:rsidRPr="0084573C">
              <w:rPr>
                <w:rFonts w:ascii="Times New Roman" w:eastAsia="SimSun" w:hAnsi="Times New Roman" w:cs="Times New Roman"/>
                <w:color w:val="C00000"/>
                <w:sz w:val="20"/>
                <w:szCs w:val="20"/>
                <w:lang w:eastAsia="zh-CN" w:bidi="ar"/>
              </w:rPr>
              <w:t>Зона действия источников</w:t>
            </w:r>
          </w:p>
          <w:p w14:paraId="75902970" w14:textId="77777777" w:rsidR="00C93FC7" w:rsidRDefault="00747A12">
            <w:pPr>
              <w:spacing w:line="220" w:lineRule="exact"/>
              <w:rPr>
                <w:color w:val="C00000"/>
                <w:sz w:val="20"/>
                <w:szCs w:val="20"/>
              </w:rPr>
            </w:pPr>
            <w:r w:rsidRPr="0084573C">
              <w:rPr>
                <w:rFonts w:ascii="Times New Roman" w:eastAsia="SimSun" w:hAnsi="Times New Roman" w:cs="Times New Roman"/>
                <w:color w:val="C00000"/>
                <w:sz w:val="20"/>
                <w:szCs w:val="20"/>
                <w:lang w:eastAsia="zh-CN" w:bidi="ar"/>
              </w:rPr>
              <w:t>централизованного</w:t>
            </w:r>
          </w:p>
          <w:p w14:paraId="369293BE" w14:textId="77777777" w:rsidR="00C93FC7" w:rsidRDefault="00747A12">
            <w:pPr>
              <w:spacing w:line="220" w:lineRule="exact"/>
              <w:rPr>
                <w:rFonts w:ascii="Times New Roman" w:hAnsi="Times New Roman" w:cs="Times New Roman"/>
                <w:color w:val="C00000"/>
                <w:sz w:val="20"/>
                <w:szCs w:val="20"/>
              </w:rPr>
            </w:pPr>
            <w:r w:rsidRPr="0084573C">
              <w:rPr>
                <w:rFonts w:ascii="Times New Roman" w:eastAsia="SimSun" w:hAnsi="Times New Roman" w:cs="Times New Roman"/>
                <w:color w:val="C00000"/>
                <w:sz w:val="20"/>
                <w:szCs w:val="20"/>
                <w:lang w:eastAsia="zh-CN" w:bidi="ar"/>
              </w:rPr>
              <w:t xml:space="preserve">теплоснабжения: г. </w:t>
            </w:r>
            <w:r>
              <w:rPr>
                <w:rFonts w:ascii="Times New Roman" w:eastAsia="SimSun" w:hAnsi="Times New Roman" w:cs="Times New Roman"/>
                <w:color w:val="C00000"/>
                <w:sz w:val="20"/>
                <w:szCs w:val="20"/>
                <w:lang w:eastAsia="zh-CN" w:bidi="ar"/>
              </w:rPr>
              <w:t>о. Октябрьск</w:t>
            </w:r>
          </w:p>
        </w:tc>
        <w:tc>
          <w:tcPr>
            <w:tcW w:w="1600" w:type="dxa"/>
          </w:tcPr>
          <w:p w14:paraId="303AA2C9" w14:textId="77777777" w:rsidR="00C93FC7" w:rsidRDefault="00747A12">
            <w:pPr>
              <w:spacing w:line="220" w:lineRule="exact"/>
              <w:rPr>
                <w:rFonts w:ascii="Times New Roman" w:hAnsi="Times New Roman" w:cs="Times New Roman"/>
                <w:color w:val="C00000"/>
                <w:sz w:val="20"/>
                <w:szCs w:val="20"/>
              </w:rPr>
            </w:pPr>
            <w:r>
              <w:rPr>
                <w:rFonts w:ascii="Times New Roman" w:hAnsi="Times New Roman" w:cs="Times New Roman"/>
                <w:color w:val="C00000"/>
                <w:sz w:val="20"/>
                <w:szCs w:val="20"/>
              </w:rPr>
              <w:t>ООО «</w:t>
            </w:r>
            <w:proofErr w:type="spellStart"/>
            <w:r>
              <w:rPr>
                <w:rFonts w:ascii="Times New Roman" w:hAnsi="Times New Roman" w:cs="Times New Roman"/>
                <w:color w:val="C00000"/>
                <w:sz w:val="20"/>
                <w:szCs w:val="20"/>
              </w:rPr>
              <w:t>СамРЭК</w:t>
            </w:r>
            <w:proofErr w:type="spellEnd"/>
            <w:r>
              <w:rPr>
                <w:rFonts w:ascii="Times New Roman" w:hAnsi="Times New Roman" w:cs="Times New Roman"/>
                <w:color w:val="C00000"/>
                <w:sz w:val="20"/>
                <w:szCs w:val="20"/>
              </w:rPr>
              <w:t>-Эксплуатация»</w:t>
            </w:r>
          </w:p>
        </w:tc>
        <w:tc>
          <w:tcPr>
            <w:tcW w:w="1880" w:type="dxa"/>
          </w:tcPr>
          <w:p w14:paraId="5483CCCA" w14:textId="77777777" w:rsidR="00C93FC7" w:rsidRDefault="00747A12">
            <w:pPr>
              <w:spacing w:line="220" w:lineRule="exact"/>
              <w:rPr>
                <w:rFonts w:ascii="Times New Roman" w:hAnsi="Times New Roman" w:cs="Times New Roman"/>
                <w:color w:val="C00000"/>
                <w:sz w:val="20"/>
                <w:szCs w:val="20"/>
              </w:rPr>
            </w:pPr>
            <w:r>
              <w:rPr>
                <w:rFonts w:ascii="Times New Roman" w:hAnsi="Times New Roman" w:cs="Times New Roman"/>
                <w:color w:val="C00000"/>
                <w:sz w:val="20"/>
                <w:szCs w:val="20"/>
              </w:rPr>
              <w:t>ООО «</w:t>
            </w:r>
            <w:proofErr w:type="spellStart"/>
            <w:r>
              <w:rPr>
                <w:rFonts w:ascii="Times New Roman" w:hAnsi="Times New Roman" w:cs="Times New Roman"/>
                <w:color w:val="C00000"/>
                <w:sz w:val="20"/>
                <w:szCs w:val="20"/>
              </w:rPr>
              <w:t>СамРЭК</w:t>
            </w:r>
            <w:proofErr w:type="spellEnd"/>
            <w:r>
              <w:rPr>
                <w:rFonts w:ascii="Times New Roman" w:hAnsi="Times New Roman" w:cs="Times New Roman"/>
                <w:color w:val="C00000"/>
                <w:sz w:val="20"/>
                <w:szCs w:val="20"/>
              </w:rPr>
              <w:t>-Эксплуатация»</w:t>
            </w:r>
          </w:p>
        </w:tc>
        <w:tc>
          <w:tcPr>
            <w:tcW w:w="1520" w:type="dxa"/>
          </w:tcPr>
          <w:p w14:paraId="5F543E11" w14:textId="77777777" w:rsidR="00C93FC7" w:rsidRDefault="00747A12">
            <w:pPr>
              <w:spacing w:line="220" w:lineRule="exact"/>
              <w:rPr>
                <w:color w:val="C00000"/>
                <w:sz w:val="20"/>
                <w:szCs w:val="20"/>
              </w:rPr>
            </w:pPr>
            <w:proofErr w:type="spellStart"/>
            <w:r>
              <w:rPr>
                <w:rFonts w:ascii="Times New Roman" w:eastAsia="SimSun" w:hAnsi="Times New Roman" w:cs="Times New Roman"/>
                <w:color w:val="C00000"/>
                <w:sz w:val="20"/>
                <w:szCs w:val="20"/>
                <w:lang w:val="en-US" w:eastAsia="zh-CN" w:bidi="ar"/>
              </w:rPr>
              <w:t>Аренда</w:t>
            </w:r>
            <w:proofErr w:type="spellEnd"/>
            <w:r>
              <w:rPr>
                <w:rFonts w:ascii="Times New Roman" w:eastAsia="SimSun" w:hAnsi="Times New Roman" w:cs="Times New Roman"/>
                <w:color w:val="C00000"/>
                <w:sz w:val="20"/>
                <w:szCs w:val="20"/>
                <w:lang w:val="en-US" w:eastAsia="zh-CN" w:bidi="ar"/>
              </w:rPr>
              <w:t>,</w:t>
            </w:r>
          </w:p>
          <w:p w14:paraId="3DDE0677" w14:textId="77777777" w:rsidR="00C93FC7" w:rsidRDefault="00747A12">
            <w:pPr>
              <w:spacing w:line="220" w:lineRule="exact"/>
              <w:rPr>
                <w:color w:val="C00000"/>
                <w:sz w:val="20"/>
                <w:szCs w:val="20"/>
              </w:rPr>
            </w:pPr>
            <w:proofErr w:type="spellStart"/>
            <w:r>
              <w:rPr>
                <w:rFonts w:ascii="Times New Roman" w:eastAsia="SimSun" w:hAnsi="Times New Roman" w:cs="Times New Roman"/>
                <w:color w:val="C00000"/>
                <w:sz w:val="20"/>
                <w:szCs w:val="20"/>
                <w:lang w:val="en-US" w:eastAsia="zh-CN" w:bidi="ar"/>
              </w:rPr>
              <w:t>Концессионное</w:t>
            </w:r>
            <w:proofErr w:type="spellEnd"/>
          </w:p>
          <w:p w14:paraId="09AAD97A" w14:textId="77777777" w:rsidR="00C93FC7" w:rsidRDefault="00747A12">
            <w:pPr>
              <w:spacing w:line="220" w:lineRule="exact"/>
              <w:rPr>
                <w:color w:val="C00000"/>
                <w:sz w:val="20"/>
                <w:szCs w:val="20"/>
              </w:rPr>
            </w:pPr>
            <w:proofErr w:type="spellStart"/>
            <w:r>
              <w:rPr>
                <w:rFonts w:ascii="Times New Roman" w:eastAsia="SimSun" w:hAnsi="Times New Roman" w:cs="Times New Roman"/>
                <w:color w:val="C00000"/>
                <w:sz w:val="20"/>
                <w:szCs w:val="20"/>
                <w:lang w:val="en-US" w:eastAsia="zh-CN" w:bidi="ar"/>
              </w:rPr>
              <w:t>соглашение</w:t>
            </w:r>
            <w:proofErr w:type="spellEnd"/>
          </w:p>
          <w:p w14:paraId="7A65D36A" w14:textId="77777777" w:rsidR="00C93FC7" w:rsidRDefault="00C93FC7">
            <w:pPr>
              <w:spacing w:line="220" w:lineRule="exact"/>
              <w:rPr>
                <w:rFonts w:ascii="Times New Roman" w:hAnsi="Times New Roman" w:cs="Times New Roman"/>
                <w:color w:val="C00000"/>
                <w:sz w:val="20"/>
                <w:szCs w:val="20"/>
              </w:rPr>
            </w:pPr>
          </w:p>
        </w:tc>
        <w:tc>
          <w:tcPr>
            <w:tcW w:w="1860" w:type="dxa"/>
          </w:tcPr>
          <w:p w14:paraId="2F6C8F42" w14:textId="77777777" w:rsidR="00C93FC7" w:rsidRDefault="00747A12">
            <w:pPr>
              <w:spacing w:line="220" w:lineRule="exact"/>
              <w:rPr>
                <w:rFonts w:ascii="Times New Roman" w:hAnsi="Times New Roman" w:cs="Times New Roman"/>
                <w:color w:val="C00000"/>
                <w:sz w:val="20"/>
                <w:szCs w:val="20"/>
              </w:rPr>
            </w:pPr>
            <w:r>
              <w:rPr>
                <w:rFonts w:ascii="Times New Roman" w:hAnsi="Times New Roman" w:cs="Times New Roman"/>
                <w:color w:val="C00000"/>
                <w:sz w:val="20"/>
                <w:szCs w:val="20"/>
              </w:rPr>
              <w:t>ООО «</w:t>
            </w:r>
            <w:proofErr w:type="spellStart"/>
            <w:r>
              <w:rPr>
                <w:rFonts w:ascii="Times New Roman" w:hAnsi="Times New Roman" w:cs="Times New Roman"/>
                <w:color w:val="C00000"/>
                <w:sz w:val="20"/>
                <w:szCs w:val="20"/>
              </w:rPr>
              <w:t>СамРЭК</w:t>
            </w:r>
            <w:proofErr w:type="spellEnd"/>
            <w:r>
              <w:rPr>
                <w:rFonts w:ascii="Times New Roman" w:hAnsi="Times New Roman" w:cs="Times New Roman"/>
                <w:color w:val="C00000"/>
                <w:sz w:val="20"/>
                <w:szCs w:val="20"/>
              </w:rPr>
              <w:t>-Эксплуатация</w:t>
            </w:r>
          </w:p>
        </w:tc>
        <w:tc>
          <w:tcPr>
            <w:tcW w:w="1560" w:type="dxa"/>
          </w:tcPr>
          <w:p w14:paraId="72C0934B" w14:textId="77777777" w:rsidR="00C93FC7" w:rsidRDefault="00747A12">
            <w:pPr>
              <w:spacing w:line="220" w:lineRule="exact"/>
              <w:rPr>
                <w:color w:val="C00000"/>
                <w:sz w:val="20"/>
                <w:szCs w:val="20"/>
              </w:rPr>
            </w:pPr>
            <w:proofErr w:type="spellStart"/>
            <w:r>
              <w:rPr>
                <w:rFonts w:ascii="Times New Roman" w:eastAsia="SimSun" w:hAnsi="Times New Roman" w:cs="Times New Roman"/>
                <w:color w:val="C00000"/>
                <w:sz w:val="20"/>
                <w:szCs w:val="20"/>
                <w:lang w:val="en-US" w:eastAsia="zh-CN" w:bidi="ar"/>
              </w:rPr>
              <w:t>Аренда</w:t>
            </w:r>
            <w:proofErr w:type="spellEnd"/>
            <w:r>
              <w:rPr>
                <w:rFonts w:ascii="Times New Roman" w:eastAsia="SimSun" w:hAnsi="Times New Roman" w:cs="Times New Roman"/>
                <w:color w:val="C00000"/>
                <w:sz w:val="20"/>
                <w:szCs w:val="20"/>
                <w:lang w:val="en-US" w:eastAsia="zh-CN" w:bidi="ar"/>
              </w:rPr>
              <w:t>,</w:t>
            </w:r>
          </w:p>
          <w:p w14:paraId="60DF868D" w14:textId="77777777" w:rsidR="00C93FC7" w:rsidRDefault="00747A12">
            <w:pPr>
              <w:spacing w:line="220" w:lineRule="exact"/>
              <w:rPr>
                <w:color w:val="C00000"/>
                <w:sz w:val="20"/>
                <w:szCs w:val="20"/>
              </w:rPr>
            </w:pPr>
            <w:proofErr w:type="spellStart"/>
            <w:r>
              <w:rPr>
                <w:rFonts w:ascii="Times New Roman" w:eastAsia="SimSun" w:hAnsi="Times New Roman" w:cs="Times New Roman"/>
                <w:color w:val="C00000"/>
                <w:sz w:val="20"/>
                <w:szCs w:val="20"/>
                <w:lang w:val="en-US" w:eastAsia="zh-CN" w:bidi="ar"/>
              </w:rPr>
              <w:t>Концессионное</w:t>
            </w:r>
            <w:proofErr w:type="spellEnd"/>
          </w:p>
          <w:p w14:paraId="7A39B50C" w14:textId="77777777" w:rsidR="00C93FC7" w:rsidRDefault="00747A12">
            <w:pPr>
              <w:spacing w:line="220" w:lineRule="exact"/>
              <w:rPr>
                <w:color w:val="C00000"/>
                <w:sz w:val="20"/>
                <w:szCs w:val="20"/>
              </w:rPr>
            </w:pPr>
            <w:proofErr w:type="spellStart"/>
            <w:r>
              <w:rPr>
                <w:rFonts w:ascii="Times New Roman" w:eastAsia="SimSun" w:hAnsi="Times New Roman" w:cs="Times New Roman"/>
                <w:color w:val="C00000"/>
                <w:sz w:val="20"/>
                <w:szCs w:val="20"/>
                <w:lang w:val="en-US" w:eastAsia="zh-CN" w:bidi="ar"/>
              </w:rPr>
              <w:t>соглашение</w:t>
            </w:r>
            <w:proofErr w:type="spellEnd"/>
          </w:p>
          <w:p w14:paraId="12E387CC" w14:textId="77777777" w:rsidR="00C93FC7" w:rsidRDefault="00C93FC7">
            <w:pPr>
              <w:spacing w:line="220" w:lineRule="exact"/>
              <w:rPr>
                <w:rFonts w:ascii="Times New Roman" w:hAnsi="Times New Roman" w:cs="Times New Roman"/>
                <w:color w:val="C00000"/>
                <w:sz w:val="20"/>
                <w:szCs w:val="20"/>
              </w:rPr>
            </w:pPr>
          </w:p>
        </w:tc>
        <w:tc>
          <w:tcPr>
            <w:tcW w:w="1540" w:type="dxa"/>
          </w:tcPr>
          <w:p w14:paraId="3DDD4918" w14:textId="669DE6B2" w:rsidR="00C93FC7" w:rsidRDefault="00FD2059">
            <w:pPr>
              <w:spacing w:line="220" w:lineRule="exact"/>
              <w:rPr>
                <w:rFonts w:ascii="Times New Roman" w:hAnsi="Times New Roman" w:cs="Times New Roman"/>
                <w:color w:val="C00000"/>
                <w:sz w:val="20"/>
                <w:szCs w:val="20"/>
              </w:rPr>
            </w:pPr>
            <w:r>
              <w:rPr>
                <w:rFonts w:ascii="Times New Roman" w:hAnsi="Times New Roman" w:cs="Times New Roman"/>
                <w:color w:val="C00000"/>
                <w:sz w:val="20"/>
                <w:szCs w:val="20"/>
              </w:rPr>
              <w:t>66,74</w:t>
            </w:r>
          </w:p>
        </w:tc>
        <w:tc>
          <w:tcPr>
            <w:tcW w:w="1620" w:type="dxa"/>
          </w:tcPr>
          <w:p w14:paraId="6D49E918" w14:textId="2D5496C8" w:rsidR="00C93FC7" w:rsidRDefault="00FD2059">
            <w:pPr>
              <w:spacing w:line="220" w:lineRule="exact"/>
              <w:rPr>
                <w:rFonts w:ascii="Times New Roman" w:hAnsi="Times New Roman" w:cs="Times New Roman"/>
                <w:color w:val="C00000"/>
                <w:sz w:val="20"/>
                <w:szCs w:val="20"/>
              </w:rPr>
            </w:pPr>
            <w:r>
              <w:rPr>
                <w:rFonts w:ascii="Times New Roman" w:hAnsi="Times New Roman" w:cs="Times New Roman"/>
                <w:color w:val="C00000"/>
                <w:sz w:val="20"/>
                <w:szCs w:val="20"/>
              </w:rPr>
              <w:t>30,8036</w:t>
            </w:r>
          </w:p>
        </w:tc>
        <w:tc>
          <w:tcPr>
            <w:tcW w:w="1660" w:type="dxa"/>
          </w:tcPr>
          <w:p w14:paraId="47803395" w14:textId="77777777" w:rsidR="00C93FC7" w:rsidRDefault="00747A12">
            <w:pPr>
              <w:spacing w:line="220" w:lineRule="exact"/>
              <w:rPr>
                <w:rFonts w:ascii="Times New Roman" w:hAnsi="Times New Roman" w:cs="Times New Roman"/>
                <w:color w:val="C00000"/>
                <w:sz w:val="20"/>
                <w:szCs w:val="20"/>
              </w:rPr>
            </w:pPr>
            <w:r>
              <w:rPr>
                <w:rFonts w:ascii="Times New Roman" w:hAnsi="Times New Roman" w:cs="Times New Roman"/>
                <w:color w:val="C00000"/>
                <w:sz w:val="20"/>
                <w:szCs w:val="20"/>
              </w:rPr>
              <w:t>+</w:t>
            </w:r>
          </w:p>
        </w:tc>
      </w:tr>
    </w:tbl>
    <w:p w14:paraId="045E3222" w14:textId="77777777" w:rsidR="00C93FC7" w:rsidRDefault="00C93FC7">
      <w:pPr>
        <w:spacing w:line="360" w:lineRule="auto"/>
        <w:jc w:val="both"/>
        <w:rPr>
          <w:rFonts w:ascii="Times New Roman" w:hAnsi="Times New Roman" w:cs="Times New Roman"/>
          <w:sz w:val="28"/>
          <w:szCs w:val="28"/>
        </w:rPr>
        <w:sectPr w:rsidR="00C93FC7">
          <w:pgSz w:w="16838" w:h="11906" w:orient="landscape"/>
          <w:pgMar w:top="1276" w:right="993" w:bottom="567" w:left="709" w:header="709" w:footer="709" w:gutter="0"/>
          <w:pgNumType w:fmt="numberInDash"/>
          <w:cols w:space="0"/>
          <w:docGrid w:linePitch="299"/>
        </w:sectPr>
      </w:pPr>
    </w:p>
    <w:p w14:paraId="2CB5FF1F" w14:textId="77777777" w:rsidR="00C93FC7" w:rsidRDefault="00747A12">
      <w:pPr>
        <w:spacing w:line="360" w:lineRule="auto"/>
        <w:ind w:firstLineChars="150" w:firstLine="42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lastRenderedPageBreak/>
        <w:t>15.3 Основания, в том числе критерии, в соответствии с которыми теплоснабжающей организации присвоен статус единой теплоснабжающей организации</w:t>
      </w:r>
      <w:r w:rsidRPr="0084573C">
        <w:rPr>
          <w:rFonts w:ascii="Times New Roman" w:eastAsia="TimesNewRomanPS-BoldItalicMT" w:hAnsi="Times New Roman" w:cs="Times New Roman"/>
          <w:b/>
          <w:bCs/>
          <w:i/>
          <w:iCs/>
          <w:color w:val="000000"/>
          <w:sz w:val="28"/>
          <w:szCs w:val="28"/>
          <w:lang w:eastAsia="zh-CN" w:bidi="ar"/>
        </w:rPr>
        <w:t xml:space="preserve"> </w:t>
      </w:r>
    </w:p>
    <w:p w14:paraId="5D0907A6" w14:textId="77777777" w:rsidR="00C93FC7" w:rsidRDefault="00747A12">
      <w:pPr>
        <w:spacing w:line="360" w:lineRule="auto"/>
        <w:ind w:firstLineChars="200" w:firstLine="56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В соответствии с пунктом 28 статьи 2 Федерального закона от 27.07.2010 №190-ФЗ «О теплоснабжении»: </w:t>
      </w:r>
      <w:proofErr w:type="gramStart"/>
      <w:r w:rsidRPr="0084573C">
        <w:rPr>
          <w:rFonts w:ascii="Times New Roman" w:eastAsia="SimSun" w:hAnsi="Times New Roman" w:cs="Times New Roman"/>
          <w:color w:val="000000"/>
          <w:sz w:val="28"/>
          <w:szCs w:val="28"/>
          <w:lang w:eastAsia="zh-CN" w:bidi="ar"/>
        </w:rPr>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roofErr w:type="gramEnd"/>
    </w:p>
    <w:p w14:paraId="3E775EC5" w14:textId="77777777" w:rsidR="00C93FC7" w:rsidRDefault="00747A12">
      <w:pPr>
        <w:spacing w:line="360" w:lineRule="auto"/>
        <w:ind w:firstLineChars="150" w:firstLine="42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Статус единой теплоснабжающей организации присваивается органом местного </w:t>
      </w:r>
    </w:p>
    <w:p w14:paraId="047B81E3" w14:textId="77777777" w:rsidR="00C93FC7" w:rsidRDefault="00747A12">
      <w:pPr>
        <w:spacing w:line="360" w:lineRule="auto"/>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самоуправления или федеральным органом исполнительной власти при утверждении схемы теплоснабжения поселения, городского округа</w:t>
      </w:r>
      <w:r>
        <w:rPr>
          <w:rFonts w:ascii="Times New Roman" w:eastAsia="SimSun" w:hAnsi="Times New Roman" w:cs="Times New Roman"/>
          <w:color w:val="000000"/>
          <w:sz w:val="28"/>
          <w:szCs w:val="28"/>
          <w:lang w:eastAsia="zh-CN" w:bidi="ar"/>
        </w:rPr>
        <w:t xml:space="preserve"> Октябрьск</w:t>
      </w:r>
      <w:r w:rsidRPr="0084573C">
        <w:rPr>
          <w:rFonts w:ascii="Times New Roman" w:eastAsia="SimSun" w:hAnsi="Times New Roman" w:cs="Times New Roman"/>
          <w:color w:val="000000"/>
          <w:sz w:val="28"/>
          <w:szCs w:val="28"/>
          <w:lang w:eastAsia="zh-CN" w:bidi="ar"/>
        </w:rPr>
        <w:t xml:space="preserve">, а в случае смены единой теплоснабжающей организации – при актуализации схемы теплоснабжения. </w:t>
      </w:r>
    </w:p>
    <w:p w14:paraId="11329E89" w14:textId="77777777" w:rsidR="00C93FC7" w:rsidRDefault="00747A12">
      <w:pPr>
        <w:spacing w:line="360" w:lineRule="auto"/>
        <w:ind w:firstLineChars="200" w:firstLine="56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Решение об определении единой теплоснабжающей организации (организаций) в системе теплоснабжения МО должно быть принято с </w:t>
      </w:r>
      <w:r>
        <w:rPr>
          <w:rFonts w:ascii="Times New Roman" w:eastAsia="SimSun" w:hAnsi="Times New Roman" w:cs="Times New Roman"/>
          <w:color w:val="000000"/>
          <w:sz w:val="28"/>
          <w:szCs w:val="28"/>
          <w:lang w:eastAsia="zh-CN" w:bidi="ar"/>
        </w:rPr>
        <w:t>учётом</w:t>
      </w:r>
      <w:r w:rsidRPr="0084573C">
        <w:rPr>
          <w:rFonts w:ascii="Times New Roman" w:eastAsia="SimSun" w:hAnsi="Times New Roman" w:cs="Times New Roman"/>
          <w:color w:val="000000"/>
          <w:sz w:val="28"/>
          <w:szCs w:val="28"/>
          <w:lang w:eastAsia="zh-CN" w:bidi="ar"/>
        </w:rPr>
        <w:t xml:space="preserve"> следующих положений: </w:t>
      </w:r>
    </w:p>
    <w:p w14:paraId="5DF8A2AB" w14:textId="77777777" w:rsidR="00C93FC7" w:rsidRPr="0084573C" w:rsidRDefault="00747A12">
      <w:pPr>
        <w:spacing w:line="360" w:lineRule="auto"/>
        <w:ind w:firstLineChars="150" w:firstLine="420"/>
        <w:jc w:val="both"/>
        <w:rPr>
          <w:rFonts w:ascii="Times New Roman" w:eastAsia="SimSun" w:hAnsi="Times New Roman" w:cs="Times New Roman"/>
          <w:color w:val="000000"/>
          <w:sz w:val="28"/>
          <w:szCs w:val="28"/>
          <w:lang w:eastAsia="zh-CN" w:bidi="ar"/>
        </w:rPr>
      </w:pPr>
      <w:r w:rsidRPr="0084573C">
        <w:rPr>
          <w:rFonts w:ascii="Times New Roman" w:eastAsia="SimSun" w:hAnsi="Times New Roman" w:cs="Times New Roman"/>
          <w:color w:val="000000"/>
          <w:sz w:val="28"/>
          <w:szCs w:val="28"/>
          <w:lang w:eastAsia="zh-CN" w:bidi="ar"/>
        </w:rPr>
        <w:t xml:space="preserve">Решение об определении единой теплоснабжающей организации (организаций) в значительной степени определяет формы организации отношений, формальные и неформальные границы взаимоотношений участников </w:t>
      </w:r>
      <w:proofErr w:type="gramStart"/>
      <w:r w:rsidRPr="0084573C">
        <w:rPr>
          <w:rFonts w:ascii="Times New Roman" w:eastAsia="SimSun" w:hAnsi="Times New Roman" w:cs="Times New Roman"/>
          <w:color w:val="000000"/>
          <w:sz w:val="28"/>
          <w:szCs w:val="28"/>
          <w:lang w:eastAsia="zh-CN" w:bidi="ar"/>
        </w:rPr>
        <w:t>экономического процесса</w:t>
      </w:r>
      <w:proofErr w:type="gramEnd"/>
      <w:r w:rsidRPr="0084573C">
        <w:rPr>
          <w:rFonts w:ascii="Times New Roman" w:eastAsia="SimSun" w:hAnsi="Times New Roman" w:cs="Times New Roman"/>
          <w:color w:val="000000"/>
          <w:sz w:val="28"/>
          <w:szCs w:val="28"/>
          <w:lang w:eastAsia="zh-CN" w:bidi="ar"/>
        </w:rPr>
        <w:t>, а также механизмы закрепления данных взаимодействий рынка тепловой энергии.</w:t>
      </w:r>
    </w:p>
    <w:p w14:paraId="26855D1A" w14:textId="77777777" w:rsidR="00C93FC7" w:rsidRDefault="00747A12">
      <w:pPr>
        <w:spacing w:line="360" w:lineRule="auto"/>
        <w:ind w:firstLineChars="100" w:firstLine="28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 </w:t>
      </w:r>
      <w:r>
        <w:rPr>
          <w:rFonts w:ascii="Times New Roman" w:eastAsia="SimSun" w:hAnsi="Times New Roman" w:cs="Times New Roman"/>
          <w:color w:val="000000"/>
          <w:sz w:val="28"/>
          <w:szCs w:val="28"/>
          <w:lang w:eastAsia="zh-CN" w:bidi="ar"/>
        </w:rPr>
        <w:t xml:space="preserve"> </w:t>
      </w:r>
      <w:r w:rsidRPr="0084573C">
        <w:rPr>
          <w:rFonts w:ascii="Times New Roman" w:eastAsia="SimSun" w:hAnsi="Times New Roman" w:cs="Times New Roman"/>
          <w:color w:val="000000"/>
          <w:sz w:val="28"/>
          <w:szCs w:val="28"/>
          <w:lang w:eastAsia="zh-CN" w:bidi="ar"/>
        </w:rPr>
        <w:t xml:space="preserve">Решение должно быть сформировано с </w:t>
      </w:r>
      <w:r>
        <w:rPr>
          <w:rFonts w:ascii="Times New Roman" w:eastAsia="SimSun" w:hAnsi="Times New Roman" w:cs="Times New Roman"/>
          <w:color w:val="000000"/>
          <w:sz w:val="28"/>
          <w:szCs w:val="28"/>
          <w:lang w:eastAsia="zh-CN" w:bidi="ar"/>
        </w:rPr>
        <w:t>учётом</w:t>
      </w:r>
      <w:r w:rsidRPr="0084573C">
        <w:rPr>
          <w:rFonts w:ascii="Times New Roman" w:eastAsia="SimSun" w:hAnsi="Times New Roman" w:cs="Times New Roman"/>
          <w:color w:val="000000"/>
          <w:sz w:val="28"/>
          <w:szCs w:val="28"/>
          <w:lang w:eastAsia="zh-CN" w:bidi="ar"/>
        </w:rPr>
        <w:t xml:space="preserve"> взаимосвязи всех факторов, определяющих отношения участников рынка тепловой энергии, то есть на основе системного подхода. </w:t>
      </w:r>
    </w:p>
    <w:p w14:paraId="65518642" w14:textId="77777777" w:rsidR="00C93FC7" w:rsidRDefault="00747A12">
      <w:pPr>
        <w:spacing w:line="360" w:lineRule="auto"/>
        <w:ind w:firstLineChars="200" w:firstLine="56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lastRenderedPageBreak/>
        <w:t xml:space="preserve">Характерные </w:t>
      </w:r>
      <w:proofErr w:type="gramStart"/>
      <w:r w:rsidRPr="0084573C">
        <w:rPr>
          <w:rFonts w:ascii="Times New Roman" w:eastAsia="SimSun" w:hAnsi="Times New Roman" w:cs="Times New Roman"/>
          <w:color w:val="000000"/>
          <w:sz w:val="28"/>
          <w:szCs w:val="28"/>
          <w:lang w:eastAsia="zh-CN" w:bidi="ar"/>
        </w:rPr>
        <w:t>факторы</w:t>
      </w:r>
      <w:proofErr w:type="gramEnd"/>
      <w:r w:rsidRPr="0084573C">
        <w:rPr>
          <w:rFonts w:ascii="Times New Roman" w:eastAsia="SimSun" w:hAnsi="Times New Roman" w:cs="Times New Roman"/>
          <w:color w:val="000000"/>
          <w:sz w:val="28"/>
          <w:szCs w:val="28"/>
          <w:lang w:eastAsia="zh-CN" w:bidi="ar"/>
        </w:rPr>
        <w:t xml:space="preserve"> влияющие на принятие решения об определении единых </w:t>
      </w:r>
    </w:p>
    <w:p w14:paraId="03988DB0" w14:textId="77777777" w:rsidR="00C93FC7" w:rsidRDefault="00747A12">
      <w:pPr>
        <w:spacing w:line="360" w:lineRule="auto"/>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теплоснабжающих организаций на условия функционирования и развития ТСО МО, </w:t>
      </w:r>
      <w:r>
        <w:rPr>
          <w:rFonts w:ascii="Times New Roman" w:eastAsia="SimSun" w:hAnsi="Times New Roman" w:cs="Times New Roman"/>
          <w:color w:val="000000"/>
          <w:sz w:val="28"/>
          <w:szCs w:val="28"/>
          <w:lang w:eastAsia="zh-CN" w:bidi="ar"/>
        </w:rPr>
        <w:t>неопределённость</w:t>
      </w:r>
      <w:r w:rsidRPr="0084573C">
        <w:rPr>
          <w:rFonts w:ascii="Times New Roman" w:eastAsia="SimSun" w:hAnsi="Times New Roman" w:cs="Times New Roman"/>
          <w:color w:val="000000"/>
          <w:sz w:val="28"/>
          <w:szCs w:val="28"/>
          <w:lang w:eastAsia="zh-CN" w:bidi="ar"/>
        </w:rPr>
        <w:t xml:space="preserve"> действующей нормативной правовой базы в сфере теплоснабжения, обусловливают неоднозначность последствий того или иного решения, его влияния на </w:t>
      </w:r>
      <w:r>
        <w:rPr>
          <w:rFonts w:ascii="Times New Roman" w:eastAsia="SimSun" w:hAnsi="Times New Roman" w:cs="Times New Roman"/>
          <w:color w:val="000000"/>
          <w:sz w:val="28"/>
          <w:szCs w:val="28"/>
          <w:lang w:eastAsia="zh-CN" w:bidi="ar"/>
        </w:rPr>
        <w:t>надёжность</w:t>
      </w:r>
      <w:r w:rsidRPr="0084573C">
        <w:rPr>
          <w:rFonts w:ascii="Times New Roman" w:eastAsia="SimSun" w:hAnsi="Times New Roman" w:cs="Times New Roman"/>
          <w:color w:val="000000"/>
          <w:sz w:val="28"/>
          <w:szCs w:val="28"/>
          <w:lang w:eastAsia="zh-CN" w:bidi="ar"/>
        </w:rPr>
        <w:t xml:space="preserve"> функционирования и развитие систем теплоснабжения МО. В связи с этим решение должно учитывать все факторы риска и не должно приводить к негативным последствиям. </w:t>
      </w:r>
    </w:p>
    <w:p w14:paraId="0E804825" w14:textId="77777777" w:rsidR="00C93FC7" w:rsidRDefault="00747A12">
      <w:pPr>
        <w:spacing w:line="360" w:lineRule="auto"/>
        <w:ind w:firstLineChars="200" w:firstLine="56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В решении об определении единой теплоснабжающей организации (ЕТО) необходимо учитывать интересы потребителей и производителей тепловой энергии для обеспечения </w:t>
      </w:r>
      <w:r>
        <w:rPr>
          <w:rFonts w:ascii="Times New Roman" w:eastAsia="SimSun" w:hAnsi="Times New Roman" w:cs="Times New Roman"/>
          <w:color w:val="000000"/>
          <w:sz w:val="28"/>
          <w:szCs w:val="28"/>
          <w:lang w:eastAsia="zh-CN" w:bidi="ar"/>
        </w:rPr>
        <w:t>надёжного</w:t>
      </w:r>
      <w:r w:rsidRPr="0084573C">
        <w:rPr>
          <w:rFonts w:ascii="Times New Roman" w:eastAsia="SimSun" w:hAnsi="Times New Roman" w:cs="Times New Roman"/>
          <w:color w:val="000000"/>
          <w:sz w:val="28"/>
          <w:szCs w:val="28"/>
          <w:lang w:eastAsia="zh-CN" w:bidi="ar"/>
        </w:rPr>
        <w:t xml:space="preserve"> функционирования и дальнейшего развития системы теплоснабжения МО. </w:t>
      </w:r>
    </w:p>
    <w:p w14:paraId="6A5C778D" w14:textId="77777777" w:rsidR="00C93FC7" w:rsidRDefault="00747A12">
      <w:pPr>
        <w:spacing w:line="360" w:lineRule="auto"/>
        <w:ind w:firstLineChars="200" w:firstLine="56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Наделение статусом единой теплоснабжающей организации, с одной стороны, в значительной мере определяется сложившейся структурой системы теплоснабжения и системой взаимоотношений между теплоснабжающими организациями, потребителями и органами власти, осуществляющими управление развитием МО и регулирование отношений на рынке тепловой энергии и мощности. С другой стороны, наделение статусом ЕТО определяет характер деятельности и развития ТСО на рынке тепловой энергии в МО. </w:t>
      </w:r>
    </w:p>
    <w:p w14:paraId="78633A54" w14:textId="77777777" w:rsidR="00C93FC7" w:rsidRDefault="00747A12">
      <w:pPr>
        <w:spacing w:line="360" w:lineRule="auto"/>
        <w:ind w:firstLineChars="150" w:firstLine="42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При рассмотрении вопроса о наделении статусом ЕТО должны быть также учтены следующие факторы: </w:t>
      </w:r>
    </w:p>
    <w:p w14:paraId="11C1AE1E" w14:textId="77777777" w:rsidR="00C93FC7" w:rsidRDefault="00747A12">
      <w:pPr>
        <w:spacing w:line="360" w:lineRule="auto"/>
        <w:ind w:firstLineChars="100" w:firstLine="280"/>
        <w:jc w:val="both"/>
        <w:rPr>
          <w:rFonts w:ascii="Times New Roman" w:hAnsi="Times New Roman" w:cs="Times New Roman"/>
          <w:sz w:val="28"/>
          <w:szCs w:val="28"/>
        </w:rPr>
      </w:pPr>
      <w:r>
        <w:rPr>
          <w:rFonts w:ascii="Times New Roman" w:eastAsia="SimSun" w:hAnsi="Times New Roman" w:cs="Times New Roman"/>
          <w:color w:val="000000"/>
          <w:sz w:val="28"/>
          <w:szCs w:val="28"/>
          <w:lang w:eastAsia="zh-CN" w:bidi="ar"/>
        </w:rPr>
        <w:t xml:space="preserve"> -</w:t>
      </w:r>
      <w:r w:rsidRPr="0084573C">
        <w:rPr>
          <w:rFonts w:ascii="Times New Roman" w:eastAsia="SimSun" w:hAnsi="Times New Roman" w:cs="Times New Roman"/>
          <w:color w:val="000000"/>
          <w:sz w:val="28"/>
          <w:szCs w:val="28"/>
          <w:lang w:eastAsia="zh-CN" w:bidi="ar"/>
        </w:rPr>
        <w:t xml:space="preserve"> исторически сложившаяся организация застройки поселений и перспективы их развития в соответствии с Генеральным планом поселений, документами территориального планирования и стратегией социально-экономического развития </w:t>
      </w:r>
    </w:p>
    <w:p w14:paraId="4E416347" w14:textId="77777777" w:rsidR="00C93FC7" w:rsidRDefault="00747A12">
      <w:pPr>
        <w:spacing w:line="360" w:lineRule="auto"/>
        <w:ind w:firstLineChars="100" w:firstLine="280"/>
        <w:jc w:val="both"/>
        <w:rPr>
          <w:rFonts w:ascii="Times New Roman" w:hAnsi="Times New Roman" w:cs="Times New Roman"/>
          <w:sz w:val="28"/>
          <w:szCs w:val="28"/>
        </w:rPr>
      </w:pPr>
      <w:r>
        <w:rPr>
          <w:rFonts w:ascii="Times New Roman" w:eastAsia="SimSun" w:hAnsi="Times New Roman" w:cs="Times New Roman"/>
          <w:color w:val="000000"/>
          <w:sz w:val="28"/>
          <w:szCs w:val="28"/>
          <w:lang w:eastAsia="zh-CN" w:bidi="ar"/>
        </w:rPr>
        <w:t>-</w:t>
      </w:r>
      <w:r w:rsidRPr="0084573C">
        <w:rPr>
          <w:rFonts w:ascii="Times New Roman" w:eastAsia="SimSun" w:hAnsi="Times New Roman" w:cs="Times New Roman"/>
          <w:color w:val="000000"/>
          <w:sz w:val="28"/>
          <w:szCs w:val="28"/>
          <w:lang w:eastAsia="zh-CN" w:bidi="ar"/>
        </w:rPr>
        <w:t xml:space="preserve"> существующий состав структуры системы теплоснабжения МО. Система договорных отношений между ТСО и потребителями</w:t>
      </w:r>
      <w:proofErr w:type="gramStart"/>
      <w:r w:rsidRPr="0084573C">
        <w:rPr>
          <w:rFonts w:ascii="Times New Roman" w:eastAsia="SimSun" w:hAnsi="Times New Roman" w:cs="Times New Roman"/>
          <w:color w:val="000000"/>
          <w:sz w:val="28"/>
          <w:szCs w:val="28"/>
          <w:lang w:eastAsia="zh-CN" w:bidi="ar"/>
        </w:rPr>
        <w:t>.</w:t>
      </w:r>
      <w:proofErr w:type="gramEnd"/>
      <w:r w:rsidRPr="0084573C">
        <w:rPr>
          <w:rFonts w:ascii="Times New Roman" w:eastAsia="SimSun" w:hAnsi="Times New Roman" w:cs="Times New Roman"/>
          <w:color w:val="000000"/>
          <w:sz w:val="28"/>
          <w:szCs w:val="28"/>
          <w:lang w:eastAsia="zh-CN" w:bidi="ar"/>
        </w:rPr>
        <w:t xml:space="preserve"> - </w:t>
      </w:r>
      <w:proofErr w:type="gramStart"/>
      <w:r w:rsidRPr="0084573C">
        <w:rPr>
          <w:rFonts w:ascii="Times New Roman" w:eastAsia="SimSun" w:hAnsi="Times New Roman" w:cs="Times New Roman"/>
          <w:color w:val="000000"/>
          <w:sz w:val="28"/>
          <w:szCs w:val="28"/>
          <w:lang w:eastAsia="zh-CN" w:bidi="ar"/>
        </w:rPr>
        <w:t>в</w:t>
      </w:r>
      <w:proofErr w:type="gramEnd"/>
      <w:r w:rsidRPr="0084573C">
        <w:rPr>
          <w:rFonts w:ascii="Times New Roman" w:eastAsia="SimSun" w:hAnsi="Times New Roman" w:cs="Times New Roman"/>
          <w:color w:val="000000"/>
          <w:sz w:val="28"/>
          <w:szCs w:val="28"/>
          <w:lang w:eastAsia="zh-CN" w:bidi="ar"/>
        </w:rPr>
        <w:t xml:space="preserve">арианты решения о распределении тепловой нагрузки между источниками тепловой энергии. Это </w:t>
      </w:r>
      <w:r w:rsidRPr="0084573C">
        <w:rPr>
          <w:rFonts w:ascii="Times New Roman" w:eastAsia="SimSun" w:hAnsi="Times New Roman" w:cs="Times New Roman"/>
          <w:color w:val="000000"/>
          <w:sz w:val="28"/>
          <w:szCs w:val="28"/>
          <w:lang w:eastAsia="zh-CN" w:bidi="ar"/>
        </w:rPr>
        <w:lastRenderedPageBreak/>
        <w:t xml:space="preserve">решение принимается уполномоченным органом исполнительной власти и входит в состав распорядительных документов Схемы теплоснабжения. </w:t>
      </w:r>
    </w:p>
    <w:p w14:paraId="3D8A8557" w14:textId="77777777" w:rsidR="00C93FC7" w:rsidRDefault="00747A12">
      <w:pPr>
        <w:spacing w:line="360" w:lineRule="auto"/>
        <w:ind w:firstLineChars="150" w:firstLine="420"/>
        <w:jc w:val="both"/>
        <w:rPr>
          <w:rFonts w:ascii="Times New Roman" w:hAnsi="Times New Roman" w:cs="Times New Roman"/>
          <w:sz w:val="28"/>
          <w:szCs w:val="28"/>
        </w:rPr>
      </w:pPr>
      <w:r>
        <w:rPr>
          <w:rFonts w:ascii="Times New Roman" w:eastAsia="SimSun" w:hAnsi="Times New Roman" w:cs="Times New Roman"/>
          <w:color w:val="000000"/>
          <w:sz w:val="28"/>
          <w:szCs w:val="28"/>
          <w:lang w:eastAsia="zh-CN" w:bidi="ar"/>
        </w:rPr>
        <w:t>-</w:t>
      </w:r>
      <w:r w:rsidRPr="0084573C">
        <w:rPr>
          <w:rFonts w:ascii="Times New Roman" w:eastAsia="SimSun" w:hAnsi="Times New Roman" w:cs="Times New Roman"/>
          <w:color w:val="000000"/>
          <w:sz w:val="28"/>
          <w:szCs w:val="28"/>
          <w:lang w:eastAsia="zh-CN" w:bidi="ar"/>
        </w:rPr>
        <w:t xml:space="preserve"> организация поддержания надежности теплоснабжения с участием ТСО, саморегулируемых организаций и органов государственной власти МО в соответствии с действующим законодательством. </w:t>
      </w:r>
    </w:p>
    <w:p w14:paraId="062A3FB0" w14:textId="77777777" w:rsidR="00C93FC7" w:rsidRDefault="00747A12">
      <w:pPr>
        <w:spacing w:line="360" w:lineRule="auto"/>
        <w:ind w:firstLineChars="200" w:firstLine="56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Критерии соответствия ЕТО, установлены в пункте 7 раздела </w:t>
      </w:r>
      <w:r>
        <w:rPr>
          <w:rFonts w:ascii="Times New Roman" w:eastAsia="SimSun" w:hAnsi="Times New Roman" w:cs="Times New Roman"/>
          <w:color w:val="000000"/>
          <w:sz w:val="28"/>
          <w:szCs w:val="28"/>
          <w:lang w:val="en-US" w:eastAsia="zh-CN" w:bidi="ar"/>
        </w:rPr>
        <w:t>II</w:t>
      </w:r>
      <w:r w:rsidRPr="0084573C">
        <w:rPr>
          <w:rFonts w:ascii="Times New Roman" w:eastAsia="SimSun" w:hAnsi="Times New Roman" w:cs="Times New Roman"/>
          <w:color w:val="000000"/>
          <w:sz w:val="28"/>
          <w:szCs w:val="28"/>
          <w:lang w:eastAsia="zh-CN" w:bidi="ar"/>
        </w:rPr>
        <w:t xml:space="preserve"> «Критерии и порядок определения единой теплоснабжающей организации» Постановления Правительства РФ от 08.08.2012 г. № 808 «Правила организации теплоснабжения в Российской Федерации». Согласно пункту 7 указанных «Правил…» критериями определения единой теплоснабжающей организации являются: </w:t>
      </w:r>
    </w:p>
    <w:p w14:paraId="1DD9F7B0" w14:textId="77777777" w:rsidR="00C93FC7" w:rsidRDefault="00747A12">
      <w:pPr>
        <w:spacing w:line="360" w:lineRule="auto"/>
        <w:ind w:firstLineChars="150" w:firstLine="420"/>
        <w:jc w:val="both"/>
        <w:rPr>
          <w:rFonts w:ascii="Times New Roman" w:hAnsi="Times New Roman" w:cs="Times New Roman"/>
          <w:sz w:val="28"/>
          <w:szCs w:val="28"/>
        </w:rPr>
      </w:pPr>
      <w:r>
        <w:rPr>
          <w:rFonts w:ascii="Times New Roman" w:eastAsia="SimSun" w:hAnsi="Times New Roman" w:cs="Times New Roman"/>
          <w:color w:val="000000"/>
          <w:sz w:val="28"/>
          <w:szCs w:val="28"/>
          <w:lang w:eastAsia="zh-CN" w:bidi="ar"/>
        </w:rPr>
        <w:t>-</w:t>
      </w:r>
      <w:r w:rsidRPr="0084573C">
        <w:rPr>
          <w:rFonts w:ascii="Times New Roman" w:eastAsia="SimSun" w:hAnsi="Times New Roman" w:cs="Times New Roman"/>
          <w:color w:val="000000"/>
          <w:sz w:val="28"/>
          <w:szCs w:val="28"/>
          <w:lang w:eastAsia="zh-CN" w:bidi="ar"/>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w:t>
      </w:r>
      <w:r>
        <w:rPr>
          <w:rFonts w:ascii="Times New Roman" w:eastAsia="SimSun" w:hAnsi="Times New Roman" w:cs="Times New Roman"/>
          <w:color w:val="000000"/>
          <w:sz w:val="28"/>
          <w:szCs w:val="28"/>
          <w:lang w:eastAsia="zh-CN" w:bidi="ar"/>
        </w:rPr>
        <w:t>ёмкостью</w:t>
      </w:r>
      <w:r w:rsidRPr="0084573C">
        <w:rPr>
          <w:rFonts w:ascii="Times New Roman" w:eastAsia="SimSun" w:hAnsi="Times New Roman" w:cs="Times New Roman"/>
          <w:color w:val="000000"/>
          <w:sz w:val="28"/>
          <w:szCs w:val="28"/>
          <w:lang w:eastAsia="zh-CN" w:bidi="ar"/>
        </w:rPr>
        <w:t xml:space="preserve"> в границах зоны деятельности единой теплоснабжающей организации; </w:t>
      </w:r>
    </w:p>
    <w:p w14:paraId="4DFFEFFB" w14:textId="77777777" w:rsidR="00C93FC7" w:rsidRDefault="00747A12">
      <w:pPr>
        <w:spacing w:line="360" w:lineRule="auto"/>
        <w:ind w:firstLineChars="150" w:firstLine="420"/>
        <w:jc w:val="both"/>
        <w:rPr>
          <w:rFonts w:ascii="Times New Roman" w:hAnsi="Times New Roman" w:cs="Times New Roman"/>
          <w:sz w:val="28"/>
          <w:szCs w:val="28"/>
        </w:rPr>
      </w:pPr>
      <w:r>
        <w:rPr>
          <w:rFonts w:ascii="Times New Roman" w:eastAsia="SimSun" w:hAnsi="Times New Roman" w:cs="Times New Roman"/>
          <w:color w:val="000000"/>
          <w:sz w:val="28"/>
          <w:szCs w:val="28"/>
          <w:lang w:eastAsia="zh-CN" w:bidi="ar"/>
        </w:rPr>
        <w:t>-</w:t>
      </w:r>
      <w:r w:rsidRPr="0084573C">
        <w:rPr>
          <w:rFonts w:ascii="Times New Roman" w:eastAsia="SimSun" w:hAnsi="Times New Roman" w:cs="Times New Roman"/>
          <w:color w:val="000000"/>
          <w:sz w:val="28"/>
          <w:szCs w:val="28"/>
          <w:lang w:eastAsia="zh-CN" w:bidi="ar"/>
        </w:rPr>
        <w:t xml:space="preserve"> размер собственного капитала; </w:t>
      </w:r>
    </w:p>
    <w:p w14:paraId="6EA6503D" w14:textId="77777777" w:rsidR="00C93FC7" w:rsidRDefault="00747A12">
      <w:pPr>
        <w:spacing w:line="360" w:lineRule="auto"/>
        <w:ind w:firstLineChars="150" w:firstLine="420"/>
        <w:jc w:val="both"/>
        <w:rPr>
          <w:rFonts w:ascii="Times New Roman" w:hAnsi="Times New Roman" w:cs="Times New Roman"/>
          <w:sz w:val="28"/>
          <w:szCs w:val="28"/>
        </w:rPr>
      </w:pPr>
      <w:r>
        <w:rPr>
          <w:rFonts w:ascii="Times New Roman" w:eastAsia="SimSun" w:hAnsi="Times New Roman" w:cs="Times New Roman"/>
          <w:color w:val="000000"/>
          <w:sz w:val="28"/>
          <w:szCs w:val="28"/>
          <w:lang w:eastAsia="zh-CN" w:bidi="ar"/>
        </w:rPr>
        <w:t xml:space="preserve">- </w:t>
      </w:r>
      <w:r w:rsidRPr="0084573C">
        <w:rPr>
          <w:rFonts w:ascii="Times New Roman" w:eastAsia="SimSun" w:hAnsi="Times New Roman" w:cs="Times New Roman"/>
          <w:color w:val="000000"/>
          <w:sz w:val="28"/>
          <w:szCs w:val="28"/>
          <w:lang w:eastAsia="zh-CN" w:bidi="ar"/>
        </w:rPr>
        <w:t xml:space="preserve">способность в лучшей мере обеспечить </w:t>
      </w:r>
      <w:r>
        <w:rPr>
          <w:rFonts w:ascii="Times New Roman" w:eastAsia="SimSun" w:hAnsi="Times New Roman" w:cs="Times New Roman"/>
          <w:color w:val="000000"/>
          <w:sz w:val="28"/>
          <w:szCs w:val="28"/>
          <w:lang w:eastAsia="zh-CN" w:bidi="ar"/>
        </w:rPr>
        <w:t>надёжность</w:t>
      </w:r>
      <w:r w:rsidRPr="0084573C">
        <w:rPr>
          <w:rFonts w:ascii="Times New Roman" w:eastAsia="SimSun" w:hAnsi="Times New Roman" w:cs="Times New Roman"/>
          <w:color w:val="000000"/>
          <w:sz w:val="28"/>
          <w:szCs w:val="28"/>
          <w:lang w:eastAsia="zh-CN" w:bidi="ar"/>
        </w:rPr>
        <w:t xml:space="preserve"> теплоснабжения в соответствующей системе теплоснабжения. </w:t>
      </w:r>
    </w:p>
    <w:p w14:paraId="7D612F1D" w14:textId="77777777" w:rsidR="00C93FC7" w:rsidRDefault="00747A12">
      <w:pPr>
        <w:spacing w:line="360" w:lineRule="auto"/>
        <w:ind w:firstLineChars="150" w:firstLine="42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Для определения вышеуказанных критериев уполномоченный при разработке и актуализации схемы теплоснабжения вправе запрашивать у теплоснабжающих и </w:t>
      </w:r>
      <w:proofErr w:type="spellStart"/>
      <w:r w:rsidRPr="0084573C">
        <w:rPr>
          <w:rFonts w:ascii="Times New Roman" w:eastAsia="SimSun" w:hAnsi="Times New Roman" w:cs="Times New Roman"/>
          <w:color w:val="000000"/>
          <w:sz w:val="28"/>
          <w:szCs w:val="28"/>
          <w:lang w:eastAsia="zh-CN" w:bidi="ar"/>
        </w:rPr>
        <w:t>теплосетевых</w:t>
      </w:r>
      <w:proofErr w:type="spellEnd"/>
      <w:r w:rsidRPr="0084573C">
        <w:rPr>
          <w:rFonts w:ascii="Times New Roman" w:eastAsia="SimSun" w:hAnsi="Times New Roman" w:cs="Times New Roman"/>
          <w:color w:val="000000"/>
          <w:sz w:val="28"/>
          <w:szCs w:val="28"/>
          <w:lang w:eastAsia="zh-CN" w:bidi="ar"/>
        </w:rPr>
        <w:t xml:space="preserve"> организаций МО соответствующие сведения, являющимися критериями для определения будущей ЕТО. При этом под понятиями «рабочая мощность» и «емкость тепловых сетей» понимается: </w:t>
      </w:r>
    </w:p>
    <w:p w14:paraId="14596E96" w14:textId="77777777" w:rsidR="00C93FC7" w:rsidRDefault="00747A12">
      <w:pPr>
        <w:spacing w:line="360" w:lineRule="auto"/>
        <w:ind w:firstLineChars="150" w:firstLine="420"/>
        <w:jc w:val="both"/>
        <w:rPr>
          <w:rFonts w:ascii="Times New Roman" w:hAnsi="Times New Roman" w:cs="Times New Roman"/>
          <w:sz w:val="28"/>
          <w:szCs w:val="28"/>
        </w:rPr>
      </w:pPr>
      <w:r>
        <w:rPr>
          <w:rFonts w:ascii="Times New Roman" w:eastAsia="SimSun" w:hAnsi="Times New Roman" w:cs="Times New Roman"/>
          <w:color w:val="000000"/>
          <w:sz w:val="28"/>
          <w:szCs w:val="28"/>
          <w:lang w:eastAsia="zh-CN" w:bidi="ar"/>
        </w:rPr>
        <w:t>-</w:t>
      </w:r>
      <w:r w:rsidRPr="0084573C">
        <w:rPr>
          <w:rFonts w:ascii="Times New Roman" w:eastAsia="SimSun" w:hAnsi="Times New Roman" w:cs="Times New Roman"/>
          <w:color w:val="000000"/>
          <w:sz w:val="28"/>
          <w:szCs w:val="28"/>
          <w:lang w:eastAsia="zh-CN" w:bidi="ar"/>
        </w:rPr>
        <w:t xml:space="preserve"> «рабочая мощность источника тепловой энергии» — это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 </w:t>
      </w:r>
    </w:p>
    <w:p w14:paraId="45F43E7E" w14:textId="77777777" w:rsidR="00C93FC7" w:rsidRDefault="00747A12">
      <w:pPr>
        <w:spacing w:line="360" w:lineRule="auto"/>
        <w:ind w:firstLineChars="150" w:firstLine="420"/>
        <w:jc w:val="both"/>
        <w:rPr>
          <w:rFonts w:ascii="Times New Roman" w:hAnsi="Times New Roman" w:cs="Times New Roman"/>
          <w:sz w:val="28"/>
          <w:szCs w:val="28"/>
        </w:rPr>
      </w:pPr>
      <w:r>
        <w:rPr>
          <w:rFonts w:ascii="Times New Roman" w:eastAsia="SimSun" w:hAnsi="Times New Roman" w:cs="Times New Roman"/>
          <w:color w:val="000000"/>
          <w:sz w:val="28"/>
          <w:szCs w:val="28"/>
          <w:lang w:eastAsia="zh-CN" w:bidi="ar"/>
        </w:rPr>
        <w:lastRenderedPageBreak/>
        <w:t>-</w:t>
      </w:r>
      <w:r w:rsidRPr="0084573C">
        <w:rPr>
          <w:rFonts w:ascii="Times New Roman" w:eastAsia="SimSun" w:hAnsi="Times New Roman" w:cs="Times New Roman"/>
          <w:color w:val="000000"/>
          <w:sz w:val="28"/>
          <w:szCs w:val="28"/>
          <w:lang w:eastAsia="zh-CN" w:bidi="ar"/>
        </w:rPr>
        <w:t xml:space="preserve"> «емкость тепловых сетей» — это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данных тепловых сетей. </w:t>
      </w:r>
    </w:p>
    <w:p w14:paraId="460E44FC" w14:textId="77777777" w:rsidR="00C93FC7" w:rsidRDefault="00747A12">
      <w:pPr>
        <w:spacing w:line="360" w:lineRule="auto"/>
        <w:ind w:firstLineChars="150" w:firstLine="42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Общим основанием присвоения статуса единой теплоснабжающей организации для теплоснабжающих организаций на территории МО является п.11 Постановления Правительства РФ 808 от.08.08.2012 года «Об организации теплоснабжения в Российской Федерации и о внесении изменений в некоторые акты Правительства Российской Федерации». </w:t>
      </w:r>
    </w:p>
    <w:p w14:paraId="2C794FE4" w14:textId="77777777" w:rsidR="00C93FC7" w:rsidRDefault="00747A12">
      <w:pPr>
        <w:spacing w:line="360" w:lineRule="auto"/>
        <w:ind w:firstLineChars="200" w:firstLine="56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 xml:space="preserve">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 </w:t>
      </w:r>
    </w:p>
    <w:p w14:paraId="44FA9739" w14:textId="77777777" w:rsidR="00C93FC7" w:rsidRDefault="00747A12">
      <w:pPr>
        <w:spacing w:line="360" w:lineRule="auto"/>
        <w:ind w:firstLineChars="200" w:firstLine="56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Для присвоения организации статуса единой теплоснабжающей организации на территории городского округа лица, владеющие на праве собственности или ином законном </w:t>
      </w:r>
      <w:r>
        <w:rPr>
          <w:rFonts w:ascii="Times New Roman" w:eastAsia="TimesNewRomanPS-ItalicMT" w:hAnsi="Times New Roman" w:cs="Times New Roman"/>
          <w:i/>
          <w:iCs/>
          <w:color w:val="000000"/>
          <w:sz w:val="28"/>
          <w:szCs w:val="28"/>
          <w:lang w:eastAsia="zh-CN" w:bidi="ar"/>
        </w:rPr>
        <w:t xml:space="preserve"> </w:t>
      </w:r>
      <w:r w:rsidRPr="0084573C">
        <w:rPr>
          <w:rFonts w:ascii="Times New Roman" w:eastAsia="SimSun" w:hAnsi="Times New Roman" w:cs="Times New Roman"/>
          <w:color w:val="000000"/>
          <w:sz w:val="28"/>
          <w:szCs w:val="28"/>
          <w:lang w:eastAsia="zh-CN" w:bidi="ar"/>
        </w:rPr>
        <w:t xml:space="preserve">основании источниками тепловой энергии и (или) тепловыми сетями, подают в уполномоченный орган заявку на присвоение организации статуса единой теплоснабжающей организации с указанием зоны </w:t>
      </w:r>
      <w:r>
        <w:rPr>
          <w:rFonts w:ascii="Times New Roman" w:eastAsia="SimSun" w:hAnsi="Times New Roman" w:cs="Times New Roman"/>
          <w:color w:val="000000"/>
          <w:sz w:val="28"/>
          <w:szCs w:val="28"/>
          <w:lang w:eastAsia="zh-CN" w:bidi="ar"/>
        </w:rPr>
        <w:t>её</w:t>
      </w:r>
      <w:r w:rsidRPr="0084573C">
        <w:rPr>
          <w:rFonts w:ascii="Times New Roman" w:eastAsia="SimSun" w:hAnsi="Times New Roman" w:cs="Times New Roman"/>
          <w:color w:val="000000"/>
          <w:sz w:val="28"/>
          <w:szCs w:val="28"/>
          <w:lang w:eastAsia="zh-CN" w:bidi="ar"/>
        </w:rPr>
        <w:t xml:space="preserve"> деятельности. </w:t>
      </w:r>
    </w:p>
    <w:p w14:paraId="5C8844CA" w14:textId="77777777" w:rsidR="00C93FC7" w:rsidRDefault="00747A12">
      <w:pPr>
        <w:spacing w:line="360" w:lineRule="auto"/>
        <w:ind w:firstLineChars="200" w:firstLine="56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В рамках разработки проекта схемы теплоснабжения не было получено заявок </w:t>
      </w:r>
    </w:p>
    <w:p w14:paraId="72C3E67A" w14:textId="77777777" w:rsidR="00C93FC7" w:rsidRDefault="00747A12">
      <w:pPr>
        <w:spacing w:line="360" w:lineRule="auto"/>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теплоснабжающих организаций на присвоение статуса единой теплоснабжающей организации. </w:t>
      </w:r>
    </w:p>
    <w:p w14:paraId="606DC224" w14:textId="77777777" w:rsidR="00C93FC7" w:rsidRDefault="00747A12">
      <w:pPr>
        <w:spacing w:line="360" w:lineRule="auto"/>
        <w:ind w:firstLineChars="200" w:firstLine="56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15.5 Описание границ зон деятельности единой теплоснабжающей организации (организаций)</w:t>
      </w:r>
      <w:r w:rsidRPr="0084573C">
        <w:rPr>
          <w:rFonts w:ascii="Times New Roman" w:eastAsia="TimesNewRomanPS-BoldItalicMT" w:hAnsi="Times New Roman" w:cs="Times New Roman"/>
          <w:b/>
          <w:bCs/>
          <w:i/>
          <w:iCs/>
          <w:color w:val="000000"/>
          <w:sz w:val="28"/>
          <w:szCs w:val="28"/>
          <w:lang w:eastAsia="zh-CN" w:bidi="ar"/>
        </w:rPr>
        <w:t xml:space="preserve"> </w:t>
      </w:r>
    </w:p>
    <w:p w14:paraId="6DBDC79A" w14:textId="77777777" w:rsidR="00C93FC7" w:rsidRDefault="00747A12">
      <w:pPr>
        <w:spacing w:line="360" w:lineRule="auto"/>
        <w:ind w:firstLineChars="200" w:firstLine="56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Описание </w:t>
      </w:r>
      <w:proofErr w:type="gramStart"/>
      <w:r w:rsidRPr="0084573C">
        <w:rPr>
          <w:rFonts w:ascii="Times New Roman" w:eastAsia="SimSun" w:hAnsi="Times New Roman" w:cs="Times New Roman"/>
          <w:color w:val="000000"/>
          <w:sz w:val="28"/>
          <w:szCs w:val="28"/>
          <w:lang w:eastAsia="zh-CN" w:bidi="ar"/>
        </w:rPr>
        <w:t>границ зон деятельности, имеющихся на территории единых теплоснабжающих организаций представлено</w:t>
      </w:r>
      <w:proofErr w:type="gramEnd"/>
      <w:r w:rsidRPr="0084573C">
        <w:rPr>
          <w:rFonts w:ascii="Times New Roman" w:eastAsia="SimSun" w:hAnsi="Times New Roman" w:cs="Times New Roman"/>
          <w:color w:val="000000"/>
          <w:sz w:val="28"/>
          <w:szCs w:val="28"/>
          <w:lang w:eastAsia="zh-CN" w:bidi="ar"/>
        </w:rPr>
        <w:t xml:space="preserve"> в таблице </w:t>
      </w:r>
      <w:r>
        <w:rPr>
          <w:rFonts w:ascii="Times New Roman" w:eastAsia="SimSun" w:hAnsi="Times New Roman" w:cs="Times New Roman"/>
          <w:color w:val="000000"/>
          <w:sz w:val="28"/>
          <w:szCs w:val="28"/>
          <w:lang w:eastAsia="zh-CN" w:bidi="ar"/>
        </w:rPr>
        <w:t>66</w:t>
      </w:r>
      <w:r w:rsidRPr="0084573C">
        <w:rPr>
          <w:rFonts w:ascii="Times New Roman" w:eastAsia="SimSun" w:hAnsi="Times New Roman" w:cs="Times New Roman"/>
          <w:color w:val="000000"/>
          <w:sz w:val="28"/>
          <w:szCs w:val="28"/>
          <w:lang w:eastAsia="zh-CN" w:bidi="ar"/>
        </w:rPr>
        <w:t>.</w:t>
      </w:r>
    </w:p>
    <w:p w14:paraId="249F47B2" w14:textId="77777777" w:rsidR="00C93FC7" w:rsidRPr="0084573C" w:rsidRDefault="00C93FC7">
      <w:pPr>
        <w:spacing w:line="360" w:lineRule="auto"/>
        <w:jc w:val="both"/>
        <w:rPr>
          <w:rFonts w:ascii="Times New Roman" w:eastAsia="TimesNewRomanPS-BoldMT" w:hAnsi="Times New Roman" w:cs="Times New Roman"/>
          <w:b/>
          <w:bCs/>
          <w:color w:val="000000"/>
          <w:sz w:val="28"/>
          <w:szCs w:val="28"/>
          <w:lang w:eastAsia="zh-CN" w:bidi="ar"/>
        </w:rPr>
      </w:pPr>
    </w:p>
    <w:p w14:paraId="0D8E4F1C" w14:textId="77777777" w:rsidR="00C93FC7" w:rsidRDefault="00747A12">
      <w:pPr>
        <w:spacing w:line="360" w:lineRule="auto"/>
        <w:ind w:firstLineChars="200" w:firstLine="562"/>
        <w:jc w:val="both"/>
        <w:rPr>
          <w:rFonts w:ascii="Times New Roman" w:hAnsi="Times New Roman" w:cs="Times New Roman"/>
          <w:sz w:val="28"/>
          <w:szCs w:val="28"/>
        </w:rPr>
      </w:pPr>
      <w:r w:rsidRPr="0084573C">
        <w:rPr>
          <w:rFonts w:ascii="Times New Roman" w:eastAsia="TimesNewRomanPS-BoldMT" w:hAnsi="Times New Roman" w:cs="Times New Roman"/>
          <w:b/>
          <w:bCs/>
          <w:color w:val="000000"/>
          <w:sz w:val="28"/>
          <w:szCs w:val="28"/>
          <w:lang w:eastAsia="zh-CN" w:bidi="ar"/>
        </w:rPr>
        <w:lastRenderedPageBreak/>
        <w:t xml:space="preserve">Книга 16. Глава 16 – Реестр проектов схемы теплоснабжения </w:t>
      </w:r>
    </w:p>
    <w:p w14:paraId="277D97AD" w14:textId="77777777" w:rsidR="00C93FC7" w:rsidRDefault="00747A12">
      <w:pPr>
        <w:spacing w:line="360" w:lineRule="auto"/>
        <w:ind w:firstLineChars="200" w:firstLine="56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16.1 Перечень мероприятий по строительству, реконструкции, техническому перевооружению и (или) модернизации источников тепловой энергии</w:t>
      </w:r>
      <w:r w:rsidRPr="0084573C">
        <w:rPr>
          <w:rFonts w:ascii="Times New Roman" w:eastAsia="TimesNewRomanPS-BoldItalicMT" w:hAnsi="Times New Roman" w:cs="Times New Roman"/>
          <w:b/>
          <w:bCs/>
          <w:i/>
          <w:iCs/>
          <w:color w:val="000000"/>
          <w:sz w:val="28"/>
          <w:szCs w:val="28"/>
          <w:lang w:eastAsia="zh-CN" w:bidi="ar"/>
        </w:rPr>
        <w:t xml:space="preserve"> </w:t>
      </w:r>
    </w:p>
    <w:p w14:paraId="18308BA9" w14:textId="77777777" w:rsidR="00C93FC7" w:rsidRDefault="00747A12">
      <w:pPr>
        <w:spacing w:line="360" w:lineRule="auto"/>
        <w:ind w:firstLineChars="150" w:firstLine="42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Мероприятия по данному пункту не предусматриваются</w:t>
      </w:r>
      <w:r>
        <w:rPr>
          <w:rFonts w:ascii="Times New Roman" w:eastAsia="SimSun" w:hAnsi="Times New Roman" w:cs="Times New Roman"/>
          <w:color w:val="000000"/>
          <w:sz w:val="28"/>
          <w:szCs w:val="28"/>
          <w:lang w:eastAsia="zh-CN" w:bidi="ar"/>
        </w:rPr>
        <w:t>.</w:t>
      </w:r>
      <w:r w:rsidRPr="0084573C">
        <w:rPr>
          <w:rFonts w:ascii="Times New Roman" w:eastAsia="SimSun" w:hAnsi="Times New Roman" w:cs="Times New Roman"/>
          <w:color w:val="000000"/>
          <w:sz w:val="28"/>
          <w:szCs w:val="28"/>
          <w:lang w:eastAsia="zh-CN" w:bidi="ar"/>
        </w:rPr>
        <w:t xml:space="preserve"> </w:t>
      </w:r>
    </w:p>
    <w:p w14:paraId="196A94A2" w14:textId="77777777" w:rsidR="00C93FC7" w:rsidRDefault="00747A12">
      <w:pPr>
        <w:spacing w:line="360" w:lineRule="auto"/>
        <w:ind w:firstLineChars="150" w:firstLine="42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 xml:space="preserve">16.2 Перечень мероприятий по строительству, реконструкции, техническому перевооружению и (или) модернизации тепловых сетей и сооружений на них </w:t>
      </w:r>
    </w:p>
    <w:p w14:paraId="28D4D435" w14:textId="77777777" w:rsidR="00C93FC7" w:rsidRDefault="00747A12">
      <w:pPr>
        <w:jc w:val="left"/>
        <w:rPr>
          <w:rFonts w:ascii="Times New Roman" w:eastAsia="SimSun" w:hAnsi="Times New Roman" w:cs="Times New Roman"/>
          <w:color w:val="000000"/>
          <w:sz w:val="28"/>
          <w:szCs w:val="28"/>
          <w:lang w:eastAsia="zh-CN" w:bidi="ar"/>
        </w:rPr>
      </w:pPr>
      <w:r>
        <w:rPr>
          <w:rFonts w:ascii="Times New Roman" w:eastAsia="SimSun" w:hAnsi="Times New Roman" w:cs="Times New Roman"/>
          <w:color w:val="000000"/>
          <w:sz w:val="28"/>
          <w:szCs w:val="28"/>
          <w:lang w:eastAsia="zh-CN" w:bidi="ar"/>
        </w:rPr>
        <w:t xml:space="preserve"> </w:t>
      </w:r>
    </w:p>
    <w:p w14:paraId="07DDC86E" w14:textId="77777777" w:rsidR="00C93FC7" w:rsidRPr="0084573C" w:rsidRDefault="00C93FC7">
      <w:pPr>
        <w:jc w:val="left"/>
        <w:rPr>
          <w:rFonts w:ascii="TimesNewRomanPS-ItalicMT" w:eastAsia="TimesNewRomanPS-ItalicMT" w:hAnsi="TimesNewRomanPS-ItalicMT" w:cs="TimesNewRomanPS-ItalicMT"/>
          <w:i/>
          <w:iCs/>
          <w:color w:val="000000"/>
          <w:sz w:val="24"/>
          <w:szCs w:val="24"/>
          <w:lang w:eastAsia="zh-CN" w:bidi="ar"/>
        </w:rPr>
        <w:sectPr w:rsidR="00C93FC7" w:rsidRPr="0084573C">
          <w:pgSz w:w="11906" w:h="16838"/>
          <w:pgMar w:top="993" w:right="566" w:bottom="709" w:left="1276" w:header="709" w:footer="709" w:gutter="0"/>
          <w:pgNumType w:fmt="numberInDash"/>
          <w:cols w:space="720"/>
          <w:docGrid w:linePitch="299"/>
        </w:sectPr>
      </w:pPr>
    </w:p>
    <w:p w14:paraId="625EC8E6" w14:textId="77777777" w:rsidR="00C93FC7" w:rsidRPr="0084573C" w:rsidRDefault="00747A12">
      <w:pPr>
        <w:jc w:val="left"/>
        <w:rPr>
          <w:rFonts w:ascii="Times New Roman" w:eastAsia="TimesNewRomanPS-ItalicMT" w:hAnsi="Times New Roman" w:cs="Times New Roman"/>
          <w:color w:val="000000"/>
          <w:sz w:val="28"/>
          <w:szCs w:val="28"/>
          <w:lang w:eastAsia="zh-CN" w:bidi="ar"/>
        </w:rPr>
      </w:pPr>
      <w:r w:rsidRPr="0084573C">
        <w:rPr>
          <w:rFonts w:ascii="Times New Roman" w:eastAsia="TimesNewRomanPS-ItalicMT" w:hAnsi="Times New Roman" w:cs="Times New Roman"/>
          <w:color w:val="000000"/>
          <w:sz w:val="28"/>
          <w:szCs w:val="28"/>
          <w:lang w:eastAsia="zh-CN" w:bidi="ar"/>
        </w:rPr>
        <w:lastRenderedPageBreak/>
        <w:t>Таблица 73. Планируемые капитальные вложения в реализацию мероприятий по модернизации тепловых сетей</w:t>
      </w:r>
    </w:p>
    <w:p w14:paraId="694E0E72" w14:textId="77777777" w:rsidR="00C93FC7" w:rsidRPr="0084573C" w:rsidRDefault="00C93FC7">
      <w:pPr>
        <w:jc w:val="left"/>
        <w:rPr>
          <w:rFonts w:ascii="Times New Roman" w:eastAsia="TimesNewRomanPS-ItalicMT" w:hAnsi="Times New Roman" w:cs="Times New Roman"/>
          <w:i/>
          <w:iCs/>
          <w:color w:val="000000"/>
          <w:sz w:val="20"/>
          <w:szCs w:val="20"/>
          <w:lang w:eastAsia="zh-CN" w:bidi="ar"/>
        </w:rPr>
      </w:pPr>
    </w:p>
    <w:tbl>
      <w:tblPr>
        <w:tblStyle w:val="aff8"/>
        <w:tblW w:w="10630" w:type="dxa"/>
        <w:tblInd w:w="-389" w:type="dxa"/>
        <w:tblLayout w:type="fixed"/>
        <w:tblLook w:val="04A0" w:firstRow="1" w:lastRow="0" w:firstColumn="1" w:lastColumn="0" w:noHBand="0" w:noVBand="1"/>
      </w:tblPr>
      <w:tblGrid>
        <w:gridCol w:w="440"/>
        <w:gridCol w:w="1497"/>
        <w:gridCol w:w="1350"/>
        <w:gridCol w:w="1469"/>
        <w:gridCol w:w="864"/>
        <w:gridCol w:w="900"/>
        <w:gridCol w:w="980"/>
        <w:gridCol w:w="860"/>
        <w:gridCol w:w="970"/>
        <w:gridCol w:w="1300"/>
      </w:tblGrid>
      <w:tr w:rsidR="00C93FC7" w14:paraId="5C5EBA7C" w14:textId="77777777">
        <w:trPr>
          <w:trHeight w:val="650"/>
        </w:trPr>
        <w:tc>
          <w:tcPr>
            <w:tcW w:w="440" w:type="dxa"/>
          </w:tcPr>
          <w:p w14:paraId="728D2505" w14:textId="77777777" w:rsidR="00C93FC7" w:rsidRDefault="00747A12">
            <w:pPr>
              <w:spacing w:after="0" w:line="220" w:lineRule="exact"/>
              <w:rPr>
                <w:rFonts w:ascii="Times New Roman" w:eastAsia="TimesNewRomanPS-ItalicMT" w:hAnsi="Times New Roman" w:cs="Times New Roman"/>
                <w:i/>
                <w:iCs/>
                <w:color w:val="C00000"/>
                <w:sz w:val="16"/>
                <w:szCs w:val="16"/>
                <w:lang w:eastAsia="zh-CN" w:bidi="ar"/>
              </w:rPr>
            </w:pPr>
            <w:r>
              <w:rPr>
                <w:rFonts w:ascii="Times New Roman" w:eastAsia="TimesNewRomanPS-ItalicMT" w:hAnsi="Times New Roman" w:cs="Times New Roman"/>
                <w:i/>
                <w:iCs/>
                <w:color w:val="C00000"/>
                <w:sz w:val="16"/>
                <w:szCs w:val="16"/>
                <w:lang w:eastAsia="zh-CN" w:bidi="ar"/>
              </w:rPr>
              <w:t>№</w:t>
            </w:r>
          </w:p>
        </w:tc>
        <w:tc>
          <w:tcPr>
            <w:tcW w:w="1497" w:type="dxa"/>
          </w:tcPr>
          <w:p w14:paraId="2BD22974" w14:textId="77777777" w:rsidR="00C93FC7" w:rsidRDefault="00747A12">
            <w:pPr>
              <w:keepLines/>
              <w:spacing w:after="0" w:line="220" w:lineRule="exact"/>
              <w:rPr>
                <w:rFonts w:ascii="Times New Roman" w:hAnsi="Times New Roman" w:cs="Times New Roman"/>
                <w:i/>
                <w:iCs/>
                <w:color w:val="C00000"/>
                <w:sz w:val="16"/>
                <w:szCs w:val="16"/>
              </w:rPr>
            </w:pPr>
            <w:proofErr w:type="spellStart"/>
            <w:r>
              <w:rPr>
                <w:rFonts w:ascii="Times New Roman" w:eastAsia="SimSun" w:hAnsi="Times New Roman" w:cs="Times New Roman"/>
                <w:i/>
                <w:iCs/>
                <w:color w:val="C00000"/>
                <w:sz w:val="16"/>
                <w:szCs w:val="16"/>
                <w:lang w:val="en-US" w:eastAsia="zh-CN" w:bidi="ar"/>
              </w:rPr>
              <w:t>Теплоснабжающая</w:t>
            </w:r>
            <w:proofErr w:type="spellEnd"/>
          </w:p>
          <w:p w14:paraId="388D0BB3" w14:textId="77777777" w:rsidR="00C93FC7" w:rsidRDefault="00747A12">
            <w:pPr>
              <w:keepLines/>
              <w:spacing w:after="0" w:line="220" w:lineRule="exact"/>
              <w:rPr>
                <w:rFonts w:ascii="Times New Roman" w:hAnsi="Times New Roman" w:cs="Times New Roman"/>
                <w:i/>
                <w:iCs/>
                <w:color w:val="C00000"/>
                <w:sz w:val="16"/>
                <w:szCs w:val="16"/>
              </w:rPr>
            </w:pPr>
            <w:proofErr w:type="spellStart"/>
            <w:r>
              <w:rPr>
                <w:rFonts w:ascii="Times New Roman" w:eastAsia="SimSun" w:hAnsi="Times New Roman" w:cs="Times New Roman"/>
                <w:i/>
                <w:iCs/>
                <w:color w:val="C00000"/>
                <w:sz w:val="16"/>
                <w:szCs w:val="16"/>
                <w:lang w:val="en-US" w:eastAsia="zh-CN" w:bidi="ar"/>
              </w:rPr>
              <w:t>организация</w:t>
            </w:r>
            <w:proofErr w:type="spellEnd"/>
          </w:p>
          <w:p w14:paraId="1606B396" w14:textId="77777777" w:rsidR="00C93FC7" w:rsidRDefault="00C93FC7">
            <w:pPr>
              <w:spacing w:after="0" w:line="220" w:lineRule="exact"/>
              <w:rPr>
                <w:rFonts w:ascii="Times New Roman" w:eastAsia="TimesNewRomanPS-ItalicMT" w:hAnsi="Times New Roman" w:cs="Times New Roman"/>
                <w:i/>
                <w:iCs/>
                <w:color w:val="C00000"/>
                <w:sz w:val="16"/>
                <w:szCs w:val="16"/>
                <w:lang w:val="en-US" w:eastAsia="zh-CN" w:bidi="ar"/>
              </w:rPr>
            </w:pPr>
          </w:p>
        </w:tc>
        <w:tc>
          <w:tcPr>
            <w:tcW w:w="1350" w:type="dxa"/>
          </w:tcPr>
          <w:p w14:paraId="1A244801" w14:textId="77777777" w:rsidR="00C93FC7" w:rsidRDefault="00747A12">
            <w:pPr>
              <w:spacing w:after="0" w:line="220" w:lineRule="exact"/>
              <w:rPr>
                <w:rFonts w:ascii="Times New Roman" w:hAnsi="Times New Roman" w:cs="Times New Roman"/>
                <w:i/>
                <w:iCs/>
                <w:color w:val="C00000"/>
                <w:sz w:val="16"/>
                <w:szCs w:val="16"/>
              </w:rPr>
            </w:pPr>
            <w:proofErr w:type="spellStart"/>
            <w:r>
              <w:rPr>
                <w:rFonts w:ascii="Times New Roman" w:eastAsia="SimSun" w:hAnsi="Times New Roman" w:cs="Times New Roman"/>
                <w:i/>
                <w:iCs/>
                <w:color w:val="C00000"/>
                <w:sz w:val="16"/>
                <w:szCs w:val="16"/>
                <w:lang w:val="en-US" w:eastAsia="zh-CN" w:bidi="ar"/>
              </w:rPr>
              <w:t>Тип</w:t>
            </w:r>
            <w:proofErr w:type="spellEnd"/>
            <w:r>
              <w:rPr>
                <w:rFonts w:ascii="Times New Roman" w:eastAsia="SimSun" w:hAnsi="Times New Roman" w:cs="Times New Roman"/>
                <w:i/>
                <w:iCs/>
                <w:color w:val="C00000"/>
                <w:sz w:val="16"/>
                <w:szCs w:val="16"/>
                <w:lang w:val="en-US" w:eastAsia="zh-CN" w:bidi="ar"/>
              </w:rPr>
              <w:t xml:space="preserve"> </w:t>
            </w:r>
            <w:proofErr w:type="spellStart"/>
            <w:r>
              <w:rPr>
                <w:rFonts w:ascii="Times New Roman" w:eastAsia="SimSun" w:hAnsi="Times New Roman" w:cs="Times New Roman"/>
                <w:i/>
                <w:iCs/>
                <w:color w:val="C00000"/>
                <w:sz w:val="16"/>
                <w:szCs w:val="16"/>
                <w:lang w:val="en-US" w:eastAsia="zh-CN" w:bidi="ar"/>
              </w:rPr>
              <w:t>группы</w:t>
            </w:r>
            <w:proofErr w:type="spellEnd"/>
          </w:p>
          <w:p w14:paraId="7CEAFEEA" w14:textId="77777777" w:rsidR="00C93FC7" w:rsidRDefault="00C93FC7">
            <w:pPr>
              <w:spacing w:after="0" w:line="220" w:lineRule="exact"/>
              <w:rPr>
                <w:rFonts w:ascii="Times New Roman" w:eastAsia="TimesNewRomanPS-ItalicMT" w:hAnsi="Times New Roman" w:cs="Times New Roman"/>
                <w:i/>
                <w:iCs/>
                <w:color w:val="C00000"/>
                <w:sz w:val="16"/>
                <w:szCs w:val="16"/>
                <w:lang w:val="en-US" w:eastAsia="zh-CN" w:bidi="ar"/>
              </w:rPr>
            </w:pPr>
          </w:p>
        </w:tc>
        <w:tc>
          <w:tcPr>
            <w:tcW w:w="1469" w:type="dxa"/>
          </w:tcPr>
          <w:p w14:paraId="5E424BD2" w14:textId="77777777" w:rsidR="00C93FC7" w:rsidRDefault="00747A12">
            <w:pPr>
              <w:spacing w:after="0" w:line="220" w:lineRule="exact"/>
              <w:rPr>
                <w:rFonts w:ascii="Times New Roman" w:hAnsi="Times New Roman" w:cs="Times New Roman"/>
                <w:i/>
                <w:iCs/>
                <w:color w:val="C00000"/>
                <w:sz w:val="16"/>
                <w:szCs w:val="16"/>
              </w:rPr>
            </w:pPr>
            <w:proofErr w:type="spellStart"/>
            <w:r>
              <w:rPr>
                <w:rFonts w:ascii="Times New Roman" w:eastAsia="SimSun" w:hAnsi="Times New Roman" w:cs="Times New Roman"/>
                <w:i/>
                <w:iCs/>
                <w:color w:val="C00000"/>
                <w:sz w:val="16"/>
                <w:szCs w:val="16"/>
                <w:lang w:val="en-US" w:eastAsia="zh-CN" w:bidi="ar"/>
              </w:rPr>
              <w:t>Стоимость</w:t>
            </w:r>
            <w:proofErr w:type="spellEnd"/>
            <w:r>
              <w:rPr>
                <w:rFonts w:ascii="Times New Roman" w:eastAsia="SimSun" w:hAnsi="Times New Roman" w:cs="Times New Roman"/>
                <w:i/>
                <w:iCs/>
                <w:color w:val="C00000"/>
                <w:sz w:val="16"/>
                <w:szCs w:val="16"/>
                <w:lang w:val="en-US" w:eastAsia="zh-CN" w:bidi="ar"/>
              </w:rPr>
              <w:t xml:space="preserve"> </w:t>
            </w:r>
            <w:proofErr w:type="spellStart"/>
            <w:r>
              <w:rPr>
                <w:rFonts w:ascii="Times New Roman" w:eastAsia="SimSun" w:hAnsi="Times New Roman" w:cs="Times New Roman"/>
                <w:i/>
                <w:iCs/>
                <w:color w:val="C00000"/>
                <w:sz w:val="16"/>
                <w:szCs w:val="16"/>
                <w:lang w:val="en-US" w:eastAsia="zh-CN" w:bidi="ar"/>
              </w:rPr>
              <w:t>проектов</w:t>
            </w:r>
            <w:proofErr w:type="spellEnd"/>
          </w:p>
          <w:p w14:paraId="30639806" w14:textId="77777777" w:rsidR="00C93FC7" w:rsidRDefault="00C93FC7">
            <w:pPr>
              <w:spacing w:after="0" w:line="220" w:lineRule="exact"/>
              <w:rPr>
                <w:rFonts w:ascii="Times New Roman" w:eastAsia="TimesNewRomanPS-ItalicMT" w:hAnsi="Times New Roman" w:cs="Times New Roman"/>
                <w:i/>
                <w:iCs/>
                <w:color w:val="C00000"/>
                <w:sz w:val="16"/>
                <w:szCs w:val="16"/>
                <w:lang w:val="en-US" w:eastAsia="zh-CN" w:bidi="ar"/>
              </w:rPr>
            </w:pPr>
          </w:p>
        </w:tc>
        <w:tc>
          <w:tcPr>
            <w:tcW w:w="864" w:type="dxa"/>
          </w:tcPr>
          <w:p w14:paraId="77CBE4C2" w14:textId="77777777" w:rsidR="00C93FC7" w:rsidRDefault="00747A12">
            <w:pPr>
              <w:spacing w:after="0" w:line="220" w:lineRule="exact"/>
              <w:rPr>
                <w:rFonts w:ascii="Times New Roman" w:hAnsi="Times New Roman" w:cs="Times New Roman"/>
                <w:i/>
                <w:iCs/>
                <w:color w:val="C00000"/>
                <w:sz w:val="16"/>
                <w:szCs w:val="16"/>
              </w:rPr>
            </w:pPr>
            <w:proofErr w:type="spellStart"/>
            <w:r>
              <w:rPr>
                <w:rFonts w:ascii="Times New Roman" w:eastAsia="SimSun" w:hAnsi="Times New Roman" w:cs="Times New Roman"/>
                <w:i/>
                <w:iCs/>
                <w:color w:val="C00000"/>
                <w:sz w:val="16"/>
                <w:szCs w:val="16"/>
                <w:lang w:val="en-US" w:eastAsia="zh-CN" w:bidi="ar"/>
              </w:rPr>
              <w:t>Ед.изм</w:t>
            </w:r>
            <w:proofErr w:type="spellEnd"/>
            <w:r>
              <w:rPr>
                <w:rFonts w:ascii="Times New Roman" w:eastAsia="SimSun" w:hAnsi="Times New Roman" w:cs="Times New Roman"/>
                <w:i/>
                <w:iCs/>
                <w:color w:val="C00000"/>
                <w:sz w:val="16"/>
                <w:szCs w:val="16"/>
                <w:lang w:val="en-US" w:eastAsia="zh-CN" w:bidi="ar"/>
              </w:rPr>
              <w:t>.</w:t>
            </w:r>
          </w:p>
          <w:p w14:paraId="6413EAB9" w14:textId="77777777" w:rsidR="00C93FC7" w:rsidRDefault="00C93FC7">
            <w:pPr>
              <w:spacing w:after="0" w:line="220" w:lineRule="exact"/>
              <w:rPr>
                <w:rFonts w:ascii="Times New Roman" w:eastAsia="TimesNewRomanPS-ItalicMT" w:hAnsi="Times New Roman" w:cs="Times New Roman"/>
                <w:i/>
                <w:iCs/>
                <w:color w:val="C00000"/>
                <w:sz w:val="16"/>
                <w:szCs w:val="16"/>
                <w:lang w:val="en-US" w:eastAsia="zh-CN" w:bidi="ar"/>
              </w:rPr>
            </w:pPr>
          </w:p>
        </w:tc>
        <w:tc>
          <w:tcPr>
            <w:tcW w:w="900" w:type="dxa"/>
          </w:tcPr>
          <w:p w14:paraId="6B20ABF9" w14:textId="77777777" w:rsidR="00C93FC7" w:rsidRDefault="00747A12">
            <w:pPr>
              <w:spacing w:after="0" w:line="220" w:lineRule="exact"/>
              <w:rPr>
                <w:rFonts w:ascii="Times New Roman" w:eastAsia="TimesNewRomanPS-ItalicMT" w:hAnsi="Times New Roman" w:cs="Times New Roman"/>
                <w:i/>
                <w:iCs/>
                <w:color w:val="C00000"/>
                <w:sz w:val="16"/>
                <w:szCs w:val="16"/>
                <w:lang w:eastAsia="zh-CN" w:bidi="ar"/>
              </w:rPr>
            </w:pPr>
            <w:r>
              <w:rPr>
                <w:rFonts w:ascii="Times New Roman" w:eastAsia="TimesNewRomanPS-ItalicMT" w:hAnsi="Times New Roman" w:cs="Times New Roman"/>
                <w:i/>
                <w:iCs/>
                <w:color w:val="C00000"/>
                <w:sz w:val="16"/>
                <w:szCs w:val="16"/>
                <w:lang w:eastAsia="zh-CN" w:bidi="ar"/>
              </w:rPr>
              <w:t>2024</w:t>
            </w:r>
          </w:p>
        </w:tc>
        <w:tc>
          <w:tcPr>
            <w:tcW w:w="980" w:type="dxa"/>
          </w:tcPr>
          <w:p w14:paraId="5F725775" w14:textId="77777777" w:rsidR="00C93FC7" w:rsidRDefault="00747A12">
            <w:pPr>
              <w:spacing w:after="0" w:line="220" w:lineRule="exact"/>
              <w:rPr>
                <w:rFonts w:ascii="Times New Roman" w:eastAsia="TimesNewRomanPS-ItalicMT" w:hAnsi="Times New Roman" w:cs="Times New Roman"/>
                <w:i/>
                <w:iCs/>
                <w:color w:val="C00000"/>
                <w:sz w:val="16"/>
                <w:szCs w:val="16"/>
                <w:lang w:eastAsia="zh-CN" w:bidi="ar"/>
              </w:rPr>
            </w:pPr>
            <w:r>
              <w:rPr>
                <w:rFonts w:ascii="Times New Roman" w:eastAsia="TimesNewRomanPS-ItalicMT" w:hAnsi="Times New Roman" w:cs="Times New Roman"/>
                <w:i/>
                <w:iCs/>
                <w:color w:val="C00000"/>
                <w:sz w:val="16"/>
                <w:szCs w:val="16"/>
                <w:lang w:eastAsia="zh-CN" w:bidi="ar"/>
              </w:rPr>
              <w:t>2025</w:t>
            </w:r>
          </w:p>
        </w:tc>
        <w:tc>
          <w:tcPr>
            <w:tcW w:w="860" w:type="dxa"/>
          </w:tcPr>
          <w:p w14:paraId="409201D7" w14:textId="77777777" w:rsidR="00C93FC7" w:rsidRDefault="00747A12">
            <w:pPr>
              <w:spacing w:after="0" w:line="220" w:lineRule="exact"/>
              <w:rPr>
                <w:rFonts w:ascii="Times New Roman" w:eastAsia="TimesNewRomanPS-ItalicMT" w:hAnsi="Times New Roman" w:cs="Times New Roman"/>
                <w:i/>
                <w:iCs/>
                <w:color w:val="C00000"/>
                <w:sz w:val="16"/>
                <w:szCs w:val="16"/>
                <w:lang w:eastAsia="zh-CN" w:bidi="ar"/>
              </w:rPr>
            </w:pPr>
            <w:r>
              <w:rPr>
                <w:rFonts w:ascii="Times New Roman" w:eastAsia="TimesNewRomanPS-ItalicMT" w:hAnsi="Times New Roman" w:cs="Times New Roman"/>
                <w:i/>
                <w:iCs/>
                <w:color w:val="C00000"/>
                <w:sz w:val="16"/>
                <w:szCs w:val="16"/>
                <w:lang w:eastAsia="zh-CN" w:bidi="ar"/>
              </w:rPr>
              <w:t>2026</w:t>
            </w:r>
          </w:p>
        </w:tc>
        <w:tc>
          <w:tcPr>
            <w:tcW w:w="970" w:type="dxa"/>
          </w:tcPr>
          <w:p w14:paraId="3C5D62E2" w14:textId="77777777" w:rsidR="00C93FC7" w:rsidRDefault="00747A12">
            <w:pPr>
              <w:spacing w:after="0" w:line="220" w:lineRule="exact"/>
              <w:rPr>
                <w:rFonts w:ascii="Times New Roman" w:eastAsia="TimesNewRomanPS-ItalicMT" w:hAnsi="Times New Roman" w:cs="Times New Roman"/>
                <w:i/>
                <w:iCs/>
                <w:color w:val="C00000"/>
                <w:sz w:val="16"/>
                <w:szCs w:val="16"/>
                <w:lang w:eastAsia="zh-CN" w:bidi="ar"/>
              </w:rPr>
            </w:pPr>
            <w:r>
              <w:rPr>
                <w:rFonts w:ascii="Times New Roman" w:eastAsia="TimesNewRomanPS-ItalicMT" w:hAnsi="Times New Roman" w:cs="Times New Roman"/>
                <w:i/>
                <w:iCs/>
                <w:color w:val="C00000"/>
                <w:sz w:val="16"/>
                <w:szCs w:val="16"/>
                <w:lang w:eastAsia="zh-CN" w:bidi="ar"/>
              </w:rPr>
              <w:t>2027</w:t>
            </w:r>
          </w:p>
        </w:tc>
        <w:tc>
          <w:tcPr>
            <w:tcW w:w="1300" w:type="dxa"/>
          </w:tcPr>
          <w:p w14:paraId="65A74068" w14:textId="77777777" w:rsidR="00C93FC7" w:rsidRDefault="00747A12">
            <w:pPr>
              <w:spacing w:after="0" w:line="220" w:lineRule="exact"/>
              <w:rPr>
                <w:rFonts w:ascii="Times New Roman" w:eastAsia="TimesNewRomanPS-ItalicMT" w:hAnsi="Times New Roman" w:cs="Times New Roman"/>
                <w:i/>
                <w:iCs/>
                <w:color w:val="C00000"/>
                <w:sz w:val="16"/>
                <w:szCs w:val="16"/>
                <w:lang w:eastAsia="zh-CN" w:bidi="ar"/>
              </w:rPr>
            </w:pPr>
            <w:r>
              <w:rPr>
                <w:rFonts w:ascii="Times New Roman" w:eastAsia="TimesNewRomanPS-ItalicMT" w:hAnsi="Times New Roman" w:cs="Times New Roman"/>
                <w:i/>
                <w:iCs/>
                <w:color w:val="C00000"/>
                <w:sz w:val="16"/>
                <w:szCs w:val="16"/>
                <w:lang w:eastAsia="zh-CN" w:bidi="ar"/>
              </w:rPr>
              <w:t>2028</w:t>
            </w:r>
          </w:p>
        </w:tc>
      </w:tr>
      <w:tr w:rsidR="00C93FC7" w14:paraId="3190FA6E" w14:textId="77777777">
        <w:trPr>
          <w:trHeight w:val="864"/>
        </w:trPr>
        <w:tc>
          <w:tcPr>
            <w:tcW w:w="440" w:type="dxa"/>
            <w:vMerge w:val="restart"/>
          </w:tcPr>
          <w:p w14:paraId="392505AF" w14:textId="77777777" w:rsidR="00C93FC7" w:rsidRDefault="00747A12">
            <w:pPr>
              <w:spacing w:after="0" w:line="220" w:lineRule="exact"/>
              <w:rPr>
                <w:rFonts w:ascii="Times New Roman" w:eastAsia="TimesNewRomanPS-ItalicMT" w:hAnsi="Times New Roman" w:cs="Times New Roman"/>
                <w:i/>
                <w:iCs/>
                <w:color w:val="C00000"/>
                <w:sz w:val="16"/>
                <w:szCs w:val="16"/>
                <w:lang w:eastAsia="zh-CN" w:bidi="ar"/>
              </w:rPr>
            </w:pPr>
            <w:r>
              <w:rPr>
                <w:rFonts w:ascii="Times New Roman" w:eastAsia="TimesNewRomanPS-ItalicMT" w:hAnsi="Times New Roman" w:cs="Times New Roman"/>
                <w:i/>
                <w:iCs/>
                <w:color w:val="C00000"/>
                <w:sz w:val="16"/>
                <w:szCs w:val="16"/>
                <w:lang w:eastAsia="zh-CN" w:bidi="ar"/>
              </w:rPr>
              <w:t>1</w:t>
            </w:r>
          </w:p>
        </w:tc>
        <w:tc>
          <w:tcPr>
            <w:tcW w:w="1497" w:type="dxa"/>
            <w:vMerge w:val="restart"/>
          </w:tcPr>
          <w:p w14:paraId="5C57CDDC" w14:textId="77777777" w:rsidR="00C93FC7" w:rsidRDefault="00747A12">
            <w:pPr>
              <w:spacing w:after="0" w:line="220" w:lineRule="exact"/>
              <w:rPr>
                <w:rFonts w:ascii="Times New Roman" w:eastAsia="TimesNewRomanPS-ItalicMT" w:hAnsi="Times New Roman" w:cs="Times New Roman"/>
                <w:i/>
                <w:iCs/>
                <w:color w:val="C00000"/>
                <w:sz w:val="16"/>
                <w:szCs w:val="16"/>
                <w:lang w:val="en-US" w:eastAsia="zh-CN" w:bidi="ar"/>
              </w:rPr>
            </w:pPr>
            <w:r>
              <w:rPr>
                <w:rFonts w:ascii="Times New Roman" w:hAnsi="Times New Roman" w:cs="Times New Roman"/>
                <w:i/>
                <w:iCs/>
                <w:color w:val="C00000"/>
                <w:sz w:val="16"/>
                <w:szCs w:val="16"/>
              </w:rPr>
              <w:t>ООО «</w:t>
            </w:r>
            <w:proofErr w:type="spellStart"/>
            <w:r>
              <w:rPr>
                <w:rFonts w:ascii="Times New Roman" w:hAnsi="Times New Roman" w:cs="Times New Roman"/>
                <w:i/>
                <w:iCs/>
                <w:color w:val="C00000"/>
                <w:sz w:val="16"/>
                <w:szCs w:val="16"/>
              </w:rPr>
              <w:t>СамРЭК</w:t>
            </w:r>
            <w:proofErr w:type="spellEnd"/>
            <w:r>
              <w:rPr>
                <w:rFonts w:ascii="Times New Roman" w:hAnsi="Times New Roman" w:cs="Times New Roman"/>
                <w:i/>
                <w:iCs/>
                <w:color w:val="C00000"/>
                <w:sz w:val="16"/>
                <w:szCs w:val="16"/>
              </w:rPr>
              <w:t>-Эксплуатация»</w:t>
            </w:r>
          </w:p>
        </w:tc>
        <w:tc>
          <w:tcPr>
            <w:tcW w:w="1350" w:type="dxa"/>
            <w:vMerge w:val="restart"/>
            <w:shd w:val="clear" w:color="auto" w:fill="auto"/>
          </w:tcPr>
          <w:p w14:paraId="2F814F1C" w14:textId="77777777" w:rsidR="00C93FC7" w:rsidRDefault="00747A12">
            <w:pPr>
              <w:spacing w:after="0" w:line="220" w:lineRule="exact"/>
              <w:rPr>
                <w:rFonts w:ascii="Times New Roman" w:hAnsi="Times New Roman" w:cs="Times New Roman"/>
                <w:i/>
                <w:iCs/>
                <w:color w:val="C00000"/>
                <w:sz w:val="16"/>
                <w:szCs w:val="16"/>
              </w:rPr>
            </w:pPr>
            <w:r w:rsidRPr="0084573C">
              <w:rPr>
                <w:rFonts w:ascii="Times New Roman" w:eastAsia="SimSun" w:hAnsi="Times New Roman" w:cs="Times New Roman"/>
                <w:i/>
                <w:iCs/>
                <w:color w:val="C00000"/>
                <w:sz w:val="16"/>
                <w:szCs w:val="16"/>
                <w:lang w:eastAsia="zh-CN" w:bidi="ar"/>
              </w:rPr>
              <w:t>Мероприятия</w:t>
            </w:r>
          </w:p>
          <w:p w14:paraId="0EC4A504" w14:textId="77777777" w:rsidR="00C93FC7" w:rsidRDefault="00747A12">
            <w:pPr>
              <w:spacing w:after="0" w:line="220" w:lineRule="exact"/>
              <w:rPr>
                <w:rFonts w:ascii="Times New Roman" w:hAnsi="Times New Roman" w:cs="Times New Roman"/>
                <w:i/>
                <w:iCs/>
                <w:color w:val="C00000"/>
                <w:sz w:val="16"/>
                <w:szCs w:val="16"/>
              </w:rPr>
            </w:pPr>
            <w:r w:rsidRPr="0084573C">
              <w:rPr>
                <w:rFonts w:ascii="Times New Roman" w:eastAsia="SimSun" w:hAnsi="Times New Roman" w:cs="Times New Roman"/>
                <w:i/>
                <w:iCs/>
                <w:color w:val="C00000"/>
                <w:sz w:val="16"/>
                <w:szCs w:val="16"/>
                <w:lang w:eastAsia="zh-CN" w:bidi="ar"/>
              </w:rPr>
              <w:t>по</w:t>
            </w:r>
          </w:p>
          <w:p w14:paraId="28FB34A4" w14:textId="77777777" w:rsidR="00C93FC7" w:rsidRDefault="00747A12">
            <w:pPr>
              <w:spacing w:after="0" w:line="220" w:lineRule="exact"/>
              <w:rPr>
                <w:rFonts w:ascii="Times New Roman" w:hAnsi="Times New Roman" w:cs="Times New Roman"/>
                <w:i/>
                <w:iCs/>
                <w:color w:val="C00000"/>
                <w:sz w:val="16"/>
                <w:szCs w:val="16"/>
              </w:rPr>
            </w:pPr>
            <w:r w:rsidRPr="0084573C">
              <w:rPr>
                <w:rFonts w:ascii="Times New Roman" w:eastAsia="SimSun" w:hAnsi="Times New Roman" w:cs="Times New Roman"/>
                <w:i/>
                <w:iCs/>
                <w:color w:val="C00000"/>
                <w:sz w:val="16"/>
                <w:szCs w:val="16"/>
                <w:lang w:eastAsia="zh-CN" w:bidi="ar"/>
              </w:rPr>
              <w:t>модернизации,</w:t>
            </w:r>
          </w:p>
          <w:p w14:paraId="481F352B" w14:textId="77777777" w:rsidR="00C93FC7" w:rsidRDefault="00747A12">
            <w:pPr>
              <w:spacing w:after="0" w:line="220" w:lineRule="exact"/>
              <w:rPr>
                <w:rFonts w:ascii="Times New Roman" w:hAnsi="Times New Roman" w:cs="Times New Roman"/>
                <w:i/>
                <w:iCs/>
                <w:color w:val="C00000"/>
                <w:sz w:val="16"/>
                <w:szCs w:val="16"/>
              </w:rPr>
            </w:pPr>
            <w:proofErr w:type="spellStart"/>
            <w:r w:rsidRPr="0084573C">
              <w:rPr>
                <w:rFonts w:ascii="Times New Roman" w:eastAsia="SimSun" w:hAnsi="Times New Roman" w:cs="Times New Roman"/>
                <w:i/>
                <w:iCs/>
                <w:color w:val="C00000"/>
                <w:sz w:val="16"/>
                <w:szCs w:val="16"/>
                <w:lang w:eastAsia="zh-CN" w:bidi="ar"/>
              </w:rPr>
              <w:t>реконструкии</w:t>
            </w:r>
            <w:proofErr w:type="spellEnd"/>
          </w:p>
          <w:p w14:paraId="7047984C" w14:textId="77777777" w:rsidR="00C93FC7" w:rsidRDefault="00747A12">
            <w:pPr>
              <w:spacing w:after="0" w:line="220" w:lineRule="exact"/>
              <w:rPr>
                <w:rFonts w:ascii="Times New Roman" w:hAnsi="Times New Roman" w:cs="Times New Roman"/>
                <w:i/>
                <w:iCs/>
                <w:color w:val="C00000"/>
                <w:sz w:val="16"/>
                <w:szCs w:val="16"/>
              </w:rPr>
            </w:pPr>
            <w:r w:rsidRPr="0084573C">
              <w:rPr>
                <w:rFonts w:ascii="Times New Roman" w:eastAsia="SimSun" w:hAnsi="Times New Roman" w:cs="Times New Roman"/>
                <w:i/>
                <w:iCs/>
                <w:color w:val="C00000"/>
                <w:sz w:val="16"/>
                <w:szCs w:val="16"/>
                <w:lang w:eastAsia="zh-CN" w:bidi="ar"/>
              </w:rPr>
              <w:t>и</w:t>
            </w:r>
          </w:p>
          <w:p w14:paraId="05AA881C" w14:textId="77777777" w:rsidR="00C93FC7" w:rsidRDefault="00747A12">
            <w:pPr>
              <w:spacing w:after="0" w:line="220" w:lineRule="exact"/>
              <w:rPr>
                <w:rFonts w:ascii="Times New Roman" w:hAnsi="Times New Roman" w:cs="Times New Roman"/>
                <w:i/>
                <w:iCs/>
                <w:color w:val="C00000"/>
                <w:sz w:val="16"/>
                <w:szCs w:val="16"/>
              </w:rPr>
            </w:pPr>
            <w:r w:rsidRPr="0084573C">
              <w:rPr>
                <w:rFonts w:ascii="Times New Roman" w:eastAsia="SimSun" w:hAnsi="Times New Roman" w:cs="Times New Roman"/>
                <w:i/>
                <w:iCs/>
                <w:color w:val="C00000"/>
                <w:sz w:val="16"/>
                <w:szCs w:val="16"/>
                <w:lang w:eastAsia="zh-CN" w:bidi="ar"/>
              </w:rPr>
              <w:t>строительству</w:t>
            </w:r>
          </w:p>
          <w:p w14:paraId="7A344E3E" w14:textId="77777777" w:rsidR="00C93FC7" w:rsidRDefault="00747A12">
            <w:pPr>
              <w:spacing w:after="0" w:line="220" w:lineRule="exact"/>
              <w:rPr>
                <w:rFonts w:ascii="Times New Roman" w:hAnsi="Times New Roman" w:cs="Times New Roman"/>
                <w:i/>
                <w:iCs/>
                <w:color w:val="C00000"/>
                <w:sz w:val="16"/>
                <w:szCs w:val="16"/>
              </w:rPr>
            </w:pPr>
            <w:proofErr w:type="spellStart"/>
            <w:r>
              <w:rPr>
                <w:rFonts w:ascii="Times New Roman" w:eastAsia="SimSun" w:hAnsi="Times New Roman" w:cs="Times New Roman"/>
                <w:i/>
                <w:iCs/>
                <w:color w:val="C00000"/>
                <w:sz w:val="16"/>
                <w:szCs w:val="16"/>
                <w:lang w:val="en-US" w:eastAsia="zh-CN" w:bidi="ar"/>
              </w:rPr>
              <w:t>тепловых</w:t>
            </w:r>
            <w:proofErr w:type="spellEnd"/>
          </w:p>
          <w:p w14:paraId="43AAA9F1" w14:textId="77777777" w:rsidR="00C93FC7" w:rsidRDefault="00747A12">
            <w:pPr>
              <w:spacing w:after="0" w:line="220" w:lineRule="exact"/>
              <w:rPr>
                <w:rFonts w:ascii="Times New Roman" w:hAnsi="Times New Roman" w:cs="Times New Roman"/>
                <w:i/>
                <w:iCs/>
                <w:color w:val="C00000"/>
                <w:sz w:val="16"/>
                <w:szCs w:val="16"/>
              </w:rPr>
            </w:pPr>
            <w:proofErr w:type="spellStart"/>
            <w:r>
              <w:rPr>
                <w:rFonts w:ascii="Times New Roman" w:eastAsia="SimSun" w:hAnsi="Times New Roman" w:cs="Times New Roman"/>
                <w:i/>
                <w:iCs/>
                <w:color w:val="C00000"/>
                <w:sz w:val="16"/>
                <w:szCs w:val="16"/>
                <w:lang w:val="en-US" w:eastAsia="zh-CN" w:bidi="ar"/>
              </w:rPr>
              <w:t>сетей</w:t>
            </w:r>
            <w:proofErr w:type="spellEnd"/>
          </w:p>
          <w:p w14:paraId="0546617D" w14:textId="77777777" w:rsidR="00C93FC7" w:rsidRDefault="00747A12">
            <w:pPr>
              <w:spacing w:after="0" w:line="220" w:lineRule="exact"/>
              <w:rPr>
                <w:rFonts w:ascii="Times New Roman" w:hAnsi="Times New Roman" w:cs="Times New Roman"/>
                <w:i/>
                <w:iCs/>
                <w:color w:val="C00000"/>
                <w:sz w:val="16"/>
                <w:szCs w:val="16"/>
              </w:rPr>
            </w:pPr>
            <w:r>
              <w:rPr>
                <w:rFonts w:ascii="Times New Roman" w:eastAsia="SimSun" w:hAnsi="Times New Roman" w:cs="Times New Roman"/>
                <w:i/>
                <w:iCs/>
                <w:color w:val="C00000"/>
                <w:sz w:val="16"/>
                <w:szCs w:val="16"/>
                <w:lang w:val="en-US" w:eastAsia="zh-CN" w:bidi="ar"/>
              </w:rPr>
              <w:t>(ИТОГО)</w:t>
            </w:r>
          </w:p>
          <w:p w14:paraId="7816B134" w14:textId="77777777" w:rsidR="00C93FC7" w:rsidRDefault="00C93FC7">
            <w:pPr>
              <w:spacing w:after="0" w:line="220" w:lineRule="exact"/>
              <w:rPr>
                <w:rFonts w:ascii="Times New Roman" w:eastAsia="TimesNewRomanPS-ItalicMT" w:hAnsi="Times New Roman" w:cs="Times New Roman"/>
                <w:i/>
                <w:iCs/>
                <w:color w:val="C00000"/>
                <w:sz w:val="16"/>
                <w:szCs w:val="16"/>
                <w:lang w:val="en-US" w:eastAsia="zh-CN" w:bidi="ar"/>
              </w:rPr>
            </w:pPr>
          </w:p>
        </w:tc>
        <w:tc>
          <w:tcPr>
            <w:tcW w:w="1469" w:type="dxa"/>
          </w:tcPr>
          <w:p w14:paraId="19990BF5" w14:textId="77777777" w:rsidR="00C93FC7" w:rsidRDefault="00747A12">
            <w:pPr>
              <w:spacing w:after="0" w:line="220" w:lineRule="exact"/>
              <w:rPr>
                <w:rFonts w:ascii="Times New Roman" w:hAnsi="Times New Roman" w:cs="Times New Roman"/>
                <w:i/>
                <w:iCs/>
                <w:color w:val="C00000"/>
                <w:sz w:val="16"/>
                <w:szCs w:val="16"/>
              </w:rPr>
            </w:pPr>
            <w:r w:rsidRPr="0084573C">
              <w:rPr>
                <w:rFonts w:ascii="Times New Roman" w:eastAsia="SimSun" w:hAnsi="Times New Roman" w:cs="Times New Roman"/>
                <w:i/>
                <w:iCs/>
                <w:color w:val="C00000"/>
                <w:sz w:val="16"/>
                <w:szCs w:val="16"/>
                <w:lang w:eastAsia="zh-CN" w:bidi="ar"/>
              </w:rPr>
              <w:t xml:space="preserve">Всего </w:t>
            </w:r>
            <w:proofErr w:type="gramStart"/>
            <w:r w:rsidRPr="0084573C">
              <w:rPr>
                <w:rFonts w:ascii="Times New Roman" w:eastAsia="SimSun" w:hAnsi="Times New Roman" w:cs="Times New Roman"/>
                <w:i/>
                <w:iCs/>
                <w:color w:val="C00000"/>
                <w:sz w:val="16"/>
                <w:szCs w:val="16"/>
                <w:lang w:eastAsia="zh-CN" w:bidi="ar"/>
              </w:rPr>
              <w:t>капитальные</w:t>
            </w:r>
            <w:proofErr w:type="gramEnd"/>
          </w:p>
          <w:p w14:paraId="1F6C776B" w14:textId="77777777" w:rsidR="00C93FC7" w:rsidRDefault="00747A12">
            <w:pPr>
              <w:spacing w:after="0" w:line="220" w:lineRule="exact"/>
              <w:rPr>
                <w:rFonts w:ascii="Times New Roman" w:hAnsi="Times New Roman" w:cs="Times New Roman"/>
                <w:i/>
                <w:iCs/>
                <w:color w:val="C00000"/>
                <w:sz w:val="16"/>
                <w:szCs w:val="16"/>
              </w:rPr>
            </w:pPr>
            <w:r w:rsidRPr="0084573C">
              <w:rPr>
                <w:rFonts w:ascii="Times New Roman" w:eastAsia="SimSun" w:hAnsi="Times New Roman" w:cs="Times New Roman"/>
                <w:i/>
                <w:iCs/>
                <w:color w:val="C00000"/>
                <w:sz w:val="16"/>
                <w:szCs w:val="16"/>
                <w:lang w:eastAsia="zh-CN" w:bidi="ar"/>
              </w:rPr>
              <w:t>затраты, без НДС</w:t>
            </w:r>
          </w:p>
          <w:p w14:paraId="1F2E0D4E" w14:textId="77777777" w:rsidR="00C93FC7" w:rsidRDefault="00747A12">
            <w:pPr>
              <w:spacing w:after="0" w:line="220" w:lineRule="exact"/>
              <w:rPr>
                <w:rFonts w:ascii="Times New Roman" w:hAnsi="Times New Roman" w:cs="Times New Roman"/>
                <w:i/>
                <w:iCs/>
                <w:color w:val="C00000"/>
                <w:sz w:val="16"/>
                <w:szCs w:val="16"/>
              </w:rPr>
            </w:pPr>
            <w:r w:rsidRPr="0084573C">
              <w:rPr>
                <w:rFonts w:ascii="Times New Roman" w:eastAsia="SimSun" w:hAnsi="Times New Roman" w:cs="Times New Roman"/>
                <w:i/>
                <w:iCs/>
                <w:color w:val="C00000"/>
                <w:sz w:val="16"/>
                <w:szCs w:val="16"/>
                <w:lang w:eastAsia="zh-CN" w:bidi="ar"/>
              </w:rPr>
              <w:t>т</w:t>
            </w:r>
          </w:p>
          <w:p w14:paraId="44C11D1D" w14:textId="77777777" w:rsidR="00C93FC7" w:rsidRPr="0084573C" w:rsidRDefault="00C93FC7">
            <w:pPr>
              <w:spacing w:after="0" w:line="220" w:lineRule="exact"/>
              <w:rPr>
                <w:rFonts w:ascii="Times New Roman" w:eastAsia="TimesNewRomanPS-ItalicMT" w:hAnsi="Times New Roman" w:cs="Times New Roman"/>
                <w:i/>
                <w:iCs/>
                <w:color w:val="C00000"/>
                <w:sz w:val="16"/>
                <w:szCs w:val="16"/>
                <w:lang w:eastAsia="zh-CN" w:bidi="ar"/>
              </w:rPr>
            </w:pPr>
          </w:p>
        </w:tc>
        <w:tc>
          <w:tcPr>
            <w:tcW w:w="864" w:type="dxa"/>
          </w:tcPr>
          <w:p w14:paraId="3F86A8B8" w14:textId="77777777" w:rsidR="00C93FC7" w:rsidRDefault="00747A12">
            <w:pPr>
              <w:spacing w:after="0" w:line="220" w:lineRule="exact"/>
              <w:rPr>
                <w:rFonts w:ascii="Times New Roman" w:hAnsi="Times New Roman" w:cs="Times New Roman"/>
                <w:i/>
                <w:iCs/>
                <w:color w:val="C00000"/>
                <w:sz w:val="16"/>
                <w:szCs w:val="16"/>
              </w:rPr>
            </w:pPr>
            <w:proofErr w:type="spellStart"/>
            <w:r>
              <w:rPr>
                <w:rFonts w:ascii="Times New Roman" w:eastAsia="SimSun" w:hAnsi="Times New Roman" w:cs="Times New Roman"/>
                <w:i/>
                <w:iCs/>
                <w:color w:val="C00000"/>
                <w:sz w:val="16"/>
                <w:szCs w:val="16"/>
                <w:lang w:val="en-US" w:eastAsia="zh-CN" w:bidi="ar"/>
              </w:rPr>
              <w:t>тыс.руб</w:t>
            </w:r>
            <w:proofErr w:type="spellEnd"/>
            <w:r>
              <w:rPr>
                <w:rFonts w:ascii="Times New Roman" w:eastAsia="SimSun" w:hAnsi="Times New Roman" w:cs="Times New Roman"/>
                <w:i/>
                <w:iCs/>
                <w:color w:val="C00000"/>
                <w:sz w:val="16"/>
                <w:szCs w:val="16"/>
                <w:lang w:val="en-US" w:eastAsia="zh-CN" w:bidi="ar"/>
              </w:rPr>
              <w:t>.</w:t>
            </w:r>
          </w:p>
          <w:p w14:paraId="2C0363C0" w14:textId="77777777" w:rsidR="00C93FC7" w:rsidRDefault="00C93FC7">
            <w:pPr>
              <w:spacing w:after="0" w:line="220" w:lineRule="exact"/>
              <w:rPr>
                <w:rFonts w:ascii="Times New Roman" w:eastAsia="TimesNewRomanPS-ItalicMT" w:hAnsi="Times New Roman" w:cs="Times New Roman"/>
                <w:i/>
                <w:iCs/>
                <w:color w:val="C00000"/>
                <w:sz w:val="16"/>
                <w:szCs w:val="16"/>
                <w:lang w:val="en-US" w:eastAsia="zh-CN" w:bidi="ar"/>
              </w:rPr>
            </w:pPr>
          </w:p>
        </w:tc>
        <w:tc>
          <w:tcPr>
            <w:tcW w:w="900" w:type="dxa"/>
          </w:tcPr>
          <w:p w14:paraId="19168C7A" w14:textId="77777777" w:rsidR="00C93FC7" w:rsidRDefault="00747A12">
            <w:pPr>
              <w:spacing w:after="0" w:line="220" w:lineRule="exact"/>
              <w:rPr>
                <w:rFonts w:ascii="Times New Roman" w:eastAsia="TimesNewRomanPS-ItalicMT" w:hAnsi="Times New Roman" w:cs="Times New Roman"/>
                <w:i/>
                <w:iCs/>
                <w:color w:val="C00000"/>
                <w:sz w:val="16"/>
                <w:szCs w:val="16"/>
                <w:lang w:eastAsia="zh-CN" w:bidi="ar"/>
              </w:rPr>
            </w:pPr>
            <w:r>
              <w:rPr>
                <w:rFonts w:ascii="Times New Roman" w:eastAsia="TimesNewRomanPS-ItalicMT" w:hAnsi="Times New Roman" w:cs="Times New Roman"/>
                <w:i/>
                <w:iCs/>
                <w:color w:val="C00000"/>
                <w:sz w:val="16"/>
                <w:szCs w:val="16"/>
                <w:lang w:eastAsia="zh-CN" w:bidi="ar"/>
              </w:rPr>
              <w:t>0,45600</w:t>
            </w:r>
          </w:p>
        </w:tc>
        <w:tc>
          <w:tcPr>
            <w:tcW w:w="980" w:type="dxa"/>
          </w:tcPr>
          <w:p w14:paraId="1117E1FD" w14:textId="77777777" w:rsidR="00C93FC7" w:rsidRDefault="00747A12">
            <w:pPr>
              <w:spacing w:after="0" w:line="220" w:lineRule="exact"/>
              <w:rPr>
                <w:rFonts w:ascii="Times New Roman" w:eastAsia="TimesNewRomanPS-ItalicMT" w:hAnsi="Times New Roman" w:cs="Times New Roman"/>
                <w:i/>
                <w:iCs/>
                <w:color w:val="C00000"/>
                <w:sz w:val="16"/>
                <w:szCs w:val="16"/>
                <w:lang w:eastAsia="zh-CN" w:bidi="ar"/>
              </w:rPr>
            </w:pPr>
            <w:r>
              <w:rPr>
                <w:rFonts w:ascii="Times New Roman" w:eastAsia="TimesNewRomanPS-ItalicMT" w:hAnsi="Times New Roman" w:cs="Times New Roman"/>
                <w:i/>
                <w:iCs/>
                <w:color w:val="C00000"/>
                <w:sz w:val="16"/>
                <w:szCs w:val="16"/>
                <w:lang w:eastAsia="zh-CN" w:bidi="ar"/>
              </w:rPr>
              <w:t>3,4708</w:t>
            </w:r>
          </w:p>
        </w:tc>
        <w:tc>
          <w:tcPr>
            <w:tcW w:w="860" w:type="dxa"/>
          </w:tcPr>
          <w:p w14:paraId="5C456D31" w14:textId="77777777" w:rsidR="00C93FC7" w:rsidRDefault="00747A12">
            <w:pPr>
              <w:spacing w:after="0" w:line="220" w:lineRule="exact"/>
              <w:rPr>
                <w:rFonts w:ascii="Times New Roman" w:eastAsia="TimesNewRomanPS-ItalicMT" w:hAnsi="Times New Roman" w:cs="Times New Roman"/>
                <w:i/>
                <w:iCs/>
                <w:color w:val="C00000"/>
                <w:sz w:val="16"/>
                <w:szCs w:val="16"/>
                <w:lang w:eastAsia="zh-CN" w:bidi="ar"/>
              </w:rPr>
            </w:pPr>
            <w:r>
              <w:rPr>
                <w:rFonts w:ascii="Times New Roman" w:eastAsia="TimesNewRomanPS-ItalicMT" w:hAnsi="Times New Roman" w:cs="Times New Roman"/>
                <w:i/>
                <w:iCs/>
                <w:color w:val="C00000"/>
                <w:sz w:val="16"/>
                <w:szCs w:val="16"/>
                <w:lang w:eastAsia="zh-CN" w:bidi="ar"/>
              </w:rPr>
              <w:t>2,0448</w:t>
            </w:r>
          </w:p>
        </w:tc>
        <w:tc>
          <w:tcPr>
            <w:tcW w:w="970" w:type="dxa"/>
          </w:tcPr>
          <w:p w14:paraId="6E7AD92C" w14:textId="77777777" w:rsidR="00C93FC7" w:rsidRDefault="00747A12">
            <w:pPr>
              <w:spacing w:after="0" w:line="220" w:lineRule="exact"/>
              <w:rPr>
                <w:rFonts w:ascii="Times New Roman" w:eastAsia="TimesNewRomanPS-ItalicMT" w:hAnsi="Times New Roman" w:cs="Times New Roman"/>
                <w:i/>
                <w:iCs/>
                <w:color w:val="C00000"/>
                <w:sz w:val="16"/>
                <w:szCs w:val="16"/>
                <w:lang w:eastAsia="zh-CN" w:bidi="ar"/>
              </w:rPr>
            </w:pPr>
            <w:r>
              <w:rPr>
                <w:rFonts w:ascii="Times New Roman" w:eastAsia="TimesNewRomanPS-ItalicMT" w:hAnsi="Times New Roman" w:cs="Times New Roman"/>
                <w:i/>
                <w:iCs/>
                <w:color w:val="C00000"/>
                <w:sz w:val="16"/>
                <w:szCs w:val="16"/>
                <w:lang w:eastAsia="zh-CN" w:bidi="ar"/>
              </w:rPr>
              <w:t>9,29041</w:t>
            </w:r>
          </w:p>
        </w:tc>
        <w:tc>
          <w:tcPr>
            <w:tcW w:w="1300" w:type="dxa"/>
          </w:tcPr>
          <w:p w14:paraId="79EA6E28" w14:textId="77777777" w:rsidR="00C93FC7" w:rsidRDefault="00747A12">
            <w:pPr>
              <w:spacing w:after="0" w:line="220" w:lineRule="exact"/>
              <w:rPr>
                <w:rFonts w:ascii="Times New Roman" w:eastAsia="TimesNewRomanPS-ItalicMT" w:hAnsi="Times New Roman" w:cs="Times New Roman"/>
                <w:i/>
                <w:iCs/>
                <w:color w:val="C00000"/>
                <w:sz w:val="16"/>
                <w:szCs w:val="16"/>
                <w:lang w:eastAsia="zh-CN" w:bidi="ar"/>
              </w:rPr>
            </w:pPr>
            <w:r>
              <w:rPr>
                <w:rFonts w:ascii="Times New Roman" w:eastAsia="TimesNewRomanPS-ItalicMT" w:hAnsi="Times New Roman" w:cs="Times New Roman"/>
                <w:i/>
                <w:iCs/>
                <w:color w:val="C00000"/>
                <w:sz w:val="16"/>
                <w:szCs w:val="16"/>
                <w:lang w:eastAsia="zh-CN" w:bidi="ar"/>
              </w:rPr>
              <w:t>16,65281</w:t>
            </w:r>
          </w:p>
        </w:tc>
      </w:tr>
      <w:tr w:rsidR="00C93FC7" w14:paraId="634DE4F5" w14:textId="77777777">
        <w:trPr>
          <w:trHeight w:val="650"/>
        </w:trPr>
        <w:tc>
          <w:tcPr>
            <w:tcW w:w="440" w:type="dxa"/>
            <w:vMerge/>
          </w:tcPr>
          <w:p w14:paraId="21E41838" w14:textId="77777777" w:rsidR="00C93FC7" w:rsidRDefault="00C93FC7">
            <w:pPr>
              <w:spacing w:after="0" w:line="220" w:lineRule="exact"/>
              <w:rPr>
                <w:rFonts w:ascii="Times New Roman" w:eastAsia="TimesNewRomanPS-ItalicMT" w:hAnsi="Times New Roman" w:cs="Times New Roman"/>
                <w:i/>
                <w:iCs/>
                <w:color w:val="C00000"/>
                <w:sz w:val="16"/>
                <w:szCs w:val="16"/>
                <w:lang w:val="en-US" w:eastAsia="zh-CN" w:bidi="ar"/>
              </w:rPr>
            </w:pPr>
          </w:p>
        </w:tc>
        <w:tc>
          <w:tcPr>
            <w:tcW w:w="1497" w:type="dxa"/>
            <w:vMerge/>
          </w:tcPr>
          <w:p w14:paraId="4681D00B" w14:textId="77777777" w:rsidR="00C93FC7" w:rsidRDefault="00C93FC7">
            <w:pPr>
              <w:spacing w:after="0" w:line="220" w:lineRule="exact"/>
              <w:rPr>
                <w:rFonts w:ascii="Times New Roman" w:eastAsia="TimesNewRomanPS-ItalicMT" w:hAnsi="Times New Roman" w:cs="Times New Roman"/>
                <w:i/>
                <w:iCs/>
                <w:color w:val="C00000"/>
                <w:sz w:val="16"/>
                <w:szCs w:val="16"/>
                <w:lang w:val="en-US" w:eastAsia="zh-CN" w:bidi="ar"/>
              </w:rPr>
            </w:pPr>
          </w:p>
        </w:tc>
        <w:tc>
          <w:tcPr>
            <w:tcW w:w="1350" w:type="dxa"/>
            <w:vMerge/>
          </w:tcPr>
          <w:p w14:paraId="7D171C92" w14:textId="77777777" w:rsidR="00C93FC7" w:rsidRDefault="00C93FC7">
            <w:pPr>
              <w:spacing w:after="0" w:line="220" w:lineRule="exact"/>
              <w:rPr>
                <w:rFonts w:ascii="Times New Roman" w:eastAsia="TimesNewRomanPS-ItalicMT" w:hAnsi="Times New Roman" w:cs="Times New Roman"/>
                <w:i/>
                <w:iCs/>
                <w:color w:val="C00000"/>
                <w:sz w:val="16"/>
                <w:szCs w:val="16"/>
                <w:lang w:val="en-US" w:eastAsia="zh-CN" w:bidi="ar"/>
              </w:rPr>
            </w:pPr>
          </w:p>
        </w:tc>
        <w:tc>
          <w:tcPr>
            <w:tcW w:w="1469" w:type="dxa"/>
          </w:tcPr>
          <w:p w14:paraId="7AB0006D" w14:textId="77777777" w:rsidR="00C93FC7" w:rsidRDefault="00747A12">
            <w:pPr>
              <w:spacing w:after="0" w:line="220" w:lineRule="exact"/>
              <w:rPr>
                <w:rFonts w:ascii="Times New Roman" w:hAnsi="Times New Roman" w:cs="Times New Roman"/>
                <w:i/>
                <w:iCs/>
                <w:color w:val="C00000"/>
                <w:sz w:val="16"/>
                <w:szCs w:val="16"/>
              </w:rPr>
            </w:pPr>
            <w:proofErr w:type="spellStart"/>
            <w:r>
              <w:rPr>
                <w:rFonts w:ascii="Times New Roman" w:eastAsia="SimSun" w:hAnsi="Times New Roman" w:cs="Times New Roman"/>
                <w:i/>
                <w:iCs/>
                <w:color w:val="C00000"/>
                <w:sz w:val="16"/>
                <w:szCs w:val="16"/>
                <w:lang w:val="en-US" w:eastAsia="zh-CN" w:bidi="ar"/>
              </w:rPr>
              <w:t>Непредвиденные</w:t>
            </w:r>
            <w:proofErr w:type="spellEnd"/>
          </w:p>
          <w:p w14:paraId="4D0D4B4F" w14:textId="77777777" w:rsidR="00C93FC7" w:rsidRDefault="00747A12">
            <w:pPr>
              <w:spacing w:after="0" w:line="220" w:lineRule="exact"/>
              <w:rPr>
                <w:rFonts w:ascii="Times New Roman" w:hAnsi="Times New Roman" w:cs="Times New Roman"/>
                <w:i/>
                <w:iCs/>
                <w:color w:val="C00000"/>
                <w:sz w:val="16"/>
                <w:szCs w:val="16"/>
              </w:rPr>
            </w:pPr>
            <w:proofErr w:type="spellStart"/>
            <w:r>
              <w:rPr>
                <w:rFonts w:ascii="Times New Roman" w:eastAsia="SimSun" w:hAnsi="Times New Roman" w:cs="Times New Roman"/>
                <w:i/>
                <w:iCs/>
                <w:color w:val="C00000"/>
                <w:sz w:val="16"/>
                <w:szCs w:val="16"/>
                <w:lang w:val="en-US" w:eastAsia="zh-CN" w:bidi="ar"/>
              </w:rPr>
              <w:t>расходы</w:t>
            </w:r>
            <w:proofErr w:type="spellEnd"/>
          </w:p>
          <w:p w14:paraId="120EFD54" w14:textId="77777777" w:rsidR="00C93FC7" w:rsidRDefault="00C93FC7">
            <w:pPr>
              <w:spacing w:after="0" w:line="220" w:lineRule="exact"/>
              <w:rPr>
                <w:rFonts w:ascii="Times New Roman" w:eastAsia="TimesNewRomanPS-ItalicMT" w:hAnsi="Times New Roman" w:cs="Times New Roman"/>
                <w:i/>
                <w:iCs/>
                <w:color w:val="C00000"/>
                <w:sz w:val="16"/>
                <w:szCs w:val="16"/>
                <w:lang w:val="en-US" w:eastAsia="zh-CN" w:bidi="ar"/>
              </w:rPr>
            </w:pPr>
          </w:p>
        </w:tc>
        <w:tc>
          <w:tcPr>
            <w:tcW w:w="864" w:type="dxa"/>
          </w:tcPr>
          <w:p w14:paraId="64193B02" w14:textId="77777777" w:rsidR="00C93FC7" w:rsidRDefault="00747A12">
            <w:pPr>
              <w:spacing w:after="0" w:line="220" w:lineRule="exact"/>
              <w:rPr>
                <w:rFonts w:ascii="Times New Roman" w:hAnsi="Times New Roman" w:cs="Times New Roman"/>
                <w:i/>
                <w:iCs/>
                <w:color w:val="C00000"/>
                <w:sz w:val="16"/>
                <w:szCs w:val="16"/>
              </w:rPr>
            </w:pPr>
            <w:proofErr w:type="spellStart"/>
            <w:r>
              <w:rPr>
                <w:rFonts w:ascii="Times New Roman" w:eastAsia="SimSun" w:hAnsi="Times New Roman" w:cs="Times New Roman"/>
                <w:i/>
                <w:iCs/>
                <w:color w:val="C00000"/>
                <w:sz w:val="16"/>
                <w:szCs w:val="16"/>
                <w:lang w:val="en-US" w:eastAsia="zh-CN" w:bidi="ar"/>
              </w:rPr>
              <w:t>тыс.руб</w:t>
            </w:r>
            <w:proofErr w:type="spellEnd"/>
            <w:r>
              <w:rPr>
                <w:rFonts w:ascii="Times New Roman" w:eastAsia="SimSun" w:hAnsi="Times New Roman" w:cs="Times New Roman"/>
                <w:i/>
                <w:iCs/>
                <w:color w:val="C00000"/>
                <w:sz w:val="16"/>
                <w:szCs w:val="16"/>
                <w:lang w:val="en-US" w:eastAsia="zh-CN" w:bidi="ar"/>
              </w:rPr>
              <w:t>.</w:t>
            </w:r>
          </w:p>
          <w:p w14:paraId="36F99E1C" w14:textId="77777777" w:rsidR="00C93FC7" w:rsidRDefault="00C93FC7">
            <w:pPr>
              <w:spacing w:after="0" w:line="220" w:lineRule="exact"/>
              <w:rPr>
                <w:rFonts w:ascii="Times New Roman" w:eastAsia="TimesNewRomanPS-ItalicMT" w:hAnsi="Times New Roman" w:cs="Times New Roman"/>
                <w:i/>
                <w:iCs/>
                <w:color w:val="C00000"/>
                <w:sz w:val="16"/>
                <w:szCs w:val="16"/>
                <w:lang w:val="en-US" w:eastAsia="zh-CN" w:bidi="ar"/>
              </w:rPr>
            </w:pPr>
          </w:p>
        </w:tc>
        <w:tc>
          <w:tcPr>
            <w:tcW w:w="900" w:type="dxa"/>
          </w:tcPr>
          <w:p w14:paraId="21335E9B" w14:textId="77777777" w:rsidR="00C93FC7" w:rsidRDefault="00C93FC7">
            <w:pPr>
              <w:spacing w:after="0" w:line="220" w:lineRule="exact"/>
              <w:rPr>
                <w:rFonts w:ascii="Times New Roman" w:eastAsia="TimesNewRomanPS-ItalicMT" w:hAnsi="Times New Roman" w:cs="Times New Roman"/>
                <w:i/>
                <w:iCs/>
                <w:color w:val="C00000"/>
                <w:sz w:val="16"/>
                <w:szCs w:val="16"/>
                <w:lang w:val="en-US" w:eastAsia="zh-CN" w:bidi="ar"/>
              </w:rPr>
            </w:pPr>
          </w:p>
        </w:tc>
        <w:tc>
          <w:tcPr>
            <w:tcW w:w="980" w:type="dxa"/>
          </w:tcPr>
          <w:p w14:paraId="4AC13042" w14:textId="77777777" w:rsidR="00C93FC7" w:rsidRDefault="00C93FC7">
            <w:pPr>
              <w:spacing w:after="0" w:line="220" w:lineRule="exact"/>
              <w:rPr>
                <w:rFonts w:ascii="Times New Roman" w:eastAsia="TimesNewRomanPS-ItalicMT" w:hAnsi="Times New Roman" w:cs="Times New Roman"/>
                <w:i/>
                <w:iCs/>
                <w:color w:val="C00000"/>
                <w:sz w:val="16"/>
                <w:szCs w:val="16"/>
                <w:lang w:val="en-US" w:eastAsia="zh-CN" w:bidi="ar"/>
              </w:rPr>
            </w:pPr>
          </w:p>
        </w:tc>
        <w:tc>
          <w:tcPr>
            <w:tcW w:w="860" w:type="dxa"/>
          </w:tcPr>
          <w:p w14:paraId="7065268B" w14:textId="77777777" w:rsidR="00C93FC7" w:rsidRDefault="00C93FC7">
            <w:pPr>
              <w:spacing w:after="0" w:line="220" w:lineRule="exact"/>
              <w:rPr>
                <w:rFonts w:ascii="Times New Roman" w:eastAsia="TimesNewRomanPS-ItalicMT" w:hAnsi="Times New Roman" w:cs="Times New Roman"/>
                <w:i/>
                <w:iCs/>
                <w:color w:val="C00000"/>
                <w:sz w:val="16"/>
                <w:szCs w:val="16"/>
                <w:lang w:val="en-US" w:eastAsia="zh-CN" w:bidi="ar"/>
              </w:rPr>
            </w:pPr>
          </w:p>
        </w:tc>
        <w:tc>
          <w:tcPr>
            <w:tcW w:w="970" w:type="dxa"/>
          </w:tcPr>
          <w:p w14:paraId="7384A924" w14:textId="77777777" w:rsidR="00C93FC7" w:rsidRDefault="00C93FC7">
            <w:pPr>
              <w:spacing w:after="0" w:line="220" w:lineRule="exact"/>
              <w:rPr>
                <w:rFonts w:ascii="Times New Roman" w:eastAsia="TimesNewRomanPS-ItalicMT" w:hAnsi="Times New Roman" w:cs="Times New Roman"/>
                <w:i/>
                <w:iCs/>
                <w:color w:val="C00000"/>
                <w:sz w:val="16"/>
                <w:szCs w:val="16"/>
                <w:lang w:val="en-US" w:eastAsia="zh-CN" w:bidi="ar"/>
              </w:rPr>
            </w:pPr>
          </w:p>
        </w:tc>
        <w:tc>
          <w:tcPr>
            <w:tcW w:w="1300" w:type="dxa"/>
          </w:tcPr>
          <w:p w14:paraId="4359B3A7" w14:textId="77777777" w:rsidR="00C93FC7" w:rsidRDefault="00C93FC7">
            <w:pPr>
              <w:spacing w:after="0" w:line="220" w:lineRule="exact"/>
              <w:rPr>
                <w:rFonts w:ascii="Times New Roman" w:eastAsia="TimesNewRomanPS-ItalicMT" w:hAnsi="Times New Roman" w:cs="Times New Roman"/>
                <w:i/>
                <w:iCs/>
                <w:color w:val="C00000"/>
                <w:sz w:val="16"/>
                <w:szCs w:val="16"/>
                <w:lang w:val="en-US" w:eastAsia="zh-CN" w:bidi="ar"/>
              </w:rPr>
            </w:pPr>
          </w:p>
        </w:tc>
      </w:tr>
      <w:tr w:rsidR="00C93FC7" w14:paraId="6BD16678" w14:textId="77777777">
        <w:trPr>
          <w:trHeight w:val="437"/>
        </w:trPr>
        <w:tc>
          <w:tcPr>
            <w:tcW w:w="440" w:type="dxa"/>
            <w:vMerge/>
          </w:tcPr>
          <w:p w14:paraId="3E557C4C" w14:textId="77777777" w:rsidR="00C93FC7" w:rsidRDefault="00C93FC7">
            <w:pPr>
              <w:spacing w:after="0" w:line="220" w:lineRule="exact"/>
              <w:rPr>
                <w:rFonts w:ascii="Times New Roman" w:eastAsia="TimesNewRomanPS-ItalicMT" w:hAnsi="Times New Roman" w:cs="Times New Roman"/>
                <w:i/>
                <w:iCs/>
                <w:color w:val="C00000"/>
                <w:sz w:val="16"/>
                <w:szCs w:val="16"/>
                <w:lang w:val="en-US" w:eastAsia="zh-CN" w:bidi="ar"/>
              </w:rPr>
            </w:pPr>
          </w:p>
        </w:tc>
        <w:tc>
          <w:tcPr>
            <w:tcW w:w="1497" w:type="dxa"/>
            <w:vMerge/>
          </w:tcPr>
          <w:p w14:paraId="708E3BA9" w14:textId="77777777" w:rsidR="00C93FC7" w:rsidRDefault="00C93FC7">
            <w:pPr>
              <w:spacing w:after="0" w:line="220" w:lineRule="exact"/>
              <w:rPr>
                <w:rFonts w:ascii="Times New Roman" w:eastAsia="TimesNewRomanPS-ItalicMT" w:hAnsi="Times New Roman" w:cs="Times New Roman"/>
                <w:i/>
                <w:iCs/>
                <w:color w:val="C00000"/>
                <w:sz w:val="16"/>
                <w:szCs w:val="16"/>
                <w:lang w:val="en-US" w:eastAsia="zh-CN" w:bidi="ar"/>
              </w:rPr>
            </w:pPr>
          </w:p>
        </w:tc>
        <w:tc>
          <w:tcPr>
            <w:tcW w:w="1350" w:type="dxa"/>
            <w:vMerge/>
          </w:tcPr>
          <w:p w14:paraId="1B93AA3F" w14:textId="77777777" w:rsidR="00C93FC7" w:rsidRDefault="00C93FC7">
            <w:pPr>
              <w:spacing w:after="0" w:line="220" w:lineRule="exact"/>
              <w:rPr>
                <w:rFonts w:ascii="Times New Roman" w:eastAsia="TimesNewRomanPS-ItalicMT" w:hAnsi="Times New Roman" w:cs="Times New Roman"/>
                <w:i/>
                <w:iCs/>
                <w:color w:val="C00000"/>
                <w:sz w:val="16"/>
                <w:szCs w:val="16"/>
                <w:lang w:val="en-US" w:eastAsia="zh-CN" w:bidi="ar"/>
              </w:rPr>
            </w:pPr>
          </w:p>
        </w:tc>
        <w:tc>
          <w:tcPr>
            <w:tcW w:w="1469" w:type="dxa"/>
          </w:tcPr>
          <w:p w14:paraId="0AF70370" w14:textId="77777777" w:rsidR="00C93FC7" w:rsidRDefault="00747A12">
            <w:pPr>
              <w:spacing w:after="0" w:line="220" w:lineRule="exact"/>
              <w:rPr>
                <w:rFonts w:ascii="Times New Roman" w:hAnsi="Times New Roman" w:cs="Times New Roman"/>
                <w:i/>
                <w:iCs/>
                <w:color w:val="C00000"/>
                <w:sz w:val="16"/>
                <w:szCs w:val="16"/>
              </w:rPr>
            </w:pPr>
            <w:r>
              <w:rPr>
                <w:rFonts w:ascii="Times New Roman" w:eastAsia="SimSun" w:hAnsi="Times New Roman" w:cs="Times New Roman"/>
                <w:i/>
                <w:iCs/>
                <w:color w:val="C00000"/>
                <w:sz w:val="16"/>
                <w:szCs w:val="16"/>
                <w:lang w:val="en-US" w:eastAsia="zh-CN" w:bidi="ar"/>
              </w:rPr>
              <w:t>НДС</w:t>
            </w:r>
          </w:p>
          <w:p w14:paraId="414B9D47" w14:textId="77777777" w:rsidR="00C93FC7" w:rsidRDefault="00C93FC7">
            <w:pPr>
              <w:spacing w:after="0" w:line="220" w:lineRule="exact"/>
              <w:rPr>
                <w:rFonts w:ascii="Times New Roman" w:eastAsia="TimesNewRomanPS-ItalicMT" w:hAnsi="Times New Roman" w:cs="Times New Roman"/>
                <w:i/>
                <w:iCs/>
                <w:color w:val="C00000"/>
                <w:sz w:val="16"/>
                <w:szCs w:val="16"/>
                <w:lang w:val="en-US" w:eastAsia="zh-CN" w:bidi="ar"/>
              </w:rPr>
            </w:pPr>
          </w:p>
        </w:tc>
        <w:tc>
          <w:tcPr>
            <w:tcW w:w="864" w:type="dxa"/>
          </w:tcPr>
          <w:p w14:paraId="0CDD9279" w14:textId="77777777" w:rsidR="00C93FC7" w:rsidRDefault="00747A12">
            <w:pPr>
              <w:spacing w:after="0" w:line="220" w:lineRule="exact"/>
              <w:rPr>
                <w:rFonts w:ascii="Times New Roman" w:eastAsia="TimesNewRomanPS-ItalicMT" w:hAnsi="Times New Roman" w:cs="Times New Roman"/>
                <w:i/>
                <w:iCs/>
                <w:color w:val="C00000"/>
                <w:sz w:val="16"/>
                <w:szCs w:val="16"/>
                <w:lang w:eastAsia="zh-CN" w:bidi="ar"/>
              </w:rPr>
            </w:pPr>
            <w:r>
              <w:rPr>
                <w:rFonts w:ascii="Times New Roman" w:eastAsia="TimesNewRomanPS-ItalicMT" w:hAnsi="Times New Roman" w:cs="Times New Roman"/>
                <w:i/>
                <w:iCs/>
                <w:color w:val="C00000"/>
                <w:sz w:val="16"/>
                <w:szCs w:val="16"/>
                <w:lang w:eastAsia="zh-CN" w:bidi="ar"/>
              </w:rPr>
              <w:t>20%</w:t>
            </w:r>
          </w:p>
        </w:tc>
        <w:tc>
          <w:tcPr>
            <w:tcW w:w="900" w:type="dxa"/>
          </w:tcPr>
          <w:p w14:paraId="2B48F217" w14:textId="77777777" w:rsidR="00C93FC7" w:rsidRDefault="00747A12">
            <w:pPr>
              <w:spacing w:after="0" w:line="220" w:lineRule="exact"/>
              <w:rPr>
                <w:rFonts w:ascii="Times New Roman" w:eastAsia="TimesNewRomanPS-ItalicMT" w:hAnsi="Times New Roman" w:cs="Times New Roman"/>
                <w:i/>
                <w:iCs/>
                <w:color w:val="C00000"/>
                <w:sz w:val="16"/>
                <w:szCs w:val="16"/>
                <w:lang w:eastAsia="zh-CN" w:bidi="ar"/>
              </w:rPr>
            </w:pPr>
            <w:r>
              <w:rPr>
                <w:rFonts w:ascii="Times New Roman" w:eastAsia="TimesNewRomanPS-ItalicMT" w:hAnsi="Times New Roman" w:cs="Times New Roman"/>
                <w:i/>
                <w:iCs/>
                <w:color w:val="C00000"/>
                <w:sz w:val="16"/>
                <w:szCs w:val="16"/>
                <w:lang w:eastAsia="zh-CN" w:bidi="ar"/>
              </w:rPr>
              <w:t>0,11400</w:t>
            </w:r>
          </w:p>
        </w:tc>
        <w:tc>
          <w:tcPr>
            <w:tcW w:w="980" w:type="dxa"/>
          </w:tcPr>
          <w:p w14:paraId="287C36CC" w14:textId="77777777" w:rsidR="00C93FC7" w:rsidRDefault="00747A12">
            <w:pPr>
              <w:spacing w:after="0" w:line="220" w:lineRule="exact"/>
              <w:rPr>
                <w:rFonts w:ascii="Times New Roman" w:eastAsia="TimesNewRomanPS-ItalicMT" w:hAnsi="Times New Roman" w:cs="Times New Roman"/>
                <w:i/>
                <w:iCs/>
                <w:color w:val="C00000"/>
                <w:sz w:val="16"/>
                <w:szCs w:val="16"/>
                <w:lang w:eastAsia="zh-CN" w:bidi="ar"/>
              </w:rPr>
            </w:pPr>
            <w:r>
              <w:rPr>
                <w:rFonts w:ascii="Times New Roman" w:eastAsia="TimesNewRomanPS-ItalicMT" w:hAnsi="Times New Roman" w:cs="Times New Roman"/>
                <w:i/>
                <w:iCs/>
                <w:color w:val="C00000"/>
                <w:sz w:val="16"/>
                <w:szCs w:val="16"/>
                <w:lang w:eastAsia="zh-CN" w:bidi="ar"/>
              </w:rPr>
              <w:t>0,86770</w:t>
            </w:r>
          </w:p>
        </w:tc>
        <w:tc>
          <w:tcPr>
            <w:tcW w:w="860" w:type="dxa"/>
          </w:tcPr>
          <w:p w14:paraId="404EECCD" w14:textId="77777777" w:rsidR="00C93FC7" w:rsidRDefault="00747A12">
            <w:pPr>
              <w:spacing w:after="0" w:line="220" w:lineRule="exact"/>
              <w:rPr>
                <w:rFonts w:ascii="Times New Roman" w:eastAsia="TimesNewRomanPS-ItalicMT" w:hAnsi="Times New Roman" w:cs="Times New Roman"/>
                <w:i/>
                <w:iCs/>
                <w:color w:val="C00000"/>
                <w:sz w:val="16"/>
                <w:szCs w:val="16"/>
                <w:lang w:eastAsia="zh-CN" w:bidi="ar"/>
              </w:rPr>
            </w:pPr>
            <w:r>
              <w:rPr>
                <w:rFonts w:ascii="Times New Roman" w:eastAsia="TimesNewRomanPS-ItalicMT" w:hAnsi="Times New Roman" w:cs="Times New Roman"/>
                <w:i/>
                <w:iCs/>
                <w:color w:val="C00000"/>
                <w:sz w:val="16"/>
                <w:szCs w:val="16"/>
                <w:lang w:eastAsia="zh-CN" w:bidi="ar"/>
              </w:rPr>
              <w:t>0,51120</w:t>
            </w:r>
          </w:p>
        </w:tc>
        <w:tc>
          <w:tcPr>
            <w:tcW w:w="970" w:type="dxa"/>
          </w:tcPr>
          <w:p w14:paraId="2EDF5342" w14:textId="77777777" w:rsidR="00C93FC7" w:rsidRDefault="00747A12">
            <w:pPr>
              <w:spacing w:after="0" w:line="220" w:lineRule="exact"/>
              <w:rPr>
                <w:rFonts w:ascii="Times New Roman" w:eastAsia="TimesNewRomanPS-ItalicMT" w:hAnsi="Times New Roman" w:cs="Times New Roman"/>
                <w:i/>
                <w:iCs/>
                <w:color w:val="C00000"/>
                <w:sz w:val="16"/>
                <w:szCs w:val="16"/>
                <w:lang w:eastAsia="zh-CN" w:bidi="ar"/>
              </w:rPr>
            </w:pPr>
            <w:r>
              <w:rPr>
                <w:rFonts w:ascii="Times New Roman" w:eastAsia="TimesNewRomanPS-ItalicMT" w:hAnsi="Times New Roman" w:cs="Times New Roman"/>
                <w:i/>
                <w:iCs/>
                <w:color w:val="C00000"/>
                <w:sz w:val="16"/>
                <w:szCs w:val="16"/>
                <w:lang w:eastAsia="zh-CN" w:bidi="ar"/>
              </w:rPr>
              <w:t>2,32260</w:t>
            </w:r>
          </w:p>
        </w:tc>
        <w:tc>
          <w:tcPr>
            <w:tcW w:w="1300" w:type="dxa"/>
          </w:tcPr>
          <w:p w14:paraId="4889DC33" w14:textId="77777777" w:rsidR="00C93FC7" w:rsidRDefault="00747A12">
            <w:pPr>
              <w:spacing w:after="0" w:line="220" w:lineRule="exact"/>
              <w:rPr>
                <w:rFonts w:ascii="Times New Roman" w:eastAsia="TimesNewRomanPS-ItalicMT" w:hAnsi="Times New Roman" w:cs="Times New Roman"/>
                <w:i/>
                <w:iCs/>
                <w:color w:val="C00000"/>
                <w:sz w:val="16"/>
                <w:szCs w:val="16"/>
                <w:lang w:eastAsia="zh-CN" w:bidi="ar"/>
              </w:rPr>
            </w:pPr>
            <w:r>
              <w:rPr>
                <w:rFonts w:ascii="Times New Roman" w:eastAsia="TimesNewRomanPS-ItalicMT" w:hAnsi="Times New Roman" w:cs="Times New Roman"/>
                <w:i/>
                <w:iCs/>
                <w:color w:val="C00000"/>
                <w:sz w:val="16"/>
                <w:szCs w:val="16"/>
                <w:lang w:eastAsia="zh-CN" w:bidi="ar"/>
              </w:rPr>
              <w:t>4,16320</w:t>
            </w:r>
          </w:p>
        </w:tc>
      </w:tr>
      <w:tr w:rsidR="00C93FC7" w14:paraId="63961982" w14:textId="77777777">
        <w:trPr>
          <w:trHeight w:val="650"/>
        </w:trPr>
        <w:tc>
          <w:tcPr>
            <w:tcW w:w="440" w:type="dxa"/>
            <w:vMerge/>
          </w:tcPr>
          <w:p w14:paraId="5B54F08B" w14:textId="77777777" w:rsidR="00C93FC7" w:rsidRDefault="00C93FC7">
            <w:pPr>
              <w:spacing w:after="0" w:line="220" w:lineRule="exact"/>
              <w:rPr>
                <w:rFonts w:ascii="Times New Roman" w:eastAsia="TimesNewRomanPS-ItalicMT" w:hAnsi="Times New Roman" w:cs="Times New Roman"/>
                <w:i/>
                <w:iCs/>
                <w:color w:val="C00000"/>
                <w:sz w:val="16"/>
                <w:szCs w:val="16"/>
                <w:lang w:val="en-US" w:eastAsia="zh-CN" w:bidi="ar"/>
              </w:rPr>
            </w:pPr>
          </w:p>
        </w:tc>
        <w:tc>
          <w:tcPr>
            <w:tcW w:w="1497" w:type="dxa"/>
            <w:vMerge/>
          </w:tcPr>
          <w:p w14:paraId="649CF483" w14:textId="77777777" w:rsidR="00C93FC7" w:rsidRDefault="00C93FC7">
            <w:pPr>
              <w:spacing w:after="0" w:line="220" w:lineRule="exact"/>
              <w:rPr>
                <w:rFonts w:ascii="Times New Roman" w:eastAsia="TimesNewRomanPS-ItalicMT" w:hAnsi="Times New Roman" w:cs="Times New Roman"/>
                <w:i/>
                <w:iCs/>
                <w:color w:val="C00000"/>
                <w:sz w:val="16"/>
                <w:szCs w:val="16"/>
                <w:lang w:val="en-US" w:eastAsia="zh-CN" w:bidi="ar"/>
              </w:rPr>
            </w:pPr>
          </w:p>
        </w:tc>
        <w:tc>
          <w:tcPr>
            <w:tcW w:w="1350" w:type="dxa"/>
            <w:vMerge/>
          </w:tcPr>
          <w:p w14:paraId="745D34A1" w14:textId="77777777" w:rsidR="00C93FC7" w:rsidRDefault="00C93FC7">
            <w:pPr>
              <w:spacing w:after="0" w:line="220" w:lineRule="exact"/>
              <w:rPr>
                <w:rFonts w:ascii="Times New Roman" w:eastAsia="TimesNewRomanPS-ItalicMT" w:hAnsi="Times New Roman" w:cs="Times New Roman"/>
                <w:i/>
                <w:iCs/>
                <w:color w:val="C00000"/>
                <w:sz w:val="16"/>
                <w:szCs w:val="16"/>
                <w:lang w:val="en-US" w:eastAsia="zh-CN" w:bidi="ar"/>
              </w:rPr>
            </w:pPr>
          </w:p>
        </w:tc>
        <w:tc>
          <w:tcPr>
            <w:tcW w:w="1469" w:type="dxa"/>
          </w:tcPr>
          <w:p w14:paraId="36B90C09" w14:textId="77777777" w:rsidR="00C93FC7" w:rsidRDefault="00747A12">
            <w:pPr>
              <w:spacing w:after="0" w:line="220" w:lineRule="exact"/>
              <w:rPr>
                <w:rFonts w:ascii="Times New Roman" w:hAnsi="Times New Roman" w:cs="Times New Roman"/>
                <w:i/>
                <w:iCs/>
                <w:color w:val="C00000"/>
                <w:sz w:val="16"/>
                <w:szCs w:val="16"/>
              </w:rPr>
            </w:pPr>
            <w:proofErr w:type="spellStart"/>
            <w:r>
              <w:rPr>
                <w:rFonts w:ascii="Times New Roman" w:eastAsia="SimSun" w:hAnsi="Times New Roman" w:cs="Times New Roman"/>
                <w:i/>
                <w:iCs/>
                <w:color w:val="C00000"/>
                <w:sz w:val="16"/>
                <w:szCs w:val="16"/>
                <w:lang w:val="en-US" w:eastAsia="zh-CN" w:bidi="ar"/>
              </w:rPr>
              <w:t>Всего</w:t>
            </w:r>
            <w:proofErr w:type="spellEnd"/>
            <w:r>
              <w:rPr>
                <w:rFonts w:ascii="Times New Roman" w:eastAsia="SimSun" w:hAnsi="Times New Roman" w:cs="Times New Roman"/>
                <w:i/>
                <w:iCs/>
                <w:color w:val="C00000"/>
                <w:sz w:val="16"/>
                <w:szCs w:val="16"/>
                <w:lang w:val="en-US" w:eastAsia="zh-CN" w:bidi="ar"/>
              </w:rPr>
              <w:t xml:space="preserve"> </w:t>
            </w:r>
            <w:proofErr w:type="spellStart"/>
            <w:r>
              <w:rPr>
                <w:rFonts w:ascii="Times New Roman" w:eastAsia="SimSun" w:hAnsi="Times New Roman" w:cs="Times New Roman"/>
                <w:i/>
                <w:iCs/>
                <w:color w:val="C00000"/>
                <w:sz w:val="16"/>
                <w:szCs w:val="16"/>
                <w:lang w:val="en-US" w:eastAsia="zh-CN" w:bidi="ar"/>
              </w:rPr>
              <w:t>стоимость</w:t>
            </w:r>
            <w:proofErr w:type="spellEnd"/>
          </w:p>
          <w:p w14:paraId="740F7F5F" w14:textId="77777777" w:rsidR="00C93FC7" w:rsidRDefault="00747A12">
            <w:pPr>
              <w:spacing w:after="0" w:line="220" w:lineRule="exact"/>
              <w:rPr>
                <w:rFonts w:ascii="Times New Roman" w:hAnsi="Times New Roman" w:cs="Times New Roman"/>
                <w:i/>
                <w:iCs/>
                <w:color w:val="C00000"/>
                <w:sz w:val="16"/>
                <w:szCs w:val="16"/>
              </w:rPr>
            </w:pPr>
            <w:proofErr w:type="spellStart"/>
            <w:r>
              <w:rPr>
                <w:rFonts w:ascii="Times New Roman" w:eastAsia="SimSun" w:hAnsi="Times New Roman" w:cs="Times New Roman"/>
                <w:i/>
                <w:iCs/>
                <w:color w:val="C00000"/>
                <w:sz w:val="16"/>
                <w:szCs w:val="16"/>
                <w:lang w:val="en-US" w:eastAsia="zh-CN" w:bidi="ar"/>
              </w:rPr>
              <w:t>группы</w:t>
            </w:r>
            <w:proofErr w:type="spellEnd"/>
            <w:r>
              <w:rPr>
                <w:rFonts w:ascii="Times New Roman" w:eastAsia="SimSun" w:hAnsi="Times New Roman" w:cs="Times New Roman"/>
                <w:i/>
                <w:iCs/>
                <w:color w:val="C00000"/>
                <w:sz w:val="16"/>
                <w:szCs w:val="16"/>
                <w:lang w:val="en-US" w:eastAsia="zh-CN" w:bidi="ar"/>
              </w:rPr>
              <w:t xml:space="preserve"> </w:t>
            </w:r>
            <w:proofErr w:type="spellStart"/>
            <w:r>
              <w:rPr>
                <w:rFonts w:ascii="Times New Roman" w:eastAsia="SimSun" w:hAnsi="Times New Roman" w:cs="Times New Roman"/>
                <w:i/>
                <w:iCs/>
                <w:color w:val="C00000"/>
                <w:sz w:val="16"/>
                <w:szCs w:val="16"/>
                <w:lang w:val="en-US" w:eastAsia="zh-CN" w:bidi="ar"/>
              </w:rPr>
              <w:t>проектов</w:t>
            </w:r>
            <w:proofErr w:type="spellEnd"/>
          </w:p>
          <w:p w14:paraId="11965201" w14:textId="77777777" w:rsidR="00C93FC7" w:rsidRDefault="00C93FC7">
            <w:pPr>
              <w:spacing w:after="0" w:line="220" w:lineRule="exact"/>
              <w:rPr>
                <w:rFonts w:ascii="Times New Roman" w:eastAsia="TimesNewRomanPS-ItalicMT" w:hAnsi="Times New Roman" w:cs="Times New Roman"/>
                <w:i/>
                <w:iCs/>
                <w:color w:val="C00000"/>
                <w:sz w:val="16"/>
                <w:szCs w:val="16"/>
                <w:lang w:val="en-US" w:eastAsia="zh-CN" w:bidi="ar"/>
              </w:rPr>
            </w:pPr>
          </w:p>
        </w:tc>
        <w:tc>
          <w:tcPr>
            <w:tcW w:w="864" w:type="dxa"/>
          </w:tcPr>
          <w:p w14:paraId="4ED4B8D2" w14:textId="77777777" w:rsidR="00C93FC7" w:rsidRDefault="00747A12">
            <w:pPr>
              <w:spacing w:after="0" w:line="220" w:lineRule="exact"/>
              <w:rPr>
                <w:rFonts w:ascii="Times New Roman" w:hAnsi="Times New Roman" w:cs="Times New Roman"/>
                <w:i/>
                <w:iCs/>
                <w:color w:val="C00000"/>
                <w:sz w:val="16"/>
                <w:szCs w:val="16"/>
              </w:rPr>
            </w:pPr>
            <w:proofErr w:type="spellStart"/>
            <w:r>
              <w:rPr>
                <w:rFonts w:ascii="Times New Roman" w:eastAsia="SimSun" w:hAnsi="Times New Roman" w:cs="Times New Roman"/>
                <w:i/>
                <w:iCs/>
                <w:color w:val="C00000"/>
                <w:sz w:val="16"/>
                <w:szCs w:val="16"/>
                <w:lang w:val="en-US" w:eastAsia="zh-CN" w:bidi="ar"/>
              </w:rPr>
              <w:t>тыс.руб</w:t>
            </w:r>
            <w:proofErr w:type="spellEnd"/>
            <w:r>
              <w:rPr>
                <w:rFonts w:ascii="Times New Roman" w:eastAsia="SimSun" w:hAnsi="Times New Roman" w:cs="Times New Roman"/>
                <w:i/>
                <w:iCs/>
                <w:color w:val="C00000"/>
                <w:sz w:val="16"/>
                <w:szCs w:val="16"/>
                <w:lang w:val="en-US" w:eastAsia="zh-CN" w:bidi="ar"/>
              </w:rPr>
              <w:t>.</w:t>
            </w:r>
          </w:p>
          <w:p w14:paraId="51C31C91" w14:textId="77777777" w:rsidR="00C93FC7" w:rsidRDefault="00C93FC7">
            <w:pPr>
              <w:spacing w:after="0" w:line="220" w:lineRule="exact"/>
              <w:rPr>
                <w:rFonts w:ascii="Times New Roman" w:eastAsia="TimesNewRomanPS-ItalicMT" w:hAnsi="Times New Roman" w:cs="Times New Roman"/>
                <w:i/>
                <w:iCs/>
                <w:color w:val="C00000"/>
                <w:sz w:val="16"/>
                <w:szCs w:val="16"/>
                <w:lang w:val="en-US" w:eastAsia="zh-CN" w:bidi="ar"/>
              </w:rPr>
            </w:pPr>
          </w:p>
        </w:tc>
        <w:tc>
          <w:tcPr>
            <w:tcW w:w="900" w:type="dxa"/>
          </w:tcPr>
          <w:p w14:paraId="452BBD11" w14:textId="77777777" w:rsidR="00C93FC7" w:rsidRDefault="00747A12">
            <w:pPr>
              <w:spacing w:after="0" w:line="220" w:lineRule="exact"/>
              <w:rPr>
                <w:rFonts w:ascii="Times New Roman" w:eastAsia="TimesNewRomanPS-ItalicMT" w:hAnsi="Times New Roman" w:cs="Times New Roman"/>
                <w:i/>
                <w:iCs/>
                <w:color w:val="C00000"/>
                <w:sz w:val="16"/>
                <w:szCs w:val="16"/>
                <w:lang w:eastAsia="zh-CN" w:bidi="ar"/>
              </w:rPr>
            </w:pPr>
            <w:r>
              <w:rPr>
                <w:rFonts w:ascii="Times New Roman" w:eastAsia="TimesNewRomanPS-ItalicMT" w:hAnsi="Times New Roman" w:cs="Times New Roman"/>
                <w:i/>
                <w:iCs/>
                <w:color w:val="C00000"/>
                <w:sz w:val="16"/>
                <w:szCs w:val="16"/>
                <w:lang w:eastAsia="zh-CN" w:bidi="ar"/>
              </w:rPr>
              <w:t>0,57000</w:t>
            </w:r>
          </w:p>
        </w:tc>
        <w:tc>
          <w:tcPr>
            <w:tcW w:w="980" w:type="dxa"/>
          </w:tcPr>
          <w:p w14:paraId="3A011F93" w14:textId="77777777" w:rsidR="00C93FC7" w:rsidRDefault="00747A12">
            <w:pPr>
              <w:spacing w:after="0" w:line="220" w:lineRule="exact"/>
              <w:rPr>
                <w:rFonts w:ascii="Times New Roman" w:eastAsia="TimesNewRomanPS-ItalicMT" w:hAnsi="Times New Roman" w:cs="Times New Roman"/>
                <w:i/>
                <w:iCs/>
                <w:color w:val="C00000"/>
                <w:sz w:val="16"/>
                <w:szCs w:val="16"/>
                <w:lang w:eastAsia="zh-CN" w:bidi="ar"/>
              </w:rPr>
            </w:pPr>
            <w:r>
              <w:rPr>
                <w:rFonts w:ascii="Times New Roman" w:eastAsia="TimesNewRomanPS-ItalicMT" w:hAnsi="Times New Roman" w:cs="Times New Roman"/>
                <w:i/>
                <w:iCs/>
                <w:color w:val="C00000"/>
                <w:sz w:val="16"/>
                <w:szCs w:val="16"/>
                <w:lang w:eastAsia="zh-CN" w:bidi="ar"/>
              </w:rPr>
              <w:t>4,33850</w:t>
            </w:r>
          </w:p>
        </w:tc>
        <w:tc>
          <w:tcPr>
            <w:tcW w:w="860" w:type="dxa"/>
          </w:tcPr>
          <w:p w14:paraId="5825218B" w14:textId="77777777" w:rsidR="00C93FC7" w:rsidRDefault="00747A12">
            <w:pPr>
              <w:spacing w:after="0" w:line="220" w:lineRule="exact"/>
              <w:rPr>
                <w:rFonts w:ascii="Times New Roman" w:eastAsia="TimesNewRomanPS-ItalicMT" w:hAnsi="Times New Roman" w:cs="Times New Roman"/>
                <w:i/>
                <w:iCs/>
                <w:color w:val="C00000"/>
                <w:sz w:val="16"/>
                <w:szCs w:val="16"/>
                <w:lang w:eastAsia="zh-CN" w:bidi="ar"/>
              </w:rPr>
            </w:pPr>
            <w:r>
              <w:rPr>
                <w:rFonts w:ascii="Times New Roman" w:eastAsia="TimesNewRomanPS-ItalicMT" w:hAnsi="Times New Roman" w:cs="Times New Roman"/>
                <w:i/>
                <w:iCs/>
                <w:color w:val="C00000"/>
                <w:sz w:val="16"/>
                <w:szCs w:val="16"/>
                <w:lang w:eastAsia="zh-CN" w:bidi="ar"/>
              </w:rPr>
              <w:t>2,55600</w:t>
            </w:r>
          </w:p>
        </w:tc>
        <w:tc>
          <w:tcPr>
            <w:tcW w:w="970" w:type="dxa"/>
          </w:tcPr>
          <w:p w14:paraId="2384B4DA" w14:textId="77777777" w:rsidR="00C93FC7" w:rsidRDefault="00747A12">
            <w:pPr>
              <w:spacing w:after="0" w:line="220" w:lineRule="exact"/>
              <w:rPr>
                <w:rFonts w:ascii="Times New Roman" w:eastAsia="TimesNewRomanPS-ItalicMT" w:hAnsi="Times New Roman" w:cs="Times New Roman"/>
                <w:i/>
                <w:iCs/>
                <w:color w:val="C00000"/>
                <w:sz w:val="16"/>
                <w:szCs w:val="16"/>
                <w:lang w:eastAsia="zh-CN" w:bidi="ar"/>
              </w:rPr>
            </w:pPr>
            <w:r>
              <w:rPr>
                <w:rFonts w:ascii="Times New Roman" w:eastAsia="TimesNewRomanPS-ItalicMT" w:hAnsi="Times New Roman" w:cs="Times New Roman"/>
                <w:i/>
                <w:iCs/>
                <w:color w:val="C00000"/>
                <w:sz w:val="16"/>
                <w:szCs w:val="16"/>
                <w:lang w:eastAsia="zh-CN" w:bidi="ar"/>
              </w:rPr>
              <w:t>11,61301</w:t>
            </w:r>
          </w:p>
        </w:tc>
        <w:tc>
          <w:tcPr>
            <w:tcW w:w="1300" w:type="dxa"/>
          </w:tcPr>
          <w:p w14:paraId="351AE37E" w14:textId="77777777" w:rsidR="00C93FC7" w:rsidRDefault="00747A12">
            <w:pPr>
              <w:spacing w:after="0" w:line="220" w:lineRule="exact"/>
              <w:rPr>
                <w:rFonts w:ascii="Times New Roman" w:eastAsia="TimesNewRomanPS-ItalicMT" w:hAnsi="Times New Roman" w:cs="Times New Roman"/>
                <w:i/>
                <w:iCs/>
                <w:color w:val="C00000"/>
                <w:sz w:val="16"/>
                <w:szCs w:val="16"/>
                <w:lang w:eastAsia="zh-CN" w:bidi="ar"/>
              </w:rPr>
            </w:pPr>
            <w:r>
              <w:rPr>
                <w:rFonts w:ascii="Times New Roman" w:eastAsia="TimesNewRomanPS-ItalicMT" w:hAnsi="Times New Roman" w:cs="Times New Roman"/>
                <w:i/>
                <w:iCs/>
                <w:color w:val="C00000"/>
                <w:sz w:val="16"/>
                <w:szCs w:val="16"/>
                <w:lang w:eastAsia="zh-CN" w:bidi="ar"/>
              </w:rPr>
              <w:t>20,81601</w:t>
            </w:r>
          </w:p>
        </w:tc>
      </w:tr>
      <w:tr w:rsidR="00C93FC7" w14:paraId="57E32A0A" w14:textId="77777777">
        <w:trPr>
          <w:trHeight w:val="1077"/>
        </w:trPr>
        <w:tc>
          <w:tcPr>
            <w:tcW w:w="440" w:type="dxa"/>
            <w:vMerge/>
          </w:tcPr>
          <w:p w14:paraId="105D8E09" w14:textId="77777777" w:rsidR="00C93FC7" w:rsidRDefault="00C93FC7">
            <w:pPr>
              <w:spacing w:after="0" w:line="220" w:lineRule="exact"/>
              <w:rPr>
                <w:rFonts w:ascii="Times New Roman" w:eastAsia="TimesNewRomanPS-ItalicMT" w:hAnsi="Times New Roman" w:cs="Times New Roman"/>
                <w:i/>
                <w:iCs/>
                <w:color w:val="C00000"/>
                <w:sz w:val="16"/>
                <w:szCs w:val="16"/>
                <w:lang w:val="en-US" w:eastAsia="zh-CN" w:bidi="ar"/>
              </w:rPr>
            </w:pPr>
          </w:p>
        </w:tc>
        <w:tc>
          <w:tcPr>
            <w:tcW w:w="1497" w:type="dxa"/>
            <w:vMerge/>
          </w:tcPr>
          <w:p w14:paraId="701EA1C5" w14:textId="77777777" w:rsidR="00C93FC7" w:rsidRDefault="00C93FC7">
            <w:pPr>
              <w:spacing w:after="0" w:line="220" w:lineRule="exact"/>
              <w:rPr>
                <w:rFonts w:ascii="Times New Roman" w:eastAsia="TimesNewRomanPS-ItalicMT" w:hAnsi="Times New Roman" w:cs="Times New Roman"/>
                <w:i/>
                <w:iCs/>
                <w:color w:val="C00000"/>
                <w:sz w:val="16"/>
                <w:szCs w:val="16"/>
                <w:lang w:val="en-US" w:eastAsia="zh-CN" w:bidi="ar"/>
              </w:rPr>
            </w:pPr>
          </w:p>
        </w:tc>
        <w:tc>
          <w:tcPr>
            <w:tcW w:w="1350" w:type="dxa"/>
            <w:vMerge/>
          </w:tcPr>
          <w:p w14:paraId="6230ECBD" w14:textId="77777777" w:rsidR="00C93FC7" w:rsidRDefault="00C93FC7">
            <w:pPr>
              <w:spacing w:after="0" w:line="220" w:lineRule="exact"/>
              <w:rPr>
                <w:rFonts w:ascii="Times New Roman" w:eastAsia="TimesNewRomanPS-ItalicMT" w:hAnsi="Times New Roman" w:cs="Times New Roman"/>
                <w:i/>
                <w:iCs/>
                <w:color w:val="C00000"/>
                <w:sz w:val="16"/>
                <w:szCs w:val="16"/>
                <w:lang w:val="en-US" w:eastAsia="zh-CN" w:bidi="ar"/>
              </w:rPr>
            </w:pPr>
          </w:p>
        </w:tc>
        <w:tc>
          <w:tcPr>
            <w:tcW w:w="1469" w:type="dxa"/>
          </w:tcPr>
          <w:p w14:paraId="09F6F757" w14:textId="77777777" w:rsidR="00C93FC7" w:rsidRDefault="00747A12">
            <w:pPr>
              <w:spacing w:after="0" w:line="220" w:lineRule="exact"/>
              <w:rPr>
                <w:rFonts w:ascii="Times New Roman" w:hAnsi="Times New Roman" w:cs="Times New Roman"/>
                <w:i/>
                <w:iCs/>
                <w:color w:val="C00000"/>
                <w:sz w:val="16"/>
                <w:szCs w:val="16"/>
              </w:rPr>
            </w:pPr>
            <w:r w:rsidRPr="0084573C">
              <w:rPr>
                <w:rFonts w:ascii="Times New Roman" w:eastAsia="SimSun" w:hAnsi="Times New Roman" w:cs="Times New Roman"/>
                <w:i/>
                <w:iCs/>
                <w:color w:val="C00000"/>
                <w:sz w:val="16"/>
                <w:szCs w:val="16"/>
                <w:lang w:eastAsia="zh-CN" w:bidi="ar"/>
              </w:rPr>
              <w:t>Всего стоимость</w:t>
            </w:r>
          </w:p>
          <w:p w14:paraId="627B6E90" w14:textId="77777777" w:rsidR="00C93FC7" w:rsidRDefault="00747A12">
            <w:pPr>
              <w:spacing w:after="0" w:line="220" w:lineRule="exact"/>
              <w:rPr>
                <w:rFonts w:ascii="Times New Roman" w:hAnsi="Times New Roman" w:cs="Times New Roman"/>
                <w:i/>
                <w:iCs/>
                <w:color w:val="C00000"/>
                <w:sz w:val="16"/>
                <w:szCs w:val="16"/>
              </w:rPr>
            </w:pPr>
            <w:r w:rsidRPr="0084573C">
              <w:rPr>
                <w:rFonts w:ascii="Times New Roman" w:eastAsia="SimSun" w:hAnsi="Times New Roman" w:cs="Times New Roman"/>
                <w:i/>
                <w:iCs/>
                <w:color w:val="C00000"/>
                <w:sz w:val="16"/>
                <w:szCs w:val="16"/>
                <w:lang w:eastAsia="zh-CN" w:bidi="ar"/>
              </w:rPr>
              <w:t>группы проектов</w:t>
            </w:r>
          </w:p>
          <w:p w14:paraId="344D7FBA" w14:textId="77777777" w:rsidR="00C93FC7" w:rsidRDefault="00747A12">
            <w:pPr>
              <w:spacing w:after="0" w:line="220" w:lineRule="exact"/>
              <w:rPr>
                <w:rFonts w:ascii="Times New Roman" w:hAnsi="Times New Roman" w:cs="Times New Roman"/>
                <w:i/>
                <w:iCs/>
                <w:color w:val="C00000"/>
                <w:sz w:val="16"/>
                <w:szCs w:val="16"/>
              </w:rPr>
            </w:pPr>
            <w:r w:rsidRPr="0084573C">
              <w:rPr>
                <w:rFonts w:ascii="Times New Roman" w:eastAsia="SimSun" w:hAnsi="Times New Roman" w:cs="Times New Roman"/>
                <w:i/>
                <w:iCs/>
                <w:color w:val="C00000"/>
                <w:sz w:val="16"/>
                <w:szCs w:val="16"/>
                <w:lang w:eastAsia="zh-CN" w:bidi="ar"/>
              </w:rPr>
              <w:t>накопленным итогом</w:t>
            </w:r>
          </w:p>
          <w:p w14:paraId="1C29CE40" w14:textId="77777777" w:rsidR="00C93FC7" w:rsidRPr="0084573C" w:rsidRDefault="00C93FC7">
            <w:pPr>
              <w:spacing w:after="0" w:line="220" w:lineRule="exact"/>
              <w:rPr>
                <w:rFonts w:ascii="Times New Roman" w:eastAsia="TimesNewRomanPS-ItalicMT" w:hAnsi="Times New Roman" w:cs="Times New Roman"/>
                <w:i/>
                <w:iCs/>
                <w:color w:val="C00000"/>
                <w:sz w:val="16"/>
                <w:szCs w:val="16"/>
                <w:lang w:eastAsia="zh-CN" w:bidi="ar"/>
              </w:rPr>
            </w:pPr>
          </w:p>
        </w:tc>
        <w:tc>
          <w:tcPr>
            <w:tcW w:w="864" w:type="dxa"/>
          </w:tcPr>
          <w:p w14:paraId="0ADA3243" w14:textId="77777777" w:rsidR="00C93FC7" w:rsidRDefault="00747A12">
            <w:pPr>
              <w:spacing w:after="0" w:line="220" w:lineRule="exact"/>
              <w:rPr>
                <w:rFonts w:ascii="Times New Roman" w:hAnsi="Times New Roman" w:cs="Times New Roman"/>
                <w:i/>
                <w:iCs/>
                <w:color w:val="C00000"/>
                <w:sz w:val="16"/>
                <w:szCs w:val="16"/>
              </w:rPr>
            </w:pPr>
            <w:proofErr w:type="spellStart"/>
            <w:r>
              <w:rPr>
                <w:rFonts w:ascii="Times New Roman" w:eastAsia="SimSun" w:hAnsi="Times New Roman" w:cs="Times New Roman"/>
                <w:i/>
                <w:iCs/>
                <w:color w:val="C00000"/>
                <w:sz w:val="16"/>
                <w:szCs w:val="16"/>
                <w:lang w:val="en-US" w:eastAsia="zh-CN" w:bidi="ar"/>
              </w:rPr>
              <w:t>тыс.руб</w:t>
            </w:r>
            <w:proofErr w:type="spellEnd"/>
            <w:r>
              <w:rPr>
                <w:rFonts w:ascii="Times New Roman" w:eastAsia="SimSun" w:hAnsi="Times New Roman" w:cs="Times New Roman"/>
                <w:i/>
                <w:iCs/>
                <w:color w:val="C00000"/>
                <w:sz w:val="16"/>
                <w:szCs w:val="16"/>
                <w:lang w:val="en-US" w:eastAsia="zh-CN" w:bidi="ar"/>
              </w:rPr>
              <w:t>.</w:t>
            </w:r>
          </w:p>
          <w:p w14:paraId="6FC6F2FA" w14:textId="77777777" w:rsidR="00C93FC7" w:rsidRDefault="00C93FC7">
            <w:pPr>
              <w:spacing w:after="0" w:line="220" w:lineRule="exact"/>
              <w:rPr>
                <w:rFonts w:ascii="Times New Roman" w:eastAsia="TimesNewRomanPS-ItalicMT" w:hAnsi="Times New Roman" w:cs="Times New Roman"/>
                <w:i/>
                <w:iCs/>
                <w:color w:val="C00000"/>
                <w:sz w:val="16"/>
                <w:szCs w:val="16"/>
                <w:lang w:val="en-US" w:eastAsia="zh-CN" w:bidi="ar"/>
              </w:rPr>
            </w:pPr>
          </w:p>
        </w:tc>
        <w:tc>
          <w:tcPr>
            <w:tcW w:w="900" w:type="dxa"/>
          </w:tcPr>
          <w:p w14:paraId="3E645B54" w14:textId="77777777" w:rsidR="00C93FC7" w:rsidRDefault="00747A12">
            <w:pPr>
              <w:spacing w:after="0" w:line="220" w:lineRule="exact"/>
              <w:rPr>
                <w:rFonts w:ascii="Times New Roman" w:eastAsia="TimesNewRomanPS-ItalicMT" w:hAnsi="Times New Roman" w:cs="Times New Roman"/>
                <w:i/>
                <w:iCs/>
                <w:color w:val="C00000"/>
                <w:sz w:val="16"/>
                <w:szCs w:val="16"/>
                <w:lang w:eastAsia="zh-CN" w:bidi="ar"/>
              </w:rPr>
            </w:pPr>
            <w:r>
              <w:rPr>
                <w:rFonts w:ascii="Times New Roman" w:eastAsia="TimesNewRomanPS-ItalicMT" w:hAnsi="Times New Roman" w:cs="Times New Roman"/>
                <w:i/>
                <w:iCs/>
                <w:color w:val="C00000"/>
                <w:sz w:val="16"/>
                <w:szCs w:val="16"/>
                <w:lang w:eastAsia="zh-CN" w:bidi="ar"/>
              </w:rPr>
              <w:t>0,57000</w:t>
            </w:r>
          </w:p>
        </w:tc>
        <w:tc>
          <w:tcPr>
            <w:tcW w:w="980" w:type="dxa"/>
          </w:tcPr>
          <w:p w14:paraId="2B107EC2" w14:textId="77777777" w:rsidR="00C93FC7" w:rsidRDefault="00747A12">
            <w:pPr>
              <w:spacing w:after="0" w:line="220" w:lineRule="exact"/>
              <w:rPr>
                <w:rFonts w:ascii="Times New Roman" w:eastAsia="TimesNewRomanPS-ItalicMT" w:hAnsi="Times New Roman" w:cs="Times New Roman"/>
                <w:i/>
                <w:iCs/>
                <w:color w:val="C00000"/>
                <w:sz w:val="16"/>
                <w:szCs w:val="16"/>
                <w:lang w:eastAsia="zh-CN" w:bidi="ar"/>
              </w:rPr>
            </w:pPr>
            <w:r>
              <w:rPr>
                <w:rFonts w:ascii="Times New Roman" w:eastAsia="TimesNewRomanPS-ItalicMT" w:hAnsi="Times New Roman" w:cs="Times New Roman"/>
                <w:i/>
                <w:iCs/>
                <w:color w:val="C00000"/>
                <w:sz w:val="16"/>
                <w:szCs w:val="16"/>
                <w:lang w:eastAsia="zh-CN" w:bidi="ar"/>
              </w:rPr>
              <w:t>4,33850</w:t>
            </w:r>
          </w:p>
        </w:tc>
        <w:tc>
          <w:tcPr>
            <w:tcW w:w="860" w:type="dxa"/>
          </w:tcPr>
          <w:p w14:paraId="32DB98C4" w14:textId="77777777" w:rsidR="00C93FC7" w:rsidRDefault="00747A12">
            <w:pPr>
              <w:spacing w:after="0" w:line="220" w:lineRule="exact"/>
              <w:rPr>
                <w:rFonts w:ascii="Times New Roman" w:eastAsia="TimesNewRomanPS-ItalicMT" w:hAnsi="Times New Roman" w:cs="Times New Roman"/>
                <w:i/>
                <w:iCs/>
                <w:color w:val="C00000"/>
                <w:sz w:val="16"/>
                <w:szCs w:val="16"/>
                <w:lang w:eastAsia="zh-CN" w:bidi="ar"/>
              </w:rPr>
            </w:pPr>
            <w:r>
              <w:rPr>
                <w:rFonts w:ascii="Times New Roman" w:eastAsia="TimesNewRomanPS-ItalicMT" w:hAnsi="Times New Roman" w:cs="Times New Roman"/>
                <w:i/>
                <w:iCs/>
                <w:color w:val="C00000"/>
                <w:sz w:val="16"/>
                <w:szCs w:val="16"/>
                <w:lang w:eastAsia="zh-CN" w:bidi="ar"/>
              </w:rPr>
              <w:t>2,55600</w:t>
            </w:r>
          </w:p>
        </w:tc>
        <w:tc>
          <w:tcPr>
            <w:tcW w:w="970" w:type="dxa"/>
          </w:tcPr>
          <w:p w14:paraId="2D806B33" w14:textId="77777777" w:rsidR="00C93FC7" w:rsidRDefault="00747A12">
            <w:pPr>
              <w:spacing w:after="0" w:line="220" w:lineRule="exact"/>
              <w:rPr>
                <w:rFonts w:ascii="Times New Roman" w:eastAsia="TimesNewRomanPS-ItalicMT" w:hAnsi="Times New Roman" w:cs="Times New Roman"/>
                <w:i/>
                <w:iCs/>
                <w:color w:val="C00000"/>
                <w:sz w:val="16"/>
                <w:szCs w:val="16"/>
                <w:lang w:eastAsia="zh-CN" w:bidi="ar"/>
              </w:rPr>
            </w:pPr>
            <w:r>
              <w:rPr>
                <w:rFonts w:ascii="Times New Roman" w:eastAsia="TimesNewRomanPS-ItalicMT" w:hAnsi="Times New Roman" w:cs="Times New Roman"/>
                <w:i/>
                <w:iCs/>
                <w:color w:val="C00000"/>
                <w:sz w:val="16"/>
                <w:szCs w:val="16"/>
                <w:lang w:eastAsia="zh-CN" w:bidi="ar"/>
              </w:rPr>
              <w:t>11,61301</w:t>
            </w:r>
          </w:p>
        </w:tc>
        <w:tc>
          <w:tcPr>
            <w:tcW w:w="1300" w:type="dxa"/>
          </w:tcPr>
          <w:p w14:paraId="329D4EC2" w14:textId="77777777" w:rsidR="00C93FC7" w:rsidRDefault="00747A12">
            <w:pPr>
              <w:spacing w:after="0" w:line="220" w:lineRule="exact"/>
              <w:rPr>
                <w:rFonts w:ascii="Times New Roman" w:eastAsia="TimesNewRomanPS-ItalicMT" w:hAnsi="Times New Roman" w:cs="Times New Roman"/>
                <w:i/>
                <w:iCs/>
                <w:color w:val="C00000"/>
                <w:sz w:val="16"/>
                <w:szCs w:val="16"/>
                <w:lang w:eastAsia="zh-CN" w:bidi="ar"/>
              </w:rPr>
            </w:pPr>
            <w:r>
              <w:rPr>
                <w:rFonts w:ascii="Times New Roman" w:eastAsia="TimesNewRomanPS-ItalicMT" w:hAnsi="Times New Roman" w:cs="Times New Roman"/>
                <w:i/>
                <w:iCs/>
                <w:color w:val="C00000"/>
                <w:sz w:val="16"/>
                <w:szCs w:val="16"/>
                <w:lang w:eastAsia="zh-CN" w:bidi="ar"/>
              </w:rPr>
              <w:t>20,81601</w:t>
            </w:r>
          </w:p>
        </w:tc>
      </w:tr>
    </w:tbl>
    <w:p w14:paraId="40D09900" w14:textId="77777777" w:rsidR="00C93FC7" w:rsidRDefault="00C93FC7">
      <w:pPr>
        <w:jc w:val="left"/>
        <w:rPr>
          <w:rFonts w:ascii="TimesNewRomanPS-ItalicMT" w:eastAsia="TimesNewRomanPS-ItalicMT" w:hAnsi="TimesNewRomanPS-ItalicMT" w:cs="TimesNewRomanPS-ItalicMT"/>
          <w:i/>
          <w:iCs/>
          <w:color w:val="000000"/>
          <w:sz w:val="24"/>
          <w:szCs w:val="24"/>
          <w:lang w:val="en-US" w:eastAsia="zh-CN" w:bidi="ar"/>
        </w:rPr>
      </w:pPr>
    </w:p>
    <w:p w14:paraId="1D8A66E6" w14:textId="77777777" w:rsidR="00C93FC7" w:rsidRDefault="00747A12">
      <w:pPr>
        <w:spacing w:line="360" w:lineRule="auto"/>
        <w:ind w:firstLineChars="200" w:firstLine="56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16.3 Перечень мероприятий, обеспечивающих переход от открытых систем</w:t>
      </w:r>
      <w:r>
        <w:rPr>
          <w:rFonts w:ascii="Times New Roman" w:eastAsia="TimesNewRomanPS-BoldItalicMT" w:hAnsi="Times New Roman" w:cs="Times New Roman"/>
          <w:b/>
          <w:bCs/>
          <w:color w:val="000000"/>
          <w:sz w:val="28"/>
          <w:szCs w:val="28"/>
          <w:lang w:eastAsia="zh-CN" w:bidi="ar"/>
        </w:rPr>
        <w:t xml:space="preserve"> </w:t>
      </w:r>
      <w:r w:rsidRPr="0084573C">
        <w:rPr>
          <w:rFonts w:ascii="Times New Roman" w:eastAsia="TimesNewRomanPS-BoldItalicMT" w:hAnsi="Times New Roman" w:cs="Times New Roman"/>
          <w:b/>
          <w:bCs/>
          <w:color w:val="000000"/>
          <w:sz w:val="28"/>
          <w:szCs w:val="28"/>
          <w:lang w:eastAsia="zh-CN" w:bidi="ar"/>
        </w:rPr>
        <w:t>теплоснабжения (горячего водоснабжения) на закрытые системы горячего водоснабжения</w:t>
      </w:r>
      <w:r w:rsidRPr="0084573C">
        <w:rPr>
          <w:rFonts w:ascii="Times New Roman" w:eastAsia="TimesNewRomanPS-BoldItalicMT" w:hAnsi="Times New Roman" w:cs="Times New Roman"/>
          <w:b/>
          <w:bCs/>
          <w:i/>
          <w:iCs/>
          <w:color w:val="000000"/>
          <w:sz w:val="28"/>
          <w:szCs w:val="28"/>
          <w:lang w:eastAsia="zh-CN" w:bidi="ar"/>
        </w:rPr>
        <w:t xml:space="preserve"> </w:t>
      </w:r>
    </w:p>
    <w:p w14:paraId="619A4D7C" w14:textId="77777777" w:rsidR="00C93FC7" w:rsidRDefault="00747A12">
      <w:pPr>
        <w:spacing w:line="360" w:lineRule="auto"/>
        <w:ind w:firstLineChars="200" w:firstLine="560"/>
        <w:jc w:val="both"/>
        <w:rPr>
          <w:rFonts w:ascii="Times New Roman" w:eastAsia="SimSun" w:hAnsi="Times New Roman" w:cs="Times New Roman"/>
          <w:color w:val="000000"/>
          <w:sz w:val="28"/>
          <w:szCs w:val="28"/>
          <w:lang w:eastAsia="zh-CN" w:bidi="ar"/>
        </w:rPr>
      </w:pPr>
      <w:r w:rsidRPr="0084573C">
        <w:rPr>
          <w:rFonts w:ascii="Times New Roman" w:eastAsia="SimSun" w:hAnsi="Times New Roman" w:cs="Times New Roman"/>
          <w:color w:val="000000"/>
          <w:sz w:val="28"/>
          <w:szCs w:val="28"/>
          <w:lang w:eastAsia="zh-CN" w:bidi="ar"/>
        </w:rPr>
        <w:t>Мероприятия по данному пункту не предусматриваются</w:t>
      </w:r>
      <w:r>
        <w:rPr>
          <w:rFonts w:ascii="Times New Roman" w:eastAsia="SimSun" w:hAnsi="Times New Roman" w:cs="Times New Roman"/>
          <w:color w:val="000000"/>
          <w:sz w:val="28"/>
          <w:szCs w:val="28"/>
          <w:lang w:eastAsia="zh-CN" w:bidi="ar"/>
        </w:rPr>
        <w:t>.</w:t>
      </w:r>
    </w:p>
    <w:p w14:paraId="779B7645" w14:textId="77777777" w:rsidR="00C93FC7" w:rsidRPr="0084573C" w:rsidRDefault="00747A12">
      <w:pPr>
        <w:spacing w:line="360" w:lineRule="auto"/>
        <w:ind w:firstLineChars="150" w:firstLine="422"/>
        <w:jc w:val="both"/>
        <w:rPr>
          <w:rFonts w:ascii="Times New Roman" w:eastAsia="TimesNewRomanPS-BoldItalicMT" w:hAnsi="Times New Roman" w:cs="Times New Roman"/>
          <w:b/>
          <w:bCs/>
          <w:i/>
          <w:iCs/>
          <w:color w:val="000000"/>
          <w:sz w:val="28"/>
          <w:szCs w:val="28"/>
          <w:lang w:eastAsia="zh-CN" w:bidi="ar"/>
        </w:rPr>
      </w:pPr>
      <w:r w:rsidRPr="0084573C">
        <w:rPr>
          <w:rFonts w:ascii="Times New Roman" w:eastAsia="TimesNewRomanPS-BoldMT" w:hAnsi="Times New Roman" w:cs="Times New Roman"/>
          <w:b/>
          <w:bCs/>
          <w:color w:val="000000"/>
          <w:sz w:val="28"/>
          <w:szCs w:val="28"/>
          <w:lang w:eastAsia="zh-CN" w:bidi="ar"/>
        </w:rPr>
        <w:t xml:space="preserve">Книга 17. Глава 17 – Замечания и предложения к проекту схемы теплоснабжения </w:t>
      </w:r>
    </w:p>
    <w:p w14:paraId="2215284F" w14:textId="77777777" w:rsidR="00C93FC7" w:rsidRDefault="00747A12">
      <w:pPr>
        <w:spacing w:line="360" w:lineRule="auto"/>
        <w:ind w:firstLineChars="150" w:firstLine="422"/>
        <w:jc w:val="both"/>
        <w:rPr>
          <w:rFonts w:ascii="Times New Roman" w:hAnsi="Times New Roman" w:cs="Times New Roman"/>
          <w:sz w:val="28"/>
          <w:szCs w:val="28"/>
        </w:rPr>
      </w:pPr>
      <w:r w:rsidRPr="0084573C">
        <w:rPr>
          <w:rFonts w:ascii="Times New Roman" w:eastAsia="TimesNewRomanPS-BoldItalicMT" w:hAnsi="Times New Roman" w:cs="Times New Roman"/>
          <w:b/>
          <w:bCs/>
          <w:color w:val="000000"/>
          <w:sz w:val="28"/>
          <w:szCs w:val="28"/>
          <w:lang w:eastAsia="zh-CN" w:bidi="ar"/>
        </w:rPr>
        <w:t xml:space="preserve">17.1 Перечень всех замечаний и предложений, поступивших при разработке, </w:t>
      </w:r>
    </w:p>
    <w:p w14:paraId="20B82044" w14:textId="77777777" w:rsidR="00C93FC7" w:rsidRDefault="00747A12">
      <w:pPr>
        <w:spacing w:line="360" w:lineRule="auto"/>
        <w:jc w:val="both"/>
        <w:rPr>
          <w:rFonts w:ascii="Times New Roman" w:hAnsi="Times New Roman" w:cs="Times New Roman"/>
          <w:sz w:val="28"/>
          <w:szCs w:val="28"/>
        </w:rPr>
      </w:pPr>
      <w:proofErr w:type="gramStart"/>
      <w:r w:rsidRPr="0084573C">
        <w:rPr>
          <w:rFonts w:ascii="Times New Roman" w:eastAsia="TimesNewRomanPS-BoldItalicMT" w:hAnsi="Times New Roman" w:cs="Times New Roman"/>
          <w:b/>
          <w:bCs/>
          <w:color w:val="000000"/>
          <w:sz w:val="28"/>
          <w:szCs w:val="28"/>
          <w:lang w:eastAsia="zh-CN" w:bidi="ar"/>
        </w:rPr>
        <w:t>утверждении</w:t>
      </w:r>
      <w:proofErr w:type="gramEnd"/>
      <w:r w:rsidRPr="0084573C">
        <w:rPr>
          <w:rFonts w:ascii="Times New Roman" w:eastAsia="TimesNewRomanPS-BoldItalicMT" w:hAnsi="Times New Roman" w:cs="Times New Roman"/>
          <w:b/>
          <w:bCs/>
          <w:color w:val="000000"/>
          <w:sz w:val="28"/>
          <w:szCs w:val="28"/>
          <w:lang w:eastAsia="zh-CN" w:bidi="ar"/>
        </w:rPr>
        <w:t xml:space="preserve"> и актуализации схемы теплоснабжения</w:t>
      </w:r>
    </w:p>
    <w:p w14:paraId="52BA81B5" w14:textId="77777777" w:rsidR="00C93FC7" w:rsidRPr="0084573C" w:rsidRDefault="00747A12">
      <w:pPr>
        <w:ind w:firstLineChars="150" w:firstLine="420"/>
        <w:jc w:val="both"/>
        <w:rPr>
          <w:rFonts w:ascii="Times New Roman" w:eastAsia="SimSun" w:hAnsi="Times New Roman" w:cs="Times New Roman"/>
          <w:b/>
          <w:bCs/>
          <w:i/>
          <w:iCs/>
          <w:color w:val="000000"/>
          <w:sz w:val="28"/>
          <w:szCs w:val="28"/>
          <w:lang w:eastAsia="zh-CN" w:bidi="ar"/>
        </w:rPr>
      </w:pPr>
      <w:r w:rsidRPr="0084573C">
        <w:rPr>
          <w:rFonts w:ascii="Times New Roman" w:eastAsia="SimSun" w:hAnsi="Times New Roman" w:cs="Times New Roman"/>
          <w:color w:val="000000"/>
          <w:sz w:val="28"/>
          <w:szCs w:val="28"/>
          <w:lang w:eastAsia="zh-CN" w:bidi="ar"/>
        </w:rPr>
        <w:t xml:space="preserve">Замечаний и предложений не поступало. </w:t>
      </w:r>
    </w:p>
    <w:p w14:paraId="580ECEA6" w14:textId="77777777" w:rsidR="00C93FC7" w:rsidRDefault="00747A12">
      <w:pPr>
        <w:ind w:firstLineChars="150" w:firstLine="422"/>
        <w:jc w:val="both"/>
        <w:rPr>
          <w:rFonts w:ascii="Times New Roman" w:hAnsi="Times New Roman" w:cs="Times New Roman"/>
          <w:sz w:val="28"/>
          <w:szCs w:val="28"/>
        </w:rPr>
      </w:pPr>
      <w:r w:rsidRPr="0084573C">
        <w:rPr>
          <w:rFonts w:ascii="Times New Roman" w:eastAsia="SimSun" w:hAnsi="Times New Roman" w:cs="Times New Roman"/>
          <w:b/>
          <w:bCs/>
          <w:color w:val="000000"/>
          <w:sz w:val="28"/>
          <w:szCs w:val="28"/>
          <w:lang w:eastAsia="zh-CN" w:bidi="ar"/>
        </w:rPr>
        <w:t xml:space="preserve">17.2 Ответы разработчиков проекта схемы теплоснабжения на замечания и </w:t>
      </w:r>
    </w:p>
    <w:p w14:paraId="4B1AA499" w14:textId="77777777" w:rsidR="00C93FC7" w:rsidRDefault="00747A12">
      <w:pPr>
        <w:jc w:val="both"/>
        <w:rPr>
          <w:rFonts w:ascii="Times New Roman" w:hAnsi="Times New Roman" w:cs="Times New Roman"/>
          <w:sz w:val="28"/>
          <w:szCs w:val="28"/>
        </w:rPr>
      </w:pPr>
      <w:r w:rsidRPr="0084573C">
        <w:rPr>
          <w:rFonts w:ascii="Times New Roman" w:eastAsia="SimSun" w:hAnsi="Times New Roman" w:cs="Times New Roman"/>
          <w:b/>
          <w:bCs/>
          <w:color w:val="000000"/>
          <w:sz w:val="28"/>
          <w:szCs w:val="28"/>
          <w:lang w:eastAsia="zh-CN" w:bidi="ar"/>
        </w:rPr>
        <w:t xml:space="preserve">предложения </w:t>
      </w:r>
    </w:p>
    <w:p w14:paraId="582969CE" w14:textId="77777777" w:rsidR="00C93FC7" w:rsidRDefault="00747A12">
      <w:pPr>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Замечаний и предложений не поступало. </w:t>
      </w:r>
    </w:p>
    <w:p w14:paraId="47CCF713" w14:textId="77777777" w:rsidR="00C93FC7" w:rsidRPr="0084573C" w:rsidRDefault="00C93FC7">
      <w:pPr>
        <w:jc w:val="both"/>
        <w:rPr>
          <w:rFonts w:ascii="Times New Roman" w:eastAsia="SimSun" w:hAnsi="Times New Roman" w:cs="Times New Roman"/>
          <w:b/>
          <w:bCs/>
          <w:i/>
          <w:iCs/>
          <w:color w:val="000000"/>
          <w:sz w:val="28"/>
          <w:szCs w:val="28"/>
          <w:lang w:eastAsia="zh-CN" w:bidi="ar"/>
        </w:rPr>
      </w:pPr>
    </w:p>
    <w:p w14:paraId="1D2F7BAE" w14:textId="77777777" w:rsidR="00C93FC7" w:rsidRDefault="00747A12">
      <w:pPr>
        <w:spacing w:line="360" w:lineRule="auto"/>
        <w:ind w:firstLineChars="200" w:firstLine="562"/>
        <w:jc w:val="both"/>
        <w:rPr>
          <w:rFonts w:ascii="Times New Roman" w:hAnsi="Times New Roman" w:cs="Times New Roman"/>
          <w:sz w:val="28"/>
          <w:szCs w:val="28"/>
        </w:rPr>
      </w:pPr>
      <w:r w:rsidRPr="0084573C">
        <w:rPr>
          <w:rFonts w:ascii="Times New Roman" w:eastAsia="SimSun" w:hAnsi="Times New Roman" w:cs="Times New Roman"/>
          <w:b/>
          <w:bCs/>
          <w:color w:val="000000"/>
          <w:sz w:val="28"/>
          <w:szCs w:val="28"/>
          <w:lang w:eastAsia="zh-CN" w:bidi="ar"/>
        </w:rPr>
        <w:t xml:space="preserve">17.3 Перечень </w:t>
      </w:r>
      <w:r>
        <w:rPr>
          <w:rFonts w:ascii="Times New Roman" w:eastAsia="SimSun" w:hAnsi="Times New Roman" w:cs="Times New Roman"/>
          <w:b/>
          <w:bCs/>
          <w:color w:val="000000"/>
          <w:sz w:val="28"/>
          <w:szCs w:val="28"/>
          <w:lang w:eastAsia="zh-CN" w:bidi="ar"/>
        </w:rPr>
        <w:t>учтённых</w:t>
      </w:r>
      <w:r w:rsidRPr="0084573C">
        <w:rPr>
          <w:rFonts w:ascii="Times New Roman" w:eastAsia="SimSun" w:hAnsi="Times New Roman" w:cs="Times New Roman"/>
          <w:b/>
          <w:bCs/>
          <w:color w:val="000000"/>
          <w:sz w:val="28"/>
          <w:szCs w:val="28"/>
          <w:lang w:eastAsia="zh-CN" w:bidi="ar"/>
        </w:rPr>
        <w:t xml:space="preserve"> замечаний и предложений, а также реестр изменений, </w:t>
      </w:r>
      <w:r>
        <w:rPr>
          <w:rFonts w:ascii="Times New Roman" w:eastAsia="SimSun" w:hAnsi="Times New Roman" w:cs="Times New Roman"/>
          <w:b/>
          <w:bCs/>
          <w:color w:val="000000"/>
          <w:sz w:val="28"/>
          <w:szCs w:val="28"/>
          <w:lang w:eastAsia="zh-CN" w:bidi="ar"/>
        </w:rPr>
        <w:t>внесённых</w:t>
      </w:r>
      <w:r w:rsidRPr="0084573C">
        <w:rPr>
          <w:rFonts w:ascii="Times New Roman" w:eastAsia="SimSun" w:hAnsi="Times New Roman" w:cs="Times New Roman"/>
          <w:b/>
          <w:bCs/>
          <w:color w:val="000000"/>
          <w:sz w:val="28"/>
          <w:szCs w:val="28"/>
          <w:lang w:eastAsia="zh-CN" w:bidi="ar"/>
        </w:rPr>
        <w:t xml:space="preserve"> в разделы схемы теплоснабжения и главы обосновывающих материалов к</w:t>
      </w:r>
      <w:r>
        <w:rPr>
          <w:rFonts w:ascii="Times New Roman" w:eastAsia="SimSun" w:hAnsi="Times New Roman" w:cs="Times New Roman"/>
          <w:b/>
          <w:bCs/>
          <w:color w:val="000000"/>
          <w:sz w:val="28"/>
          <w:szCs w:val="28"/>
          <w:lang w:eastAsia="zh-CN" w:bidi="ar"/>
        </w:rPr>
        <w:t xml:space="preserve"> </w:t>
      </w:r>
      <w:r w:rsidRPr="0084573C">
        <w:rPr>
          <w:rFonts w:ascii="Times New Roman" w:eastAsia="SimSun" w:hAnsi="Times New Roman" w:cs="Times New Roman"/>
          <w:b/>
          <w:bCs/>
          <w:color w:val="000000"/>
          <w:sz w:val="28"/>
          <w:szCs w:val="28"/>
          <w:lang w:eastAsia="zh-CN" w:bidi="ar"/>
        </w:rPr>
        <w:t xml:space="preserve">схеме теплоснабжения </w:t>
      </w:r>
    </w:p>
    <w:p w14:paraId="41A88BA4" w14:textId="77777777" w:rsidR="00C93FC7" w:rsidRPr="0084573C" w:rsidRDefault="00747A12">
      <w:pPr>
        <w:ind w:firstLineChars="200" w:firstLine="560"/>
        <w:jc w:val="both"/>
        <w:rPr>
          <w:rFonts w:ascii="Times New Roman" w:eastAsia="SimSun" w:hAnsi="Times New Roman" w:cs="Times New Roman"/>
          <w:color w:val="000000"/>
          <w:sz w:val="28"/>
          <w:szCs w:val="28"/>
          <w:lang w:eastAsia="zh-CN" w:bidi="ar"/>
        </w:rPr>
      </w:pPr>
      <w:r w:rsidRPr="0084573C">
        <w:rPr>
          <w:rFonts w:ascii="Times New Roman" w:eastAsia="SimSun" w:hAnsi="Times New Roman" w:cs="Times New Roman"/>
          <w:color w:val="000000"/>
          <w:sz w:val="28"/>
          <w:szCs w:val="28"/>
          <w:lang w:eastAsia="zh-CN" w:bidi="ar"/>
        </w:rPr>
        <w:t>Замечаний и предложений не поступало.</w:t>
      </w:r>
    </w:p>
    <w:p w14:paraId="7A01ECB7" w14:textId="77777777" w:rsidR="00C93FC7" w:rsidRPr="0084573C" w:rsidRDefault="00C93FC7">
      <w:pPr>
        <w:ind w:firstLineChars="200" w:firstLine="560"/>
        <w:jc w:val="both"/>
        <w:rPr>
          <w:rFonts w:ascii="Times New Roman" w:eastAsia="SimSun" w:hAnsi="Times New Roman" w:cs="Times New Roman"/>
          <w:color w:val="000000"/>
          <w:sz w:val="28"/>
          <w:szCs w:val="28"/>
          <w:lang w:eastAsia="zh-CN" w:bidi="ar"/>
        </w:rPr>
      </w:pPr>
    </w:p>
    <w:p w14:paraId="36E31607" w14:textId="77777777" w:rsidR="00C93FC7" w:rsidRDefault="00747A12">
      <w:pPr>
        <w:spacing w:line="360" w:lineRule="auto"/>
        <w:ind w:firstLineChars="150" w:firstLine="422"/>
        <w:jc w:val="both"/>
        <w:rPr>
          <w:rFonts w:ascii="Times New Roman" w:hAnsi="Times New Roman" w:cs="Times New Roman"/>
          <w:sz w:val="28"/>
          <w:szCs w:val="28"/>
        </w:rPr>
      </w:pPr>
      <w:r w:rsidRPr="0084573C">
        <w:rPr>
          <w:rFonts w:ascii="Times New Roman" w:eastAsia="TimesNewRomanPS-BoldMT" w:hAnsi="Times New Roman" w:cs="Times New Roman"/>
          <w:b/>
          <w:bCs/>
          <w:color w:val="000000"/>
          <w:sz w:val="28"/>
          <w:szCs w:val="28"/>
          <w:lang w:eastAsia="zh-CN" w:bidi="ar"/>
        </w:rPr>
        <w:t xml:space="preserve">Книга 18. Глава 18 – Сводный том изменений, выполненных в актуализированной схеме теплоснабжения </w:t>
      </w:r>
    </w:p>
    <w:p w14:paraId="40D0D399" w14:textId="77777777" w:rsidR="00C93FC7" w:rsidRDefault="00747A12">
      <w:pPr>
        <w:spacing w:line="360" w:lineRule="auto"/>
        <w:ind w:firstLineChars="50" w:firstLine="14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Изменена структура разделов схемы теплоснабжения с целью повышения удобства эксплуатации документа. </w:t>
      </w:r>
    </w:p>
    <w:p w14:paraId="2652723F" w14:textId="77777777" w:rsidR="00C93FC7" w:rsidRDefault="00747A12">
      <w:pPr>
        <w:spacing w:line="360" w:lineRule="auto"/>
        <w:ind w:firstLineChars="50" w:firstLine="140"/>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Добавлена структура договорных отношений. </w:t>
      </w:r>
    </w:p>
    <w:p w14:paraId="43F59050" w14:textId="77777777" w:rsidR="00C93FC7" w:rsidRDefault="00747A12">
      <w:pPr>
        <w:spacing w:line="360" w:lineRule="auto"/>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Обновлена информация о котельном оборудовании, добавлена информации о насосном и тягодутьевом оборудовании, актуализированы схемы выдачи тепловой мощности, актуализирована информация о способах учета тепловой энергии. </w:t>
      </w:r>
    </w:p>
    <w:p w14:paraId="3EAE1418" w14:textId="77777777" w:rsidR="00C93FC7" w:rsidRDefault="00747A12">
      <w:pPr>
        <w:spacing w:line="360" w:lineRule="auto"/>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Актуализированы протяженности тепловых сетей, актуализированы материальные </w:t>
      </w:r>
    </w:p>
    <w:p w14:paraId="3745BE0D" w14:textId="77777777" w:rsidR="00C93FC7" w:rsidRDefault="00747A12">
      <w:pPr>
        <w:spacing w:line="360" w:lineRule="auto"/>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характеристики, добавлена информация о типах и количестве секционирующей арматуры, обновлена статистика отказов, добавлена информация о нормативах технологических потерь, обновлена информация о величинах потерь тепловой энергии. </w:t>
      </w:r>
    </w:p>
    <w:p w14:paraId="0998D0B1" w14:textId="77777777" w:rsidR="00C93FC7" w:rsidRDefault="00747A12">
      <w:pPr>
        <w:spacing w:line="360" w:lineRule="auto"/>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Произведена актуализация тепловых нагрузок, обновлены балансы тепловой энергии и тепловой мощности, добавлены нормативы потребления тепловой энергии и ГВС. </w:t>
      </w:r>
    </w:p>
    <w:p w14:paraId="468AD338" w14:textId="77777777" w:rsidR="00C93FC7" w:rsidRDefault="00747A12">
      <w:pPr>
        <w:spacing w:line="360" w:lineRule="auto"/>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Обновлены балансы тепловой энергии и тепловой мощности, данные по выработке, полезному отпуску, затратах электроэнергии, собственным технологическим нуждам. </w:t>
      </w:r>
    </w:p>
    <w:p w14:paraId="56D5D8AB" w14:textId="77777777" w:rsidR="00C93FC7" w:rsidRDefault="00747A12">
      <w:pPr>
        <w:spacing w:line="360" w:lineRule="auto"/>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lastRenderedPageBreak/>
        <w:t xml:space="preserve">Актуализированы данные по системам водоподготовки, обновлена информация о </w:t>
      </w:r>
    </w:p>
    <w:p w14:paraId="64E60357" w14:textId="77777777" w:rsidR="00C93FC7" w:rsidRDefault="00747A12">
      <w:pPr>
        <w:spacing w:line="360" w:lineRule="auto"/>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фактических и нормативных </w:t>
      </w:r>
      <w:proofErr w:type="gramStart"/>
      <w:r w:rsidRPr="0084573C">
        <w:rPr>
          <w:rFonts w:ascii="Times New Roman" w:eastAsia="SimSun" w:hAnsi="Times New Roman" w:cs="Times New Roman"/>
          <w:color w:val="000000"/>
          <w:sz w:val="28"/>
          <w:szCs w:val="28"/>
          <w:lang w:eastAsia="zh-CN" w:bidi="ar"/>
        </w:rPr>
        <w:t>расходах</w:t>
      </w:r>
      <w:proofErr w:type="gramEnd"/>
      <w:r w:rsidRPr="0084573C">
        <w:rPr>
          <w:rFonts w:ascii="Times New Roman" w:eastAsia="SimSun" w:hAnsi="Times New Roman" w:cs="Times New Roman"/>
          <w:color w:val="000000"/>
          <w:sz w:val="28"/>
          <w:szCs w:val="28"/>
          <w:lang w:eastAsia="zh-CN" w:bidi="ar"/>
        </w:rPr>
        <w:t xml:space="preserve"> теплоносителя. </w:t>
      </w:r>
    </w:p>
    <w:p w14:paraId="671B1E09" w14:textId="77777777" w:rsidR="00C93FC7" w:rsidRDefault="00747A12">
      <w:pPr>
        <w:spacing w:line="360" w:lineRule="auto"/>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Обновлена информации о потреблении натурального топлива, добавлена информация о характеристиках сжигаемого топлива, информации об организациях-поставщиках основного (резервного) топлива. </w:t>
      </w:r>
    </w:p>
    <w:p w14:paraId="165C1BA9" w14:textId="77777777" w:rsidR="00C93FC7" w:rsidRDefault="00747A12">
      <w:pPr>
        <w:spacing w:line="360" w:lineRule="auto"/>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Добавлена новая методология расчета надежности систем теплоснабжения. </w:t>
      </w:r>
    </w:p>
    <w:p w14:paraId="669DD472" w14:textId="77777777" w:rsidR="00C93FC7" w:rsidRDefault="00747A12">
      <w:pPr>
        <w:spacing w:line="360" w:lineRule="auto"/>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Актуализированы данные по удельным расходам топлива источников тепловой энергии. Актуализированы данные тарифов на тепловую энергию. </w:t>
      </w:r>
    </w:p>
    <w:p w14:paraId="4FEC0024" w14:textId="77777777" w:rsidR="00C93FC7" w:rsidRDefault="00747A12">
      <w:pPr>
        <w:spacing w:line="360" w:lineRule="auto"/>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Актуализированы данные перспективных балансов тепловой мощности с учетом реализуемых мероприятий. </w:t>
      </w:r>
    </w:p>
    <w:p w14:paraId="2BCE400B" w14:textId="77777777" w:rsidR="00C93FC7" w:rsidRDefault="00747A12">
      <w:pPr>
        <w:spacing w:line="360" w:lineRule="auto"/>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Актуализированы данные основных реализуемых мероприятий, добавлено сравнение </w:t>
      </w:r>
      <w:proofErr w:type="gramStart"/>
      <w:r w:rsidRPr="0084573C">
        <w:rPr>
          <w:rFonts w:ascii="Times New Roman" w:eastAsia="SimSun" w:hAnsi="Times New Roman" w:cs="Times New Roman"/>
          <w:color w:val="000000"/>
          <w:sz w:val="28"/>
          <w:szCs w:val="28"/>
          <w:lang w:eastAsia="zh-CN" w:bidi="ar"/>
        </w:rPr>
        <w:t>вариантов развития систем теплоснабжения городского округа</w:t>
      </w:r>
      <w:proofErr w:type="gramEnd"/>
      <w:r w:rsidRPr="0084573C">
        <w:rPr>
          <w:rFonts w:ascii="Times New Roman" w:eastAsia="SimSun" w:hAnsi="Times New Roman" w:cs="Times New Roman"/>
          <w:color w:val="000000"/>
          <w:sz w:val="28"/>
          <w:szCs w:val="28"/>
          <w:lang w:eastAsia="zh-CN" w:bidi="ar"/>
        </w:rPr>
        <w:t xml:space="preserve">. </w:t>
      </w:r>
    </w:p>
    <w:p w14:paraId="227BAD1B" w14:textId="77777777" w:rsidR="00C93FC7" w:rsidRDefault="00747A12">
      <w:pPr>
        <w:spacing w:line="360" w:lineRule="auto"/>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Актуализированы данные перспективных балансов теплоносителя с учетом реализуемых мероприятий. </w:t>
      </w:r>
    </w:p>
    <w:p w14:paraId="7DACA6BE" w14:textId="77777777" w:rsidR="00C93FC7" w:rsidRDefault="00747A12">
      <w:pPr>
        <w:spacing w:line="360" w:lineRule="auto"/>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 xml:space="preserve">Актуализированы данные основных мероприятий по модернизации источников тепловой энергии, добавлен ряд дополнительных мероприятий. </w:t>
      </w:r>
    </w:p>
    <w:p w14:paraId="6385C13B" w14:textId="77777777" w:rsidR="00C93FC7" w:rsidRDefault="00747A12">
      <w:pPr>
        <w:spacing w:line="360" w:lineRule="auto"/>
        <w:jc w:val="both"/>
        <w:rPr>
          <w:rFonts w:ascii="Times New Roman" w:hAnsi="Times New Roman" w:cs="Times New Roman"/>
          <w:sz w:val="28"/>
          <w:szCs w:val="28"/>
        </w:rPr>
      </w:pPr>
      <w:r w:rsidRPr="0084573C">
        <w:rPr>
          <w:rFonts w:ascii="Times New Roman" w:eastAsia="SimSun" w:hAnsi="Times New Roman" w:cs="Times New Roman"/>
          <w:color w:val="000000"/>
          <w:sz w:val="28"/>
          <w:szCs w:val="28"/>
          <w:lang w:eastAsia="zh-CN" w:bidi="ar"/>
        </w:rPr>
        <w:t>Актуализированы данные основных мероприятий по модернизации тепловых сетей</w:t>
      </w:r>
      <w:r>
        <w:rPr>
          <w:rFonts w:ascii="Times New Roman" w:eastAsia="SimSun" w:hAnsi="Times New Roman" w:cs="Times New Roman"/>
          <w:color w:val="000000"/>
          <w:sz w:val="28"/>
          <w:szCs w:val="28"/>
          <w:lang w:eastAsia="zh-CN" w:bidi="ar"/>
        </w:rPr>
        <w:t>.</w:t>
      </w:r>
      <w:r w:rsidRPr="0084573C">
        <w:rPr>
          <w:rFonts w:ascii="Times New Roman" w:eastAsia="SimSun" w:hAnsi="Times New Roman" w:cs="Times New Roman"/>
          <w:color w:val="000000"/>
          <w:sz w:val="28"/>
          <w:szCs w:val="28"/>
          <w:lang w:eastAsia="zh-CN" w:bidi="ar"/>
        </w:rPr>
        <w:t xml:space="preserve"> </w:t>
      </w:r>
      <w:r>
        <w:rPr>
          <w:rFonts w:ascii="Times New Roman" w:eastAsia="SimSun" w:hAnsi="Times New Roman" w:cs="Times New Roman"/>
          <w:color w:val="000000"/>
          <w:sz w:val="28"/>
          <w:szCs w:val="28"/>
          <w:lang w:eastAsia="zh-CN" w:bidi="ar"/>
        </w:rPr>
        <w:t xml:space="preserve"> </w:t>
      </w:r>
      <w:r w:rsidRPr="0084573C">
        <w:rPr>
          <w:rFonts w:ascii="Times New Roman" w:eastAsia="SimSun" w:hAnsi="Times New Roman" w:cs="Times New Roman"/>
          <w:color w:val="000000"/>
          <w:sz w:val="28"/>
          <w:szCs w:val="28"/>
          <w:lang w:eastAsia="zh-CN" w:bidi="ar"/>
        </w:rPr>
        <w:t xml:space="preserve">Обновлена информации о вступившем в силу законодательстве, произведена укрупненная оценка экономической эффективности мероприятий по переводу открытых систем теплоснабжения. </w:t>
      </w:r>
    </w:p>
    <w:p w14:paraId="1D52D82A" w14:textId="77777777" w:rsidR="00C93FC7" w:rsidRPr="0084573C" w:rsidRDefault="00747A12">
      <w:pPr>
        <w:spacing w:line="360" w:lineRule="auto"/>
        <w:jc w:val="both"/>
        <w:rPr>
          <w:rFonts w:ascii="Times New Roman" w:eastAsia="TimesNewRomanPS-ItalicMT" w:hAnsi="Times New Roman" w:cs="Times New Roman"/>
          <w:i/>
          <w:iCs/>
          <w:color w:val="000000"/>
          <w:sz w:val="28"/>
          <w:szCs w:val="28"/>
          <w:lang w:eastAsia="zh-CN" w:bidi="ar"/>
        </w:rPr>
        <w:sectPr w:rsidR="00C93FC7" w:rsidRPr="0084573C">
          <w:pgSz w:w="11906" w:h="16838"/>
          <w:pgMar w:top="992" w:right="567" w:bottom="709" w:left="1276" w:header="709" w:footer="709" w:gutter="0"/>
          <w:pgNumType w:fmt="numberInDash"/>
          <w:cols w:space="0"/>
          <w:docGrid w:linePitch="299"/>
        </w:sectPr>
      </w:pPr>
      <w:r w:rsidRPr="0084573C">
        <w:rPr>
          <w:rFonts w:ascii="Times New Roman" w:eastAsia="SimSun" w:hAnsi="Times New Roman" w:cs="Times New Roman"/>
          <w:color w:val="000000"/>
          <w:sz w:val="28"/>
          <w:szCs w:val="28"/>
          <w:lang w:eastAsia="zh-CN" w:bidi="ar"/>
        </w:rPr>
        <w:t xml:space="preserve">Актуализированы данные перспективных топливных </w:t>
      </w:r>
      <w:proofErr w:type="gramStart"/>
      <w:r w:rsidRPr="0084573C">
        <w:rPr>
          <w:rFonts w:ascii="Times New Roman" w:eastAsia="SimSun" w:hAnsi="Times New Roman" w:cs="Times New Roman"/>
          <w:color w:val="000000"/>
          <w:sz w:val="28"/>
          <w:szCs w:val="28"/>
          <w:lang w:eastAsia="zh-CN" w:bidi="ar"/>
        </w:rPr>
        <w:t>балансах</w:t>
      </w:r>
      <w:proofErr w:type="gramEnd"/>
      <w:r w:rsidRPr="0084573C">
        <w:rPr>
          <w:rFonts w:ascii="Times New Roman" w:eastAsia="SimSun" w:hAnsi="Times New Roman" w:cs="Times New Roman"/>
          <w:color w:val="000000"/>
          <w:sz w:val="28"/>
          <w:szCs w:val="28"/>
          <w:lang w:eastAsia="zh-CN" w:bidi="ar"/>
        </w:rPr>
        <w:t xml:space="preserve"> с учетом реализуемых мероприятий. </w:t>
      </w:r>
    </w:p>
    <w:bookmarkEnd w:id="20"/>
    <w:p w14:paraId="0E3B9409" w14:textId="77777777" w:rsidR="00C93FC7" w:rsidRDefault="00C93FC7">
      <w:pPr>
        <w:jc w:val="both"/>
        <w:rPr>
          <w:rFonts w:ascii="Times New Roman" w:eastAsia="Times New Roman" w:hAnsi="Times New Roman" w:cs="Times New Roman"/>
          <w:color w:val="000000" w:themeColor="text1"/>
          <w:sz w:val="28"/>
          <w:szCs w:val="28"/>
          <w:lang w:eastAsia="ru-RU"/>
        </w:rPr>
      </w:pPr>
    </w:p>
    <w:sectPr w:rsidR="00C93FC7">
      <w:headerReference w:type="default" r:id="rId46"/>
      <w:pgSz w:w="11906" w:h="16838"/>
      <w:pgMar w:top="1134" w:right="851" w:bottom="1134" w:left="1701" w:header="709" w:footer="709" w:gutter="0"/>
      <w:pgNumType w:fmt="numberI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04542B" w14:textId="77777777" w:rsidR="00EE3174" w:rsidRDefault="00EE3174">
      <w:r>
        <w:separator/>
      </w:r>
    </w:p>
  </w:endnote>
  <w:endnote w:type="continuationSeparator" w:id="0">
    <w:p w14:paraId="35BB69EA" w14:textId="77777777" w:rsidR="00EE3174" w:rsidRDefault="00EE3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Black">
    <w:panose1 w:val="020B0A04020102020204"/>
    <w:charset w:val="CC"/>
    <w:family w:val="swiss"/>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_Timer">
    <w:altName w:val="Times New Roman"/>
    <w:charset w:val="CC"/>
    <w:family w:val="roman"/>
    <w:pitch w:val="default"/>
    <w:sig w:usb0="00000000" w:usb1="00000000" w:usb2="00000000" w:usb3="00000000" w:csb0="00000004" w:csb1="00000000"/>
  </w:font>
  <w:font w:name="Gulim">
    <w:altName w:val="굴림"/>
    <w:panose1 w:val="020B0600000101010101"/>
    <w:charset w:val="81"/>
    <w:family w:val="swiss"/>
    <w:pitch w:val="variable"/>
    <w:sig w:usb0="B00002AF" w:usb1="69D77CFB" w:usb2="00000030" w:usb3="00000000" w:csb0="0008009F" w:csb1="00000000"/>
  </w:font>
  <w:font w:name="Corbel">
    <w:panose1 w:val="020B0503020204020204"/>
    <w:charset w:val="CC"/>
    <w:family w:val="swiss"/>
    <w:pitch w:val="variable"/>
    <w:sig w:usb0="A00002EF" w:usb1="4000A44B" w:usb2="00000000" w:usb3="00000000" w:csb0="0000019F" w:csb1="00000000"/>
  </w:font>
  <w:font w:name="TimesNewRomanPS-BoldItalicMT">
    <w:altName w:val="Times New Roman"/>
    <w:charset w:val="00"/>
    <w:family w:val="auto"/>
    <w:pitch w:val="default"/>
  </w:font>
  <w:font w:name="TimesNewRomanPS-BoldMT">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NewRomanPS-ItalicMT">
    <w:altName w:val="Times New Roman"/>
    <w:charset w:val="00"/>
    <w:family w:val="auto"/>
    <w:pitch w:val="default"/>
  </w:font>
  <w:font w:name="serif">
    <w:altName w:val="Liberation Mono"/>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DC5708" w14:textId="77777777" w:rsidR="00E15CDD" w:rsidRDefault="00E15CDD">
    <w:pPr>
      <w:pStyle w:val="aff3"/>
    </w:pPr>
    <w:r>
      <w:rPr>
        <w:noProof/>
        <w:lang w:eastAsia="ru-RU"/>
      </w:rPr>
      <mc:AlternateContent>
        <mc:Choice Requires="wps">
          <w:drawing>
            <wp:anchor distT="0" distB="0" distL="114300" distR="114300" simplePos="0" relativeHeight="251659264" behindDoc="0" locked="0" layoutInCell="1" allowOverlap="1" wp14:anchorId="2D8867BD" wp14:editId="650096BF">
              <wp:simplePos x="0" y="0"/>
              <wp:positionH relativeFrom="margin">
                <wp:align>center</wp:align>
              </wp:positionH>
              <wp:positionV relativeFrom="paragraph">
                <wp:posOffset>0</wp:posOffset>
              </wp:positionV>
              <wp:extent cx="1828800" cy="1828800"/>
              <wp:effectExtent l="0" t="0" r="0" b="0"/>
              <wp:wrapNone/>
              <wp:docPr id="3" name="Текстовое поле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1929"/>
                          </w:sdtPr>
                          <w:sdtContent>
                            <w:p w14:paraId="62A41C77" w14:textId="77777777" w:rsidR="00E15CDD" w:rsidRDefault="00E15CDD">
                              <w:pPr>
                                <w:pStyle w:val="aff3"/>
                              </w:pPr>
                              <w:r>
                                <w:fldChar w:fldCharType="begin"/>
                              </w:r>
                              <w:r>
                                <w:instrText>PAGE   \* MERGEFORMAT</w:instrText>
                              </w:r>
                              <w:r>
                                <w:fldChar w:fldCharType="separate"/>
                              </w:r>
                              <w:r w:rsidR="00B46A67">
                                <w:rPr>
                                  <w:noProof/>
                                </w:rPr>
                                <w:t>- 66 -</w:t>
                              </w:r>
                              <w:r>
                                <w:fldChar w:fldCharType="end"/>
                              </w:r>
                            </w:p>
                          </w:sdtContent>
                        </w:sdt>
                        <w:p w14:paraId="4CE4DD77" w14:textId="77777777" w:rsidR="00E15CDD" w:rsidRDefault="00E15CDD"/>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Текстовое поле 3"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" filled="f" stroked="f" strokeweight=".5pt">
              <v:textbox style="mso-fit-shape-to-text:t" inset="0,0,0,0">
                <w:txbxContent>
                  <w:sdt>
                    <w:sdtPr>
                      <w:id w:val="147451929"/>
                    </w:sdtPr>
                    <w:sdtContent>
                      <w:p w14:paraId="62A41C77" w14:textId="77777777" w:rsidR="00E15CDD" w:rsidRDefault="00E15CDD">
                        <w:pPr>
                          <w:pStyle w:val="aff3"/>
                        </w:pPr>
                        <w:r>
                          <w:fldChar w:fldCharType="begin"/>
                        </w:r>
                        <w:r>
                          <w:instrText>PAGE   \* MERGEFORMAT</w:instrText>
                        </w:r>
                        <w:r>
                          <w:fldChar w:fldCharType="separate"/>
                        </w:r>
                        <w:r w:rsidR="00B46A67">
                          <w:rPr>
                            <w:noProof/>
                          </w:rPr>
                          <w:t>- 66 -</w:t>
                        </w:r>
                        <w:r>
                          <w:fldChar w:fldCharType="end"/>
                        </w:r>
                      </w:p>
                    </w:sdtContent>
                  </w:sdt>
                  <w:p w14:paraId="4CE4DD77" w14:textId="77777777" w:rsidR="00E15CDD" w:rsidRDefault="00E15CDD"/>
                </w:txbxContent>
              </v:textbox>
              <w10:wrap anchorx="margin"/>
            </v:shape>
          </w:pict>
        </mc:Fallback>
      </mc:AlternateContent>
    </w:r>
  </w:p>
  <w:p w14:paraId="4B039264" w14:textId="77777777" w:rsidR="00E15CDD" w:rsidRDefault="00E15CDD">
    <w:pPr>
      <w:pStyle w:val="aff3"/>
    </w:pPr>
  </w:p>
  <w:p w14:paraId="6313E0EA" w14:textId="77777777" w:rsidR="00E15CDD" w:rsidRDefault="00E15CDD">
    <w:pPr>
      <w:tabs>
        <w:tab w:val="left" w:pos="9355"/>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4708B" w14:textId="77777777" w:rsidR="00E15CDD" w:rsidRDefault="00E15CDD">
    <w:pPr>
      <w:pStyle w:val="aff3"/>
    </w:pPr>
    <w:r>
      <w:t>45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DA17DE" w14:textId="77777777" w:rsidR="00EE3174" w:rsidRDefault="00EE3174">
      <w:pPr>
        <w:spacing w:after="0"/>
      </w:pPr>
      <w:r>
        <w:separator/>
      </w:r>
    </w:p>
  </w:footnote>
  <w:footnote w:type="continuationSeparator" w:id="0">
    <w:p w14:paraId="57EC6422" w14:textId="77777777" w:rsidR="00EE3174" w:rsidRDefault="00EE317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E8087E" w14:textId="77777777" w:rsidR="00E15CDD" w:rsidRDefault="00E15CDD">
    <w:pPr>
      <w:pStyle w:val="af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0D5DFE" w14:textId="77777777" w:rsidR="00E15CDD" w:rsidRDefault="00E15CDD">
    <w:pPr>
      <w:pStyle w:val="af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30173" w14:textId="77777777" w:rsidR="00E15CDD" w:rsidRDefault="00E15CDD">
    <w:pPr>
      <w:pStyle w:val="af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C769DC"/>
    <w:multiLevelType w:val="multilevel"/>
    <w:tmpl w:val="29C769DC"/>
    <w:lvl w:ilvl="0">
      <w:start w:val="1"/>
      <w:numFmt w:val="decimal"/>
      <w:pStyle w:val="1"/>
      <w:lvlText w:val="%1"/>
      <w:lvlJc w:val="left"/>
      <w:pPr>
        <w:tabs>
          <w:tab w:val="left" w:pos="1141"/>
        </w:tabs>
        <w:ind w:left="1140" w:hanging="431"/>
      </w:pPr>
      <w:rPr>
        <w:rFonts w:ascii="Arial Black" w:hAnsi="Arial Black" w:hint="default"/>
        <w:b/>
        <w:i w:val="0"/>
        <w:sz w:val="24"/>
        <w:szCs w:val="24"/>
      </w:rPr>
    </w:lvl>
    <w:lvl w:ilvl="1">
      <w:start w:val="1"/>
      <w:numFmt w:val="decimal"/>
      <w:pStyle w:val="2"/>
      <w:lvlText w:val="%1.%2"/>
      <w:lvlJc w:val="left"/>
      <w:pPr>
        <w:tabs>
          <w:tab w:val="left" w:pos="1287"/>
        </w:tabs>
        <w:ind w:left="1287" w:hanging="578"/>
      </w:pPr>
      <w:rPr>
        <w:rFonts w:ascii="Arial Black" w:hAnsi="Arial Black" w:hint="default"/>
        <w:b w:val="0"/>
        <w:i w:val="0"/>
        <w:sz w:val="24"/>
        <w:szCs w:val="24"/>
      </w:rPr>
    </w:lvl>
    <w:lvl w:ilvl="2">
      <w:start w:val="1"/>
      <w:numFmt w:val="decimal"/>
      <w:pStyle w:val="3"/>
      <w:lvlText w:val="%1.%2.%3"/>
      <w:lvlJc w:val="left"/>
      <w:pPr>
        <w:tabs>
          <w:tab w:val="left" w:pos="1429"/>
        </w:tabs>
        <w:ind w:left="1429" w:hanging="720"/>
      </w:pPr>
      <w:rPr>
        <w:rFonts w:ascii="Arial" w:hAnsi="Arial" w:cs="Times New Roman" w:hint="default"/>
        <w:b/>
        <w:i w:val="0"/>
        <w:sz w:val="24"/>
        <w:szCs w:val="24"/>
      </w:rPr>
    </w:lvl>
    <w:lvl w:ilvl="3">
      <w:start w:val="1"/>
      <w:numFmt w:val="decimal"/>
      <w:pStyle w:val="4"/>
      <w:lvlText w:val="%1.%2.%3.%4"/>
      <w:lvlJc w:val="left"/>
      <w:pPr>
        <w:tabs>
          <w:tab w:val="left" w:pos="1571"/>
        </w:tabs>
        <w:ind w:left="1571" w:hanging="862"/>
      </w:pPr>
      <w:rPr>
        <w:rFonts w:ascii="Arial" w:hAnsi="Arial" w:cs="Times New Roman" w:hint="default"/>
        <w:b/>
        <w:i w:val="0"/>
        <w:sz w:val="24"/>
        <w:szCs w:val="24"/>
      </w:rPr>
    </w:lvl>
    <w:lvl w:ilvl="4">
      <w:start w:val="1"/>
      <w:numFmt w:val="decimal"/>
      <w:pStyle w:val="5"/>
      <w:lvlText w:val="%1.%2.%3.%4.%5"/>
      <w:lvlJc w:val="left"/>
      <w:pPr>
        <w:tabs>
          <w:tab w:val="left" w:pos="1780"/>
        </w:tabs>
        <w:ind w:left="1780" w:hanging="1071"/>
      </w:pPr>
      <w:rPr>
        <w:rFonts w:ascii="Arial" w:hAnsi="Arial" w:cs="Times New Roman" w:hint="default"/>
        <w:b/>
        <w:i/>
        <w:sz w:val="24"/>
        <w:szCs w:val="24"/>
      </w:rPr>
    </w:lvl>
    <w:lvl w:ilvl="5">
      <w:start w:val="1"/>
      <w:numFmt w:val="decimal"/>
      <w:lvlText w:val="%1.%2.%3.%4.%5.%6"/>
      <w:lvlJc w:val="left"/>
      <w:pPr>
        <w:tabs>
          <w:tab w:val="left" w:pos="1861"/>
        </w:tabs>
        <w:ind w:left="1861" w:hanging="1152"/>
      </w:pPr>
    </w:lvl>
    <w:lvl w:ilvl="6">
      <w:start w:val="1"/>
      <w:numFmt w:val="decimal"/>
      <w:lvlText w:val="%1.%2.%3.%4.%5.%6.%7"/>
      <w:lvlJc w:val="left"/>
      <w:pPr>
        <w:tabs>
          <w:tab w:val="left" w:pos="2005"/>
        </w:tabs>
        <w:ind w:left="2005" w:hanging="1296"/>
      </w:pPr>
    </w:lvl>
    <w:lvl w:ilvl="7">
      <w:start w:val="1"/>
      <w:numFmt w:val="decimal"/>
      <w:lvlText w:val="%1.%2.%3.%4.%5.%6.%7.%8"/>
      <w:lvlJc w:val="left"/>
      <w:pPr>
        <w:tabs>
          <w:tab w:val="left" w:pos="2149"/>
        </w:tabs>
        <w:ind w:left="2149" w:hanging="1440"/>
      </w:pPr>
    </w:lvl>
    <w:lvl w:ilvl="8">
      <w:start w:val="1"/>
      <w:numFmt w:val="decimal"/>
      <w:lvlText w:val="%1.%2.%3.%4.%5.%6.%7.%8.%9"/>
      <w:lvlJc w:val="left"/>
      <w:pPr>
        <w:tabs>
          <w:tab w:val="left" w:pos="2293"/>
        </w:tabs>
        <w:ind w:left="2293" w:hanging="1584"/>
      </w:pPr>
    </w:lvl>
  </w:abstractNum>
  <w:abstractNum w:abstractNumId="1">
    <w:nsid w:val="4335011E"/>
    <w:multiLevelType w:val="multilevel"/>
    <w:tmpl w:val="4335011E"/>
    <w:lvl w:ilvl="0">
      <w:start w:val="1"/>
      <w:numFmt w:val="decimal"/>
      <w:pStyle w:val="30"/>
      <w:lvlText w:val="%1.1.1"/>
      <w:lvlJc w:val="left"/>
      <w:pPr>
        <w:ind w:left="786" w:hanging="360"/>
      </w:pPr>
      <w:rPr>
        <w:rFonts w:hint="default"/>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2">
    <w:nsid w:val="4EE32474"/>
    <w:multiLevelType w:val="multilevel"/>
    <w:tmpl w:val="4EE32474"/>
    <w:lvl w:ilvl="0">
      <w:start w:val="1"/>
      <w:numFmt w:val="decimal"/>
      <w:lvlText w:val="%1."/>
      <w:lvlJc w:val="left"/>
      <w:pPr>
        <w:ind w:left="450" w:hanging="450"/>
      </w:pPr>
      <w:rPr>
        <w:rFonts w:hint="default"/>
      </w:rPr>
    </w:lvl>
    <w:lvl w:ilvl="1">
      <w:start w:val="1"/>
      <w:numFmt w:val="decimal"/>
      <w:lvlText w:val="%1.%2."/>
      <w:lvlJc w:val="left"/>
      <w:pPr>
        <w:ind w:left="813"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7B7E6DF0"/>
    <w:multiLevelType w:val="multilevel"/>
    <w:tmpl w:val="7B7E6DF0"/>
    <w:lvl w:ilvl="0">
      <w:start w:val="1"/>
      <w:numFmt w:val="decimal"/>
      <w:pStyle w:val="20"/>
      <w:lvlText w:val="%1.1"/>
      <w:lvlJc w:val="left"/>
      <w:pPr>
        <w:ind w:left="786" w:hanging="360"/>
      </w:pPr>
      <w:rPr>
        <w:rFonts w:ascii="Arial Black" w:hAnsi="Arial Black" w:cs="Times New Roman" w:hint="default"/>
        <w:b/>
        <w:bCs w:val="0"/>
        <w:i w:val="0"/>
        <w:iCs w:val="0"/>
        <w:caps w:val="0"/>
        <w:smallCaps w:val="0"/>
        <w:strike w:val="0"/>
        <w:dstrike w:val="0"/>
        <w:snapToGrid w:val="0"/>
        <w:vanish w:val="0"/>
        <w:color w:val="000000"/>
        <w:spacing w:val="0"/>
        <w:w w:val="0"/>
        <w:kern w:val="0"/>
        <w:position w:val="0"/>
        <w:szCs w:val="0"/>
        <w:u w:val="none"/>
        <w:vertAlign w:val="baseline"/>
        <w14:shadow w14:blurRad="0" w14:dist="0" w14:dir="0" w14:sx="0" w14:sy="0" w14:kx="0" w14:ky="0" w14:algn="none">
          <w14:srgbClr w14:val="000000"/>
        </w14:shadow>
      </w:rPr>
    </w:lvl>
    <w:lvl w:ilvl="1">
      <w:start w:val="1"/>
      <w:numFmt w:val="lowerLetter"/>
      <w:lvlText w:val="%2."/>
      <w:lvlJc w:val="left"/>
      <w:pPr>
        <w:ind w:left="3709" w:hanging="360"/>
      </w:pPr>
    </w:lvl>
    <w:lvl w:ilvl="2">
      <w:start w:val="1"/>
      <w:numFmt w:val="lowerRoman"/>
      <w:lvlText w:val="%3."/>
      <w:lvlJc w:val="right"/>
      <w:pPr>
        <w:ind w:left="4429" w:hanging="180"/>
      </w:pPr>
    </w:lvl>
    <w:lvl w:ilvl="3">
      <w:start w:val="1"/>
      <w:numFmt w:val="decimal"/>
      <w:lvlText w:val="%4."/>
      <w:lvlJc w:val="left"/>
      <w:pPr>
        <w:ind w:left="5149" w:hanging="360"/>
      </w:pPr>
    </w:lvl>
    <w:lvl w:ilvl="4">
      <w:start w:val="1"/>
      <w:numFmt w:val="lowerLetter"/>
      <w:lvlText w:val="%5."/>
      <w:lvlJc w:val="left"/>
      <w:pPr>
        <w:ind w:left="5869" w:hanging="360"/>
      </w:pPr>
    </w:lvl>
    <w:lvl w:ilvl="5">
      <w:start w:val="1"/>
      <w:numFmt w:val="lowerRoman"/>
      <w:lvlText w:val="%6."/>
      <w:lvlJc w:val="right"/>
      <w:pPr>
        <w:ind w:left="6589" w:hanging="180"/>
      </w:pPr>
    </w:lvl>
    <w:lvl w:ilvl="6">
      <w:start w:val="1"/>
      <w:numFmt w:val="decimal"/>
      <w:lvlText w:val="%7."/>
      <w:lvlJc w:val="left"/>
      <w:pPr>
        <w:ind w:left="7309" w:hanging="360"/>
      </w:pPr>
    </w:lvl>
    <w:lvl w:ilvl="7">
      <w:start w:val="1"/>
      <w:numFmt w:val="lowerLetter"/>
      <w:lvlText w:val="%8."/>
      <w:lvlJc w:val="left"/>
      <w:pPr>
        <w:ind w:left="8029" w:hanging="360"/>
      </w:pPr>
    </w:lvl>
    <w:lvl w:ilvl="8">
      <w:start w:val="1"/>
      <w:numFmt w:val="lowerRoman"/>
      <w:lvlText w:val="%9."/>
      <w:lvlJc w:val="right"/>
      <w:pPr>
        <w:ind w:left="8749"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54E"/>
    <w:rsid w:val="000024C3"/>
    <w:rsid w:val="0000392B"/>
    <w:rsid w:val="00003E56"/>
    <w:rsid w:val="00004CB7"/>
    <w:rsid w:val="00004FDC"/>
    <w:rsid w:val="000069CC"/>
    <w:rsid w:val="00006B4A"/>
    <w:rsid w:val="000072F3"/>
    <w:rsid w:val="000077A7"/>
    <w:rsid w:val="000101AF"/>
    <w:rsid w:val="000106FB"/>
    <w:rsid w:val="00010D32"/>
    <w:rsid w:val="00012351"/>
    <w:rsid w:val="0001257D"/>
    <w:rsid w:val="00012B28"/>
    <w:rsid w:val="00012D34"/>
    <w:rsid w:val="0001523D"/>
    <w:rsid w:val="00016205"/>
    <w:rsid w:val="00016254"/>
    <w:rsid w:val="0001641E"/>
    <w:rsid w:val="00016D8C"/>
    <w:rsid w:val="000175BD"/>
    <w:rsid w:val="000177CD"/>
    <w:rsid w:val="00017B01"/>
    <w:rsid w:val="00020436"/>
    <w:rsid w:val="00020E7C"/>
    <w:rsid w:val="000213B2"/>
    <w:rsid w:val="000216FD"/>
    <w:rsid w:val="00021826"/>
    <w:rsid w:val="00021ADD"/>
    <w:rsid w:val="000227A7"/>
    <w:rsid w:val="00023FA8"/>
    <w:rsid w:val="0002424A"/>
    <w:rsid w:val="000246E8"/>
    <w:rsid w:val="00024DA2"/>
    <w:rsid w:val="0002519F"/>
    <w:rsid w:val="00025245"/>
    <w:rsid w:val="000255D6"/>
    <w:rsid w:val="000255D8"/>
    <w:rsid w:val="00026635"/>
    <w:rsid w:val="00030B80"/>
    <w:rsid w:val="00030C33"/>
    <w:rsid w:val="00031665"/>
    <w:rsid w:val="00031CE0"/>
    <w:rsid w:val="0003305B"/>
    <w:rsid w:val="000337F7"/>
    <w:rsid w:val="0003498C"/>
    <w:rsid w:val="00035237"/>
    <w:rsid w:val="00035B8D"/>
    <w:rsid w:val="00036746"/>
    <w:rsid w:val="00036A06"/>
    <w:rsid w:val="0003705A"/>
    <w:rsid w:val="00040C7F"/>
    <w:rsid w:val="0004293E"/>
    <w:rsid w:val="00042BED"/>
    <w:rsid w:val="00043A64"/>
    <w:rsid w:val="00043B61"/>
    <w:rsid w:val="00046948"/>
    <w:rsid w:val="0004753E"/>
    <w:rsid w:val="00047727"/>
    <w:rsid w:val="000504DF"/>
    <w:rsid w:val="000505B9"/>
    <w:rsid w:val="00050948"/>
    <w:rsid w:val="000509B5"/>
    <w:rsid w:val="00050C53"/>
    <w:rsid w:val="00051DE0"/>
    <w:rsid w:val="000535E9"/>
    <w:rsid w:val="00053BF5"/>
    <w:rsid w:val="00054FD6"/>
    <w:rsid w:val="00055499"/>
    <w:rsid w:val="00055774"/>
    <w:rsid w:val="00056334"/>
    <w:rsid w:val="00056426"/>
    <w:rsid w:val="00056B08"/>
    <w:rsid w:val="00057292"/>
    <w:rsid w:val="000602E2"/>
    <w:rsid w:val="00060523"/>
    <w:rsid w:val="000605DB"/>
    <w:rsid w:val="000619E2"/>
    <w:rsid w:val="00062D90"/>
    <w:rsid w:val="00063F45"/>
    <w:rsid w:val="0006410F"/>
    <w:rsid w:val="000642AE"/>
    <w:rsid w:val="0006587C"/>
    <w:rsid w:val="00065AB7"/>
    <w:rsid w:val="0006755C"/>
    <w:rsid w:val="00067CE5"/>
    <w:rsid w:val="000703DD"/>
    <w:rsid w:val="00070BD9"/>
    <w:rsid w:val="00071560"/>
    <w:rsid w:val="000715E7"/>
    <w:rsid w:val="000720F6"/>
    <w:rsid w:val="000725F4"/>
    <w:rsid w:val="000731B8"/>
    <w:rsid w:val="00073517"/>
    <w:rsid w:val="0007490C"/>
    <w:rsid w:val="00074D0E"/>
    <w:rsid w:val="00075B28"/>
    <w:rsid w:val="00076265"/>
    <w:rsid w:val="000764DB"/>
    <w:rsid w:val="00076C8D"/>
    <w:rsid w:val="00077B38"/>
    <w:rsid w:val="00080FF5"/>
    <w:rsid w:val="00081D3E"/>
    <w:rsid w:val="00082066"/>
    <w:rsid w:val="000820FA"/>
    <w:rsid w:val="0008265D"/>
    <w:rsid w:val="0008343A"/>
    <w:rsid w:val="0008384D"/>
    <w:rsid w:val="00083FE2"/>
    <w:rsid w:val="00084061"/>
    <w:rsid w:val="00085EC7"/>
    <w:rsid w:val="000865F2"/>
    <w:rsid w:val="000869DD"/>
    <w:rsid w:val="00086F50"/>
    <w:rsid w:val="00087745"/>
    <w:rsid w:val="0008774A"/>
    <w:rsid w:val="00087F70"/>
    <w:rsid w:val="000903A5"/>
    <w:rsid w:val="0009068D"/>
    <w:rsid w:val="00090ED1"/>
    <w:rsid w:val="000923A0"/>
    <w:rsid w:val="000924A4"/>
    <w:rsid w:val="0009257B"/>
    <w:rsid w:val="00092815"/>
    <w:rsid w:val="000928F4"/>
    <w:rsid w:val="00092B62"/>
    <w:rsid w:val="000934A8"/>
    <w:rsid w:val="00094461"/>
    <w:rsid w:val="00094EB0"/>
    <w:rsid w:val="00095950"/>
    <w:rsid w:val="00095A94"/>
    <w:rsid w:val="0009623E"/>
    <w:rsid w:val="0009676E"/>
    <w:rsid w:val="00097363"/>
    <w:rsid w:val="000A063F"/>
    <w:rsid w:val="000A0D58"/>
    <w:rsid w:val="000A1604"/>
    <w:rsid w:val="000A1990"/>
    <w:rsid w:val="000A28D6"/>
    <w:rsid w:val="000A40CE"/>
    <w:rsid w:val="000A53F7"/>
    <w:rsid w:val="000A799C"/>
    <w:rsid w:val="000B02F0"/>
    <w:rsid w:val="000B20E7"/>
    <w:rsid w:val="000B2C60"/>
    <w:rsid w:val="000B37A6"/>
    <w:rsid w:val="000B3B4D"/>
    <w:rsid w:val="000B413B"/>
    <w:rsid w:val="000B4201"/>
    <w:rsid w:val="000B452A"/>
    <w:rsid w:val="000B6018"/>
    <w:rsid w:val="000B6898"/>
    <w:rsid w:val="000B6E3E"/>
    <w:rsid w:val="000C01FE"/>
    <w:rsid w:val="000C0CB0"/>
    <w:rsid w:val="000C1E60"/>
    <w:rsid w:val="000C3393"/>
    <w:rsid w:val="000C3815"/>
    <w:rsid w:val="000C4172"/>
    <w:rsid w:val="000C42B9"/>
    <w:rsid w:val="000C4C0A"/>
    <w:rsid w:val="000C6B9A"/>
    <w:rsid w:val="000C7A8F"/>
    <w:rsid w:val="000D08F5"/>
    <w:rsid w:val="000D0D17"/>
    <w:rsid w:val="000D1011"/>
    <w:rsid w:val="000D3894"/>
    <w:rsid w:val="000D5FEE"/>
    <w:rsid w:val="000D77E0"/>
    <w:rsid w:val="000D7A58"/>
    <w:rsid w:val="000D7D3E"/>
    <w:rsid w:val="000E0343"/>
    <w:rsid w:val="000E0F59"/>
    <w:rsid w:val="000E1726"/>
    <w:rsid w:val="000E1731"/>
    <w:rsid w:val="000E1946"/>
    <w:rsid w:val="000E1957"/>
    <w:rsid w:val="000E250E"/>
    <w:rsid w:val="000E2730"/>
    <w:rsid w:val="000E4673"/>
    <w:rsid w:val="000E4BCD"/>
    <w:rsid w:val="000E4D76"/>
    <w:rsid w:val="000E506E"/>
    <w:rsid w:val="000E5E10"/>
    <w:rsid w:val="000E72CD"/>
    <w:rsid w:val="000E75A6"/>
    <w:rsid w:val="000E767C"/>
    <w:rsid w:val="000E7A2C"/>
    <w:rsid w:val="000E7B6C"/>
    <w:rsid w:val="000F008B"/>
    <w:rsid w:val="000F02C6"/>
    <w:rsid w:val="000F0393"/>
    <w:rsid w:val="000F0AEE"/>
    <w:rsid w:val="000F1ECE"/>
    <w:rsid w:val="000F20E6"/>
    <w:rsid w:val="000F3023"/>
    <w:rsid w:val="000F35BC"/>
    <w:rsid w:val="000F389A"/>
    <w:rsid w:val="000F59AF"/>
    <w:rsid w:val="000F5B78"/>
    <w:rsid w:val="000F7624"/>
    <w:rsid w:val="000F797A"/>
    <w:rsid w:val="000F7C94"/>
    <w:rsid w:val="00100F90"/>
    <w:rsid w:val="0010163E"/>
    <w:rsid w:val="0010359C"/>
    <w:rsid w:val="00103C7E"/>
    <w:rsid w:val="0010455D"/>
    <w:rsid w:val="001055AB"/>
    <w:rsid w:val="00105ABA"/>
    <w:rsid w:val="00105CFE"/>
    <w:rsid w:val="00105F35"/>
    <w:rsid w:val="00106427"/>
    <w:rsid w:val="00106A89"/>
    <w:rsid w:val="00107761"/>
    <w:rsid w:val="001109EF"/>
    <w:rsid w:val="00111369"/>
    <w:rsid w:val="00112D90"/>
    <w:rsid w:val="00113175"/>
    <w:rsid w:val="0011319D"/>
    <w:rsid w:val="00113864"/>
    <w:rsid w:val="00114D37"/>
    <w:rsid w:val="00115579"/>
    <w:rsid w:val="001155CB"/>
    <w:rsid w:val="00115F93"/>
    <w:rsid w:val="00116014"/>
    <w:rsid w:val="00120A12"/>
    <w:rsid w:val="001210FC"/>
    <w:rsid w:val="001232F2"/>
    <w:rsid w:val="0012468A"/>
    <w:rsid w:val="001249AC"/>
    <w:rsid w:val="00124E17"/>
    <w:rsid w:val="00125689"/>
    <w:rsid w:val="00125A76"/>
    <w:rsid w:val="0012604F"/>
    <w:rsid w:val="00126D7C"/>
    <w:rsid w:val="00127AA7"/>
    <w:rsid w:val="00131612"/>
    <w:rsid w:val="00131C65"/>
    <w:rsid w:val="00133072"/>
    <w:rsid w:val="00133D7B"/>
    <w:rsid w:val="00133E5B"/>
    <w:rsid w:val="001346A2"/>
    <w:rsid w:val="00135774"/>
    <w:rsid w:val="001359B9"/>
    <w:rsid w:val="00136DED"/>
    <w:rsid w:val="00140112"/>
    <w:rsid w:val="001402C0"/>
    <w:rsid w:val="001411AC"/>
    <w:rsid w:val="0014237C"/>
    <w:rsid w:val="001433E2"/>
    <w:rsid w:val="001434BA"/>
    <w:rsid w:val="00144873"/>
    <w:rsid w:val="00146D7A"/>
    <w:rsid w:val="00146E7A"/>
    <w:rsid w:val="00146F00"/>
    <w:rsid w:val="00146F28"/>
    <w:rsid w:val="00147748"/>
    <w:rsid w:val="001507FE"/>
    <w:rsid w:val="00150AB9"/>
    <w:rsid w:val="00152427"/>
    <w:rsid w:val="001532B8"/>
    <w:rsid w:val="00153708"/>
    <w:rsid w:val="00153A07"/>
    <w:rsid w:val="00153CC6"/>
    <w:rsid w:val="00154A3E"/>
    <w:rsid w:val="00154BEE"/>
    <w:rsid w:val="001551A6"/>
    <w:rsid w:val="0015540E"/>
    <w:rsid w:val="00155607"/>
    <w:rsid w:val="0015649D"/>
    <w:rsid w:val="00157434"/>
    <w:rsid w:val="00157B2E"/>
    <w:rsid w:val="00157C18"/>
    <w:rsid w:val="00160283"/>
    <w:rsid w:val="00160D66"/>
    <w:rsid w:val="0016160D"/>
    <w:rsid w:val="00161841"/>
    <w:rsid w:val="00161973"/>
    <w:rsid w:val="00161AAE"/>
    <w:rsid w:val="00161DFE"/>
    <w:rsid w:val="00161F7B"/>
    <w:rsid w:val="00161F93"/>
    <w:rsid w:val="00162ABF"/>
    <w:rsid w:val="00162EA4"/>
    <w:rsid w:val="00162F6A"/>
    <w:rsid w:val="0016311D"/>
    <w:rsid w:val="00163619"/>
    <w:rsid w:val="00163897"/>
    <w:rsid w:val="001640EB"/>
    <w:rsid w:val="00164185"/>
    <w:rsid w:val="0016506D"/>
    <w:rsid w:val="00165660"/>
    <w:rsid w:val="00165A63"/>
    <w:rsid w:val="00166A9F"/>
    <w:rsid w:val="00166BDC"/>
    <w:rsid w:val="00166F37"/>
    <w:rsid w:val="00170127"/>
    <w:rsid w:val="001726C7"/>
    <w:rsid w:val="001730A6"/>
    <w:rsid w:val="0017338B"/>
    <w:rsid w:val="00174165"/>
    <w:rsid w:val="001744BA"/>
    <w:rsid w:val="0017508B"/>
    <w:rsid w:val="001752CD"/>
    <w:rsid w:val="0017651D"/>
    <w:rsid w:val="00176862"/>
    <w:rsid w:val="00177945"/>
    <w:rsid w:val="00177FD1"/>
    <w:rsid w:val="0018028D"/>
    <w:rsid w:val="00180484"/>
    <w:rsid w:val="00181E46"/>
    <w:rsid w:val="00184A51"/>
    <w:rsid w:val="00185C0A"/>
    <w:rsid w:val="00185CF2"/>
    <w:rsid w:val="0018661C"/>
    <w:rsid w:val="001868E4"/>
    <w:rsid w:val="00187135"/>
    <w:rsid w:val="00190924"/>
    <w:rsid w:val="00190EA9"/>
    <w:rsid w:val="00191AF5"/>
    <w:rsid w:val="00192D3D"/>
    <w:rsid w:val="00192D52"/>
    <w:rsid w:val="001930E1"/>
    <w:rsid w:val="001940D8"/>
    <w:rsid w:val="00194174"/>
    <w:rsid w:val="00194774"/>
    <w:rsid w:val="001947B9"/>
    <w:rsid w:val="00194909"/>
    <w:rsid w:val="00194E3C"/>
    <w:rsid w:val="00195B90"/>
    <w:rsid w:val="00195CC8"/>
    <w:rsid w:val="00196046"/>
    <w:rsid w:val="001A082C"/>
    <w:rsid w:val="001A25E7"/>
    <w:rsid w:val="001A2D9E"/>
    <w:rsid w:val="001A303F"/>
    <w:rsid w:val="001A3CFC"/>
    <w:rsid w:val="001A3E44"/>
    <w:rsid w:val="001A4160"/>
    <w:rsid w:val="001A518D"/>
    <w:rsid w:val="001A56AC"/>
    <w:rsid w:val="001A6151"/>
    <w:rsid w:val="001B19CA"/>
    <w:rsid w:val="001B1C2E"/>
    <w:rsid w:val="001B3024"/>
    <w:rsid w:val="001B32C3"/>
    <w:rsid w:val="001B373A"/>
    <w:rsid w:val="001B477C"/>
    <w:rsid w:val="001B53D7"/>
    <w:rsid w:val="001B643A"/>
    <w:rsid w:val="001B6763"/>
    <w:rsid w:val="001B78CD"/>
    <w:rsid w:val="001B7CD8"/>
    <w:rsid w:val="001B7F5C"/>
    <w:rsid w:val="001C1F32"/>
    <w:rsid w:val="001C22F6"/>
    <w:rsid w:val="001C54BD"/>
    <w:rsid w:val="001C5FC5"/>
    <w:rsid w:val="001C6499"/>
    <w:rsid w:val="001C6A20"/>
    <w:rsid w:val="001C6E7E"/>
    <w:rsid w:val="001C6F95"/>
    <w:rsid w:val="001C74CD"/>
    <w:rsid w:val="001C7E72"/>
    <w:rsid w:val="001D0419"/>
    <w:rsid w:val="001D0BB9"/>
    <w:rsid w:val="001D1E85"/>
    <w:rsid w:val="001D2009"/>
    <w:rsid w:val="001D206A"/>
    <w:rsid w:val="001D28FC"/>
    <w:rsid w:val="001D339E"/>
    <w:rsid w:val="001D3E22"/>
    <w:rsid w:val="001D605F"/>
    <w:rsid w:val="001D7571"/>
    <w:rsid w:val="001D7C0C"/>
    <w:rsid w:val="001E1C21"/>
    <w:rsid w:val="001E3306"/>
    <w:rsid w:val="001E3620"/>
    <w:rsid w:val="001E4222"/>
    <w:rsid w:val="001E540F"/>
    <w:rsid w:val="001E6109"/>
    <w:rsid w:val="001E7189"/>
    <w:rsid w:val="001E7DBD"/>
    <w:rsid w:val="001F0770"/>
    <w:rsid w:val="001F0802"/>
    <w:rsid w:val="001F1951"/>
    <w:rsid w:val="001F1DFA"/>
    <w:rsid w:val="001F312C"/>
    <w:rsid w:val="001F3239"/>
    <w:rsid w:val="001F3F78"/>
    <w:rsid w:val="001F51DB"/>
    <w:rsid w:val="001F5522"/>
    <w:rsid w:val="001F578F"/>
    <w:rsid w:val="001F65F5"/>
    <w:rsid w:val="00200165"/>
    <w:rsid w:val="002001B0"/>
    <w:rsid w:val="002019C4"/>
    <w:rsid w:val="00201A07"/>
    <w:rsid w:val="00201E90"/>
    <w:rsid w:val="002026F3"/>
    <w:rsid w:val="00202B69"/>
    <w:rsid w:val="00203DA5"/>
    <w:rsid w:val="00206084"/>
    <w:rsid w:val="00206B16"/>
    <w:rsid w:val="00207BF8"/>
    <w:rsid w:val="0021055A"/>
    <w:rsid w:val="00210FCF"/>
    <w:rsid w:val="002117AC"/>
    <w:rsid w:val="002121DC"/>
    <w:rsid w:val="002131EC"/>
    <w:rsid w:val="00213381"/>
    <w:rsid w:val="00215040"/>
    <w:rsid w:val="00215B71"/>
    <w:rsid w:val="00215CD5"/>
    <w:rsid w:val="00215E32"/>
    <w:rsid w:val="002168D3"/>
    <w:rsid w:val="00216B82"/>
    <w:rsid w:val="00216CBD"/>
    <w:rsid w:val="002172CD"/>
    <w:rsid w:val="00220430"/>
    <w:rsid w:val="00220840"/>
    <w:rsid w:val="00221CC6"/>
    <w:rsid w:val="00222037"/>
    <w:rsid w:val="002222B4"/>
    <w:rsid w:val="002229E5"/>
    <w:rsid w:val="0022315B"/>
    <w:rsid w:val="00223189"/>
    <w:rsid w:val="002244BE"/>
    <w:rsid w:val="00225FFB"/>
    <w:rsid w:val="002261A1"/>
    <w:rsid w:val="002300C5"/>
    <w:rsid w:val="002314E2"/>
    <w:rsid w:val="00232149"/>
    <w:rsid w:val="0023217D"/>
    <w:rsid w:val="00232FF5"/>
    <w:rsid w:val="00233108"/>
    <w:rsid w:val="00233DF8"/>
    <w:rsid w:val="002340D1"/>
    <w:rsid w:val="002346EF"/>
    <w:rsid w:val="00234E82"/>
    <w:rsid w:val="0023538F"/>
    <w:rsid w:val="00235C72"/>
    <w:rsid w:val="00235CE7"/>
    <w:rsid w:val="0023614E"/>
    <w:rsid w:val="00237AEA"/>
    <w:rsid w:val="00240706"/>
    <w:rsid w:val="00241016"/>
    <w:rsid w:val="002419A3"/>
    <w:rsid w:val="002424C7"/>
    <w:rsid w:val="00242622"/>
    <w:rsid w:val="002427AA"/>
    <w:rsid w:val="002436FB"/>
    <w:rsid w:val="00243973"/>
    <w:rsid w:val="00243C65"/>
    <w:rsid w:val="00244568"/>
    <w:rsid w:val="00244601"/>
    <w:rsid w:val="00244FD3"/>
    <w:rsid w:val="002450AB"/>
    <w:rsid w:val="00245D4E"/>
    <w:rsid w:val="002463C4"/>
    <w:rsid w:val="00246805"/>
    <w:rsid w:val="00246922"/>
    <w:rsid w:val="002472F5"/>
    <w:rsid w:val="00247776"/>
    <w:rsid w:val="00250CAF"/>
    <w:rsid w:val="0025140C"/>
    <w:rsid w:val="00251C11"/>
    <w:rsid w:val="00251D3B"/>
    <w:rsid w:val="00252BE1"/>
    <w:rsid w:val="00252DDD"/>
    <w:rsid w:val="0025344D"/>
    <w:rsid w:val="002539B1"/>
    <w:rsid w:val="002543C1"/>
    <w:rsid w:val="00256FA5"/>
    <w:rsid w:val="0025782D"/>
    <w:rsid w:val="00257ADA"/>
    <w:rsid w:val="00260467"/>
    <w:rsid w:val="0026104D"/>
    <w:rsid w:val="0026126F"/>
    <w:rsid w:val="002614C8"/>
    <w:rsid w:val="00261AC4"/>
    <w:rsid w:val="00262088"/>
    <w:rsid w:val="00262A72"/>
    <w:rsid w:val="00262E02"/>
    <w:rsid w:val="00263106"/>
    <w:rsid w:val="002635B3"/>
    <w:rsid w:val="0026383C"/>
    <w:rsid w:val="00263BCD"/>
    <w:rsid w:val="00263CA6"/>
    <w:rsid w:val="00263E39"/>
    <w:rsid w:val="00264A37"/>
    <w:rsid w:val="00264CD4"/>
    <w:rsid w:val="002650AC"/>
    <w:rsid w:val="00266558"/>
    <w:rsid w:val="0026689E"/>
    <w:rsid w:val="00266D09"/>
    <w:rsid w:val="00267220"/>
    <w:rsid w:val="0026771F"/>
    <w:rsid w:val="00267B26"/>
    <w:rsid w:val="00271232"/>
    <w:rsid w:val="00272E5A"/>
    <w:rsid w:val="00274292"/>
    <w:rsid w:val="002751F4"/>
    <w:rsid w:val="002754F3"/>
    <w:rsid w:val="00275F1D"/>
    <w:rsid w:val="00275FFA"/>
    <w:rsid w:val="0027633A"/>
    <w:rsid w:val="002772A5"/>
    <w:rsid w:val="0027767C"/>
    <w:rsid w:val="002776C6"/>
    <w:rsid w:val="00280A54"/>
    <w:rsid w:val="00280CB0"/>
    <w:rsid w:val="00280F80"/>
    <w:rsid w:val="002813C0"/>
    <w:rsid w:val="00282F04"/>
    <w:rsid w:val="002832DC"/>
    <w:rsid w:val="00283DE0"/>
    <w:rsid w:val="0028504C"/>
    <w:rsid w:val="00285A48"/>
    <w:rsid w:val="00286AF1"/>
    <w:rsid w:val="00287722"/>
    <w:rsid w:val="00287BCE"/>
    <w:rsid w:val="002901A5"/>
    <w:rsid w:val="002909A5"/>
    <w:rsid w:val="00290EFE"/>
    <w:rsid w:val="002912BB"/>
    <w:rsid w:val="00291BE9"/>
    <w:rsid w:val="002938CB"/>
    <w:rsid w:val="00294267"/>
    <w:rsid w:val="0029461A"/>
    <w:rsid w:val="002947DF"/>
    <w:rsid w:val="00295513"/>
    <w:rsid w:val="00295708"/>
    <w:rsid w:val="00295951"/>
    <w:rsid w:val="0029603F"/>
    <w:rsid w:val="002963A1"/>
    <w:rsid w:val="00296D90"/>
    <w:rsid w:val="002A0F7F"/>
    <w:rsid w:val="002A1420"/>
    <w:rsid w:val="002A14DA"/>
    <w:rsid w:val="002A15B9"/>
    <w:rsid w:val="002A16CB"/>
    <w:rsid w:val="002A1B0C"/>
    <w:rsid w:val="002A1E1C"/>
    <w:rsid w:val="002A26B4"/>
    <w:rsid w:val="002A372B"/>
    <w:rsid w:val="002A3A23"/>
    <w:rsid w:val="002A40CD"/>
    <w:rsid w:val="002A465A"/>
    <w:rsid w:val="002A4BD5"/>
    <w:rsid w:val="002A6B9A"/>
    <w:rsid w:val="002A7677"/>
    <w:rsid w:val="002A7B57"/>
    <w:rsid w:val="002A7C5F"/>
    <w:rsid w:val="002B00B7"/>
    <w:rsid w:val="002B066D"/>
    <w:rsid w:val="002B0A50"/>
    <w:rsid w:val="002B0CC6"/>
    <w:rsid w:val="002B22F0"/>
    <w:rsid w:val="002B231E"/>
    <w:rsid w:val="002B4100"/>
    <w:rsid w:val="002B4732"/>
    <w:rsid w:val="002B4753"/>
    <w:rsid w:val="002B54AE"/>
    <w:rsid w:val="002B5591"/>
    <w:rsid w:val="002B55F2"/>
    <w:rsid w:val="002B652B"/>
    <w:rsid w:val="002B6AFA"/>
    <w:rsid w:val="002B73DC"/>
    <w:rsid w:val="002B798F"/>
    <w:rsid w:val="002B7F14"/>
    <w:rsid w:val="002C058B"/>
    <w:rsid w:val="002C09DD"/>
    <w:rsid w:val="002C0D31"/>
    <w:rsid w:val="002C1292"/>
    <w:rsid w:val="002C178F"/>
    <w:rsid w:val="002C188B"/>
    <w:rsid w:val="002C22DE"/>
    <w:rsid w:val="002C43DF"/>
    <w:rsid w:val="002C4C95"/>
    <w:rsid w:val="002C5294"/>
    <w:rsid w:val="002C5C1E"/>
    <w:rsid w:val="002C6158"/>
    <w:rsid w:val="002C6967"/>
    <w:rsid w:val="002C74D2"/>
    <w:rsid w:val="002C782C"/>
    <w:rsid w:val="002D034C"/>
    <w:rsid w:val="002D0715"/>
    <w:rsid w:val="002D0D0C"/>
    <w:rsid w:val="002D1BA4"/>
    <w:rsid w:val="002D23D4"/>
    <w:rsid w:val="002D24F6"/>
    <w:rsid w:val="002D26B4"/>
    <w:rsid w:val="002D3F8A"/>
    <w:rsid w:val="002D4097"/>
    <w:rsid w:val="002D4539"/>
    <w:rsid w:val="002D5E8A"/>
    <w:rsid w:val="002D690A"/>
    <w:rsid w:val="002D6B44"/>
    <w:rsid w:val="002E0416"/>
    <w:rsid w:val="002E042C"/>
    <w:rsid w:val="002E0DA7"/>
    <w:rsid w:val="002E0DE4"/>
    <w:rsid w:val="002E0FD7"/>
    <w:rsid w:val="002E1C1A"/>
    <w:rsid w:val="002E2EAD"/>
    <w:rsid w:val="002E3360"/>
    <w:rsid w:val="002E5740"/>
    <w:rsid w:val="002E5DE7"/>
    <w:rsid w:val="002E5E46"/>
    <w:rsid w:val="002E7CFE"/>
    <w:rsid w:val="002F09E1"/>
    <w:rsid w:val="002F1A39"/>
    <w:rsid w:val="002F2955"/>
    <w:rsid w:val="002F2C27"/>
    <w:rsid w:val="002F2D8B"/>
    <w:rsid w:val="002F3434"/>
    <w:rsid w:val="002F3838"/>
    <w:rsid w:val="002F39AA"/>
    <w:rsid w:val="002F3E0E"/>
    <w:rsid w:val="002F5229"/>
    <w:rsid w:val="002F6200"/>
    <w:rsid w:val="002F739E"/>
    <w:rsid w:val="002F73BD"/>
    <w:rsid w:val="002F75AE"/>
    <w:rsid w:val="003001CF"/>
    <w:rsid w:val="003003ED"/>
    <w:rsid w:val="00300E0D"/>
    <w:rsid w:val="00301197"/>
    <w:rsid w:val="00302205"/>
    <w:rsid w:val="0030263C"/>
    <w:rsid w:val="00302DFD"/>
    <w:rsid w:val="00304222"/>
    <w:rsid w:val="0030465A"/>
    <w:rsid w:val="00305E7D"/>
    <w:rsid w:val="0030672E"/>
    <w:rsid w:val="00306B2E"/>
    <w:rsid w:val="003073B0"/>
    <w:rsid w:val="003079F7"/>
    <w:rsid w:val="00310105"/>
    <w:rsid w:val="00310C9F"/>
    <w:rsid w:val="003116E7"/>
    <w:rsid w:val="00311DE8"/>
    <w:rsid w:val="00312363"/>
    <w:rsid w:val="003129D0"/>
    <w:rsid w:val="00312AD7"/>
    <w:rsid w:val="00314B4D"/>
    <w:rsid w:val="00314E7E"/>
    <w:rsid w:val="00315126"/>
    <w:rsid w:val="003159B0"/>
    <w:rsid w:val="00315C4A"/>
    <w:rsid w:val="00316566"/>
    <w:rsid w:val="00316DB8"/>
    <w:rsid w:val="003172D0"/>
    <w:rsid w:val="00317B3C"/>
    <w:rsid w:val="00320756"/>
    <w:rsid w:val="003207DB"/>
    <w:rsid w:val="00320BFC"/>
    <w:rsid w:val="00320F39"/>
    <w:rsid w:val="003211F4"/>
    <w:rsid w:val="00321293"/>
    <w:rsid w:val="00321744"/>
    <w:rsid w:val="0032212E"/>
    <w:rsid w:val="00322978"/>
    <w:rsid w:val="003232D7"/>
    <w:rsid w:val="0032379B"/>
    <w:rsid w:val="003239CC"/>
    <w:rsid w:val="00324A56"/>
    <w:rsid w:val="00325403"/>
    <w:rsid w:val="00325849"/>
    <w:rsid w:val="00326798"/>
    <w:rsid w:val="00326D5B"/>
    <w:rsid w:val="003278C7"/>
    <w:rsid w:val="0033014E"/>
    <w:rsid w:val="00330268"/>
    <w:rsid w:val="003306CE"/>
    <w:rsid w:val="00331F5D"/>
    <w:rsid w:val="003331E0"/>
    <w:rsid w:val="003332B7"/>
    <w:rsid w:val="0033333B"/>
    <w:rsid w:val="00333569"/>
    <w:rsid w:val="00333FDD"/>
    <w:rsid w:val="003341D8"/>
    <w:rsid w:val="00334B88"/>
    <w:rsid w:val="00335087"/>
    <w:rsid w:val="00335E4C"/>
    <w:rsid w:val="00335F4C"/>
    <w:rsid w:val="00336374"/>
    <w:rsid w:val="003363FC"/>
    <w:rsid w:val="00336AD0"/>
    <w:rsid w:val="00336EDD"/>
    <w:rsid w:val="003375FF"/>
    <w:rsid w:val="00341088"/>
    <w:rsid w:val="0034125E"/>
    <w:rsid w:val="003416DE"/>
    <w:rsid w:val="00341D3B"/>
    <w:rsid w:val="00342540"/>
    <w:rsid w:val="003442CA"/>
    <w:rsid w:val="00346BD2"/>
    <w:rsid w:val="00346E48"/>
    <w:rsid w:val="0034744B"/>
    <w:rsid w:val="003474ED"/>
    <w:rsid w:val="0034753C"/>
    <w:rsid w:val="00347674"/>
    <w:rsid w:val="00347FBF"/>
    <w:rsid w:val="003507FD"/>
    <w:rsid w:val="00350C53"/>
    <w:rsid w:val="00351571"/>
    <w:rsid w:val="00351FD2"/>
    <w:rsid w:val="00352423"/>
    <w:rsid w:val="0035314C"/>
    <w:rsid w:val="00353306"/>
    <w:rsid w:val="00353494"/>
    <w:rsid w:val="00354DA3"/>
    <w:rsid w:val="00355C21"/>
    <w:rsid w:val="003566E7"/>
    <w:rsid w:val="003567C4"/>
    <w:rsid w:val="003569C7"/>
    <w:rsid w:val="00356C17"/>
    <w:rsid w:val="003574C6"/>
    <w:rsid w:val="00357755"/>
    <w:rsid w:val="0035792F"/>
    <w:rsid w:val="00357AAE"/>
    <w:rsid w:val="00357DFF"/>
    <w:rsid w:val="00360076"/>
    <w:rsid w:val="00362158"/>
    <w:rsid w:val="003624DC"/>
    <w:rsid w:val="003628C5"/>
    <w:rsid w:val="0036362E"/>
    <w:rsid w:val="00364B3C"/>
    <w:rsid w:val="003654B4"/>
    <w:rsid w:val="00366CA8"/>
    <w:rsid w:val="00367111"/>
    <w:rsid w:val="00370476"/>
    <w:rsid w:val="0037091D"/>
    <w:rsid w:val="00372C43"/>
    <w:rsid w:val="00372EC5"/>
    <w:rsid w:val="00373D50"/>
    <w:rsid w:val="00373EFC"/>
    <w:rsid w:val="00374B10"/>
    <w:rsid w:val="00374C89"/>
    <w:rsid w:val="00375AFE"/>
    <w:rsid w:val="00376CF6"/>
    <w:rsid w:val="00377076"/>
    <w:rsid w:val="00377555"/>
    <w:rsid w:val="003775BF"/>
    <w:rsid w:val="003779FB"/>
    <w:rsid w:val="00381E9E"/>
    <w:rsid w:val="0038253B"/>
    <w:rsid w:val="00382BDF"/>
    <w:rsid w:val="00384F4C"/>
    <w:rsid w:val="00385190"/>
    <w:rsid w:val="0038552E"/>
    <w:rsid w:val="0038642D"/>
    <w:rsid w:val="00386861"/>
    <w:rsid w:val="00386C9F"/>
    <w:rsid w:val="00387097"/>
    <w:rsid w:val="00387728"/>
    <w:rsid w:val="00390539"/>
    <w:rsid w:val="0039141B"/>
    <w:rsid w:val="00391A9B"/>
    <w:rsid w:val="00392974"/>
    <w:rsid w:val="00394870"/>
    <w:rsid w:val="00395775"/>
    <w:rsid w:val="003A0448"/>
    <w:rsid w:val="003A078E"/>
    <w:rsid w:val="003A1421"/>
    <w:rsid w:val="003A2005"/>
    <w:rsid w:val="003A209B"/>
    <w:rsid w:val="003A45D0"/>
    <w:rsid w:val="003A4C0C"/>
    <w:rsid w:val="003A4EA2"/>
    <w:rsid w:val="003A638E"/>
    <w:rsid w:val="003B046F"/>
    <w:rsid w:val="003B063C"/>
    <w:rsid w:val="003B08FA"/>
    <w:rsid w:val="003B0A26"/>
    <w:rsid w:val="003B1619"/>
    <w:rsid w:val="003B17E9"/>
    <w:rsid w:val="003B1879"/>
    <w:rsid w:val="003B1EF0"/>
    <w:rsid w:val="003B2122"/>
    <w:rsid w:val="003B3218"/>
    <w:rsid w:val="003B35DE"/>
    <w:rsid w:val="003B4ECE"/>
    <w:rsid w:val="003B7F14"/>
    <w:rsid w:val="003C0168"/>
    <w:rsid w:val="003C0956"/>
    <w:rsid w:val="003C09D1"/>
    <w:rsid w:val="003C23E9"/>
    <w:rsid w:val="003C3678"/>
    <w:rsid w:val="003C3961"/>
    <w:rsid w:val="003C3A84"/>
    <w:rsid w:val="003C40A9"/>
    <w:rsid w:val="003C4C29"/>
    <w:rsid w:val="003C6A19"/>
    <w:rsid w:val="003C70D1"/>
    <w:rsid w:val="003C7246"/>
    <w:rsid w:val="003C749E"/>
    <w:rsid w:val="003D05DC"/>
    <w:rsid w:val="003D066F"/>
    <w:rsid w:val="003D0D4A"/>
    <w:rsid w:val="003D188F"/>
    <w:rsid w:val="003D27C5"/>
    <w:rsid w:val="003D2A65"/>
    <w:rsid w:val="003D3A9D"/>
    <w:rsid w:val="003D40FF"/>
    <w:rsid w:val="003D4699"/>
    <w:rsid w:val="003D5852"/>
    <w:rsid w:val="003D66EF"/>
    <w:rsid w:val="003D686A"/>
    <w:rsid w:val="003D78A0"/>
    <w:rsid w:val="003E00B9"/>
    <w:rsid w:val="003E0576"/>
    <w:rsid w:val="003E06A0"/>
    <w:rsid w:val="003E14FE"/>
    <w:rsid w:val="003E1874"/>
    <w:rsid w:val="003E2AC2"/>
    <w:rsid w:val="003E2B84"/>
    <w:rsid w:val="003E2F8A"/>
    <w:rsid w:val="003E3B2C"/>
    <w:rsid w:val="003E3B4F"/>
    <w:rsid w:val="003E4618"/>
    <w:rsid w:val="003E46C7"/>
    <w:rsid w:val="003E48B7"/>
    <w:rsid w:val="003E4ECA"/>
    <w:rsid w:val="003E4F0A"/>
    <w:rsid w:val="003E5322"/>
    <w:rsid w:val="003E6976"/>
    <w:rsid w:val="003F07E8"/>
    <w:rsid w:val="003F16D4"/>
    <w:rsid w:val="003F214C"/>
    <w:rsid w:val="003F5078"/>
    <w:rsid w:val="003F527A"/>
    <w:rsid w:val="003F59DE"/>
    <w:rsid w:val="003F5AAA"/>
    <w:rsid w:val="003F5E41"/>
    <w:rsid w:val="003F62AA"/>
    <w:rsid w:val="003F727C"/>
    <w:rsid w:val="003F76B1"/>
    <w:rsid w:val="003F7B5D"/>
    <w:rsid w:val="00400693"/>
    <w:rsid w:val="004018E2"/>
    <w:rsid w:val="00402524"/>
    <w:rsid w:val="0040298A"/>
    <w:rsid w:val="00402BC6"/>
    <w:rsid w:val="00403F93"/>
    <w:rsid w:val="00405579"/>
    <w:rsid w:val="004055BE"/>
    <w:rsid w:val="00405AE7"/>
    <w:rsid w:val="00405DDE"/>
    <w:rsid w:val="00406AA9"/>
    <w:rsid w:val="00407299"/>
    <w:rsid w:val="004076D6"/>
    <w:rsid w:val="00410EF7"/>
    <w:rsid w:val="004115E2"/>
    <w:rsid w:val="004129E6"/>
    <w:rsid w:val="0041378F"/>
    <w:rsid w:val="00414B47"/>
    <w:rsid w:val="00414FB1"/>
    <w:rsid w:val="00417049"/>
    <w:rsid w:val="00420A65"/>
    <w:rsid w:val="004215EC"/>
    <w:rsid w:val="00422658"/>
    <w:rsid w:val="00423381"/>
    <w:rsid w:val="0042343A"/>
    <w:rsid w:val="004236F5"/>
    <w:rsid w:val="0042409E"/>
    <w:rsid w:val="0042433E"/>
    <w:rsid w:val="00425273"/>
    <w:rsid w:val="004255BD"/>
    <w:rsid w:val="00425F70"/>
    <w:rsid w:val="0042631F"/>
    <w:rsid w:val="00426DFA"/>
    <w:rsid w:val="00427063"/>
    <w:rsid w:val="00427F3B"/>
    <w:rsid w:val="00430153"/>
    <w:rsid w:val="0043078E"/>
    <w:rsid w:val="004308CD"/>
    <w:rsid w:val="00431A45"/>
    <w:rsid w:val="00431E60"/>
    <w:rsid w:val="00432859"/>
    <w:rsid w:val="004337A3"/>
    <w:rsid w:val="0043382F"/>
    <w:rsid w:val="004345A8"/>
    <w:rsid w:val="00434C6E"/>
    <w:rsid w:val="00434DD6"/>
    <w:rsid w:val="00434FAD"/>
    <w:rsid w:val="00435562"/>
    <w:rsid w:val="00437609"/>
    <w:rsid w:val="00437A5F"/>
    <w:rsid w:val="00437AA2"/>
    <w:rsid w:val="00440939"/>
    <w:rsid w:val="00441AC9"/>
    <w:rsid w:val="00442995"/>
    <w:rsid w:val="00443497"/>
    <w:rsid w:val="00443F8D"/>
    <w:rsid w:val="004443FF"/>
    <w:rsid w:val="004448D0"/>
    <w:rsid w:val="00445314"/>
    <w:rsid w:val="004458AE"/>
    <w:rsid w:val="00446136"/>
    <w:rsid w:val="004467C7"/>
    <w:rsid w:val="00446AD6"/>
    <w:rsid w:val="00446DB0"/>
    <w:rsid w:val="00447E57"/>
    <w:rsid w:val="00452198"/>
    <w:rsid w:val="0045224B"/>
    <w:rsid w:val="00452B44"/>
    <w:rsid w:val="004534ED"/>
    <w:rsid w:val="00453693"/>
    <w:rsid w:val="0045462A"/>
    <w:rsid w:val="00455B9A"/>
    <w:rsid w:val="00456544"/>
    <w:rsid w:val="00456992"/>
    <w:rsid w:val="00456B5F"/>
    <w:rsid w:val="0045763E"/>
    <w:rsid w:val="00457C04"/>
    <w:rsid w:val="00460C68"/>
    <w:rsid w:val="00460F21"/>
    <w:rsid w:val="004612F8"/>
    <w:rsid w:val="00462D2C"/>
    <w:rsid w:val="004630EC"/>
    <w:rsid w:val="0046363B"/>
    <w:rsid w:val="00463FA5"/>
    <w:rsid w:val="00464F82"/>
    <w:rsid w:val="004655D6"/>
    <w:rsid w:val="004677E9"/>
    <w:rsid w:val="00470E19"/>
    <w:rsid w:val="004742DF"/>
    <w:rsid w:val="00476226"/>
    <w:rsid w:val="00476417"/>
    <w:rsid w:val="00476D85"/>
    <w:rsid w:val="00477348"/>
    <w:rsid w:val="004779F9"/>
    <w:rsid w:val="004807CA"/>
    <w:rsid w:val="00481445"/>
    <w:rsid w:val="00481893"/>
    <w:rsid w:val="00481CB3"/>
    <w:rsid w:val="004820D4"/>
    <w:rsid w:val="00482A60"/>
    <w:rsid w:val="00482AA0"/>
    <w:rsid w:val="00483633"/>
    <w:rsid w:val="00483F4C"/>
    <w:rsid w:val="00484A7C"/>
    <w:rsid w:val="00485910"/>
    <w:rsid w:val="00485964"/>
    <w:rsid w:val="00485E27"/>
    <w:rsid w:val="00486021"/>
    <w:rsid w:val="00487249"/>
    <w:rsid w:val="004874B7"/>
    <w:rsid w:val="00487709"/>
    <w:rsid w:val="00490976"/>
    <w:rsid w:val="00490B22"/>
    <w:rsid w:val="004919AE"/>
    <w:rsid w:val="00492A1C"/>
    <w:rsid w:val="004934FE"/>
    <w:rsid w:val="00493B53"/>
    <w:rsid w:val="004942E3"/>
    <w:rsid w:val="004952AB"/>
    <w:rsid w:val="00496520"/>
    <w:rsid w:val="00497A8D"/>
    <w:rsid w:val="004A00FD"/>
    <w:rsid w:val="004A0402"/>
    <w:rsid w:val="004A1C55"/>
    <w:rsid w:val="004A1E86"/>
    <w:rsid w:val="004A2DDC"/>
    <w:rsid w:val="004A2F5E"/>
    <w:rsid w:val="004A3758"/>
    <w:rsid w:val="004A40FA"/>
    <w:rsid w:val="004A4216"/>
    <w:rsid w:val="004A42E6"/>
    <w:rsid w:val="004A4BE9"/>
    <w:rsid w:val="004A52B5"/>
    <w:rsid w:val="004A5C8A"/>
    <w:rsid w:val="004A6863"/>
    <w:rsid w:val="004A6A48"/>
    <w:rsid w:val="004A77BE"/>
    <w:rsid w:val="004B008B"/>
    <w:rsid w:val="004B0570"/>
    <w:rsid w:val="004B06E8"/>
    <w:rsid w:val="004B0DEC"/>
    <w:rsid w:val="004B1DEB"/>
    <w:rsid w:val="004B26AF"/>
    <w:rsid w:val="004B2B66"/>
    <w:rsid w:val="004B496D"/>
    <w:rsid w:val="004B6115"/>
    <w:rsid w:val="004B6304"/>
    <w:rsid w:val="004B731F"/>
    <w:rsid w:val="004B750B"/>
    <w:rsid w:val="004C0789"/>
    <w:rsid w:val="004C1C63"/>
    <w:rsid w:val="004C219B"/>
    <w:rsid w:val="004C2F21"/>
    <w:rsid w:val="004C2F45"/>
    <w:rsid w:val="004C3053"/>
    <w:rsid w:val="004C3B48"/>
    <w:rsid w:val="004C4A8D"/>
    <w:rsid w:val="004C4C8F"/>
    <w:rsid w:val="004C4E88"/>
    <w:rsid w:val="004C4F18"/>
    <w:rsid w:val="004C5ADE"/>
    <w:rsid w:val="004C5B7D"/>
    <w:rsid w:val="004C6EB4"/>
    <w:rsid w:val="004C7A3B"/>
    <w:rsid w:val="004D0655"/>
    <w:rsid w:val="004D2321"/>
    <w:rsid w:val="004D2448"/>
    <w:rsid w:val="004D2529"/>
    <w:rsid w:val="004D2D92"/>
    <w:rsid w:val="004D39E4"/>
    <w:rsid w:val="004D4C9B"/>
    <w:rsid w:val="004D57D8"/>
    <w:rsid w:val="004D7900"/>
    <w:rsid w:val="004D7904"/>
    <w:rsid w:val="004D7C6C"/>
    <w:rsid w:val="004D7CC8"/>
    <w:rsid w:val="004E0969"/>
    <w:rsid w:val="004E159B"/>
    <w:rsid w:val="004E1885"/>
    <w:rsid w:val="004E2774"/>
    <w:rsid w:val="004E2AA4"/>
    <w:rsid w:val="004E389C"/>
    <w:rsid w:val="004E4013"/>
    <w:rsid w:val="004E44BE"/>
    <w:rsid w:val="004E4A5C"/>
    <w:rsid w:val="004E74E1"/>
    <w:rsid w:val="004F1AD9"/>
    <w:rsid w:val="004F1E5D"/>
    <w:rsid w:val="004F3B46"/>
    <w:rsid w:val="004F3BC1"/>
    <w:rsid w:val="004F3CF4"/>
    <w:rsid w:val="004F3FF9"/>
    <w:rsid w:val="004F42A2"/>
    <w:rsid w:val="004F5794"/>
    <w:rsid w:val="004F5E7C"/>
    <w:rsid w:val="004F6834"/>
    <w:rsid w:val="004F7416"/>
    <w:rsid w:val="004F7AF7"/>
    <w:rsid w:val="00500565"/>
    <w:rsid w:val="00501152"/>
    <w:rsid w:val="0050155A"/>
    <w:rsid w:val="00502552"/>
    <w:rsid w:val="00502A88"/>
    <w:rsid w:val="0050325D"/>
    <w:rsid w:val="00504980"/>
    <w:rsid w:val="00505A1C"/>
    <w:rsid w:val="00505E2E"/>
    <w:rsid w:val="005100D6"/>
    <w:rsid w:val="00510BB8"/>
    <w:rsid w:val="00510C8B"/>
    <w:rsid w:val="0051154C"/>
    <w:rsid w:val="00511B3E"/>
    <w:rsid w:val="00512ACD"/>
    <w:rsid w:val="00513AFE"/>
    <w:rsid w:val="00514A8A"/>
    <w:rsid w:val="00515B7B"/>
    <w:rsid w:val="00515C84"/>
    <w:rsid w:val="005171C1"/>
    <w:rsid w:val="005174BD"/>
    <w:rsid w:val="0052088A"/>
    <w:rsid w:val="00521843"/>
    <w:rsid w:val="00522A53"/>
    <w:rsid w:val="00522CE7"/>
    <w:rsid w:val="005238FB"/>
    <w:rsid w:val="00523F46"/>
    <w:rsid w:val="005245A6"/>
    <w:rsid w:val="005247FD"/>
    <w:rsid w:val="00525C9D"/>
    <w:rsid w:val="00526AFE"/>
    <w:rsid w:val="00526F5E"/>
    <w:rsid w:val="00527192"/>
    <w:rsid w:val="00527B2A"/>
    <w:rsid w:val="00530193"/>
    <w:rsid w:val="00530B5F"/>
    <w:rsid w:val="00531D5D"/>
    <w:rsid w:val="00532153"/>
    <w:rsid w:val="0053218F"/>
    <w:rsid w:val="0053296E"/>
    <w:rsid w:val="0053391F"/>
    <w:rsid w:val="0053420B"/>
    <w:rsid w:val="00534CBE"/>
    <w:rsid w:val="00535EFC"/>
    <w:rsid w:val="0053624B"/>
    <w:rsid w:val="005369BE"/>
    <w:rsid w:val="00536F73"/>
    <w:rsid w:val="00537313"/>
    <w:rsid w:val="00541423"/>
    <w:rsid w:val="00541750"/>
    <w:rsid w:val="0054188B"/>
    <w:rsid w:val="00541DA0"/>
    <w:rsid w:val="005423CE"/>
    <w:rsid w:val="005429BE"/>
    <w:rsid w:val="00542CAF"/>
    <w:rsid w:val="00543BA0"/>
    <w:rsid w:val="00543CA8"/>
    <w:rsid w:val="00543E63"/>
    <w:rsid w:val="0054441E"/>
    <w:rsid w:val="0054481E"/>
    <w:rsid w:val="005449D0"/>
    <w:rsid w:val="0054541D"/>
    <w:rsid w:val="005503BF"/>
    <w:rsid w:val="00551464"/>
    <w:rsid w:val="00551B07"/>
    <w:rsid w:val="005525AA"/>
    <w:rsid w:val="00552C57"/>
    <w:rsid w:val="00553577"/>
    <w:rsid w:val="00553B93"/>
    <w:rsid w:val="00554857"/>
    <w:rsid w:val="0055554A"/>
    <w:rsid w:val="005566DB"/>
    <w:rsid w:val="00556E08"/>
    <w:rsid w:val="00557937"/>
    <w:rsid w:val="00557C50"/>
    <w:rsid w:val="005608E7"/>
    <w:rsid w:val="0056121B"/>
    <w:rsid w:val="0056147E"/>
    <w:rsid w:val="005615F9"/>
    <w:rsid w:val="00561BF3"/>
    <w:rsid w:val="00561E99"/>
    <w:rsid w:val="00562B46"/>
    <w:rsid w:val="005634BE"/>
    <w:rsid w:val="005635E6"/>
    <w:rsid w:val="00564303"/>
    <w:rsid w:val="00566231"/>
    <w:rsid w:val="0056769E"/>
    <w:rsid w:val="00567BC6"/>
    <w:rsid w:val="0057039F"/>
    <w:rsid w:val="00570C0F"/>
    <w:rsid w:val="00570DAF"/>
    <w:rsid w:val="005712E2"/>
    <w:rsid w:val="00571E24"/>
    <w:rsid w:val="005725EC"/>
    <w:rsid w:val="00572614"/>
    <w:rsid w:val="00572D4E"/>
    <w:rsid w:val="005738D6"/>
    <w:rsid w:val="0057417F"/>
    <w:rsid w:val="00574FE5"/>
    <w:rsid w:val="005753C7"/>
    <w:rsid w:val="0057590F"/>
    <w:rsid w:val="005764D5"/>
    <w:rsid w:val="00576C8D"/>
    <w:rsid w:val="00577951"/>
    <w:rsid w:val="00580140"/>
    <w:rsid w:val="00582152"/>
    <w:rsid w:val="00582512"/>
    <w:rsid w:val="00582761"/>
    <w:rsid w:val="00584AB1"/>
    <w:rsid w:val="00585226"/>
    <w:rsid w:val="005854DA"/>
    <w:rsid w:val="00585E96"/>
    <w:rsid w:val="00586E00"/>
    <w:rsid w:val="00587489"/>
    <w:rsid w:val="00587D83"/>
    <w:rsid w:val="00587E35"/>
    <w:rsid w:val="0059046F"/>
    <w:rsid w:val="0059179F"/>
    <w:rsid w:val="00592C7E"/>
    <w:rsid w:val="005943D1"/>
    <w:rsid w:val="00594569"/>
    <w:rsid w:val="005957AA"/>
    <w:rsid w:val="00595951"/>
    <w:rsid w:val="00595DD1"/>
    <w:rsid w:val="005979B2"/>
    <w:rsid w:val="005A097C"/>
    <w:rsid w:val="005A0DBB"/>
    <w:rsid w:val="005A2986"/>
    <w:rsid w:val="005A2C13"/>
    <w:rsid w:val="005A325A"/>
    <w:rsid w:val="005A346D"/>
    <w:rsid w:val="005A34B3"/>
    <w:rsid w:val="005A37B7"/>
    <w:rsid w:val="005A3DAF"/>
    <w:rsid w:val="005A52B4"/>
    <w:rsid w:val="005A5F77"/>
    <w:rsid w:val="005A6E3D"/>
    <w:rsid w:val="005B1035"/>
    <w:rsid w:val="005B14BB"/>
    <w:rsid w:val="005B14D8"/>
    <w:rsid w:val="005B1C21"/>
    <w:rsid w:val="005B1FB5"/>
    <w:rsid w:val="005B38B1"/>
    <w:rsid w:val="005B438B"/>
    <w:rsid w:val="005B56E1"/>
    <w:rsid w:val="005B5B45"/>
    <w:rsid w:val="005B5E2D"/>
    <w:rsid w:val="005B5EDD"/>
    <w:rsid w:val="005B7195"/>
    <w:rsid w:val="005C002A"/>
    <w:rsid w:val="005C1ED8"/>
    <w:rsid w:val="005C21AD"/>
    <w:rsid w:val="005C42FC"/>
    <w:rsid w:val="005C43B9"/>
    <w:rsid w:val="005C5264"/>
    <w:rsid w:val="005C671B"/>
    <w:rsid w:val="005C686C"/>
    <w:rsid w:val="005C7029"/>
    <w:rsid w:val="005C7502"/>
    <w:rsid w:val="005C77ED"/>
    <w:rsid w:val="005C7CA5"/>
    <w:rsid w:val="005D05BC"/>
    <w:rsid w:val="005D19E1"/>
    <w:rsid w:val="005D2F76"/>
    <w:rsid w:val="005D3437"/>
    <w:rsid w:val="005D39E4"/>
    <w:rsid w:val="005D3A21"/>
    <w:rsid w:val="005D3B57"/>
    <w:rsid w:val="005D47BB"/>
    <w:rsid w:val="005D4ACA"/>
    <w:rsid w:val="005D5D9E"/>
    <w:rsid w:val="005D666C"/>
    <w:rsid w:val="005D758B"/>
    <w:rsid w:val="005D7B8B"/>
    <w:rsid w:val="005D7DF8"/>
    <w:rsid w:val="005E0480"/>
    <w:rsid w:val="005E170C"/>
    <w:rsid w:val="005E181D"/>
    <w:rsid w:val="005E1BA3"/>
    <w:rsid w:val="005E1F23"/>
    <w:rsid w:val="005E2621"/>
    <w:rsid w:val="005E2869"/>
    <w:rsid w:val="005E2BBC"/>
    <w:rsid w:val="005E2DF0"/>
    <w:rsid w:val="005E3288"/>
    <w:rsid w:val="005E75E4"/>
    <w:rsid w:val="005E792D"/>
    <w:rsid w:val="005F07B8"/>
    <w:rsid w:val="005F087E"/>
    <w:rsid w:val="005F1F30"/>
    <w:rsid w:val="005F2AD5"/>
    <w:rsid w:val="005F3DA1"/>
    <w:rsid w:val="005F3EF3"/>
    <w:rsid w:val="005F48CB"/>
    <w:rsid w:val="005F533D"/>
    <w:rsid w:val="005F6777"/>
    <w:rsid w:val="00600A62"/>
    <w:rsid w:val="00601113"/>
    <w:rsid w:val="006034E6"/>
    <w:rsid w:val="006035F0"/>
    <w:rsid w:val="006044EB"/>
    <w:rsid w:val="00604E04"/>
    <w:rsid w:val="006052DF"/>
    <w:rsid w:val="006055B2"/>
    <w:rsid w:val="00605B4A"/>
    <w:rsid w:val="0060716C"/>
    <w:rsid w:val="006077AD"/>
    <w:rsid w:val="0061005B"/>
    <w:rsid w:val="006101CC"/>
    <w:rsid w:val="00611407"/>
    <w:rsid w:val="006114A4"/>
    <w:rsid w:val="00611576"/>
    <w:rsid w:val="0061178E"/>
    <w:rsid w:val="00611A7A"/>
    <w:rsid w:val="00611A84"/>
    <w:rsid w:val="00612604"/>
    <w:rsid w:val="006126C6"/>
    <w:rsid w:val="00612F33"/>
    <w:rsid w:val="0061506A"/>
    <w:rsid w:val="00616180"/>
    <w:rsid w:val="00620881"/>
    <w:rsid w:val="00622AB5"/>
    <w:rsid w:val="00622B07"/>
    <w:rsid w:val="0062378A"/>
    <w:rsid w:val="006241AF"/>
    <w:rsid w:val="00624952"/>
    <w:rsid w:val="00625F3D"/>
    <w:rsid w:val="00626544"/>
    <w:rsid w:val="00626A80"/>
    <w:rsid w:val="00626CE4"/>
    <w:rsid w:val="0062704D"/>
    <w:rsid w:val="00627C2C"/>
    <w:rsid w:val="00631AA7"/>
    <w:rsid w:val="00631BBF"/>
    <w:rsid w:val="00632013"/>
    <w:rsid w:val="00633B0F"/>
    <w:rsid w:val="00634729"/>
    <w:rsid w:val="00634BF3"/>
    <w:rsid w:val="00635B5F"/>
    <w:rsid w:val="00636319"/>
    <w:rsid w:val="00636846"/>
    <w:rsid w:val="00637A29"/>
    <w:rsid w:val="00637CC1"/>
    <w:rsid w:val="00640AF4"/>
    <w:rsid w:val="00641AA1"/>
    <w:rsid w:val="00642FDF"/>
    <w:rsid w:val="0064384B"/>
    <w:rsid w:val="0064464E"/>
    <w:rsid w:val="00645CA0"/>
    <w:rsid w:val="00645E4F"/>
    <w:rsid w:val="00646406"/>
    <w:rsid w:val="00646575"/>
    <w:rsid w:val="00646B1B"/>
    <w:rsid w:val="00647D7B"/>
    <w:rsid w:val="006501BB"/>
    <w:rsid w:val="006504BA"/>
    <w:rsid w:val="006517E7"/>
    <w:rsid w:val="00652609"/>
    <w:rsid w:val="0065263D"/>
    <w:rsid w:val="0065463D"/>
    <w:rsid w:val="00654F98"/>
    <w:rsid w:val="00656380"/>
    <w:rsid w:val="006565D6"/>
    <w:rsid w:val="006567F5"/>
    <w:rsid w:val="00656A27"/>
    <w:rsid w:val="00656E24"/>
    <w:rsid w:val="00657609"/>
    <w:rsid w:val="00657E45"/>
    <w:rsid w:val="00657F1F"/>
    <w:rsid w:val="006600D5"/>
    <w:rsid w:val="006602E9"/>
    <w:rsid w:val="00660940"/>
    <w:rsid w:val="00661B72"/>
    <w:rsid w:val="0066231B"/>
    <w:rsid w:val="006630DE"/>
    <w:rsid w:val="00663725"/>
    <w:rsid w:val="00663DCA"/>
    <w:rsid w:val="0066501C"/>
    <w:rsid w:val="00665562"/>
    <w:rsid w:val="0066577C"/>
    <w:rsid w:val="00667031"/>
    <w:rsid w:val="006674E7"/>
    <w:rsid w:val="00671C16"/>
    <w:rsid w:val="00671F8F"/>
    <w:rsid w:val="00672191"/>
    <w:rsid w:val="00672540"/>
    <w:rsid w:val="0067262A"/>
    <w:rsid w:val="00673459"/>
    <w:rsid w:val="00673D0C"/>
    <w:rsid w:val="00674C01"/>
    <w:rsid w:val="00675CE1"/>
    <w:rsid w:val="00675EFD"/>
    <w:rsid w:val="006762F4"/>
    <w:rsid w:val="00676410"/>
    <w:rsid w:val="006764A8"/>
    <w:rsid w:val="006769CB"/>
    <w:rsid w:val="00676D23"/>
    <w:rsid w:val="00680596"/>
    <w:rsid w:val="00680834"/>
    <w:rsid w:val="00682BF3"/>
    <w:rsid w:val="0068328E"/>
    <w:rsid w:val="00684C48"/>
    <w:rsid w:val="00685E68"/>
    <w:rsid w:val="00686205"/>
    <w:rsid w:val="00686EDA"/>
    <w:rsid w:val="0068712C"/>
    <w:rsid w:val="00690424"/>
    <w:rsid w:val="0069103D"/>
    <w:rsid w:val="00691625"/>
    <w:rsid w:val="0069166D"/>
    <w:rsid w:val="00691F58"/>
    <w:rsid w:val="006943A1"/>
    <w:rsid w:val="006945BC"/>
    <w:rsid w:val="006949BE"/>
    <w:rsid w:val="00694F06"/>
    <w:rsid w:val="00695019"/>
    <w:rsid w:val="00695C43"/>
    <w:rsid w:val="00697A0B"/>
    <w:rsid w:val="00697A8F"/>
    <w:rsid w:val="00697ABD"/>
    <w:rsid w:val="006A0183"/>
    <w:rsid w:val="006A0260"/>
    <w:rsid w:val="006A068F"/>
    <w:rsid w:val="006A0D30"/>
    <w:rsid w:val="006A1371"/>
    <w:rsid w:val="006A1FA7"/>
    <w:rsid w:val="006A3416"/>
    <w:rsid w:val="006A47F6"/>
    <w:rsid w:val="006A5BC7"/>
    <w:rsid w:val="006A5E54"/>
    <w:rsid w:val="006B0455"/>
    <w:rsid w:val="006B115A"/>
    <w:rsid w:val="006B26ED"/>
    <w:rsid w:val="006B2F54"/>
    <w:rsid w:val="006B314C"/>
    <w:rsid w:val="006B326E"/>
    <w:rsid w:val="006B339E"/>
    <w:rsid w:val="006B4241"/>
    <w:rsid w:val="006B4987"/>
    <w:rsid w:val="006B53B6"/>
    <w:rsid w:val="006B608C"/>
    <w:rsid w:val="006B6EAA"/>
    <w:rsid w:val="006C0125"/>
    <w:rsid w:val="006C038A"/>
    <w:rsid w:val="006C0D95"/>
    <w:rsid w:val="006C1530"/>
    <w:rsid w:val="006C2027"/>
    <w:rsid w:val="006C28C7"/>
    <w:rsid w:val="006C6F23"/>
    <w:rsid w:val="006C73D6"/>
    <w:rsid w:val="006C7882"/>
    <w:rsid w:val="006D00FB"/>
    <w:rsid w:val="006D0155"/>
    <w:rsid w:val="006D0284"/>
    <w:rsid w:val="006D05FF"/>
    <w:rsid w:val="006D13D7"/>
    <w:rsid w:val="006D1BD4"/>
    <w:rsid w:val="006D20C1"/>
    <w:rsid w:val="006D2202"/>
    <w:rsid w:val="006D2A6A"/>
    <w:rsid w:val="006D343E"/>
    <w:rsid w:val="006D376F"/>
    <w:rsid w:val="006D3A61"/>
    <w:rsid w:val="006D3C30"/>
    <w:rsid w:val="006D53AD"/>
    <w:rsid w:val="006D5DAA"/>
    <w:rsid w:val="006D5EF0"/>
    <w:rsid w:val="006E0D7E"/>
    <w:rsid w:val="006E180B"/>
    <w:rsid w:val="006E1A14"/>
    <w:rsid w:val="006E2531"/>
    <w:rsid w:val="006E3E31"/>
    <w:rsid w:val="006E3E93"/>
    <w:rsid w:val="006E4203"/>
    <w:rsid w:val="006E4F0E"/>
    <w:rsid w:val="006E567D"/>
    <w:rsid w:val="006E5E8C"/>
    <w:rsid w:val="006E67C3"/>
    <w:rsid w:val="006E71A2"/>
    <w:rsid w:val="006E7544"/>
    <w:rsid w:val="006F105D"/>
    <w:rsid w:val="006F1727"/>
    <w:rsid w:val="006F1D46"/>
    <w:rsid w:val="006F1EFA"/>
    <w:rsid w:val="006F2184"/>
    <w:rsid w:val="006F2667"/>
    <w:rsid w:val="006F2B95"/>
    <w:rsid w:val="006F37FD"/>
    <w:rsid w:val="006F3E0A"/>
    <w:rsid w:val="006F4196"/>
    <w:rsid w:val="006F4697"/>
    <w:rsid w:val="006F4B4F"/>
    <w:rsid w:val="006F5129"/>
    <w:rsid w:val="006F56E7"/>
    <w:rsid w:val="006F5C15"/>
    <w:rsid w:val="006F5EA3"/>
    <w:rsid w:val="006F6579"/>
    <w:rsid w:val="006F665D"/>
    <w:rsid w:val="006F6F33"/>
    <w:rsid w:val="007010B6"/>
    <w:rsid w:val="00701991"/>
    <w:rsid w:val="007020A4"/>
    <w:rsid w:val="0070227D"/>
    <w:rsid w:val="007027D6"/>
    <w:rsid w:val="00702B92"/>
    <w:rsid w:val="00703B1B"/>
    <w:rsid w:val="00704265"/>
    <w:rsid w:val="00705007"/>
    <w:rsid w:val="00705A51"/>
    <w:rsid w:val="00706416"/>
    <w:rsid w:val="007074A3"/>
    <w:rsid w:val="00707986"/>
    <w:rsid w:val="00710E43"/>
    <w:rsid w:val="0071118B"/>
    <w:rsid w:val="0071127D"/>
    <w:rsid w:val="00711AFF"/>
    <w:rsid w:val="00711D66"/>
    <w:rsid w:val="00712177"/>
    <w:rsid w:val="00712438"/>
    <w:rsid w:val="00712812"/>
    <w:rsid w:val="007130B5"/>
    <w:rsid w:val="00714485"/>
    <w:rsid w:val="00714534"/>
    <w:rsid w:val="007146E6"/>
    <w:rsid w:val="00714F6B"/>
    <w:rsid w:val="007152D3"/>
    <w:rsid w:val="00716C6F"/>
    <w:rsid w:val="00720F60"/>
    <w:rsid w:val="007217F0"/>
    <w:rsid w:val="00722038"/>
    <w:rsid w:val="0072236B"/>
    <w:rsid w:val="00722A1F"/>
    <w:rsid w:val="0072313A"/>
    <w:rsid w:val="00724252"/>
    <w:rsid w:val="0072474F"/>
    <w:rsid w:val="00724F88"/>
    <w:rsid w:val="0072506C"/>
    <w:rsid w:val="007251B5"/>
    <w:rsid w:val="00725A81"/>
    <w:rsid w:val="00725D49"/>
    <w:rsid w:val="0072651E"/>
    <w:rsid w:val="007265EA"/>
    <w:rsid w:val="00726DFF"/>
    <w:rsid w:val="0073108B"/>
    <w:rsid w:val="00731B92"/>
    <w:rsid w:val="00732208"/>
    <w:rsid w:val="007329BA"/>
    <w:rsid w:val="00733840"/>
    <w:rsid w:val="00733BF1"/>
    <w:rsid w:val="00733E2F"/>
    <w:rsid w:val="007346C6"/>
    <w:rsid w:val="0073499E"/>
    <w:rsid w:val="007349B9"/>
    <w:rsid w:val="00734C8F"/>
    <w:rsid w:val="00734D99"/>
    <w:rsid w:val="0073576E"/>
    <w:rsid w:val="00735DF9"/>
    <w:rsid w:val="00735E2D"/>
    <w:rsid w:val="007361BC"/>
    <w:rsid w:val="00737A78"/>
    <w:rsid w:val="007410EE"/>
    <w:rsid w:val="00741841"/>
    <w:rsid w:val="0074302A"/>
    <w:rsid w:val="0074328A"/>
    <w:rsid w:val="00743EA4"/>
    <w:rsid w:val="00744B25"/>
    <w:rsid w:val="0074589F"/>
    <w:rsid w:val="007461F6"/>
    <w:rsid w:val="00746C34"/>
    <w:rsid w:val="00747034"/>
    <w:rsid w:val="00747273"/>
    <w:rsid w:val="007475D0"/>
    <w:rsid w:val="00747A12"/>
    <w:rsid w:val="0075017F"/>
    <w:rsid w:val="00750A97"/>
    <w:rsid w:val="0075100A"/>
    <w:rsid w:val="00752608"/>
    <w:rsid w:val="007532F2"/>
    <w:rsid w:val="0075352D"/>
    <w:rsid w:val="007537D1"/>
    <w:rsid w:val="007540C1"/>
    <w:rsid w:val="0075536D"/>
    <w:rsid w:val="00757519"/>
    <w:rsid w:val="00760251"/>
    <w:rsid w:val="00760776"/>
    <w:rsid w:val="00761159"/>
    <w:rsid w:val="0076254F"/>
    <w:rsid w:val="007629A8"/>
    <w:rsid w:val="00763426"/>
    <w:rsid w:val="00765668"/>
    <w:rsid w:val="00765C8F"/>
    <w:rsid w:val="00766557"/>
    <w:rsid w:val="007666FD"/>
    <w:rsid w:val="007707AE"/>
    <w:rsid w:val="00771014"/>
    <w:rsid w:val="007711AC"/>
    <w:rsid w:val="00771874"/>
    <w:rsid w:val="007724CC"/>
    <w:rsid w:val="007726E6"/>
    <w:rsid w:val="00772B8D"/>
    <w:rsid w:val="00772FB7"/>
    <w:rsid w:val="007734F5"/>
    <w:rsid w:val="00773831"/>
    <w:rsid w:val="007738BF"/>
    <w:rsid w:val="00774022"/>
    <w:rsid w:val="00774F51"/>
    <w:rsid w:val="00774F93"/>
    <w:rsid w:val="00775ECB"/>
    <w:rsid w:val="007761B0"/>
    <w:rsid w:val="0077642B"/>
    <w:rsid w:val="007768F7"/>
    <w:rsid w:val="00776DA8"/>
    <w:rsid w:val="0077708B"/>
    <w:rsid w:val="0077749E"/>
    <w:rsid w:val="007779A0"/>
    <w:rsid w:val="00781FCA"/>
    <w:rsid w:val="00783D5D"/>
    <w:rsid w:val="00783E09"/>
    <w:rsid w:val="0078429D"/>
    <w:rsid w:val="0078480E"/>
    <w:rsid w:val="007848FE"/>
    <w:rsid w:val="00786BD8"/>
    <w:rsid w:val="00787FCE"/>
    <w:rsid w:val="00790BFB"/>
    <w:rsid w:val="00791787"/>
    <w:rsid w:val="00792821"/>
    <w:rsid w:val="00795A20"/>
    <w:rsid w:val="00795C85"/>
    <w:rsid w:val="007A1292"/>
    <w:rsid w:val="007A1EDA"/>
    <w:rsid w:val="007A368F"/>
    <w:rsid w:val="007A3D30"/>
    <w:rsid w:val="007A43A2"/>
    <w:rsid w:val="007A4663"/>
    <w:rsid w:val="007A49AE"/>
    <w:rsid w:val="007A4D68"/>
    <w:rsid w:val="007A547A"/>
    <w:rsid w:val="007A566D"/>
    <w:rsid w:val="007A5E71"/>
    <w:rsid w:val="007A6354"/>
    <w:rsid w:val="007A6B0A"/>
    <w:rsid w:val="007A6C02"/>
    <w:rsid w:val="007A779C"/>
    <w:rsid w:val="007A7AD8"/>
    <w:rsid w:val="007A7E73"/>
    <w:rsid w:val="007B0A81"/>
    <w:rsid w:val="007B21F4"/>
    <w:rsid w:val="007B23F5"/>
    <w:rsid w:val="007B30BD"/>
    <w:rsid w:val="007B3B16"/>
    <w:rsid w:val="007B4394"/>
    <w:rsid w:val="007B46ED"/>
    <w:rsid w:val="007B4A91"/>
    <w:rsid w:val="007B5233"/>
    <w:rsid w:val="007B531F"/>
    <w:rsid w:val="007B596B"/>
    <w:rsid w:val="007B5E0F"/>
    <w:rsid w:val="007B63D2"/>
    <w:rsid w:val="007B69C0"/>
    <w:rsid w:val="007B7AD9"/>
    <w:rsid w:val="007B7F8D"/>
    <w:rsid w:val="007C08ED"/>
    <w:rsid w:val="007C0D09"/>
    <w:rsid w:val="007C0F49"/>
    <w:rsid w:val="007C16A1"/>
    <w:rsid w:val="007C27AD"/>
    <w:rsid w:val="007C3C4F"/>
    <w:rsid w:val="007C475F"/>
    <w:rsid w:val="007C4F95"/>
    <w:rsid w:val="007C5A31"/>
    <w:rsid w:val="007C5B1A"/>
    <w:rsid w:val="007C6198"/>
    <w:rsid w:val="007C6B75"/>
    <w:rsid w:val="007C786B"/>
    <w:rsid w:val="007D037A"/>
    <w:rsid w:val="007D1F87"/>
    <w:rsid w:val="007D23DB"/>
    <w:rsid w:val="007D3720"/>
    <w:rsid w:val="007D3CE8"/>
    <w:rsid w:val="007D3D2D"/>
    <w:rsid w:val="007D40ED"/>
    <w:rsid w:val="007D415B"/>
    <w:rsid w:val="007D4D32"/>
    <w:rsid w:val="007D52A2"/>
    <w:rsid w:val="007D52B1"/>
    <w:rsid w:val="007D53B7"/>
    <w:rsid w:val="007D54DE"/>
    <w:rsid w:val="007D6159"/>
    <w:rsid w:val="007D62D6"/>
    <w:rsid w:val="007D6386"/>
    <w:rsid w:val="007D6ADA"/>
    <w:rsid w:val="007D78DB"/>
    <w:rsid w:val="007D7CCF"/>
    <w:rsid w:val="007E08CD"/>
    <w:rsid w:val="007E2252"/>
    <w:rsid w:val="007E3A09"/>
    <w:rsid w:val="007E3AC0"/>
    <w:rsid w:val="007E3B75"/>
    <w:rsid w:val="007E3F5F"/>
    <w:rsid w:val="007E48B3"/>
    <w:rsid w:val="007E6337"/>
    <w:rsid w:val="007E6C3D"/>
    <w:rsid w:val="007E7BF7"/>
    <w:rsid w:val="007E7E65"/>
    <w:rsid w:val="007F034F"/>
    <w:rsid w:val="007F0A06"/>
    <w:rsid w:val="007F0D3E"/>
    <w:rsid w:val="007F21E1"/>
    <w:rsid w:val="007F2B67"/>
    <w:rsid w:val="007F3341"/>
    <w:rsid w:val="007F34CC"/>
    <w:rsid w:val="007F3A48"/>
    <w:rsid w:val="007F43AC"/>
    <w:rsid w:val="007F4ECF"/>
    <w:rsid w:val="007F5192"/>
    <w:rsid w:val="007F5603"/>
    <w:rsid w:val="007F56FC"/>
    <w:rsid w:val="007F5903"/>
    <w:rsid w:val="007F6BC2"/>
    <w:rsid w:val="007F6BE3"/>
    <w:rsid w:val="007F6C8B"/>
    <w:rsid w:val="007F712F"/>
    <w:rsid w:val="007F7416"/>
    <w:rsid w:val="007F7BB9"/>
    <w:rsid w:val="008000DE"/>
    <w:rsid w:val="00800F06"/>
    <w:rsid w:val="00801C5F"/>
    <w:rsid w:val="00801F89"/>
    <w:rsid w:val="00802C85"/>
    <w:rsid w:val="00804090"/>
    <w:rsid w:val="008042D7"/>
    <w:rsid w:val="00804457"/>
    <w:rsid w:val="008044C7"/>
    <w:rsid w:val="00804977"/>
    <w:rsid w:val="008049E2"/>
    <w:rsid w:val="00804A5B"/>
    <w:rsid w:val="0080549D"/>
    <w:rsid w:val="00805807"/>
    <w:rsid w:val="00805809"/>
    <w:rsid w:val="00805E14"/>
    <w:rsid w:val="00805ED2"/>
    <w:rsid w:val="008062EE"/>
    <w:rsid w:val="00807528"/>
    <w:rsid w:val="00807C37"/>
    <w:rsid w:val="00812A76"/>
    <w:rsid w:val="00813139"/>
    <w:rsid w:val="00813A3C"/>
    <w:rsid w:val="00814317"/>
    <w:rsid w:val="00814347"/>
    <w:rsid w:val="008143BF"/>
    <w:rsid w:val="008146A1"/>
    <w:rsid w:val="00815D5C"/>
    <w:rsid w:val="00815E2F"/>
    <w:rsid w:val="00816458"/>
    <w:rsid w:val="0082002B"/>
    <w:rsid w:val="00821AEA"/>
    <w:rsid w:val="00823330"/>
    <w:rsid w:val="00823479"/>
    <w:rsid w:val="00824253"/>
    <w:rsid w:val="00824438"/>
    <w:rsid w:val="00824888"/>
    <w:rsid w:val="008252D9"/>
    <w:rsid w:val="00825388"/>
    <w:rsid w:val="00825A04"/>
    <w:rsid w:val="00825EAC"/>
    <w:rsid w:val="00825F0E"/>
    <w:rsid w:val="00826AE2"/>
    <w:rsid w:val="00827057"/>
    <w:rsid w:val="00827390"/>
    <w:rsid w:val="008278E8"/>
    <w:rsid w:val="00827D1A"/>
    <w:rsid w:val="008303ED"/>
    <w:rsid w:val="00830423"/>
    <w:rsid w:val="00830ADD"/>
    <w:rsid w:val="00831811"/>
    <w:rsid w:val="0083235D"/>
    <w:rsid w:val="00832668"/>
    <w:rsid w:val="00832818"/>
    <w:rsid w:val="00832968"/>
    <w:rsid w:val="00832EB7"/>
    <w:rsid w:val="0083305A"/>
    <w:rsid w:val="008337A2"/>
    <w:rsid w:val="00833A42"/>
    <w:rsid w:val="00833D33"/>
    <w:rsid w:val="00834D87"/>
    <w:rsid w:val="00834DBA"/>
    <w:rsid w:val="008351AF"/>
    <w:rsid w:val="008354DA"/>
    <w:rsid w:val="008364B1"/>
    <w:rsid w:val="00836C98"/>
    <w:rsid w:val="008374CE"/>
    <w:rsid w:val="00837DF2"/>
    <w:rsid w:val="0084177D"/>
    <w:rsid w:val="0084187C"/>
    <w:rsid w:val="008425DB"/>
    <w:rsid w:val="008426FC"/>
    <w:rsid w:val="00843D3E"/>
    <w:rsid w:val="00843D96"/>
    <w:rsid w:val="0084415A"/>
    <w:rsid w:val="0084573C"/>
    <w:rsid w:val="00845867"/>
    <w:rsid w:val="00847039"/>
    <w:rsid w:val="00847C78"/>
    <w:rsid w:val="008507BE"/>
    <w:rsid w:val="00851037"/>
    <w:rsid w:val="00851083"/>
    <w:rsid w:val="00851C85"/>
    <w:rsid w:val="00851FF7"/>
    <w:rsid w:val="00852D42"/>
    <w:rsid w:val="00853345"/>
    <w:rsid w:val="00854028"/>
    <w:rsid w:val="008542CF"/>
    <w:rsid w:val="008546DA"/>
    <w:rsid w:val="00855D19"/>
    <w:rsid w:val="00856C45"/>
    <w:rsid w:val="00857657"/>
    <w:rsid w:val="00857824"/>
    <w:rsid w:val="00857F34"/>
    <w:rsid w:val="00860384"/>
    <w:rsid w:val="0086075E"/>
    <w:rsid w:val="00860894"/>
    <w:rsid w:val="00860FFF"/>
    <w:rsid w:val="00861E0F"/>
    <w:rsid w:val="00862440"/>
    <w:rsid w:val="00863249"/>
    <w:rsid w:val="0086326D"/>
    <w:rsid w:val="00863C51"/>
    <w:rsid w:val="008645FD"/>
    <w:rsid w:val="0086461A"/>
    <w:rsid w:val="00864770"/>
    <w:rsid w:val="00866340"/>
    <w:rsid w:val="0086661A"/>
    <w:rsid w:val="00867161"/>
    <w:rsid w:val="00871ECA"/>
    <w:rsid w:val="00872137"/>
    <w:rsid w:val="00874104"/>
    <w:rsid w:val="0087446D"/>
    <w:rsid w:val="008748BD"/>
    <w:rsid w:val="0087580E"/>
    <w:rsid w:val="00875840"/>
    <w:rsid w:val="0087584E"/>
    <w:rsid w:val="00875CA2"/>
    <w:rsid w:val="00875E2A"/>
    <w:rsid w:val="00877852"/>
    <w:rsid w:val="00880802"/>
    <w:rsid w:val="00880878"/>
    <w:rsid w:val="00881164"/>
    <w:rsid w:val="0088322E"/>
    <w:rsid w:val="00883827"/>
    <w:rsid w:val="00883F28"/>
    <w:rsid w:val="00884FA8"/>
    <w:rsid w:val="008855FE"/>
    <w:rsid w:val="008870BF"/>
    <w:rsid w:val="00887133"/>
    <w:rsid w:val="00887540"/>
    <w:rsid w:val="0088799D"/>
    <w:rsid w:val="008907FE"/>
    <w:rsid w:val="00891D01"/>
    <w:rsid w:val="00891EA6"/>
    <w:rsid w:val="00892137"/>
    <w:rsid w:val="00892BA7"/>
    <w:rsid w:val="00892D64"/>
    <w:rsid w:val="00893051"/>
    <w:rsid w:val="008932FA"/>
    <w:rsid w:val="00893BE1"/>
    <w:rsid w:val="00893F19"/>
    <w:rsid w:val="008944FE"/>
    <w:rsid w:val="0089542A"/>
    <w:rsid w:val="008957CE"/>
    <w:rsid w:val="008972AF"/>
    <w:rsid w:val="008A03A7"/>
    <w:rsid w:val="008A0834"/>
    <w:rsid w:val="008A0E51"/>
    <w:rsid w:val="008A165B"/>
    <w:rsid w:val="008A1B7A"/>
    <w:rsid w:val="008A21B6"/>
    <w:rsid w:val="008A295A"/>
    <w:rsid w:val="008A2F8E"/>
    <w:rsid w:val="008A3562"/>
    <w:rsid w:val="008A3720"/>
    <w:rsid w:val="008A4288"/>
    <w:rsid w:val="008A52B5"/>
    <w:rsid w:val="008A5C3F"/>
    <w:rsid w:val="008A652F"/>
    <w:rsid w:val="008A69EE"/>
    <w:rsid w:val="008A7289"/>
    <w:rsid w:val="008A78B4"/>
    <w:rsid w:val="008B0203"/>
    <w:rsid w:val="008B09C5"/>
    <w:rsid w:val="008B2124"/>
    <w:rsid w:val="008B2C83"/>
    <w:rsid w:val="008B5998"/>
    <w:rsid w:val="008B68C0"/>
    <w:rsid w:val="008B7664"/>
    <w:rsid w:val="008B7ADA"/>
    <w:rsid w:val="008C05F9"/>
    <w:rsid w:val="008C152F"/>
    <w:rsid w:val="008C1EC2"/>
    <w:rsid w:val="008C3DB2"/>
    <w:rsid w:val="008C407D"/>
    <w:rsid w:val="008C5BEA"/>
    <w:rsid w:val="008C5FE1"/>
    <w:rsid w:val="008C64AD"/>
    <w:rsid w:val="008C6C0B"/>
    <w:rsid w:val="008C6FA0"/>
    <w:rsid w:val="008D0D50"/>
    <w:rsid w:val="008D12D8"/>
    <w:rsid w:val="008D1ECF"/>
    <w:rsid w:val="008D29AE"/>
    <w:rsid w:val="008D30D4"/>
    <w:rsid w:val="008D454E"/>
    <w:rsid w:val="008D4966"/>
    <w:rsid w:val="008D5E2D"/>
    <w:rsid w:val="008D6A4A"/>
    <w:rsid w:val="008E154E"/>
    <w:rsid w:val="008E19EE"/>
    <w:rsid w:val="008E21F3"/>
    <w:rsid w:val="008E2561"/>
    <w:rsid w:val="008E347B"/>
    <w:rsid w:val="008E4F20"/>
    <w:rsid w:val="008E5214"/>
    <w:rsid w:val="008E5D53"/>
    <w:rsid w:val="008E5DE1"/>
    <w:rsid w:val="008E6AA9"/>
    <w:rsid w:val="008E7964"/>
    <w:rsid w:val="008E7F65"/>
    <w:rsid w:val="008F0656"/>
    <w:rsid w:val="008F1AAC"/>
    <w:rsid w:val="008F1D9B"/>
    <w:rsid w:val="008F406D"/>
    <w:rsid w:val="008F530B"/>
    <w:rsid w:val="008F55B5"/>
    <w:rsid w:val="008F56AA"/>
    <w:rsid w:val="008F6F56"/>
    <w:rsid w:val="008F75DD"/>
    <w:rsid w:val="008F7D93"/>
    <w:rsid w:val="0090066F"/>
    <w:rsid w:val="009031DF"/>
    <w:rsid w:val="0090379C"/>
    <w:rsid w:val="00903B32"/>
    <w:rsid w:val="009049BF"/>
    <w:rsid w:val="00906172"/>
    <w:rsid w:val="00906252"/>
    <w:rsid w:val="00906F68"/>
    <w:rsid w:val="009102F8"/>
    <w:rsid w:val="00910B1B"/>
    <w:rsid w:val="00910D2E"/>
    <w:rsid w:val="0091258E"/>
    <w:rsid w:val="00912624"/>
    <w:rsid w:val="00912E0A"/>
    <w:rsid w:val="0091350C"/>
    <w:rsid w:val="0091497B"/>
    <w:rsid w:val="00914C9D"/>
    <w:rsid w:val="009157BB"/>
    <w:rsid w:val="009159C5"/>
    <w:rsid w:val="00916836"/>
    <w:rsid w:val="00917F21"/>
    <w:rsid w:val="009211BB"/>
    <w:rsid w:val="00921647"/>
    <w:rsid w:val="0092171C"/>
    <w:rsid w:val="009220C3"/>
    <w:rsid w:val="009228D2"/>
    <w:rsid w:val="009232BC"/>
    <w:rsid w:val="00925033"/>
    <w:rsid w:val="009257DC"/>
    <w:rsid w:val="009269B1"/>
    <w:rsid w:val="00926CF8"/>
    <w:rsid w:val="00927796"/>
    <w:rsid w:val="00927D8D"/>
    <w:rsid w:val="009301CF"/>
    <w:rsid w:val="0093042E"/>
    <w:rsid w:val="009306FA"/>
    <w:rsid w:val="00931B27"/>
    <w:rsid w:val="00933602"/>
    <w:rsid w:val="0093467C"/>
    <w:rsid w:val="00935BD5"/>
    <w:rsid w:val="00935FF8"/>
    <w:rsid w:val="00936312"/>
    <w:rsid w:val="00936341"/>
    <w:rsid w:val="009365A2"/>
    <w:rsid w:val="009369F5"/>
    <w:rsid w:val="00937AB7"/>
    <w:rsid w:val="00940195"/>
    <w:rsid w:val="009423FE"/>
    <w:rsid w:val="009425D8"/>
    <w:rsid w:val="00942FE8"/>
    <w:rsid w:val="00943966"/>
    <w:rsid w:val="00943A43"/>
    <w:rsid w:val="00943F7F"/>
    <w:rsid w:val="00944FFE"/>
    <w:rsid w:val="00945596"/>
    <w:rsid w:val="00945E02"/>
    <w:rsid w:val="00945FFE"/>
    <w:rsid w:val="00946825"/>
    <w:rsid w:val="00946B5F"/>
    <w:rsid w:val="00947841"/>
    <w:rsid w:val="00947A3E"/>
    <w:rsid w:val="0095052D"/>
    <w:rsid w:val="009507C4"/>
    <w:rsid w:val="00950B98"/>
    <w:rsid w:val="009515D8"/>
    <w:rsid w:val="00951B8F"/>
    <w:rsid w:val="00951D84"/>
    <w:rsid w:val="00952E49"/>
    <w:rsid w:val="0095483C"/>
    <w:rsid w:val="009548B7"/>
    <w:rsid w:val="00956EF2"/>
    <w:rsid w:val="009572F6"/>
    <w:rsid w:val="00957C39"/>
    <w:rsid w:val="00957C63"/>
    <w:rsid w:val="0096070E"/>
    <w:rsid w:val="009608A2"/>
    <w:rsid w:val="00961689"/>
    <w:rsid w:val="009621B1"/>
    <w:rsid w:val="0096273A"/>
    <w:rsid w:val="00962D7F"/>
    <w:rsid w:val="00963144"/>
    <w:rsid w:val="00963DBB"/>
    <w:rsid w:val="00964C34"/>
    <w:rsid w:val="009659E4"/>
    <w:rsid w:val="009665DD"/>
    <w:rsid w:val="00967F89"/>
    <w:rsid w:val="00971870"/>
    <w:rsid w:val="009719F0"/>
    <w:rsid w:val="00972298"/>
    <w:rsid w:val="00973CE0"/>
    <w:rsid w:val="00973EA4"/>
    <w:rsid w:val="00973FF5"/>
    <w:rsid w:val="00974259"/>
    <w:rsid w:val="009748DC"/>
    <w:rsid w:val="009754BF"/>
    <w:rsid w:val="0097584B"/>
    <w:rsid w:val="009758B7"/>
    <w:rsid w:val="0097643B"/>
    <w:rsid w:val="009767C6"/>
    <w:rsid w:val="00976923"/>
    <w:rsid w:val="009770ED"/>
    <w:rsid w:val="00977140"/>
    <w:rsid w:val="0097726D"/>
    <w:rsid w:val="009801BE"/>
    <w:rsid w:val="009807E2"/>
    <w:rsid w:val="0098133C"/>
    <w:rsid w:val="009816C0"/>
    <w:rsid w:val="00981962"/>
    <w:rsid w:val="00981EE6"/>
    <w:rsid w:val="00982975"/>
    <w:rsid w:val="00982BAB"/>
    <w:rsid w:val="00982CE5"/>
    <w:rsid w:val="00982DAD"/>
    <w:rsid w:val="00984CB9"/>
    <w:rsid w:val="0098553D"/>
    <w:rsid w:val="009855DF"/>
    <w:rsid w:val="009859AC"/>
    <w:rsid w:val="009871D1"/>
    <w:rsid w:val="009872E4"/>
    <w:rsid w:val="0098734B"/>
    <w:rsid w:val="009874EB"/>
    <w:rsid w:val="00987506"/>
    <w:rsid w:val="00987B14"/>
    <w:rsid w:val="00987B63"/>
    <w:rsid w:val="00987C16"/>
    <w:rsid w:val="00990863"/>
    <w:rsid w:val="0099093E"/>
    <w:rsid w:val="00991AEA"/>
    <w:rsid w:val="00992208"/>
    <w:rsid w:val="009927A7"/>
    <w:rsid w:val="00992B35"/>
    <w:rsid w:val="00993768"/>
    <w:rsid w:val="00993F51"/>
    <w:rsid w:val="00994D8A"/>
    <w:rsid w:val="0099569A"/>
    <w:rsid w:val="009959A4"/>
    <w:rsid w:val="009960E0"/>
    <w:rsid w:val="009970AF"/>
    <w:rsid w:val="00997501"/>
    <w:rsid w:val="009A0015"/>
    <w:rsid w:val="009A0148"/>
    <w:rsid w:val="009A04FA"/>
    <w:rsid w:val="009A1E0B"/>
    <w:rsid w:val="009A253A"/>
    <w:rsid w:val="009A4972"/>
    <w:rsid w:val="009A5AE6"/>
    <w:rsid w:val="009A6560"/>
    <w:rsid w:val="009A66EA"/>
    <w:rsid w:val="009A67DD"/>
    <w:rsid w:val="009A6E3C"/>
    <w:rsid w:val="009A7639"/>
    <w:rsid w:val="009A76C7"/>
    <w:rsid w:val="009B19E1"/>
    <w:rsid w:val="009B2E29"/>
    <w:rsid w:val="009B2E83"/>
    <w:rsid w:val="009B41EB"/>
    <w:rsid w:val="009B4C22"/>
    <w:rsid w:val="009B565D"/>
    <w:rsid w:val="009B6120"/>
    <w:rsid w:val="009B636E"/>
    <w:rsid w:val="009B748E"/>
    <w:rsid w:val="009C0EA0"/>
    <w:rsid w:val="009C0F90"/>
    <w:rsid w:val="009C16DA"/>
    <w:rsid w:val="009C204B"/>
    <w:rsid w:val="009C3FE6"/>
    <w:rsid w:val="009C4E9F"/>
    <w:rsid w:val="009C5B6D"/>
    <w:rsid w:val="009C5FBA"/>
    <w:rsid w:val="009C60CA"/>
    <w:rsid w:val="009C72D8"/>
    <w:rsid w:val="009C7748"/>
    <w:rsid w:val="009D0F0C"/>
    <w:rsid w:val="009D14D6"/>
    <w:rsid w:val="009D1859"/>
    <w:rsid w:val="009D1CCC"/>
    <w:rsid w:val="009D22D8"/>
    <w:rsid w:val="009D2698"/>
    <w:rsid w:val="009D3AC3"/>
    <w:rsid w:val="009D423B"/>
    <w:rsid w:val="009D4628"/>
    <w:rsid w:val="009D544B"/>
    <w:rsid w:val="009D5E19"/>
    <w:rsid w:val="009D6147"/>
    <w:rsid w:val="009D6685"/>
    <w:rsid w:val="009D6848"/>
    <w:rsid w:val="009D6ADC"/>
    <w:rsid w:val="009D6B1F"/>
    <w:rsid w:val="009D6B75"/>
    <w:rsid w:val="009D6D01"/>
    <w:rsid w:val="009D7B5B"/>
    <w:rsid w:val="009D7DEB"/>
    <w:rsid w:val="009E0527"/>
    <w:rsid w:val="009E1E42"/>
    <w:rsid w:val="009E249A"/>
    <w:rsid w:val="009E347F"/>
    <w:rsid w:val="009E4163"/>
    <w:rsid w:val="009E4959"/>
    <w:rsid w:val="009E5524"/>
    <w:rsid w:val="009E552A"/>
    <w:rsid w:val="009E5D79"/>
    <w:rsid w:val="009E7CEC"/>
    <w:rsid w:val="009F0964"/>
    <w:rsid w:val="009F0A22"/>
    <w:rsid w:val="009F1F94"/>
    <w:rsid w:val="009F2DFE"/>
    <w:rsid w:val="009F2F93"/>
    <w:rsid w:val="009F35AE"/>
    <w:rsid w:val="009F4B05"/>
    <w:rsid w:val="009F4E05"/>
    <w:rsid w:val="009F54DA"/>
    <w:rsid w:val="009F5813"/>
    <w:rsid w:val="009F7064"/>
    <w:rsid w:val="009F70F3"/>
    <w:rsid w:val="009F73CF"/>
    <w:rsid w:val="00A0009C"/>
    <w:rsid w:val="00A005D1"/>
    <w:rsid w:val="00A0070E"/>
    <w:rsid w:val="00A00841"/>
    <w:rsid w:val="00A00FBE"/>
    <w:rsid w:val="00A025E2"/>
    <w:rsid w:val="00A03478"/>
    <w:rsid w:val="00A047F2"/>
    <w:rsid w:val="00A05046"/>
    <w:rsid w:val="00A05AD7"/>
    <w:rsid w:val="00A06880"/>
    <w:rsid w:val="00A06BD5"/>
    <w:rsid w:val="00A1046B"/>
    <w:rsid w:val="00A10F06"/>
    <w:rsid w:val="00A1191F"/>
    <w:rsid w:val="00A11EFE"/>
    <w:rsid w:val="00A12F75"/>
    <w:rsid w:val="00A15195"/>
    <w:rsid w:val="00A20378"/>
    <w:rsid w:val="00A203AF"/>
    <w:rsid w:val="00A20CEE"/>
    <w:rsid w:val="00A213D4"/>
    <w:rsid w:val="00A21555"/>
    <w:rsid w:val="00A21EED"/>
    <w:rsid w:val="00A21FCB"/>
    <w:rsid w:val="00A2217C"/>
    <w:rsid w:val="00A224C1"/>
    <w:rsid w:val="00A2254F"/>
    <w:rsid w:val="00A22740"/>
    <w:rsid w:val="00A24362"/>
    <w:rsid w:val="00A2508B"/>
    <w:rsid w:val="00A25653"/>
    <w:rsid w:val="00A25698"/>
    <w:rsid w:val="00A26562"/>
    <w:rsid w:val="00A26BFD"/>
    <w:rsid w:val="00A27FC6"/>
    <w:rsid w:val="00A3069D"/>
    <w:rsid w:val="00A32001"/>
    <w:rsid w:val="00A3305B"/>
    <w:rsid w:val="00A34450"/>
    <w:rsid w:val="00A3489D"/>
    <w:rsid w:val="00A35115"/>
    <w:rsid w:val="00A3563F"/>
    <w:rsid w:val="00A35BE5"/>
    <w:rsid w:val="00A37475"/>
    <w:rsid w:val="00A40F31"/>
    <w:rsid w:val="00A41A64"/>
    <w:rsid w:val="00A41AA0"/>
    <w:rsid w:val="00A41C78"/>
    <w:rsid w:val="00A41DF2"/>
    <w:rsid w:val="00A42464"/>
    <w:rsid w:val="00A431CF"/>
    <w:rsid w:val="00A433C8"/>
    <w:rsid w:val="00A43754"/>
    <w:rsid w:val="00A43C16"/>
    <w:rsid w:val="00A4685B"/>
    <w:rsid w:val="00A46E4C"/>
    <w:rsid w:val="00A47394"/>
    <w:rsid w:val="00A50457"/>
    <w:rsid w:val="00A50B54"/>
    <w:rsid w:val="00A51DBE"/>
    <w:rsid w:val="00A522E8"/>
    <w:rsid w:val="00A5253F"/>
    <w:rsid w:val="00A52578"/>
    <w:rsid w:val="00A534A6"/>
    <w:rsid w:val="00A53F14"/>
    <w:rsid w:val="00A54988"/>
    <w:rsid w:val="00A55A89"/>
    <w:rsid w:val="00A56115"/>
    <w:rsid w:val="00A5653F"/>
    <w:rsid w:val="00A56EBE"/>
    <w:rsid w:val="00A57294"/>
    <w:rsid w:val="00A57B1B"/>
    <w:rsid w:val="00A57F0D"/>
    <w:rsid w:val="00A60330"/>
    <w:rsid w:val="00A60352"/>
    <w:rsid w:val="00A60434"/>
    <w:rsid w:val="00A60A32"/>
    <w:rsid w:val="00A60B50"/>
    <w:rsid w:val="00A61808"/>
    <w:rsid w:val="00A63953"/>
    <w:rsid w:val="00A640C0"/>
    <w:rsid w:val="00A6422C"/>
    <w:rsid w:val="00A6471F"/>
    <w:rsid w:val="00A65FD8"/>
    <w:rsid w:val="00A676D8"/>
    <w:rsid w:val="00A67E59"/>
    <w:rsid w:val="00A705A5"/>
    <w:rsid w:val="00A709E4"/>
    <w:rsid w:val="00A70C82"/>
    <w:rsid w:val="00A71739"/>
    <w:rsid w:val="00A71D8A"/>
    <w:rsid w:val="00A73327"/>
    <w:rsid w:val="00A736E3"/>
    <w:rsid w:val="00A74043"/>
    <w:rsid w:val="00A7604A"/>
    <w:rsid w:val="00A76E94"/>
    <w:rsid w:val="00A77057"/>
    <w:rsid w:val="00A776B7"/>
    <w:rsid w:val="00A80207"/>
    <w:rsid w:val="00A803AA"/>
    <w:rsid w:val="00A8097C"/>
    <w:rsid w:val="00A809A9"/>
    <w:rsid w:val="00A80A41"/>
    <w:rsid w:val="00A81103"/>
    <w:rsid w:val="00A814FD"/>
    <w:rsid w:val="00A8162D"/>
    <w:rsid w:val="00A81A25"/>
    <w:rsid w:val="00A82B17"/>
    <w:rsid w:val="00A834BA"/>
    <w:rsid w:val="00A8507C"/>
    <w:rsid w:val="00A8564B"/>
    <w:rsid w:val="00A85B19"/>
    <w:rsid w:val="00A86EDA"/>
    <w:rsid w:val="00A90078"/>
    <w:rsid w:val="00A91042"/>
    <w:rsid w:val="00A91B64"/>
    <w:rsid w:val="00A91C4A"/>
    <w:rsid w:val="00A92368"/>
    <w:rsid w:val="00A92FA6"/>
    <w:rsid w:val="00A931BF"/>
    <w:rsid w:val="00A9333A"/>
    <w:rsid w:val="00A9340B"/>
    <w:rsid w:val="00A9400C"/>
    <w:rsid w:val="00A940A6"/>
    <w:rsid w:val="00A9657D"/>
    <w:rsid w:val="00A96B0F"/>
    <w:rsid w:val="00A96CE2"/>
    <w:rsid w:val="00A9765B"/>
    <w:rsid w:val="00A978BF"/>
    <w:rsid w:val="00A97DA9"/>
    <w:rsid w:val="00AA009F"/>
    <w:rsid w:val="00AA00AC"/>
    <w:rsid w:val="00AA0816"/>
    <w:rsid w:val="00AA0A02"/>
    <w:rsid w:val="00AA0DA0"/>
    <w:rsid w:val="00AA0DCD"/>
    <w:rsid w:val="00AA2E9A"/>
    <w:rsid w:val="00AA3BE1"/>
    <w:rsid w:val="00AA4187"/>
    <w:rsid w:val="00AA4270"/>
    <w:rsid w:val="00AA44F0"/>
    <w:rsid w:val="00AA5B19"/>
    <w:rsid w:val="00AA5B5D"/>
    <w:rsid w:val="00AA5C73"/>
    <w:rsid w:val="00AA606E"/>
    <w:rsid w:val="00AA65A7"/>
    <w:rsid w:val="00AA6DE7"/>
    <w:rsid w:val="00AA7013"/>
    <w:rsid w:val="00AA708B"/>
    <w:rsid w:val="00AA7E8E"/>
    <w:rsid w:val="00AB171B"/>
    <w:rsid w:val="00AB1837"/>
    <w:rsid w:val="00AB2A35"/>
    <w:rsid w:val="00AB3218"/>
    <w:rsid w:val="00AB3583"/>
    <w:rsid w:val="00AB3D4C"/>
    <w:rsid w:val="00AB3D5E"/>
    <w:rsid w:val="00AB4455"/>
    <w:rsid w:val="00AB494F"/>
    <w:rsid w:val="00AB49FA"/>
    <w:rsid w:val="00AB4BDB"/>
    <w:rsid w:val="00AB4FA6"/>
    <w:rsid w:val="00AB5049"/>
    <w:rsid w:val="00AB6545"/>
    <w:rsid w:val="00AB65D0"/>
    <w:rsid w:val="00AB67D9"/>
    <w:rsid w:val="00AB72C1"/>
    <w:rsid w:val="00AC00C4"/>
    <w:rsid w:val="00AC04CD"/>
    <w:rsid w:val="00AC1F5A"/>
    <w:rsid w:val="00AC3B50"/>
    <w:rsid w:val="00AC3BDB"/>
    <w:rsid w:val="00AC40B5"/>
    <w:rsid w:val="00AC4303"/>
    <w:rsid w:val="00AC4DD5"/>
    <w:rsid w:val="00AC4F9A"/>
    <w:rsid w:val="00AC55A5"/>
    <w:rsid w:val="00AC6024"/>
    <w:rsid w:val="00AC79C7"/>
    <w:rsid w:val="00AC7D85"/>
    <w:rsid w:val="00AD0D9C"/>
    <w:rsid w:val="00AD151F"/>
    <w:rsid w:val="00AD1571"/>
    <w:rsid w:val="00AD17D2"/>
    <w:rsid w:val="00AD1F44"/>
    <w:rsid w:val="00AD2167"/>
    <w:rsid w:val="00AD23D4"/>
    <w:rsid w:val="00AD253A"/>
    <w:rsid w:val="00AD310D"/>
    <w:rsid w:val="00AD315F"/>
    <w:rsid w:val="00AD5074"/>
    <w:rsid w:val="00AD602C"/>
    <w:rsid w:val="00AD6282"/>
    <w:rsid w:val="00AD6AD1"/>
    <w:rsid w:val="00AD72A2"/>
    <w:rsid w:val="00AE0354"/>
    <w:rsid w:val="00AE03F0"/>
    <w:rsid w:val="00AE0579"/>
    <w:rsid w:val="00AE11A4"/>
    <w:rsid w:val="00AE1A6B"/>
    <w:rsid w:val="00AE2A53"/>
    <w:rsid w:val="00AE307F"/>
    <w:rsid w:val="00AE57E8"/>
    <w:rsid w:val="00AE5BF1"/>
    <w:rsid w:val="00AE6C3C"/>
    <w:rsid w:val="00AE70A0"/>
    <w:rsid w:val="00AE7C23"/>
    <w:rsid w:val="00AE7E84"/>
    <w:rsid w:val="00AF0A56"/>
    <w:rsid w:val="00AF110B"/>
    <w:rsid w:val="00AF2264"/>
    <w:rsid w:val="00AF2ABF"/>
    <w:rsid w:val="00AF3F1A"/>
    <w:rsid w:val="00AF4113"/>
    <w:rsid w:val="00AF42E9"/>
    <w:rsid w:val="00AF4E9F"/>
    <w:rsid w:val="00AF5457"/>
    <w:rsid w:val="00AF5C1E"/>
    <w:rsid w:val="00AF5F8F"/>
    <w:rsid w:val="00AF621A"/>
    <w:rsid w:val="00AF7890"/>
    <w:rsid w:val="00B00A97"/>
    <w:rsid w:val="00B00F47"/>
    <w:rsid w:val="00B013C9"/>
    <w:rsid w:val="00B01F75"/>
    <w:rsid w:val="00B0303C"/>
    <w:rsid w:val="00B0366C"/>
    <w:rsid w:val="00B038F9"/>
    <w:rsid w:val="00B03C50"/>
    <w:rsid w:val="00B04240"/>
    <w:rsid w:val="00B049AA"/>
    <w:rsid w:val="00B05885"/>
    <w:rsid w:val="00B05F1E"/>
    <w:rsid w:val="00B06221"/>
    <w:rsid w:val="00B06F6D"/>
    <w:rsid w:val="00B07262"/>
    <w:rsid w:val="00B108FB"/>
    <w:rsid w:val="00B11966"/>
    <w:rsid w:val="00B1219A"/>
    <w:rsid w:val="00B1378C"/>
    <w:rsid w:val="00B13CE5"/>
    <w:rsid w:val="00B1470B"/>
    <w:rsid w:val="00B14FBF"/>
    <w:rsid w:val="00B1514E"/>
    <w:rsid w:val="00B152F1"/>
    <w:rsid w:val="00B15EA4"/>
    <w:rsid w:val="00B15FB2"/>
    <w:rsid w:val="00B1627F"/>
    <w:rsid w:val="00B16ABA"/>
    <w:rsid w:val="00B1714E"/>
    <w:rsid w:val="00B217AE"/>
    <w:rsid w:val="00B24053"/>
    <w:rsid w:val="00B24960"/>
    <w:rsid w:val="00B2506B"/>
    <w:rsid w:val="00B257DC"/>
    <w:rsid w:val="00B3168A"/>
    <w:rsid w:val="00B31E1F"/>
    <w:rsid w:val="00B32727"/>
    <w:rsid w:val="00B32959"/>
    <w:rsid w:val="00B334F2"/>
    <w:rsid w:val="00B33CCD"/>
    <w:rsid w:val="00B35F35"/>
    <w:rsid w:val="00B363F7"/>
    <w:rsid w:val="00B36615"/>
    <w:rsid w:val="00B36E26"/>
    <w:rsid w:val="00B3747E"/>
    <w:rsid w:val="00B375CB"/>
    <w:rsid w:val="00B400A0"/>
    <w:rsid w:val="00B4017E"/>
    <w:rsid w:val="00B40604"/>
    <w:rsid w:val="00B4123C"/>
    <w:rsid w:val="00B417F2"/>
    <w:rsid w:val="00B42315"/>
    <w:rsid w:val="00B424EA"/>
    <w:rsid w:val="00B42937"/>
    <w:rsid w:val="00B42A1E"/>
    <w:rsid w:val="00B42CDA"/>
    <w:rsid w:val="00B42CF7"/>
    <w:rsid w:val="00B432A5"/>
    <w:rsid w:val="00B437CB"/>
    <w:rsid w:val="00B438C0"/>
    <w:rsid w:val="00B44035"/>
    <w:rsid w:val="00B44090"/>
    <w:rsid w:val="00B44F8F"/>
    <w:rsid w:val="00B46A1D"/>
    <w:rsid w:val="00B46A67"/>
    <w:rsid w:val="00B4788C"/>
    <w:rsid w:val="00B47EC4"/>
    <w:rsid w:val="00B52EB2"/>
    <w:rsid w:val="00B52FDA"/>
    <w:rsid w:val="00B539DD"/>
    <w:rsid w:val="00B55149"/>
    <w:rsid w:val="00B56687"/>
    <w:rsid w:val="00B57247"/>
    <w:rsid w:val="00B60515"/>
    <w:rsid w:val="00B6189D"/>
    <w:rsid w:val="00B62752"/>
    <w:rsid w:val="00B62C88"/>
    <w:rsid w:val="00B63FA8"/>
    <w:rsid w:val="00B641D0"/>
    <w:rsid w:val="00B64695"/>
    <w:rsid w:val="00B652A4"/>
    <w:rsid w:val="00B6665A"/>
    <w:rsid w:val="00B71B47"/>
    <w:rsid w:val="00B720DB"/>
    <w:rsid w:val="00B72D50"/>
    <w:rsid w:val="00B73191"/>
    <w:rsid w:val="00B731E5"/>
    <w:rsid w:val="00B76590"/>
    <w:rsid w:val="00B76663"/>
    <w:rsid w:val="00B8015B"/>
    <w:rsid w:val="00B8034D"/>
    <w:rsid w:val="00B81AD2"/>
    <w:rsid w:val="00B81EF0"/>
    <w:rsid w:val="00B81F1F"/>
    <w:rsid w:val="00B823EE"/>
    <w:rsid w:val="00B82C74"/>
    <w:rsid w:val="00B82DDF"/>
    <w:rsid w:val="00B835BC"/>
    <w:rsid w:val="00B83B5B"/>
    <w:rsid w:val="00B84CD4"/>
    <w:rsid w:val="00B863DA"/>
    <w:rsid w:val="00B8739F"/>
    <w:rsid w:val="00B87AF4"/>
    <w:rsid w:val="00B91739"/>
    <w:rsid w:val="00B92224"/>
    <w:rsid w:val="00B93024"/>
    <w:rsid w:val="00B93BF4"/>
    <w:rsid w:val="00B955E1"/>
    <w:rsid w:val="00B9578F"/>
    <w:rsid w:val="00B9619D"/>
    <w:rsid w:val="00B96262"/>
    <w:rsid w:val="00B96D70"/>
    <w:rsid w:val="00B96FCC"/>
    <w:rsid w:val="00B9702B"/>
    <w:rsid w:val="00B97ADE"/>
    <w:rsid w:val="00BA030C"/>
    <w:rsid w:val="00BA0853"/>
    <w:rsid w:val="00BA092B"/>
    <w:rsid w:val="00BA0D9C"/>
    <w:rsid w:val="00BA102F"/>
    <w:rsid w:val="00BA2042"/>
    <w:rsid w:val="00BA2B1D"/>
    <w:rsid w:val="00BA3474"/>
    <w:rsid w:val="00BA4A8E"/>
    <w:rsid w:val="00BA4E0D"/>
    <w:rsid w:val="00BA66FA"/>
    <w:rsid w:val="00BB0307"/>
    <w:rsid w:val="00BB1005"/>
    <w:rsid w:val="00BB10E0"/>
    <w:rsid w:val="00BB1E1D"/>
    <w:rsid w:val="00BB2402"/>
    <w:rsid w:val="00BB250E"/>
    <w:rsid w:val="00BB452C"/>
    <w:rsid w:val="00BB4D95"/>
    <w:rsid w:val="00BB5265"/>
    <w:rsid w:val="00BB6032"/>
    <w:rsid w:val="00BB6EE3"/>
    <w:rsid w:val="00BB730B"/>
    <w:rsid w:val="00BC12F4"/>
    <w:rsid w:val="00BC29BB"/>
    <w:rsid w:val="00BC2E76"/>
    <w:rsid w:val="00BC3672"/>
    <w:rsid w:val="00BC37C9"/>
    <w:rsid w:val="00BC3F02"/>
    <w:rsid w:val="00BC4849"/>
    <w:rsid w:val="00BC6B49"/>
    <w:rsid w:val="00BC74BC"/>
    <w:rsid w:val="00BC750B"/>
    <w:rsid w:val="00BD044E"/>
    <w:rsid w:val="00BD0C9D"/>
    <w:rsid w:val="00BD1156"/>
    <w:rsid w:val="00BD1DAE"/>
    <w:rsid w:val="00BD2413"/>
    <w:rsid w:val="00BD310F"/>
    <w:rsid w:val="00BD32CE"/>
    <w:rsid w:val="00BD49D3"/>
    <w:rsid w:val="00BD510E"/>
    <w:rsid w:val="00BD5CBB"/>
    <w:rsid w:val="00BE0883"/>
    <w:rsid w:val="00BE0F03"/>
    <w:rsid w:val="00BE1D69"/>
    <w:rsid w:val="00BE26C8"/>
    <w:rsid w:val="00BE5405"/>
    <w:rsid w:val="00BE5BB0"/>
    <w:rsid w:val="00BE5E80"/>
    <w:rsid w:val="00BE7079"/>
    <w:rsid w:val="00BF0558"/>
    <w:rsid w:val="00BF0D05"/>
    <w:rsid w:val="00BF19C0"/>
    <w:rsid w:val="00BF31E5"/>
    <w:rsid w:val="00BF40D3"/>
    <w:rsid w:val="00BF4C07"/>
    <w:rsid w:val="00BF5868"/>
    <w:rsid w:val="00BF5C4E"/>
    <w:rsid w:val="00BF6350"/>
    <w:rsid w:val="00BF72AE"/>
    <w:rsid w:val="00BF7756"/>
    <w:rsid w:val="00BF7A04"/>
    <w:rsid w:val="00BF7EF6"/>
    <w:rsid w:val="00C002E1"/>
    <w:rsid w:val="00C013FC"/>
    <w:rsid w:val="00C028AD"/>
    <w:rsid w:val="00C02BB1"/>
    <w:rsid w:val="00C03436"/>
    <w:rsid w:val="00C0381B"/>
    <w:rsid w:val="00C03960"/>
    <w:rsid w:val="00C03EB0"/>
    <w:rsid w:val="00C04B23"/>
    <w:rsid w:val="00C04E72"/>
    <w:rsid w:val="00C04F28"/>
    <w:rsid w:val="00C063DB"/>
    <w:rsid w:val="00C066FD"/>
    <w:rsid w:val="00C06B81"/>
    <w:rsid w:val="00C07B95"/>
    <w:rsid w:val="00C10484"/>
    <w:rsid w:val="00C104D2"/>
    <w:rsid w:val="00C10BCA"/>
    <w:rsid w:val="00C11360"/>
    <w:rsid w:val="00C11483"/>
    <w:rsid w:val="00C11B75"/>
    <w:rsid w:val="00C11CFA"/>
    <w:rsid w:val="00C126D8"/>
    <w:rsid w:val="00C12A45"/>
    <w:rsid w:val="00C14AE8"/>
    <w:rsid w:val="00C162C4"/>
    <w:rsid w:val="00C162FD"/>
    <w:rsid w:val="00C16C85"/>
    <w:rsid w:val="00C172CE"/>
    <w:rsid w:val="00C172D0"/>
    <w:rsid w:val="00C2027B"/>
    <w:rsid w:val="00C205AA"/>
    <w:rsid w:val="00C210AB"/>
    <w:rsid w:val="00C22017"/>
    <w:rsid w:val="00C23686"/>
    <w:rsid w:val="00C23715"/>
    <w:rsid w:val="00C23A57"/>
    <w:rsid w:val="00C23E11"/>
    <w:rsid w:val="00C246F4"/>
    <w:rsid w:val="00C2479F"/>
    <w:rsid w:val="00C248AD"/>
    <w:rsid w:val="00C2493E"/>
    <w:rsid w:val="00C25204"/>
    <w:rsid w:val="00C254B1"/>
    <w:rsid w:val="00C26A4C"/>
    <w:rsid w:val="00C31822"/>
    <w:rsid w:val="00C32BAB"/>
    <w:rsid w:val="00C32FFD"/>
    <w:rsid w:val="00C330DC"/>
    <w:rsid w:val="00C335BD"/>
    <w:rsid w:val="00C337ED"/>
    <w:rsid w:val="00C33AE6"/>
    <w:rsid w:val="00C33D30"/>
    <w:rsid w:val="00C33FBF"/>
    <w:rsid w:val="00C34F1F"/>
    <w:rsid w:val="00C3623C"/>
    <w:rsid w:val="00C37468"/>
    <w:rsid w:val="00C375AA"/>
    <w:rsid w:val="00C37759"/>
    <w:rsid w:val="00C377D4"/>
    <w:rsid w:val="00C4005F"/>
    <w:rsid w:val="00C4101D"/>
    <w:rsid w:val="00C4131E"/>
    <w:rsid w:val="00C41481"/>
    <w:rsid w:val="00C414BA"/>
    <w:rsid w:val="00C41C76"/>
    <w:rsid w:val="00C42260"/>
    <w:rsid w:val="00C4291A"/>
    <w:rsid w:val="00C42A1C"/>
    <w:rsid w:val="00C42F41"/>
    <w:rsid w:val="00C43A88"/>
    <w:rsid w:val="00C44525"/>
    <w:rsid w:val="00C44802"/>
    <w:rsid w:val="00C448D7"/>
    <w:rsid w:val="00C44D3C"/>
    <w:rsid w:val="00C45CE1"/>
    <w:rsid w:val="00C46158"/>
    <w:rsid w:val="00C47535"/>
    <w:rsid w:val="00C477D6"/>
    <w:rsid w:val="00C47ABB"/>
    <w:rsid w:val="00C500DF"/>
    <w:rsid w:val="00C5032E"/>
    <w:rsid w:val="00C52775"/>
    <w:rsid w:val="00C52984"/>
    <w:rsid w:val="00C52FF8"/>
    <w:rsid w:val="00C5357D"/>
    <w:rsid w:val="00C54952"/>
    <w:rsid w:val="00C54E21"/>
    <w:rsid w:val="00C55127"/>
    <w:rsid w:val="00C55C84"/>
    <w:rsid w:val="00C55D7C"/>
    <w:rsid w:val="00C55E41"/>
    <w:rsid w:val="00C5619D"/>
    <w:rsid w:val="00C56497"/>
    <w:rsid w:val="00C565FC"/>
    <w:rsid w:val="00C569BE"/>
    <w:rsid w:val="00C57457"/>
    <w:rsid w:val="00C5784A"/>
    <w:rsid w:val="00C61AFA"/>
    <w:rsid w:val="00C63DC8"/>
    <w:rsid w:val="00C64326"/>
    <w:rsid w:val="00C65E57"/>
    <w:rsid w:val="00C66ECA"/>
    <w:rsid w:val="00C67D7F"/>
    <w:rsid w:val="00C703DC"/>
    <w:rsid w:val="00C70446"/>
    <w:rsid w:val="00C7054D"/>
    <w:rsid w:val="00C706CC"/>
    <w:rsid w:val="00C70DF0"/>
    <w:rsid w:val="00C712FC"/>
    <w:rsid w:val="00C72205"/>
    <w:rsid w:val="00C72768"/>
    <w:rsid w:val="00C728C6"/>
    <w:rsid w:val="00C730F3"/>
    <w:rsid w:val="00C73709"/>
    <w:rsid w:val="00C74845"/>
    <w:rsid w:val="00C74ACB"/>
    <w:rsid w:val="00C7571B"/>
    <w:rsid w:val="00C75E9C"/>
    <w:rsid w:val="00C7623C"/>
    <w:rsid w:val="00C77E43"/>
    <w:rsid w:val="00C77E52"/>
    <w:rsid w:val="00C801F5"/>
    <w:rsid w:val="00C81DB1"/>
    <w:rsid w:val="00C84A02"/>
    <w:rsid w:val="00C851CE"/>
    <w:rsid w:val="00C87530"/>
    <w:rsid w:val="00C87A4A"/>
    <w:rsid w:val="00C90AA5"/>
    <w:rsid w:val="00C93015"/>
    <w:rsid w:val="00C93FC7"/>
    <w:rsid w:val="00C949A3"/>
    <w:rsid w:val="00C94E50"/>
    <w:rsid w:val="00C955BD"/>
    <w:rsid w:val="00C958EB"/>
    <w:rsid w:val="00C96857"/>
    <w:rsid w:val="00C96C93"/>
    <w:rsid w:val="00CA14D2"/>
    <w:rsid w:val="00CA1871"/>
    <w:rsid w:val="00CA24DD"/>
    <w:rsid w:val="00CA2C50"/>
    <w:rsid w:val="00CA301E"/>
    <w:rsid w:val="00CA35C2"/>
    <w:rsid w:val="00CA5311"/>
    <w:rsid w:val="00CB1D5C"/>
    <w:rsid w:val="00CB2902"/>
    <w:rsid w:val="00CB34A8"/>
    <w:rsid w:val="00CB37AE"/>
    <w:rsid w:val="00CB40FA"/>
    <w:rsid w:val="00CB43D7"/>
    <w:rsid w:val="00CB47EF"/>
    <w:rsid w:val="00CB4982"/>
    <w:rsid w:val="00CB4C08"/>
    <w:rsid w:val="00CB55D0"/>
    <w:rsid w:val="00CB575A"/>
    <w:rsid w:val="00CB591C"/>
    <w:rsid w:val="00CB622A"/>
    <w:rsid w:val="00CB6E05"/>
    <w:rsid w:val="00CB7228"/>
    <w:rsid w:val="00CB72A3"/>
    <w:rsid w:val="00CB7E7A"/>
    <w:rsid w:val="00CC2346"/>
    <w:rsid w:val="00CC278A"/>
    <w:rsid w:val="00CC2EB1"/>
    <w:rsid w:val="00CC5C63"/>
    <w:rsid w:val="00CC5EBF"/>
    <w:rsid w:val="00CC6A77"/>
    <w:rsid w:val="00CD0873"/>
    <w:rsid w:val="00CD1132"/>
    <w:rsid w:val="00CD1726"/>
    <w:rsid w:val="00CD2207"/>
    <w:rsid w:val="00CD22BA"/>
    <w:rsid w:val="00CD25C7"/>
    <w:rsid w:val="00CD26CC"/>
    <w:rsid w:val="00CD28E2"/>
    <w:rsid w:val="00CD2D60"/>
    <w:rsid w:val="00CD2FFC"/>
    <w:rsid w:val="00CD31D9"/>
    <w:rsid w:val="00CD3645"/>
    <w:rsid w:val="00CD3E38"/>
    <w:rsid w:val="00CD6641"/>
    <w:rsid w:val="00CD6DD4"/>
    <w:rsid w:val="00CD7E18"/>
    <w:rsid w:val="00CE041F"/>
    <w:rsid w:val="00CE0489"/>
    <w:rsid w:val="00CE05D7"/>
    <w:rsid w:val="00CE0799"/>
    <w:rsid w:val="00CE12FD"/>
    <w:rsid w:val="00CE18E5"/>
    <w:rsid w:val="00CE2052"/>
    <w:rsid w:val="00CE2239"/>
    <w:rsid w:val="00CE23F0"/>
    <w:rsid w:val="00CE2DB6"/>
    <w:rsid w:val="00CE309D"/>
    <w:rsid w:val="00CE31D6"/>
    <w:rsid w:val="00CE37AA"/>
    <w:rsid w:val="00CE388C"/>
    <w:rsid w:val="00CE3C3B"/>
    <w:rsid w:val="00CE4EBE"/>
    <w:rsid w:val="00CE5824"/>
    <w:rsid w:val="00CE6123"/>
    <w:rsid w:val="00CE65C3"/>
    <w:rsid w:val="00CE6A13"/>
    <w:rsid w:val="00CE6EA6"/>
    <w:rsid w:val="00CE7988"/>
    <w:rsid w:val="00CF0407"/>
    <w:rsid w:val="00CF08AE"/>
    <w:rsid w:val="00CF0CD0"/>
    <w:rsid w:val="00CF22D3"/>
    <w:rsid w:val="00CF337D"/>
    <w:rsid w:val="00CF3904"/>
    <w:rsid w:val="00CF4215"/>
    <w:rsid w:val="00CF43F4"/>
    <w:rsid w:val="00CF44AB"/>
    <w:rsid w:val="00CF4501"/>
    <w:rsid w:val="00CF567B"/>
    <w:rsid w:val="00CF5980"/>
    <w:rsid w:val="00CF6116"/>
    <w:rsid w:val="00CF6A70"/>
    <w:rsid w:val="00CF6C1D"/>
    <w:rsid w:val="00CF7D5B"/>
    <w:rsid w:val="00D01650"/>
    <w:rsid w:val="00D01B2F"/>
    <w:rsid w:val="00D031CF"/>
    <w:rsid w:val="00D03A9A"/>
    <w:rsid w:val="00D04B53"/>
    <w:rsid w:val="00D054BE"/>
    <w:rsid w:val="00D058C0"/>
    <w:rsid w:val="00D05F07"/>
    <w:rsid w:val="00D0686B"/>
    <w:rsid w:val="00D0693C"/>
    <w:rsid w:val="00D06BEE"/>
    <w:rsid w:val="00D06E5E"/>
    <w:rsid w:val="00D06F03"/>
    <w:rsid w:val="00D071CB"/>
    <w:rsid w:val="00D07461"/>
    <w:rsid w:val="00D074FD"/>
    <w:rsid w:val="00D07ABE"/>
    <w:rsid w:val="00D10C2A"/>
    <w:rsid w:val="00D10D5F"/>
    <w:rsid w:val="00D10E9D"/>
    <w:rsid w:val="00D1111A"/>
    <w:rsid w:val="00D11C71"/>
    <w:rsid w:val="00D11CAC"/>
    <w:rsid w:val="00D11D85"/>
    <w:rsid w:val="00D121E3"/>
    <w:rsid w:val="00D12646"/>
    <w:rsid w:val="00D157C6"/>
    <w:rsid w:val="00D15AD7"/>
    <w:rsid w:val="00D15CF3"/>
    <w:rsid w:val="00D16202"/>
    <w:rsid w:val="00D1641B"/>
    <w:rsid w:val="00D16E56"/>
    <w:rsid w:val="00D20A89"/>
    <w:rsid w:val="00D20FAA"/>
    <w:rsid w:val="00D21CD5"/>
    <w:rsid w:val="00D23837"/>
    <w:rsid w:val="00D2454C"/>
    <w:rsid w:val="00D24D8C"/>
    <w:rsid w:val="00D25317"/>
    <w:rsid w:val="00D2575A"/>
    <w:rsid w:val="00D25820"/>
    <w:rsid w:val="00D25CB6"/>
    <w:rsid w:val="00D266A9"/>
    <w:rsid w:val="00D2780A"/>
    <w:rsid w:val="00D279ED"/>
    <w:rsid w:val="00D30542"/>
    <w:rsid w:val="00D30D74"/>
    <w:rsid w:val="00D31F59"/>
    <w:rsid w:val="00D32D48"/>
    <w:rsid w:val="00D32EA4"/>
    <w:rsid w:val="00D34220"/>
    <w:rsid w:val="00D350F5"/>
    <w:rsid w:val="00D35B8C"/>
    <w:rsid w:val="00D3626F"/>
    <w:rsid w:val="00D36C5A"/>
    <w:rsid w:val="00D37354"/>
    <w:rsid w:val="00D41511"/>
    <w:rsid w:val="00D41AEA"/>
    <w:rsid w:val="00D41D3D"/>
    <w:rsid w:val="00D41F2C"/>
    <w:rsid w:val="00D4278C"/>
    <w:rsid w:val="00D42EAC"/>
    <w:rsid w:val="00D43D2E"/>
    <w:rsid w:val="00D4528C"/>
    <w:rsid w:val="00D46826"/>
    <w:rsid w:val="00D4733F"/>
    <w:rsid w:val="00D50E4D"/>
    <w:rsid w:val="00D52131"/>
    <w:rsid w:val="00D52787"/>
    <w:rsid w:val="00D54B67"/>
    <w:rsid w:val="00D54E7C"/>
    <w:rsid w:val="00D54E8E"/>
    <w:rsid w:val="00D5530E"/>
    <w:rsid w:val="00D55E27"/>
    <w:rsid w:val="00D61832"/>
    <w:rsid w:val="00D61882"/>
    <w:rsid w:val="00D62C6F"/>
    <w:rsid w:val="00D632D2"/>
    <w:rsid w:val="00D6336B"/>
    <w:rsid w:val="00D6443B"/>
    <w:rsid w:val="00D6489E"/>
    <w:rsid w:val="00D65F45"/>
    <w:rsid w:val="00D65FB8"/>
    <w:rsid w:val="00D67999"/>
    <w:rsid w:val="00D700C7"/>
    <w:rsid w:val="00D70868"/>
    <w:rsid w:val="00D71462"/>
    <w:rsid w:val="00D71DD3"/>
    <w:rsid w:val="00D72256"/>
    <w:rsid w:val="00D7226D"/>
    <w:rsid w:val="00D7284F"/>
    <w:rsid w:val="00D729EE"/>
    <w:rsid w:val="00D72E54"/>
    <w:rsid w:val="00D73075"/>
    <w:rsid w:val="00D731B6"/>
    <w:rsid w:val="00D73713"/>
    <w:rsid w:val="00D73F15"/>
    <w:rsid w:val="00D73FC5"/>
    <w:rsid w:val="00D74D13"/>
    <w:rsid w:val="00D74EE3"/>
    <w:rsid w:val="00D7580B"/>
    <w:rsid w:val="00D766EA"/>
    <w:rsid w:val="00D76CB6"/>
    <w:rsid w:val="00D76D00"/>
    <w:rsid w:val="00D801C3"/>
    <w:rsid w:val="00D8065B"/>
    <w:rsid w:val="00D8073B"/>
    <w:rsid w:val="00D8176A"/>
    <w:rsid w:val="00D81B48"/>
    <w:rsid w:val="00D82400"/>
    <w:rsid w:val="00D82B80"/>
    <w:rsid w:val="00D83584"/>
    <w:rsid w:val="00D83DA6"/>
    <w:rsid w:val="00D83F2D"/>
    <w:rsid w:val="00D8409A"/>
    <w:rsid w:val="00D84322"/>
    <w:rsid w:val="00D84576"/>
    <w:rsid w:val="00D845EE"/>
    <w:rsid w:val="00D8482C"/>
    <w:rsid w:val="00D8614A"/>
    <w:rsid w:val="00D866B0"/>
    <w:rsid w:val="00D90166"/>
    <w:rsid w:val="00D901EE"/>
    <w:rsid w:val="00D91B80"/>
    <w:rsid w:val="00D91C63"/>
    <w:rsid w:val="00D923FA"/>
    <w:rsid w:val="00D926B6"/>
    <w:rsid w:val="00D94077"/>
    <w:rsid w:val="00D940D2"/>
    <w:rsid w:val="00D95455"/>
    <w:rsid w:val="00D9594E"/>
    <w:rsid w:val="00D959E7"/>
    <w:rsid w:val="00D95EE2"/>
    <w:rsid w:val="00D96353"/>
    <w:rsid w:val="00D973CA"/>
    <w:rsid w:val="00D9741F"/>
    <w:rsid w:val="00D9759F"/>
    <w:rsid w:val="00D97CB0"/>
    <w:rsid w:val="00DA0F7A"/>
    <w:rsid w:val="00DA1732"/>
    <w:rsid w:val="00DA236D"/>
    <w:rsid w:val="00DA33D0"/>
    <w:rsid w:val="00DA375B"/>
    <w:rsid w:val="00DA4B76"/>
    <w:rsid w:val="00DA587B"/>
    <w:rsid w:val="00DA6327"/>
    <w:rsid w:val="00DA78D2"/>
    <w:rsid w:val="00DA7AC1"/>
    <w:rsid w:val="00DB0286"/>
    <w:rsid w:val="00DB1F9D"/>
    <w:rsid w:val="00DB338B"/>
    <w:rsid w:val="00DB33F6"/>
    <w:rsid w:val="00DB34C7"/>
    <w:rsid w:val="00DB3D17"/>
    <w:rsid w:val="00DB4283"/>
    <w:rsid w:val="00DB5A32"/>
    <w:rsid w:val="00DB5B2F"/>
    <w:rsid w:val="00DB5B89"/>
    <w:rsid w:val="00DB67FE"/>
    <w:rsid w:val="00DB6C72"/>
    <w:rsid w:val="00DB734F"/>
    <w:rsid w:val="00DB7CDA"/>
    <w:rsid w:val="00DC03DD"/>
    <w:rsid w:val="00DC1C89"/>
    <w:rsid w:val="00DC21CE"/>
    <w:rsid w:val="00DC22AD"/>
    <w:rsid w:val="00DC286E"/>
    <w:rsid w:val="00DC33D0"/>
    <w:rsid w:val="00DC40EF"/>
    <w:rsid w:val="00DC5B59"/>
    <w:rsid w:val="00DC65AD"/>
    <w:rsid w:val="00DD0774"/>
    <w:rsid w:val="00DD1BB9"/>
    <w:rsid w:val="00DD20EC"/>
    <w:rsid w:val="00DD2576"/>
    <w:rsid w:val="00DD25E2"/>
    <w:rsid w:val="00DD329C"/>
    <w:rsid w:val="00DD3B7C"/>
    <w:rsid w:val="00DD417F"/>
    <w:rsid w:val="00DD4259"/>
    <w:rsid w:val="00DD46C8"/>
    <w:rsid w:val="00DD5C1D"/>
    <w:rsid w:val="00DD6A66"/>
    <w:rsid w:val="00DE16E7"/>
    <w:rsid w:val="00DE1C74"/>
    <w:rsid w:val="00DE274B"/>
    <w:rsid w:val="00DE2D03"/>
    <w:rsid w:val="00DE2E6F"/>
    <w:rsid w:val="00DE3560"/>
    <w:rsid w:val="00DE3A33"/>
    <w:rsid w:val="00DE5603"/>
    <w:rsid w:val="00DE6D71"/>
    <w:rsid w:val="00DE7896"/>
    <w:rsid w:val="00DE7CB5"/>
    <w:rsid w:val="00DF0783"/>
    <w:rsid w:val="00DF0806"/>
    <w:rsid w:val="00DF0DD9"/>
    <w:rsid w:val="00DF21E5"/>
    <w:rsid w:val="00DF23E6"/>
    <w:rsid w:val="00DF2936"/>
    <w:rsid w:val="00DF3179"/>
    <w:rsid w:val="00DF3750"/>
    <w:rsid w:val="00DF4413"/>
    <w:rsid w:val="00DF4EF8"/>
    <w:rsid w:val="00DF5487"/>
    <w:rsid w:val="00DF57A4"/>
    <w:rsid w:val="00DF5EE1"/>
    <w:rsid w:val="00DF6391"/>
    <w:rsid w:val="00DF7421"/>
    <w:rsid w:val="00E00448"/>
    <w:rsid w:val="00E0059A"/>
    <w:rsid w:val="00E006A7"/>
    <w:rsid w:val="00E00B73"/>
    <w:rsid w:val="00E0171A"/>
    <w:rsid w:val="00E026D4"/>
    <w:rsid w:val="00E02D84"/>
    <w:rsid w:val="00E02F67"/>
    <w:rsid w:val="00E03E69"/>
    <w:rsid w:val="00E041ED"/>
    <w:rsid w:val="00E04A91"/>
    <w:rsid w:val="00E0563A"/>
    <w:rsid w:val="00E05F26"/>
    <w:rsid w:val="00E06BA6"/>
    <w:rsid w:val="00E076DF"/>
    <w:rsid w:val="00E1074D"/>
    <w:rsid w:val="00E11B0C"/>
    <w:rsid w:val="00E11B45"/>
    <w:rsid w:val="00E11D0A"/>
    <w:rsid w:val="00E12EC8"/>
    <w:rsid w:val="00E12F61"/>
    <w:rsid w:val="00E13510"/>
    <w:rsid w:val="00E13CAE"/>
    <w:rsid w:val="00E13E39"/>
    <w:rsid w:val="00E14246"/>
    <w:rsid w:val="00E1443A"/>
    <w:rsid w:val="00E14CB9"/>
    <w:rsid w:val="00E15CDD"/>
    <w:rsid w:val="00E15D59"/>
    <w:rsid w:val="00E16D66"/>
    <w:rsid w:val="00E170AC"/>
    <w:rsid w:val="00E171F1"/>
    <w:rsid w:val="00E17879"/>
    <w:rsid w:val="00E17A83"/>
    <w:rsid w:val="00E201A4"/>
    <w:rsid w:val="00E208C6"/>
    <w:rsid w:val="00E226C9"/>
    <w:rsid w:val="00E22781"/>
    <w:rsid w:val="00E22C4A"/>
    <w:rsid w:val="00E23C11"/>
    <w:rsid w:val="00E23F97"/>
    <w:rsid w:val="00E2428B"/>
    <w:rsid w:val="00E24473"/>
    <w:rsid w:val="00E25B98"/>
    <w:rsid w:val="00E3074D"/>
    <w:rsid w:val="00E31234"/>
    <w:rsid w:val="00E31C75"/>
    <w:rsid w:val="00E33BDA"/>
    <w:rsid w:val="00E33F54"/>
    <w:rsid w:val="00E3482E"/>
    <w:rsid w:val="00E34E4C"/>
    <w:rsid w:val="00E35314"/>
    <w:rsid w:val="00E35CF3"/>
    <w:rsid w:val="00E36B3E"/>
    <w:rsid w:val="00E3799B"/>
    <w:rsid w:val="00E37F36"/>
    <w:rsid w:val="00E40C8A"/>
    <w:rsid w:val="00E418B1"/>
    <w:rsid w:val="00E41B34"/>
    <w:rsid w:val="00E41DE7"/>
    <w:rsid w:val="00E444EE"/>
    <w:rsid w:val="00E455F6"/>
    <w:rsid w:val="00E46106"/>
    <w:rsid w:val="00E46281"/>
    <w:rsid w:val="00E46654"/>
    <w:rsid w:val="00E466D2"/>
    <w:rsid w:val="00E4671A"/>
    <w:rsid w:val="00E47709"/>
    <w:rsid w:val="00E50BE3"/>
    <w:rsid w:val="00E5186A"/>
    <w:rsid w:val="00E51894"/>
    <w:rsid w:val="00E51DF4"/>
    <w:rsid w:val="00E53211"/>
    <w:rsid w:val="00E53988"/>
    <w:rsid w:val="00E5529A"/>
    <w:rsid w:val="00E55559"/>
    <w:rsid w:val="00E5587E"/>
    <w:rsid w:val="00E55B22"/>
    <w:rsid w:val="00E55EBE"/>
    <w:rsid w:val="00E5662A"/>
    <w:rsid w:val="00E56793"/>
    <w:rsid w:val="00E5698A"/>
    <w:rsid w:val="00E56CFB"/>
    <w:rsid w:val="00E56DD5"/>
    <w:rsid w:val="00E56E6A"/>
    <w:rsid w:val="00E57082"/>
    <w:rsid w:val="00E5747C"/>
    <w:rsid w:val="00E5797B"/>
    <w:rsid w:val="00E60AE0"/>
    <w:rsid w:val="00E6115E"/>
    <w:rsid w:val="00E61C11"/>
    <w:rsid w:val="00E61D01"/>
    <w:rsid w:val="00E62E5C"/>
    <w:rsid w:val="00E6421F"/>
    <w:rsid w:val="00E64759"/>
    <w:rsid w:val="00E64C2D"/>
    <w:rsid w:val="00E64C90"/>
    <w:rsid w:val="00E65364"/>
    <w:rsid w:val="00E65579"/>
    <w:rsid w:val="00E65CA5"/>
    <w:rsid w:val="00E65F48"/>
    <w:rsid w:val="00E66B54"/>
    <w:rsid w:val="00E66C58"/>
    <w:rsid w:val="00E66C5A"/>
    <w:rsid w:val="00E6733D"/>
    <w:rsid w:val="00E706E9"/>
    <w:rsid w:val="00E70F83"/>
    <w:rsid w:val="00E71781"/>
    <w:rsid w:val="00E717F5"/>
    <w:rsid w:val="00E72928"/>
    <w:rsid w:val="00E72AC7"/>
    <w:rsid w:val="00E72DA0"/>
    <w:rsid w:val="00E741CC"/>
    <w:rsid w:val="00E74668"/>
    <w:rsid w:val="00E750F9"/>
    <w:rsid w:val="00E76C7A"/>
    <w:rsid w:val="00E76D5C"/>
    <w:rsid w:val="00E807CB"/>
    <w:rsid w:val="00E81312"/>
    <w:rsid w:val="00E81D26"/>
    <w:rsid w:val="00E8278C"/>
    <w:rsid w:val="00E83590"/>
    <w:rsid w:val="00E84F3E"/>
    <w:rsid w:val="00E8516D"/>
    <w:rsid w:val="00E857FF"/>
    <w:rsid w:val="00E85A04"/>
    <w:rsid w:val="00E861FB"/>
    <w:rsid w:val="00E86315"/>
    <w:rsid w:val="00E8721B"/>
    <w:rsid w:val="00E9145F"/>
    <w:rsid w:val="00E91BFB"/>
    <w:rsid w:val="00E92731"/>
    <w:rsid w:val="00E928D4"/>
    <w:rsid w:val="00E92940"/>
    <w:rsid w:val="00E92C16"/>
    <w:rsid w:val="00E936E1"/>
    <w:rsid w:val="00E9393A"/>
    <w:rsid w:val="00E95632"/>
    <w:rsid w:val="00E96A81"/>
    <w:rsid w:val="00E970FA"/>
    <w:rsid w:val="00E9738F"/>
    <w:rsid w:val="00E973CD"/>
    <w:rsid w:val="00E97631"/>
    <w:rsid w:val="00EA0628"/>
    <w:rsid w:val="00EA1348"/>
    <w:rsid w:val="00EA245E"/>
    <w:rsid w:val="00EA3F47"/>
    <w:rsid w:val="00EA4CD3"/>
    <w:rsid w:val="00EA5478"/>
    <w:rsid w:val="00EA594E"/>
    <w:rsid w:val="00EA5A34"/>
    <w:rsid w:val="00EA6364"/>
    <w:rsid w:val="00EA67FF"/>
    <w:rsid w:val="00EA6AC9"/>
    <w:rsid w:val="00EB0493"/>
    <w:rsid w:val="00EB14CA"/>
    <w:rsid w:val="00EB22A0"/>
    <w:rsid w:val="00EB587B"/>
    <w:rsid w:val="00EB5902"/>
    <w:rsid w:val="00EB5A7D"/>
    <w:rsid w:val="00EB5C22"/>
    <w:rsid w:val="00EB5E2D"/>
    <w:rsid w:val="00EB5E79"/>
    <w:rsid w:val="00EB64F8"/>
    <w:rsid w:val="00EB6A59"/>
    <w:rsid w:val="00EB6F4E"/>
    <w:rsid w:val="00EB72BE"/>
    <w:rsid w:val="00EC06E4"/>
    <w:rsid w:val="00EC1392"/>
    <w:rsid w:val="00EC1F11"/>
    <w:rsid w:val="00EC246E"/>
    <w:rsid w:val="00EC2DDA"/>
    <w:rsid w:val="00EC39B9"/>
    <w:rsid w:val="00EC4DF1"/>
    <w:rsid w:val="00EC54FF"/>
    <w:rsid w:val="00EC56C1"/>
    <w:rsid w:val="00EC59AB"/>
    <w:rsid w:val="00EC5CB6"/>
    <w:rsid w:val="00EC795E"/>
    <w:rsid w:val="00ED1908"/>
    <w:rsid w:val="00ED19CD"/>
    <w:rsid w:val="00ED1D8E"/>
    <w:rsid w:val="00ED1FDF"/>
    <w:rsid w:val="00ED2EF8"/>
    <w:rsid w:val="00ED2FE0"/>
    <w:rsid w:val="00ED36E4"/>
    <w:rsid w:val="00ED3754"/>
    <w:rsid w:val="00ED49EE"/>
    <w:rsid w:val="00ED5603"/>
    <w:rsid w:val="00ED5CE3"/>
    <w:rsid w:val="00ED7919"/>
    <w:rsid w:val="00ED7F1A"/>
    <w:rsid w:val="00EE0A2A"/>
    <w:rsid w:val="00EE0A49"/>
    <w:rsid w:val="00EE0B1E"/>
    <w:rsid w:val="00EE1433"/>
    <w:rsid w:val="00EE1953"/>
    <w:rsid w:val="00EE232B"/>
    <w:rsid w:val="00EE2662"/>
    <w:rsid w:val="00EE2824"/>
    <w:rsid w:val="00EE3174"/>
    <w:rsid w:val="00EE3AA2"/>
    <w:rsid w:val="00EE3F8E"/>
    <w:rsid w:val="00EE4212"/>
    <w:rsid w:val="00EE58B7"/>
    <w:rsid w:val="00EE628E"/>
    <w:rsid w:val="00EE6D71"/>
    <w:rsid w:val="00EE7324"/>
    <w:rsid w:val="00EE7883"/>
    <w:rsid w:val="00EE7BD6"/>
    <w:rsid w:val="00EE7E05"/>
    <w:rsid w:val="00EF029D"/>
    <w:rsid w:val="00EF02E6"/>
    <w:rsid w:val="00EF0AF4"/>
    <w:rsid w:val="00EF0CF6"/>
    <w:rsid w:val="00EF100F"/>
    <w:rsid w:val="00EF14BF"/>
    <w:rsid w:val="00EF1D79"/>
    <w:rsid w:val="00EF1F1A"/>
    <w:rsid w:val="00EF216F"/>
    <w:rsid w:val="00EF273F"/>
    <w:rsid w:val="00EF3012"/>
    <w:rsid w:val="00EF3719"/>
    <w:rsid w:val="00EF371F"/>
    <w:rsid w:val="00EF4AEB"/>
    <w:rsid w:val="00EF4FD3"/>
    <w:rsid w:val="00EF5BD4"/>
    <w:rsid w:val="00EF7295"/>
    <w:rsid w:val="00F00B48"/>
    <w:rsid w:val="00F00DC1"/>
    <w:rsid w:val="00F01087"/>
    <w:rsid w:val="00F01211"/>
    <w:rsid w:val="00F02D4C"/>
    <w:rsid w:val="00F02EC6"/>
    <w:rsid w:val="00F05651"/>
    <w:rsid w:val="00F05731"/>
    <w:rsid w:val="00F05BA6"/>
    <w:rsid w:val="00F06452"/>
    <w:rsid w:val="00F06BC1"/>
    <w:rsid w:val="00F07212"/>
    <w:rsid w:val="00F072DB"/>
    <w:rsid w:val="00F07AF8"/>
    <w:rsid w:val="00F108F1"/>
    <w:rsid w:val="00F1230E"/>
    <w:rsid w:val="00F129EB"/>
    <w:rsid w:val="00F13285"/>
    <w:rsid w:val="00F13890"/>
    <w:rsid w:val="00F13C57"/>
    <w:rsid w:val="00F13F05"/>
    <w:rsid w:val="00F14D90"/>
    <w:rsid w:val="00F21135"/>
    <w:rsid w:val="00F21AE4"/>
    <w:rsid w:val="00F21B90"/>
    <w:rsid w:val="00F21E05"/>
    <w:rsid w:val="00F223EC"/>
    <w:rsid w:val="00F227CF"/>
    <w:rsid w:val="00F23367"/>
    <w:rsid w:val="00F23679"/>
    <w:rsid w:val="00F2379B"/>
    <w:rsid w:val="00F23B62"/>
    <w:rsid w:val="00F24368"/>
    <w:rsid w:val="00F24EC0"/>
    <w:rsid w:val="00F25510"/>
    <w:rsid w:val="00F25CA3"/>
    <w:rsid w:val="00F26770"/>
    <w:rsid w:val="00F26826"/>
    <w:rsid w:val="00F26A51"/>
    <w:rsid w:val="00F27A37"/>
    <w:rsid w:val="00F27B5B"/>
    <w:rsid w:val="00F27C97"/>
    <w:rsid w:val="00F302EA"/>
    <w:rsid w:val="00F3063E"/>
    <w:rsid w:val="00F30DB0"/>
    <w:rsid w:val="00F31A0A"/>
    <w:rsid w:val="00F31D98"/>
    <w:rsid w:val="00F330F3"/>
    <w:rsid w:val="00F33189"/>
    <w:rsid w:val="00F34F88"/>
    <w:rsid w:val="00F359FA"/>
    <w:rsid w:val="00F35C12"/>
    <w:rsid w:val="00F40239"/>
    <w:rsid w:val="00F40768"/>
    <w:rsid w:val="00F41372"/>
    <w:rsid w:val="00F41428"/>
    <w:rsid w:val="00F41611"/>
    <w:rsid w:val="00F417A9"/>
    <w:rsid w:val="00F42E73"/>
    <w:rsid w:val="00F43247"/>
    <w:rsid w:val="00F433F8"/>
    <w:rsid w:val="00F438DA"/>
    <w:rsid w:val="00F43E3F"/>
    <w:rsid w:val="00F4403F"/>
    <w:rsid w:val="00F44541"/>
    <w:rsid w:val="00F4488B"/>
    <w:rsid w:val="00F449E3"/>
    <w:rsid w:val="00F454F5"/>
    <w:rsid w:val="00F45770"/>
    <w:rsid w:val="00F4688F"/>
    <w:rsid w:val="00F50BA0"/>
    <w:rsid w:val="00F51115"/>
    <w:rsid w:val="00F5137D"/>
    <w:rsid w:val="00F5139D"/>
    <w:rsid w:val="00F51CB5"/>
    <w:rsid w:val="00F52C0D"/>
    <w:rsid w:val="00F5313C"/>
    <w:rsid w:val="00F5328F"/>
    <w:rsid w:val="00F5346F"/>
    <w:rsid w:val="00F53E6A"/>
    <w:rsid w:val="00F53F37"/>
    <w:rsid w:val="00F55595"/>
    <w:rsid w:val="00F5635A"/>
    <w:rsid w:val="00F56CC8"/>
    <w:rsid w:val="00F56F6F"/>
    <w:rsid w:val="00F57B0A"/>
    <w:rsid w:val="00F57E5D"/>
    <w:rsid w:val="00F619E1"/>
    <w:rsid w:val="00F61D55"/>
    <w:rsid w:val="00F6290A"/>
    <w:rsid w:val="00F62B5E"/>
    <w:rsid w:val="00F640F5"/>
    <w:rsid w:val="00F6508D"/>
    <w:rsid w:val="00F66808"/>
    <w:rsid w:val="00F66909"/>
    <w:rsid w:val="00F66B32"/>
    <w:rsid w:val="00F67279"/>
    <w:rsid w:val="00F70181"/>
    <w:rsid w:val="00F71914"/>
    <w:rsid w:val="00F71C93"/>
    <w:rsid w:val="00F71FD1"/>
    <w:rsid w:val="00F72DDE"/>
    <w:rsid w:val="00F7327F"/>
    <w:rsid w:val="00F7376C"/>
    <w:rsid w:val="00F74455"/>
    <w:rsid w:val="00F74FE0"/>
    <w:rsid w:val="00F75117"/>
    <w:rsid w:val="00F752FC"/>
    <w:rsid w:val="00F75CBE"/>
    <w:rsid w:val="00F7710A"/>
    <w:rsid w:val="00F773F0"/>
    <w:rsid w:val="00F77D8F"/>
    <w:rsid w:val="00F80E6D"/>
    <w:rsid w:val="00F81D20"/>
    <w:rsid w:val="00F81ED8"/>
    <w:rsid w:val="00F81FC1"/>
    <w:rsid w:val="00F8223A"/>
    <w:rsid w:val="00F83029"/>
    <w:rsid w:val="00F837F9"/>
    <w:rsid w:val="00F83A59"/>
    <w:rsid w:val="00F84FA1"/>
    <w:rsid w:val="00F8615F"/>
    <w:rsid w:val="00F86164"/>
    <w:rsid w:val="00F87304"/>
    <w:rsid w:val="00F91D85"/>
    <w:rsid w:val="00F92089"/>
    <w:rsid w:val="00F92124"/>
    <w:rsid w:val="00F92671"/>
    <w:rsid w:val="00F93F37"/>
    <w:rsid w:val="00F945B5"/>
    <w:rsid w:val="00F94BA9"/>
    <w:rsid w:val="00F952AF"/>
    <w:rsid w:val="00F95C19"/>
    <w:rsid w:val="00F96D05"/>
    <w:rsid w:val="00FA061C"/>
    <w:rsid w:val="00FA159F"/>
    <w:rsid w:val="00FA1BF5"/>
    <w:rsid w:val="00FA4041"/>
    <w:rsid w:val="00FA45AB"/>
    <w:rsid w:val="00FA5720"/>
    <w:rsid w:val="00FA62D7"/>
    <w:rsid w:val="00FA63EF"/>
    <w:rsid w:val="00FA6D1A"/>
    <w:rsid w:val="00FA6DFE"/>
    <w:rsid w:val="00FA6F19"/>
    <w:rsid w:val="00FA7919"/>
    <w:rsid w:val="00FA7D3B"/>
    <w:rsid w:val="00FB0027"/>
    <w:rsid w:val="00FB057B"/>
    <w:rsid w:val="00FB0F87"/>
    <w:rsid w:val="00FB200C"/>
    <w:rsid w:val="00FB2211"/>
    <w:rsid w:val="00FB22C1"/>
    <w:rsid w:val="00FB262E"/>
    <w:rsid w:val="00FB284A"/>
    <w:rsid w:val="00FB2877"/>
    <w:rsid w:val="00FB393D"/>
    <w:rsid w:val="00FB4535"/>
    <w:rsid w:val="00FB678C"/>
    <w:rsid w:val="00FB719B"/>
    <w:rsid w:val="00FC06CC"/>
    <w:rsid w:val="00FC1060"/>
    <w:rsid w:val="00FC1BBF"/>
    <w:rsid w:val="00FC1D6C"/>
    <w:rsid w:val="00FC26DD"/>
    <w:rsid w:val="00FC26E1"/>
    <w:rsid w:val="00FC34E1"/>
    <w:rsid w:val="00FC3BF2"/>
    <w:rsid w:val="00FC3C70"/>
    <w:rsid w:val="00FC47E2"/>
    <w:rsid w:val="00FC4873"/>
    <w:rsid w:val="00FC4E61"/>
    <w:rsid w:val="00FC505D"/>
    <w:rsid w:val="00FC6ABF"/>
    <w:rsid w:val="00FC6AF3"/>
    <w:rsid w:val="00FC730B"/>
    <w:rsid w:val="00FC750B"/>
    <w:rsid w:val="00FC758D"/>
    <w:rsid w:val="00FC7B14"/>
    <w:rsid w:val="00FD12B7"/>
    <w:rsid w:val="00FD2059"/>
    <w:rsid w:val="00FD2B2A"/>
    <w:rsid w:val="00FD36D9"/>
    <w:rsid w:val="00FD40D3"/>
    <w:rsid w:val="00FD4405"/>
    <w:rsid w:val="00FD4E7B"/>
    <w:rsid w:val="00FD4ED1"/>
    <w:rsid w:val="00FD60D0"/>
    <w:rsid w:val="00FD6396"/>
    <w:rsid w:val="00FD7BE9"/>
    <w:rsid w:val="00FD7D54"/>
    <w:rsid w:val="00FD7E30"/>
    <w:rsid w:val="00FE17FF"/>
    <w:rsid w:val="00FE1978"/>
    <w:rsid w:val="00FE29E5"/>
    <w:rsid w:val="00FE2C18"/>
    <w:rsid w:val="00FE2F42"/>
    <w:rsid w:val="00FE307C"/>
    <w:rsid w:val="00FE3729"/>
    <w:rsid w:val="00FE4317"/>
    <w:rsid w:val="00FE4DC6"/>
    <w:rsid w:val="00FE5363"/>
    <w:rsid w:val="00FE5C3D"/>
    <w:rsid w:val="00FE7A78"/>
    <w:rsid w:val="00FF0A5D"/>
    <w:rsid w:val="00FF0AB8"/>
    <w:rsid w:val="00FF239E"/>
    <w:rsid w:val="00FF3702"/>
    <w:rsid w:val="00FF3ADF"/>
    <w:rsid w:val="00FF3F7E"/>
    <w:rsid w:val="00FF5778"/>
    <w:rsid w:val="00FF6444"/>
    <w:rsid w:val="00FF6F0D"/>
    <w:rsid w:val="04803BA1"/>
    <w:rsid w:val="04F41E7C"/>
    <w:rsid w:val="06705CF2"/>
    <w:rsid w:val="0AC33A0E"/>
    <w:rsid w:val="0AC55F29"/>
    <w:rsid w:val="0DDA2438"/>
    <w:rsid w:val="0ED115AE"/>
    <w:rsid w:val="0F180C72"/>
    <w:rsid w:val="0F4111DB"/>
    <w:rsid w:val="105E5032"/>
    <w:rsid w:val="129D7427"/>
    <w:rsid w:val="164D3BCB"/>
    <w:rsid w:val="16877BED"/>
    <w:rsid w:val="1F7F33F0"/>
    <w:rsid w:val="200B232E"/>
    <w:rsid w:val="21101404"/>
    <w:rsid w:val="21F2028A"/>
    <w:rsid w:val="25AF1D7F"/>
    <w:rsid w:val="267473A3"/>
    <w:rsid w:val="2FA80673"/>
    <w:rsid w:val="31E7094A"/>
    <w:rsid w:val="364A294D"/>
    <w:rsid w:val="369B16B1"/>
    <w:rsid w:val="3B356BB3"/>
    <w:rsid w:val="3C7A5390"/>
    <w:rsid w:val="40D12367"/>
    <w:rsid w:val="43071DD0"/>
    <w:rsid w:val="4AC45816"/>
    <w:rsid w:val="53236374"/>
    <w:rsid w:val="558B424B"/>
    <w:rsid w:val="5A0B28A2"/>
    <w:rsid w:val="5A1F76E6"/>
    <w:rsid w:val="5BF631A0"/>
    <w:rsid w:val="5D731B48"/>
    <w:rsid w:val="651D3EF1"/>
    <w:rsid w:val="65281DD7"/>
    <w:rsid w:val="67FB0BD1"/>
    <w:rsid w:val="69151320"/>
    <w:rsid w:val="6A231E44"/>
    <w:rsid w:val="6F5E252A"/>
    <w:rsid w:val="78BF100F"/>
    <w:rsid w:val="7AB07DC4"/>
    <w:rsid w:val="7EAD0A35"/>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6045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unhideWhenUsed="1" w:qFormat="1"/>
    <w:lsdException w:name="heading 5" w:qFormat="1"/>
    <w:lsdException w:name="heading 6" w:unhideWhenUsed="1"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qFormat="1"/>
    <w:lsdException w:name="annotation text" w:uiPriority="99" w:qFormat="1"/>
    <w:lsdException w:name="header" w:qFormat="1"/>
    <w:lsdException w:name="footer" w:uiPriority="99" w:qFormat="1"/>
    <w:lsdException w:name="index heading" w:semiHidden="1" w:unhideWhenUsed="1"/>
    <w:lsdException w:name="caption" w:unhideWhenUsed="1" w:qFormat="1"/>
    <w:lsdException w:name="table of figures"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w:qFormat="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uiPriority="99" w:qFormat="1"/>
    <w:lsdException w:name="FollowedHyperlink" w:uiPriority="99" w:unhideWhenUsed="1" w:qFormat="1"/>
    <w:lsdException w:name="Strong" w:uiPriority="22"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qFormat="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qFormat="1"/>
    <w:lsdException w:name="No Spacing" w:uiPriority="1" w:qFormat="1"/>
    <w:lsdException w:name="Light Shading" w:uiPriority="60" w:qFormat="1"/>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34" w:qFormat="1"/>
    <w:lsdException w:name="Quote" w:uiPriority="29" w:qFormat="1"/>
    <w:lsdException w:name="Intense Quote" w:uiPriority="30" w:qFormat="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200"/>
      <w:jc w:val="center"/>
    </w:pPr>
    <w:rPr>
      <w:rFonts w:asciiTheme="minorHAnsi" w:eastAsiaTheme="minorHAnsi" w:hAnsiTheme="minorHAnsi" w:cstheme="minorBidi"/>
      <w:sz w:val="22"/>
      <w:szCs w:val="22"/>
      <w:lang w:eastAsia="en-US"/>
    </w:rPr>
  </w:style>
  <w:style w:type="paragraph" w:styleId="10">
    <w:name w:val="heading 1"/>
    <w:basedOn w:val="a"/>
    <w:next w:val="a"/>
    <w:link w:val="11"/>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qFormat/>
    <w:pPr>
      <w:keepNext/>
      <w:numPr>
        <w:numId w:val="1"/>
      </w:numPr>
      <w:spacing w:before="240" w:after="60" w:line="360" w:lineRule="auto"/>
      <w:jc w:val="both"/>
      <w:outlineLvl w:val="1"/>
    </w:pPr>
    <w:rPr>
      <w:rFonts w:ascii="Arial Black" w:eastAsia="Times New Roman" w:hAnsi="Arial Black" w:cs="Arial"/>
      <w:b/>
      <w:bCs/>
      <w:iCs/>
      <w:sz w:val="24"/>
      <w:szCs w:val="28"/>
      <w:lang w:eastAsia="ru-RU"/>
    </w:rPr>
  </w:style>
  <w:style w:type="paragraph" w:styleId="30">
    <w:name w:val="heading 3"/>
    <w:basedOn w:val="a"/>
    <w:next w:val="a"/>
    <w:link w:val="31"/>
    <w:uiPriority w:val="9"/>
    <w:qFormat/>
    <w:pPr>
      <w:keepNext/>
      <w:numPr>
        <w:numId w:val="2"/>
      </w:numPr>
      <w:spacing w:before="240" w:after="60" w:line="360" w:lineRule="auto"/>
      <w:jc w:val="both"/>
      <w:outlineLvl w:val="2"/>
    </w:pPr>
    <w:rPr>
      <w:rFonts w:ascii="Arial" w:eastAsia="Times New Roman" w:hAnsi="Arial" w:cs="Arial"/>
      <w:b/>
      <w:bCs/>
      <w:sz w:val="24"/>
      <w:szCs w:val="26"/>
      <w:lang w:eastAsia="ru-RU"/>
    </w:rPr>
  </w:style>
  <w:style w:type="paragraph" w:styleId="40">
    <w:name w:val="heading 4"/>
    <w:basedOn w:val="a"/>
    <w:next w:val="a"/>
    <w:link w:val="41"/>
    <w:unhideWhenUsed/>
    <w:qFormat/>
    <w:pPr>
      <w:keepNext/>
      <w:keepLines/>
      <w:spacing w:before="200" w:after="0" w:line="360" w:lineRule="auto"/>
      <w:jc w:val="both"/>
      <w:outlineLvl w:val="3"/>
    </w:pPr>
    <w:rPr>
      <w:rFonts w:ascii="Arial" w:eastAsiaTheme="majorEastAsia" w:hAnsi="Arial" w:cstheme="majorBidi"/>
      <w:b/>
      <w:bCs/>
      <w:iCs/>
      <w:sz w:val="24"/>
    </w:rPr>
  </w:style>
  <w:style w:type="paragraph" w:styleId="50">
    <w:name w:val="heading 5"/>
    <w:basedOn w:val="a"/>
    <w:next w:val="a"/>
    <w:link w:val="51"/>
    <w:qFormat/>
    <w:pPr>
      <w:keepNext/>
      <w:spacing w:after="0" w:line="360" w:lineRule="auto"/>
      <w:ind w:right="43"/>
      <w:jc w:val="both"/>
      <w:outlineLvl w:val="4"/>
    </w:pPr>
    <w:rPr>
      <w:rFonts w:ascii="Arial" w:eastAsia="Times New Roman" w:hAnsi="Arial" w:cs="Times New Roman"/>
      <w:b/>
      <w:sz w:val="24"/>
      <w:szCs w:val="20"/>
      <w:lang w:eastAsia="ru-RU"/>
    </w:rPr>
  </w:style>
  <w:style w:type="paragraph" w:styleId="6">
    <w:name w:val="heading 6"/>
    <w:basedOn w:val="a"/>
    <w:next w:val="a"/>
    <w:link w:val="60"/>
    <w:unhideWhenUsed/>
    <w:qFormat/>
    <w:pPr>
      <w:keepNext/>
      <w:keepLines/>
      <w:spacing w:before="200" w:after="0" w:line="360" w:lineRule="auto"/>
      <w:jc w:val="both"/>
      <w:outlineLvl w:val="5"/>
    </w:pPr>
    <w:rPr>
      <w:rFonts w:ascii="Arial" w:eastAsiaTheme="majorEastAsia" w:hAnsi="Arial" w:cstheme="majorBidi"/>
      <w:b/>
      <w:iCs/>
      <w:sz w:val="24"/>
    </w:rPr>
  </w:style>
  <w:style w:type="paragraph" w:styleId="7">
    <w:name w:val="heading 7"/>
    <w:basedOn w:val="a"/>
    <w:next w:val="a"/>
    <w:link w:val="70"/>
    <w:qFormat/>
    <w:pPr>
      <w:tabs>
        <w:tab w:val="left" w:pos="2438"/>
      </w:tabs>
      <w:spacing w:before="240" w:after="60" w:line="360" w:lineRule="auto"/>
      <w:ind w:left="2438" w:hanging="1587"/>
      <w:jc w:val="both"/>
      <w:outlineLvl w:val="6"/>
    </w:pPr>
    <w:rPr>
      <w:rFonts w:ascii="Arial" w:eastAsia="Times New Roman" w:hAnsi="Arial" w:cs="Times New Roman"/>
      <w:b/>
      <w:sz w:val="24"/>
      <w:szCs w:val="20"/>
      <w:lang w:eastAsia="ru-RU"/>
    </w:rPr>
  </w:style>
  <w:style w:type="paragraph" w:styleId="8">
    <w:name w:val="heading 8"/>
    <w:basedOn w:val="a"/>
    <w:next w:val="a"/>
    <w:link w:val="80"/>
    <w:qFormat/>
    <w:pPr>
      <w:keepNext/>
      <w:tabs>
        <w:tab w:val="left" w:pos="2665"/>
      </w:tabs>
      <w:spacing w:after="0"/>
      <w:ind w:left="2665" w:hanging="1814"/>
      <w:outlineLvl w:val="7"/>
    </w:pPr>
    <w:rPr>
      <w:rFonts w:ascii="Times New Roman" w:eastAsia="Times New Roman" w:hAnsi="Times New Roman" w:cs="Times New Roman"/>
      <w:b/>
      <w:sz w:val="26"/>
      <w:szCs w:val="20"/>
      <w:lang w:eastAsia="ru-RU"/>
    </w:rPr>
  </w:style>
  <w:style w:type="paragraph" w:styleId="9">
    <w:name w:val="heading 9"/>
    <w:basedOn w:val="a"/>
    <w:next w:val="a"/>
    <w:link w:val="90"/>
    <w:qFormat/>
    <w:pPr>
      <w:keepNext/>
      <w:spacing w:after="0" w:line="360" w:lineRule="auto"/>
      <w:ind w:left="2640" w:right="-993"/>
      <w:outlineLvl w:val="8"/>
    </w:pPr>
    <w:rPr>
      <w:rFonts w:ascii="Times New Roman" w:eastAsia="Times New Roman" w:hAnsi="Times New Roman" w:cs="Times New Roman"/>
      <w:b/>
      <w:snapToGrid w:val="0"/>
      <w:sz w:val="24"/>
      <w:szCs w:val="20"/>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uiPriority w:val="99"/>
    <w:unhideWhenUsed/>
    <w:qFormat/>
    <w:rPr>
      <w:color w:val="800080"/>
      <w:u w:val="single"/>
    </w:rPr>
  </w:style>
  <w:style w:type="character" w:styleId="a4">
    <w:name w:val="annotation reference"/>
    <w:basedOn w:val="a0"/>
    <w:uiPriority w:val="99"/>
    <w:unhideWhenUsed/>
    <w:qFormat/>
    <w:rPr>
      <w:sz w:val="16"/>
      <w:szCs w:val="16"/>
    </w:rPr>
  </w:style>
  <w:style w:type="character" w:styleId="a5">
    <w:name w:val="Emphasis"/>
    <w:qFormat/>
    <w:rPr>
      <w:i/>
      <w:iCs/>
    </w:rPr>
  </w:style>
  <w:style w:type="character" w:styleId="a6">
    <w:name w:val="Hyperlink"/>
    <w:basedOn w:val="a0"/>
    <w:uiPriority w:val="99"/>
    <w:qFormat/>
    <w:rPr>
      <w:color w:val="0000FF"/>
      <w:u w:val="single"/>
    </w:rPr>
  </w:style>
  <w:style w:type="character" w:styleId="a7">
    <w:name w:val="page number"/>
    <w:basedOn w:val="a0"/>
    <w:qFormat/>
  </w:style>
  <w:style w:type="character" w:styleId="a8">
    <w:name w:val="Strong"/>
    <w:basedOn w:val="a0"/>
    <w:uiPriority w:val="22"/>
    <w:qFormat/>
    <w:rPr>
      <w:rFonts w:ascii="Arial Narrow" w:hAnsi="Arial Narrow"/>
      <w:b/>
      <w:bCs/>
      <w:sz w:val="24"/>
    </w:rPr>
  </w:style>
  <w:style w:type="paragraph" w:styleId="a9">
    <w:name w:val="Balloon Text"/>
    <w:basedOn w:val="a"/>
    <w:link w:val="aa"/>
    <w:qFormat/>
    <w:pPr>
      <w:spacing w:after="0"/>
    </w:pPr>
    <w:rPr>
      <w:rFonts w:ascii="Tahoma" w:hAnsi="Tahoma" w:cs="Tahoma"/>
      <w:sz w:val="16"/>
      <w:szCs w:val="16"/>
    </w:rPr>
  </w:style>
  <w:style w:type="paragraph" w:styleId="52">
    <w:name w:val="List 5"/>
    <w:basedOn w:val="a"/>
    <w:link w:val="53"/>
    <w:qFormat/>
    <w:pPr>
      <w:spacing w:after="0"/>
      <w:ind w:left="1415" w:hanging="283"/>
      <w:contextualSpacing/>
    </w:pPr>
    <w:rPr>
      <w:rFonts w:ascii="Times New Roman" w:eastAsia="Times New Roman" w:hAnsi="Times New Roman" w:cs="Times New Roman"/>
      <w:sz w:val="24"/>
      <w:szCs w:val="24"/>
      <w:lang w:eastAsia="ru-RU"/>
    </w:rPr>
  </w:style>
  <w:style w:type="paragraph" w:styleId="22">
    <w:name w:val="Body Text 2"/>
    <w:basedOn w:val="a"/>
    <w:link w:val="23"/>
    <w:qFormat/>
    <w:pPr>
      <w:spacing w:after="0"/>
      <w:jc w:val="both"/>
    </w:pPr>
    <w:rPr>
      <w:rFonts w:ascii="Times New Roman" w:eastAsia="Times New Roman" w:hAnsi="Times New Roman" w:cs="Times New Roman"/>
      <w:sz w:val="24"/>
      <w:szCs w:val="20"/>
      <w:lang w:eastAsia="ru-RU"/>
    </w:rPr>
  </w:style>
  <w:style w:type="paragraph" w:styleId="ab">
    <w:name w:val="Plain Text"/>
    <w:basedOn w:val="a"/>
    <w:link w:val="ac"/>
    <w:qFormat/>
    <w:pPr>
      <w:spacing w:after="0"/>
    </w:pPr>
    <w:rPr>
      <w:rFonts w:ascii="Courier New" w:eastAsia="Times New Roman" w:hAnsi="Courier New" w:cs="Times New Roman"/>
      <w:sz w:val="20"/>
      <w:szCs w:val="20"/>
      <w:lang w:eastAsia="ru-RU"/>
    </w:rPr>
  </w:style>
  <w:style w:type="paragraph" w:styleId="32">
    <w:name w:val="Body Text Indent 3"/>
    <w:basedOn w:val="a"/>
    <w:link w:val="33"/>
    <w:qFormat/>
    <w:pPr>
      <w:spacing w:after="0" w:line="360" w:lineRule="auto"/>
      <w:ind w:right="-483" w:firstLine="709"/>
      <w:jc w:val="both"/>
    </w:pPr>
    <w:rPr>
      <w:rFonts w:ascii="Times New Roman" w:eastAsia="Times New Roman" w:hAnsi="Times New Roman" w:cs="Times New Roman"/>
      <w:sz w:val="24"/>
      <w:szCs w:val="24"/>
      <w:lang w:eastAsia="ru-RU"/>
    </w:rPr>
  </w:style>
  <w:style w:type="paragraph" w:styleId="ad">
    <w:name w:val="caption"/>
    <w:basedOn w:val="a"/>
    <w:next w:val="a"/>
    <w:link w:val="ae"/>
    <w:unhideWhenUsed/>
    <w:qFormat/>
    <w:rPr>
      <w:b/>
      <w:bCs/>
      <w:color w:val="4F81BD" w:themeColor="accent1"/>
      <w:sz w:val="18"/>
      <w:szCs w:val="18"/>
    </w:rPr>
  </w:style>
  <w:style w:type="paragraph" w:styleId="af">
    <w:name w:val="annotation text"/>
    <w:basedOn w:val="a"/>
    <w:link w:val="af0"/>
    <w:uiPriority w:val="99"/>
    <w:qFormat/>
    <w:pPr>
      <w:spacing w:after="0"/>
    </w:pPr>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qFormat/>
    <w:rPr>
      <w:b/>
      <w:bCs/>
    </w:rPr>
  </w:style>
  <w:style w:type="paragraph" w:styleId="af3">
    <w:name w:val="footnote text"/>
    <w:basedOn w:val="a"/>
    <w:link w:val="af4"/>
    <w:qFormat/>
    <w:pPr>
      <w:spacing w:after="0"/>
    </w:pPr>
    <w:rPr>
      <w:rFonts w:ascii="Times New Roman" w:eastAsia="Times New Roman" w:hAnsi="Times New Roman" w:cs="Times New Roman"/>
      <w:sz w:val="20"/>
      <w:szCs w:val="20"/>
      <w:lang w:eastAsia="ru-RU"/>
    </w:rPr>
  </w:style>
  <w:style w:type="paragraph" w:styleId="af5">
    <w:name w:val="header"/>
    <w:basedOn w:val="a"/>
    <w:link w:val="af6"/>
    <w:qFormat/>
    <w:pPr>
      <w:tabs>
        <w:tab w:val="center" w:pos="4677"/>
        <w:tab w:val="right" w:pos="9355"/>
      </w:tabs>
      <w:spacing w:after="0"/>
    </w:pPr>
  </w:style>
  <w:style w:type="paragraph" w:styleId="af7">
    <w:name w:val="Body Text"/>
    <w:basedOn w:val="a"/>
    <w:link w:val="af8"/>
    <w:qFormat/>
    <w:pPr>
      <w:spacing w:after="120"/>
    </w:pPr>
  </w:style>
  <w:style w:type="paragraph" w:styleId="12">
    <w:name w:val="toc 1"/>
    <w:basedOn w:val="a"/>
    <w:next w:val="a"/>
    <w:autoRedefine/>
    <w:uiPriority w:val="39"/>
    <w:qFormat/>
    <w:pPr>
      <w:spacing w:before="360" w:after="0" w:line="360" w:lineRule="auto"/>
      <w:ind w:firstLine="567"/>
    </w:pPr>
    <w:rPr>
      <w:rFonts w:asciiTheme="majorHAnsi" w:hAnsiTheme="majorHAnsi"/>
      <w:b/>
      <w:bCs/>
      <w:caps/>
      <w:sz w:val="24"/>
      <w:szCs w:val="24"/>
    </w:rPr>
  </w:style>
  <w:style w:type="paragraph" w:styleId="af9">
    <w:name w:val="table of figures"/>
    <w:basedOn w:val="a"/>
    <w:next w:val="a"/>
    <w:uiPriority w:val="99"/>
    <w:unhideWhenUsed/>
    <w:qFormat/>
    <w:pPr>
      <w:spacing w:after="0"/>
    </w:pPr>
    <w:rPr>
      <w:rFonts w:ascii="Times New Roman" w:eastAsia="Times New Roman" w:hAnsi="Times New Roman" w:cs="Times New Roman"/>
      <w:sz w:val="24"/>
      <w:szCs w:val="24"/>
      <w:lang w:eastAsia="ru-RU"/>
    </w:rPr>
  </w:style>
  <w:style w:type="paragraph" w:styleId="34">
    <w:name w:val="toc 3"/>
    <w:basedOn w:val="a"/>
    <w:next w:val="a"/>
    <w:autoRedefine/>
    <w:uiPriority w:val="39"/>
    <w:unhideWhenUsed/>
    <w:qFormat/>
    <w:pPr>
      <w:tabs>
        <w:tab w:val="left" w:pos="1843"/>
        <w:tab w:val="right" w:leader="dot" w:pos="9628"/>
      </w:tabs>
      <w:spacing w:after="0" w:line="360" w:lineRule="auto"/>
      <w:ind w:left="240" w:firstLine="327"/>
    </w:pPr>
    <w:rPr>
      <w:rFonts w:cstheme="minorHAnsi"/>
      <w:sz w:val="20"/>
      <w:szCs w:val="20"/>
    </w:rPr>
  </w:style>
  <w:style w:type="paragraph" w:styleId="24">
    <w:name w:val="toc 2"/>
    <w:basedOn w:val="a"/>
    <w:next w:val="a"/>
    <w:autoRedefine/>
    <w:uiPriority w:val="39"/>
    <w:unhideWhenUsed/>
    <w:qFormat/>
    <w:pPr>
      <w:tabs>
        <w:tab w:val="left" w:pos="1843"/>
        <w:tab w:val="right" w:leader="dot" w:pos="9628"/>
      </w:tabs>
      <w:spacing w:before="240" w:after="0" w:line="360" w:lineRule="auto"/>
      <w:ind w:firstLine="993"/>
    </w:pPr>
    <w:rPr>
      <w:rFonts w:cstheme="minorHAnsi"/>
      <w:b/>
      <w:bCs/>
      <w:sz w:val="20"/>
      <w:szCs w:val="20"/>
    </w:rPr>
  </w:style>
  <w:style w:type="paragraph" w:styleId="42">
    <w:name w:val="toc 4"/>
    <w:basedOn w:val="a"/>
    <w:next w:val="a"/>
    <w:autoRedefine/>
    <w:uiPriority w:val="39"/>
    <w:unhideWhenUsed/>
    <w:qFormat/>
    <w:pPr>
      <w:tabs>
        <w:tab w:val="right" w:leader="dot" w:pos="9356"/>
      </w:tabs>
      <w:spacing w:after="0" w:line="480" w:lineRule="auto"/>
      <w:ind w:right="-2"/>
      <w:jc w:val="both"/>
    </w:pPr>
    <w:rPr>
      <w:rFonts w:ascii="Arial" w:hAnsi="Arial" w:cs="Arial"/>
    </w:rPr>
  </w:style>
  <w:style w:type="paragraph" w:styleId="54">
    <w:name w:val="toc 5"/>
    <w:basedOn w:val="a"/>
    <w:next w:val="a"/>
    <w:autoRedefine/>
    <w:uiPriority w:val="39"/>
    <w:unhideWhenUsed/>
    <w:qFormat/>
    <w:pPr>
      <w:spacing w:after="100"/>
      <w:ind w:left="880"/>
    </w:pPr>
  </w:style>
  <w:style w:type="paragraph" w:styleId="afa">
    <w:name w:val="Date"/>
    <w:basedOn w:val="a"/>
    <w:next w:val="a"/>
    <w:link w:val="afb"/>
    <w:qFormat/>
    <w:pPr>
      <w:spacing w:after="0"/>
    </w:pPr>
    <w:rPr>
      <w:rFonts w:ascii="Times New Roman" w:eastAsia="Times New Roman" w:hAnsi="Times New Roman" w:cs="Times New Roman"/>
      <w:sz w:val="26"/>
      <w:szCs w:val="20"/>
      <w:lang w:eastAsia="ru-RU"/>
    </w:rPr>
  </w:style>
  <w:style w:type="paragraph" w:styleId="afc">
    <w:name w:val="Body Text Indent"/>
    <w:basedOn w:val="a"/>
    <w:link w:val="afd"/>
    <w:qFormat/>
    <w:pPr>
      <w:spacing w:after="0" w:line="360" w:lineRule="auto"/>
      <w:ind w:firstLine="720"/>
      <w:jc w:val="both"/>
    </w:pPr>
    <w:rPr>
      <w:rFonts w:ascii="Times New Roman" w:eastAsia="Times New Roman" w:hAnsi="Times New Roman" w:cs="Times New Roman"/>
      <w:sz w:val="24"/>
      <w:szCs w:val="24"/>
      <w:lang w:eastAsia="ru-RU"/>
    </w:rPr>
  </w:style>
  <w:style w:type="paragraph" w:styleId="afe">
    <w:name w:val="List Bullet"/>
    <w:basedOn w:val="aff"/>
    <w:link w:val="aff0"/>
    <w:qFormat/>
    <w:pPr>
      <w:widowControl w:val="0"/>
      <w:tabs>
        <w:tab w:val="left" w:pos="786"/>
        <w:tab w:val="left" w:pos="993"/>
      </w:tabs>
      <w:adjustRightInd w:val="0"/>
      <w:spacing w:before="120" w:after="120" w:line="360" w:lineRule="atLeast"/>
      <w:ind w:left="993" w:hanging="426"/>
      <w:contextualSpacing w:val="0"/>
      <w:jc w:val="both"/>
      <w:textAlignment w:val="baseline"/>
    </w:pPr>
    <w:rPr>
      <w:rFonts w:ascii="Arial" w:eastAsia="Times New Roman" w:hAnsi="Arial" w:cs="Times New Roman"/>
      <w:spacing w:val="-5"/>
    </w:rPr>
  </w:style>
  <w:style w:type="paragraph" w:styleId="aff">
    <w:name w:val="List"/>
    <w:basedOn w:val="a"/>
    <w:qFormat/>
    <w:pPr>
      <w:ind w:left="283" w:hanging="283"/>
      <w:contextualSpacing/>
    </w:pPr>
  </w:style>
  <w:style w:type="paragraph" w:styleId="aff1">
    <w:name w:val="Title"/>
    <w:basedOn w:val="a"/>
    <w:link w:val="aff2"/>
    <w:qFormat/>
    <w:pPr>
      <w:spacing w:after="0"/>
      <w:ind w:right="-1333" w:firstLine="482"/>
    </w:pPr>
    <w:rPr>
      <w:rFonts w:ascii="a_Timer" w:eastAsia="Times New Roman" w:hAnsi="a_Timer" w:cs="Times New Roman"/>
      <w:b/>
      <w:snapToGrid w:val="0"/>
      <w:sz w:val="24"/>
      <w:szCs w:val="20"/>
      <w:lang w:eastAsia="ru-RU"/>
    </w:rPr>
  </w:style>
  <w:style w:type="paragraph" w:styleId="aff3">
    <w:name w:val="footer"/>
    <w:basedOn w:val="a"/>
    <w:link w:val="aff4"/>
    <w:uiPriority w:val="99"/>
    <w:qFormat/>
    <w:pPr>
      <w:tabs>
        <w:tab w:val="center" w:pos="4677"/>
        <w:tab w:val="right" w:pos="9355"/>
      </w:tabs>
      <w:spacing w:after="0"/>
    </w:pPr>
  </w:style>
  <w:style w:type="paragraph" w:styleId="aff5">
    <w:name w:val="Normal (Web)"/>
    <w:basedOn w:val="a"/>
    <w:uiPriority w:val="99"/>
    <w:unhideWhenUsed/>
    <w:qFormat/>
    <w:pPr>
      <w:spacing w:before="26" w:after="26"/>
    </w:pPr>
    <w:rPr>
      <w:rFonts w:ascii="Arial" w:eastAsia="Times New Roman" w:hAnsi="Arial" w:cs="Arial"/>
      <w:color w:val="332E2D"/>
      <w:spacing w:val="2"/>
      <w:sz w:val="24"/>
      <w:szCs w:val="24"/>
      <w:lang w:eastAsia="ru-RU"/>
    </w:rPr>
  </w:style>
  <w:style w:type="paragraph" w:styleId="35">
    <w:name w:val="Body Text 3"/>
    <w:basedOn w:val="a"/>
    <w:link w:val="36"/>
    <w:qFormat/>
    <w:pPr>
      <w:spacing w:after="0" w:line="360" w:lineRule="auto"/>
      <w:ind w:right="-5"/>
      <w:jc w:val="both"/>
    </w:pPr>
    <w:rPr>
      <w:rFonts w:ascii="Times New Roman" w:eastAsia="Times New Roman" w:hAnsi="Times New Roman" w:cs="Times New Roman"/>
      <w:sz w:val="24"/>
      <w:szCs w:val="24"/>
      <w:lang w:eastAsia="ru-RU"/>
    </w:rPr>
  </w:style>
  <w:style w:type="paragraph" w:styleId="25">
    <w:name w:val="Body Text Indent 2"/>
    <w:basedOn w:val="a"/>
    <w:link w:val="26"/>
    <w:qFormat/>
    <w:pPr>
      <w:spacing w:after="0"/>
      <w:ind w:right="-1374" w:firstLine="708"/>
      <w:jc w:val="both"/>
    </w:pPr>
    <w:rPr>
      <w:rFonts w:ascii="Courier New" w:eastAsia="Times New Roman" w:hAnsi="Courier New" w:cs="Times New Roman"/>
      <w:sz w:val="24"/>
      <w:szCs w:val="20"/>
      <w:lang w:eastAsia="ru-RU"/>
    </w:rPr>
  </w:style>
  <w:style w:type="paragraph" w:styleId="aff6">
    <w:name w:val="Subtitle"/>
    <w:basedOn w:val="a"/>
    <w:next w:val="a"/>
    <w:link w:val="aff7"/>
    <w:qFormat/>
    <w:rPr>
      <w:rFonts w:asciiTheme="majorHAnsi" w:eastAsiaTheme="majorEastAsia" w:hAnsiTheme="majorHAnsi" w:cstheme="majorBidi"/>
      <w:i/>
      <w:iCs/>
      <w:color w:val="4F81BD" w:themeColor="accent1"/>
      <w:spacing w:val="15"/>
      <w:sz w:val="24"/>
      <w:szCs w:val="24"/>
    </w:rPr>
  </w:style>
  <w:style w:type="table" w:styleId="aff8">
    <w:name w:val="Table Grid"/>
    <w:basedOn w:val="a1"/>
    <w:uiPriority w:val="59"/>
    <w:qFormat/>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Table List 1"/>
    <w:basedOn w:val="a1"/>
    <w:qFormat/>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character" w:customStyle="1" w:styleId="21">
    <w:name w:val="Заголовок 2 Знак"/>
    <w:basedOn w:val="a0"/>
    <w:link w:val="20"/>
    <w:qFormat/>
    <w:rPr>
      <w:rFonts w:ascii="Arial Black" w:hAnsi="Arial Black" w:cs="Arial"/>
      <w:b/>
      <w:bCs/>
      <w:iCs/>
      <w:sz w:val="24"/>
      <w:szCs w:val="28"/>
      <w:lang w:eastAsia="ru-RU"/>
    </w:rPr>
  </w:style>
  <w:style w:type="character" w:customStyle="1" w:styleId="37">
    <w:name w:val="Заголовок 3 Знак"/>
    <w:basedOn w:val="a0"/>
    <w:uiPriority w:val="9"/>
    <w:qFormat/>
    <w:rPr>
      <w:rFonts w:asciiTheme="majorHAnsi" w:eastAsiaTheme="majorEastAsia" w:hAnsiTheme="majorHAnsi" w:cstheme="majorBidi"/>
      <w:b/>
      <w:bCs/>
      <w:color w:val="4F81BD" w:themeColor="accent1"/>
      <w:sz w:val="22"/>
      <w:szCs w:val="22"/>
      <w:lang w:eastAsia="en-US"/>
    </w:rPr>
  </w:style>
  <w:style w:type="paragraph" w:styleId="aff9">
    <w:name w:val="List Paragraph"/>
    <w:basedOn w:val="a"/>
    <w:link w:val="affa"/>
    <w:uiPriority w:val="34"/>
    <w:qFormat/>
    <w:pPr>
      <w:spacing w:after="0"/>
      <w:ind w:firstLine="851"/>
      <w:contextualSpacing/>
      <w:jc w:val="both"/>
    </w:pPr>
    <w:rPr>
      <w:rFonts w:ascii="Arial" w:eastAsia="Times New Roman" w:hAnsi="Arial" w:cs="Arial"/>
      <w:sz w:val="24"/>
      <w:szCs w:val="24"/>
      <w:lang w:eastAsia="ru-RU"/>
    </w:rPr>
  </w:style>
  <w:style w:type="paragraph" w:customStyle="1" w:styleId="27">
    <w:name w:val="Стиль2"/>
    <w:basedOn w:val="aff9"/>
    <w:link w:val="28"/>
    <w:autoRedefine/>
    <w:qFormat/>
    <w:pPr>
      <w:ind w:firstLine="709"/>
    </w:pPr>
  </w:style>
  <w:style w:type="paragraph" w:customStyle="1" w:styleId="38">
    <w:name w:val="Стиль3"/>
    <w:basedOn w:val="a"/>
    <w:link w:val="39"/>
    <w:qFormat/>
    <w:pPr>
      <w:spacing w:after="0" w:line="360" w:lineRule="auto"/>
      <w:ind w:firstLine="720"/>
      <w:jc w:val="both"/>
    </w:pPr>
    <w:rPr>
      <w:rFonts w:ascii="Arial" w:eastAsia="Times New Roman" w:hAnsi="Arial" w:cs="Arial"/>
      <w:snapToGrid w:val="0"/>
      <w:color w:val="000000"/>
      <w:sz w:val="24"/>
      <w:szCs w:val="24"/>
      <w:lang w:eastAsia="ru-RU"/>
    </w:rPr>
  </w:style>
  <w:style w:type="character" w:customStyle="1" w:styleId="39">
    <w:name w:val="Стиль3 Знак"/>
    <w:basedOn w:val="a0"/>
    <w:link w:val="38"/>
    <w:qFormat/>
    <w:rPr>
      <w:rFonts w:ascii="Arial" w:hAnsi="Arial" w:cs="Arial"/>
      <w:snapToGrid w:val="0"/>
      <w:color w:val="000000"/>
      <w:sz w:val="24"/>
      <w:szCs w:val="24"/>
    </w:rPr>
  </w:style>
  <w:style w:type="character" w:customStyle="1" w:styleId="31">
    <w:name w:val="Заголовок 3 Знак1"/>
    <w:basedOn w:val="a0"/>
    <w:link w:val="30"/>
    <w:uiPriority w:val="9"/>
    <w:qFormat/>
    <w:rPr>
      <w:rFonts w:ascii="Arial" w:hAnsi="Arial" w:cs="Arial"/>
      <w:b/>
      <w:bCs/>
      <w:sz w:val="24"/>
      <w:szCs w:val="26"/>
      <w:lang w:eastAsia="ru-RU"/>
    </w:rPr>
  </w:style>
  <w:style w:type="character" w:customStyle="1" w:styleId="affa">
    <w:name w:val="Абзац списка Знак"/>
    <w:basedOn w:val="a0"/>
    <w:link w:val="aff9"/>
    <w:qFormat/>
    <w:rPr>
      <w:rFonts w:ascii="Arial" w:hAnsi="Arial" w:cs="Arial"/>
      <w:sz w:val="24"/>
      <w:szCs w:val="24"/>
    </w:rPr>
  </w:style>
  <w:style w:type="paragraph" w:customStyle="1" w:styleId="88">
    <w:name w:val="Стиль88"/>
    <w:basedOn w:val="a"/>
    <w:link w:val="880"/>
    <w:qFormat/>
    <w:pPr>
      <w:spacing w:after="0" w:line="360" w:lineRule="auto"/>
      <w:ind w:firstLine="720"/>
      <w:jc w:val="both"/>
    </w:pPr>
    <w:rPr>
      <w:rFonts w:ascii="Arial" w:eastAsia="Times New Roman" w:hAnsi="Arial" w:cs="Arial"/>
      <w:b/>
      <w:snapToGrid w:val="0"/>
      <w:color w:val="000000"/>
      <w:sz w:val="24"/>
      <w:szCs w:val="24"/>
      <w:lang w:eastAsia="ru-RU"/>
    </w:rPr>
  </w:style>
  <w:style w:type="character" w:customStyle="1" w:styleId="28">
    <w:name w:val="Стиль2 Знак"/>
    <w:basedOn w:val="a0"/>
    <w:link w:val="27"/>
    <w:qFormat/>
    <w:rPr>
      <w:rFonts w:ascii="Arial" w:hAnsi="Arial" w:cs="Arial"/>
      <w:sz w:val="24"/>
      <w:szCs w:val="24"/>
    </w:rPr>
  </w:style>
  <w:style w:type="character" w:customStyle="1" w:styleId="880">
    <w:name w:val="Стиль88 Знак"/>
    <w:basedOn w:val="a0"/>
    <w:link w:val="88"/>
    <w:qFormat/>
    <w:rPr>
      <w:rFonts w:ascii="Arial" w:hAnsi="Arial" w:cs="Arial"/>
      <w:b/>
      <w:snapToGrid w:val="0"/>
      <w:color w:val="000000"/>
      <w:sz w:val="24"/>
      <w:szCs w:val="24"/>
    </w:rPr>
  </w:style>
  <w:style w:type="paragraph" w:customStyle="1" w:styleId="89">
    <w:name w:val="Стиль89"/>
    <w:basedOn w:val="a"/>
    <w:link w:val="890"/>
    <w:qFormat/>
    <w:pPr>
      <w:spacing w:after="0" w:line="360" w:lineRule="auto"/>
      <w:ind w:firstLine="720"/>
      <w:jc w:val="both"/>
    </w:pPr>
    <w:rPr>
      <w:rFonts w:ascii="Arial" w:eastAsia="Times New Roman" w:hAnsi="Arial" w:cs="Arial"/>
      <w:snapToGrid w:val="0"/>
      <w:color w:val="000000"/>
      <w:sz w:val="24"/>
      <w:szCs w:val="24"/>
      <w:lang w:eastAsia="ru-RU"/>
    </w:rPr>
  </w:style>
  <w:style w:type="character" w:customStyle="1" w:styleId="890">
    <w:name w:val="Стиль89 Знак"/>
    <w:basedOn w:val="a0"/>
    <w:link w:val="89"/>
    <w:qFormat/>
    <w:rPr>
      <w:rFonts w:ascii="Arial" w:hAnsi="Arial" w:cs="Arial"/>
      <w:snapToGrid w:val="0"/>
      <w:color w:val="000000"/>
      <w:sz w:val="24"/>
      <w:szCs w:val="24"/>
    </w:rPr>
  </w:style>
  <w:style w:type="paragraph" w:customStyle="1" w:styleId="19">
    <w:name w:val="Стиль19"/>
    <w:basedOn w:val="38"/>
    <w:link w:val="190"/>
    <w:qFormat/>
  </w:style>
  <w:style w:type="character" w:customStyle="1" w:styleId="190">
    <w:name w:val="Стиль19 Знак"/>
    <w:basedOn w:val="39"/>
    <w:link w:val="19"/>
    <w:qFormat/>
    <w:rPr>
      <w:rFonts w:ascii="Arial" w:hAnsi="Arial" w:cs="Arial"/>
      <w:snapToGrid w:val="0"/>
      <w:color w:val="000000"/>
      <w:sz w:val="24"/>
      <w:szCs w:val="24"/>
    </w:rPr>
  </w:style>
  <w:style w:type="paragraph" w:customStyle="1" w:styleId="800">
    <w:name w:val="Стиль80"/>
    <w:basedOn w:val="19"/>
    <w:link w:val="801"/>
    <w:qFormat/>
    <w:pPr>
      <w:ind w:firstLine="709"/>
    </w:pPr>
  </w:style>
  <w:style w:type="character" w:customStyle="1" w:styleId="801">
    <w:name w:val="Стиль80 Знак"/>
    <w:basedOn w:val="190"/>
    <w:link w:val="800"/>
    <w:qFormat/>
    <w:rPr>
      <w:rFonts w:ascii="Arial" w:hAnsi="Arial" w:cs="Arial"/>
      <w:snapToGrid w:val="0"/>
      <w:color w:val="000000"/>
      <w:sz w:val="24"/>
      <w:szCs w:val="24"/>
    </w:rPr>
  </w:style>
  <w:style w:type="paragraph" w:customStyle="1" w:styleId="87">
    <w:name w:val="Стиль87"/>
    <w:basedOn w:val="a"/>
    <w:link w:val="870"/>
    <w:qFormat/>
    <w:pPr>
      <w:spacing w:line="360" w:lineRule="auto"/>
      <w:ind w:firstLine="567"/>
      <w:jc w:val="both"/>
    </w:pPr>
    <w:rPr>
      <w:rFonts w:ascii="Arial" w:hAnsi="Arial" w:cs="Arial"/>
      <w:sz w:val="24"/>
      <w:szCs w:val="24"/>
    </w:rPr>
  </w:style>
  <w:style w:type="character" w:customStyle="1" w:styleId="870">
    <w:name w:val="Стиль87 Знак"/>
    <w:basedOn w:val="a0"/>
    <w:link w:val="87"/>
    <w:qFormat/>
    <w:rPr>
      <w:rFonts w:ascii="Arial" w:eastAsiaTheme="minorHAnsi" w:hAnsi="Arial" w:cs="Arial"/>
      <w:sz w:val="24"/>
      <w:szCs w:val="24"/>
      <w:lang w:eastAsia="en-US"/>
    </w:rPr>
  </w:style>
  <w:style w:type="character" w:customStyle="1" w:styleId="79">
    <w:name w:val="Стиль79 Знак"/>
    <w:basedOn w:val="a0"/>
    <w:link w:val="790"/>
    <w:qFormat/>
    <w:locked/>
    <w:rPr>
      <w:rFonts w:ascii="Arial" w:eastAsia="Calibri" w:hAnsi="Arial" w:cs="Arial"/>
      <w:color w:val="000000"/>
      <w:sz w:val="24"/>
      <w:szCs w:val="24"/>
    </w:rPr>
  </w:style>
  <w:style w:type="paragraph" w:customStyle="1" w:styleId="790">
    <w:name w:val="Стиль79"/>
    <w:basedOn w:val="a"/>
    <w:link w:val="79"/>
    <w:qFormat/>
    <w:pPr>
      <w:snapToGrid w:val="0"/>
      <w:spacing w:after="0" w:line="360" w:lineRule="auto"/>
      <w:ind w:firstLine="567"/>
      <w:jc w:val="both"/>
    </w:pPr>
    <w:rPr>
      <w:rFonts w:ascii="Arial" w:eastAsia="Calibri" w:hAnsi="Arial" w:cs="Arial"/>
      <w:color w:val="000000"/>
      <w:sz w:val="24"/>
      <w:szCs w:val="24"/>
      <w:lang w:eastAsia="ru-RU"/>
    </w:rPr>
  </w:style>
  <w:style w:type="paragraph" w:customStyle="1" w:styleId="16">
    <w:name w:val="Стиль Основной текст + Первая строка:  1 см Перед:  6 пт"/>
    <w:basedOn w:val="af7"/>
    <w:link w:val="160"/>
    <w:qFormat/>
    <w:pPr>
      <w:spacing w:before="120" w:after="0" w:line="360" w:lineRule="auto"/>
      <w:ind w:firstLine="709"/>
      <w:jc w:val="both"/>
    </w:pPr>
    <w:rPr>
      <w:rFonts w:ascii="Arial" w:eastAsia="Times New Roman" w:hAnsi="Arial" w:cs="Times New Roman"/>
      <w:sz w:val="24"/>
      <w:szCs w:val="24"/>
      <w:lang w:eastAsia="ru-RU"/>
    </w:rPr>
  </w:style>
  <w:style w:type="character" w:customStyle="1" w:styleId="160">
    <w:name w:val="Стиль Основной текст + Первая строка:  1 см Перед:  6 пт Знак"/>
    <w:basedOn w:val="a0"/>
    <w:link w:val="16"/>
    <w:qFormat/>
    <w:rPr>
      <w:rFonts w:ascii="Arial" w:hAnsi="Arial"/>
      <w:sz w:val="24"/>
      <w:szCs w:val="24"/>
    </w:rPr>
  </w:style>
  <w:style w:type="paragraph" w:customStyle="1" w:styleId="74">
    <w:name w:val="Стиль74"/>
    <w:basedOn w:val="a"/>
    <w:link w:val="740"/>
    <w:qFormat/>
    <w:pPr>
      <w:suppressAutoHyphens/>
      <w:autoSpaceDE w:val="0"/>
      <w:autoSpaceDN w:val="0"/>
      <w:adjustRightInd w:val="0"/>
      <w:spacing w:before="120" w:after="120" w:line="360" w:lineRule="auto"/>
      <w:ind w:left="-142" w:right="-1" w:firstLine="862"/>
      <w:jc w:val="both"/>
    </w:pPr>
    <w:rPr>
      <w:rFonts w:ascii="Arial" w:eastAsia="Times New Roman" w:hAnsi="Arial" w:cs="Arial"/>
      <w:bCs/>
      <w:snapToGrid w:val="0"/>
      <w:color w:val="000000" w:themeColor="text1"/>
      <w:sz w:val="24"/>
      <w:szCs w:val="24"/>
      <w:lang w:eastAsia="ru-RU"/>
    </w:rPr>
  </w:style>
  <w:style w:type="character" w:customStyle="1" w:styleId="740">
    <w:name w:val="Стиль74 Знак"/>
    <w:basedOn w:val="a0"/>
    <w:link w:val="74"/>
    <w:qFormat/>
    <w:rPr>
      <w:rFonts w:ascii="Arial" w:hAnsi="Arial" w:cs="Arial"/>
      <w:bCs/>
      <w:snapToGrid w:val="0"/>
      <w:color w:val="000000" w:themeColor="text1"/>
      <w:sz w:val="24"/>
      <w:szCs w:val="24"/>
    </w:rPr>
  </w:style>
  <w:style w:type="character" w:customStyle="1" w:styleId="af8">
    <w:name w:val="Основной текст Знак"/>
    <w:basedOn w:val="a0"/>
    <w:link w:val="af7"/>
    <w:qFormat/>
    <w:rPr>
      <w:rFonts w:asciiTheme="minorHAnsi" w:eastAsiaTheme="minorHAnsi" w:hAnsiTheme="minorHAnsi" w:cstheme="minorBidi"/>
      <w:sz w:val="22"/>
      <w:szCs w:val="22"/>
      <w:lang w:eastAsia="en-US"/>
    </w:rPr>
  </w:style>
  <w:style w:type="table" w:customStyle="1" w:styleId="affb">
    <w:name w:val="Папушкин"/>
    <w:basedOn w:val="a1"/>
    <w:qFormat/>
    <w:pPr>
      <w:jc w:val="center"/>
    </w:pPr>
    <w:rPr>
      <w:rFonts w:ascii="Arial" w:hAnsi="Arial"/>
    </w:rPr>
    <w:tblPr>
      <w:tblInd w:w="0" w:type="dxa"/>
      <w:tblBorders>
        <w:bottom w:val="single" w:sz="4" w:space="0" w:color="auto"/>
      </w:tblBorders>
      <w:tblCellMar>
        <w:top w:w="0" w:type="dxa"/>
        <w:left w:w="108" w:type="dxa"/>
        <w:bottom w:w="0" w:type="dxa"/>
        <w:right w:w="108" w:type="dxa"/>
      </w:tblCellMar>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paragraph" w:customStyle="1" w:styleId="530">
    <w:name w:val="Стиль53"/>
    <w:basedOn w:val="a"/>
    <w:link w:val="531"/>
    <w:qFormat/>
    <w:pPr>
      <w:spacing w:after="0" w:line="360" w:lineRule="auto"/>
      <w:ind w:firstLine="709"/>
      <w:jc w:val="both"/>
    </w:pPr>
    <w:rPr>
      <w:rFonts w:ascii="Arial" w:eastAsia="Times New Roman" w:hAnsi="Arial" w:cs="Times New Roman"/>
      <w:spacing w:val="-5"/>
      <w:sz w:val="24"/>
      <w:szCs w:val="24"/>
    </w:rPr>
  </w:style>
  <w:style w:type="character" w:customStyle="1" w:styleId="531">
    <w:name w:val="Стиль53 Знак"/>
    <w:basedOn w:val="a0"/>
    <w:link w:val="530"/>
    <w:qFormat/>
    <w:rPr>
      <w:rFonts w:ascii="Arial" w:hAnsi="Arial"/>
      <w:spacing w:val="-5"/>
      <w:sz w:val="24"/>
      <w:szCs w:val="24"/>
      <w:lang w:eastAsia="en-US"/>
    </w:rPr>
  </w:style>
  <w:style w:type="paragraph" w:customStyle="1" w:styleId="500">
    <w:name w:val="Стиль50"/>
    <w:basedOn w:val="a"/>
    <w:link w:val="501"/>
    <w:qFormat/>
    <w:pPr>
      <w:spacing w:after="0" w:line="360" w:lineRule="auto"/>
      <w:ind w:firstLine="709"/>
      <w:jc w:val="both"/>
    </w:pPr>
    <w:rPr>
      <w:rFonts w:ascii="Arial" w:eastAsia="Times New Roman" w:hAnsi="Arial" w:cs="Arial"/>
      <w:snapToGrid w:val="0"/>
      <w:color w:val="000000" w:themeColor="text1"/>
      <w:sz w:val="24"/>
      <w:szCs w:val="24"/>
      <w:lang w:eastAsia="ru-RU"/>
    </w:rPr>
  </w:style>
  <w:style w:type="character" w:customStyle="1" w:styleId="501">
    <w:name w:val="Стиль50 Знак"/>
    <w:basedOn w:val="a0"/>
    <w:link w:val="500"/>
    <w:qFormat/>
    <w:rPr>
      <w:rFonts w:ascii="Arial" w:hAnsi="Arial" w:cs="Arial"/>
      <w:snapToGrid w:val="0"/>
      <w:color w:val="000000" w:themeColor="text1"/>
      <w:sz w:val="24"/>
      <w:szCs w:val="24"/>
    </w:rPr>
  </w:style>
  <w:style w:type="character" w:customStyle="1" w:styleId="aff0">
    <w:name w:val="Маркированный список Знак"/>
    <w:basedOn w:val="a0"/>
    <w:link w:val="afe"/>
    <w:qFormat/>
    <w:rPr>
      <w:rFonts w:ascii="Arial" w:hAnsi="Arial"/>
      <w:spacing w:val="-5"/>
      <w:sz w:val="22"/>
      <w:szCs w:val="22"/>
      <w:lang w:eastAsia="en-US"/>
    </w:rPr>
  </w:style>
  <w:style w:type="paragraph" w:customStyle="1" w:styleId="48">
    <w:name w:val="Стиль48"/>
    <w:basedOn w:val="ad"/>
    <w:link w:val="480"/>
    <w:qFormat/>
    <w:pPr>
      <w:spacing w:before="120" w:after="120" w:line="360" w:lineRule="auto"/>
      <w:jc w:val="both"/>
    </w:pPr>
    <w:rPr>
      <w:rFonts w:ascii="Arial" w:eastAsia="Times New Roman" w:hAnsi="Arial" w:cs="Arial"/>
      <w:b w:val="0"/>
      <w:color w:val="auto"/>
      <w:sz w:val="24"/>
      <w:szCs w:val="26"/>
      <w:lang w:eastAsia="ru-RU"/>
    </w:rPr>
  </w:style>
  <w:style w:type="character" w:customStyle="1" w:styleId="480">
    <w:name w:val="Стиль48 Знак"/>
    <w:basedOn w:val="a0"/>
    <w:link w:val="48"/>
    <w:qFormat/>
    <w:rPr>
      <w:rFonts w:ascii="Arial" w:hAnsi="Arial" w:cs="Arial"/>
      <w:bCs/>
      <w:sz w:val="24"/>
      <w:szCs w:val="26"/>
    </w:rPr>
  </w:style>
  <w:style w:type="character" w:customStyle="1" w:styleId="af6">
    <w:name w:val="Верхний колонтитул Знак"/>
    <w:basedOn w:val="a0"/>
    <w:link w:val="af5"/>
    <w:qFormat/>
    <w:rPr>
      <w:rFonts w:asciiTheme="minorHAnsi" w:eastAsiaTheme="minorHAnsi" w:hAnsiTheme="minorHAnsi" w:cstheme="minorBidi"/>
      <w:sz w:val="22"/>
      <w:szCs w:val="22"/>
      <w:lang w:eastAsia="en-US"/>
    </w:rPr>
  </w:style>
  <w:style w:type="character" w:customStyle="1" w:styleId="aff4">
    <w:name w:val="Нижний колонтитул Знак"/>
    <w:basedOn w:val="a0"/>
    <w:link w:val="aff3"/>
    <w:uiPriority w:val="99"/>
    <w:qFormat/>
    <w:rPr>
      <w:rFonts w:asciiTheme="minorHAnsi" w:eastAsiaTheme="minorHAnsi" w:hAnsiTheme="minorHAnsi" w:cstheme="minorBidi"/>
      <w:sz w:val="22"/>
      <w:szCs w:val="22"/>
      <w:lang w:eastAsia="en-US"/>
    </w:rPr>
  </w:style>
  <w:style w:type="character" w:customStyle="1" w:styleId="aa">
    <w:name w:val="Текст выноски Знак"/>
    <w:basedOn w:val="a0"/>
    <w:link w:val="a9"/>
    <w:qFormat/>
    <w:rPr>
      <w:rFonts w:ascii="Tahoma" w:eastAsiaTheme="minorHAnsi" w:hAnsi="Tahoma" w:cs="Tahoma"/>
      <w:sz w:val="16"/>
      <w:szCs w:val="16"/>
      <w:lang w:eastAsia="en-US"/>
    </w:rPr>
  </w:style>
  <w:style w:type="character" w:customStyle="1" w:styleId="11">
    <w:name w:val="Заголовок 1 Знак"/>
    <w:basedOn w:val="a0"/>
    <w:link w:val="10"/>
    <w:qFormat/>
    <w:rPr>
      <w:rFonts w:asciiTheme="majorHAnsi" w:eastAsiaTheme="majorEastAsia" w:hAnsiTheme="majorHAnsi" w:cstheme="majorBidi"/>
      <w:b/>
      <w:bCs/>
      <w:color w:val="365F91" w:themeColor="accent1" w:themeShade="BF"/>
      <w:sz w:val="28"/>
      <w:szCs w:val="28"/>
      <w:lang w:eastAsia="en-US"/>
    </w:rPr>
  </w:style>
  <w:style w:type="paragraph" w:customStyle="1" w:styleId="13">
    <w:name w:val="Стиль1"/>
    <w:basedOn w:val="19"/>
    <w:link w:val="14"/>
    <w:qFormat/>
    <w:pPr>
      <w:ind w:left="567" w:firstLine="0"/>
    </w:pPr>
    <w:rPr>
      <w:b/>
    </w:rPr>
  </w:style>
  <w:style w:type="paragraph" w:customStyle="1" w:styleId="ChapterSubtitle">
    <w:name w:val="Chapter Subtitle"/>
    <w:basedOn w:val="aff6"/>
    <w:qFormat/>
    <w:pPr>
      <w:spacing w:after="60"/>
      <w:outlineLvl w:val="1"/>
    </w:pPr>
    <w:rPr>
      <w:rFonts w:ascii="Cambria" w:eastAsia="Times New Roman" w:hAnsi="Cambria" w:cs="Times New Roman"/>
      <w:i w:val="0"/>
      <w:iCs w:val="0"/>
      <w:color w:val="auto"/>
      <w:spacing w:val="0"/>
    </w:rPr>
  </w:style>
  <w:style w:type="character" w:customStyle="1" w:styleId="14">
    <w:name w:val="Стиль1 Знак"/>
    <w:basedOn w:val="190"/>
    <w:link w:val="13"/>
    <w:qFormat/>
    <w:rPr>
      <w:rFonts w:ascii="Arial" w:hAnsi="Arial" w:cs="Arial"/>
      <w:b/>
      <w:snapToGrid w:val="0"/>
      <w:color w:val="000000"/>
      <w:sz w:val="24"/>
      <w:szCs w:val="24"/>
    </w:rPr>
  </w:style>
  <w:style w:type="character" w:customStyle="1" w:styleId="aff7">
    <w:name w:val="Подзаголовок Знак"/>
    <w:basedOn w:val="a0"/>
    <w:link w:val="aff6"/>
    <w:qFormat/>
    <w:rPr>
      <w:rFonts w:asciiTheme="majorHAnsi" w:eastAsiaTheme="majorEastAsia" w:hAnsiTheme="majorHAnsi" w:cstheme="majorBidi"/>
      <w:i/>
      <w:iCs/>
      <w:color w:val="4F81BD" w:themeColor="accent1"/>
      <w:spacing w:val="15"/>
      <w:sz w:val="24"/>
      <w:szCs w:val="24"/>
      <w:lang w:eastAsia="en-US"/>
    </w:rPr>
  </w:style>
  <w:style w:type="paragraph" w:customStyle="1" w:styleId="61">
    <w:name w:val="Стиль61"/>
    <w:basedOn w:val="a"/>
    <w:link w:val="610"/>
    <w:qFormat/>
    <w:pPr>
      <w:spacing w:after="0" w:line="360" w:lineRule="auto"/>
      <w:ind w:firstLine="709"/>
      <w:jc w:val="both"/>
    </w:pPr>
    <w:rPr>
      <w:rFonts w:ascii="Arial" w:eastAsia="Times New Roman" w:hAnsi="Arial" w:cs="Times New Roman"/>
      <w:spacing w:val="-5"/>
      <w:sz w:val="28"/>
      <w:szCs w:val="28"/>
    </w:rPr>
  </w:style>
  <w:style w:type="character" w:customStyle="1" w:styleId="610">
    <w:name w:val="Стиль61 Знак"/>
    <w:basedOn w:val="a0"/>
    <w:link w:val="61"/>
    <w:qFormat/>
    <w:rPr>
      <w:rFonts w:ascii="Arial" w:hAnsi="Arial"/>
      <w:spacing w:val="-5"/>
      <w:sz w:val="28"/>
      <w:szCs w:val="28"/>
      <w:lang w:eastAsia="en-US"/>
    </w:rPr>
  </w:style>
  <w:style w:type="character" w:customStyle="1" w:styleId="41">
    <w:name w:val="Заголовок 4 Знак"/>
    <w:basedOn w:val="a0"/>
    <w:link w:val="40"/>
    <w:qFormat/>
    <w:rPr>
      <w:rFonts w:ascii="Arial" w:eastAsiaTheme="majorEastAsia" w:hAnsi="Arial" w:cstheme="majorBidi"/>
      <w:b/>
      <w:bCs/>
      <w:iCs/>
      <w:sz w:val="24"/>
      <w:szCs w:val="22"/>
      <w:lang w:eastAsia="en-US"/>
    </w:rPr>
  </w:style>
  <w:style w:type="character" w:customStyle="1" w:styleId="60">
    <w:name w:val="Заголовок 6 Знак"/>
    <w:basedOn w:val="a0"/>
    <w:link w:val="6"/>
    <w:qFormat/>
    <w:rPr>
      <w:rFonts w:ascii="Arial" w:eastAsiaTheme="majorEastAsia" w:hAnsi="Arial" w:cstheme="majorBidi"/>
      <w:b/>
      <w:iCs/>
      <w:sz w:val="24"/>
      <w:szCs w:val="22"/>
      <w:lang w:eastAsia="en-US"/>
    </w:rPr>
  </w:style>
  <w:style w:type="character" w:customStyle="1" w:styleId="51">
    <w:name w:val="Заголовок 5 Знак"/>
    <w:basedOn w:val="a0"/>
    <w:link w:val="50"/>
    <w:qFormat/>
    <w:rPr>
      <w:rFonts w:ascii="Arial" w:hAnsi="Arial"/>
      <w:b/>
      <w:sz w:val="24"/>
    </w:rPr>
  </w:style>
  <w:style w:type="character" w:customStyle="1" w:styleId="70">
    <w:name w:val="Заголовок 7 Знак"/>
    <w:basedOn w:val="a0"/>
    <w:link w:val="7"/>
    <w:qFormat/>
    <w:rPr>
      <w:rFonts w:ascii="Arial" w:hAnsi="Arial"/>
      <w:b/>
      <w:sz w:val="24"/>
    </w:rPr>
  </w:style>
  <w:style w:type="character" w:customStyle="1" w:styleId="80">
    <w:name w:val="Заголовок 8 Знак"/>
    <w:basedOn w:val="a0"/>
    <w:link w:val="8"/>
    <w:qFormat/>
    <w:rPr>
      <w:b/>
      <w:sz w:val="26"/>
    </w:rPr>
  </w:style>
  <w:style w:type="character" w:customStyle="1" w:styleId="90">
    <w:name w:val="Заголовок 9 Знак"/>
    <w:basedOn w:val="a0"/>
    <w:link w:val="9"/>
    <w:qFormat/>
    <w:rPr>
      <w:b/>
      <w:snapToGrid w:val="0"/>
      <w:sz w:val="24"/>
      <w:lang w:val="en-US"/>
    </w:rPr>
  </w:style>
  <w:style w:type="character" w:customStyle="1" w:styleId="afd">
    <w:name w:val="Основной текст с отступом Знак"/>
    <w:basedOn w:val="a0"/>
    <w:link w:val="afc"/>
    <w:qFormat/>
    <w:rPr>
      <w:sz w:val="24"/>
      <w:szCs w:val="24"/>
    </w:rPr>
  </w:style>
  <w:style w:type="character" w:customStyle="1" w:styleId="26">
    <w:name w:val="Основной текст с отступом 2 Знак"/>
    <w:basedOn w:val="a0"/>
    <w:link w:val="25"/>
    <w:qFormat/>
    <w:rPr>
      <w:rFonts w:ascii="Courier New" w:hAnsi="Courier New"/>
      <w:sz w:val="24"/>
    </w:rPr>
  </w:style>
  <w:style w:type="character" w:customStyle="1" w:styleId="af4">
    <w:name w:val="Текст сноски Знак"/>
    <w:basedOn w:val="a0"/>
    <w:link w:val="af3"/>
    <w:qFormat/>
  </w:style>
  <w:style w:type="character" w:customStyle="1" w:styleId="33">
    <w:name w:val="Основной текст с отступом 3 Знак"/>
    <w:basedOn w:val="a0"/>
    <w:link w:val="32"/>
    <w:qFormat/>
    <w:rPr>
      <w:sz w:val="24"/>
      <w:szCs w:val="24"/>
    </w:rPr>
  </w:style>
  <w:style w:type="character" w:customStyle="1" w:styleId="23">
    <w:name w:val="Основной текст 2 Знак"/>
    <w:basedOn w:val="a0"/>
    <w:link w:val="22"/>
    <w:qFormat/>
    <w:rPr>
      <w:sz w:val="24"/>
    </w:rPr>
  </w:style>
  <w:style w:type="character" w:customStyle="1" w:styleId="36">
    <w:name w:val="Основной текст 3 Знак"/>
    <w:basedOn w:val="a0"/>
    <w:link w:val="35"/>
    <w:qFormat/>
    <w:rPr>
      <w:sz w:val="24"/>
      <w:szCs w:val="24"/>
    </w:rPr>
  </w:style>
  <w:style w:type="character" w:customStyle="1" w:styleId="ac">
    <w:name w:val="Текст Знак"/>
    <w:basedOn w:val="a0"/>
    <w:link w:val="ab"/>
    <w:qFormat/>
    <w:rPr>
      <w:rFonts w:ascii="Courier New" w:hAnsi="Courier New"/>
    </w:rPr>
  </w:style>
  <w:style w:type="paragraph" w:customStyle="1" w:styleId="BodyText21">
    <w:name w:val="Body Text 21"/>
    <w:basedOn w:val="a"/>
    <w:qFormat/>
    <w:pPr>
      <w:widowControl w:val="0"/>
      <w:autoSpaceDE w:val="0"/>
      <w:autoSpaceDN w:val="0"/>
      <w:adjustRightInd w:val="0"/>
      <w:spacing w:after="0"/>
      <w:jc w:val="both"/>
    </w:pPr>
    <w:rPr>
      <w:rFonts w:ascii="Times New Roman" w:eastAsia="Times New Roman" w:hAnsi="Times New Roman" w:cs="Times New Roman"/>
      <w:sz w:val="32"/>
      <w:szCs w:val="32"/>
      <w:lang w:eastAsia="ru-RU"/>
    </w:rPr>
  </w:style>
  <w:style w:type="character" w:customStyle="1" w:styleId="afb">
    <w:name w:val="Дата Знак"/>
    <w:basedOn w:val="a0"/>
    <w:link w:val="afa"/>
    <w:qFormat/>
    <w:rPr>
      <w:sz w:val="26"/>
    </w:rPr>
  </w:style>
  <w:style w:type="character" w:customStyle="1" w:styleId="af0">
    <w:name w:val="Текст примечания Знак"/>
    <w:basedOn w:val="a0"/>
    <w:link w:val="af"/>
    <w:uiPriority w:val="99"/>
    <w:qFormat/>
  </w:style>
  <w:style w:type="character" w:customStyle="1" w:styleId="af2">
    <w:name w:val="Тема примечания Знак"/>
    <w:basedOn w:val="af0"/>
    <w:link w:val="af1"/>
    <w:uiPriority w:val="99"/>
    <w:qFormat/>
    <w:rPr>
      <w:b/>
      <w:bCs/>
    </w:rPr>
  </w:style>
  <w:style w:type="character" w:customStyle="1" w:styleId="aff2">
    <w:name w:val="Название Знак"/>
    <w:basedOn w:val="a0"/>
    <w:link w:val="aff1"/>
    <w:qFormat/>
    <w:rPr>
      <w:rFonts w:ascii="a_Timer" w:hAnsi="a_Timer"/>
      <w:b/>
      <w:snapToGrid w:val="0"/>
      <w:sz w:val="24"/>
    </w:rPr>
  </w:style>
  <w:style w:type="character" w:customStyle="1" w:styleId="136">
    <w:name w:val="Обычный 13 Знак6"/>
    <w:link w:val="130"/>
    <w:qFormat/>
    <w:locked/>
    <w:rPr>
      <w:sz w:val="28"/>
      <w:szCs w:val="28"/>
    </w:rPr>
  </w:style>
  <w:style w:type="paragraph" w:customStyle="1" w:styleId="130">
    <w:name w:val="Обычный 13"/>
    <w:basedOn w:val="a"/>
    <w:link w:val="136"/>
    <w:autoRedefine/>
    <w:qFormat/>
    <w:pPr>
      <w:keepNext/>
      <w:keepLines/>
      <w:tabs>
        <w:tab w:val="left" w:leader="dot" w:pos="9356"/>
      </w:tabs>
      <w:suppressAutoHyphens/>
      <w:spacing w:after="0"/>
      <w:ind w:firstLine="540"/>
      <w:jc w:val="both"/>
    </w:pPr>
    <w:rPr>
      <w:rFonts w:ascii="Times New Roman" w:eastAsia="Times New Roman" w:hAnsi="Times New Roman" w:cs="Times New Roman"/>
      <w:sz w:val="28"/>
      <w:szCs w:val="28"/>
      <w:lang w:eastAsia="ru-RU"/>
    </w:rPr>
  </w:style>
  <w:style w:type="character" w:customStyle="1" w:styleId="29">
    <w:name w:val="Основной текст (2)_"/>
    <w:link w:val="2a"/>
    <w:qFormat/>
    <w:locked/>
    <w:rPr>
      <w:b/>
      <w:bCs/>
      <w:spacing w:val="10"/>
      <w:sz w:val="25"/>
      <w:szCs w:val="25"/>
      <w:shd w:val="clear" w:color="auto" w:fill="FFFFFF"/>
    </w:rPr>
  </w:style>
  <w:style w:type="paragraph" w:customStyle="1" w:styleId="2a">
    <w:name w:val="Основной текст (2)"/>
    <w:basedOn w:val="a"/>
    <w:link w:val="29"/>
    <w:qFormat/>
    <w:pPr>
      <w:shd w:val="clear" w:color="auto" w:fill="FFFFFF"/>
      <w:spacing w:after="0" w:line="322" w:lineRule="exact"/>
      <w:ind w:hanging="500"/>
    </w:pPr>
    <w:rPr>
      <w:rFonts w:ascii="Times New Roman" w:eastAsia="Times New Roman" w:hAnsi="Times New Roman" w:cs="Times New Roman"/>
      <w:b/>
      <w:bCs/>
      <w:spacing w:val="10"/>
      <w:sz w:val="25"/>
      <w:szCs w:val="25"/>
      <w:shd w:val="clear" w:color="auto" w:fill="FFFFFF"/>
      <w:lang w:eastAsia="ru-RU"/>
    </w:rPr>
  </w:style>
  <w:style w:type="character" w:customStyle="1" w:styleId="affc">
    <w:name w:val="Основной текст_"/>
    <w:link w:val="62"/>
    <w:qFormat/>
    <w:locked/>
    <w:rPr>
      <w:spacing w:val="10"/>
      <w:sz w:val="24"/>
      <w:szCs w:val="24"/>
      <w:shd w:val="clear" w:color="auto" w:fill="FFFFFF"/>
    </w:rPr>
  </w:style>
  <w:style w:type="paragraph" w:customStyle="1" w:styleId="62">
    <w:name w:val="Основной текст6"/>
    <w:basedOn w:val="a"/>
    <w:link w:val="affc"/>
    <w:qFormat/>
    <w:pPr>
      <w:shd w:val="clear" w:color="auto" w:fill="FFFFFF"/>
      <w:spacing w:before="540" w:after="120" w:line="480" w:lineRule="exact"/>
      <w:ind w:firstLine="540"/>
      <w:jc w:val="both"/>
    </w:pPr>
    <w:rPr>
      <w:rFonts w:ascii="Times New Roman" w:eastAsia="Times New Roman" w:hAnsi="Times New Roman" w:cs="Times New Roman"/>
      <w:spacing w:val="10"/>
      <w:sz w:val="24"/>
      <w:szCs w:val="24"/>
      <w:shd w:val="clear" w:color="auto" w:fill="FFFFFF"/>
      <w:lang w:eastAsia="ru-RU"/>
    </w:rPr>
  </w:style>
  <w:style w:type="character" w:customStyle="1" w:styleId="affd">
    <w:name w:val="Подпись к картинке_"/>
    <w:link w:val="affe"/>
    <w:qFormat/>
    <w:locked/>
    <w:rPr>
      <w:spacing w:val="10"/>
      <w:sz w:val="24"/>
      <w:szCs w:val="24"/>
      <w:shd w:val="clear" w:color="auto" w:fill="FFFFFF"/>
    </w:rPr>
  </w:style>
  <w:style w:type="paragraph" w:customStyle="1" w:styleId="affe">
    <w:name w:val="Подпись к картинке"/>
    <w:basedOn w:val="a"/>
    <w:link w:val="affd"/>
    <w:qFormat/>
    <w:pPr>
      <w:shd w:val="clear" w:color="auto" w:fill="FFFFFF"/>
      <w:spacing w:after="0" w:line="240" w:lineRule="atLeast"/>
    </w:pPr>
    <w:rPr>
      <w:rFonts w:ascii="Times New Roman" w:eastAsia="Times New Roman" w:hAnsi="Times New Roman" w:cs="Times New Roman"/>
      <w:spacing w:val="10"/>
      <w:sz w:val="24"/>
      <w:szCs w:val="24"/>
      <w:shd w:val="clear" w:color="auto" w:fill="FFFFFF"/>
      <w:lang w:eastAsia="ru-RU"/>
    </w:rPr>
  </w:style>
  <w:style w:type="paragraph" w:customStyle="1" w:styleId="15">
    <w:name w:val="Подпись к таблице1"/>
    <w:basedOn w:val="a"/>
    <w:link w:val="afff"/>
    <w:qFormat/>
    <w:pPr>
      <w:shd w:val="clear" w:color="auto" w:fill="FFFFFF"/>
      <w:spacing w:after="0" w:line="240" w:lineRule="atLeast"/>
    </w:pPr>
    <w:rPr>
      <w:rFonts w:ascii="Times New Roman" w:eastAsia="Gulim" w:hAnsi="Times New Roman" w:cs="Times New Roman"/>
      <w:sz w:val="25"/>
      <w:szCs w:val="25"/>
      <w:lang w:eastAsia="ru-RU"/>
    </w:rPr>
  </w:style>
  <w:style w:type="character" w:customStyle="1" w:styleId="afff">
    <w:name w:val="Подпись к таблице_"/>
    <w:link w:val="15"/>
    <w:qFormat/>
    <w:locked/>
    <w:rPr>
      <w:rFonts w:eastAsia="Gulim"/>
      <w:sz w:val="25"/>
      <w:szCs w:val="25"/>
      <w:shd w:val="clear" w:color="auto" w:fill="FFFFFF"/>
    </w:rPr>
  </w:style>
  <w:style w:type="character" w:customStyle="1" w:styleId="43">
    <w:name w:val="Основной текст (4)_"/>
    <w:link w:val="44"/>
    <w:qFormat/>
    <w:locked/>
    <w:rPr>
      <w:sz w:val="18"/>
      <w:szCs w:val="18"/>
      <w:shd w:val="clear" w:color="auto" w:fill="FFFFFF"/>
    </w:rPr>
  </w:style>
  <w:style w:type="paragraph" w:customStyle="1" w:styleId="44">
    <w:name w:val="Основной текст (4)"/>
    <w:basedOn w:val="a"/>
    <w:link w:val="43"/>
    <w:qFormat/>
    <w:pPr>
      <w:shd w:val="clear" w:color="auto" w:fill="FFFFFF"/>
      <w:spacing w:after="0" w:line="240" w:lineRule="atLeast"/>
      <w:jc w:val="right"/>
    </w:pPr>
    <w:rPr>
      <w:rFonts w:ascii="Times New Roman" w:eastAsia="Times New Roman" w:hAnsi="Times New Roman" w:cs="Times New Roman"/>
      <w:sz w:val="18"/>
      <w:szCs w:val="18"/>
      <w:shd w:val="clear" w:color="auto" w:fill="FFFFFF"/>
      <w:lang w:eastAsia="ru-RU"/>
    </w:rPr>
  </w:style>
  <w:style w:type="character" w:customStyle="1" w:styleId="3a">
    <w:name w:val="Основной текст (3)_"/>
    <w:link w:val="3b"/>
    <w:qFormat/>
    <w:locked/>
    <w:rPr>
      <w:sz w:val="21"/>
      <w:szCs w:val="21"/>
      <w:shd w:val="clear" w:color="auto" w:fill="FFFFFF"/>
    </w:rPr>
  </w:style>
  <w:style w:type="paragraph" w:customStyle="1" w:styleId="3b">
    <w:name w:val="Основной текст (3)"/>
    <w:basedOn w:val="a"/>
    <w:link w:val="3a"/>
    <w:qFormat/>
    <w:pPr>
      <w:shd w:val="clear" w:color="auto" w:fill="FFFFFF"/>
      <w:spacing w:after="0" w:line="240" w:lineRule="atLeast"/>
      <w:ind w:hanging="440"/>
      <w:jc w:val="right"/>
    </w:pPr>
    <w:rPr>
      <w:rFonts w:ascii="Times New Roman" w:eastAsia="Times New Roman" w:hAnsi="Times New Roman" w:cs="Times New Roman"/>
      <w:sz w:val="21"/>
      <w:szCs w:val="21"/>
      <w:shd w:val="clear" w:color="auto" w:fill="FFFFFF"/>
      <w:lang w:eastAsia="ru-RU"/>
    </w:rPr>
  </w:style>
  <w:style w:type="character" w:customStyle="1" w:styleId="81">
    <w:name w:val="Основной текст (8)_"/>
    <w:link w:val="82"/>
    <w:qFormat/>
    <w:locked/>
    <w:rPr>
      <w:rFonts w:ascii="Corbel" w:hAnsi="Corbel"/>
      <w:shd w:val="clear" w:color="auto" w:fill="FFFFFF"/>
    </w:rPr>
  </w:style>
  <w:style w:type="paragraph" w:customStyle="1" w:styleId="82">
    <w:name w:val="Основной текст (8)"/>
    <w:basedOn w:val="a"/>
    <w:link w:val="81"/>
    <w:qFormat/>
    <w:pPr>
      <w:shd w:val="clear" w:color="auto" w:fill="FFFFFF"/>
      <w:spacing w:after="0" w:line="240" w:lineRule="atLeast"/>
    </w:pPr>
    <w:rPr>
      <w:rFonts w:ascii="Corbel" w:eastAsia="Times New Roman" w:hAnsi="Corbel" w:cs="Times New Roman"/>
      <w:sz w:val="20"/>
      <w:szCs w:val="20"/>
      <w:shd w:val="clear" w:color="auto" w:fill="FFFFFF"/>
      <w:lang w:eastAsia="ru-RU"/>
    </w:rPr>
  </w:style>
  <w:style w:type="character" w:customStyle="1" w:styleId="2b">
    <w:name w:val="Заголовок №2_"/>
    <w:link w:val="2c"/>
    <w:qFormat/>
    <w:locked/>
    <w:rPr>
      <w:b/>
      <w:bCs/>
      <w:spacing w:val="10"/>
      <w:sz w:val="25"/>
      <w:szCs w:val="25"/>
      <w:shd w:val="clear" w:color="auto" w:fill="FFFFFF"/>
    </w:rPr>
  </w:style>
  <w:style w:type="paragraph" w:customStyle="1" w:styleId="2c">
    <w:name w:val="Заголовок №2"/>
    <w:basedOn w:val="a"/>
    <w:link w:val="2b"/>
    <w:qFormat/>
    <w:pPr>
      <w:shd w:val="clear" w:color="auto" w:fill="FFFFFF"/>
      <w:spacing w:before="300" w:after="0" w:line="317" w:lineRule="exact"/>
      <w:ind w:hanging="520"/>
      <w:outlineLvl w:val="1"/>
    </w:pPr>
    <w:rPr>
      <w:rFonts w:ascii="Times New Roman" w:eastAsia="Times New Roman" w:hAnsi="Times New Roman" w:cs="Times New Roman"/>
      <w:b/>
      <w:bCs/>
      <w:spacing w:val="10"/>
      <w:sz w:val="25"/>
      <w:szCs w:val="25"/>
      <w:shd w:val="clear" w:color="auto" w:fill="FFFFFF"/>
      <w:lang w:eastAsia="ru-RU"/>
    </w:rPr>
  </w:style>
  <w:style w:type="character" w:customStyle="1" w:styleId="afff0">
    <w:name w:val="Колонтитул_"/>
    <w:link w:val="afff1"/>
    <w:qFormat/>
    <w:locked/>
    <w:rPr>
      <w:shd w:val="clear" w:color="auto" w:fill="FFFFFF"/>
    </w:rPr>
  </w:style>
  <w:style w:type="paragraph" w:customStyle="1" w:styleId="afff1">
    <w:name w:val="Колонтитул"/>
    <w:basedOn w:val="a"/>
    <w:link w:val="afff0"/>
    <w:qFormat/>
    <w:pPr>
      <w:shd w:val="clear" w:color="auto" w:fill="FFFFFF"/>
      <w:spacing w:after="0"/>
    </w:pPr>
    <w:rPr>
      <w:rFonts w:ascii="Times New Roman" w:eastAsia="Times New Roman" w:hAnsi="Times New Roman" w:cs="Times New Roman"/>
      <w:sz w:val="20"/>
      <w:szCs w:val="20"/>
      <w:shd w:val="clear" w:color="auto" w:fill="FFFFFF"/>
      <w:lang w:eastAsia="ru-RU"/>
    </w:rPr>
  </w:style>
  <w:style w:type="character" w:customStyle="1" w:styleId="120">
    <w:name w:val="Заголовок №1 (2)_"/>
    <w:link w:val="121"/>
    <w:qFormat/>
    <w:locked/>
    <w:rPr>
      <w:b/>
      <w:bCs/>
      <w:spacing w:val="10"/>
      <w:sz w:val="25"/>
      <w:szCs w:val="25"/>
      <w:shd w:val="clear" w:color="auto" w:fill="FFFFFF"/>
    </w:rPr>
  </w:style>
  <w:style w:type="paragraph" w:customStyle="1" w:styleId="121">
    <w:name w:val="Заголовок №1 (2)1"/>
    <w:basedOn w:val="a"/>
    <w:link w:val="120"/>
    <w:qFormat/>
    <w:pPr>
      <w:shd w:val="clear" w:color="auto" w:fill="FFFFFF"/>
      <w:spacing w:after="0" w:line="317" w:lineRule="exact"/>
      <w:jc w:val="both"/>
      <w:outlineLvl w:val="0"/>
    </w:pPr>
    <w:rPr>
      <w:rFonts w:ascii="Times New Roman" w:eastAsia="Times New Roman" w:hAnsi="Times New Roman" w:cs="Times New Roman"/>
      <w:b/>
      <w:bCs/>
      <w:spacing w:val="10"/>
      <w:sz w:val="25"/>
      <w:szCs w:val="25"/>
      <w:shd w:val="clear" w:color="auto" w:fill="FFFFFF"/>
      <w:lang w:eastAsia="ru-RU"/>
    </w:rPr>
  </w:style>
  <w:style w:type="table" w:customStyle="1" w:styleId="17">
    <w:name w:val="Сетка таблицы1"/>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0">
    <w:name w:val="Стиль29"/>
    <w:basedOn w:val="afe"/>
    <w:link w:val="291"/>
    <w:qFormat/>
    <w:pPr>
      <w:widowControl/>
      <w:tabs>
        <w:tab w:val="clear" w:pos="786"/>
        <w:tab w:val="clear" w:pos="993"/>
      </w:tabs>
      <w:adjustRightInd/>
      <w:spacing w:before="0" w:after="0" w:line="360" w:lineRule="auto"/>
      <w:ind w:left="1418" w:hanging="709"/>
      <w:textAlignment w:val="auto"/>
    </w:pPr>
    <w:rPr>
      <w:rFonts w:eastAsia="Calibri"/>
      <w:sz w:val="24"/>
    </w:rPr>
  </w:style>
  <w:style w:type="character" w:customStyle="1" w:styleId="291">
    <w:name w:val="Стиль29 Знак"/>
    <w:link w:val="290"/>
    <w:qFormat/>
    <w:locked/>
    <w:rPr>
      <w:rFonts w:ascii="Arial" w:eastAsia="Calibri" w:hAnsi="Arial"/>
      <w:spacing w:val="-5"/>
      <w:sz w:val="24"/>
      <w:szCs w:val="22"/>
      <w:lang w:eastAsia="en-US"/>
    </w:rPr>
  </w:style>
  <w:style w:type="character" w:customStyle="1" w:styleId="ae">
    <w:name w:val="Название объекта Знак"/>
    <w:link w:val="ad"/>
    <w:qFormat/>
    <w:rPr>
      <w:rFonts w:asciiTheme="minorHAnsi" w:eastAsiaTheme="minorHAnsi" w:hAnsiTheme="minorHAnsi" w:cstheme="minorBidi"/>
      <w:b/>
      <w:bCs/>
      <w:color w:val="4F81BD" w:themeColor="accent1"/>
      <w:sz w:val="18"/>
      <w:szCs w:val="18"/>
      <w:lang w:eastAsia="en-US"/>
    </w:rPr>
  </w:style>
  <w:style w:type="paragraph" w:customStyle="1" w:styleId="280">
    <w:name w:val="Стиль28"/>
    <w:basedOn w:val="a"/>
    <w:link w:val="281"/>
    <w:qFormat/>
    <w:pPr>
      <w:spacing w:after="0" w:line="360" w:lineRule="auto"/>
      <w:ind w:firstLine="709"/>
      <w:jc w:val="both"/>
    </w:pPr>
    <w:rPr>
      <w:rFonts w:ascii="Arial" w:eastAsia="Times New Roman" w:hAnsi="Arial" w:cs="Arial"/>
      <w:snapToGrid w:val="0"/>
      <w:color w:val="000000"/>
      <w:sz w:val="24"/>
      <w:szCs w:val="24"/>
      <w:lang w:eastAsia="ru-RU"/>
    </w:rPr>
  </w:style>
  <w:style w:type="character" w:customStyle="1" w:styleId="281">
    <w:name w:val="Стиль28 Знак"/>
    <w:link w:val="280"/>
    <w:qFormat/>
    <w:rPr>
      <w:rFonts w:ascii="Arial" w:hAnsi="Arial" w:cs="Arial"/>
      <w:snapToGrid w:val="0"/>
      <w:color w:val="000000"/>
      <w:sz w:val="24"/>
      <w:szCs w:val="24"/>
    </w:rPr>
  </w:style>
  <w:style w:type="paragraph" w:customStyle="1" w:styleId="360">
    <w:name w:val="Стиль36"/>
    <w:basedOn w:val="a"/>
    <w:link w:val="361"/>
    <w:qFormat/>
    <w:pPr>
      <w:spacing w:after="0" w:line="360" w:lineRule="auto"/>
      <w:ind w:firstLine="709"/>
      <w:jc w:val="both"/>
    </w:pPr>
    <w:rPr>
      <w:rFonts w:ascii="Arial" w:eastAsia="Times New Roman" w:hAnsi="Arial" w:cs="Arial"/>
      <w:snapToGrid w:val="0"/>
      <w:color w:val="000000"/>
      <w:sz w:val="24"/>
      <w:szCs w:val="24"/>
      <w:lang w:eastAsia="ru-RU"/>
    </w:rPr>
  </w:style>
  <w:style w:type="character" w:customStyle="1" w:styleId="361">
    <w:name w:val="Стиль36 Знак"/>
    <w:link w:val="360"/>
    <w:qFormat/>
    <w:rPr>
      <w:rFonts w:ascii="Arial" w:hAnsi="Arial" w:cs="Arial"/>
      <w:snapToGrid w:val="0"/>
      <w:color w:val="000000"/>
      <w:sz w:val="24"/>
      <w:szCs w:val="24"/>
    </w:rPr>
  </w:style>
  <w:style w:type="paragraph" w:customStyle="1" w:styleId="71">
    <w:name w:val="Стиль71"/>
    <w:basedOn w:val="a"/>
    <w:link w:val="710"/>
    <w:qFormat/>
    <w:pPr>
      <w:suppressAutoHyphens/>
      <w:autoSpaceDE w:val="0"/>
      <w:autoSpaceDN w:val="0"/>
      <w:adjustRightInd w:val="0"/>
      <w:spacing w:before="120" w:after="120" w:line="360" w:lineRule="auto"/>
      <w:ind w:left="-142" w:right="-1" w:firstLine="862"/>
      <w:jc w:val="both"/>
    </w:pPr>
    <w:rPr>
      <w:rFonts w:ascii="Arial" w:eastAsia="Times New Roman" w:hAnsi="Arial" w:cs="Arial"/>
      <w:bCs/>
      <w:snapToGrid w:val="0"/>
      <w:color w:val="000000"/>
      <w:sz w:val="24"/>
      <w:szCs w:val="24"/>
      <w:lang w:eastAsia="ru-RU"/>
    </w:rPr>
  </w:style>
  <w:style w:type="character" w:customStyle="1" w:styleId="710">
    <w:name w:val="Стиль71 Знак"/>
    <w:link w:val="71"/>
    <w:qFormat/>
    <w:rPr>
      <w:rFonts w:ascii="Arial" w:hAnsi="Arial" w:cs="Arial"/>
      <w:bCs/>
      <w:snapToGrid w:val="0"/>
      <w:color w:val="000000"/>
      <w:sz w:val="24"/>
      <w:szCs w:val="24"/>
    </w:rPr>
  </w:style>
  <w:style w:type="paragraph" w:customStyle="1" w:styleId="TableText">
    <w:name w:val="Table Text"/>
    <w:basedOn w:val="a"/>
    <w:link w:val="TableText0"/>
    <w:uiPriority w:val="99"/>
    <w:qFormat/>
    <w:pPr>
      <w:spacing w:before="60" w:after="0"/>
    </w:pPr>
    <w:rPr>
      <w:rFonts w:ascii="Arial" w:eastAsia="Times New Roman" w:hAnsi="Arial" w:cs="Times New Roman"/>
      <w:spacing w:val="-5"/>
      <w:sz w:val="18"/>
      <w:szCs w:val="18"/>
      <w:lang w:val="en-US"/>
    </w:rPr>
  </w:style>
  <w:style w:type="character" w:customStyle="1" w:styleId="TableText0">
    <w:name w:val="Table Text Знак"/>
    <w:link w:val="TableText"/>
    <w:uiPriority w:val="99"/>
    <w:qFormat/>
    <w:rPr>
      <w:rFonts w:ascii="Arial" w:hAnsi="Arial"/>
      <w:spacing w:val="-5"/>
      <w:sz w:val="18"/>
      <w:szCs w:val="18"/>
      <w:lang w:val="en-US" w:eastAsia="en-US"/>
    </w:rPr>
  </w:style>
  <w:style w:type="character" w:customStyle="1" w:styleId="53">
    <w:name w:val="Список 5 Знак"/>
    <w:link w:val="52"/>
    <w:qFormat/>
    <w:rPr>
      <w:sz w:val="24"/>
      <w:szCs w:val="24"/>
    </w:rPr>
  </w:style>
  <w:style w:type="paragraph" w:customStyle="1" w:styleId="45">
    <w:name w:val="Стиль4"/>
    <w:basedOn w:val="19"/>
    <w:link w:val="46"/>
    <w:qFormat/>
  </w:style>
  <w:style w:type="character" w:customStyle="1" w:styleId="46">
    <w:name w:val="Стиль4 Знак"/>
    <w:basedOn w:val="190"/>
    <w:link w:val="45"/>
    <w:qFormat/>
    <w:rPr>
      <w:rFonts w:ascii="Arial" w:hAnsi="Arial" w:cs="Arial"/>
      <w:snapToGrid w:val="0"/>
      <w:color w:val="000000"/>
      <w:sz w:val="24"/>
      <w:szCs w:val="24"/>
    </w:rPr>
  </w:style>
  <w:style w:type="paragraph" w:customStyle="1" w:styleId="55">
    <w:name w:val="Стиль5"/>
    <w:basedOn w:val="19"/>
    <w:link w:val="56"/>
    <w:qFormat/>
    <w:pPr>
      <w:ind w:left="567" w:firstLine="567"/>
    </w:pPr>
    <w:rPr>
      <w:sz w:val="22"/>
      <w:szCs w:val="22"/>
    </w:rPr>
  </w:style>
  <w:style w:type="character" w:customStyle="1" w:styleId="56">
    <w:name w:val="Стиль5 Знак"/>
    <w:link w:val="55"/>
    <w:qFormat/>
    <w:rPr>
      <w:rFonts w:ascii="Arial" w:hAnsi="Arial" w:cs="Arial"/>
      <w:snapToGrid w:val="0"/>
      <w:color w:val="000000"/>
      <w:sz w:val="22"/>
      <w:szCs w:val="22"/>
    </w:rPr>
  </w:style>
  <w:style w:type="paragraph" w:customStyle="1" w:styleId="63">
    <w:name w:val="Стиль6"/>
    <w:basedOn w:val="19"/>
    <w:link w:val="64"/>
    <w:qFormat/>
    <w:pPr>
      <w:ind w:left="567" w:firstLine="567"/>
    </w:pPr>
  </w:style>
  <w:style w:type="character" w:customStyle="1" w:styleId="64">
    <w:name w:val="Стиль6 Знак"/>
    <w:basedOn w:val="190"/>
    <w:link w:val="63"/>
    <w:qFormat/>
    <w:rPr>
      <w:rFonts w:ascii="Arial" w:hAnsi="Arial" w:cs="Arial"/>
      <w:snapToGrid w:val="0"/>
      <w:color w:val="000000"/>
      <w:sz w:val="24"/>
      <w:szCs w:val="24"/>
    </w:rPr>
  </w:style>
  <w:style w:type="paragraph" w:customStyle="1" w:styleId="72">
    <w:name w:val="Стиль7"/>
    <w:basedOn w:val="19"/>
    <w:link w:val="73"/>
    <w:qFormat/>
    <w:pPr>
      <w:tabs>
        <w:tab w:val="left" w:pos="7938"/>
      </w:tabs>
      <w:ind w:left="567" w:firstLine="567"/>
    </w:pPr>
  </w:style>
  <w:style w:type="character" w:customStyle="1" w:styleId="73">
    <w:name w:val="Стиль7 Знак"/>
    <w:basedOn w:val="190"/>
    <w:link w:val="72"/>
    <w:qFormat/>
    <w:rPr>
      <w:rFonts w:ascii="Arial" w:hAnsi="Arial" w:cs="Arial"/>
      <w:snapToGrid w:val="0"/>
      <w:color w:val="000000"/>
      <w:sz w:val="24"/>
      <w:szCs w:val="24"/>
    </w:rPr>
  </w:style>
  <w:style w:type="character" w:customStyle="1" w:styleId="apple-converted-space">
    <w:name w:val="apple-converted-space"/>
    <w:basedOn w:val="a0"/>
    <w:qFormat/>
  </w:style>
  <w:style w:type="paragraph" w:customStyle="1" w:styleId="font5">
    <w:name w:val="font5"/>
    <w:basedOn w:val="a"/>
    <w:qFormat/>
    <w:pPr>
      <w:spacing w:before="100" w:beforeAutospacing="1" w:after="100" w:afterAutospacing="1"/>
    </w:pPr>
    <w:rPr>
      <w:rFonts w:ascii="Arial" w:eastAsia="Times New Roman" w:hAnsi="Arial" w:cs="Arial"/>
      <w:sz w:val="20"/>
      <w:szCs w:val="20"/>
      <w:lang w:eastAsia="ru-RU"/>
    </w:rPr>
  </w:style>
  <w:style w:type="paragraph" w:customStyle="1" w:styleId="font6">
    <w:name w:val="font6"/>
    <w:basedOn w:val="a"/>
    <w:qFormat/>
    <w:pPr>
      <w:spacing w:before="100" w:beforeAutospacing="1" w:after="100" w:afterAutospacing="1"/>
    </w:pPr>
    <w:rPr>
      <w:rFonts w:ascii="Arial" w:eastAsia="Times New Roman" w:hAnsi="Arial" w:cs="Arial"/>
      <w:sz w:val="20"/>
      <w:szCs w:val="20"/>
      <w:lang w:eastAsia="ru-RU"/>
    </w:rPr>
  </w:style>
  <w:style w:type="paragraph" w:customStyle="1" w:styleId="xl65">
    <w:name w:val="xl65"/>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eastAsia="ru-RU"/>
    </w:rPr>
  </w:style>
  <w:style w:type="paragraph" w:customStyle="1" w:styleId="xl66">
    <w:name w:val="xl66"/>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7">
    <w:name w:val="xl67"/>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eastAsia="ru-RU"/>
    </w:rPr>
  </w:style>
  <w:style w:type="paragraph" w:customStyle="1" w:styleId="xl68">
    <w:name w:val="xl68"/>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9">
    <w:name w:val="xl69"/>
    <w:basedOn w:val="a"/>
    <w:qFormat/>
    <w:pPr>
      <w:spacing w:before="100" w:beforeAutospacing="1" w:after="100" w:afterAutospacing="1"/>
    </w:pPr>
    <w:rPr>
      <w:rFonts w:ascii="Arial" w:eastAsia="Times New Roman" w:hAnsi="Arial" w:cs="Arial"/>
      <w:b/>
      <w:bCs/>
      <w:sz w:val="24"/>
      <w:szCs w:val="24"/>
      <w:lang w:eastAsia="ru-RU"/>
    </w:rPr>
  </w:style>
  <w:style w:type="paragraph" w:customStyle="1" w:styleId="xl70">
    <w:name w:val="xl70"/>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71">
    <w:name w:val="xl71"/>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24"/>
      <w:szCs w:val="24"/>
      <w:lang w:eastAsia="ru-RU"/>
    </w:rPr>
  </w:style>
  <w:style w:type="paragraph" w:customStyle="1" w:styleId="xl72">
    <w:name w:val="xl72"/>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24"/>
      <w:szCs w:val="24"/>
      <w:lang w:eastAsia="ru-RU"/>
    </w:rPr>
  </w:style>
  <w:style w:type="paragraph" w:customStyle="1" w:styleId="xl73">
    <w:name w:val="xl73"/>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24"/>
      <w:szCs w:val="24"/>
      <w:lang w:eastAsia="ru-RU"/>
    </w:rPr>
  </w:style>
  <w:style w:type="paragraph" w:customStyle="1" w:styleId="xl74">
    <w:name w:val="xl74"/>
    <w:basedOn w:val="a"/>
    <w:qFormat/>
    <w:pPr>
      <w:pBdr>
        <w:top w:val="single" w:sz="4" w:space="0" w:color="auto"/>
        <w:bottom w:val="single" w:sz="4" w:space="0" w:color="auto"/>
      </w:pBdr>
      <w:spacing w:before="100" w:beforeAutospacing="1" w:after="100" w:afterAutospacing="1"/>
    </w:pPr>
    <w:rPr>
      <w:rFonts w:ascii="Arial" w:eastAsia="Times New Roman" w:hAnsi="Arial" w:cs="Arial"/>
      <w:b/>
      <w:bCs/>
      <w:sz w:val="24"/>
      <w:szCs w:val="24"/>
      <w:lang w:eastAsia="ru-RU"/>
    </w:rPr>
  </w:style>
  <w:style w:type="paragraph" w:customStyle="1" w:styleId="xl75">
    <w:name w:val="xl75"/>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76">
    <w:name w:val="xl76"/>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24"/>
      <w:szCs w:val="24"/>
      <w:lang w:eastAsia="ru-RU"/>
    </w:rPr>
  </w:style>
  <w:style w:type="paragraph" w:customStyle="1" w:styleId="xl77">
    <w:name w:val="xl77"/>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b/>
      <w:bCs/>
      <w:sz w:val="24"/>
      <w:szCs w:val="24"/>
      <w:lang w:eastAsia="ru-RU"/>
    </w:rPr>
  </w:style>
  <w:style w:type="paragraph" w:customStyle="1" w:styleId="xl78">
    <w:name w:val="xl78"/>
    <w:basedOn w:val="a"/>
    <w:qFormat/>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b/>
      <w:bCs/>
      <w:sz w:val="24"/>
      <w:szCs w:val="24"/>
      <w:lang w:eastAsia="ru-RU"/>
    </w:rPr>
  </w:style>
  <w:style w:type="paragraph" w:customStyle="1" w:styleId="xl79">
    <w:name w:val="xl79"/>
    <w:basedOn w:val="a"/>
    <w:qFormat/>
    <w:pPr>
      <w:pBdr>
        <w:top w:val="single" w:sz="4" w:space="0" w:color="auto"/>
        <w:bottom w:val="single" w:sz="4" w:space="0" w:color="auto"/>
      </w:pBdr>
      <w:spacing w:before="100" w:beforeAutospacing="1" w:after="100" w:afterAutospacing="1"/>
    </w:pPr>
    <w:rPr>
      <w:rFonts w:ascii="Arial" w:eastAsia="Times New Roman" w:hAnsi="Arial" w:cs="Arial"/>
      <w:b/>
      <w:bCs/>
      <w:sz w:val="24"/>
      <w:szCs w:val="24"/>
      <w:lang w:eastAsia="ru-RU"/>
    </w:rPr>
  </w:style>
  <w:style w:type="paragraph" w:customStyle="1" w:styleId="xl80">
    <w:name w:val="xl80"/>
    <w:basedOn w:val="a"/>
    <w:qFormat/>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24"/>
      <w:szCs w:val="24"/>
      <w:lang w:eastAsia="ru-RU"/>
    </w:rPr>
  </w:style>
  <w:style w:type="paragraph" w:customStyle="1" w:styleId="xl81">
    <w:name w:val="xl81"/>
    <w:basedOn w:val="a"/>
    <w:qFormat/>
    <w:pPr>
      <w:pBdr>
        <w:top w:val="single" w:sz="4" w:space="0" w:color="auto"/>
        <w:lef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82">
    <w:name w:val="xl82"/>
    <w:basedOn w:val="a"/>
    <w:qFormat/>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83">
    <w:name w:val="xl83"/>
    <w:basedOn w:val="a"/>
    <w:qFormat/>
    <w:pPr>
      <w:pBdr>
        <w:lef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84">
    <w:name w:val="xl84"/>
    <w:basedOn w:val="a"/>
    <w:qFormat/>
    <w:pPr>
      <w:pBdr>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85">
    <w:name w:val="xl85"/>
    <w:basedOn w:val="a"/>
    <w:qFormat/>
    <w:pPr>
      <w:pBdr>
        <w:left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86">
    <w:name w:val="xl86"/>
    <w:basedOn w:val="a"/>
    <w:qFormat/>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87">
    <w:name w:val="xl87"/>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24"/>
      <w:szCs w:val="24"/>
      <w:lang w:eastAsia="ru-RU"/>
    </w:rPr>
  </w:style>
  <w:style w:type="paragraph" w:customStyle="1" w:styleId="xl88">
    <w:name w:val="xl88"/>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89">
    <w:name w:val="xl89"/>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b/>
      <w:bCs/>
      <w:sz w:val="24"/>
      <w:szCs w:val="24"/>
      <w:lang w:eastAsia="ru-RU"/>
    </w:rPr>
  </w:style>
  <w:style w:type="paragraph" w:customStyle="1" w:styleId="xl90">
    <w:name w:val="xl90"/>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91">
    <w:name w:val="xl91"/>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b/>
      <w:bCs/>
      <w:sz w:val="24"/>
      <w:szCs w:val="24"/>
      <w:lang w:eastAsia="ru-RU"/>
    </w:rPr>
  </w:style>
  <w:style w:type="paragraph" w:customStyle="1" w:styleId="xl92">
    <w:name w:val="xl92"/>
    <w:basedOn w:val="a"/>
    <w:qFormat/>
    <w:pPr>
      <w:pBdr>
        <w:top w:val="single" w:sz="4" w:space="0" w:color="auto"/>
        <w:bottom w:val="single" w:sz="4" w:space="0" w:color="auto"/>
      </w:pBdr>
      <w:spacing w:before="100" w:beforeAutospacing="1" w:after="100" w:afterAutospacing="1"/>
    </w:pPr>
    <w:rPr>
      <w:rFonts w:ascii="Arial" w:eastAsia="Times New Roman" w:hAnsi="Arial" w:cs="Arial"/>
      <w:b/>
      <w:bCs/>
      <w:sz w:val="24"/>
      <w:szCs w:val="24"/>
      <w:lang w:eastAsia="ru-RU"/>
    </w:rPr>
  </w:style>
  <w:style w:type="paragraph" w:customStyle="1" w:styleId="xl93">
    <w:name w:val="xl93"/>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94">
    <w:name w:val="xl94"/>
    <w:basedOn w:val="a"/>
    <w:qFormat/>
    <w:pPr>
      <w:pBdr>
        <w:left w:val="single" w:sz="4" w:space="0" w:color="auto"/>
        <w:right w:val="single" w:sz="4" w:space="0" w:color="auto"/>
      </w:pBdr>
      <w:spacing w:before="100" w:beforeAutospacing="1" w:after="100" w:afterAutospacing="1"/>
    </w:pPr>
    <w:rPr>
      <w:rFonts w:ascii="Arial" w:eastAsia="Times New Roman" w:hAnsi="Arial" w:cs="Arial"/>
      <w:sz w:val="24"/>
      <w:szCs w:val="24"/>
      <w:lang w:eastAsia="ru-RU"/>
    </w:rPr>
  </w:style>
  <w:style w:type="paragraph" w:customStyle="1" w:styleId="xl95">
    <w:name w:val="xl95"/>
    <w:basedOn w:val="a"/>
    <w:qFormat/>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eastAsia="ru-RU"/>
    </w:rPr>
  </w:style>
  <w:style w:type="paragraph" w:customStyle="1" w:styleId="xl96">
    <w:name w:val="xl96"/>
    <w:basedOn w:val="a"/>
    <w:qFormat/>
    <w:pPr>
      <w:pBdr>
        <w:bottom w:val="single" w:sz="4" w:space="0" w:color="auto"/>
      </w:pBdr>
      <w:spacing w:before="100" w:beforeAutospacing="1" w:after="100" w:afterAutospacing="1"/>
    </w:pPr>
    <w:rPr>
      <w:rFonts w:ascii="Arial" w:eastAsia="Times New Roman" w:hAnsi="Arial" w:cs="Arial"/>
      <w:sz w:val="24"/>
      <w:szCs w:val="24"/>
      <w:lang w:eastAsia="ru-RU"/>
    </w:rPr>
  </w:style>
  <w:style w:type="paragraph" w:customStyle="1" w:styleId="xl97">
    <w:name w:val="xl97"/>
    <w:basedOn w:val="a"/>
    <w:qFormat/>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98">
    <w:name w:val="xl98"/>
    <w:basedOn w:val="a"/>
    <w:qFormat/>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sz w:val="24"/>
      <w:szCs w:val="24"/>
      <w:lang w:eastAsia="ru-RU"/>
    </w:rPr>
  </w:style>
  <w:style w:type="paragraph" w:customStyle="1" w:styleId="xl99">
    <w:name w:val="xl99"/>
    <w:basedOn w:val="a"/>
    <w:qFormat/>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00">
    <w:name w:val="xl100"/>
    <w:basedOn w:val="a"/>
    <w:qFormat/>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01">
    <w:name w:val="xl101"/>
    <w:basedOn w:val="a"/>
    <w:qFormat/>
    <w:pPr>
      <w:pBdr>
        <w:left w:val="single" w:sz="4" w:space="0" w:color="auto"/>
        <w:right w:val="single" w:sz="4" w:space="0" w:color="auto"/>
      </w:pBdr>
      <w:spacing w:before="100" w:beforeAutospacing="1" w:after="100" w:afterAutospacing="1"/>
    </w:pPr>
    <w:rPr>
      <w:rFonts w:ascii="Arial" w:eastAsia="Times New Roman" w:hAnsi="Arial" w:cs="Arial"/>
      <w:sz w:val="24"/>
      <w:szCs w:val="24"/>
      <w:lang w:eastAsia="ru-RU"/>
    </w:rPr>
  </w:style>
  <w:style w:type="table" w:styleId="afff2">
    <w:name w:val="Light Shading"/>
    <w:basedOn w:val="a1"/>
    <w:uiPriority w:val="60"/>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
    <w:name w:val="Сетка таблицы11"/>
    <w:basedOn w:val="a1"/>
    <w:uiPriority w:val="59"/>
    <w:qFormat/>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8">
    <w:name w:val="Заголовок оглавления1"/>
    <w:basedOn w:val="10"/>
    <w:next w:val="a"/>
    <w:uiPriority w:val="39"/>
    <w:unhideWhenUsed/>
    <w:qFormat/>
    <w:pPr>
      <w:outlineLvl w:val="9"/>
    </w:pPr>
    <w:rPr>
      <w:lang w:eastAsia="ru-RU"/>
    </w:rPr>
  </w:style>
  <w:style w:type="paragraph" w:customStyle="1" w:styleId="83">
    <w:name w:val="Стиль8"/>
    <w:basedOn w:val="19"/>
    <w:link w:val="84"/>
    <w:qFormat/>
    <w:pPr>
      <w:ind w:firstLine="567"/>
    </w:pPr>
  </w:style>
  <w:style w:type="character" w:customStyle="1" w:styleId="84">
    <w:name w:val="Стиль8 Знак"/>
    <w:basedOn w:val="190"/>
    <w:link w:val="83"/>
    <w:qFormat/>
    <w:rPr>
      <w:rFonts w:ascii="Arial" w:hAnsi="Arial" w:cs="Arial"/>
      <w:snapToGrid w:val="0"/>
      <w:color w:val="000000"/>
      <w:sz w:val="24"/>
      <w:szCs w:val="24"/>
    </w:rPr>
  </w:style>
  <w:style w:type="paragraph" w:customStyle="1" w:styleId="9999">
    <w:name w:val="9999"/>
    <w:basedOn w:val="10"/>
    <w:qFormat/>
    <w:rPr>
      <w:rFonts w:ascii="Arial" w:hAnsi="Arial"/>
      <w:color w:val="auto"/>
      <w:sz w:val="24"/>
    </w:rPr>
  </w:style>
  <w:style w:type="paragraph" w:customStyle="1" w:styleId="240">
    <w:name w:val="Стиль24"/>
    <w:basedOn w:val="a"/>
    <w:link w:val="241"/>
    <w:qFormat/>
    <w:pPr>
      <w:spacing w:line="360" w:lineRule="auto"/>
      <w:ind w:firstLine="708"/>
      <w:jc w:val="both"/>
    </w:pPr>
    <w:rPr>
      <w:rFonts w:ascii="Arial" w:hAnsi="Arial" w:cs="Arial"/>
      <w:sz w:val="24"/>
      <w:szCs w:val="24"/>
    </w:rPr>
  </w:style>
  <w:style w:type="character" w:customStyle="1" w:styleId="241">
    <w:name w:val="Стиль24 Знак"/>
    <w:basedOn w:val="a0"/>
    <w:link w:val="240"/>
    <w:qFormat/>
    <w:rPr>
      <w:rFonts w:ascii="Arial" w:eastAsiaTheme="minorHAnsi" w:hAnsi="Arial" w:cs="Arial"/>
      <w:sz w:val="24"/>
      <w:szCs w:val="24"/>
      <w:lang w:eastAsia="en-US"/>
    </w:rPr>
  </w:style>
  <w:style w:type="table" w:customStyle="1" w:styleId="2d">
    <w:name w:val="Сетка таблицы2"/>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c">
    <w:name w:val="Сетка таблицы3"/>
    <w:basedOn w:val="a1"/>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
    <w:basedOn w:val="a1"/>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
    <w:basedOn w:val="a1"/>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99"/>
    <w:qFormat/>
    <w:pPr>
      <w:widowControl w:val="0"/>
      <w:autoSpaceDE w:val="0"/>
      <w:autoSpaceDN w:val="0"/>
      <w:adjustRightInd w:val="0"/>
      <w:jc w:val="center"/>
    </w:pPr>
    <w:rPr>
      <w:rFonts w:ascii="Arial" w:eastAsia="Times New Roman" w:hAnsi="Arial" w:cs="Arial"/>
      <w:lang w:eastAsia="en-US"/>
    </w:rPr>
  </w:style>
  <w:style w:type="table" w:customStyle="1" w:styleId="75">
    <w:name w:val="Сетка таблицы7"/>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
    <w:basedOn w:val="a1"/>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2">
    <w:name w:val="FR2"/>
    <w:qFormat/>
    <w:pPr>
      <w:widowControl w:val="0"/>
      <w:autoSpaceDE w:val="0"/>
      <w:autoSpaceDN w:val="0"/>
      <w:adjustRightInd w:val="0"/>
      <w:jc w:val="center"/>
    </w:pPr>
    <w:rPr>
      <w:rFonts w:eastAsia="Times New Roman"/>
      <w:sz w:val="18"/>
      <w:szCs w:val="18"/>
      <w:lang w:eastAsia="en-US"/>
    </w:rPr>
  </w:style>
  <w:style w:type="table" w:customStyle="1" w:styleId="111">
    <w:name w:val="Папушкин11"/>
    <w:basedOn w:val="a1"/>
    <w:qFormat/>
    <w:pPr>
      <w:jc w:val="center"/>
    </w:pPr>
    <w:rPr>
      <w:rFonts w:ascii="Arial" w:hAnsi="Arial"/>
    </w:rPr>
    <w:tblPr>
      <w:tblInd w:w="0" w:type="dxa"/>
      <w:tblBorders>
        <w:bottom w:val="single" w:sz="4" w:space="0" w:color="auto"/>
      </w:tblBorders>
      <w:tblCellMar>
        <w:top w:w="0" w:type="dxa"/>
        <w:left w:w="108" w:type="dxa"/>
        <w:bottom w:w="0" w:type="dxa"/>
        <w:right w:w="108" w:type="dxa"/>
      </w:tblCellMar>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character" w:customStyle="1" w:styleId="1a">
    <w:name w:val="Нижний колонтитул Знак1"/>
    <w:basedOn w:val="a0"/>
    <w:uiPriority w:val="99"/>
    <w:semiHidden/>
    <w:qFormat/>
    <w:rPr>
      <w:rFonts w:ascii="Arial" w:eastAsia="Calibri" w:hAnsi="Arial"/>
      <w:sz w:val="24"/>
      <w:szCs w:val="22"/>
      <w:lang w:eastAsia="en-US"/>
    </w:rPr>
  </w:style>
  <w:style w:type="character" w:customStyle="1" w:styleId="1b">
    <w:name w:val="Основной текст Знак1"/>
    <w:basedOn w:val="a0"/>
    <w:semiHidden/>
    <w:qFormat/>
    <w:rPr>
      <w:rFonts w:ascii="Arial" w:eastAsia="Calibri" w:hAnsi="Arial"/>
      <w:sz w:val="24"/>
      <w:szCs w:val="22"/>
      <w:lang w:eastAsia="en-US"/>
    </w:rPr>
  </w:style>
  <w:style w:type="character" w:customStyle="1" w:styleId="afff3">
    <w:name w:val="Без интервала Знак"/>
    <w:basedOn w:val="a0"/>
    <w:link w:val="afff4"/>
    <w:uiPriority w:val="1"/>
    <w:qFormat/>
    <w:locked/>
  </w:style>
  <w:style w:type="paragraph" w:styleId="afff4">
    <w:name w:val="No Spacing"/>
    <w:link w:val="afff3"/>
    <w:uiPriority w:val="1"/>
    <w:qFormat/>
    <w:pPr>
      <w:jc w:val="center"/>
    </w:pPr>
    <w:rPr>
      <w:rFonts w:eastAsia="Times New Roman"/>
      <w:lang w:eastAsia="en-US"/>
    </w:rPr>
  </w:style>
  <w:style w:type="paragraph" w:customStyle="1" w:styleId="1c">
    <w:name w:val="Для таблицы (приложения 1)"/>
    <w:basedOn w:val="a"/>
    <w:qFormat/>
    <w:pPr>
      <w:widowControl w:val="0"/>
      <w:adjustRightInd w:val="0"/>
      <w:spacing w:after="0" w:line="240" w:lineRule="atLeast"/>
    </w:pPr>
    <w:rPr>
      <w:rFonts w:ascii="Arial" w:eastAsia="Times New Roman" w:hAnsi="Arial" w:cs="Times New Roman"/>
      <w:bCs/>
      <w:color w:val="000000"/>
      <w:spacing w:val="-5"/>
      <w:sz w:val="18"/>
    </w:rPr>
  </w:style>
  <w:style w:type="paragraph" w:customStyle="1" w:styleId="afff5">
    <w:name w:val="Подпись рисунков/таблиц"/>
    <w:basedOn w:val="ad"/>
    <w:uiPriority w:val="99"/>
    <w:qFormat/>
    <w:pPr>
      <w:keepNext/>
      <w:spacing w:before="120" w:after="0" w:line="360" w:lineRule="auto"/>
      <w:ind w:firstLine="426"/>
    </w:pPr>
    <w:rPr>
      <w:rFonts w:ascii="Times New Roman" w:eastAsia="Times New Roman" w:hAnsi="Times New Roman" w:cs="Arial"/>
      <w:b w:val="0"/>
      <w:color w:val="auto"/>
      <w:sz w:val="20"/>
      <w:lang w:eastAsia="ru-RU"/>
    </w:rPr>
  </w:style>
  <w:style w:type="table" w:customStyle="1" w:styleId="91">
    <w:name w:val="Сетка таблицы9"/>
    <w:basedOn w:val="a1"/>
    <w:qFormat/>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uiPriority w:val="59"/>
    <w:qFormat/>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qFormat/>
    <w:rPr>
      <w:rFonts w:ascii="Calibri" w:hAnsi="Calibr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2">
    <w:name w:val="Заголовок 1 Знак1"/>
    <w:basedOn w:val="a0"/>
    <w:qFormat/>
    <w:rPr>
      <w:rFonts w:asciiTheme="majorHAnsi" w:eastAsiaTheme="majorEastAsia" w:hAnsiTheme="majorHAnsi" w:cstheme="majorBidi"/>
      <w:b/>
      <w:bCs/>
      <w:color w:val="365F91" w:themeColor="accent1" w:themeShade="BF"/>
      <w:sz w:val="28"/>
      <w:szCs w:val="28"/>
    </w:rPr>
  </w:style>
  <w:style w:type="character" w:customStyle="1" w:styleId="211">
    <w:name w:val="Заголовок 2 Знак1"/>
    <w:basedOn w:val="a0"/>
    <w:semiHidden/>
    <w:qFormat/>
    <w:rPr>
      <w:rFonts w:asciiTheme="majorHAnsi" w:eastAsiaTheme="majorEastAsia" w:hAnsiTheme="majorHAnsi" w:cstheme="majorBidi"/>
      <w:b/>
      <w:bCs/>
      <w:color w:val="4F81BD" w:themeColor="accent1"/>
      <w:sz w:val="26"/>
      <w:szCs w:val="26"/>
    </w:rPr>
  </w:style>
  <w:style w:type="character" w:customStyle="1" w:styleId="212">
    <w:name w:val="Основной текст 2 Знак1"/>
    <w:basedOn w:val="a0"/>
    <w:semiHidden/>
    <w:qFormat/>
    <w:rPr>
      <w:sz w:val="24"/>
      <w:szCs w:val="24"/>
    </w:rPr>
  </w:style>
  <w:style w:type="paragraph" w:styleId="2e">
    <w:name w:val="Quote"/>
    <w:basedOn w:val="a"/>
    <w:next w:val="a"/>
    <w:link w:val="2f"/>
    <w:uiPriority w:val="29"/>
    <w:qFormat/>
    <w:pPr>
      <w:spacing w:after="0" w:line="360" w:lineRule="auto"/>
      <w:ind w:firstLine="567"/>
      <w:contextualSpacing/>
      <w:jc w:val="both"/>
    </w:pPr>
    <w:rPr>
      <w:rFonts w:ascii="Arial" w:eastAsia="Times New Roman" w:hAnsi="Arial" w:cs="Arial"/>
      <w:i/>
      <w:color w:val="222222"/>
      <w:sz w:val="24"/>
      <w:szCs w:val="24"/>
      <w:lang w:eastAsia="ru-RU"/>
    </w:rPr>
  </w:style>
  <w:style w:type="character" w:customStyle="1" w:styleId="2f">
    <w:name w:val="Цитата 2 Знак"/>
    <w:basedOn w:val="a0"/>
    <w:link w:val="2e"/>
    <w:uiPriority w:val="29"/>
    <w:qFormat/>
    <w:rPr>
      <w:rFonts w:ascii="Arial" w:hAnsi="Arial" w:cs="Arial"/>
      <w:i/>
      <w:color w:val="222222"/>
      <w:sz w:val="24"/>
      <w:szCs w:val="24"/>
    </w:rPr>
  </w:style>
  <w:style w:type="paragraph" w:styleId="afff6">
    <w:name w:val="Intense Quote"/>
    <w:basedOn w:val="a"/>
    <w:next w:val="a"/>
    <w:link w:val="afff7"/>
    <w:uiPriority w:val="30"/>
    <w:qFormat/>
    <w:pPr>
      <w:spacing w:after="0" w:line="360" w:lineRule="auto"/>
      <w:ind w:left="720" w:right="720" w:firstLine="567"/>
      <w:contextualSpacing/>
      <w:jc w:val="both"/>
    </w:pPr>
    <w:rPr>
      <w:rFonts w:ascii="Arial" w:eastAsia="Times New Roman" w:hAnsi="Arial" w:cs="Arial"/>
      <w:b/>
      <w:i/>
      <w:color w:val="222222"/>
      <w:sz w:val="24"/>
      <w:lang w:eastAsia="ru-RU"/>
    </w:rPr>
  </w:style>
  <w:style w:type="character" w:customStyle="1" w:styleId="afff7">
    <w:name w:val="Выделенная цитата Знак"/>
    <w:basedOn w:val="a0"/>
    <w:link w:val="afff6"/>
    <w:uiPriority w:val="30"/>
    <w:qFormat/>
    <w:rPr>
      <w:rFonts w:ascii="Arial" w:hAnsi="Arial" w:cs="Arial"/>
      <w:b/>
      <w:i/>
      <w:color w:val="222222"/>
      <w:sz w:val="24"/>
      <w:szCs w:val="22"/>
    </w:rPr>
  </w:style>
  <w:style w:type="paragraph" w:customStyle="1" w:styleId="afff8">
    <w:name w:val="Номера схем"/>
    <w:basedOn w:val="af7"/>
    <w:qFormat/>
    <w:pPr>
      <w:spacing w:after="0"/>
    </w:pPr>
    <w:rPr>
      <w:rFonts w:ascii="Times New Roman" w:eastAsia="Times New Roman" w:hAnsi="Times New Roman" w:cs="Times New Roman"/>
      <w:b/>
      <w:sz w:val="24"/>
      <w:szCs w:val="24"/>
      <w:lang w:eastAsia="ru-RU"/>
    </w:rPr>
  </w:style>
  <w:style w:type="character" w:customStyle="1" w:styleId="140">
    <w:name w:val="Стиль14 Знак"/>
    <w:basedOn w:val="a0"/>
    <w:link w:val="141"/>
    <w:qFormat/>
    <w:locked/>
    <w:rPr>
      <w:rFonts w:ascii="Arial" w:hAnsi="Arial" w:cs="Arial"/>
      <w:sz w:val="24"/>
      <w:szCs w:val="24"/>
      <w:lang w:eastAsia="en-US"/>
    </w:rPr>
  </w:style>
  <w:style w:type="paragraph" w:customStyle="1" w:styleId="141">
    <w:name w:val="Стиль14"/>
    <w:basedOn w:val="a"/>
    <w:link w:val="140"/>
    <w:qFormat/>
    <w:pPr>
      <w:spacing w:line="360" w:lineRule="auto"/>
      <w:ind w:firstLine="708"/>
      <w:jc w:val="both"/>
    </w:pPr>
    <w:rPr>
      <w:rFonts w:ascii="Arial" w:eastAsia="Times New Roman" w:hAnsi="Arial" w:cs="Arial"/>
      <w:sz w:val="24"/>
      <w:szCs w:val="24"/>
    </w:rPr>
  </w:style>
  <w:style w:type="character" w:customStyle="1" w:styleId="260">
    <w:name w:val="Стиль26 Знак"/>
    <w:basedOn w:val="14"/>
    <w:link w:val="261"/>
    <w:qFormat/>
    <w:locked/>
    <w:rPr>
      <w:rFonts w:ascii="Arial" w:eastAsiaTheme="majorEastAsia" w:hAnsi="Arial" w:cs="Arial"/>
      <w:b/>
      <w:snapToGrid/>
      <w:color w:val="000000"/>
      <w:sz w:val="24"/>
      <w:szCs w:val="24"/>
      <w:lang w:eastAsia="en-US"/>
    </w:rPr>
  </w:style>
  <w:style w:type="paragraph" w:customStyle="1" w:styleId="261">
    <w:name w:val="Стиль26"/>
    <w:basedOn w:val="13"/>
    <w:link w:val="260"/>
    <w:qFormat/>
    <w:pPr>
      <w:spacing w:before="240" w:after="240"/>
      <w:ind w:left="0"/>
    </w:pPr>
    <w:rPr>
      <w:rFonts w:eastAsiaTheme="majorEastAsia"/>
      <w:snapToGrid/>
      <w:color w:val="auto"/>
      <w:lang w:eastAsia="en-US"/>
    </w:rPr>
  </w:style>
  <w:style w:type="character" w:customStyle="1" w:styleId="320">
    <w:name w:val="Стиль32 Знак"/>
    <w:basedOn w:val="a0"/>
    <w:link w:val="321"/>
    <w:qFormat/>
    <w:locked/>
    <w:rPr>
      <w:rFonts w:ascii="Arial" w:eastAsiaTheme="minorEastAsia" w:hAnsi="Arial" w:cs="Arial"/>
      <w:sz w:val="24"/>
      <w:szCs w:val="24"/>
      <w:shd w:val="clear" w:color="auto" w:fill="FFFFFF"/>
      <w:lang w:eastAsia="en-US"/>
    </w:rPr>
  </w:style>
  <w:style w:type="paragraph" w:customStyle="1" w:styleId="321">
    <w:name w:val="Стиль32"/>
    <w:basedOn w:val="a"/>
    <w:link w:val="320"/>
    <w:qFormat/>
    <w:pPr>
      <w:shd w:val="clear" w:color="auto" w:fill="FFFFFF"/>
      <w:spacing w:line="360" w:lineRule="auto"/>
      <w:ind w:firstLine="284"/>
      <w:jc w:val="both"/>
    </w:pPr>
    <w:rPr>
      <w:rFonts w:ascii="Arial" w:eastAsiaTheme="minorEastAsia" w:hAnsi="Arial" w:cs="Arial"/>
      <w:sz w:val="24"/>
      <w:szCs w:val="24"/>
    </w:rPr>
  </w:style>
  <w:style w:type="character" w:customStyle="1" w:styleId="afff9">
    <w:name w:val="Стиль алаеваМаркированный список + По ширине Междустр.интервал:  по... Знак Знак"/>
    <w:basedOn w:val="a0"/>
    <w:link w:val="afffa"/>
    <w:qFormat/>
    <w:locked/>
    <w:rPr>
      <w:rFonts w:ascii="Arial" w:hAnsi="Arial"/>
      <w:szCs w:val="24"/>
    </w:rPr>
  </w:style>
  <w:style w:type="paragraph" w:customStyle="1" w:styleId="afffa">
    <w:name w:val="Стиль алаеваМаркированный список + По ширине Междустр.интервал:  по..."/>
    <w:basedOn w:val="a"/>
    <w:link w:val="afff9"/>
    <w:autoRedefine/>
    <w:qFormat/>
    <w:pPr>
      <w:tabs>
        <w:tab w:val="left" w:pos="1418"/>
      </w:tabs>
      <w:snapToGrid w:val="0"/>
      <w:spacing w:before="120" w:after="120" w:line="360" w:lineRule="auto"/>
      <w:ind w:left="1418" w:hanging="567"/>
      <w:jc w:val="both"/>
    </w:pPr>
    <w:rPr>
      <w:rFonts w:ascii="Arial" w:eastAsia="Times New Roman" w:hAnsi="Arial" w:cs="Times New Roman"/>
      <w:sz w:val="20"/>
      <w:szCs w:val="24"/>
      <w:lang w:eastAsia="ru-RU"/>
    </w:rPr>
  </w:style>
  <w:style w:type="paragraph" w:customStyle="1" w:styleId="1ArialBlack66">
    <w:name w:val="Стиль Заголовок 1 + Arial Black По ширине Перед:  6 пт После:  6..."/>
    <w:basedOn w:val="10"/>
    <w:autoRedefine/>
    <w:uiPriority w:val="99"/>
    <w:qFormat/>
    <w:pPr>
      <w:keepLines w:val="0"/>
      <w:spacing w:before="100" w:beforeAutospacing="1" w:after="100" w:afterAutospacing="1"/>
      <w:ind w:left="495" w:firstLine="567"/>
      <w:jc w:val="both"/>
    </w:pPr>
    <w:rPr>
      <w:rFonts w:ascii="Arial" w:eastAsiaTheme="minorHAnsi" w:hAnsi="Arial" w:cs="Arial"/>
      <w:b w:val="0"/>
      <w:bCs w:val="0"/>
      <w:color w:val="auto"/>
      <w:sz w:val="24"/>
      <w:szCs w:val="24"/>
      <w:lang w:eastAsia="ru-RU"/>
    </w:rPr>
  </w:style>
  <w:style w:type="paragraph" w:customStyle="1" w:styleId="2ArialBlack12">
    <w:name w:val="Стиль Заголовок 2 + Arial Black 12 пт не полужирный По левому кр..."/>
    <w:basedOn w:val="20"/>
    <w:autoRedefine/>
    <w:uiPriority w:val="99"/>
    <w:qFormat/>
    <w:pPr>
      <w:numPr>
        <w:numId w:val="0"/>
      </w:numPr>
      <w:spacing w:after="240" w:line="240" w:lineRule="auto"/>
      <w:ind w:left="1543" w:hanging="720"/>
      <w:jc w:val="center"/>
    </w:pPr>
    <w:rPr>
      <w:rFonts w:ascii="Arial" w:hAnsi="Arial"/>
      <w:bCs w:val="0"/>
      <w:iCs w:val="0"/>
      <w:szCs w:val="24"/>
    </w:rPr>
  </w:style>
  <w:style w:type="paragraph" w:customStyle="1" w:styleId="1">
    <w:name w:val="ЗАГОЛОВОК 1ПЗ"/>
    <w:basedOn w:val="a"/>
    <w:uiPriority w:val="99"/>
    <w:qFormat/>
    <w:pPr>
      <w:numPr>
        <w:numId w:val="3"/>
      </w:numPr>
      <w:spacing w:after="0"/>
    </w:pPr>
    <w:rPr>
      <w:rFonts w:ascii="Times New Roman" w:eastAsia="Times New Roman" w:hAnsi="Times New Roman" w:cs="Times New Roman"/>
      <w:sz w:val="24"/>
      <w:szCs w:val="24"/>
      <w:lang w:eastAsia="ru-RU"/>
    </w:rPr>
  </w:style>
  <w:style w:type="paragraph" w:customStyle="1" w:styleId="2">
    <w:name w:val="ЗАГОЛОВОК 2ПЗ"/>
    <w:basedOn w:val="a"/>
    <w:uiPriority w:val="99"/>
    <w:qFormat/>
    <w:pPr>
      <w:numPr>
        <w:ilvl w:val="1"/>
        <w:numId w:val="3"/>
      </w:numPr>
      <w:spacing w:after="0"/>
    </w:pPr>
    <w:rPr>
      <w:rFonts w:ascii="Times New Roman" w:eastAsia="Times New Roman" w:hAnsi="Times New Roman" w:cs="Times New Roman"/>
      <w:sz w:val="24"/>
      <w:szCs w:val="24"/>
      <w:lang w:eastAsia="ru-RU"/>
    </w:rPr>
  </w:style>
  <w:style w:type="paragraph" w:customStyle="1" w:styleId="3">
    <w:name w:val="ЗАГОЛОВОК 3ПЗ"/>
    <w:basedOn w:val="a"/>
    <w:uiPriority w:val="99"/>
    <w:qFormat/>
    <w:pPr>
      <w:numPr>
        <w:ilvl w:val="2"/>
        <w:numId w:val="3"/>
      </w:numPr>
      <w:spacing w:after="0"/>
    </w:pPr>
    <w:rPr>
      <w:rFonts w:ascii="Times New Roman" w:eastAsia="Times New Roman" w:hAnsi="Times New Roman" w:cs="Times New Roman"/>
      <w:sz w:val="24"/>
      <w:szCs w:val="24"/>
      <w:lang w:eastAsia="ru-RU"/>
    </w:rPr>
  </w:style>
  <w:style w:type="paragraph" w:customStyle="1" w:styleId="4">
    <w:name w:val="ЗАГОЛОВОК 4ПЗ"/>
    <w:basedOn w:val="a"/>
    <w:uiPriority w:val="99"/>
    <w:qFormat/>
    <w:pPr>
      <w:numPr>
        <w:ilvl w:val="3"/>
        <w:numId w:val="3"/>
      </w:numPr>
      <w:spacing w:after="0"/>
    </w:pPr>
    <w:rPr>
      <w:rFonts w:ascii="Times New Roman" w:eastAsia="Times New Roman" w:hAnsi="Times New Roman" w:cs="Times New Roman"/>
      <w:sz w:val="24"/>
      <w:szCs w:val="24"/>
      <w:lang w:eastAsia="ru-RU"/>
    </w:rPr>
  </w:style>
  <w:style w:type="paragraph" w:customStyle="1" w:styleId="5">
    <w:name w:val="ЗАГОЛОВОК 5ПЗ"/>
    <w:basedOn w:val="a"/>
    <w:uiPriority w:val="99"/>
    <w:qFormat/>
    <w:pPr>
      <w:numPr>
        <w:ilvl w:val="4"/>
        <w:numId w:val="3"/>
      </w:numPr>
      <w:spacing w:after="0"/>
    </w:pPr>
    <w:rPr>
      <w:rFonts w:ascii="Times New Roman" w:eastAsia="Times New Roman" w:hAnsi="Times New Roman" w:cs="Times New Roman"/>
      <w:sz w:val="24"/>
      <w:szCs w:val="24"/>
      <w:lang w:eastAsia="ru-RU"/>
    </w:rPr>
  </w:style>
  <w:style w:type="paragraph" w:customStyle="1" w:styleId="afffb">
    <w:name w:val="Содержимое таблицы"/>
    <w:basedOn w:val="a"/>
    <w:uiPriority w:val="99"/>
    <w:qFormat/>
    <w:pPr>
      <w:suppressLineNumbers/>
      <w:suppressAutoHyphens/>
      <w:spacing w:after="60"/>
      <w:jc w:val="both"/>
    </w:pPr>
    <w:rPr>
      <w:rFonts w:ascii="Times New Roman" w:eastAsia="Times New Roman" w:hAnsi="Times New Roman" w:cs="Times New Roman"/>
      <w:sz w:val="24"/>
      <w:szCs w:val="24"/>
      <w:lang w:eastAsia="ar-SA"/>
    </w:rPr>
  </w:style>
  <w:style w:type="character" w:customStyle="1" w:styleId="1d">
    <w:name w:val="уровень 1 Знак"/>
    <w:basedOn w:val="11"/>
    <w:link w:val="1e"/>
    <w:qFormat/>
    <w:locked/>
    <w:rPr>
      <w:rFonts w:ascii="Arial" w:eastAsiaTheme="majorEastAsia" w:hAnsi="Arial" w:cs="Arial"/>
      <w:b w:val="0"/>
      <w:bCs w:val="0"/>
      <w:color w:val="222222"/>
      <w:sz w:val="24"/>
      <w:szCs w:val="24"/>
      <w:lang w:eastAsia="en-US"/>
    </w:rPr>
  </w:style>
  <w:style w:type="paragraph" w:customStyle="1" w:styleId="1e">
    <w:name w:val="уровень 1"/>
    <w:basedOn w:val="a"/>
    <w:next w:val="a"/>
    <w:link w:val="1d"/>
    <w:qFormat/>
    <w:pPr>
      <w:spacing w:after="0" w:line="360" w:lineRule="auto"/>
      <w:contextualSpacing/>
    </w:pPr>
    <w:rPr>
      <w:rFonts w:ascii="Arial" w:eastAsiaTheme="majorEastAsia" w:hAnsi="Arial" w:cs="Arial"/>
      <w:color w:val="222222"/>
      <w:sz w:val="24"/>
      <w:szCs w:val="24"/>
      <w:lang w:eastAsia="ru-RU"/>
    </w:rPr>
  </w:style>
  <w:style w:type="paragraph" w:customStyle="1" w:styleId="afffc">
    <w:name w:val="Стиль Основной текст Кузнецов"/>
    <w:basedOn w:val="af7"/>
    <w:uiPriority w:val="99"/>
    <w:qFormat/>
    <w:pPr>
      <w:spacing w:after="60" w:line="360" w:lineRule="auto"/>
      <w:ind w:firstLine="709"/>
      <w:contextualSpacing/>
      <w:jc w:val="both"/>
    </w:pPr>
    <w:rPr>
      <w:rFonts w:ascii="Arial" w:eastAsia="Times New Roman" w:hAnsi="Arial" w:cs="Arial"/>
      <w:color w:val="222222"/>
      <w:szCs w:val="24"/>
      <w:lang w:eastAsia="ru-RU"/>
    </w:rPr>
  </w:style>
  <w:style w:type="paragraph" w:customStyle="1" w:styleId="xl63">
    <w:name w:val="xl63"/>
    <w:basedOn w:val="a"/>
    <w:qFormat/>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4">
    <w:name w:val="xl64"/>
    <w:basedOn w:val="a"/>
    <w:qFormat/>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pPr>
    <w:rPr>
      <w:rFonts w:ascii="Times New Roman" w:eastAsia="Times New Roman" w:hAnsi="Times New Roman" w:cs="Times New Roman"/>
      <w:b/>
      <w:bCs/>
      <w:color w:val="000000"/>
      <w:sz w:val="20"/>
      <w:szCs w:val="20"/>
      <w:lang w:eastAsia="ru-RU"/>
    </w:rPr>
  </w:style>
  <w:style w:type="paragraph" w:customStyle="1" w:styleId="Default">
    <w:name w:val="Default"/>
    <w:qFormat/>
    <w:pPr>
      <w:autoSpaceDE w:val="0"/>
      <w:autoSpaceDN w:val="0"/>
      <w:adjustRightInd w:val="0"/>
      <w:jc w:val="center"/>
    </w:pPr>
    <w:rPr>
      <w:rFonts w:ascii="Arial" w:eastAsiaTheme="minorHAnsi" w:hAnsi="Arial" w:cs="Arial"/>
      <w:color w:val="000000"/>
      <w:sz w:val="24"/>
      <w:szCs w:val="24"/>
      <w:lang w:eastAsia="en-US"/>
    </w:rPr>
  </w:style>
  <w:style w:type="character" w:styleId="afffd">
    <w:name w:val="Placeholder Text"/>
    <w:basedOn w:val="a0"/>
    <w:uiPriority w:val="99"/>
    <w:semiHidden/>
    <w:qFormat/>
    <w:rPr>
      <w:color w:val="808080"/>
    </w:rPr>
  </w:style>
  <w:style w:type="character" w:customStyle="1" w:styleId="1f">
    <w:name w:val="Слабое выделение1"/>
    <w:uiPriority w:val="19"/>
    <w:qFormat/>
    <w:rPr>
      <w:i/>
      <w:color w:val="595959" w:themeColor="text1" w:themeTint="A6"/>
    </w:rPr>
  </w:style>
  <w:style w:type="character" w:customStyle="1" w:styleId="1f0">
    <w:name w:val="Сильное выделение1"/>
    <w:basedOn w:val="a0"/>
    <w:uiPriority w:val="21"/>
    <w:qFormat/>
    <w:rPr>
      <w:b/>
      <w:i/>
      <w:sz w:val="24"/>
      <w:szCs w:val="24"/>
      <w:u w:val="single"/>
    </w:rPr>
  </w:style>
  <w:style w:type="character" w:customStyle="1" w:styleId="1f1">
    <w:name w:val="Слабая ссылка1"/>
    <w:basedOn w:val="a0"/>
    <w:uiPriority w:val="31"/>
    <w:qFormat/>
    <w:rPr>
      <w:sz w:val="24"/>
      <w:szCs w:val="24"/>
      <w:u w:val="single"/>
    </w:rPr>
  </w:style>
  <w:style w:type="character" w:customStyle="1" w:styleId="1f2">
    <w:name w:val="Сильная ссылка1"/>
    <w:basedOn w:val="a0"/>
    <w:uiPriority w:val="32"/>
    <w:qFormat/>
    <w:rPr>
      <w:b/>
      <w:sz w:val="24"/>
      <w:u w:val="single"/>
    </w:rPr>
  </w:style>
  <w:style w:type="character" w:customStyle="1" w:styleId="1f3">
    <w:name w:val="Название книги1"/>
    <w:basedOn w:val="a0"/>
    <w:uiPriority w:val="33"/>
    <w:qFormat/>
    <w:rPr>
      <w:rFonts w:asciiTheme="majorHAnsi" w:eastAsiaTheme="majorEastAsia" w:hAnsiTheme="majorHAnsi" w:hint="default"/>
      <w:b/>
      <w:i/>
      <w:sz w:val="24"/>
      <w:szCs w:val="24"/>
    </w:rPr>
  </w:style>
  <w:style w:type="table" w:customStyle="1" w:styleId="142">
    <w:name w:val="Сетка таблицы14"/>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qFormat/>
    <w:rPr>
      <w:rFonts w:asciiTheme="minorHAnsi" w:eastAsia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1"/>
    <w:uiPriority w:val="59"/>
    <w:qFormat/>
    <w:rPr>
      <w:rFonts w:asciiTheme="minorHAnsi" w:eastAsia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1"/>
    <w:uiPriority w:val="59"/>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basedOn w:val="a1"/>
    <w:uiPriority w:val="59"/>
    <w:qFormat/>
    <w:rPr>
      <w:rFonts w:asciiTheme="minorHAnsi" w:eastAsia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4">
    <w:name w:val="Сетка таблицы светлая1"/>
    <w:basedOn w:val="a1"/>
    <w:uiPriority w:val="40"/>
    <w:qFormat/>
    <w:rPr>
      <w:rFonts w:asciiTheme="minorHAnsi" w:eastAsiaTheme="minorHAnsi"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80">
    <w:name w:val="Сетка таблицы18"/>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1"/>
    <w:uiPriority w:val="59"/>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 светлая11"/>
    <w:basedOn w:val="a1"/>
    <w:uiPriority w:val="40"/>
    <w:qFormat/>
    <w:rPr>
      <w:rFonts w:asciiTheme="minorHAnsi" w:eastAsiaTheme="minorHAnsi"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00">
    <w:name w:val="Сетка таблицы20"/>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uiPriority w:val="59"/>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uiPriority w:val="59"/>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2"/>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2"/>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 светлая12"/>
    <w:basedOn w:val="a1"/>
    <w:uiPriority w:val="40"/>
    <w:qFormat/>
    <w:rPr>
      <w:rFonts w:asciiTheme="minorHAnsi" w:eastAsiaTheme="minorHAnsi"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50">
    <w:name w:val="Сетка таблицы25"/>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1"/>
    <w:uiPriority w:val="59"/>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
    <w:basedOn w:val="a1"/>
    <w:uiPriority w:val="59"/>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3"/>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3"/>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 светлая13"/>
    <w:basedOn w:val="a1"/>
    <w:uiPriority w:val="40"/>
    <w:qFormat/>
    <w:rPr>
      <w:rFonts w:asciiTheme="minorHAnsi" w:eastAsiaTheme="minorHAnsi"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70">
    <w:name w:val="Сетка таблицы27"/>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1"/>
    <w:uiPriority w:val="59"/>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1"/>
    <w:uiPriority w:val="59"/>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4"/>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4"/>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4"/>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0">
    <w:name w:val="Сетка таблицы134"/>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4"/>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
    <w:name w:val="Сетка таблицы174"/>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 светлая14"/>
    <w:basedOn w:val="a1"/>
    <w:uiPriority w:val="40"/>
    <w:qFormat/>
    <w:rPr>
      <w:rFonts w:asciiTheme="minorHAnsi" w:eastAsiaTheme="minorHAnsi"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92">
    <w:name w:val="Сетка таблицы29"/>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7"/>
    <w:basedOn w:val="a1"/>
    <w:uiPriority w:val="59"/>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1"/>
    <w:uiPriority w:val="59"/>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5"/>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5"/>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5"/>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 светлая15"/>
    <w:basedOn w:val="a1"/>
    <w:uiPriority w:val="40"/>
    <w:qFormat/>
    <w:rPr>
      <w:rFonts w:asciiTheme="minorHAnsi" w:eastAsiaTheme="minorHAnsi"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86">
    <w:name w:val="Сетка таблицы86"/>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basedOn w:val="a1"/>
    <w:uiPriority w:val="59"/>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6"/>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1"/>
    <w:uiPriority w:val="59"/>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6"/>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1">
    <w:name w:val="Сетка таблицы87"/>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6"/>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Сетка таблицы106"/>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0">
    <w:name w:val="Сетка таблицы136"/>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0">
    <w:name w:val="Сетка таблицы156"/>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
    <w:name w:val="Сетка таблицы176"/>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
    <w:name w:val="Сетка таблицы светлая16"/>
    <w:basedOn w:val="a1"/>
    <w:uiPriority w:val="40"/>
    <w:qFormat/>
    <w:rPr>
      <w:rFonts w:asciiTheme="minorHAnsi" w:eastAsiaTheme="minorHAnsi"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18">
    <w:name w:val="Сетка таблицы218"/>
    <w:basedOn w:val="a1"/>
    <w:uiPriority w:val="59"/>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1"/>
    <w:uiPriority w:val="59"/>
    <w:qFormat/>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1"/>
    <w:uiPriority w:val="59"/>
    <w:qFormat/>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1"/>
    <w:uiPriority w:val="59"/>
    <w:qFormat/>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5">
    <w:name w:val="Папушкин1"/>
    <w:basedOn w:val="a1"/>
    <w:qFormat/>
    <w:pPr>
      <w:jc w:val="center"/>
    </w:pPr>
    <w:rPr>
      <w:rFonts w:ascii="Arial" w:hAnsi="Arial"/>
    </w:rPr>
    <w:tblPr>
      <w:tblInd w:w="0" w:type="dxa"/>
      <w:tblBorders>
        <w:bottom w:val="single" w:sz="4" w:space="0" w:color="auto"/>
      </w:tblBorders>
      <w:tblCellMar>
        <w:top w:w="0" w:type="dxa"/>
        <w:left w:w="108" w:type="dxa"/>
        <w:bottom w:w="0" w:type="dxa"/>
        <w:right w:w="108" w:type="dxa"/>
      </w:tblCellMar>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table" w:customStyle="1" w:styleId="1200">
    <w:name w:val="Сетка таблицы120"/>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Таблица-список 11"/>
    <w:basedOn w:val="a1"/>
    <w:qFormat/>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1f6">
    <w:name w:val="Светлая заливка1"/>
    <w:basedOn w:val="a1"/>
    <w:uiPriority w:val="60"/>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етка таблицы1112"/>
    <w:basedOn w:val="a1"/>
    <w:uiPriority w:val="59"/>
    <w:qFormat/>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1"/>
    <w:uiPriority w:val="59"/>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7"/>
    <w:basedOn w:val="a1"/>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1">
    <w:name w:val="Сетка таблицы88"/>
    <w:basedOn w:val="a1"/>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1"/>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7"/>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етка таблицы127"/>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7">
    <w:name w:val="Сетка таблицы107"/>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7"/>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0">
    <w:name w:val="Сетка таблицы167"/>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
    <w:name w:val="Сетка таблицы177"/>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етка таблицы светлая17"/>
    <w:basedOn w:val="a1"/>
    <w:uiPriority w:val="40"/>
    <w:qFormat/>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81">
    <w:name w:val="Сетка таблицы181"/>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1"/>
    <w:uiPriority w:val="59"/>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uiPriority w:val="59"/>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1"/>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етка таблицы161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етка таблицы1711"/>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 светлая111"/>
    <w:basedOn w:val="a1"/>
    <w:uiPriority w:val="40"/>
    <w:qFormat/>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01">
    <w:name w:val="Сетка таблицы201"/>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1"/>
    <w:basedOn w:val="a1"/>
    <w:uiPriority w:val="59"/>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1"/>
    <w:uiPriority w:val="59"/>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1"/>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1"/>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етка таблицы1721"/>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 светлая121"/>
    <w:basedOn w:val="a1"/>
    <w:uiPriority w:val="40"/>
    <w:qFormat/>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51">
    <w:name w:val="Сетка таблицы251"/>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1"/>
    <w:basedOn w:val="a1"/>
    <w:uiPriority w:val="59"/>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0">
    <w:name w:val="Сетка таблицы531"/>
    <w:basedOn w:val="a1"/>
    <w:uiPriority w:val="59"/>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1"/>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Сетка таблицы1231"/>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
    <w:name w:val="Сетка таблицы103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етка таблицы133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етка таблицы143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етка таблицы153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етка таблицы163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етка таблицы1731"/>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 светлая131"/>
    <w:basedOn w:val="a1"/>
    <w:uiPriority w:val="40"/>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71">
    <w:name w:val="Сетка таблицы271"/>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1"/>
    <w:basedOn w:val="a1"/>
    <w:uiPriority w:val="59"/>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0">
    <w:name w:val="Сетка таблицы28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1"/>
    <w:uiPriority w:val="59"/>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1"/>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0">
    <w:name w:val="Сетка таблицы74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1"/>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1">
    <w:name w:val="Сетка таблицы94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1">
    <w:name w:val="Сетка таблицы104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етка таблицы134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
    <w:name w:val="Сетка таблицы144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етка таблицы154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
    <w:name w:val="Сетка таблицы164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етка таблицы1741"/>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Сетка таблицы светлая141"/>
    <w:basedOn w:val="a1"/>
    <w:uiPriority w:val="40"/>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910">
    <w:name w:val="Сетка таблицы291"/>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1"/>
    <w:basedOn w:val="a1"/>
    <w:uiPriority w:val="59"/>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1"/>
    <w:basedOn w:val="a1"/>
    <w:uiPriority w:val="59"/>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
    <w:name w:val="Сетка таблицы1181"/>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
    <w:name w:val="Сетка таблицы1251"/>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85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1">
    <w:name w:val="Сетка таблицы95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1">
    <w:name w:val="Сетка таблицы105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
    <w:name w:val="Сетка таблицы135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етка таблицы145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
    <w:name w:val="Сетка таблицы155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
    <w:name w:val="Сетка таблицы165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етка таблицы1751"/>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 светлая151"/>
    <w:basedOn w:val="a1"/>
    <w:uiPriority w:val="40"/>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861">
    <w:name w:val="Сетка таблицы86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
    <w:name w:val="Сетка таблицы1191"/>
    <w:basedOn w:val="a1"/>
    <w:uiPriority w:val="59"/>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0">
    <w:name w:val="Сетка таблицы361"/>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1"/>
    <w:basedOn w:val="a1"/>
    <w:uiPriority w:val="59"/>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
    <w:name w:val="Сетка таблицы66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
    <w:name w:val="Сетка таблицы11101"/>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1">
    <w:name w:val="Сетка таблицы76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1">
    <w:name w:val="Сетка таблицы226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
    <w:name w:val="Сетка таблицы1261"/>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10">
    <w:name w:val="Сетка таблицы87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1">
    <w:name w:val="Сетка таблицы96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1">
    <w:name w:val="Сетка таблицы106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
    <w:name w:val="Сетка таблицы136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
    <w:name w:val="Сетка таблицы146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
    <w:name w:val="Сетка таблицы156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
    <w:name w:val="Сетка таблицы166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
    <w:name w:val="Сетка таблицы1761"/>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
    <w:name w:val="Сетка таблицы светлая161"/>
    <w:basedOn w:val="a1"/>
    <w:uiPriority w:val="40"/>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font0">
    <w:name w:val="font0"/>
    <w:basedOn w:val="a"/>
    <w:pPr>
      <w:spacing w:before="100" w:beforeAutospacing="1" w:after="100" w:afterAutospacing="1"/>
      <w:jc w:val="both"/>
    </w:pPr>
    <w:rPr>
      <w:rFonts w:ascii="Calibri" w:eastAsia="Times New Roman" w:hAnsi="Calibri" w:cs="Calibri"/>
      <w:color w:val="000000"/>
      <w:sz w:val="24"/>
      <w:lang w:eastAsia="ru-RU"/>
    </w:rPr>
  </w:style>
  <w:style w:type="paragraph" w:customStyle="1" w:styleId="font7">
    <w:name w:val="font7"/>
    <w:basedOn w:val="a"/>
    <w:pPr>
      <w:spacing w:before="100" w:beforeAutospacing="1" w:after="100" w:afterAutospacing="1"/>
      <w:jc w:val="both"/>
    </w:pPr>
    <w:rPr>
      <w:rFonts w:ascii="Calibri" w:eastAsia="Times New Roman" w:hAnsi="Calibri" w:cs="Calibri"/>
      <w:color w:val="000000"/>
      <w:sz w:val="20"/>
      <w:szCs w:val="20"/>
      <w:lang w:eastAsia="ru-RU"/>
    </w:rPr>
  </w:style>
  <w:style w:type="paragraph" w:customStyle="1" w:styleId="font8">
    <w:name w:val="font8"/>
    <w:basedOn w:val="a"/>
    <w:pPr>
      <w:spacing w:before="100" w:beforeAutospacing="1" w:after="100" w:afterAutospacing="1"/>
      <w:jc w:val="both"/>
    </w:pPr>
    <w:rPr>
      <w:rFonts w:ascii="Calibri" w:eastAsia="Times New Roman" w:hAnsi="Calibri" w:cs="Calibri"/>
      <w:color w:val="000000"/>
      <w:sz w:val="20"/>
      <w:szCs w:val="20"/>
      <w:lang w:eastAsia="ru-RU"/>
    </w:rPr>
  </w:style>
  <w:style w:type="paragraph" w:customStyle="1" w:styleId="font9">
    <w:name w:val="font9"/>
    <w:basedOn w:val="a"/>
    <w:pPr>
      <w:spacing w:before="100" w:beforeAutospacing="1" w:after="100" w:afterAutospacing="1"/>
      <w:jc w:val="both"/>
    </w:pPr>
    <w:rPr>
      <w:rFonts w:ascii="Calibri" w:eastAsia="Times New Roman" w:hAnsi="Calibri" w:cs="Calibri"/>
      <w:color w:val="000000"/>
      <w:sz w:val="20"/>
      <w:szCs w:val="20"/>
      <w:lang w:eastAsia="ru-RU"/>
    </w:rPr>
  </w:style>
  <w:style w:type="paragraph" w:customStyle="1" w:styleId="font10">
    <w:name w:val="font10"/>
    <w:basedOn w:val="a"/>
    <w:pPr>
      <w:spacing w:before="100" w:beforeAutospacing="1" w:after="100" w:afterAutospacing="1"/>
      <w:jc w:val="both"/>
    </w:pPr>
    <w:rPr>
      <w:rFonts w:ascii="Calibri" w:eastAsia="Times New Roman" w:hAnsi="Calibri" w:cs="Calibri"/>
      <w:color w:val="000000"/>
      <w:sz w:val="20"/>
      <w:szCs w:val="20"/>
      <w:lang w:eastAsia="ru-RU"/>
    </w:rPr>
  </w:style>
  <w:style w:type="paragraph" w:customStyle="1" w:styleId="xl102">
    <w:name w:val="xl102"/>
    <w:basedOn w:val="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03">
    <w:name w:val="xl103"/>
    <w:basedOn w:val="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eastAsia="ru-RU"/>
    </w:rPr>
  </w:style>
  <w:style w:type="paragraph" w:customStyle="1" w:styleId="xl104">
    <w:name w:val="xl104"/>
    <w:basedOn w:val="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Calibri" w:eastAsia="Times New Roman" w:hAnsi="Calibri" w:cs="Calibri"/>
      <w:sz w:val="24"/>
      <w:szCs w:val="24"/>
      <w:lang w:eastAsia="ru-RU"/>
    </w:rPr>
  </w:style>
  <w:style w:type="paragraph" w:customStyle="1" w:styleId="xl105">
    <w:name w:val="xl105"/>
    <w:basedOn w:val="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sz w:val="20"/>
      <w:szCs w:val="20"/>
      <w:lang w:eastAsia="ru-RU"/>
    </w:rPr>
  </w:style>
  <w:style w:type="paragraph" w:customStyle="1" w:styleId="xl106">
    <w:name w:val="xl106"/>
    <w:basedOn w:val="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107">
    <w:name w:val="xl107"/>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rFonts w:ascii="Times New Roman" w:eastAsia="Times New Roman" w:hAnsi="Times New Roman" w:cs="Times New Roman"/>
      <w:sz w:val="24"/>
      <w:szCs w:val="24"/>
      <w:lang w:eastAsia="ru-RU"/>
    </w:rPr>
  </w:style>
  <w:style w:type="paragraph" w:customStyle="1" w:styleId="xl108">
    <w:name w:val="xl108"/>
    <w:basedOn w:val="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Times New Roman" w:hAnsi="Calibri" w:cs="Calibri"/>
      <w:sz w:val="24"/>
      <w:szCs w:val="24"/>
      <w:lang w:eastAsia="ru-RU"/>
    </w:rPr>
  </w:style>
  <w:style w:type="table" w:customStyle="1" w:styleId="400">
    <w:name w:val="Сетка таблицы40"/>
    <w:basedOn w:val="a1"/>
    <w:uiPriority w:val="59"/>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0">
    <w:name w:val="Папушкин2"/>
    <w:basedOn w:val="a1"/>
    <w:pPr>
      <w:jc w:val="center"/>
    </w:pPr>
    <w:rPr>
      <w:rFonts w:ascii="Arial" w:hAnsi="Arial"/>
    </w:rPr>
    <w:tblPr>
      <w:tblInd w:w="0" w:type="dxa"/>
      <w:tblBorders>
        <w:bottom w:val="single" w:sz="4" w:space="0" w:color="auto"/>
      </w:tblBorders>
      <w:tblCellMar>
        <w:top w:w="0" w:type="dxa"/>
        <w:left w:w="108" w:type="dxa"/>
        <w:bottom w:w="0" w:type="dxa"/>
        <w:right w:w="108" w:type="dxa"/>
      </w:tblCellMar>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table" w:customStyle="1" w:styleId="128">
    <w:name w:val="Сетка таблицы128"/>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Таблица-список 12"/>
    <w:basedOn w:val="a1"/>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11a">
    <w:name w:val="Светлая заливка11"/>
    <w:basedOn w:val="a1"/>
    <w:uiPriority w:val="60"/>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0">
    <w:name w:val="Сетка таблицы1114"/>
    <w:basedOn w:val="a1"/>
    <w:uiPriority w:val="59"/>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0">
    <w:name w:val="Сетка таблицы220"/>
    <w:basedOn w:val="a1"/>
    <w:uiPriority w:val="59"/>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етка таблицы68"/>
    <w:basedOn w:val="a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1">
    <w:name w:val="Сетка таблицы89"/>
    <w:basedOn w:val="a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3"/>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Сетка таблицы129"/>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8"/>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8"/>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8"/>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0">
    <w:name w:val="Сетка таблицы178"/>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 светлая18"/>
    <w:basedOn w:val="a1"/>
    <w:uiPriority w:val="40"/>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820">
    <w:name w:val="Сетка таблицы182"/>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1"/>
    <w:uiPriority w:val="59"/>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1"/>
    <w:uiPriority w:val="59"/>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Сетка таблицы1212"/>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0">
    <w:name w:val="Сетка таблицы131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0">
    <w:name w:val="Сетка таблицы141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0">
    <w:name w:val="Сетка таблицы161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
    <w:name w:val="Сетка таблицы1712"/>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 светлая112"/>
    <w:basedOn w:val="a1"/>
    <w:uiPriority w:val="40"/>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02">
    <w:name w:val="Сетка таблицы202"/>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
    <w:name w:val="Сетка таблицы1102"/>
    <w:basedOn w:val="a1"/>
    <w:uiPriority w:val="59"/>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1"/>
    <w:uiPriority w:val="59"/>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
    <w:name w:val="Сетка таблицы212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етка таблицы1122"/>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Сетка таблицы1222"/>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
    <w:name w:val="Сетка таблицы92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
    <w:name w:val="Сетка таблицы102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
    <w:name w:val="Сетка таблицы132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
    <w:name w:val="Сетка таблицы142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
    <w:name w:val="Сетка таблицы152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
    <w:name w:val="Сетка таблицы162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2">
    <w:name w:val="Сетка таблицы1722"/>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етка таблицы светлая122"/>
    <w:basedOn w:val="a1"/>
    <w:uiPriority w:val="40"/>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52">
    <w:name w:val="Сетка таблицы252"/>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Сетка таблицы1132"/>
    <w:basedOn w:val="a1"/>
    <w:uiPriority w:val="59"/>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0">
    <w:name w:val="Сетка таблицы26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0">
    <w:name w:val="Сетка таблицы532"/>
    <w:basedOn w:val="a1"/>
    <w:uiPriority w:val="59"/>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етка таблицы1142"/>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2"/>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2">
    <w:name w:val="Сетка таблицы83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2">
    <w:name w:val="Сетка таблицы93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2">
    <w:name w:val="Сетка таблицы103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
    <w:name w:val="Сетка таблицы133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
    <w:name w:val="Сетка таблицы143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
    <w:name w:val="Сетка таблицы153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2">
    <w:name w:val="Сетка таблицы163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2">
    <w:name w:val="Сетка таблицы1732"/>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0">
    <w:name w:val="Сетка таблицы светлая132"/>
    <w:basedOn w:val="a1"/>
    <w:uiPriority w:val="40"/>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72">
    <w:name w:val="Сетка таблицы272"/>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Сетка таблицы1152"/>
    <w:basedOn w:val="a1"/>
    <w:uiPriority w:val="59"/>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0">
    <w:name w:val="Сетка таблицы28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
    <w:name w:val="Сетка таблицы542"/>
    <w:basedOn w:val="a1"/>
    <w:uiPriority w:val="59"/>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
    <w:name w:val="Сетка таблицы64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
    <w:name w:val="Сетка таблицы1162"/>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
    <w:name w:val="Сетка таблицы74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
    <w:name w:val="Сетка таблицы1242"/>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2">
    <w:name w:val="Сетка таблицы84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2">
    <w:name w:val="Сетка таблицы94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2">
    <w:name w:val="Сетка таблицы104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
    <w:name w:val="Сетка таблицы134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2">
    <w:name w:val="Сетка таблицы144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2">
    <w:name w:val="Сетка таблицы154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2">
    <w:name w:val="Сетка таблицы164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2">
    <w:name w:val="Сетка таблицы1742"/>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
    <w:name w:val="Сетка таблицы светлая142"/>
    <w:basedOn w:val="a1"/>
    <w:uiPriority w:val="40"/>
    <w:qFormat/>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920">
    <w:name w:val="Сетка таблицы292"/>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2">
    <w:name w:val="Сетка таблицы1172"/>
    <w:basedOn w:val="a1"/>
    <w:uiPriority w:val="59"/>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2">
    <w:name w:val="Сетка таблицы210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Сетка таблицы45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
    <w:name w:val="Сетка таблицы552"/>
    <w:basedOn w:val="a1"/>
    <w:uiPriority w:val="59"/>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2">
    <w:name w:val="Сетка таблицы65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
    <w:name w:val="Сетка таблицы215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2">
    <w:name w:val="Сетка таблицы1182"/>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2">
    <w:name w:val="Сетка таблицы75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2">
    <w:name w:val="Сетка таблицы225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2">
    <w:name w:val="Сетка таблицы1252"/>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2">
    <w:name w:val="Сетка таблицы85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2">
    <w:name w:val="Сетка таблицы95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2">
    <w:name w:val="Сетка таблицы105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2">
    <w:name w:val="Сетка таблицы135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2">
    <w:name w:val="Сетка таблицы145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2">
    <w:name w:val="Сетка таблицы155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2">
    <w:name w:val="Сетка таблицы165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2">
    <w:name w:val="Сетка таблицы1752"/>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0">
    <w:name w:val="Сетка таблицы светлая152"/>
    <w:basedOn w:val="a1"/>
    <w:uiPriority w:val="40"/>
    <w:qFormat/>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862">
    <w:name w:val="Сетка таблицы86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2">
    <w:name w:val="Сетка таблицы1192"/>
    <w:basedOn w:val="a1"/>
    <w:uiPriority w:val="59"/>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2">
    <w:name w:val="Сетка таблицы216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0">
    <w:name w:val="Сетка таблицы362"/>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Сетка таблицы46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562"/>
    <w:basedOn w:val="a1"/>
    <w:uiPriority w:val="59"/>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2">
    <w:name w:val="Сетка таблицы66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2">
    <w:name w:val="Сетка таблицы217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2">
    <w:name w:val="Сетка таблицы11102"/>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2">
    <w:name w:val="Сетка таблицы76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2">
    <w:name w:val="Сетка таблицы226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2">
    <w:name w:val="Сетка таблицы1262"/>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2">
    <w:name w:val="Сетка таблицы87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2">
    <w:name w:val="Сетка таблицы96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2">
    <w:name w:val="Сетка таблицы106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2">
    <w:name w:val="Сетка таблицы136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2">
    <w:name w:val="Сетка таблицы146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2">
    <w:name w:val="Сетка таблицы156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2">
    <w:name w:val="Сетка таблицы166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2">
    <w:name w:val="Сетка таблицы1762"/>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 светлая162"/>
    <w:basedOn w:val="a1"/>
    <w:uiPriority w:val="40"/>
    <w:qFormat/>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09">
    <w:name w:val="Сетка таблицы109"/>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unhideWhenUsed="1" w:qFormat="1"/>
    <w:lsdException w:name="heading 5" w:qFormat="1"/>
    <w:lsdException w:name="heading 6" w:unhideWhenUsed="1"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qFormat="1"/>
    <w:lsdException w:name="annotation text" w:uiPriority="99" w:qFormat="1"/>
    <w:lsdException w:name="header" w:qFormat="1"/>
    <w:lsdException w:name="footer" w:uiPriority="99" w:qFormat="1"/>
    <w:lsdException w:name="index heading" w:semiHidden="1" w:unhideWhenUsed="1"/>
    <w:lsdException w:name="caption" w:unhideWhenUsed="1" w:qFormat="1"/>
    <w:lsdException w:name="table of figures"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w:qFormat="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uiPriority="99" w:qFormat="1"/>
    <w:lsdException w:name="FollowedHyperlink" w:uiPriority="99" w:unhideWhenUsed="1" w:qFormat="1"/>
    <w:lsdException w:name="Strong" w:uiPriority="22"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qFormat="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qFormat="1"/>
    <w:lsdException w:name="No Spacing" w:uiPriority="1" w:qFormat="1"/>
    <w:lsdException w:name="Light Shading" w:uiPriority="60" w:qFormat="1"/>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34" w:qFormat="1"/>
    <w:lsdException w:name="Quote" w:uiPriority="29" w:qFormat="1"/>
    <w:lsdException w:name="Intense Quote" w:uiPriority="30" w:qFormat="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200"/>
      <w:jc w:val="center"/>
    </w:pPr>
    <w:rPr>
      <w:rFonts w:asciiTheme="minorHAnsi" w:eastAsiaTheme="minorHAnsi" w:hAnsiTheme="minorHAnsi" w:cstheme="minorBidi"/>
      <w:sz w:val="22"/>
      <w:szCs w:val="22"/>
      <w:lang w:eastAsia="en-US"/>
    </w:rPr>
  </w:style>
  <w:style w:type="paragraph" w:styleId="10">
    <w:name w:val="heading 1"/>
    <w:basedOn w:val="a"/>
    <w:next w:val="a"/>
    <w:link w:val="11"/>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qFormat/>
    <w:pPr>
      <w:keepNext/>
      <w:numPr>
        <w:numId w:val="1"/>
      </w:numPr>
      <w:spacing w:before="240" w:after="60" w:line="360" w:lineRule="auto"/>
      <w:jc w:val="both"/>
      <w:outlineLvl w:val="1"/>
    </w:pPr>
    <w:rPr>
      <w:rFonts w:ascii="Arial Black" w:eastAsia="Times New Roman" w:hAnsi="Arial Black" w:cs="Arial"/>
      <w:b/>
      <w:bCs/>
      <w:iCs/>
      <w:sz w:val="24"/>
      <w:szCs w:val="28"/>
      <w:lang w:eastAsia="ru-RU"/>
    </w:rPr>
  </w:style>
  <w:style w:type="paragraph" w:styleId="30">
    <w:name w:val="heading 3"/>
    <w:basedOn w:val="a"/>
    <w:next w:val="a"/>
    <w:link w:val="31"/>
    <w:uiPriority w:val="9"/>
    <w:qFormat/>
    <w:pPr>
      <w:keepNext/>
      <w:numPr>
        <w:numId w:val="2"/>
      </w:numPr>
      <w:spacing w:before="240" w:after="60" w:line="360" w:lineRule="auto"/>
      <w:jc w:val="both"/>
      <w:outlineLvl w:val="2"/>
    </w:pPr>
    <w:rPr>
      <w:rFonts w:ascii="Arial" w:eastAsia="Times New Roman" w:hAnsi="Arial" w:cs="Arial"/>
      <w:b/>
      <w:bCs/>
      <w:sz w:val="24"/>
      <w:szCs w:val="26"/>
      <w:lang w:eastAsia="ru-RU"/>
    </w:rPr>
  </w:style>
  <w:style w:type="paragraph" w:styleId="40">
    <w:name w:val="heading 4"/>
    <w:basedOn w:val="a"/>
    <w:next w:val="a"/>
    <w:link w:val="41"/>
    <w:unhideWhenUsed/>
    <w:qFormat/>
    <w:pPr>
      <w:keepNext/>
      <w:keepLines/>
      <w:spacing w:before="200" w:after="0" w:line="360" w:lineRule="auto"/>
      <w:jc w:val="both"/>
      <w:outlineLvl w:val="3"/>
    </w:pPr>
    <w:rPr>
      <w:rFonts w:ascii="Arial" w:eastAsiaTheme="majorEastAsia" w:hAnsi="Arial" w:cstheme="majorBidi"/>
      <w:b/>
      <w:bCs/>
      <w:iCs/>
      <w:sz w:val="24"/>
    </w:rPr>
  </w:style>
  <w:style w:type="paragraph" w:styleId="50">
    <w:name w:val="heading 5"/>
    <w:basedOn w:val="a"/>
    <w:next w:val="a"/>
    <w:link w:val="51"/>
    <w:qFormat/>
    <w:pPr>
      <w:keepNext/>
      <w:spacing w:after="0" w:line="360" w:lineRule="auto"/>
      <w:ind w:right="43"/>
      <w:jc w:val="both"/>
      <w:outlineLvl w:val="4"/>
    </w:pPr>
    <w:rPr>
      <w:rFonts w:ascii="Arial" w:eastAsia="Times New Roman" w:hAnsi="Arial" w:cs="Times New Roman"/>
      <w:b/>
      <w:sz w:val="24"/>
      <w:szCs w:val="20"/>
      <w:lang w:eastAsia="ru-RU"/>
    </w:rPr>
  </w:style>
  <w:style w:type="paragraph" w:styleId="6">
    <w:name w:val="heading 6"/>
    <w:basedOn w:val="a"/>
    <w:next w:val="a"/>
    <w:link w:val="60"/>
    <w:unhideWhenUsed/>
    <w:qFormat/>
    <w:pPr>
      <w:keepNext/>
      <w:keepLines/>
      <w:spacing w:before="200" w:after="0" w:line="360" w:lineRule="auto"/>
      <w:jc w:val="both"/>
      <w:outlineLvl w:val="5"/>
    </w:pPr>
    <w:rPr>
      <w:rFonts w:ascii="Arial" w:eastAsiaTheme="majorEastAsia" w:hAnsi="Arial" w:cstheme="majorBidi"/>
      <w:b/>
      <w:iCs/>
      <w:sz w:val="24"/>
    </w:rPr>
  </w:style>
  <w:style w:type="paragraph" w:styleId="7">
    <w:name w:val="heading 7"/>
    <w:basedOn w:val="a"/>
    <w:next w:val="a"/>
    <w:link w:val="70"/>
    <w:qFormat/>
    <w:pPr>
      <w:tabs>
        <w:tab w:val="left" w:pos="2438"/>
      </w:tabs>
      <w:spacing w:before="240" w:after="60" w:line="360" w:lineRule="auto"/>
      <w:ind w:left="2438" w:hanging="1587"/>
      <w:jc w:val="both"/>
      <w:outlineLvl w:val="6"/>
    </w:pPr>
    <w:rPr>
      <w:rFonts w:ascii="Arial" w:eastAsia="Times New Roman" w:hAnsi="Arial" w:cs="Times New Roman"/>
      <w:b/>
      <w:sz w:val="24"/>
      <w:szCs w:val="20"/>
      <w:lang w:eastAsia="ru-RU"/>
    </w:rPr>
  </w:style>
  <w:style w:type="paragraph" w:styleId="8">
    <w:name w:val="heading 8"/>
    <w:basedOn w:val="a"/>
    <w:next w:val="a"/>
    <w:link w:val="80"/>
    <w:qFormat/>
    <w:pPr>
      <w:keepNext/>
      <w:tabs>
        <w:tab w:val="left" w:pos="2665"/>
      </w:tabs>
      <w:spacing w:after="0"/>
      <w:ind w:left="2665" w:hanging="1814"/>
      <w:outlineLvl w:val="7"/>
    </w:pPr>
    <w:rPr>
      <w:rFonts w:ascii="Times New Roman" w:eastAsia="Times New Roman" w:hAnsi="Times New Roman" w:cs="Times New Roman"/>
      <w:b/>
      <w:sz w:val="26"/>
      <w:szCs w:val="20"/>
      <w:lang w:eastAsia="ru-RU"/>
    </w:rPr>
  </w:style>
  <w:style w:type="paragraph" w:styleId="9">
    <w:name w:val="heading 9"/>
    <w:basedOn w:val="a"/>
    <w:next w:val="a"/>
    <w:link w:val="90"/>
    <w:qFormat/>
    <w:pPr>
      <w:keepNext/>
      <w:spacing w:after="0" w:line="360" w:lineRule="auto"/>
      <w:ind w:left="2640" w:right="-993"/>
      <w:outlineLvl w:val="8"/>
    </w:pPr>
    <w:rPr>
      <w:rFonts w:ascii="Times New Roman" w:eastAsia="Times New Roman" w:hAnsi="Times New Roman" w:cs="Times New Roman"/>
      <w:b/>
      <w:snapToGrid w:val="0"/>
      <w:sz w:val="24"/>
      <w:szCs w:val="20"/>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uiPriority w:val="99"/>
    <w:unhideWhenUsed/>
    <w:qFormat/>
    <w:rPr>
      <w:color w:val="800080"/>
      <w:u w:val="single"/>
    </w:rPr>
  </w:style>
  <w:style w:type="character" w:styleId="a4">
    <w:name w:val="annotation reference"/>
    <w:basedOn w:val="a0"/>
    <w:uiPriority w:val="99"/>
    <w:unhideWhenUsed/>
    <w:qFormat/>
    <w:rPr>
      <w:sz w:val="16"/>
      <w:szCs w:val="16"/>
    </w:rPr>
  </w:style>
  <w:style w:type="character" w:styleId="a5">
    <w:name w:val="Emphasis"/>
    <w:qFormat/>
    <w:rPr>
      <w:i/>
      <w:iCs/>
    </w:rPr>
  </w:style>
  <w:style w:type="character" w:styleId="a6">
    <w:name w:val="Hyperlink"/>
    <w:basedOn w:val="a0"/>
    <w:uiPriority w:val="99"/>
    <w:qFormat/>
    <w:rPr>
      <w:color w:val="0000FF"/>
      <w:u w:val="single"/>
    </w:rPr>
  </w:style>
  <w:style w:type="character" w:styleId="a7">
    <w:name w:val="page number"/>
    <w:basedOn w:val="a0"/>
    <w:qFormat/>
  </w:style>
  <w:style w:type="character" w:styleId="a8">
    <w:name w:val="Strong"/>
    <w:basedOn w:val="a0"/>
    <w:uiPriority w:val="22"/>
    <w:qFormat/>
    <w:rPr>
      <w:rFonts w:ascii="Arial Narrow" w:hAnsi="Arial Narrow"/>
      <w:b/>
      <w:bCs/>
      <w:sz w:val="24"/>
    </w:rPr>
  </w:style>
  <w:style w:type="paragraph" w:styleId="a9">
    <w:name w:val="Balloon Text"/>
    <w:basedOn w:val="a"/>
    <w:link w:val="aa"/>
    <w:qFormat/>
    <w:pPr>
      <w:spacing w:after="0"/>
    </w:pPr>
    <w:rPr>
      <w:rFonts w:ascii="Tahoma" w:hAnsi="Tahoma" w:cs="Tahoma"/>
      <w:sz w:val="16"/>
      <w:szCs w:val="16"/>
    </w:rPr>
  </w:style>
  <w:style w:type="paragraph" w:styleId="52">
    <w:name w:val="List 5"/>
    <w:basedOn w:val="a"/>
    <w:link w:val="53"/>
    <w:qFormat/>
    <w:pPr>
      <w:spacing w:after="0"/>
      <w:ind w:left="1415" w:hanging="283"/>
      <w:contextualSpacing/>
    </w:pPr>
    <w:rPr>
      <w:rFonts w:ascii="Times New Roman" w:eastAsia="Times New Roman" w:hAnsi="Times New Roman" w:cs="Times New Roman"/>
      <w:sz w:val="24"/>
      <w:szCs w:val="24"/>
      <w:lang w:eastAsia="ru-RU"/>
    </w:rPr>
  </w:style>
  <w:style w:type="paragraph" w:styleId="22">
    <w:name w:val="Body Text 2"/>
    <w:basedOn w:val="a"/>
    <w:link w:val="23"/>
    <w:qFormat/>
    <w:pPr>
      <w:spacing w:after="0"/>
      <w:jc w:val="both"/>
    </w:pPr>
    <w:rPr>
      <w:rFonts w:ascii="Times New Roman" w:eastAsia="Times New Roman" w:hAnsi="Times New Roman" w:cs="Times New Roman"/>
      <w:sz w:val="24"/>
      <w:szCs w:val="20"/>
      <w:lang w:eastAsia="ru-RU"/>
    </w:rPr>
  </w:style>
  <w:style w:type="paragraph" w:styleId="ab">
    <w:name w:val="Plain Text"/>
    <w:basedOn w:val="a"/>
    <w:link w:val="ac"/>
    <w:qFormat/>
    <w:pPr>
      <w:spacing w:after="0"/>
    </w:pPr>
    <w:rPr>
      <w:rFonts w:ascii="Courier New" w:eastAsia="Times New Roman" w:hAnsi="Courier New" w:cs="Times New Roman"/>
      <w:sz w:val="20"/>
      <w:szCs w:val="20"/>
      <w:lang w:eastAsia="ru-RU"/>
    </w:rPr>
  </w:style>
  <w:style w:type="paragraph" w:styleId="32">
    <w:name w:val="Body Text Indent 3"/>
    <w:basedOn w:val="a"/>
    <w:link w:val="33"/>
    <w:qFormat/>
    <w:pPr>
      <w:spacing w:after="0" w:line="360" w:lineRule="auto"/>
      <w:ind w:right="-483" w:firstLine="709"/>
      <w:jc w:val="both"/>
    </w:pPr>
    <w:rPr>
      <w:rFonts w:ascii="Times New Roman" w:eastAsia="Times New Roman" w:hAnsi="Times New Roman" w:cs="Times New Roman"/>
      <w:sz w:val="24"/>
      <w:szCs w:val="24"/>
      <w:lang w:eastAsia="ru-RU"/>
    </w:rPr>
  </w:style>
  <w:style w:type="paragraph" w:styleId="ad">
    <w:name w:val="caption"/>
    <w:basedOn w:val="a"/>
    <w:next w:val="a"/>
    <w:link w:val="ae"/>
    <w:unhideWhenUsed/>
    <w:qFormat/>
    <w:rPr>
      <w:b/>
      <w:bCs/>
      <w:color w:val="4F81BD" w:themeColor="accent1"/>
      <w:sz w:val="18"/>
      <w:szCs w:val="18"/>
    </w:rPr>
  </w:style>
  <w:style w:type="paragraph" w:styleId="af">
    <w:name w:val="annotation text"/>
    <w:basedOn w:val="a"/>
    <w:link w:val="af0"/>
    <w:uiPriority w:val="99"/>
    <w:qFormat/>
    <w:pPr>
      <w:spacing w:after="0"/>
    </w:pPr>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qFormat/>
    <w:rPr>
      <w:b/>
      <w:bCs/>
    </w:rPr>
  </w:style>
  <w:style w:type="paragraph" w:styleId="af3">
    <w:name w:val="footnote text"/>
    <w:basedOn w:val="a"/>
    <w:link w:val="af4"/>
    <w:qFormat/>
    <w:pPr>
      <w:spacing w:after="0"/>
    </w:pPr>
    <w:rPr>
      <w:rFonts w:ascii="Times New Roman" w:eastAsia="Times New Roman" w:hAnsi="Times New Roman" w:cs="Times New Roman"/>
      <w:sz w:val="20"/>
      <w:szCs w:val="20"/>
      <w:lang w:eastAsia="ru-RU"/>
    </w:rPr>
  </w:style>
  <w:style w:type="paragraph" w:styleId="af5">
    <w:name w:val="header"/>
    <w:basedOn w:val="a"/>
    <w:link w:val="af6"/>
    <w:qFormat/>
    <w:pPr>
      <w:tabs>
        <w:tab w:val="center" w:pos="4677"/>
        <w:tab w:val="right" w:pos="9355"/>
      </w:tabs>
      <w:spacing w:after="0"/>
    </w:pPr>
  </w:style>
  <w:style w:type="paragraph" w:styleId="af7">
    <w:name w:val="Body Text"/>
    <w:basedOn w:val="a"/>
    <w:link w:val="af8"/>
    <w:qFormat/>
    <w:pPr>
      <w:spacing w:after="120"/>
    </w:pPr>
  </w:style>
  <w:style w:type="paragraph" w:styleId="12">
    <w:name w:val="toc 1"/>
    <w:basedOn w:val="a"/>
    <w:next w:val="a"/>
    <w:autoRedefine/>
    <w:uiPriority w:val="39"/>
    <w:qFormat/>
    <w:pPr>
      <w:spacing w:before="360" w:after="0" w:line="360" w:lineRule="auto"/>
      <w:ind w:firstLine="567"/>
    </w:pPr>
    <w:rPr>
      <w:rFonts w:asciiTheme="majorHAnsi" w:hAnsiTheme="majorHAnsi"/>
      <w:b/>
      <w:bCs/>
      <w:caps/>
      <w:sz w:val="24"/>
      <w:szCs w:val="24"/>
    </w:rPr>
  </w:style>
  <w:style w:type="paragraph" w:styleId="af9">
    <w:name w:val="table of figures"/>
    <w:basedOn w:val="a"/>
    <w:next w:val="a"/>
    <w:uiPriority w:val="99"/>
    <w:unhideWhenUsed/>
    <w:qFormat/>
    <w:pPr>
      <w:spacing w:after="0"/>
    </w:pPr>
    <w:rPr>
      <w:rFonts w:ascii="Times New Roman" w:eastAsia="Times New Roman" w:hAnsi="Times New Roman" w:cs="Times New Roman"/>
      <w:sz w:val="24"/>
      <w:szCs w:val="24"/>
      <w:lang w:eastAsia="ru-RU"/>
    </w:rPr>
  </w:style>
  <w:style w:type="paragraph" w:styleId="34">
    <w:name w:val="toc 3"/>
    <w:basedOn w:val="a"/>
    <w:next w:val="a"/>
    <w:autoRedefine/>
    <w:uiPriority w:val="39"/>
    <w:unhideWhenUsed/>
    <w:qFormat/>
    <w:pPr>
      <w:tabs>
        <w:tab w:val="left" w:pos="1843"/>
        <w:tab w:val="right" w:leader="dot" w:pos="9628"/>
      </w:tabs>
      <w:spacing w:after="0" w:line="360" w:lineRule="auto"/>
      <w:ind w:left="240" w:firstLine="327"/>
    </w:pPr>
    <w:rPr>
      <w:rFonts w:cstheme="minorHAnsi"/>
      <w:sz w:val="20"/>
      <w:szCs w:val="20"/>
    </w:rPr>
  </w:style>
  <w:style w:type="paragraph" w:styleId="24">
    <w:name w:val="toc 2"/>
    <w:basedOn w:val="a"/>
    <w:next w:val="a"/>
    <w:autoRedefine/>
    <w:uiPriority w:val="39"/>
    <w:unhideWhenUsed/>
    <w:qFormat/>
    <w:pPr>
      <w:tabs>
        <w:tab w:val="left" w:pos="1843"/>
        <w:tab w:val="right" w:leader="dot" w:pos="9628"/>
      </w:tabs>
      <w:spacing w:before="240" w:after="0" w:line="360" w:lineRule="auto"/>
      <w:ind w:firstLine="993"/>
    </w:pPr>
    <w:rPr>
      <w:rFonts w:cstheme="minorHAnsi"/>
      <w:b/>
      <w:bCs/>
      <w:sz w:val="20"/>
      <w:szCs w:val="20"/>
    </w:rPr>
  </w:style>
  <w:style w:type="paragraph" w:styleId="42">
    <w:name w:val="toc 4"/>
    <w:basedOn w:val="a"/>
    <w:next w:val="a"/>
    <w:autoRedefine/>
    <w:uiPriority w:val="39"/>
    <w:unhideWhenUsed/>
    <w:qFormat/>
    <w:pPr>
      <w:tabs>
        <w:tab w:val="right" w:leader="dot" w:pos="9356"/>
      </w:tabs>
      <w:spacing w:after="0" w:line="480" w:lineRule="auto"/>
      <w:ind w:right="-2"/>
      <w:jc w:val="both"/>
    </w:pPr>
    <w:rPr>
      <w:rFonts w:ascii="Arial" w:hAnsi="Arial" w:cs="Arial"/>
    </w:rPr>
  </w:style>
  <w:style w:type="paragraph" w:styleId="54">
    <w:name w:val="toc 5"/>
    <w:basedOn w:val="a"/>
    <w:next w:val="a"/>
    <w:autoRedefine/>
    <w:uiPriority w:val="39"/>
    <w:unhideWhenUsed/>
    <w:qFormat/>
    <w:pPr>
      <w:spacing w:after="100"/>
      <w:ind w:left="880"/>
    </w:pPr>
  </w:style>
  <w:style w:type="paragraph" w:styleId="afa">
    <w:name w:val="Date"/>
    <w:basedOn w:val="a"/>
    <w:next w:val="a"/>
    <w:link w:val="afb"/>
    <w:qFormat/>
    <w:pPr>
      <w:spacing w:after="0"/>
    </w:pPr>
    <w:rPr>
      <w:rFonts w:ascii="Times New Roman" w:eastAsia="Times New Roman" w:hAnsi="Times New Roman" w:cs="Times New Roman"/>
      <w:sz w:val="26"/>
      <w:szCs w:val="20"/>
      <w:lang w:eastAsia="ru-RU"/>
    </w:rPr>
  </w:style>
  <w:style w:type="paragraph" w:styleId="afc">
    <w:name w:val="Body Text Indent"/>
    <w:basedOn w:val="a"/>
    <w:link w:val="afd"/>
    <w:qFormat/>
    <w:pPr>
      <w:spacing w:after="0" w:line="360" w:lineRule="auto"/>
      <w:ind w:firstLine="720"/>
      <w:jc w:val="both"/>
    </w:pPr>
    <w:rPr>
      <w:rFonts w:ascii="Times New Roman" w:eastAsia="Times New Roman" w:hAnsi="Times New Roman" w:cs="Times New Roman"/>
      <w:sz w:val="24"/>
      <w:szCs w:val="24"/>
      <w:lang w:eastAsia="ru-RU"/>
    </w:rPr>
  </w:style>
  <w:style w:type="paragraph" w:styleId="afe">
    <w:name w:val="List Bullet"/>
    <w:basedOn w:val="aff"/>
    <w:link w:val="aff0"/>
    <w:qFormat/>
    <w:pPr>
      <w:widowControl w:val="0"/>
      <w:tabs>
        <w:tab w:val="left" w:pos="786"/>
        <w:tab w:val="left" w:pos="993"/>
      </w:tabs>
      <w:adjustRightInd w:val="0"/>
      <w:spacing w:before="120" w:after="120" w:line="360" w:lineRule="atLeast"/>
      <w:ind w:left="993" w:hanging="426"/>
      <w:contextualSpacing w:val="0"/>
      <w:jc w:val="both"/>
      <w:textAlignment w:val="baseline"/>
    </w:pPr>
    <w:rPr>
      <w:rFonts w:ascii="Arial" w:eastAsia="Times New Roman" w:hAnsi="Arial" w:cs="Times New Roman"/>
      <w:spacing w:val="-5"/>
    </w:rPr>
  </w:style>
  <w:style w:type="paragraph" w:styleId="aff">
    <w:name w:val="List"/>
    <w:basedOn w:val="a"/>
    <w:qFormat/>
    <w:pPr>
      <w:ind w:left="283" w:hanging="283"/>
      <w:contextualSpacing/>
    </w:pPr>
  </w:style>
  <w:style w:type="paragraph" w:styleId="aff1">
    <w:name w:val="Title"/>
    <w:basedOn w:val="a"/>
    <w:link w:val="aff2"/>
    <w:qFormat/>
    <w:pPr>
      <w:spacing w:after="0"/>
      <w:ind w:right="-1333" w:firstLine="482"/>
    </w:pPr>
    <w:rPr>
      <w:rFonts w:ascii="a_Timer" w:eastAsia="Times New Roman" w:hAnsi="a_Timer" w:cs="Times New Roman"/>
      <w:b/>
      <w:snapToGrid w:val="0"/>
      <w:sz w:val="24"/>
      <w:szCs w:val="20"/>
      <w:lang w:eastAsia="ru-RU"/>
    </w:rPr>
  </w:style>
  <w:style w:type="paragraph" w:styleId="aff3">
    <w:name w:val="footer"/>
    <w:basedOn w:val="a"/>
    <w:link w:val="aff4"/>
    <w:uiPriority w:val="99"/>
    <w:qFormat/>
    <w:pPr>
      <w:tabs>
        <w:tab w:val="center" w:pos="4677"/>
        <w:tab w:val="right" w:pos="9355"/>
      </w:tabs>
      <w:spacing w:after="0"/>
    </w:pPr>
  </w:style>
  <w:style w:type="paragraph" w:styleId="aff5">
    <w:name w:val="Normal (Web)"/>
    <w:basedOn w:val="a"/>
    <w:uiPriority w:val="99"/>
    <w:unhideWhenUsed/>
    <w:qFormat/>
    <w:pPr>
      <w:spacing w:before="26" w:after="26"/>
    </w:pPr>
    <w:rPr>
      <w:rFonts w:ascii="Arial" w:eastAsia="Times New Roman" w:hAnsi="Arial" w:cs="Arial"/>
      <w:color w:val="332E2D"/>
      <w:spacing w:val="2"/>
      <w:sz w:val="24"/>
      <w:szCs w:val="24"/>
      <w:lang w:eastAsia="ru-RU"/>
    </w:rPr>
  </w:style>
  <w:style w:type="paragraph" w:styleId="35">
    <w:name w:val="Body Text 3"/>
    <w:basedOn w:val="a"/>
    <w:link w:val="36"/>
    <w:qFormat/>
    <w:pPr>
      <w:spacing w:after="0" w:line="360" w:lineRule="auto"/>
      <w:ind w:right="-5"/>
      <w:jc w:val="both"/>
    </w:pPr>
    <w:rPr>
      <w:rFonts w:ascii="Times New Roman" w:eastAsia="Times New Roman" w:hAnsi="Times New Roman" w:cs="Times New Roman"/>
      <w:sz w:val="24"/>
      <w:szCs w:val="24"/>
      <w:lang w:eastAsia="ru-RU"/>
    </w:rPr>
  </w:style>
  <w:style w:type="paragraph" w:styleId="25">
    <w:name w:val="Body Text Indent 2"/>
    <w:basedOn w:val="a"/>
    <w:link w:val="26"/>
    <w:qFormat/>
    <w:pPr>
      <w:spacing w:after="0"/>
      <w:ind w:right="-1374" w:firstLine="708"/>
      <w:jc w:val="both"/>
    </w:pPr>
    <w:rPr>
      <w:rFonts w:ascii="Courier New" w:eastAsia="Times New Roman" w:hAnsi="Courier New" w:cs="Times New Roman"/>
      <w:sz w:val="24"/>
      <w:szCs w:val="20"/>
      <w:lang w:eastAsia="ru-RU"/>
    </w:rPr>
  </w:style>
  <w:style w:type="paragraph" w:styleId="aff6">
    <w:name w:val="Subtitle"/>
    <w:basedOn w:val="a"/>
    <w:next w:val="a"/>
    <w:link w:val="aff7"/>
    <w:qFormat/>
    <w:rPr>
      <w:rFonts w:asciiTheme="majorHAnsi" w:eastAsiaTheme="majorEastAsia" w:hAnsiTheme="majorHAnsi" w:cstheme="majorBidi"/>
      <w:i/>
      <w:iCs/>
      <w:color w:val="4F81BD" w:themeColor="accent1"/>
      <w:spacing w:val="15"/>
      <w:sz w:val="24"/>
      <w:szCs w:val="24"/>
    </w:rPr>
  </w:style>
  <w:style w:type="table" w:styleId="aff8">
    <w:name w:val="Table Grid"/>
    <w:basedOn w:val="a1"/>
    <w:uiPriority w:val="59"/>
    <w:qFormat/>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Table List 1"/>
    <w:basedOn w:val="a1"/>
    <w:qFormat/>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character" w:customStyle="1" w:styleId="21">
    <w:name w:val="Заголовок 2 Знак"/>
    <w:basedOn w:val="a0"/>
    <w:link w:val="20"/>
    <w:qFormat/>
    <w:rPr>
      <w:rFonts w:ascii="Arial Black" w:hAnsi="Arial Black" w:cs="Arial"/>
      <w:b/>
      <w:bCs/>
      <w:iCs/>
      <w:sz w:val="24"/>
      <w:szCs w:val="28"/>
      <w:lang w:eastAsia="ru-RU"/>
    </w:rPr>
  </w:style>
  <w:style w:type="character" w:customStyle="1" w:styleId="37">
    <w:name w:val="Заголовок 3 Знак"/>
    <w:basedOn w:val="a0"/>
    <w:uiPriority w:val="9"/>
    <w:qFormat/>
    <w:rPr>
      <w:rFonts w:asciiTheme="majorHAnsi" w:eastAsiaTheme="majorEastAsia" w:hAnsiTheme="majorHAnsi" w:cstheme="majorBidi"/>
      <w:b/>
      <w:bCs/>
      <w:color w:val="4F81BD" w:themeColor="accent1"/>
      <w:sz w:val="22"/>
      <w:szCs w:val="22"/>
      <w:lang w:eastAsia="en-US"/>
    </w:rPr>
  </w:style>
  <w:style w:type="paragraph" w:styleId="aff9">
    <w:name w:val="List Paragraph"/>
    <w:basedOn w:val="a"/>
    <w:link w:val="affa"/>
    <w:uiPriority w:val="34"/>
    <w:qFormat/>
    <w:pPr>
      <w:spacing w:after="0"/>
      <w:ind w:firstLine="851"/>
      <w:contextualSpacing/>
      <w:jc w:val="both"/>
    </w:pPr>
    <w:rPr>
      <w:rFonts w:ascii="Arial" w:eastAsia="Times New Roman" w:hAnsi="Arial" w:cs="Arial"/>
      <w:sz w:val="24"/>
      <w:szCs w:val="24"/>
      <w:lang w:eastAsia="ru-RU"/>
    </w:rPr>
  </w:style>
  <w:style w:type="paragraph" w:customStyle="1" w:styleId="27">
    <w:name w:val="Стиль2"/>
    <w:basedOn w:val="aff9"/>
    <w:link w:val="28"/>
    <w:autoRedefine/>
    <w:qFormat/>
    <w:pPr>
      <w:ind w:firstLine="709"/>
    </w:pPr>
  </w:style>
  <w:style w:type="paragraph" w:customStyle="1" w:styleId="38">
    <w:name w:val="Стиль3"/>
    <w:basedOn w:val="a"/>
    <w:link w:val="39"/>
    <w:qFormat/>
    <w:pPr>
      <w:spacing w:after="0" w:line="360" w:lineRule="auto"/>
      <w:ind w:firstLine="720"/>
      <w:jc w:val="both"/>
    </w:pPr>
    <w:rPr>
      <w:rFonts w:ascii="Arial" w:eastAsia="Times New Roman" w:hAnsi="Arial" w:cs="Arial"/>
      <w:snapToGrid w:val="0"/>
      <w:color w:val="000000"/>
      <w:sz w:val="24"/>
      <w:szCs w:val="24"/>
      <w:lang w:eastAsia="ru-RU"/>
    </w:rPr>
  </w:style>
  <w:style w:type="character" w:customStyle="1" w:styleId="39">
    <w:name w:val="Стиль3 Знак"/>
    <w:basedOn w:val="a0"/>
    <w:link w:val="38"/>
    <w:qFormat/>
    <w:rPr>
      <w:rFonts w:ascii="Arial" w:hAnsi="Arial" w:cs="Arial"/>
      <w:snapToGrid w:val="0"/>
      <w:color w:val="000000"/>
      <w:sz w:val="24"/>
      <w:szCs w:val="24"/>
    </w:rPr>
  </w:style>
  <w:style w:type="character" w:customStyle="1" w:styleId="31">
    <w:name w:val="Заголовок 3 Знак1"/>
    <w:basedOn w:val="a0"/>
    <w:link w:val="30"/>
    <w:uiPriority w:val="9"/>
    <w:qFormat/>
    <w:rPr>
      <w:rFonts w:ascii="Arial" w:hAnsi="Arial" w:cs="Arial"/>
      <w:b/>
      <w:bCs/>
      <w:sz w:val="24"/>
      <w:szCs w:val="26"/>
      <w:lang w:eastAsia="ru-RU"/>
    </w:rPr>
  </w:style>
  <w:style w:type="character" w:customStyle="1" w:styleId="affa">
    <w:name w:val="Абзац списка Знак"/>
    <w:basedOn w:val="a0"/>
    <w:link w:val="aff9"/>
    <w:qFormat/>
    <w:rPr>
      <w:rFonts w:ascii="Arial" w:hAnsi="Arial" w:cs="Arial"/>
      <w:sz w:val="24"/>
      <w:szCs w:val="24"/>
    </w:rPr>
  </w:style>
  <w:style w:type="paragraph" w:customStyle="1" w:styleId="88">
    <w:name w:val="Стиль88"/>
    <w:basedOn w:val="a"/>
    <w:link w:val="880"/>
    <w:qFormat/>
    <w:pPr>
      <w:spacing w:after="0" w:line="360" w:lineRule="auto"/>
      <w:ind w:firstLine="720"/>
      <w:jc w:val="both"/>
    </w:pPr>
    <w:rPr>
      <w:rFonts w:ascii="Arial" w:eastAsia="Times New Roman" w:hAnsi="Arial" w:cs="Arial"/>
      <w:b/>
      <w:snapToGrid w:val="0"/>
      <w:color w:val="000000"/>
      <w:sz w:val="24"/>
      <w:szCs w:val="24"/>
      <w:lang w:eastAsia="ru-RU"/>
    </w:rPr>
  </w:style>
  <w:style w:type="character" w:customStyle="1" w:styleId="28">
    <w:name w:val="Стиль2 Знак"/>
    <w:basedOn w:val="a0"/>
    <w:link w:val="27"/>
    <w:qFormat/>
    <w:rPr>
      <w:rFonts w:ascii="Arial" w:hAnsi="Arial" w:cs="Arial"/>
      <w:sz w:val="24"/>
      <w:szCs w:val="24"/>
    </w:rPr>
  </w:style>
  <w:style w:type="character" w:customStyle="1" w:styleId="880">
    <w:name w:val="Стиль88 Знак"/>
    <w:basedOn w:val="a0"/>
    <w:link w:val="88"/>
    <w:qFormat/>
    <w:rPr>
      <w:rFonts w:ascii="Arial" w:hAnsi="Arial" w:cs="Arial"/>
      <w:b/>
      <w:snapToGrid w:val="0"/>
      <w:color w:val="000000"/>
      <w:sz w:val="24"/>
      <w:szCs w:val="24"/>
    </w:rPr>
  </w:style>
  <w:style w:type="paragraph" w:customStyle="1" w:styleId="89">
    <w:name w:val="Стиль89"/>
    <w:basedOn w:val="a"/>
    <w:link w:val="890"/>
    <w:qFormat/>
    <w:pPr>
      <w:spacing w:after="0" w:line="360" w:lineRule="auto"/>
      <w:ind w:firstLine="720"/>
      <w:jc w:val="both"/>
    </w:pPr>
    <w:rPr>
      <w:rFonts w:ascii="Arial" w:eastAsia="Times New Roman" w:hAnsi="Arial" w:cs="Arial"/>
      <w:snapToGrid w:val="0"/>
      <w:color w:val="000000"/>
      <w:sz w:val="24"/>
      <w:szCs w:val="24"/>
      <w:lang w:eastAsia="ru-RU"/>
    </w:rPr>
  </w:style>
  <w:style w:type="character" w:customStyle="1" w:styleId="890">
    <w:name w:val="Стиль89 Знак"/>
    <w:basedOn w:val="a0"/>
    <w:link w:val="89"/>
    <w:qFormat/>
    <w:rPr>
      <w:rFonts w:ascii="Arial" w:hAnsi="Arial" w:cs="Arial"/>
      <w:snapToGrid w:val="0"/>
      <w:color w:val="000000"/>
      <w:sz w:val="24"/>
      <w:szCs w:val="24"/>
    </w:rPr>
  </w:style>
  <w:style w:type="paragraph" w:customStyle="1" w:styleId="19">
    <w:name w:val="Стиль19"/>
    <w:basedOn w:val="38"/>
    <w:link w:val="190"/>
    <w:qFormat/>
  </w:style>
  <w:style w:type="character" w:customStyle="1" w:styleId="190">
    <w:name w:val="Стиль19 Знак"/>
    <w:basedOn w:val="39"/>
    <w:link w:val="19"/>
    <w:qFormat/>
    <w:rPr>
      <w:rFonts w:ascii="Arial" w:hAnsi="Arial" w:cs="Arial"/>
      <w:snapToGrid w:val="0"/>
      <w:color w:val="000000"/>
      <w:sz w:val="24"/>
      <w:szCs w:val="24"/>
    </w:rPr>
  </w:style>
  <w:style w:type="paragraph" w:customStyle="1" w:styleId="800">
    <w:name w:val="Стиль80"/>
    <w:basedOn w:val="19"/>
    <w:link w:val="801"/>
    <w:qFormat/>
    <w:pPr>
      <w:ind w:firstLine="709"/>
    </w:pPr>
  </w:style>
  <w:style w:type="character" w:customStyle="1" w:styleId="801">
    <w:name w:val="Стиль80 Знак"/>
    <w:basedOn w:val="190"/>
    <w:link w:val="800"/>
    <w:qFormat/>
    <w:rPr>
      <w:rFonts w:ascii="Arial" w:hAnsi="Arial" w:cs="Arial"/>
      <w:snapToGrid w:val="0"/>
      <w:color w:val="000000"/>
      <w:sz w:val="24"/>
      <w:szCs w:val="24"/>
    </w:rPr>
  </w:style>
  <w:style w:type="paragraph" w:customStyle="1" w:styleId="87">
    <w:name w:val="Стиль87"/>
    <w:basedOn w:val="a"/>
    <w:link w:val="870"/>
    <w:qFormat/>
    <w:pPr>
      <w:spacing w:line="360" w:lineRule="auto"/>
      <w:ind w:firstLine="567"/>
      <w:jc w:val="both"/>
    </w:pPr>
    <w:rPr>
      <w:rFonts w:ascii="Arial" w:hAnsi="Arial" w:cs="Arial"/>
      <w:sz w:val="24"/>
      <w:szCs w:val="24"/>
    </w:rPr>
  </w:style>
  <w:style w:type="character" w:customStyle="1" w:styleId="870">
    <w:name w:val="Стиль87 Знак"/>
    <w:basedOn w:val="a0"/>
    <w:link w:val="87"/>
    <w:qFormat/>
    <w:rPr>
      <w:rFonts w:ascii="Arial" w:eastAsiaTheme="minorHAnsi" w:hAnsi="Arial" w:cs="Arial"/>
      <w:sz w:val="24"/>
      <w:szCs w:val="24"/>
      <w:lang w:eastAsia="en-US"/>
    </w:rPr>
  </w:style>
  <w:style w:type="character" w:customStyle="1" w:styleId="79">
    <w:name w:val="Стиль79 Знак"/>
    <w:basedOn w:val="a0"/>
    <w:link w:val="790"/>
    <w:qFormat/>
    <w:locked/>
    <w:rPr>
      <w:rFonts w:ascii="Arial" w:eastAsia="Calibri" w:hAnsi="Arial" w:cs="Arial"/>
      <w:color w:val="000000"/>
      <w:sz w:val="24"/>
      <w:szCs w:val="24"/>
    </w:rPr>
  </w:style>
  <w:style w:type="paragraph" w:customStyle="1" w:styleId="790">
    <w:name w:val="Стиль79"/>
    <w:basedOn w:val="a"/>
    <w:link w:val="79"/>
    <w:qFormat/>
    <w:pPr>
      <w:snapToGrid w:val="0"/>
      <w:spacing w:after="0" w:line="360" w:lineRule="auto"/>
      <w:ind w:firstLine="567"/>
      <w:jc w:val="both"/>
    </w:pPr>
    <w:rPr>
      <w:rFonts w:ascii="Arial" w:eastAsia="Calibri" w:hAnsi="Arial" w:cs="Arial"/>
      <w:color w:val="000000"/>
      <w:sz w:val="24"/>
      <w:szCs w:val="24"/>
      <w:lang w:eastAsia="ru-RU"/>
    </w:rPr>
  </w:style>
  <w:style w:type="paragraph" w:customStyle="1" w:styleId="16">
    <w:name w:val="Стиль Основной текст + Первая строка:  1 см Перед:  6 пт"/>
    <w:basedOn w:val="af7"/>
    <w:link w:val="160"/>
    <w:qFormat/>
    <w:pPr>
      <w:spacing w:before="120" w:after="0" w:line="360" w:lineRule="auto"/>
      <w:ind w:firstLine="709"/>
      <w:jc w:val="both"/>
    </w:pPr>
    <w:rPr>
      <w:rFonts w:ascii="Arial" w:eastAsia="Times New Roman" w:hAnsi="Arial" w:cs="Times New Roman"/>
      <w:sz w:val="24"/>
      <w:szCs w:val="24"/>
      <w:lang w:eastAsia="ru-RU"/>
    </w:rPr>
  </w:style>
  <w:style w:type="character" w:customStyle="1" w:styleId="160">
    <w:name w:val="Стиль Основной текст + Первая строка:  1 см Перед:  6 пт Знак"/>
    <w:basedOn w:val="a0"/>
    <w:link w:val="16"/>
    <w:qFormat/>
    <w:rPr>
      <w:rFonts w:ascii="Arial" w:hAnsi="Arial"/>
      <w:sz w:val="24"/>
      <w:szCs w:val="24"/>
    </w:rPr>
  </w:style>
  <w:style w:type="paragraph" w:customStyle="1" w:styleId="74">
    <w:name w:val="Стиль74"/>
    <w:basedOn w:val="a"/>
    <w:link w:val="740"/>
    <w:qFormat/>
    <w:pPr>
      <w:suppressAutoHyphens/>
      <w:autoSpaceDE w:val="0"/>
      <w:autoSpaceDN w:val="0"/>
      <w:adjustRightInd w:val="0"/>
      <w:spacing w:before="120" w:after="120" w:line="360" w:lineRule="auto"/>
      <w:ind w:left="-142" w:right="-1" w:firstLine="862"/>
      <w:jc w:val="both"/>
    </w:pPr>
    <w:rPr>
      <w:rFonts w:ascii="Arial" w:eastAsia="Times New Roman" w:hAnsi="Arial" w:cs="Arial"/>
      <w:bCs/>
      <w:snapToGrid w:val="0"/>
      <w:color w:val="000000" w:themeColor="text1"/>
      <w:sz w:val="24"/>
      <w:szCs w:val="24"/>
      <w:lang w:eastAsia="ru-RU"/>
    </w:rPr>
  </w:style>
  <w:style w:type="character" w:customStyle="1" w:styleId="740">
    <w:name w:val="Стиль74 Знак"/>
    <w:basedOn w:val="a0"/>
    <w:link w:val="74"/>
    <w:qFormat/>
    <w:rPr>
      <w:rFonts w:ascii="Arial" w:hAnsi="Arial" w:cs="Arial"/>
      <w:bCs/>
      <w:snapToGrid w:val="0"/>
      <w:color w:val="000000" w:themeColor="text1"/>
      <w:sz w:val="24"/>
      <w:szCs w:val="24"/>
    </w:rPr>
  </w:style>
  <w:style w:type="character" w:customStyle="1" w:styleId="af8">
    <w:name w:val="Основной текст Знак"/>
    <w:basedOn w:val="a0"/>
    <w:link w:val="af7"/>
    <w:qFormat/>
    <w:rPr>
      <w:rFonts w:asciiTheme="minorHAnsi" w:eastAsiaTheme="minorHAnsi" w:hAnsiTheme="minorHAnsi" w:cstheme="minorBidi"/>
      <w:sz w:val="22"/>
      <w:szCs w:val="22"/>
      <w:lang w:eastAsia="en-US"/>
    </w:rPr>
  </w:style>
  <w:style w:type="table" w:customStyle="1" w:styleId="affb">
    <w:name w:val="Папушкин"/>
    <w:basedOn w:val="a1"/>
    <w:qFormat/>
    <w:pPr>
      <w:jc w:val="center"/>
    </w:pPr>
    <w:rPr>
      <w:rFonts w:ascii="Arial" w:hAnsi="Arial"/>
    </w:rPr>
    <w:tblPr>
      <w:tblInd w:w="0" w:type="dxa"/>
      <w:tblBorders>
        <w:bottom w:val="single" w:sz="4" w:space="0" w:color="auto"/>
      </w:tblBorders>
      <w:tblCellMar>
        <w:top w:w="0" w:type="dxa"/>
        <w:left w:w="108" w:type="dxa"/>
        <w:bottom w:w="0" w:type="dxa"/>
        <w:right w:w="108" w:type="dxa"/>
      </w:tblCellMar>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paragraph" w:customStyle="1" w:styleId="530">
    <w:name w:val="Стиль53"/>
    <w:basedOn w:val="a"/>
    <w:link w:val="531"/>
    <w:qFormat/>
    <w:pPr>
      <w:spacing w:after="0" w:line="360" w:lineRule="auto"/>
      <w:ind w:firstLine="709"/>
      <w:jc w:val="both"/>
    </w:pPr>
    <w:rPr>
      <w:rFonts w:ascii="Arial" w:eastAsia="Times New Roman" w:hAnsi="Arial" w:cs="Times New Roman"/>
      <w:spacing w:val="-5"/>
      <w:sz w:val="24"/>
      <w:szCs w:val="24"/>
    </w:rPr>
  </w:style>
  <w:style w:type="character" w:customStyle="1" w:styleId="531">
    <w:name w:val="Стиль53 Знак"/>
    <w:basedOn w:val="a0"/>
    <w:link w:val="530"/>
    <w:qFormat/>
    <w:rPr>
      <w:rFonts w:ascii="Arial" w:hAnsi="Arial"/>
      <w:spacing w:val="-5"/>
      <w:sz w:val="24"/>
      <w:szCs w:val="24"/>
      <w:lang w:eastAsia="en-US"/>
    </w:rPr>
  </w:style>
  <w:style w:type="paragraph" w:customStyle="1" w:styleId="500">
    <w:name w:val="Стиль50"/>
    <w:basedOn w:val="a"/>
    <w:link w:val="501"/>
    <w:qFormat/>
    <w:pPr>
      <w:spacing w:after="0" w:line="360" w:lineRule="auto"/>
      <w:ind w:firstLine="709"/>
      <w:jc w:val="both"/>
    </w:pPr>
    <w:rPr>
      <w:rFonts w:ascii="Arial" w:eastAsia="Times New Roman" w:hAnsi="Arial" w:cs="Arial"/>
      <w:snapToGrid w:val="0"/>
      <w:color w:val="000000" w:themeColor="text1"/>
      <w:sz w:val="24"/>
      <w:szCs w:val="24"/>
      <w:lang w:eastAsia="ru-RU"/>
    </w:rPr>
  </w:style>
  <w:style w:type="character" w:customStyle="1" w:styleId="501">
    <w:name w:val="Стиль50 Знак"/>
    <w:basedOn w:val="a0"/>
    <w:link w:val="500"/>
    <w:qFormat/>
    <w:rPr>
      <w:rFonts w:ascii="Arial" w:hAnsi="Arial" w:cs="Arial"/>
      <w:snapToGrid w:val="0"/>
      <w:color w:val="000000" w:themeColor="text1"/>
      <w:sz w:val="24"/>
      <w:szCs w:val="24"/>
    </w:rPr>
  </w:style>
  <w:style w:type="character" w:customStyle="1" w:styleId="aff0">
    <w:name w:val="Маркированный список Знак"/>
    <w:basedOn w:val="a0"/>
    <w:link w:val="afe"/>
    <w:qFormat/>
    <w:rPr>
      <w:rFonts w:ascii="Arial" w:hAnsi="Arial"/>
      <w:spacing w:val="-5"/>
      <w:sz w:val="22"/>
      <w:szCs w:val="22"/>
      <w:lang w:eastAsia="en-US"/>
    </w:rPr>
  </w:style>
  <w:style w:type="paragraph" w:customStyle="1" w:styleId="48">
    <w:name w:val="Стиль48"/>
    <w:basedOn w:val="ad"/>
    <w:link w:val="480"/>
    <w:qFormat/>
    <w:pPr>
      <w:spacing w:before="120" w:after="120" w:line="360" w:lineRule="auto"/>
      <w:jc w:val="both"/>
    </w:pPr>
    <w:rPr>
      <w:rFonts w:ascii="Arial" w:eastAsia="Times New Roman" w:hAnsi="Arial" w:cs="Arial"/>
      <w:b w:val="0"/>
      <w:color w:val="auto"/>
      <w:sz w:val="24"/>
      <w:szCs w:val="26"/>
      <w:lang w:eastAsia="ru-RU"/>
    </w:rPr>
  </w:style>
  <w:style w:type="character" w:customStyle="1" w:styleId="480">
    <w:name w:val="Стиль48 Знак"/>
    <w:basedOn w:val="a0"/>
    <w:link w:val="48"/>
    <w:qFormat/>
    <w:rPr>
      <w:rFonts w:ascii="Arial" w:hAnsi="Arial" w:cs="Arial"/>
      <w:bCs/>
      <w:sz w:val="24"/>
      <w:szCs w:val="26"/>
    </w:rPr>
  </w:style>
  <w:style w:type="character" w:customStyle="1" w:styleId="af6">
    <w:name w:val="Верхний колонтитул Знак"/>
    <w:basedOn w:val="a0"/>
    <w:link w:val="af5"/>
    <w:qFormat/>
    <w:rPr>
      <w:rFonts w:asciiTheme="minorHAnsi" w:eastAsiaTheme="minorHAnsi" w:hAnsiTheme="minorHAnsi" w:cstheme="minorBidi"/>
      <w:sz w:val="22"/>
      <w:szCs w:val="22"/>
      <w:lang w:eastAsia="en-US"/>
    </w:rPr>
  </w:style>
  <w:style w:type="character" w:customStyle="1" w:styleId="aff4">
    <w:name w:val="Нижний колонтитул Знак"/>
    <w:basedOn w:val="a0"/>
    <w:link w:val="aff3"/>
    <w:uiPriority w:val="99"/>
    <w:qFormat/>
    <w:rPr>
      <w:rFonts w:asciiTheme="minorHAnsi" w:eastAsiaTheme="minorHAnsi" w:hAnsiTheme="minorHAnsi" w:cstheme="minorBidi"/>
      <w:sz w:val="22"/>
      <w:szCs w:val="22"/>
      <w:lang w:eastAsia="en-US"/>
    </w:rPr>
  </w:style>
  <w:style w:type="character" w:customStyle="1" w:styleId="aa">
    <w:name w:val="Текст выноски Знак"/>
    <w:basedOn w:val="a0"/>
    <w:link w:val="a9"/>
    <w:qFormat/>
    <w:rPr>
      <w:rFonts w:ascii="Tahoma" w:eastAsiaTheme="minorHAnsi" w:hAnsi="Tahoma" w:cs="Tahoma"/>
      <w:sz w:val="16"/>
      <w:szCs w:val="16"/>
      <w:lang w:eastAsia="en-US"/>
    </w:rPr>
  </w:style>
  <w:style w:type="character" w:customStyle="1" w:styleId="11">
    <w:name w:val="Заголовок 1 Знак"/>
    <w:basedOn w:val="a0"/>
    <w:link w:val="10"/>
    <w:qFormat/>
    <w:rPr>
      <w:rFonts w:asciiTheme="majorHAnsi" w:eastAsiaTheme="majorEastAsia" w:hAnsiTheme="majorHAnsi" w:cstheme="majorBidi"/>
      <w:b/>
      <w:bCs/>
      <w:color w:val="365F91" w:themeColor="accent1" w:themeShade="BF"/>
      <w:sz w:val="28"/>
      <w:szCs w:val="28"/>
      <w:lang w:eastAsia="en-US"/>
    </w:rPr>
  </w:style>
  <w:style w:type="paragraph" w:customStyle="1" w:styleId="13">
    <w:name w:val="Стиль1"/>
    <w:basedOn w:val="19"/>
    <w:link w:val="14"/>
    <w:qFormat/>
    <w:pPr>
      <w:ind w:left="567" w:firstLine="0"/>
    </w:pPr>
    <w:rPr>
      <w:b/>
    </w:rPr>
  </w:style>
  <w:style w:type="paragraph" w:customStyle="1" w:styleId="ChapterSubtitle">
    <w:name w:val="Chapter Subtitle"/>
    <w:basedOn w:val="aff6"/>
    <w:qFormat/>
    <w:pPr>
      <w:spacing w:after="60"/>
      <w:outlineLvl w:val="1"/>
    </w:pPr>
    <w:rPr>
      <w:rFonts w:ascii="Cambria" w:eastAsia="Times New Roman" w:hAnsi="Cambria" w:cs="Times New Roman"/>
      <w:i w:val="0"/>
      <w:iCs w:val="0"/>
      <w:color w:val="auto"/>
      <w:spacing w:val="0"/>
    </w:rPr>
  </w:style>
  <w:style w:type="character" w:customStyle="1" w:styleId="14">
    <w:name w:val="Стиль1 Знак"/>
    <w:basedOn w:val="190"/>
    <w:link w:val="13"/>
    <w:qFormat/>
    <w:rPr>
      <w:rFonts w:ascii="Arial" w:hAnsi="Arial" w:cs="Arial"/>
      <w:b/>
      <w:snapToGrid w:val="0"/>
      <w:color w:val="000000"/>
      <w:sz w:val="24"/>
      <w:szCs w:val="24"/>
    </w:rPr>
  </w:style>
  <w:style w:type="character" w:customStyle="1" w:styleId="aff7">
    <w:name w:val="Подзаголовок Знак"/>
    <w:basedOn w:val="a0"/>
    <w:link w:val="aff6"/>
    <w:qFormat/>
    <w:rPr>
      <w:rFonts w:asciiTheme="majorHAnsi" w:eastAsiaTheme="majorEastAsia" w:hAnsiTheme="majorHAnsi" w:cstheme="majorBidi"/>
      <w:i/>
      <w:iCs/>
      <w:color w:val="4F81BD" w:themeColor="accent1"/>
      <w:spacing w:val="15"/>
      <w:sz w:val="24"/>
      <w:szCs w:val="24"/>
      <w:lang w:eastAsia="en-US"/>
    </w:rPr>
  </w:style>
  <w:style w:type="paragraph" w:customStyle="1" w:styleId="61">
    <w:name w:val="Стиль61"/>
    <w:basedOn w:val="a"/>
    <w:link w:val="610"/>
    <w:qFormat/>
    <w:pPr>
      <w:spacing w:after="0" w:line="360" w:lineRule="auto"/>
      <w:ind w:firstLine="709"/>
      <w:jc w:val="both"/>
    </w:pPr>
    <w:rPr>
      <w:rFonts w:ascii="Arial" w:eastAsia="Times New Roman" w:hAnsi="Arial" w:cs="Times New Roman"/>
      <w:spacing w:val="-5"/>
      <w:sz w:val="28"/>
      <w:szCs w:val="28"/>
    </w:rPr>
  </w:style>
  <w:style w:type="character" w:customStyle="1" w:styleId="610">
    <w:name w:val="Стиль61 Знак"/>
    <w:basedOn w:val="a0"/>
    <w:link w:val="61"/>
    <w:qFormat/>
    <w:rPr>
      <w:rFonts w:ascii="Arial" w:hAnsi="Arial"/>
      <w:spacing w:val="-5"/>
      <w:sz w:val="28"/>
      <w:szCs w:val="28"/>
      <w:lang w:eastAsia="en-US"/>
    </w:rPr>
  </w:style>
  <w:style w:type="character" w:customStyle="1" w:styleId="41">
    <w:name w:val="Заголовок 4 Знак"/>
    <w:basedOn w:val="a0"/>
    <w:link w:val="40"/>
    <w:qFormat/>
    <w:rPr>
      <w:rFonts w:ascii="Arial" w:eastAsiaTheme="majorEastAsia" w:hAnsi="Arial" w:cstheme="majorBidi"/>
      <w:b/>
      <w:bCs/>
      <w:iCs/>
      <w:sz w:val="24"/>
      <w:szCs w:val="22"/>
      <w:lang w:eastAsia="en-US"/>
    </w:rPr>
  </w:style>
  <w:style w:type="character" w:customStyle="1" w:styleId="60">
    <w:name w:val="Заголовок 6 Знак"/>
    <w:basedOn w:val="a0"/>
    <w:link w:val="6"/>
    <w:qFormat/>
    <w:rPr>
      <w:rFonts w:ascii="Arial" w:eastAsiaTheme="majorEastAsia" w:hAnsi="Arial" w:cstheme="majorBidi"/>
      <w:b/>
      <w:iCs/>
      <w:sz w:val="24"/>
      <w:szCs w:val="22"/>
      <w:lang w:eastAsia="en-US"/>
    </w:rPr>
  </w:style>
  <w:style w:type="character" w:customStyle="1" w:styleId="51">
    <w:name w:val="Заголовок 5 Знак"/>
    <w:basedOn w:val="a0"/>
    <w:link w:val="50"/>
    <w:qFormat/>
    <w:rPr>
      <w:rFonts w:ascii="Arial" w:hAnsi="Arial"/>
      <w:b/>
      <w:sz w:val="24"/>
    </w:rPr>
  </w:style>
  <w:style w:type="character" w:customStyle="1" w:styleId="70">
    <w:name w:val="Заголовок 7 Знак"/>
    <w:basedOn w:val="a0"/>
    <w:link w:val="7"/>
    <w:qFormat/>
    <w:rPr>
      <w:rFonts w:ascii="Arial" w:hAnsi="Arial"/>
      <w:b/>
      <w:sz w:val="24"/>
    </w:rPr>
  </w:style>
  <w:style w:type="character" w:customStyle="1" w:styleId="80">
    <w:name w:val="Заголовок 8 Знак"/>
    <w:basedOn w:val="a0"/>
    <w:link w:val="8"/>
    <w:qFormat/>
    <w:rPr>
      <w:b/>
      <w:sz w:val="26"/>
    </w:rPr>
  </w:style>
  <w:style w:type="character" w:customStyle="1" w:styleId="90">
    <w:name w:val="Заголовок 9 Знак"/>
    <w:basedOn w:val="a0"/>
    <w:link w:val="9"/>
    <w:qFormat/>
    <w:rPr>
      <w:b/>
      <w:snapToGrid w:val="0"/>
      <w:sz w:val="24"/>
      <w:lang w:val="en-US"/>
    </w:rPr>
  </w:style>
  <w:style w:type="character" w:customStyle="1" w:styleId="afd">
    <w:name w:val="Основной текст с отступом Знак"/>
    <w:basedOn w:val="a0"/>
    <w:link w:val="afc"/>
    <w:qFormat/>
    <w:rPr>
      <w:sz w:val="24"/>
      <w:szCs w:val="24"/>
    </w:rPr>
  </w:style>
  <w:style w:type="character" w:customStyle="1" w:styleId="26">
    <w:name w:val="Основной текст с отступом 2 Знак"/>
    <w:basedOn w:val="a0"/>
    <w:link w:val="25"/>
    <w:qFormat/>
    <w:rPr>
      <w:rFonts w:ascii="Courier New" w:hAnsi="Courier New"/>
      <w:sz w:val="24"/>
    </w:rPr>
  </w:style>
  <w:style w:type="character" w:customStyle="1" w:styleId="af4">
    <w:name w:val="Текст сноски Знак"/>
    <w:basedOn w:val="a0"/>
    <w:link w:val="af3"/>
    <w:qFormat/>
  </w:style>
  <w:style w:type="character" w:customStyle="1" w:styleId="33">
    <w:name w:val="Основной текст с отступом 3 Знак"/>
    <w:basedOn w:val="a0"/>
    <w:link w:val="32"/>
    <w:qFormat/>
    <w:rPr>
      <w:sz w:val="24"/>
      <w:szCs w:val="24"/>
    </w:rPr>
  </w:style>
  <w:style w:type="character" w:customStyle="1" w:styleId="23">
    <w:name w:val="Основной текст 2 Знак"/>
    <w:basedOn w:val="a0"/>
    <w:link w:val="22"/>
    <w:qFormat/>
    <w:rPr>
      <w:sz w:val="24"/>
    </w:rPr>
  </w:style>
  <w:style w:type="character" w:customStyle="1" w:styleId="36">
    <w:name w:val="Основной текст 3 Знак"/>
    <w:basedOn w:val="a0"/>
    <w:link w:val="35"/>
    <w:qFormat/>
    <w:rPr>
      <w:sz w:val="24"/>
      <w:szCs w:val="24"/>
    </w:rPr>
  </w:style>
  <w:style w:type="character" w:customStyle="1" w:styleId="ac">
    <w:name w:val="Текст Знак"/>
    <w:basedOn w:val="a0"/>
    <w:link w:val="ab"/>
    <w:qFormat/>
    <w:rPr>
      <w:rFonts w:ascii="Courier New" w:hAnsi="Courier New"/>
    </w:rPr>
  </w:style>
  <w:style w:type="paragraph" w:customStyle="1" w:styleId="BodyText21">
    <w:name w:val="Body Text 21"/>
    <w:basedOn w:val="a"/>
    <w:qFormat/>
    <w:pPr>
      <w:widowControl w:val="0"/>
      <w:autoSpaceDE w:val="0"/>
      <w:autoSpaceDN w:val="0"/>
      <w:adjustRightInd w:val="0"/>
      <w:spacing w:after="0"/>
      <w:jc w:val="both"/>
    </w:pPr>
    <w:rPr>
      <w:rFonts w:ascii="Times New Roman" w:eastAsia="Times New Roman" w:hAnsi="Times New Roman" w:cs="Times New Roman"/>
      <w:sz w:val="32"/>
      <w:szCs w:val="32"/>
      <w:lang w:eastAsia="ru-RU"/>
    </w:rPr>
  </w:style>
  <w:style w:type="character" w:customStyle="1" w:styleId="afb">
    <w:name w:val="Дата Знак"/>
    <w:basedOn w:val="a0"/>
    <w:link w:val="afa"/>
    <w:qFormat/>
    <w:rPr>
      <w:sz w:val="26"/>
    </w:rPr>
  </w:style>
  <w:style w:type="character" w:customStyle="1" w:styleId="af0">
    <w:name w:val="Текст примечания Знак"/>
    <w:basedOn w:val="a0"/>
    <w:link w:val="af"/>
    <w:uiPriority w:val="99"/>
    <w:qFormat/>
  </w:style>
  <w:style w:type="character" w:customStyle="1" w:styleId="af2">
    <w:name w:val="Тема примечания Знак"/>
    <w:basedOn w:val="af0"/>
    <w:link w:val="af1"/>
    <w:uiPriority w:val="99"/>
    <w:qFormat/>
    <w:rPr>
      <w:b/>
      <w:bCs/>
    </w:rPr>
  </w:style>
  <w:style w:type="character" w:customStyle="1" w:styleId="aff2">
    <w:name w:val="Название Знак"/>
    <w:basedOn w:val="a0"/>
    <w:link w:val="aff1"/>
    <w:qFormat/>
    <w:rPr>
      <w:rFonts w:ascii="a_Timer" w:hAnsi="a_Timer"/>
      <w:b/>
      <w:snapToGrid w:val="0"/>
      <w:sz w:val="24"/>
    </w:rPr>
  </w:style>
  <w:style w:type="character" w:customStyle="1" w:styleId="136">
    <w:name w:val="Обычный 13 Знак6"/>
    <w:link w:val="130"/>
    <w:qFormat/>
    <w:locked/>
    <w:rPr>
      <w:sz w:val="28"/>
      <w:szCs w:val="28"/>
    </w:rPr>
  </w:style>
  <w:style w:type="paragraph" w:customStyle="1" w:styleId="130">
    <w:name w:val="Обычный 13"/>
    <w:basedOn w:val="a"/>
    <w:link w:val="136"/>
    <w:autoRedefine/>
    <w:qFormat/>
    <w:pPr>
      <w:keepNext/>
      <w:keepLines/>
      <w:tabs>
        <w:tab w:val="left" w:leader="dot" w:pos="9356"/>
      </w:tabs>
      <w:suppressAutoHyphens/>
      <w:spacing w:after="0"/>
      <w:ind w:firstLine="540"/>
      <w:jc w:val="both"/>
    </w:pPr>
    <w:rPr>
      <w:rFonts w:ascii="Times New Roman" w:eastAsia="Times New Roman" w:hAnsi="Times New Roman" w:cs="Times New Roman"/>
      <w:sz w:val="28"/>
      <w:szCs w:val="28"/>
      <w:lang w:eastAsia="ru-RU"/>
    </w:rPr>
  </w:style>
  <w:style w:type="character" w:customStyle="1" w:styleId="29">
    <w:name w:val="Основной текст (2)_"/>
    <w:link w:val="2a"/>
    <w:qFormat/>
    <w:locked/>
    <w:rPr>
      <w:b/>
      <w:bCs/>
      <w:spacing w:val="10"/>
      <w:sz w:val="25"/>
      <w:szCs w:val="25"/>
      <w:shd w:val="clear" w:color="auto" w:fill="FFFFFF"/>
    </w:rPr>
  </w:style>
  <w:style w:type="paragraph" w:customStyle="1" w:styleId="2a">
    <w:name w:val="Основной текст (2)"/>
    <w:basedOn w:val="a"/>
    <w:link w:val="29"/>
    <w:qFormat/>
    <w:pPr>
      <w:shd w:val="clear" w:color="auto" w:fill="FFFFFF"/>
      <w:spacing w:after="0" w:line="322" w:lineRule="exact"/>
      <w:ind w:hanging="500"/>
    </w:pPr>
    <w:rPr>
      <w:rFonts w:ascii="Times New Roman" w:eastAsia="Times New Roman" w:hAnsi="Times New Roman" w:cs="Times New Roman"/>
      <w:b/>
      <w:bCs/>
      <w:spacing w:val="10"/>
      <w:sz w:val="25"/>
      <w:szCs w:val="25"/>
      <w:shd w:val="clear" w:color="auto" w:fill="FFFFFF"/>
      <w:lang w:eastAsia="ru-RU"/>
    </w:rPr>
  </w:style>
  <w:style w:type="character" w:customStyle="1" w:styleId="affc">
    <w:name w:val="Основной текст_"/>
    <w:link w:val="62"/>
    <w:qFormat/>
    <w:locked/>
    <w:rPr>
      <w:spacing w:val="10"/>
      <w:sz w:val="24"/>
      <w:szCs w:val="24"/>
      <w:shd w:val="clear" w:color="auto" w:fill="FFFFFF"/>
    </w:rPr>
  </w:style>
  <w:style w:type="paragraph" w:customStyle="1" w:styleId="62">
    <w:name w:val="Основной текст6"/>
    <w:basedOn w:val="a"/>
    <w:link w:val="affc"/>
    <w:qFormat/>
    <w:pPr>
      <w:shd w:val="clear" w:color="auto" w:fill="FFFFFF"/>
      <w:spacing w:before="540" w:after="120" w:line="480" w:lineRule="exact"/>
      <w:ind w:firstLine="540"/>
      <w:jc w:val="both"/>
    </w:pPr>
    <w:rPr>
      <w:rFonts w:ascii="Times New Roman" w:eastAsia="Times New Roman" w:hAnsi="Times New Roman" w:cs="Times New Roman"/>
      <w:spacing w:val="10"/>
      <w:sz w:val="24"/>
      <w:szCs w:val="24"/>
      <w:shd w:val="clear" w:color="auto" w:fill="FFFFFF"/>
      <w:lang w:eastAsia="ru-RU"/>
    </w:rPr>
  </w:style>
  <w:style w:type="character" w:customStyle="1" w:styleId="affd">
    <w:name w:val="Подпись к картинке_"/>
    <w:link w:val="affe"/>
    <w:qFormat/>
    <w:locked/>
    <w:rPr>
      <w:spacing w:val="10"/>
      <w:sz w:val="24"/>
      <w:szCs w:val="24"/>
      <w:shd w:val="clear" w:color="auto" w:fill="FFFFFF"/>
    </w:rPr>
  </w:style>
  <w:style w:type="paragraph" w:customStyle="1" w:styleId="affe">
    <w:name w:val="Подпись к картинке"/>
    <w:basedOn w:val="a"/>
    <w:link w:val="affd"/>
    <w:qFormat/>
    <w:pPr>
      <w:shd w:val="clear" w:color="auto" w:fill="FFFFFF"/>
      <w:spacing w:after="0" w:line="240" w:lineRule="atLeast"/>
    </w:pPr>
    <w:rPr>
      <w:rFonts w:ascii="Times New Roman" w:eastAsia="Times New Roman" w:hAnsi="Times New Roman" w:cs="Times New Roman"/>
      <w:spacing w:val="10"/>
      <w:sz w:val="24"/>
      <w:szCs w:val="24"/>
      <w:shd w:val="clear" w:color="auto" w:fill="FFFFFF"/>
      <w:lang w:eastAsia="ru-RU"/>
    </w:rPr>
  </w:style>
  <w:style w:type="paragraph" w:customStyle="1" w:styleId="15">
    <w:name w:val="Подпись к таблице1"/>
    <w:basedOn w:val="a"/>
    <w:link w:val="afff"/>
    <w:qFormat/>
    <w:pPr>
      <w:shd w:val="clear" w:color="auto" w:fill="FFFFFF"/>
      <w:spacing w:after="0" w:line="240" w:lineRule="atLeast"/>
    </w:pPr>
    <w:rPr>
      <w:rFonts w:ascii="Times New Roman" w:eastAsia="Gulim" w:hAnsi="Times New Roman" w:cs="Times New Roman"/>
      <w:sz w:val="25"/>
      <w:szCs w:val="25"/>
      <w:lang w:eastAsia="ru-RU"/>
    </w:rPr>
  </w:style>
  <w:style w:type="character" w:customStyle="1" w:styleId="afff">
    <w:name w:val="Подпись к таблице_"/>
    <w:link w:val="15"/>
    <w:qFormat/>
    <w:locked/>
    <w:rPr>
      <w:rFonts w:eastAsia="Gulim"/>
      <w:sz w:val="25"/>
      <w:szCs w:val="25"/>
      <w:shd w:val="clear" w:color="auto" w:fill="FFFFFF"/>
    </w:rPr>
  </w:style>
  <w:style w:type="character" w:customStyle="1" w:styleId="43">
    <w:name w:val="Основной текст (4)_"/>
    <w:link w:val="44"/>
    <w:qFormat/>
    <w:locked/>
    <w:rPr>
      <w:sz w:val="18"/>
      <w:szCs w:val="18"/>
      <w:shd w:val="clear" w:color="auto" w:fill="FFFFFF"/>
    </w:rPr>
  </w:style>
  <w:style w:type="paragraph" w:customStyle="1" w:styleId="44">
    <w:name w:val="Основной текст (4)"/>
    <w:basedOn w:val="a"/>
    <w:link w:val="43"/>
    <w:qFormat/>
    <w:pPr>
      <w:shd w:val="clear" w:color="auto" w:fill="FFFFFF"/>
      <w:spacing w:after="0" w:line="240" w:lineRule="atLeast"/>
      <w:jc w:val="right"/>
    </w:pPr>
    <w:rPr>
      <w:rFonts w:ascii="Times New Roman" w:eastAsia="Times New Roman" w:hAnsi="Times New Roman" w:cs="Times New Roman"/>
      <w:sz w:val="18"/>
      <w:szCs w:val="18"/>
      <w:shd w:val="clear" w:color="auto" w:fill="FFFFFF"/>
      <w:lang w:eastAsia="ru-RU"/>
    </w:rPr>
  </w:style>
  <w:style w:type="character" w:customStyle="1" w:styleId="3a">
    <w:name w:val="Основной текст (3)_"/>
    <w:link w:val="3b"/>
    <w:qFormat/>
    <w:locked/>
    <w:rPr>
      <w:sz w:val="21"/>
      <w:szCs w:val="21"/>
      <w:shd w:val="clear" w:color="auto" w:fill="FFFFFF"/>
    </w:rPr>
  </w:style>
  <w:style w:type="paragraph" w:customStyle="1" w:styleId="3b">
    <w:name w:val="Основной текст (3)"/>
    <w:basedOn w:val="a"/>
    <w:link w:val="3a"/>
    <w:qFormat/>
    <w:pPr>
      <w:shd w:val="clear" w:color="auto" w:fill="FFFFFF"/>
      <w:spacing w:after="0" w:line="240" w:lineRule="atLeast"/>
      <w:ind w:hanging="440"/>
      <w:jc w:val="right"/>
    </w:pPr>
    <w:rPr>
      <w:rFonts w:ascii="Times New Roman" w:eastAsia="Times New Roman" w:hAnsi="Times New Roman" w:cs="Times New Roman"/>
      <w:sz w:val="21"/>
      <w:szCs w:val="21"/>
      <w:shd w:val="clear" w:color="auto" w:fill="FFFFFF"/>
      <w:lang w:eastAsia="ru-RU"/>
    </w:rPr>
  </w:style>
  <w:style w:type="character" w:customStyle="1" w:styleId="81">
    <w:name w:val="Основной текст (8)_"/>
    <w:link w:val="82"/>
    <w:qFormat/>
    <w:locked/>
    <w:rPr>
      <w:rFonts w:ascii="Corbel" w:hAnsi="Corbel"/>
      <w:shd w:val="clear" w:color="auto" w:fill="FFFFFF"/>
    </w:rPr>
  </w:style>
  <w:style w:type="paragraph" w:customStyle="1" w:styleId="82">
    <w:name w:val="Основной текст (8)"/>
    <w:basedOn w:val="a"/>
    <w:link w:val="81"/>
    <w:qFormat/>
    <w:pPr>
      <w:shd w:val="clear" w:color="auto" w:fill="FFFFFF"/>
      <w:spacing w:after="0" w:line="240" w:lineRule="atLeast"/>
    </w:pPr>
    <w:rPr>
      <w:rFonts w:ascii="Corbel" w:eastAsia="Times New Roman" w:hAnsi="Corbel" w:cs="Times New Roman"/>
      <w:sz w:val="20"/>
      <w:szCs w:val="20"/>
      <w:shd w:val="clear" w:color="auto" w:fill="FFFFFF"/>
      <w:lang w:eastAsia="ru-RU"/>
    </w:rPr>
  </w:style>
  <w:style w:type="character" w:customStyle="1" w:styleId="2b">
    <w:name w:val="Заголовок №2_"/>
    <w:link w:val="2c"/>
    <w:qFormat/>
    <w:locked/>
    <w:rPr>
      <w:b/>
      <w:bCs/>
      <w:spacing w:val="10"/>
      <w:sz w:val="25"/>
      <w:szCs w:val="25"/>
      <w:shd w:val="clear" w:color="auto" w:fill="FFFFFF"/>
    </w:rPr>
  </w:style>
  <w:style w:type="paragraph" w:customStyle="1" w:styleId="2c">
    <w:name w:val="Заголовок №2"/>
    <w:basedOn w:val="a"/>
    <w:link w:val="2b"/>
    <w:qFormat/>
    <w:pPr>
      <w:shd w:val="clear" w:color="auto" w:fill="FFFFFF"/>
      <w:spacing w:before="300" w:after="0" w:line="317" w:lineRule="exact"/>
      <w:ind w:hanging="520"/>
      <w:outlineLvl w:val="1"/>
    </w:pPr>
    <w:rPr>
      <w:rFonts w:ascii="Times New Roman" w:eastAsia="Times New Roman" w:hAnsi="Times New Roman" w:cs="Times New Roman"/>
      <w:b/>
      <w:bCs/>
      <w:spacing w:val="10"/>
      <w:sz w:val="25"/>
      <w:szCs w:val="25"/>
      <w:shd w:val="clear" w:color="auto" w:fill="FFFFFF"/>
      <w:lang w:eastAsia="ru-RU"/>
    </w:rPr>
  </w:style>
  <w:style w:type="character" w:customStyle="1" w:styleId="afff0">
    <w:name w:val="Колонтитул_"/>
    <w:link w:val="afff1"/>
    <w:qFormat/>
    <w:locked/>
    <w:rPr>
      <w:shd w:val="clear" w:color="auto" w:fill="FFFFFF"/>
    </w:rPr>
  </w:style>
  <w:style w:type="paragraph" w:customStyle="1" w:styleId="afff1">
    <w:name w:val="Колонтитул"/>
    <w:basedOn w:val="a"/>
    <w:link w:val="afff0"/>
    <w:qFormat/>
    <w:pPr>
      <w:shd w:val="clear" w:color="auto" w:fill="FFFFFF"/>
      <w:spacing w:after="0"/>
    </w:pPr>
    <w:rPr>
      <w:rFonts w:ascii="Times New Roman" w:eastAsia="Times New Roman" w:hAnsi="Times New Roman" w:cs="Times New Roman"/>
      <w:sz w:val="20"/>
      <w:szCs w:val="20"/>
      <w:shd w:val="clear" w:color="auto" w:fill="FFFFFF"/>
      <w:lang w:eastAsia="ru-RU"/>
    </w:rPr>
  </w:style>
  <w:style w:type="character" w:customStyle="1" w:styleId="120">
    <w:name w:val="Заголовок №1 (2)_"/>
    <w:link w:val="121"/>
    <w:qFormat/>
    <w:locked/>
    <w:rPr>
      <w:b/>
      <w:bCs/>
      <w:spacing w:val="10"/>
      <w:sz w:val="25"/>
      <w:szCs w:val="25"/>
      <w:shd w:val="clear" w:color="auto" w:fill="FFFFFF"/>
    </w:rPr>
  </w:style>
  <w:style w:type="paragraph" w:customStyle="1" w:styleId="121">
    <w:name w:val="Заголовок №1 (2)1"/>
    <w:basedOn w:val="a"/>
    <w:link w:val="120"/>
    <w:qFormat/>
    <w:pPr>
      <w:shd w:val="clear" w:color="auto" w:fill="FFFFFF"/>
      <w:spacing w:after="0" w:line="317" w:lineRule="exact"/>
      <w:jc w:val="both"/>
      <w:outlineLvl w:val="0"/>
    </w:pPr>
    <w:rPr>
      <w:rFonts w:ascii="Times New Roman" w:eastAsia="Times New Roman" w:hAnsi="Times New Roman" w:cs="Times New Roman"/>
      <w:b/>
      <w:bCs/>
      <w:spacing w:val="10"/>
      <w:sz w:val="25"/>
      <w:szCs w:val="25"/>
      <w:shd w:val="clear" w:color="auto" w:fill="FFFFFF"/>
      <w:lang w:eastAsia="ru-RU"/>
    </w:rPr>
  </w:style>
  <w:style w:type="table" w:customStyle="1" w:styleId="17">
    <w:name w:val="Сетка таблицы1"/>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0">
    <w:name w:val="Стиль29"/>
    <w:basedOn w:val="afe"/>
    <w:link w:val="291"/>
    <w:qFormat/>
    <w:pPr>
      <w:widowControl/>
      <w:tabs>
        <w:tab w:val="clear" w:pos="786"/>
        <w:tab w:val="clear" w:pos="993"/>
      </w:tabs>
      <w:adjustRightInd/>
      <w:spacing w:before="0" w:after="0" w:line="360" w:lineRule="auto"/>
      <w:ind w:left="1418" w:hanging="709"/>
      <w:textAlignment w:val="auto"/>
    </w:pPr>
    <w:rPr>
      <w:rFonts w:eastAsia="Calibri"/>
      <w:sz w:val="24"/>
    </w:rPr>
  </w:style>
  <w:style w:type="character" w:customStyle="1" w:styleId="291">
    <w:name w:val="Стиль29 Знак"/>
    <w:link w:val="290"/>
    <w:qFormat/>
    <w:locked/>
    <w:rPr>
      <w:rFonts w:ascii="Arial" w:eastAsia="Calibri" w:hAnsi="Arial"/>
      <w:spacing w:val="-5"/>
      <w:sz w:val="24"/>
      <w:szCs w:val="22"/>
      <w:lang w:eastAsia="en-US"/>
    </w:rPr>
  </w:style>
  <w:style w:type="character" w:customStyle="1" w:styleId="ae">
    <w:name w:val="Название объекта Знак"/>
    <w:link w:val="ad"/>
    <w:qFormat/>
    <w:rPr>
      <w:rFonts w:asciiTheme="minorHAnsi" w:eastAsiaTheme="minorHAnsi" w:hAnsiTheme="minorHAnsi" w:cstheme="minorBidi"/>
      <w:b/>
      <w:bCs/>
      <w:color w:val="4F81BD" w:themeColor="accent1"/>
      <w:sz w:val="18"/>
      <w:szCs w:val="18"/>
      <w:lang w:eastAsia="en-US"/>
    </w:rPr>
  </w:style>
  <w:style w:type="paragraph" w:customStyle="1" w:styleId="280">
    <w:name w:val="Стиль28"/>
    <w:basedOn w:val="a"/>
    <w:link w:val="281"/>
    <w:qFormat/>
    <w:pPr>
      <w:spacing w:after="0" w:line="360" w:lineRule="auto"/>
      <w:ind w:firstLine="709"/>
      <w:jc w:val="both"/>
    </w:pPr>
    <w:rPr>
      <w:rFonts w:ascii="Arial" w:eastAsia="Times New Roman" w:hAnsi="Arial" w:cs="Arial"/>
      <w:snapToGrid w:val="0"/>
      <w:color w:val="000000"/>
      <w:sz w:val="24"/>
      <w:szCs w:val="24"/>
      <w:lang w:eastAsia="ru-RU"/>
    </w:rPr>
  </w:style>
  <w:style w:type="character" w:customStyle="1" w:styleId="281">
    <w:name w:val="Стиль28 Знак"/>
    <w:link w:val="280"/>
    <w:qFormat/>
    <w:rPr>
      <w:rFonts w:ascii="Arial" w:hAnsi="Arial" w:cs="Arial"/>
      <w:snapToGrid w:val="0"/>
      <w:color w:val="000000"/>
      <w:sz w:val="24"/>
      <w:szCs w:val="24"/>
    </w:rPr>
  </w:style>
  <w:style w:type="paragraph" w:customStyle="1" w:styleId="360">
    <w:name w:val="Стиль36"/>
    <w:basedOn w:val="a"/>
    <w:link w:val="361"/>
    <w:qFormat/>
    <w:pPr>
      <w:spacing w:after="0" w:line="360" w:lineRule="auto"/>
      <w:ind w:firstLine="709"/>
      <w:jc w:val="both"/>
    </w:pPr>
    <w:rPr>
      <w:rFonts w:ascii="Arial" w:eastAsia="Times New Roman" w:hAnsi="Arial" w:cs="Arial"/>
      <w:snapToGrid w:val="0"/>
      <w:color w:val="000000"/>
      <w:sz w:val="24"/>
      <w:szCs w:val="24"/>
      <w:lang w:eastAsia="ru-RU"/>
    </w:rPr>
  </w:style>
  <w:style w:type="character" w:customStyle="1" w:styleId="361">
    <w:name w:val="Стиль36 Знак"/>
    <w:link w:val="360"/>
    <w:qFormat/>
    <w:rPr>
      <w:rFonts w:ascii="Arial" w:hAnsi="Arial" w:cs="Arial"/>
      <w:snapToGrid w:val="0"/>
      <w:color w:val="000000"/>
      <w:sz w:val="24"/>
      <w:szCs w:val="24"/>
    </w:rPr>
  </w:style>
  <w:style w:type="paragraph" w:customStyle="1" w:styleId="71">
    <w:name w:val="Стиль71"/>
    <w:basedOn w:val="a"/>
    <w:link w:val="710"/>
    <w:qFormat/>
    <w:pPr>
      <w:suppressAutoHyphens/>
      <w:autoSpaceDE w:val="0"/>
      <w:autoSpaceDN w:val="0"/>
      <w:adjustRightInd w:val="0"/>
      <w:spacing w:before="120" w:after="120" w:line="360" w:lineRule="auto"/>
      <w:ind w:left="-142" w:right="-1" w:firstLine="862"/>
      <w:jc w:val="both"/>
    </w:pPr>
    <w:rPr>
      <w:rFonts w:ascii="Arial" w:eastAsia="Times New Roman" w:hAnsi="Arial" w:cs="Arial"/>
      <w:bCs/>
      <w:snapToGrid w:val="0"/>
      <w:color w:val="000000"/>
      <w:sz w:val="24"/>
      <w:szCs w:val="24"/>
      <w:lang w:eastAsia="ru-RU"/>
    </w:rPr>
  </w:style>
  <w:style w:type="character" w:customStyle="1" w:styleId="710">
    <w:name w:val="Стиль71 Знак"/>
    <w:link w:val="71"/>
    <w:qFormat/>
    <w:rPr>
      <w:rFonts w:ascii="Arial" w:hAnsi="Arial" w:cs="Arial"/>
      <w:bCs/>
      <w:snapToGrid w:val="0"/>
      <w:color w:val="000000"/>
      <w:sz w:val="24"/>
      <w:szCs w:val="24"/>
    </w:rPr>
  </w:style>
  <w:style w:type="paragraph" w:customStyle="1" w:styleId="TableText">
    <w:name w:val="Table Text"/>
    <w:basedOn w:val="a"/>
    <w:link w:val="TableText0"/>
    <w:uiPriority w:val="99"/>
    <w:qFormat/>
    <w:pPr>
      <w:spacing w:before="60" w:after="0"/>
    </w:pPr>
    <w:rPr>
      <w:rFonts w:ascii="Arial" w:eastAsia="Times New Roman" w:hAnsi="Arial" w:cs="Times New Roman"/>
      <w:spacing w:val="-5"/>
      <w:sz w:val="18"/>
      <w:szCs w:val="18"/>
      <w:lang w:val="en-US"/>
    </w:rPr>
  </w:style>
  <w:style w:type="character" w:customStyle="1" w:styleId="TableText0">
    <w:name w:val="Table Text Знак"/>
    <w:link w:val="TableText"/>
    <w:uiPriority w:val="99"/>
    <w:qFormat/>
    <w:rPr>
      <w:rFonts w:ascii="Arial" w:hAnsi="Arial"/>
      <w:spacing w:val="-5"/>
      <w:sz w:val="18"/>
      <w:szCs w:val="18"/>
      <w:lang w:val="en-US" w:eastAsia="en-US"/>
    </w:rPr>
  </w:style>
  <w:style w:type="character" w:customStyle="1" w:styleId="53">
    <w:name w:val="Список 5 Знак"/>
    <w:link w:val="52"/>
    <w:qFormat/>
    <w:rPr>
      <w:sz w:val="24"/>
      <w:szCs w:val="24"/>
    </w:rPr>
  </w:style>
  <w:style w:type="paragraph" w:customStyle="1" w:styleId="45">
    <w:name w:val="Стиль4"/>
    <w:basedOn w:val="19"/>
    <w:link w:val="46"/>
    <w:qFormat/>
  </w:style>
  <w:style w:type="character" w:customStyle="1" w:styleId="46">
    <w:name w:val="Стиль4 Знак"/>
    <w:basedOn w:val="190"/>
    <w:link w:val="45"/>
    <w:qFormat/>
    <w:rPr>
      <w:rFonts w:ascii="Arial" w:hAnsi="Arial" w:cs="Arial"/>
      <w:snapToGrid w:val="0"/>
      <w:color w:val="000000"/>
      <w:sz w:val="24"/>
      <w:szCs w:val="24"/>
    </w:rPr>
  </w:style>
  <w:style w:type="paragraph" w:customStyle="1" w:styleId="55">
    <w:name w:val="Стиль5"/>
    <w:basedOn w:val="19"/>
    <w:link w:val="56"/>
    <w:qFormat/>
    <w:pPr>
      <w:ind w:left="567" w:firstLine="567"/>
    </w:pPr>
    <w:rPr>
      <w:sz w:val="22"/>
      <w:szCs w:val="22"/>
    </w:rPr>
  </w:style>
  <w:style w:type="character" w:customStyle="1" w:styleId="56">
    <w:name w:val="Стиль5 Знак"/>
    <w:link w:val="55"/>
    <w:qFormat/>
    <w:rPr>
      <w:rFonts w:ascii="Arial" w:hAnsi="Arial" w:cs="Arial"/>
      <w:snapToGrid w:val="0"/>
      <w:color w:val="000000"/>
      <w:sz w:val="22"/>
      <w:szCs w:val="22"/>
    </w:rPr>
  </w:style>
  <w:style w:type="paragraph" w:customStyle="1" w:styleId="63">
    <w:name w:val="Стиль6"/>
    <w:basedOn w:val="19"/>
    <w:link w:val="64"/>
    <w:qFormat/>
    <w:pPr>
      <w:ind w:left="567" w:firstLine="567"/>
    </w:pPr>
  </w:style>
  <w:style w:type="character" w:customStyle="1" w:styleId="64">
    <w:name w:val="Стиль6 Знак"/>
    <w:basedOn w:val="190"/>
    <w:link w:val="63"/>
    <w:qFormat/>
    <w:rPr>
      <w:rFonts w:ascii="Arial" w:hAnsi="Arial" w:cs="Arial"/>
      <w:snapToGrid w:val="0"/>
      <w:color w:val="000000"/>
      <w:sz w:val="24"/>
      <w:szCs w:val="24"/>
    </w:rPr>
  </w:style>
  <w:style w:type="paragraph" w:customStyle="1" w:styleId="72">
    <w:name w:val="Стиль7"/>
    <w:basedOn w:val="19"/>
    <w:link w:val="73"/>
    <w:qFormat/>
    <w:pPr>
      <w:tabs>
        <w:tab w:val="left" w:pos="7938"/>
      </w:tabs>
      <w:ind w:left="567" w:firstLine="567"/>
    </w:pPr>
  </w:style>
  <w:style w:type="character" w:customStyle="1" w:styleId="73">
    <w:name w:val="Стиль7 Знак"/>
    <w:basedOn w:val="190"/>
    <w:link w:val="72"/>
    <w:qFormat/>
    <w:rPr>
      <w:rFonts w:ascii="Arial" w:hAnsi="Arial" w:cs="Arial"/>
      <w:snapToGrid w:val="0"/>
      <w:color w:val="000000"/>
      <w:sz w:val="24"/>
      <w:szCs w:val="24"/>
    </w:rPr>
  </w:style>
  <w:style w:type="character" w:customStyle="1" w:styleId="apple-converted-space">
    <w:name w:val="apple-converted-space"/>
    <w:basedOn w:val="a0"/>
    <w:qFormat/>
  </w:style>
  <w:style w:type="paragraph" w:customStyle="1" w:styleId="font5">
    <w:name w:val="font5"/>
    <w:basedOn w:val="a"/>
    <w:qFormat/>
    <w:pPr>
      <w:spacing w:before="100" w:beforeAutospacing="1" w:after="100" w:afterAutospacing="1"/>
    </w:pPr>
    <w:rPr>
      <w:rFonts w:ascii="Arial" w:eastAsia="Times New Roman" w:hAnsi="Arial" w:cs="Arial"/>
      <w:sz w:val="20"/>
      <w:szCs w:val="20"/>
      <w:lang w:eastAsia="ru-RU"/>
    </w:rPr>
  </w:style>
  <w:style w:type="paragraph" w:customStyle="1" w:styleId="font6">
    <w:name w:val="font6"/>
    <w:basedOn w:val="a"/>
    <w:qFormat/>
    <w:pPr>
      <w:spacing w:before="100" w:beforeAutospacing="1" w:after="100" w:afterAutospacing="1"/>
    </w:pPr>
    <w:rPr>
      <w:rFonts w:ascii="Arial" w:eastAsia="Times New Roman" w:hAnsi="Arial" w:cs="Arial"/>
      <w:sz w:val="20"/>
      <w:szCs w:val="20"/>
      <w:lang w:eastAsia="ru-RU"/>
    </w:rPr>
  </w:style>
  <w:style w:type="paragraph" w:customStyle="1" w:styleId="xl65">
    <w:name w:val="xl65"/>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eastAsia="ru-RU"/>
    </w:rPr>
  </w:style>
  <w:style w:type="paragraph" w:customStyle="1" w:styleId="xl66">
    <w:name w:val="xl66"/>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7">
    <w:name w:val="xl67"/>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eastAsia="ru-RU"/>
    </w:rPr>
  </w:style>
  <w:style w:type="paragraph" w:customStyle="1" w:styleId="xl68">
    <w:name w:val="xl68"/>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9">
    <w:name w:val="xl69"/>
    <w:basedOn w:val="a"/>
    <w:qFormat/>
    <w:pPr>
      <w:spacing w:before="100" w:beforeAutospacing="1" w:after="100" w:afterAutospacing="1"/>
    </w:pPr>
    <w:rPr>
      <w:rFonts w:ascii="Arial" w:eastAsia="Times New Roman" w:hAnsi="Arial" w:cs="Arial"/>
      <w:b/>
      <w:bCs/>
      <w:sz w:val="24"/>
      <w:szCs w:val="24"/>
      <w:lang w:eastAsia="ru-RU"/>
    </w:rPr>
  </w:style>
  <w:style w:type="paragraph" w:customStyle="1" w:styleId="xl70">
    <w:name w:val="xl70"/>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71">
    <w:name w:val="xl71"/>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24"/>
      <w:szCs w:val="24"/>
      <w:lang w:eastAsia="ru-RU"/>
    </w:rPr>
  </w:style>
  <w:style w:type="paragraph" w:customStyle="1" w:styleId="xl72">
    <w:name w:val="xl72"/>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24"/>
      <w:szCs w:val="24"/>
      <w:lang w:eastAsia="ru-RU"/>
    </w:rPr>
  </w:style>
  <w:style w:type="paragraph" w:customStyle="1" w:styleId="xl73">
    <w:name w:val="xl73"/>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24"/>
      <w:szCs w:val="24"/>
      <w:lang w:eastAsia="ru-RU"/>
    </w:rPr>
  </w:style>
  <w:style w:type="paragraph" w:customStyle="1" w:styleId="xl74">
    <w:name w:val="xl74"/>
    <w:basedOn w:val="a"/>
    <w:qFormat/>
    <w:pPr>
      <w:pBdr>
        <w:top w:val="single" w:sz="4" w:space="0" w:color="auto"/>
        <w:bottom w:val="single" w:sz="4" w:space="0" w:color="auto"/>
      </w:pBdr>
      <w:spacing w:before="100" w:beforeAutospacing="1" w:after="100" w:afterAutospacing="1"/>
    </w:pPr>
    <w:rPr>
      <w:rFonts w:ascii="Arial" w:eastAsia="Times New Roman" w:hAnsi="Arial" w:cs="Arial"/>
      <w:b/>
      <w:bCs/>
      <w:sz w:val="24"/>
      <w:szCs w:val="24"/>
      <w:lang w:eastAsia="ru-RU"/>
    </w:rPr>
  </w:style>
  <w:style w:type="paragraph" w:customStyle="1" w:styleId="xl75">
    <w:name w:val="xl75"/>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76">
    <w:name w:val="xl76"/>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24"/>
      <w:szCs w:val="24"/>
      <w:lang w:eastAsia="ru-RU"/>
    </w:rPr>
  </w:style>
  <w:style w:type="paragraph" w:customStyle="1" w:styleId="xl77">
    <w:name w:val="xl77"/>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b/>
      <w:bCs/>
      <w:sz w:val="24"/>
      <w:szCs w:val="24"/>
      <w:lang w:eastAsia="ru-RU"/>
    </w:rPr>
  </w:style>
  <w:style w:type="paragraph" w:customStyle="1" w:styleId="xl78">
    <w:name w:val="xl78"/>
    <w:basedOn w:val="a"/>
    <w:qFormat/>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b/>
      <w:bCs/>
      <w:sz w:val="24"/>
      <w:szCs w:val="24"/>
      <w:lang w:eastAsia="ru-RU"/>
    </w:rPr>
  </w:style>
  <w:style w:type="paragraph" w:customStyle="1" w:styleId="xl79">
    <w:name w:val="xl79"/>
    <w:basedOn w:val="a"/>
    <w:qFormat/>
    <w:pPr>
      <w:pBdr>
        <w:top w:val="single" w:sz="4" w:space="0" w:color="auto"/>
        <w:bottom w:val="single" w:sz="4" w:space="0" w:color="auto"/>
      </w:pBdr>
      <w:spacing w:before="100" w:beforeAutospacing="1" w:after="100" w:afterAutospacing="1"/>
    </w:pPr>
    <w:rPr>
      <w:rFonts w:ascii="Arial" w:eastAsia="Times New Roman" w:hAnsi="Arial" w:cs="Arial"/>
      <w:b/>
      <w:bCs/>
      <w:sz w:val="24"/>
      <w:szCs w:val="24"/>
      <w:lang w:eastAsia="ru-RU"/>
    </w:rPr>
  </w:style>
  <w:style w:type="paragraph" w:customStyle="1" w:styleId="xl80">
    <w:name w:val="xl80"/>
    <w:basedOn w:val="a"/>
    <w:qFormat/>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24"/>
      <w:szCs w:val="24"/>
      <w:lang w:eastAsia="ru-RU"/>
    </w:rPr>
  </w:style>
  <w:style w:type="paragraph" w:customStyle="1" w:styleId="xl81">
    <w:name w:val="xl81"/>
    <w:basedOn w:val="a"/>
    <w:qFormat/>
    <w:pPr>
      <w:pBdr>
        <w:top w:val="single" w:sz="4" w:space="0" w:color="auto"/>
        <w:lef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82">
    <w:name w:val="xl82"/>
    <w:basedOn w:val="a"/>
    <w:qFormat/>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83">
    <w:name w:val="xl83"/>
    <w:basedOn w:val="a"/>
    <w:qFormat/>
    <w:pPr>
      <w:pBdr>
        <w:lef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84">
    <w:name w:val="xl84"/>
    <w:basedOn w:val="a"/>
    <w:qFormat/>
    <w:pPr>
      <w:pBdr>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85">
    <w:name w:val="xl85"/>
    <w:basedOn w:val="a"/>
    <w:qFormat/>
    <w:pPr>
      <w:pBdr>
        <w:left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86">
    <w:name w:val="xl86"/>
    <w:basedOn w:val="a"/>
    <w:qFormat/>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87">
    <w:name w:val="xl87"/>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24"/>
      <w:szCs w:val="24"/>
      <w:lang w:eastAsia="ru-RU"/>
    </w:rPr>
  </w:style>
  <w:style w:type="paragraph" w:customStyle="1" w:styleId="xl88">
    <w:name w:val="xl88"/>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89">
    <w:name w:val="xl89"/>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b/>
      <w:bCs/>
      <w:sz w:val="24"/>
      <w:szCs w:val="24"/>
      <w:lang w:eastAsia="ru-RU"/>
    </w:rPr>
  </w:style>
  <w:style w:type="paragraph" w:customStyle="1" w:styleId="xl90">
    <w:name w:val="xl90"/>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91">
    <w:name w:val="xl91"/>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b/>
      <w:bCs/>
      <w:sz w:val="24"/>
      <w:szCs w:val="24"/>
      <w:lang w:eastAsia="ru-RU"/>
    </w:rPr>
  </w:style>
  <w:style w:type="paragraph" w:customStyle="1" w:styleId="xl92">
    <w:name w:val="xl92"/>
    <w:basedOn w:val="a"/>
    <w:qFormat/>
    <w:pPr>
      <w:pBdr>
        <w:top w:val="single" w:sz="4" w:space="0" w:color="auto"/>
        <w:bottom w:val="single" w:sz="4" w:space="0" w:color="auto"/>
      </w:pBdr>
      <w:spacing w:before="100" w:beforeAutospacing="1" w:after="100" w:afterAutospacing="1"/>
    </w:pPr>
    <w:rPr>
      <w:rFonts w:ascii="Arial" w:eastAsia="Times New Roman" w:hAnsi="Arial" w:cs="Arial"/>
      <w:b/>
      <w:bCs/>
      <w:sz w:val="24"/>
      <w:szCs w:val="24"/>
      <w:lang w:eastAsia="ru-RU"/>
    </w:rPr>
  </w:style>
  <w:style w:type="paragraph" w:customStyle="1" w:styleId="xl93">
    <w:name w:val="xl93"/>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94">
    <w:name w:val="xl94"/>
    <w:basedOn w:val="a"/>
    <w:qFormat/>
    <w:pPr>
      <w:pBdr>
        <w:left w:val="single" w:sz="4" w:space="0" w:color="auto"/>
        <w:right w:val="single" w:sz="4" w:space="0" w:color="auto"/>
      </w:pBdr>
      <w:spacing w:before="100" w:beforeAutospacing="1" w:after="100" w:afterAutospacing="1"/>
    </w:pPr>
    <w:rPr>
      <w:rFonts w:ascii="Arial" w:eastAsia="Times New Roman" w:hAnsi="Arial" w:cs="Arial"/>
      <w:sz w:val="24"/>
      <w:szCs w:val="24"/>
      <w:lang w:eastAsia="ru-RU"/>
    </w:rPr>
  </w:style>
  <w:style w:type="paragraph" w:customStyle="1" w:styleId="xl95">
    <w:name w:val="xl95"/>
    <w:basedOn w:val="a"/>
    <w:qFormat/>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eastAsia="ru-RU"/>
    </w:rPr>
  </w:style>
  <w:style w:type="paragraph" w:customStyle="1" w:styleId="xl96">
    <w:name w:val="xl96"/>
    <w:basedOn w:val="a"/>
    <w:qFormat/>
    <w:pPr>
      <w:pBdr>
        <w:bottom w:val="single" w:sz="4" w:space="0" w:color="auto"/>
      </w:pBdr>
      <w:spacing w:before="100" w:beforeAutospacing="1" w:after="100" w:afterAutospacing="1"/>
    </w:pPr>
    <w:rPr>
      <w:rFonts w:ascii="Arial" w:eastAsia="Times New Roman" w:hAnsi="Arial" w:cs="Arial"/>
      <w:sz w:val="24"/>
      <w:szCs w:val="24"/>
      <w:lang w:eastAsia="ru-RU"/>
    </w:rPr>
  </w:style>
  <w:style w:type="paragraph" w:customStyle="1" w:styleId="xl97">
    <w:name w:val="xl97"/>
    <w:basedOn w:val="a"/>
    <w:qFormat/>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98">
    <w:name w:val="xl98"/>
    <w:basedOn w:val="a"/>
    <w:qFormat/>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sz w:val="24"/>
      <w:szCs w:val="24"/>
      <w:lang w:eastAsia="ru-RU"/>
    </w:rPr>
  </w:style>
  <w:style w:type="paragraph" w:customStyle="1" w:styleId="xl99">
    <w:name w:val="xl99"/>
    <w:basedOn w:val="a"/>
    <w:qFormat/>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00">
    <w:name w:val="xl100"/>
    <w:basedOn w:val="a"/>
    <w:qFormat/>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01">
    <w:name w:val="xl101"/>
    <w:basedOn w:val="a"/>
    <w:qFormat/>
    <w:pPr>
      <w:pBdr>
        <w:left w:val="single" w:sz="4" w:space="0" w:color="auto"/>
        <w:right w:val="single" w:sz="4" w:space="0" w:color="auto"/>
      </w:pBdr>
      <w:spacing w:before="100" w:beforeAutospacing="1" w:after="100" w:afterAutospacing="1"/>
    </w:pPr>
    <w:rPr>
      <w:rFonts w:ascii="Arial" w:eastAsia="Times New Roman" w:hAnsi="Arial" w:cs="Arial"/>
      <w:sz w:val="24"/>
      <w:szCs w:val="24"/>
      <w:lang w:eastAsia="ru-RU"/>
    </w:rPr>
  </w:style>
  <w:style w:type="table" w:styleId="afff2">
    <w:name w:val="Light Shading"/>
    <w:basedOn w:val="a1"/>
    <w:uiPriority w:val="60"/>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
    <w:name w:val="Сетка таблицы11"/>
    <w:basedOn w:val="a1"/>
    <w:uiPriority w:val="59"/>
    <w:qFormat/>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8">
    <w:name w:val="Заголовок оглавления1"/>
    <w:basedOn w:val="10"/>
    <w:next w:val="a"/>
    <w:uiPriority w:val="39"/>
    <w:unhideWhenUsed/>
    <w:qFormat/>
    <w:pPr>
      <w:outlineLvl w:val="9"/>
    </w:pPr>
    <w:rPr>
      <w:lang w:eastAsia="ru-RU"/>
    </w:rPr>
  </w:style>
  <w:style w:type="paragraph" w:customStyle="1" w:styleId="83">
    <w:name w:val="Стиль8"/>
    <w:basedOn w:val="19"/>
    <w:link w:val="84"/>
    <w:qFormat/>
    <w:pPr>
      <w:ind w:firstLine="567"/>
    </w:pPr>
  </w:style>
  <w:style w:type="character" w:customStyle="1" w:styleId="84">
    <w:name w:val="Стиль8 Знак"/>
    <w:basedOn w:val="190"/>
    <w:link w:val="83"/>
    <w:qFormat/>
    <w:rPr>
      <w:rFonts w:ascii="Arial" w:hAnsi="Arial" w:cs="Arial"/>
      <w:snapToGrid w:val="0"/>
      <w:color w:val="000000"/>
      <w:sz w:val="24"/>
      <w:szCs w:val="24"/>
    </w:rPr>
  </w:style>
  <w:style w:type="paragraph" w:customStyle="1" w:styleId="9999">
    <w:name w:val="9999"/>
    <w:basedOn w:val="10"/>
    <w:qFormat/>
    <w:rPr>
      <w:rFonts w:ascii="Arial" w:hAnsi="Arial"/>
      <w:color w:val="auto"/>
      <w:sz w:val="24"/>
    </w:rPr>
  </w:style>
  <w:style w:type="paragraph" w:customStyle="1" w:styleId="240">
    <w:name w:val="Стиль24"/>
    <w:basedOn w:val="a"/>
    <w:link w:val="241"/>
    <w:qFormat/>
    <w:pPr>
      <w:spacing w:line="360" w:lineRule="auto"/>
      <w:ind w:firstLine="708"/>
      <w:jc w:val="both"/>
    </w:pPr>
    <w:rPr>
      <w:rFonts w:ascii="Arial" w:hAnsi="Arial" w:cs="Arial"/>
      <w:sz w:val="24"/>
      <w:szCs w:val="24"/>
    </w:rPr>
  </w:style>
  <w:style w:type="character" w:customStyle="1" w:styleId="241">
    <w:name w:val="Стиль24 Знак"/>
    <w:basedOn w:val="a0"/>
    <w:link w:val="240"/>
    <w:qFormat/>
    <w:rPr>
      <w:rFonts w:ascii="Arial" w:eastAsiaTheme="minorHAnsi" w:hAnsi="Arial" w:cs="Arial"/>
      <w:sz w:val="24"/>
      <w:szCs w:val="24"/>
      <w:lang w:eastAsia="en-US"/>
    </w:rPr>
  </w:style>
  <w:style w:type="table" w:customStyle="1" w:styleId="2d">
    <w:name w:val="Сетка таблицы2"/>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c">
    <w:name w:val="Сетка таблицы3"/>
    <w:basedOn w:val="a1"/>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
    <w:basedOn w:val="a1"/>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
    <w:basedOn w:val="a1"/>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99"/>
    <w:qFormat/>
    <w:pPr>
      <w:widowControl w:val="0"/>
      <w:autoSpaceDE w:val="0"/>
      <w:autoSpaceDN w:val="0"/>
      <w:adjustRightInd w:val="0"/>
      <w:jc w:val="center"/>
    </w:pPr>
    <w:rPr>
      <w:rFonts w:ascii="Arial" w:eastAsia="Times New Roman" w:hAnsi="Arial" w:cs="Arial"/>
      <w:lang w:eastAsia="en-US"/>
    </w:rPr>
  </w:style>
  <w:style w:type="table" w:customStyle="1" w:styleId="75">
    <w:name w:val="Сетка таблицы7"/>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
    <w:basedOn w:val="a1"/>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2">
    <w:name w:val="FR2"/>
    <w:qFormat/>
    <w:pPr>
      <w:widowControl w:val="0"/>
      <w:autoSpaceDE w:val="0"/>
      <w:autoSpaceDN w:val="0"/>
      <w:adjustRightInd w:val="0"/>
      <w:jc w:val="center"/>
    </w:pPr>
    <w:rPr>
      <w:rFonts w:eastAsia="Times New Roman"/>
      <w:sz w:val="18"/>
      <w:szCs w:val="18"/>
      <w:lang w:eastAsia="en-US"/>
    </w:rPr>
  </w:style>
  <w:style w:type="table" w:customStyle="1" w:styleId="111">
    <w:name w:val="Папушкин11"/>
    <w:basedOn w:val="a1"/>
    <w:qFormat/>
    <w:pPr>
      <w:jc w:val="center"/>
    </w:pPr>
    <w:rPr>
      <w:rFonts w:ascii="Arial" w:hAnsi="Arial"/>
    </w:rPr>
    <w:tblPr>
      <w:tblInd w:w="0" w:type="dxa"/>
      <w:tblBorders>
        <w:bottom w:val="single" w:sz="4" w:space="0" w:color="auto"/>
      </w:tblBorders>
      <w:tblCellMar>
        <w:top w:w="0" w:type="dxa"/>
        <w:left w:w="108" w:type="dxa"/>
        <w:bottom w:w="0" w:type="dxa"/>
        <w:right w:w="108" w:type="dxa"/>
      </w:tblCellMar>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character" w:customStyle="1" w:styleId="1a">
    <w:name w:val="Нижний колонтитул Знак1"/>
    <w:basedOn w:val="a0"/>
    <w:uiPriority w:val="99"/>
    <w:semiHidden/>
    <w:qFormat/>
    <w:rPr>
      <w:rFonts w:ascii="Arial" w:eastAsia="Calibri" w:hAnsi="Arial"/>
      <w:sz w:val="24"/>
      <w:szCs w:val="22"/>
      <w:lang w:eastAsia="en-US"/>
    </w:rPr>
  </w:style>
  <w:style w:type="character" w:customStyle="1" w:styleId="1b">
    <w:name w:val="Основной текст Знак1"/>
    <w:basedOn w:val="a0"/>
    <w:semiHidden/>
    <w:qFormat/>
    <w:rPr>
      <w:rFonts w:ascii="Arial" w:eastAsia="Calibri" w:hAnsi="Arial"/>
      <w:sz w:val="24"/>
      <w:szCs w:val="22"/>
      <w:lang w:eastAsia="en-US"/>
    </w:rPr>
  </w:style>
  <w:style w:type="character" w:customStyle="1" w:styleId="afff3">
    <w:name w:val="Без интервала Знак"/>
    <w:basedOn w:val="a0"/>
    <w:link w:val="afff4"/>
    <w:uiPriority w:val="1"/>
    <w:qFormat/>
    <w:locked/>
  </w:style>
  <w:style w:type="paragraph" w:styleId="afff4">
    <w:name w:val="No Spacing"/>
    <w:link w:val="afff3"/>
    <w:uiPriority w:val="1"/>
    <w:qFormat/>
    <w:pPr>
      <w:jc w:val="center"/>
    </w:pPr>
    <w:rPr>
      <w:rFonts w:eastAsia="Times New Roman"/>
      <w:lang w:eastAsia="en-US"/>
    </w:rPr>
  </w:style>
  <w:style w:type="paragraph" w:customStyle="1" w:styleId="1c">
    <w:name w:val="Для таблицы (приложения 1)"/>
    <w:basedOn w:val="a"/>
    <w:qFormat/>
    <w:pPr>
      <w:widowControl w:val="0"/>
      <w:adjustRightInd w:val="0"/>
      <w:spacing w:after="0" w:line="240" w:lineRule="atLeast"/>
    </w:pPr>
    <w:rPr>
      <w:rFonts w:ascii="Arial" w:eastAsia="Times New Roman" w:hAnsi="Arial" w:cs="Times New Roman"/>
      <w:bCs/>
      <w:color w:val="000000"/>
      <w:spacing w:val="-5"/>
      <w:sz w:val="18"/>
    </w:rPr>
  </w:style>
  <w:style w:type="paragraph" w:customStyle="1" w:styleId="afff5">
    <w:name w:val="Подпись рисунков/таблиц"/>
    <w:basedOn w:val="ad"/>
    <w:uiPriority w:val="99"/>
    <w:qFormat/>
    <w:pPr>
      <w:keepNext/>
      <w:spacing w:before="120" w:after="0" w:line="360" w:lineRule="auto"/>
      <w:ind w:firstLine="426"/>
    </w:pPr>
    <w:rPr>
      <w:rFonts w:ascii="Times New Roman" w:eastAsia="Times New Roman" w:hAnsi="Times New Roman" w:cs="Arial"/>
      <w:b w:val="0"/>
      <w:color w:val="auto"/>
      <w:sz w:val="20"/>
      <w:lang w:eastAsia="ru-RU"/>
    </w:rPr>
  </w:style>
  <w:style w:type="table" w:customStyle="1" w:styleId="91">
    <w:name w:val="Сетка таблицы9"/>
    <w:basedOn w:val="a1"/>
    <w:qFormat/>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uiPriority w:val="59"/>
    <w:qFormat/>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qFormat/>
    <w:rPr>
      <w:rFonts w:ascii="Calibri" w:hAnsi="Calibr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2">
    <w:name w:val="Заголовок 1 Знак1"/>
    <w:basedOn w:val="a0"/>
    <w:qFormat/>
    <w:rPr>
      <w:rFonts w:asciiTheme="majorHAnsi" w:eastAsiaTheme="majorEastAsia" w:hAnsiTheme="majorHAnsi" w:cstheme="majorBidi"/>
      <w:b/>
      <w:bCs/>
      <w:color w:val="365F91" w:themeColor="accent1" w:themeShade="BF"/>
      <w:sz w:val="28"/>
      <w:szCs w:val="28"/>
    </w:rPr>
  </w:style>
  <w:style w:type="character" w:customStyle="1" w:styleId="211">
    <w:name w:val="Заголовок 2 Знак1"/>
    <w:basedOn w:val="a0"/>
    <w:semiHidden/>
    <w:qFormat/>
    <w:rPr>
      <w:rFonts w:asciiTheme="majorHAnsi" w:eastAsiaTheme="majorEastAsia" w:hAnsiTheme="majorHAnsi" w:cstheme="majorBidi"/>
      <w:b/>
      <w:bCs/>
      <w:color w:val="4F81BD" w:themeColor="accent1"/>
      <w:sz w:val="26"/>
      <w:szCs w:val="26"/>
    </w:rPr>
  </w:style>
  <w:style w:type="character" w:customStyle="1" w:styleId="212">
    <w:name w:val="Основной текст 2 Знак1"/>
    <w:basedOn w:val="a0"/>
    <w:semiHidden/>
    <w:qFormat/>
    <w:rPr>
      <w:sz w:val="24"/>
      <w:szCs w:val="24"/>
    </w:rPr>
  </w:style>
  <w:style w:type="paragraph" w:styleId="2e">
    <w:name w:val="Quote"/>
    <w:basedOn w:val="a"/>
    <w:next w:val="a"/>
    <w:link w:val="2f"/>
    <w:uiPriority w:val="29"/>
    <w:qFormat/>
    <w:pPr>
      <w:spacing w:after="0" w:line="360" w:lineRule="auto"/>
      <w:ind w:firstLine="567"/>
      <w:contextualSpacing/>
      <w:jc w:val="both"/>
    </w:pPr>
    <w:rPr>
      <w:rFonts w:ascii="Arial" w:eastAsia="Times New Roman" w:hAnsi="Arial" w:cs="Arial"/>
      <w:i/>
      <w:color w:val="222222"/>
      <w:sz w:val="24"/>
      <w:szCs w:val="24"/>
      <w:lang w:eastAsia="ru-RU"/>
    </w:rPr>
  </w:style>
  <w:style w:type="character" w:customStyle="1" w:styleId="2f">
    <w:name w:val="Цитата 2 Знак"/>
    <w:basedOn w:val="a0"/>
    <w:link w:val="2e"/>
    <w:uiPriority w:val="29"/>
    <w:qFormat/>
    <w:rPr>
      <w:rFonts w:ascii="Arial" w:hAnsi="Arial" w:cs="Arial"/>
      <w:i/>
      <w:color w:val="222222"/>
      <w:sz w:val="24"/>
      <w:szCs w:val="24"/>
    </w:rPr>
  </w:style>
  <w:style w:type="paragraph" w:styleId="afff6">
    <w:name w:val="Intense Quote"/>
    <w:basedOn w:val="a"/>
    <w:next w:val="a"/>
    <w:link w:val="afff7"/>
    <w:uiPriority w:val="30"/>
    <w:qFormat/>
    <w:pPr>
      <w:spacing w:after="0" w:line="360" w:lineRule="auto"/>
      <w:ind w:left="720" w:right="720" w:firstLine="567"/>
      <w:contextualSpacing/>
      <w:jc w:val="both"/>
    </w:pPr>
    <w:rPr>
      <w:rFonts w:ascii="Arial" w:eastAsia="Times New Roman" w:hAnsi="Arial" w:cs="Arial"/>
      <w:b/>
      <w:i/>
      <w:color w:val="222222"/>
      <w:sz w:val="24"/>
      <w:lang w:eastAsia="ru-RU"/>
    </w:rPr>
  </w:style>
  <w:style w:type="character" w:customStyle="1" w:styleId="afff7">
    <w:name w:val="Выделенная цитата Знак"/>
    <w:basedOn w:val="a0"/>
    <w:link w:val="afff6"/>
    <w:uiPriority w:val="30"/>
    <w:qFormat/>
    <w:rPr>
      <w:rFonts w:ascii="Arial" w:hAnsi="Arial" w:cs="Arial"/>
      <w:b/>
      <w:i/>
      <w:color w:val="222222"/>
      <w:sz w:val="24"/>
      <w:szCs w:val="22"/>
    </w:rPr>
  </w:style>
  <w:style w:type="paragraph" w:customStyle="1" w:styleId="afff8">
    <w:name w:val="Номера схем"/>
    <w:basedOn w:val="af7"/>
    <w:qFormat/>
    <w:pPr>
      <w:spacing w:after="0"/>
    </w:pPr>
    <w:rPr>
      <w:rFonts w:ascii="Times New Roman" w:eastAsia="Times New Roman" w:hAnsi="Times New Roman" w:cs="Times New Roman"/>
      <w:b/>
      <w:sz w:val="24"/>
      <w:szCs w:val="24"/>
      <w:lang w:eastAsia="ru-RU"/>
    </w:rPr>
  </w:style>
  <w:style w:type="character" w:customStyle="1" w:styleId="140">
    <w:name w:val="Стиль14 Знак"/>
    <w:basedOn w:val="a0"/>
    <w:link w:val="141"/>
    <w:qFormat/>
    <w:locked/>
    <w:rPr>
      <w:rFonts w:ascii="Arial" w:hAnsi="Arial" w:cs="Arial"/>
      <w:sz w:val="24"/>
      <w:szCs w:val="24"/>
      <w:lang w:eastAsia="en-US"/>
    </w:rPr>
  </w:style>
  <w:style w:type="paragraph" w:customStyle="1" w:styleId="141">
    <w:name w:val="Стиль14"/>
    <w:basedOn w:val="a"/>
    <w:link w:val="140"/>
    <w:qFormat/>
    <w:pPr>
      <w:spacing w:line="360" w:lineRule="auto"/>
      <w:ind w:firstLine="708"/>
      <w:jc w:val="both"/>
    </w:pPr>
    <w:rPr>
      <w:rFonts w:ascii="Arial" w:eastAsia="Times New Roman" w:hAnsi="Arial" w:cs="Arial"/>
      <w:sz w:val="24"/>
      <w:szCs w:val="24"/>
    </w:rPr>
  </w:style>
  <w:style w:type="character" w:customStyle="1" w:styleId="260">
    <w:name w:val="Стиль26 Знак"/>
    <w:basedOn w:val="14"/>
    <w:link w:val="261"/>
    <w:qFormat/>
    <w:locked/>
    <w:rPr>
      <w:rFonts w:ascii="Arial" w:eastAsiaTheme="majorEastAsia" w:hAnsi="Arial" w:cs="Arial"/>
      <w:b/>
      <w:snapToGrid/>
      <w:color w:val="000000"/>
      <w:sz w:val="24"/>
      <w:szCs w:val="24"/>
      <w:lang w:eastAsia="en-US"/>
    </w:rPr>
  </w:style>
  <w:style w:type="paragraph" w:customStyle="1" w:styleId="261">
    <w:name w:val="Стиль26"/>
    <w:basedOn w:val="13"/>
    <w:link w:val="260"/>
    <w:qFormat/>
    <w:pPr>
      <w:spacing w:before="240" w:after="240"/>
      <w:ind w:left="0"/>
    </w:pPr>
    <w:rPr>
      <w:rFonts w:eastAsiaTheme="majorEastAsia"/>
      <w:snapToGrid/>
      <w:color w:val="auto"/>
      <w:lang w:eastAsia="en-US"/>
    </w:rPr>
  </w:style>
  <w:style w:type="character" w:customStyle="1" w:styleId="320">
    <w:name w:val="Стиль32 Знак"/>
    <w:basedOn w:val="a0"/>
    <w:link w:val="321"/>
    <w:qFormat/>
    <w:locked/>
    <w:rPr>
      <w:rFonts w:ascii="Arial" w:eastAsiaTheme="minorEastAsia" w:hAnsi="Arial" w:cs="Arial"/>
      <w:sz w:val="24"/>
      <w:szCs w:val="24"/>
      <w:shd w:val="clear" w:color="auto" w:fill="FFFFFF"/>
      <w:lang w:eastAsia="en-US"/>
    </w:rPr>
  </w:style>
  <w:style w:type="paragraph" w:customStyle="1" w:styleId="321">
    <w:name w:val="Стиль32"/>
    <w:basedOn w:val="a"/>
    <w:link w:val="320"/>
    <w:qFormat/>
    <w:pPr>
      <w:shd w:val="clear" w:color="auto" w:fill="FFFFFF"/>
      <w:spacing w:line="360" w:lineRule="auto"/>
      <w:ind w:firstLine="284"/>
      <w:jc w:val="both"/>
    </w:pPr>
    <w:rPr>
      <w:rFonts w:ascii="Arial" w:eastAsiaTheme="minorEastAsia" w:hAnsi="Arial" w:cs="Arial"/>
      <w:sz w:val="24"/>
      <w:szCs w:val="24"/>
    </w:rPr>
  </w:style>
  <w:style w:type="character" w:customStyle="1" w:styleId="afff9">
    <w:name w:val="Стиль алаеваМаркированный список + По ширине Междустр.интервал:  по... Знак Знак"/>
    <w:basedOn w:val="a0"/>
    <w:link w:val="afffa"/>
    <w:qFormat/>
    <w:locked/>
    <w:rPr>
      <w:rFonts w:ascii="Arial" w:hAnsi="Arial"/>
      <w:szCs w:val="24"/>
    </w:rPr>
  </w:style>
  <w:style w:type="paragraph" w:customStyle="1" w:styleId="afffa">
    <w:name w:val="Стиль алаеваМаркированный список + По ширине Междустр.интервал:  по..."/>
    <w:basedOn w:val="a"/>
    <w:link w:val="afff9"/>
    <w:autoRedefine/>
    <w:qFormat/>
    <w:pPr>
      <w:tabs>
        <w:tab w:val="left" w:pos="1418"/>
      </w:tabs>
      <w:snapToGrid w:val="0"/>
      <w:spacing w:before="120" w:after="120" w:line="360" w:lineRule="auto"/>
      <w:ind w:left="1418" w:hanging="567"/>
      <w:jc w:val="both"/>
    </w:pPr>
    <w:rPr>
      <w:rFonts w:ascii="Arial" w:eastAsia="Times New Roman" w:hAnsi="Arial" w:cs="Times New Roman"/>
      <w:sz w:val="20"/>
      <w:szCs w:val="24"/>
      <w:lang w:eastAsia="ru-RU"/>
    </w:rPr>
  </w:style>
  <w:style w:type="paragraph" w:customStyle="1" w:styleId="1ArialBlack66">
    <w:name w:val="Стиль Заголовок 1 + Arial Black По ширине Перед:  6 пт После:  6..."/>
    <w:basedOn w:val="10"/>
    <w:autoRedefine/>
    <w:uiPriority w:val="99"/>
    <w:qFormat/>
    <w:pPr>
      <w:keepLines w:val="0"/>
      <w:spacing w:before="100" w:beforeAutospacing="1" w:after="100" w:afterAutospacing="1"/>
      <w:ind w:left="495" w:firstLine="567"/>
      <w:jc w:val="both"/>
    </w:pPr>
    <w:rPr>
      <w:rFonts w:ascii="Arial" w:eastAsiaTheme="minorHAnsi" w:hAnsi="Arial" w:cs="Arial"/>
      <w:b w:val="0"/>
      <w:bCs w:val="0"/>
      <w:color w:val="auto"/>
      <w:sz w:val="24"/>
      <w:szCs w:val="24"/>
      <w:lang w:eastAsia="ru-RU"/>
    </w:rPr>
  </w:style>
  <w:style w:type="paragraph" w:customStyle="1" w:styleId="2ArialBlack12">
    <w:name w:val="Стиль Заголовок 2 + Arial Black 12 пт не полужирный По левому кр..."/>
    <w:basedOn w:val="20"/>
    <w:autoRedefine/>
    <w:uiPriority w:val="99"/>
    <w:qFormat/>
    <w:pPr>
      <w:numPr>
        <w:numId w:val="0"/>
      </w:numPr>
      <w:spacing w:after="240" w:line="240" w:lineRule="auto"/>
      <w:ind w:left="1543" w:hanging="720"/>
      <w:jc w:val="center"/>
    </w:pPr>
    <w:rPr>
      <w:rFonts w:ascii="Arial" w:hAnsi="Arial"/>
      <w:bCs w:val="0"/>
      <w:iCs w:val="0"/>
      <w:szCs w:val="24"/>
    </w:rPr>
  </w:style>
  <w:style w:type="paragraph" w:customStyle="1" w:styleId="1">
    <w:name w:val="ЗАГОЛОВОК 1ПЗ"/>
    <w:basedOn w:val="a"/>
    <w:uiPriority w:val="99"/>
    <w:qFormat/>
    <w:pPr>
      <w:numPr>
        <w:numId w:val="3"/>
      </w:numPr>
      <w:spacing w:after="0"/>
    </w:pPr>
    <w:rPr>
      <w:rFonts w:ascii="Times New Roman" w:eastAsia="Times New Roman" w:hAnsi="Times New Roman" w:cs="Times New Roman"/>
      <w:sz w:val="24"/>
      <w:szCs w:val="24"/>
      <w:lang w:eastAsia="ru-RU"/>
    </w:rPr>
  </w:style>
  <w:style w:type="paragraph" w:customStyle="1" w:styleId="2">
    <w:name w:val="ЗАГОЛОВОК 2ПЗ"/>
    <w:basedOn w:val="a"/>
    <w:uiPriority w:val="99"/>
    <w:qFormat/>
    <w:pPr>
      <w:numPr>
        <w:ilvl w:val="1"/>
        <w:numId w:val="3"/>
      </w:numPr>
      <w:spacing w:after="0"/>
    </w:pPr>
    <w:rPr>
      <w:rFonts w:ascii="Times New Roman" w:eastAsia="Times New Roman" w:hAnsi="Times New Roman" w:cs="Times New Roman"/>
      <w:sz w:val="24"/>
      <w:szCs w:val="24"/>
      <w:lang w:eastAsia="ru-RU"/>
    </w:rPr>
  </w:style>
  <w:style w:type="paragraph" w:customStyle="1" w:styleId="3">
    <w:name w:val="ЗАГОЛОВОК 3ПЗ"/>
    <w:basedOn w:val="a"/>
    <w:uiPriority w:val="99"/>
    <w:qFormat/>
    <w:pPr>
      <w:numPr>
        <w:ilvl w:val="2"/>
        <w:numId w:val="3"/>
      </w:numPr>
      <w:spacing w:after="0"/>
    </w:pPr>
    <w:rPr>
      <w:rFonts w:ascii="Times New Roman" w:eastAsia="Times New Roman" w:hAnsi="Times New Roman" w:cs="Times New Roman"/>
      <w:sz w:val="24"/>
      <w:szCs w:val="24"/>
      <w:lang w:eastAsia="ru-RU"/>
    </w:rPr>
  </w:style>
  <w:style w:type="paragraph" w:customStyle="1" w:styleId="4">
    <w:name w:val="ЗАГОЛОВОК 4ПЗ"/>
    <w:basedOn w:val="a"/>
    <w:uiPriority w:val="99"/>
    <w:qFormat/>
    <w:pPr>
      <w:numPr>
        <w:ilvl w:val="3"/>
        <w:numId w:val="3"/>
      </w:numPr>
      <w:spacing w:after="0"/>
    </w:pPr>
    <w:rPr>
      <w:rFonts w:ascii="Times New Roman" w:eastAsia="Times New Roman" w:hAnsi="Times New Roman" w:cs="Times New Roman"/>
      <w:sz w:val="24"/>
      <w:szCs w:val="24"/>
      <w:lang w:eastAsia="ru-RU"/>
    </w:rPr>
  </w:style>
  <w:style w:type="paragraph" w:customStyle="1" w:styleId="5">
    <w:name w:val="ЗАГОЛОВОК 5ПЗ"/>
    <w:basedOn w:val="a"/>
    <w:uiPriority w:val="99"/>
    <w:qFormat/>
    <w:pPr>
      <w:numPr>
        <w:ilvl w:val="4"/>
        <w:numId w:val="3"/>
      </w:numPr>
      <w:spacing w:after="0"/>
    </w:pPr>
    <w:rPr>
      <w:rFonts w:ascii="Times New Roman" w:eastAsia="Times New Roman" w:hAnsi="Times New Roman" w:cs="Times New Roman"/>
      <w:sz w:val="24"/>
      <w:szCs w:val="24"/>
      <w:lang w:eastAsia="ru-RU"/>
    </w:rPr>
  </w:style>
  <w:style w:type="paragraph" w:customStyle="1" w:styleId="afffb">
    <w:name w:val="Содержимое таблицы"/>
    <w:basedOn w:val="a"/>
    <w:uiPriority w:val="99"/>
    <w:qFormat/>
    <w:pPr>
      <w:suppressLineNumbers/>
      <w:suppressAutoHyphens/>
      <w:spacing w:after="60"/>
      <w:jc w:val="both"/>
    </w:pPr>
    <w:rPr>
      <w:rFonts w:ascii="Times New Roman" w:eastAsia="Times New Roman" w:hAnsi="Times New Roman" w:cs="Times New Roman"/>
      <w:sz w:val="24"/>
      <w:szCs w:val="24"/>
      <w:lang w:eastAsia="ar-SA"/>
    </w:rPr>
  </w:style>
  <w:style w:type="character" w:customStyle="1" w:styleId="1d">
    <w:name w:val="уровень 1 Знак"/>
    <w:basedOn w:val="11"/>
    <w:link w:val="1e"/>
    <w:qFormat/>
    <w:locked/>
    <w:rPr>
      <w:rFonts w:ascii="Arial" w:eastAsiaTheme="majorEastAsia" w:hAnsi="Arial" w:cs="Arial"/>
      <w:b w:val="0"/>
      <w:bCs w:val="0"/>
      <w:color w:val="222222"/>
      <w:sz w:val="24"/>
      <w:szCs w:val="24"/>
      <w:lang w:eastAsia="en-US"/>
    </w:rPr>
  </w:style>
  <w:style w:type="paragraph" w:customStyle="1" w:styleId="1e">
    <w:name w:val="уровень 1"/>
    <w:basedOn w:val="a"/>
    <w:next w:val="a"/>
    <w:link w:val="1d"/>
    <w:qFormat/>
    <w:pPr>
      <w:spacing w:after="0" w:line="360" w:lineRule="auto"/>
      <w:contextualSpacing/>
    </w:pPr>
    <w:rPr>
      <w:rFonts w:ascii="Arial" w:eastAsiaTheme="majorEastAsia" w:hAnsi="Arial" w:cs="Arial"/>
      <w:color w:val="222222"/>
      <w:sz w:val="24"/>
      <w:szCs w:val="24"/>
      <w:lang w:eastAsia="ru-RU"/>
    </w:rPr>
  </w:style>
  <w:style w:type="paragraph" w:customStyle="1" w:styleId="afffc">
    <w:name w:val="Стиль Основной текст Кузнецов"/>
    <w:basedOn w:val="af7"/>
    <w:uiPriority w:val="99"/>
    <w:qFormat/>
    <w:pPr>
      <w:spacing w:after="60" w:line="360" w:lineRule="auto"/>
      <w:ind w:firstLine="709"/>
      <w:contextualSpacing/>
      <w:jc w:val="both"/>
    </w:pPr>
    <w:rPr>
      <w:rFonts w:ascii="Arial" w:eastAsia="Times New Roman" w:hAnsi="Arial" w:cs="Arial"/>
      <w:color w:val="222222"/>
      <w:szCs w:val="24"/>
      <w:lang w:eastAsia="ru-RU"/>
    </w:rPr>
  </w:style>
  <w:style w:type="paragraph" w:customStyle="1" w:styleId="xl63">
    <w:name w:val="xl63"/>
    <w:basedOn w:val="a"/>
    <w:qFormat/>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4">
    <w:name w:val="xl64"/>
    <w:basedOn w:val="a"/>
    <w:qFormat/>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pPr>
    <w:rPr>
      <w:rFonts w:ascii="Times New Roman" w:eastAsia="Times New Roman" w:hAnsi="Times New Roman" w:cs="Times New Roman"/>
      <w:b/>
      <w:bCs/>
      <w:color w:val="000000"/>
      <w:sz w:val="20"/>
      <w:szCs w:val="20"/>
      <w:lang w:eastAsia="ru-RU"/>
    </w:rPr>
  </w:style>
  <w:style w:type="paragraph" w:customStyle="1" w:styleId="Default">
    <w:name w:val="Default"/>
    <w:qFormat/>
    <w:pPr>
      <w:autoSpaceDE w:val="0"/>
      <w:autoSpaceDN w:val="0"/>
      <w:adjustRightInd w:val="0"/>
      <w:jc w:val="center"/>
    </w:pPr>
    <w:rPr>
      <w:rFonts w:ascii="Arial" w:eastAsiaTheme="minorHAnsi" w:hAnsi="Arial" w:cs="Arial"/>
      <w:color w:val="000000"/>
      <w:sz w:val="24"/>
      <w:szCs w:val="24"/>
      <w:lang w:eastAsia="en-US"/>
    </w:rPr>
  </w:style>
  <w:style w:type="character" w:styleId="afffd">
    <w:name w:val="Placeholder Text"/>
    <w:basedOn w:val="a0"/>
    <w:uiPriority w:val="99"/>
    <w:semiHidden/>
    <w:qFormat/>
    <w:rPr>
      <w:color w:val="808080"/>
    </w:rPr>
  </w:style>
  <w:style w:type="character" w:customStyle="1" w:styleId="1f">
    <w:name w:val="Слабое выделение1"/>
    <w:uiPriority w:val="19"/>
    <w:qFormat/>
    <w:rPr>
      <w:i/>
      <w:color w:val="595959" w:themeColor="text1" w:themeTint="A6"/>
    </w:rPr>
  </w:style>
  <w:style w:type="character" w:customStyle="1" w:styleId="1f0">
    <w:name w:val="Сильное выделение1"/>
    <w:basedOn w:val="a0"/>
    <w:uiPriority w:val="21"/>
    <w:qFormat/>
    <w:rPr>
      <w:b/>
      <w:i/>
      <w:sz w:val="24"/>
      <w:szCs w:val="24"/>
      <w:u w:val="single"/>
    </w:rPr>
  </w:style>
  <w:style w:type="character" w:customStyle="1" w:styleId="1f1">
    <w:name w:val="Слабая ссылка1"/>
    <w:basedOn w:val="a0"/>
    <w:uiPriority w:val="31"/>
    <w:qFormat/>
    <w:rPr>
      <w:sz w:val="24"/>
      <w:szCs w:val="24"/>
      <w:u w:val="single"/>
    </w:rPr>
  </w:style>
  <w:style w:type="character" w:customStyle="1" w:styleId="1f2">
    <w:name w:val="Сильная ссылка1"/>
    <w:basedOn w:val="a0"/>
    <w:uiPriority w:val="32"/>
    <w:qFormat/>
    <w:rPr>
      <w:b/>
      <w:sz w:val="24"/>
      <w:u w:val="single"/>
    </w:rPr>
  </w:style>
  <w:style w:type="character" w:customStyle="1" w:styleId="1f3">
    <w:name w:val="Название книги1"/>
    <w:basedOn w:val="a0"/>
    <w:uiPriority w:val="33"/>
    <w:qFormat/>
    <w:rPr>
      <w:rFonts w:asciiTheme="majorHAnsi" w:eastAsiaTheme="majorEastAsia" w:hAnsiTheme="majorHAnsi" w:hint="default"/>
      <w:b/>
      <w:i/>
      <w:sz w:val="24"/>
      <w:szCs w:val="24"/>
    </w:rPr>
  </w:style>
  <w:style w:type="table" w:customStyle="1" w:styleId="142">
    <w:name w:val="Сетка таблицы14"/>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qFormat/>
    <w:rPr>
      <w:rFonts w:asciiTheme="minorHAnsi" w:eastAsia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1"/>
    <w:uiPriority w:val="59"/>
    <w:qFormat/>
    <w:rPr>
      <w:rFonts w:asciiTheme="minorHAnsi" w:eastAsia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1"/>
    <w:uiPriority w:val="59"/>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basedOn w:val="a1"/>
    <w:uiPriority w:val="59"/>
    <w:qFormat/>
    <w:rPr>
      <w:rFonts w:asciiTheme="minorHAnsi" w:eastAsia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4">
    <w:name w:val="Сетка таблицы светлая1"/>
    <w:basedOn w:val="a1"/>
    <w:uiPriority w:val="40"/>
    <w:qFormat/>
    <w:rPr>
      <w:rFonts w:asciiTheme="minorHAnsi" w:eastAsiaTheme="minorHAnsi"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80">
    <w:name w:val="Сетка таблицы18"/>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1"/>
    <w:uiPriority w:val="59"/>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 светлая11"/>
    <w:basedOn w:val="a1"/>
    <w:uiPriority w:val="40"/>
    <w:qFormat/>
    <w:rPr>
      <w:rFonts w:asciiTheme="minorHAnsi" w:eastAsiaTheme="minorHAnsi"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00">
    <w:name w:val="Сетка таблицы20"/>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uiPriority w:val="59"/>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uiPriority w:val="59"/>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2"/>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2"/>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 светлая12"/>
    <w:basedOn w:val="a1"/>
    <w:uiPriority w:val="40"/>
    <w:qFormat/>
    <w:rPr>
      <w:rFonts w:asciiTheme="minorHAnsi" w:eastAsiaTheme="minorHAnsi"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50">
    <w:name w:val="Сетка таблицы25"/>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1"/>
    <w:uiPriority w:val="59"/>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
    <w:basedOn w:val="a1"/>
    <w:uiPriority w:val="59"/>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3"/>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3"/>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 светлая13"/>
    <w:basedOn w:val="a1"/>
    <w:uiPriority w:val="40"/>
    <w:qFormat/>
    <w:rPr>
      <w:rFonts w:asciiTheme="minorHAnsi" w:eastAsiaTheme="minorHAnsi"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70">
    <w:name w:val="Сетка таблицы27"/>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1"/>
    <w:uiPriority w:val="59"/>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1"/>
    <w:uiPriority w:val="59"/>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4"/>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4"/>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4"/>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0">
    <w:name w:val="Сетка таблицы134"/>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4"/>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
    <w:name w:val="Сетка таблицы174"/>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 светлая14"/>
    <w:basedOn w:val="a1"/>
    <w:uiPriority w:val="40"/>
    <w:qFormat/>
    <w:rPr>
      <w:rFonts w:asciiTheme="minorHAnsi" w:eastAsiaTheme="minorHAnsi"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92">
    <w:name w:val="Сетка таблицы29"/>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7"/>
    <w:basedOn w:val="a1"/>
    <w:uiPriority w:val="59"/>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1"/>
    <w:uiPriority w:val="59"/>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5"/>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5"/>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5"/>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 светлая15"/>
    <w:basedOn w:val="a1"/>
    <w:uiPriority w:val="40"/>
    <w:qFormat/>
    <w:rPr>
      <w:rFonts w:asciiTheme="minorHAnsi" w:eastAsiaTheme="minorHAnsi"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86">
    <w:name w:val="Сетка таблицы86"/>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basedOn w:val="a1"/>
    <w:uiPriority w:val="59"/>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6"/>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1"/>
    <w:uiPriority w:val="59"/>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6"/>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1">
    <w:name w:val="Сетка таблицы87"/>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6"/>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Сетка таблицы106"/>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0">
    <w:name w:val="Сетка таблицы136"/>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0">
    <w:name w:val="Сетка таблицы156"/>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basedOn w:val="a1"/>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
    <w:name w:val="Сетка таблицы176"/>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
    <w:name w:val="Сетка таблицы светлая16"/>
    <w:basedOn w:val="a1"/>
    <w:uiPriority w:val="40"/>
    <w:qFormat/>
    <w:rPr>
      <w:rFonts w:asciiTheme="minorHAnsi" w:eastAsiaTheme="minorHAnsi"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18">
    <w:name w:val="Сетка таблицы218"/>
    <w:basedOn w:val="a1"/>
    <w:uiPriority w:val="59"/>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1"/>
    <w:uiPriority w:val="59"/>
    <w:qFormat/>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1"/>
    <w:uiPriority w:val="59"/>
    <w:qFormat/>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1"/>
    <w:uiPriority w:val="59"/>
    <w:qFormat/>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5">
    <w:name w:val="Папушкин1"/>
    <w:basedOn w:val="a1"/>
    <w:qFormat/>
    <w:pPr>
      <w:jc w:val="center"/>
    </w:pPr>
    <w:rPr>
      <w:rFonts w:ascii="Arial" w:hAnsi="Arial"/>
    </w:rPr>
    <w:tblPr>
      <w:tblInd w:w="0" w:type="dxa"/>
      <w:tblBorders>
        <w:bottom w:val="single" w:sz="4" w:space="0" w:color="auto"/>
      </w:tblBorders>
      <w:tblCellMar>
        <w:top w:w="0" w:type="dxa"/>
        <w:left w:w="108" w:type="dxa"/>
        <w:bottom w:w="0" w:type="dxa"/>
        <w:right w:w="108" w:type="dxa"/>
      </w:tblCellMar>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table" w:customStyle="1" w:styleId="1200">
    <w:name w:val="Сетка таблицы120"/>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Таблица-список 11"/>
    <w:basedOn w:val="a1"/>
    <w:qFormat/>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1f6">
    <w:name w:val="Светлая заливка1"/>
    <w:basedOn w:val="a1"/>
    <w:uiPriority w:val="60"/>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етка таблицы1112"/>
    <w:basedOn w:val="a1"/>
    <w:uiPriority w:val="59"/>
    <w:qFormat/>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1"/>
    <w:uiPriority w:val="59"/>
    <w:qFormat/>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7"/>
    <w:basedOn w:val="a1"/>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1">
    <w:name w:val="Сетка таблицы88"/>
    <w:basedOn w:val="a1"/>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1"/>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7"/>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етка таблицы127"/>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7">
    <w:name w:val="Сетка таблицы107"/>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7"/>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0">
    <w:name w:val="Сетка таблицы167"/>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
    <w:name w:val="Сетка таблицы177"/>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етка таблицы светлая17"/>
    <w:basedOn w:val="a1"/>
    <w:uiPriority w:val="40"/>
    <w:qFormat/>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81">
    <w:name w:val="Сетка таблицы181"/>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1"/>
    <w:uiPriority w:val="59"/>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uiPriority w:val="59"/>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1"/>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етка таблицы161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етка таблицы1711"/>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 светлая111"/>
    <w:basedOn w:val="a1"/>
    <w:uiPriority w:val="40"/>
    <w:qFormat/>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01">
    <w:name w:val="Сетка таблицы201"/>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1"/>
    <w:basedOn w:val="a1"/>
    <w:uiPriority w:val="59"/>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1"/>
    <w:uiPriority w:val="59"/>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1"/>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1"/>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етка таблицы1721"/>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 светлая121"/>
    <w:basedOn w:val="a1"/>
    <w:uiPriority w:val="40"/>
    <w:qFormat/>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51">
    <w:name w:val="Сетка таблицы251"/>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1"/>
    <w:basedOn w:val="a1"/>
    <w:uiPriority w:val="59"/>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0">
    <w:name w:val="Сетка таблицы531"/>
    <w:basedOn w:val="a1"/>
    <w:uiPriority w:val="59"/>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1"/>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Сетка таблицы1231"/>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
    <w:name w:val="Сетка таблицы103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етка таблицы133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етка таблицы143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етка таблицы153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етка таблицы163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етка таблицы1731"/>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 светлая131"/>
    <w:basedOn w:val="a1"/>
    <w:uiPriority w:val="40"/>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71">
    <w:name w:val="Сетка таблицы271"/>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1"/>
    <w:basedOn w:val="a1"/>
    <w:uiPriority w:val="59"/>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0">
    <w:name w:val="Сетка таблицы28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1"/>
    <w:uiPriority w:val="59"/>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1"/>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0">
    <w:name w:val="Сетка таблицы74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1"/>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1">
    <w:name w:val="Сетка таблицы94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1">
    <w:name w:val="Сетка таблицы104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етка таблицы134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
    <w:name w:val="Сетка таблицы144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етка таблицы154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
    <w:name w:val="Сетка таблицы164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етка таблицы1741"/>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Сетка таблицы светлая141"/>
    <w:basedOn w:val="a1"/>
    <w:uiPriority w:val="40"/>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910">
    <w:name w:val="Сетка таблицы291"/>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1"/>
    <w:basedOn w:val="a1"/>
    <w:uiPriority w:val="59"/>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1"/>
    <w:basedOn w:val="a1"/>
    <w:uiPriority w:val="59"/>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
    <w:name w:val="Сетка таблицы1181"/>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
    <w:name w:val="Сетка таблицы1251"/>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85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1">
    <w:name w:val="Сетка таблицы95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1">
    <w:name w:val="Сетка таблицы105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
    <w:name w:val="Сетка таблицы135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етка таблицы145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
    <w:name w:val="Сетка таблицы155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
    <w:name w:val="Сетка таблицы165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етка таблицы1751"/>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 светлая151"/>
    <w:basedOn w:val="a1"/>
    <w:uiPriority w:val="40"/>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861">
    <w:name w:val="Сетка таблицы86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
    <w:name w:val="Сетка таблицы1191"/>
    <w:basedOn w:val="a1"/>
    <w:uiPriority w:val="59"/>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0">
    <w:name w:val="Сетка таблицы361"/>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1"/>
    <w:basedOn w:val="a1"/>
    <w:uiPriority w:val="59"/>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
    <w:name w:val="Сетка таблицы66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
    <w:name w:val="Сетка таблицы11101"/>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1">
    <w:name w:val="Сетка таблицы76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1">
    <w:name w:val="Сетка таблицы226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
    <w:name w:val="Сетка таблицы1261"/>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10">
    <w:name w:val="Сетка таблицы87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1">
    <w:name w:val="Сетка таблицы96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1">
    <w:name w:val="Сетка таблицы106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
    <w:name w:val="Сетка таблицы136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
    <w:name w:val="Сетка таблицы146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
    <w:name w:val="Сетка таблицы156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
    <w:name w:val="Сетка таблицы1661"/>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
    <w:name w:val="Сетка таблицы1761"/>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
    <w:name w:val="Сетка таблицы светлая161"/>
    <w:basedOn w:val="a1"/>
    <w:uiPriority w:val="40"/>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font0">
    <w:name w:val="font0"/>
    <w:basedOn w:val="a"/>
    <w:pPr>
      <w:spacing w:before="100" w:beforeAutospacing="1" w:after="100" w:afterAutospacing="1"/>
      <w:jc w:val="both"/>
    </w:pPr>
    <w:rPr>
      <w:rFonts w:ascii="Calibri" w:eastAsia="Times New Roman" w:hAnsi="Calibri" w:cs="Calibri"/>
      <w:color w:val="000000"/>
      <w:sz w:val="24"/>
      <w:lang w:eastAsia="ru-RU"/>
    </w:rPr>
  </w:style>
  <w:style w:type="paragraph" w:customStyle="1" w:styleId="font7">
    <w:name w:val="font7"/>
    <w:basedOn w:val="a"/>
    <w:pPr>
      <w:spacing w:before="100" w:beforeAutospacing="1" w:after="100" w:afterAutospacing="1"/>
      <w:jc w:val="both"/>
    </w:pPr>
    <w:rPr>
      <w:rFonts w:ascii="Calibri" w:eastAsia="Times New Roman" w:hAnsi="Calibri" w:cs="Calibri"/>
      <w:color w:val="000000"/>
      <w:sz w:val="20"/>
      <w:szCs w:val="20"/>
      <w:lang w:eastAsia="ru-RU"/>
    </w:rPr>
  </w:style>
  <w:style w:type="paragraph" w:customStyle="1" w:styleId="font8">
    <w:name w:val="font8"/>
    <w:basedOn w:val="a"/>
    <w:pPr>
      <w:spacing w:before="100" w:beforeAutospacing="1" w:after="100" w:afterAutospacing="1"/>
      <w:jc w:val="both"/>
    </w:pPr>
    <w:rPr>
      <w:rFonts w:ascii="Calibri" w:eastAsia="Times New Roman" w:hAnsi="Calibri" w:cs="Calibri"/>
      <w:color w:val="000000"/>
      <w:sz w:val="20"/>
      <w:szCs w:val="20"/>
      <w:lang w:eastAsia="ru-RU"/>
    </w:rPr>
  </w:style>
  <w:style w:type="paragraph" w:customStyle="1" w:styleId="font9">
    <w:name w:val="font9"/>
    <w:basedOn w:val="a"/>
    <w:pPr>
      <w:spacing w:before="100" w:beforeAutospacing="1" w:after="100" w:afterAutospacing="1"/>
      <w:jc w:val="both"/>
    </w:pPr>
    <w:rPr>
      <w:rFonts w:ascii="Calibri" w:eastAsia="Times New Roman" w:hAnsi="Calibri" w:cs="Calibri"/>
      <w:color w:val="000000"/>
      <w:sz w:val="20"/>
      <w:szCs w:val="20"/>
      <w:lang w:eastAsia="ru-RU"/>
    </w:rPr>
  </w:style>
  <w:style w:type="paragraph" w:customStyle="1" w:styleId="font10">
    <w:name w:val="font10"/>
    <w:basedOn w:val="a"/>
    <w:pPr>
      <w:spacing w:before="100" w:beforeAutospacing="1" w:after="100" w:afterAutospacing="1"/>
      <w:jc w:val="both"/>
    </w:pPr>
    <w:rPr>
      <w:rFonts w:ascii="Calibri" w:eastAsia="Times New Roman" w:hAnsi="Calibri" w:cs="Calibri"/>
      <w:color w:val="000000"/>
      <w:sz w:val="20"/>
      <w:szCs w:val="20"/>
      <w:lang w:eastAsia="ru-RU"/>
    </w:rPr>
  </w:style>
  <w:style w:type="paragraph" w:customStyle="1" w:styleId="xl102">
    <w:name w:val="xl102"/>
    <w:basedOn w:val="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03">
    <w:name w:val="xl103"/>
    <w:basedOn w:val="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eastAsia="ru-RU"/>
    </w:rPr>
  </w:style>
  <w:style w:type="paragraph" w:customStyle="1" w:styleId="xl104">
    <w:name w:val="xl104"/>
    <w:basedOn w:val="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Calibri" w:eastAsia="Times New Roman" w:hAnsi="Calibri" w:cs="Calibri"/>
      <w:sz w:val="24"/>
      <w:szCs w:val="24"/>
      <w:lang w:eastAsia="ru-RU"/>
    </w:rPr>
  </w:style>
  <w:style w:type="paragraph" w:customStyle="1" w:styleId="xl105">
    <w:name w:val="xl105"/>
    <w:basedOn w:val="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sz w:val="20"/>
      <w:szCs w:val="20"/>
      <w:lang w:eastAsia="ru-RU"/>
    </w:rPr>
  </w:style>
  <w:style w:type="paragraph" w:customStyle="1" w:styleId="xl106">
    <w:name w:val="xl106"/>
    <w:basedOn w:val="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107">
    <w:name w:val="xl107"/>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rFonts w:ascii="Times New Roman" w:eastAsia="Times New Roman" w:hAnsi="Times New Roman" w:cs="Times New Roman"/>
      <w:sz w:val="24"/>
      <w:szCs w:val="24"/>
      <w:lang w:eastAsia="ru-RU"/>
    </w:rPr>
  </w:style>
  <w:style w:type="paragraph" w:customStyle="1" w:styleId="xl108">
    <w:name w:val="xl108"/>
    <w:basedOn w:val="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Times New Roman" w:hAnsi="Calibri" w:cs="Calibri"/>
      <w:sz w:val="24"/>
      <w:szCs w:val="24"/>
      <w:lang w:eastAsia="ru-RU"/>
    </w:rPr>
  </w:style>
  <w:style w:type="table" w:customStyle="1" w:styleId="400">
    <w:name w:val="Сетка таблицы40"/>
    <w:basedOn w:val="a1"/>
    <w:uiPriority w:val="59"/>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0">
    <w:name w:val="Папушкин2"/>
    <w:basedOn w:val="a1"/>
    <w:pPr>
      <w:jc w:val="center"/>
    </w:pPr>
    <w:rPr>
      <w:rFonts w:ascii="Arial" w:hAnsi="Arial"/>
    </w:rPr>
    <w:tblPr>
      <w:tblInd w:w="0" w:type="dxa"/>
      <w:tblBorders>
        <w:bottom w:val="single" w:sz="4" w:space="0" w:color="auto"/>
      </w:tblBorders>
      <w:tblCellMar>
        <w:top w:w="0" w:type="dxa"/>
        <w:left w:w="108" w:type="dxa"/>
        <w:bottom w:w="0" w:type="dxa"/>
        <w:right w:w="108" w:type="dxa"/>
      </w:tblCellMar>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table" w:customStyle="1" w:styleId="128">
    <w:name w:val="Сетка таблицы128"/>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Таблица-список 12"/>
    <w:basedOn w:val="a1"/>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11a">
    <w:name w:val="Светлая заливка11"/>
    <w:basedOn w:val="a1"/>
    <w:uiPriority w:val="60"/>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0">
    <w:name w:val="Сетка таблицы1114"/>
    <w:basedOn w:val="a1"/>
    <w:uiPriority w:val="59"/>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0">
    <w:name w:val="Сетка таблицы220"/>
    <w:basedOn w:val="a1"/>
    <w:uiPriority w:val="59"/>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етка таблицы68"/>
    <w:basedOn w:val="a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1">
    <w:name w:val="Сетка таблицы89"/>
    <w:basedOn w:val="a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3"/>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Сетка таблицы129"/>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8"/>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8"/>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8"/>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0">
    <w:name w:val="Сетка таблицы178"/>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 светлая18"/>
    <w:basedOn w:val="a1"/>
    <w:uiPriority w:val="40"/>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820">
    <w:name w:val="Сетка таблицы182"/>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1"/>
    <w:uiPriority w:val="59"/>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1"/>
    <w:uiPriority w:val="59"/>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Сетка таблицы1212"/>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0">
    <w:name w:val="Сетка таблицы131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0">
    <w:name w:val="Сетка таблицы141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0">
    <w:name w:val="Сетка таблицы161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
    <w:name w:val="Сетка таблицы1712"/>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 светлая112"/>
    <w:basedOn w:val="a1"/>
    <w:uiPriority w:val="40"/>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02">
    <w:name w:val="Сетка таблицы202"/>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
    <w:name w:val="Сетка таблицы1102"/>
    <w:basedOn w:val="a1"/>
    <w:uiPriority w:val="59"/>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1"/>
    <w:uiPriority w:val="59"/>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
    <w:name w:val="Сетка таблицы212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етка таблицы1122"/>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Сетка таблицы1222"/>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
    <w:name w:val="Сетка таблицы92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
    <w:name w:val="Сетка таблицы102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
    <w:name w:val="Сетка таблицы132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
    <w:name w:val="Сетка таблицы142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
    <w:name w:val="Сетка таблицы152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
    <w:name w:val="Сетка таблицы162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2">
    <w:name w:val="Сетка таблицы1722"/>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етка таблицы светлая122"/>
    <w:basedOn w:val="a1"/>
    <w:uiPriority w:val="40"/>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52">
    <w:name w:val="Сетка таблицы252"/>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Сетка таблицы1132"/>
    <w:basedOn w:val="a1"/>
    <w:uiPriority w:val="59"/>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0">
    <w:name w:val="Сетка таблицы26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0">
    <w:name w:val="Сетка таблицы532"/>
    <w:basedOn w:val="a1"/>
    <w:uiPriority w:val="59"/>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етка таблицы1142"/>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2"/>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2">
    <w:name w:val="Сетка таблицы83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2">
    <w:name w:val="Сетка таблицы93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2">
    <w:name w:val="Сетка таблицы103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
    <w:name w:val="Сетка таблицы133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
    <w:name w:val="Сетка таблицы143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
    <w:name w:val="Сетка таблицы153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2">
    <w:name w:val="Сетка таблицы163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2">
    <w:name w:val="Сетка таблицы1732"/>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0">
    <w:name w:val="Сетка таблицы светлая132"/>
    <w:basedOn w:val="a1"/>
    <w:uiPriority w:val="40"/>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72">
    <w:name w:val="Сетка таблицы272"/>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Сетка таблицы1152"/>
    <w:basedOn w:val="a1"/>
    <w:uiPriority w:val="59"/>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0">
    <w:name w:val="Сетка таблицы28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
    <w:name w:val="Сетка таблицы542"/>
    <w:basedOn w:val="a1"/>
    <w:uiPriority w:val="59"/>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
    <w:name w:val="Сетка таблицы64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
    <w:name w:val="Сетка таблицы1162"/>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
    <w:name w:val="Сетка таблицы74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
    <w:name w:val="Сетка таблицы1242"/>
    <w:basedOn w:val="a1"/>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2">
    <w:name w:val="Сетка таблицы84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2">
    <w:name w:val="Сетка таблицы942"/>
    <w:basedOn w:val="a1"/>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2">
    <w:name w:val="Сетка таблицы104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
    <w:name w:val="Сетка таблицы134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2">
    <w:name w:val="Сетка таблицы144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2">
    <w:name w:val="Сетка таблицы154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2">
    <w:name w:val="Сетка таблицы164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2">
    <w:name w:val="Сетка таблицы1742"/>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
    <w:name w:val="Сетка таблицы светлая142"/>
    <w:basedOn w:val="a1"/>
    <w:uiPriority w:val="40"/>
    <w:qFormat/>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920">
    <w:name w:val="Сетка таблицы292"/>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2">
    <w:name w:val="Сетка таблицы1172"/>
    <w:basedOn w:val="a1"/>
    <w:uiPriority w:val="59"/>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2">
    <w:name w:val="Сетка таблицы210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Сетка таблицы45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
    <w:name w:val="Сетка таблицы552"/>
    <w:basedOn w:val="a1"/>
    <w:uiPriority w:val="59"/>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2">
    <w:name w:val="Сетка таблицы65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
    <w:name w:val="Сетка таблицы215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2">
    <w:name w:val="Сетка таблицы1182"/>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2">
    <w:name w:val="Сетка таблицы75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2">
    <w:name w:val="Сетка таблицы225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2">
    <w:name w:val="Сетка таблицы1252"/>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2">
    <w:name w:val="Сетка таблицы85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2">
    <w:name w:val="Сетка таблицы95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2">
    <w:name w:val="Сетка таблицы105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2">
    <w:name w:val="Сетка таблицы135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2">
    <w:name w:val="Сетка таблицы145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2">
    <w:name w:val="Сетка таблицы155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2">
    <w:name w:val="Сетка таблицы165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2">
    <w:name w:val="Сетка таблицы1752"/>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0">
    <w:name w:val="Сетка таблицы светлая152"/>
    <w:basedOn w:val="a1"/>
    <w:uiPriority w:val="40"/>
    <w:qFormat/>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862">
    <w:name w:val="Сетка таблицы86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2">
    <w:name w:val="Сетка таблицы1192"/>
    <w:basedOn w:val="a1"/>
    <w:uiPriority w:val="59"/>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2">
    <w:name w:val="Сетка таблицы216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0">
    <w:name w:val="Сетка таблицы362"/>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Сетка таблицы46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562"/>
    <w:basedOn w:val="a1"/>
    <w:uiPriority w:val="59"/>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2">
    <w:name w:val="Сетка таблицы66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2">
    <w:name w:val="Сетка таблицы217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2">
    <w:name w:val="Сетка таблицы11102"/>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2">
    <w:name w:val="Сетка таблицы76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2">
    <w:name w:val="Сетка таблицы226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2">
    <w:name w:val="Сетка таблицы1262"/>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2">
    <w:name w:val="Сетка таблицы87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2">
    <w:name w:val="Сетка таблицы96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2">
    <w:name w:val="Сетка таблицы106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2">
    <w:name w:val="Сетка таблицы136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2">
    <w:name w:val="Сетка таблицы146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2">
    <w:name w:val="Сетка таблицы156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2">
    <w:name w:val="Сетка таблицы1662"/>
    <w:basedOn w:val="a1"/>
    <w:qFormat/>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2">
    <w:name w:val="Сетка таблицы1762"/>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 светлая162"/>
    <w:basedOn w:val="a1"/>
    <w:uiPriority w:val="40"/>
    <w:qFormat/>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09">
    <w:name w:val="Сетка таблицы109"/>
    <w:basedOn w:val="a1"/>
    <w:uiPriority w:val="59"/>
    <w:qFormat/>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2.xml"/><Relationship Id="rId18" Type="http://schemas.openxmlformats.org/officeDocument/2006/relationships/chart" Target="charts/chart3.xml"/><Relationship Id="rId26" Type="http://schemas.openxmlformats.org/officeDocument/2006/relationships/image" Target="media/image10.jpeg"/><Relationship Id="rId39" Type="http://schemas.openxmlformats.org/officeDocument/2006/relationships/image" Target="media/image23.jpeg"/><Relationship Id="rId3" Type="http://schemas.openxmlformats.org/officeDocument/2006/relationships/numbering" Target="numbering.xm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chart" Target="charts/chart6.xml"/><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chart" Target="charts/chart1.xml"/><Relationship Id="rId17" Type="http://schemas.openxmlformats.org/officeDocument/2006/relationships/image" Target="media/image3.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hyperlink" Target="http://upload.wikimedia.org/wikipedia/commons/e/e8/Coat_of_Arms_of_Oktyabrsk_(Samara_oblast).png" TargetMode="External"/><Relationship Id="rId19" Type="http://schemas.openxmlformats.org/officeDocument/2006/relationships/chart" Target="charts/chart4.xml"/><Relationship Id="rId31" Type="http://schemas.openxmlformats.org/officeDocument/2006/relationships/image" Target="media/image15.jpeg"/><Relationship Id="rId44" Type="http://schemas.openxmlformats.org/officeDocument/2006/relationships/hyperlink" Target="https://base.garant.ru/70144110/7298f7c796fe13ca6eb029ea5c9734c7/"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header" Target="header1.xm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barChart>
        <c:barDir val="col"/>
        <c:grouping val="clustered"/>
        <c:varyColors val="0"/>
        <c:ser>
          <c:idx val="0"/>
          <c:order val="0"/>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dk1"/>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Лист1!$D$10:$D$16</c:f>
              <c:strCache>
                <c:ptCount val="7"/>
                <c:pt idx="0">
                  <c:v>2019 г</c:v>
                </c:pt>
                <c:pt idx="1">
                  <c:v>2020 г</c:v>
                </c:pt>
                <c:pt idx="2">
                  <c:v>2021 г</c:v>
                </c:pt>
                <c:pt idx="3">
                  <c:v>2022 г</c:v>
                </c:pt>
                <c:pt idx="4">
                  <c:v>2023 г</c:v>
                </c:pt>
                <c:pt idx="5">
                  <c:v>2024 г</c:v>
                </c:pt>
                <c:pt idx="6">
                  <c:v>2025 г</c:v>
                </c:pt>
              </c:strCache>
            </c:strRef>
          </c:cat>
          <c:val>
            <c:numRef>
              <c:f>Лист1!$E$10:$E$16</c:f>
              <c:numCache>
                <c:formatCode>General</c:formatCode>
                <c:ptCount val="7"/>
                <c:pt idx="0">
                  <c:v>26.51</c:v>
                </c:pt>
                <c:pt idx="1">
                  <c:v>26.31</c:v>
                </c:pt>
                <c:pt idx="2">
                  <c:v>25.77</c:v>
                </c:pt>
                <c:pt idx="3">
                  <c:v>25.22</c:v>
                </c:pt>
                <c:pt idx="4">
                  <c:v>20.190000000000001</c:v>
                </c:pt>
                <c:pt idx="5">
                  <c:v>19.88</c:v>
                </c:pt>
                <c:pt idx="6">
                  <c:v>19.88</c:v>
                </c:pt>
              </c:numCache>
            </c:numRef>
          </c:val>
          <c:extLst xmlns:c16r2="http://schemas.microsoft.com/office/drawing/2015/06/chart">
            <c:ext xmlns:c16="http://schemas.microsoft.com/office/drawing/2014/chart" uri="{C3380CC4-5D6E-409C-BE32-E72D297353CC}">
              <c16:uniqueId val="{00000000-FD38-4797-99A8-AA848B8397B9}"/>
            </c:ext>
          </c:extLst>
        </c:ser>
        <c:dLbls>
          <c:showLegendKey val="0"/>
          <c:showVal val="1"/>
          <c:showCatName val="0"/>
          <c:showSerName val="0"/>
          <c:showPercent val="0"/>
          <c:showBubbleSize val="0"/>
        </c:dLbls>
        <c:gapWidth val="75"/>
        <c:axId val="83353984"/>
        <c:axId val="83355136"/>
      </c:barChart>
      <c:catAx>
        <c:axId val="83353984"/>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ru-RU" sz="1000" b="0" i="0" u="none" strike="noStrike" kern="1200" baseline="0">
                <a:solidFill>
                  <a:schemeClr val="dk1"/>
                </a:solidFill>
                <a:latin typeface="+mn-lt"/>
                <a:ea typeface="+mn-ea"/>
                <a:cs typeface="+mn-cs"/>
              </a:defRPr>
            </a:pPr>
            <a:endParaRPr lang="ru-RU"/>
          </a:p>
        </c:txPr>
        <c:crossAx val="83355136"/>
        <c:crosses val="autoZero"/>
        <c:auto val="1"/>
        <c:lblAlgn val="ctr"/>
        <c:lblOffset val="100"/>
        <c:noMultiLvlLbl val="0"/>
      </c:catAx>
      <c:valAx>
        <c:axId val="83355136"/>
        <c:scaling>
          <c:orientation val="minMax"/>
        </c:scaling>
        <c:delete val="0"/>
        <c:axPos val="l"/>
        <c:numFmt formatCode="General" sourceLinked="1"/>
        <c:majorTickMark val="none"/>
        <c:minorTickMark val="none"/>
        <c:tickLblPos val="nextTo"/>
        <c:txPr>
          <a:bodyPr rot="-60000000" spcFirstLastPara="0" vertOverflow="ellipsis" vert="horz" wrap="square" anchor="ctr" anchorCtr="1"/>
          <a:lstStyle/>
          <a:p>
            <a:pPr>
              <a:defRPr lang="ru-RU" sz="1000" b="0" i="0" u="none" strike="noStrike" kern="1200" baseline="0">
                <a:solidFill>
                  <a:schemeClr val="dk1"/>
                </a:solidFill>
                <a:latin typeface="+mn-lt"/>
                <a:ea typeface="+mn-ea"/>
                <a:cs typeface="+mn-cs"/>
              </a:defRPr>
            </a:pPr>
            <a:endParaRPr lang="ru-RU"/>
          </a:p>
        </c:txPr>
        <c:crossAx val="83353984"/>
        <c:crosses val="autoZero"/>
        <c:crossBetween val="between"/>
      </c:valAx>
      <c:spPr>
        <a:solidFill>
          <a:schemeClr val="accent3">
            <a:tint val="20000"/>
          </a:schemeClr>
        </a:solidFill>
        <a:ln>
          <a:noFill/>
        </a:ln>
        <a:effectLst/>
      </c:spPr>
    </c:plotArea>
    <c:plotVisOnly val="1"/>
    <c:dispBlanksAs val="gap"/>
    <c:showDLblsOverMax val="0"/>
    <c:extLst xmlns:c16r2="http://schemas.microsoft.com/office/drawing/2015/06/chart">
      <c:ext uri="{0b15fc19-7d7d-44ad-8c2d-2c3a37ce22c3}">
        <chartProps xmlns="https://web.wps.cn/et/2018/main" chartId="{771a251d-a7e3-4367-805d-a12cfd1dff8a}"/>
      </c:ext>
    </c:extLst>
  </c:chart>
  <c:txPr>
    <a:bodyPr/>
    <a:lstStyle/>
    <a:p>
      <a:pPr>
        <a:defRPr lang="ru-RU"/>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floor>
    <c:sideWall>
      <c:thickness val="0"/>
    </c:sideWall>
    <c:backWall>
      <c:thickness val="0"/>
    </c:backWall>
    <c:plotArea>
      <c:layout>
        <c:manualLayout>
          <c:layoutTarget val="inner"/>
          <c:xMode val="edge"/>
          <c:yMode val="edge"/>
          <c:x val="2.69326976329794E-2"/>
          <c:y val="5.3059185296208001E-3"/>
          <c:w val="0.69999508776999197"/>
          <c:h val="0.98938816294075804"/>
        </c:manualLayout>
      </c:layout>
      <c:pie3DChart>
        <c:varyColors val="1"/>
        <c:ser>
          <c:idx val="0"/>
          <c:order val="0"/>
          <c:dPt>
            <c:idx val="0"/>
            <c:bubble3D val="0"/>
            <c:extLst xmlns:c16r2="http://schemas.microsoft.com/office/drawing/2015/06/chart">
              <c:ext xmlns:c16="http://schemas.microsoft.com/office/drawing/2014/chart" uri="{C3380CC4-5D6E-409C-BE32-E72D297353CC}">
                <c16:uniqueId val="{00000000-2DC0-4E74-9DA2-3ADC76FA9B04}"/>
              </c:ext>
            </c:extLst>
          </c:dPt>
          <c:dPt>
            <c:idx val="1"/>
            <c:bubble3D val="0"/>
            <c:extLst xmlns:c16r2="http://schemas.microsoft.com/office/drawing/2015/06/chart">
              <c:ext xmlns:c16="http://schemas.microsoft.com/office/drawing/2014/chart" uri="{C3380CC4-5D6E-409C-BE32-E72D297353CC}">
                <c16:uniqueId val="{00000001-2DC0-4E74-9DA2-3ADC76FA9B04}"/>
              </c:ext>
            </c:extLst>
          </c:dPt>
          <c:dPt>
            <c:idx val="2"/>
            <c:bubble3D val="0"/>
            <c:extLst xmlns:c16r2="http://schemas.microsoft.com/office/drawing/2015/06/chart">
              <c:ext xmlns:c16="http://schemas.microsoft.com/office/drawing/2014/chart" uri="{C3380CC4-5D6E-409C-BE32-E72D297353CC}">
                <c16:uniqueId val="{00000002-2DC0-4E74-9DA2-3ADC76FA9B04}"/>
              </c:ext>
            </c:extLst>
          </c:dPt>
          <c:dPt>
            <c:idx val="3"/>
            <c:bubble3D val="0"/>
            <c:extLst xmlns:c16r2="http://schemas.microsoft.com/office/drawing/2015/06/chart">
              <c:ext xmlns:c16="http://schemas.microsoft.com/office/drawing/2014/chart" uri="{C3380CC4-5D6E-409C-BE32-E72D297353CC}">
                <c16:uniqueId val="{00000003-2DC0-4E74-9DA2-3ADC76FA9B04}"/>
              </c:ext>
            </c:extLst>
          </c:dPt>
          <c:dPt>
            <c:idx val="4"/>
            <c:bubble3D val="0"/>
            <c:extLst xmlns:c16r2="http://schemas.microsoft.com/office/drawing/2015/06/chart">
              <c:ext xmlns:c16="http://schemas.microsoft.com/office/drawing/2014/chart" uri="{C3380CC4-5D6E-409C-BE32-E72D297353CC}">
                <c16:uniqueId val="{00000004-2DC0-4E74-9DA2-3ADC76FA9B04}"/>
              </c:ext>
            </c:extLst>
          </c:dPt>
          <c:dPt>
            <c:idx val="5"/>
            <c:bubble3D val="0"/>
            <c:extLst xmlns:c16r2="http://schemas.microsoft.com/office/drawing/2015/06/chart">
              <c:ext xmlns:c16="http://schemas.microsoft.com/office/drawing/2014/chart" uri="{C3380CC4-5D6E-409C-BE32-E72D297353CC}">
                <c16:uniqueId val="{00000005-2DC0-4E74-9DA2-3ADC76FA9B04}"/>
              </c:ext>
            </c:extLst>
          </c:dPt>
          <c:dPt>
            <c:idx val="6"/>
            <c:bubble3D val="0"/>
            <c:extLst xmlns:c16r2="http://schemas.microsoft.com/office/drawing/2015/06/chart">
              <c:ext xmlns:c16="http://schemas.microsoft.com/office/drawing/2014/chart" uri="{C3380CC4-5D6E-409C-BE32-E72D297353CC}">
                <c16:uniqueId val="{00000006-2DC0-4E74-9DA2-3ADC76FA9B04}"/>
              </c:ext>
            </c:extLst>
          </c:dPt>
          <c:dPt>
            <c:idx val="7"/>
            <c:bubble3D val="0"/>
            <c:extLst xmlns:c16r2="http://schemas.microsoft.com/office/drawing/2015/06/chart">
              <c:ext xmlns:c16="http://schemas.microsoft.com/office/drawing/2014/chart" uri="{C3380CC4-5D6E-409C-BE32-E72D297353CC}">
                <c16:uniqueId val="{00000007-2DC0-4E74-9DA2-3ADC76FA9B04}"/>
              </c:ext>
            </c:extLst>
          </c:dPt>
          <c:dPt>
            <c:idx val="8"/>
            <c:bubble3D val="0"/>
            <c:extLst xmlns:c16r2="http://schemas.microsoft.com/office/drawing/2015/06/chart">
              <c:ext xmlns:c16="http://schemas.microsoft.com/office/drawing/2014/chart" uri="{C3380CC4-5D6E-409C-BE32-E72D297353CC}">
                <c16:uniqueId val="{00000008-2DC0-4E74-9DA2-3ADC76FA9B04}"/>
              </c:ext>
            </c:extLst>
          </c:dPt>
          <c:dLbls>
            <c:dLbl>
              <c:idx val="5"/>
              <c:layout>
                <c:manualLayout>
                  <c:x val="-2.7456950643548701E-2"/>
                  <c:y val="-2.4063552840839001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DC0-4E74-9DA2-3ADC76FA9B04}"/>
                </c:ext>
              </c:extLst>
            </c:dLbl>
            <c:dLbl>
              <c:idx val="6"/>
              <c:layout>
                <c:manualLayout>
                  <c:x val="-3.4144562727878899E-2"/>
                  <c:y val="-7.8069890304783299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DC0-4E74-9DA2-3ADC76FA9B04}"/>
                </c:ext>
              </c:extLst>
            </c:dLbl>
            <c:dLbl>
              <c:idx val="7"/>
              <c:layout>
                <c:manualLayout>
                  <c:x val="3.5845932106750501E-2"/>
                  <c:y val="-7.5089024090424505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DC0-4E74-9DA2-3ADC76FA9B04}"/>
                </c:ext>
              </c:extLst>
            </c:dLbl>
            <c:numFmt formatCode="0.00%" sourceLinked="0"/>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Arial" panose="020B0604020202020204" pitchFamily="2" charset="0"/>
                    <a:ea typeface="+mn-ea"/>
                    <a:cs typeface="Arial" panose="020B0604020202020204" pitchFamily="2" charset="0"/>
                  </a:defRPr>
                </a:pPr>
                <a:endParaRPr lang="ru-RU"/>
              </a:p>
            </c:tx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Лист1!$C$38:$C$47</c:f>
              <c:strCache>
                <c:ptCount val="9"/>
                <c:pt idx="0">
                  <c:v>Котельная №11-1</c:v>
                </c:pt>
                <c:pt idx="1">
                  <c:v>Котельная №11-2</c:v>
                </c:pt>
                <c:pt idx="2">
                  <c:v>Котельная №11-3</c:v>
                </c:pt>
                <c:pt idx="3">
                  <c:v>Котельная №11-4</c:v>
                </c:pt>
                <c:pt idx="4">
                  <c:v>Котельная №11-5</c:v>
                </c:pt>
                <c:pt idx="5">
                  <c:v>Котельная №11-6</c:v>
                </c:pt>
                <c:pt idx="6">
                  <c:v>Котельная №11-7</c:v>
                </c:pt>
                <c:pt idx="7">
                  <c:v>Котельная №11-8</c:v>
                </c:pt>
                <c:pt idx="8">
                  <c:v>Котельная №11-9</c:v>
                </c:pt>
              </c:strCache>
            </c:strRef>
          </c:cat>
          <c:val>
            <c:numRef>
              <c:f>Лист1!$G$38:$G$47</c:f>
              <c:numCache>
                <c:formatCode>General</c:formatCode>
                <c:ptCount val="9"/>
                <c:pt idx="0">
                  <c:v>7.4260000000000002</c:v>
                </c:pt>
                <c:pt idx="1">
                  <c:v>2.222</c:v>
                </c:pt>
                <c:pt idx="2">
                  <c:v>7.7160000000000002</c:v>
                </c:pt>
                <c:pt idx="3">
                  <c:v>1.3839999999999999</c:v>
                </c:pt>
                <c:pt idx="4">
                  <c:v>2.5859999999999999</c:v>
                </c:pt>
                <c:pt idx="5">
                  <c:v>0.12</c:v>
                </c:pt>
                <c:pt idx="6">
                  <c:v>0.26700000000000002</c:v>
                </c:pt>
                <c:pt idx="7">
                  <c:v>0.23899999999999999</c:v>
                </c:pt>
                <c:pt idx="8">
                  <c:v>2.2280000000000002</c:v>
                </c:pt>
              </c:numCache>
            </c:numRef>
          </c:val>
          <c:extLst xmlns:c16r2="http://schemas.microsoft.com/office/drawing/2015/06/chart">
            <c:ext xmlns:c16="http://schemas.microsoft.com/office/drawing/2014/chart" uri="{C3380CC4-5D6E-409C-BE32-E72D297353CC}">
              <c16:uniqueId val="{00000009-2DC0-4E74-9DA2-3ADC76FA9B04}"/>
            </c:ext>
          </c:extLst>
        </c:ser>
        <c:dLbls>
          <c:showLegendKey val="0"/>
          <c:showVal val="0"/>
          <c:showCatName val="0"/>
          <c:showSerName val="0"/>
          <c:showPercent val="1"/>
          <c:showBubbleSize val="0"/>
          <c:showLeaderLines val="1"/>
        </c:dLbls>
      </c:pie3DChart>
    </c:plotArea>
    <c:legend>
      <c:legendPos val="r"/>
      <c:layout>
        <c:manualLayout>
          <c:xMode val="edge"/>
          <c:yMode val="edge"/>
          <c:x val="0.73918158395338196"/>
          <c:y val="6.5988896160097996E-2"/>
          <c:w val="0.21618901542501301"/>
          <c:h val="0.66299240216189403"/>
        </c:manualLayout>
      </c:layout>
      <c:overlay val="0"/>
      <c:txPr>
        <a:bodyPr rot="0" spcFirstLastPara="0" vertOverflow="ellipsis" vert="horz" wrap="square" anchor="ctr" anchorCtr="1"/>
        <a:lstStyle/>
        <a:p>
          <a:pPr>
            <a:defRPr lang="ru-RU" sz="1000" b="0" i="0" u="none" strike="noStrike" kern="1200" baseline="0">
              <a:solidFill>
                <a:schemeClr val="tx1"/>
              </a:solidFill>
              <a:latin typeface="Arial" panose="020B0604020202020204" pitchFamily="2" charset="0"/>
              <a:ea typeface="+mn-ea"/>
              <a:cs typeface="Arial" panose="020B0604020202020204" pitchFamily="2" charset="0"/>
            </a:defRPr>
          </a:pPr>
          <a:endParaRPr lang="ru-RU"/>
        </a:p>
      </c:txPr>
    </c:legend>
    <c:plotVisOnly val="1"/>
    <c:dispBlanksAs val="zero"/>
    <c:showDLblsOverMax val="0"/>
    <c:extLst xmlns:c16r2="http://schemas.microsoft.com/office/drawing/2015/06/chart">
      <c:ext uri="{0b15fc19-7d7d-44ad-8c2d-2c3a37ce22c3}">
        <chartProps xmlns="https://web.wps.cn/et/2018/main" chartId="{b36ed701-c8f4-4504-be69-f4ab03768494}"/>
      </c:ext>
    </c:extLst>
  </c:chart>
  <c:txPr>
    <a:bodyPr/>
    <a:lstStyle/>
    <a:p>
      <a:pPr>
        <a:defRPr lang="ru-RU"/>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floor>
    <c:sideWall>
      <c:thickness val="0"/>
    </c:sideWall>
    <c:backWall>
      <c:thickness val="0"/>
    </c:backWall>
    <c:plotArea>
      <c:layout>
        <c:manualLayout>
          <c:layoutTarget val="inner"/>
          <c:xMode val="edge"/>
          <c:yMode val="edge"/>
          <c:x val="0"/>
          <c:y val="2.0303600743916701E-2"/>
          <c:w val="0.76702614472328801"/>
          <c:h val="0.97969639925608398"/>
        </c:manualLayout>
      </c:layout>
      <c:pie3DChart>
        <c:varyColors val="1"/>
        <c:ser>
          <c:idx val="0"/>
          <c:order val="0"/>
          <c:explosion val="25"/>
          <c:dPt>
            <c:idx val="0"/>
            <c:bubble3D val="0"/>
            <c:explosion val="0"/>
            <c:extLst xmlns:c16r2="http://schemas.microsoft.com/office/drawing/2015/06/chart">
              <c:ext xmlns:c16="http://schemas.microsoft.com/office/drawing/2014/chart" uri="{C3380CC4-5D6E-409C-BE32-E72D297353CC}">
                <c16:uniqueId val="{00000000-F7DC-41ED-B8E1-52E4BA469CF7}"/>
              </c:ext>
            </c:extLst>
          </c:dPt>
          <c:dPt>
            <c:idx val="1"/>
            <c:bubble3D val="0"/>
            <c:explosion val="0"/>
            <c:extLst xmlns:c16r2="http://schemas.microsoft.com/office/drawing/2015/06/chart">
              <c:ext xmlns:c16="http://schemas.microsoft.com/office/drawing/2014/chart" uri="{C3380CC4-5D6E-409C-BE32-E72D297353CC}">
                <c16:uniqueId val="{00000001-F7DC-41ED-B8E1-52E4BA469CF7}"/>
              </c:ext>
            </c:extLst>
          </c:dPt>
          <c:dPt>
            <c:idx val="2"/>
            <c:bubble3D val="0"/>
            <c:explosion val="0"/>
            <c:extLst xmlns:c16r2="http://schemas.microsoft.com/office/drawing/2015/06/chart">
              <c:ext xmlns:c16="http://schemas.microsoft.com/office/drawing/2014/chart" uri="{C3380CC4-5D6E-409C-BE32-E72D297353CC}">
                <c16:uniqueId val="{00000002-F7DC-41ED-B8E1-52E4BA469CF7}"/>
              </c:ext>
            </c:extLst>
          </c:dPt>
          <c:dLbls>
            <c:numFmt formatCode="0.00%" sourceLinked="0"/>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Arial" panose="020B0604020202020204" pitchFamily="2" charset="0"/>
                    <a:ea typeface="+mn-ea"/>
                    <a:cs typeface="Arial" panose="020B0604020202020204" pitchFamily="2" charset="0"/>
                  </a:defRPr>
                </a:pPr>
                <a:endParaRPr lang="ru-RU"/>
              </a:p>
            </c:tx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Лист2!$K$666:$K$668</c:f>
              <c:strCache>
                <c:ptCount val="3"/>
                <c:pt idx="0">
                  <c:v>Непроходной канал</c:v>
                </c:pt>
                <c:pt idx="1">
                  <c:v>Надземмная</c:v>
                </c:pt>
                <c:pt idx="2">
                  <c:v>Транзитом</c:v>
                </c:pt>
              </c:strCache>
            </c:strRef>
          </c:cat>
          <c:val>
            <c:numRef>
              <c:f>Лист2!$L$666:$L$668</c:f>
              <c:numCache>
                <c:formatCode>General</c:formatCode>
                <c:ptCount val="3"/>
                <c:pt idx="0">
                  <c:v>10922.5</c:v>
                </c:pt>
                <c:pt idx="1">
                  <c:v>21997.1</c:v>
                </c:pt>
                <c:pt idx="2">
                  <c:v>99</c:v>
                </c:pt>
              </c:numCache>
            </c:numRef>
          </c:val>
          <c:extLst xmlns:c16r2="http://schemas.microsoft.com/office/drawing/2015/06/chart">
            <c:ext xmlns:c16="http://schemas.microsoft.com/office/drawing/2014/chart" uri="{C3380CC4-5D6E-409C-BE32-E72D297353CC}">
              <c16:uniqueId val="{00000003-F7DC-41ED-B8E1-52E4BA469CF7}"/>
            </c:ext>
          </c:extLst>
        </c:ser>
        <c:dLbls>
          <c:showLegendKey val="0"/>
          <c:showVal val="0"/>
          <c:showCatName val="0"/>
          <c:showSerName val="0"/>
          <c:showPercent val="1"/>
          <c:showBubbleSize val="0"/>
          <c:showLeaderLines val="1"/>
        </c:dLbls>
      </c:pie3DChart>
    </c:plotArea>
    <c:legend>
      <c:legendPos val="r"/>
      <c:layout>
        <c:manualLayout>
          <c:xMode val="edge"/>
          <c:yMode val="edge"/>
          <c:x val="0.77520144356955401"/>
          <c:y val="0.342007144940216"/>
          <c:w val="0.222020778652668"/>
          <c:h val="0.315985710119569"/>
        </c:manualLayout>
      </c:layout>
      <c:overlay val="0"/>
      <c:txPr>
        <a:bodyPr rot="0" spcFirstLastPara="0" vertOverflow="ellipsis" vert="horz" wrap="square" anchor="ctr" anchorCtr="1"/>
        <a:lstStyle/>
        <a:p>
          <a:pPr>
            <a:defRPr lang="ru-RU" sz="1000" b="0" i="0" u="none" strike="noStrike" kern="1200" baseline="0">
              <a:solidFill>
                <a:schemeClr val="tx1"/>
              </a:solidFill>
              <a:latin typeface="Arial" panose="020B0604020202020204" pitchFamily="2" charset="0"/>
              <a:ea typeface="+mn-ea"/>
              <a:cs typeface="Arial" panose="020B0604020202020204" pitchFamily="2" charset="0"/>
            </a:defRPr>
          </a:pPr>
          <a:endParaRPr lang="ru-RU"/>
        </a:p>
      </c:txPr>
    </c:legend>
    <c:plotVisOnly val="1"/>
    <c:dispBlanksAs val="zero"/>
    <c:showDLblsOverMax val="0"/>
    <c:extLst xmlns:c16r2="http://schemas.microsoft.com/office/drawing/2015/06/chart">
      <c:ext uri="{0b15fc19-7d7d-44ad-8c2d-2c3a37ce22c3}">
        <chartProps xmlns="https://web.wps.cn/et/2018/main" chartId="{abdcb3c9-961e-4026-8f00-6f9e5ea4cc80}"/>
      </c:ext>
    </c:extLst>
  </c:chart>
  <c:txPr>
    <a:bodyPr/>
    <a:lstStyle/>
    <a:p>
      <a:pPr>
        <a:defRPr lang="ru-RU"/>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floor>
    <c:sideWall>
      <c:thickness val="0"/>
    </c:sideWall>
    <c:backWall>
      <c:thickness val="0"/>
    </c:backWall>
    <c:plotArea>
      <c:layout>
        <c:manualLayout>
          <c:layoutTarget val="inner"/>
          <c:xMode val="edge"/>
          <c:yMode val="edge"/>
          <c:x val="0"/>
          <c:y val="2.3148148148148099E-3"/>
          <c:w val="0.78202055993000896"/>
          <c:h val="0.99768518518518501"/>
        </c:manualLayout>
      </c:layout>
      <c:pie3DChart>
        <c:varyColors val="1"/>
        <c:ser>
          <c:idx val="0"/>
          <c:order val="0"/>
          <c:tx>
            <c:strRef>
              <c:f>1</c:f>
              <c:strCache>
                <c:ptCount val="1"/>
                <c:pt idx="0">
                  <c:v>1</c:v>
                </c:pt>
              </c:strCache>
            </c:strRef>
          </c:tx>
          <c:dPt>
            <c:idx val="0"/>
            <c:bubble3D val="0"/>
            <c:extLst xmlns:c16r2="http://schemas.microsoft.com/office/drawing/2015/06/chart">
              <c:ext xmlns:c16="http://schemas.microsoft.com/office/drawing/2014/chart" uri="{C3380CC4-5D6E-409C-BE32-E72D297353CC}">
                <c16:uniqueId val="{00000000-1992-403D-A423-CF43C4F4ACCA}"/>
              </c:ext>
            </c:extLst>
          </c:dPt>
          <c:dPt>
            <c:idx val="1"/>
            <c:bubble3D val="0"/>
            <c:extLst xmlns:c16r2="http://schemas.microsoft.com/office/drawing/2015/06/chart">
              <c:ext xmlns:c16="http://schemas.microsoft.com/office/drawing/2014/chart" uri="{C3380CC4-5D6E-409C-BE32-E72D297353CC}">
                <c16:uniqueId val="{00000001-1992-403D-A423-CF43C4F4ACCA}"/>
              </c:ext>
            </c:extLst>
          </c:dPt>
          <c:dPt>
            <c:idx val="2"/>
            <c:bubble3D val="0"/>
            <c:extLst xmlns:c16r2="http://schemas.microsoft.com/office/drawing/2015/06/chart">
              <c:ext xmlns:c16="http://schemas.microsoft.com/office/drawing/2014/chart" uri="{C3380CC4-5D6E-409C-BE32-E72D297353CC}">
                <c16:uniqueId val="{00000002-1992-403D-A423-CF43C4F4ACCA}"/>
              </c:ext>
            </c:extLst>
          </c:dPt>
          <c:dPt>
            <c:idx val="3"/>
            <c:bubble3D val="0"/>
            <c:extLst xmlns:c16r2="http://schemas.microsoft.com/office/drawing/2015/06/chart">
              <c:ext xmlns:c16="http://schemas.microsoft.com/office/drawing/2014/chart" uri="{C3380CC4-5D6E-409C-BE32-E72D297353CC}">
                <c16:uniqueId val="{00000003-1992-403D-A423-CF43C4F4ACCA}"/>
              </c:ext>
            </c:extLst>
          </c:dPt>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Arial" panose="020B0604020202020204" pitchFamily="2" charset="0"/>
                    <a:ea typeface="+mn-ea"/>
                    <a:cs typeface="Arial" panose="020B0604020202020204" pitchFamily="2" charset="0"/>
                  </a:defRPr>
                </a:pPr>
                <a:endParaRPr lang="ru-RU"/>
              </a:p>
            </c:tx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Лист2!$K$643:$K$646</c:f>
              <c:strCache>
                <c:ptCount val="4"/>
                <c:pt idx="0">
                  <c:v>менее 5 лет</c:v>
                </c:pt>
                <c:pt idx="1">
                  <c:v>от 5 до 15 лет</c:v>
                </c:pt>
                <c:pt idx="2">
                  <c:v>от 15 до 25 лет</c:v>
                </c:pt>
                <c:pt idx="3">
                  <c:v>более 25 лет</c:v>
                </c:pt>
              </c:strCache>
            </c:strRef>
          </c:cat>
          <c:val>
            <c:numRef>
              <c:f>Лист2!$L$643:$L$646</c:f>
              <c:numCache>
                <c:formatCode>General</c:formatCode>
                <c:ptCount val="4"/>
                <c:pt idx="0">
                  <c:v>1999.5</c:v>
                </c:pt>
                <c:pt idx="1">
                  <c:v>5049.8</c:v>
                </c:pt>
                <c:pt idx="2">
                  <c:v>13099.6</c:v>
                </c:pt>
                <c:pt idx="3">
                  <c:v>7323.3</c:v>
                </c:pt>
              </c:numCache>
            </c:numRef>
          </c:val>
          <c:extLst xmlns:c16r2="http://schemas.microsoft.com/office/drawing/2015/06/chart">
            <c:ext xmlns:c16="http://schemas.microsoft.com/office/drawing/2014/chart" uri="{C3380CC4-5D6E-409C-BE32-E72D297353CC}">
              <c16:uniqueId val="{00000004-1992-403D-A423-CF43C4F4ACCA}"/>
            </c:ext>
          </c:extLst>
        </c:ser>
        <c:dLbls>
          <c:showLegendKey val="0"/>
          <c:showVal val="0"/>
          <c:showCatName val="0"/>
          <c:showSerName val="0"/>
          <c:showPercent val="1"/>
          <c:showBubbleSize val="0"/>
          <c:showLeaderLines val="1"/>
        </c:dLbls>
      </c:pie3DChart>
    </c:plotArea>
    <c:legend>
      <c:legendPos val="r"/>
      <c:layout>
        <c:manualLayout>
          <c:xMode val="edge"/>
          <c:yMode val="edge"/>
          <c:x val="0.75297922134733197"/>
          <c:y val="0.342007144940216"/>
          <c:w val="0.24146522309711299"/>
          <c:h val="0.315985710119569"/>
        </c:manualLayout>
      </c:layout>
      <c:overlay val="0"/>
      <c:txPr>
        <a:bodyPr rot="0" spcFirstLastPara="0" vertOverflow="ellipsis" vert="horz" wrap="square" anchor="ctr" anchorCtr="1"/>
        <a:lstStyle/>
        <a:p>
          <a:pPr>
            <a:defRPr lang="ru-RU" sz="1000" b="0" i="0" u="none" strike="noStrike" kern="1200" baseline="0">
              <a:solidFill>
                <a:schemeClr val="tx1"/>
              </a:solidFill>
              <a:latin typeface="Arial" panose="020B0604020202020204" pitchFamily="2" charset="0"/>
              <a:ea typeface="+mn-ea"/>
              <a:cs typeface="Arial" panose="020B0604020202020204" pitchFamily="2" charset="0"/>
            </a:defRPr>
          </a:pPr>
          <a:endParaRPr lang="ru-RU"/>
        </a:p>
      </c:txPr>
    </c:legend>
    <c:plotVisOnly val="1"/>
    <c:dispBlanksAs val="zero"/>
    <c:showDLblsOverMax val="0"/>
    <c:extLst xmlns:c16r2="http://schemas.microsoft.com/office/drawing/2015/06/chart">
      <c:ext uri="{0b15fc19-7d7d-44ad-8c2d-2c3a37ce22c3}">
        <chartProps xmlns="https://web.wps.cn/et/2018/main" chartId="{5f826ddd-6bb1-4abc-982a-6c594807dd5f}"/>
      </c:ext>
    </c:extLst>
  </c:chart>
  <c:txPr>
    <a:bodyPr/>
    <a:lstStyle/>
    <a:p>
      <a:pPr>
        <a:defRPr lang="ru-RU"/>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floor>
    <c:sideWall>
      <c:thickness val="0"/>
    </c:sideWall>
    <c:backWall>
      <c:thickness val="0"/>
    </c:backWall>
    <c:plotArea>
      <c:layout>
        <c:manualLayout>
          <c:layoutTarget val="inner"/>
          <c:xMode val="edge"/>
          <c:yMode val="edge"/>
          <c:x val="0"/>
          <c:y val="5.3057818639722096E-3"/>
          <c:w val="0.82983889444758596"/>
          <c:h val="0.99469412477286501"/>
        </c:manualLayout>
      </c:layout>
      <c:pie3DChart>
        <c:varyColors val="1"/>
        <c:ser>
          <c:idx val="0"/>
          <c:order val="0"/>
          <c:dPt>
            <c:idx val="0"/>
            <c:bubble3D val="0"/>
            <c:extLst xmlns:c16r2="http://schemas.microsoft.com/office/drawing/2015/06/chart">
              <c:ext xmlns:c16="http://schemas.microsoft.com/office/drawing/2014/chart" uri="{C3380CC4-5D6E-409C-BE32-E72D297353CC}">
                <c16:uniqueId val="{00000000-F43A-430B-81FC-F9677C05AE15}"/>
              </c:ext>
            </c:extLst>
          </c:dPt>
          <c:dPt>
            <c:idx val="1"/>
            <c:bubble3D val="0"/>
            <c:extLst xmlns:c16r2="http://schemas.microsoft.com/office/drawing/2015/06/chart">
              <c:ext xmlns:c16="http://schemas.microsoft.com/office/drawing/2014/chart" uri="{C3380CC4-5D6E-409C-BE32-E72D297353CC}">
                <c16:uniqueId val="{00000001-F43A-430B-81FC-F9677C05AE15}"/>
              </c:ext>
            </c:extLst>
          </c:dPt>
          <c:dPt>
            <c:idx val="2"/>
            <c:bubble3D val="0"/>
            <c:extLst xmlns:c16r2="http://schemas.microsoft.com/office/drawing/2015/06/chart">
              <c:ext xmlns:c16="http://schemas.microsoft.com/office/drawing/2014/chart" uri="{C3380CC4-5D6E-409C-BE32-E72D297353CC}">
                <c16:uniqueId val="{00000002-F43A-430B-81FC-F9677C05AE15}"/>
              </c:ext>
            </c:extLst>
          </c:dPt>
          <c:dLbls>
            <c:dLbl>
              <c:idx val="0"/>
              <c:tx>
                <c:rich>
                  <a:bodyPr/>
                  <a:lstStyle/>
                  <a:p>
                    <a:r>
                      <a:rPr lang="en-US"/>
                      <a:t>48,35</a:t>
                    </a:r>
                  </a:p>
                </c:rich>
              </c:tx>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43A-430B-81FC-F9677C05AE15}"/>
                </c:ext>
              </c:extLst>
            </c:dLbl>
            <c:dLbl>
              <c:idx val="2"/>
              <c:layout>
                <c:manualLayout>
                  <c:x val="5.4085563248256002E-2"/>
                  <c:y val="-4.0742797323744903E-2"/>
                </c:manualLayout>
              </c:layout>
              <c:tx>
                <c:rich>
                  <a:bodyPr/>
                  <a:lstStyle/>
                  <a:p>
                    <a:r>
                      <a:rPr lang="en-US"/>
                      <a:t>0,538</a:t>
                    </a:r>
                  </a:p>
                </c:rich>
              </c:tx>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43A-430B-81FC-F9677C05AE15}"/>
                </c:ext>
              </c:extLst>
            </c:dLbl>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Лист1!$D$60:$D$62</c:f>
              <c:strCache>
                <c:ptCount val="3"/>
                <c:pt idx="0">
                  <c:v>Отопление</c:v>
                </c:pt>
                <c:pt idx="1">
                  <c:v>Вентиляция</c:v>
                </c:pt>
                <c:pt idx="2">
                  <c:v>ГВС</c:v>
                </c:pt>
              </c:strCache>
            </c:strRef>
          </c:cat>
          <c:val>
            <c:numRef>
              <c:f>Лист1!$E$60:$E$62</c:f>
              <c:numCache>
                <c:formatCode>General</c:formatCode>
                <c:ptCount val="3"/>
                <c:pt idx="0">
                  <c:v>23.864000000000001</c:v>
                </c:pt>
                <c:pt idx="1">
                  <c:v>0.1</c:v>
                </c:pt>
                <c:pt idx="2">
                  <c:v>0.55600000000000005</c:v>
                </c:pt>
              </c:numCache>
            </c:numRef>
          </c:val>
          <c:extLst xmlns:c16r2="http://schemas.microsoft.com/office/drawing/2015/06/chart">
            <c:ext xmlns:c16="http://schemas.microsoft.com/office/drawing/2014/chart" uri="{C3380CC4-5D6E-409C-BE32-E72D297353CC}">
              <c16:uniqueId val="{00000003-F43A-430B-81FC-F9677C05AE15}"/>
            </c:ext>
          </c:extLst>
        </c:ser>
        <c:dLbls>
          <c:showLegendKey val="0"/>
          <c:showVal val="1"/>
          <c:showCatName val="0"/>
          <c:showSerName val="0"/>
          <c:showPercent val="0"/>
          <c:showBubbleSize val="0"/>
          <c:showLeaderLines val="1"/>
        </c:dLbls>
      </c:pie3DChart>
    </c:plotArea>
    <c:legend>
      <c:legendPos val="r"/>
      <c:legendEntry>
        <c:idx val="1"/>
        <c:delete val="1"/>
      </c:legendEntry>
      <c:layout>
        <c:manualLayout>
          <c:xMode val="edge"/>
          <c:yMode val="edge"/>
          <c:x val="0.78338059855194098"/>
          <c:y val="3.2127501403364997E-2"/>
          <c:w val="0.21425404697341"/>
          <c:h val="0.29896502990176599"/>
        </c:manualLayout>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legend>
    <c:plotVisOnly val="1"/>
    <c:dispBlanksAs val="gap"/>
    <c:showDLblsOverMax val="0"/>
    <c:extLst xmlns:c16r2="http://schemas.microsoft.com/office/drawing/2015/06/chart">
      <c:ext uri="{0b15fc19-7d7d-44ad-8c2d-2c3a37ce22c3}">
        <chartProps xmlns="https://web.wps.cn/et/2018/main" chartId="{d2cab523-84aa-44b8-88a4-5060922732ee}"/>
      </c:ext>
    </c:extLst>
  </c:chart>
  <c:txPr>
    <a:bodyPr/>
    <a:lstStyle/>
    <a:p>
      <a:pPr>
        <a:defRPr lang="ru-RU"/>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floor>
    <c:sideWall>
      <c:thickness val="0"/>
    </c:sideWall>
    <c:backWall>
      <c:thickness val="0"/>
    </c:backWall>
    <c:plotArea>
      <c:layout>
        <c:manualLayout>
          <c:layoutTarget val="inner"/>
          <c:xMode val="edge"/>
          <c:yMode val="edge"/>
          <c:x val="1.77553277538421E-3"/>
          <c:y val="9.3220124592859593E-3"/>
          <c:w val="0.69999508776999197"/>
          <c:h val="0.98938816294075804"/>
        </c:manualLayout>
      </c:layout>
      <c:pie3DChart>
        <c:varyColors val="1"/>
        <c:ser>
          <c:idx val="0"/>
          <c:order val="0"/>
          <c:dPt>
            <c:idx val="0"/>
            <c:bubble3D val="0"/>
            <c:extLst xmlns:c16r2="http://schemas.microsoft.com/office/drawing/2015/06/chart">
              <c:ext xmlns:c16="http://schemas.microsoft.com/office/drawing/2014/chart" uri="{C3380CC4-5D6E-409C-BE32-E72D297353CC}">
                <c16:uniqueId val="{00000000-DE29-4F16-B964-7DEDC626FDA4}"/>
              </c:ext>
            </c:extLst>
          </c:dPt>
          <c:dPt>
            <c:idx val="1"/>
            <c:bubble3D val="0"/>
            <c:extLst xmlns:c16r2="http://schemas.microsoft.com/office/drawing/2015/06/chart">
              <c:ext xmlns:c16="http://schemas.microsoft.com/office/drawing/2014/chart" uri="{C3380CC4-5D6E-409C-BE32-E72D297353CC}">
                <c16:uniqueId val="{00000001-DE29-4F16-B964-7DEDC626FDA4}"/>
              </c:ext>
            </c:extLst>
          </c:dPt>
          <c:dPt>
            <c:idx val="2"/>
            <c:bubble3D val="0"/>
            <c:extLst xmlns:c16r2="http://schemas.microsoft.com/office/drawing/2015/06/chart">
              <c:ext xmlns:c16="http://schemas.microsoft.com/office/drawing/2014/chart" uri="{C3380CC4-5D6E-409C-BE32-E72D297353CC}">
                <c16:uniqueId val="{00000002-DE29-4F16-B964-7DEDC626FDA4}"/>
              </c:ext>
            </c:extLst>
          </c:dPt>
          <c:dLbls>
            <c:numFmt formatCode="0.00%" sourceLinked="0"/>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Arial" panose="020B0604020202020204" pitchFamily="2" charset="0"/>
                    <a:ea typeface="+mn-ea"/>
                    <a:cs typeface="Arial" panose="020B0604020202020204" pitchFamily="2" charset="0"/>
                  </a:defRPr>
                </a:pPr>
                <a:endParaRPr lang="ru-RU"/>
              </a:p>
            </c:tx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Лист1!$D$56:$D$58</c:f>
              <c:strCache>
                <c:ptCount val="3"/>
                <c:pt idx="0">
                  <c:v>Жилье</c:v>
                </c:pt>
                <c:pt idx="1">
                  <c:v>Объекты  общественного назначения</c:v>
                </c:pt>
                <c:pt idx="2">
                  <c:v>Объекты промышлености</c:v>
                </c:pt>
              </c:strCache>
            </c:strRef>
          </c:cat>
          <c:val>
            <c:numRef>
              <c:f>Лист1!$F$56:$F$58</c:f>
              <c:numCache>
                <c:formatCode>General</c:formatCode>
                <c:ptCount val="3"/>
                <c:pt idx="0">
                  <c:v>66.569999999999993</c:v>
                </c:pt>
                <c:pt idx="1">
                  <c:v>32.869999999999997</c:v>
                </c:pt>
                <c:pt idx="2">
                  <c:v>0.56000000000000005</c:v>
                </c:pt>
              </c:numCache>
            </c:numRef>
          </c:val>
          <c:extLst xmlns:c16r2="http://schemas.microsoft.com/office/drawing/2015/06/chart">
            <c:ext xmlns:c16="http://schemas.microsoft.com/office/drawing/2014/chart" uri="{C3380CC4-5D6E-409C-BE32-E72D297353CC}">
              <c16:uniqueId val="{00000003-DE29-4F16-B964-7DEDC626FDA4}"/>
            </c:ext>
          </c:extLst>
        </c:ser>
        <c:dLbls>
          <c:showLegendKey val="0"/>
          <c:showVal val="0"/>
          <c:showCatName val="0"/>
          <c:showSerName val="0"/>
          <c:showPercent val="1"/>
          <c:showBubbleSize val="0"/>
          <c:showLeaderLines val="1"/>
        </c:dLbls>
      </c:pie3DChart>
    </c:plotArea>
    <c:legend>
      <c:legendPos val="r"/>
      <c:layout>
        <c:manualLayout>
          <c:xMode val="edge"/>
          <c:yMode val="edge"/>
          <c:x val="0.71122908378591099"/>
          <c:y val="0.113912342282516"/>
          <c:w val="0.25871561652277703"/>
          <c:h val="0.56373778578882505"/>
        </c:manualLayout>
      </c:layout>
      <c:overlay val="0"/>
      <c:txPr>
        <a:bodyPr rot="0" spcFirstLastPara="0" vertOverflow="ellipsis" vert="horz" wrap="square" anchor="ctr" anchorCtr="1"/>
        <a:lstStyle/>
        <a:p>
          <a:pPr>
            <a:defRPr lang="ru-RU" sz="1000" b="0" i="0" u="none" strike="noStrike" kern="1200" baseline="0">
              <a:solidFill>
                <a:schemeClr val="tx1"/>
              </a:solidFill>
              <a:latin typeface="Arial" panose="020B0604020202020204" pitchFamily="2" charset="0"/>
              <a:ea typeface="+mn-ea"/>
              <a:cs typeface="Arial" panose="020B0604020202020204" pitchFamily="2" charset="0"/>
            </a:defRPr>
          </a:pPr>
          <a:endParaRPr lang="ru-RU"/>
        </a:p>
      </c:txPr>
    </c:legend>
    <c:plotVisOnly val="1"/>
    <c:dispBlanksAs val="gap"/>
    <c:showDLblsOverMax val="0"/>
    <c:extLst xmlns:c16r2="http://schemas.microsoft.com/office/drawing/2015/06/chart">
      <c:ext uri="{0b15fc19-7d7d-44ad-8c2d-2c3a37ce22c3}">
        <chartProps xmlns="https://web.wps.cn/et/2018/main" chartId="{0c2b5e23-a7c2-42c6-9afc-28efde5369ce}"/>
      </c:ext>
    </c:extLst>
  </c:chart>
  <c:txPr>
    <a:bodyPr/>
    <a:lstStyle/>
    <a:p>
      <a:pPr>
        <a:defRPr lang="ru-RU"/>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744C45-3AB1-44E6-8502-6B82A3050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2480</TotalTime>
  <Pages>196</Pages>
  <Words>40239</Words>
  <Characters>229368</Characters>
  <Application>Microsoft Office Word</Application>
  <DocSecurity>0</DocSecurity>
  <Lines>1911</Lines>
  <Paragraphs>538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269069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GlavIng</cp:lastModifiedBy>
  <cp:revision>86</cp:revision>
  <cp:lastPrinted>2025-04-28T09:36:00Z</cp:lastPrinted>
  <dcterms:created xsi:type="dcterms:W3CDTF">2022-03-23T08:43:00Z</dcterms:created>
  <dcterms:modified xsi:type="dcterms:W3CDTF">2025-05-05T12:51:00Z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1049-12.2.0.20326</vt:lpwstr>
  </property>
  <property fmtid="{D5CDD505-2E9C-101B-9397-08002B2CF9AE}" pid="3" name="ICV">
    <vt:lpwstr>0CEFBB05497E46B08CB7027A5A57C33F_12</vt:lpwstr>
  </property>
</Properties>
</file>