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EF" w:rsidRDefault="008865EF" w:rsidP="00BA0F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865EF" w:rsidRDefault="00F86D31" w:rsidP="00BA0F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555">
        <w:rPr>
          <w:rFonts w:ascii="Times New Roman" w:hAnsi="Times New Roman" w:cs="Times New Roman"/>
          <w:bCs/>
          <w:sz w:val="28"/>
          <w:szCs w:val="28"/>
        </w:rPr>
        <w:t xml:space="preserve">к решению Думы </w:t>
      </w:r>
    </w:p>
    <w:p w:rsidR="00F86D31" w:rsidRPr="00F07555" w:rsidRDefault="00094DD1" w:rsidP="00BA0F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86D31" w:rsidRPr="00F07555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F86D31" w:rsidRPr="00F07555">
        <w:rPr>
          <w:rFonts w:ascii="Times New Roman" w:hAnsi="Times New Roman" w:cs="Times New Roman"/>
          <w:bCs/>
          <w:sz w:val="28"/>
          <w:szCs w:val="28"/>
        </w:rPr>
        <w:t>ктябрьск</w:t>
      </w:r>
      <w:proofErr w:type="spellEnd"/>
      <w:r w:rsidR="00BA0F79">
        <w:rPr>
          <w:rFonts w:ascii="Times New Roman" w:hAnsi="Times New Roman" w:cs="Times New Roman"/>
          <w:bCs/>
          <w:sz w:val="28"/>
          <w:szCs w:val="28"/>
        </w:rPr>
        <w:t xml:space="preserve"> Самаркой области</w:t>
      </w:r>
    </w:p>
    <w:p w:rsidR="00F86D31" w:rsidRDefault="00BA0F79" w:rsidP="00BA0F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от________</w:t>
      </w:r>
      <w:r w:rsidR="00C32718">
        <w:rPr>
          <w:rFonts w:ascii="Times New Roman" w:hAnsi="Times New Roman" w:cs="Times New Roman"/>
          <w:bCs/>
          <w:sz w:val="28"/>
          <w:szCs w:val="28"/>
        </w:rPr>
        <w:t>____</w:t>
      </w:r>
      <w:r>
        <w:rPr>
          <w:rFonts w:ascii="Times New Roman" w:hAnsi="Times New Roman" w:cs="Times New Roman"/>
          <w:bCs/>
          <w:sz w:val="28"/>
          <w:szCs w:val="28"/>
        </w:rPr>
        <w:t>____2025г.</w:t>
      </w:r>
      <w:r w:rsidR="00C32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D31" w:rsidRPr="00F07555">
        <w:rPr>
          <w:rFonts w:ascii="Times New Roman" w:hAnsi="Times New Roman" w:cs="Times New Roman"/>
          <w:bCs/>
          <w:sz w:val="28"/>
          <w:szCs w:val="28"/>
        </w:rPr>
        <w:t>№</w:t>
      </w:r>
      <w:r w:rsidR="006C1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637E81" w:rsidRPr="00637E81" w:rsidRDefault="00637E81" w:rsidP="004F6070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768" w:rsidRPr="00A76E12" w:rsidRDefault="00F86D31" w:rsidP="004F6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E12">
        <w:rPr>
          <w:rFonts w:ascii="Times New Roman" w:hAnsi="Times New Roman" w:cs="Times New Roman"/>
          <w:b/>
          <w:bCs/>
          <w:sz w:val="32"/>
          <w:szCs w:val="32"/>
        </w:rPr>
        <w:t xml:space="preserve">Отчет о ходе реализации Стратегии социально-экономического развития городского округа Октябрьск </w:t>
      </w:r>
    </w:p>
    <w:p w:rsidR="00F86D31" w:rsidRPr="00A76E12" w:rsidRDefault="00F86D31" w:rsidP="004F6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E12">
        <w:rPr>
          <w:rFonts w:ascii="Times New Roman" w:hAnsi="Times New Roman" w:cs="Times New Roman"/>
          <w:b/>
          <w:bCs/>
          <w:sz w:val="32"/>
          <w:szCs w:val="32"/>
        </w:rPr>
        <w:t>до 2030 года в 202</w:t>
      </w:r>
      <w:r w:rsidR="0049014F" w:rsidRPr="00A76E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A76E12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p w:rsidR="00F86D31" w:rsidRPr="00A76E12" w:rsidRDefault="00F86D31" w:rsidP="004F6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D31" w:rsidRPr="00A76E12" w:rsidRDefault="00F86D3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городского округа Октябрьск до 2030 года (далее – Стратегия) утверждена решением Думы городского округа Октябрьск Самарской области от 28.09.2018</w:t>
      </w:r>
      <w:r w:rsidR="00F91AF0" w:rsidRPr="00A76E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№ 263</w:t>
      </w:r>
      <w:r w:rsidR="006A365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133CBF" w:rsidRPr="00A7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153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25.09.2019</w:t>
      </w:r>
      <w:r w:rsidR="00F91AF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4153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292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53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342, от 24.04.2024</w:t>
      </w:r>
      <w:r w:rsidR="00F91AF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4153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292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53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265)</w:t>
      </w:r>
      <w:r w:rsidRPr="00A76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6A9" w:rsidRPr="00A76E12" w:rsidRDefault="008706A9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целях реализации Стратегии постановлением Администрации городского округа Октябрьск от 16.11.2018 </w:t>
      </w:r>
      <w:r w:rsidR="00F91AF0" w:rsidRPr="00A76E1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76E12">
        <w:rPr>
          <w:rFonts w:ascii="Times New Roman" w:hAnsi="Times New Roman" w:cs="Times New Roman"/>
          <w:sz w:val="28"/>
          <w:szCs w:val="28"/>
        </w:rPr>
        <w:t xml:space="preserve">№ 1283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23.05.2024 </w:t>
      </w:r>
      <w:r w:rsidR="00F91AF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292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460) </w:t>
      </w:r>
      <w:r w:rsidRPr="00A76E12">
        <w:rPr>
          <w:rFonts w:ascii="Times New Roman" w:hAnsi="Times New Roman" w:cs="Times New Roman"/>
          <w:sz w:val="28"/>
          <w:szCs w:val="28"/>
        </w:rPr>
        <w:t xml:space="preserve">утвержден План мероприятий по реализации Стратегии (далее – План мероприятий). </w:t>
      </w:r>
    </w:p>
    <w:p w:rsidR="00803A31" w:rsidRPr="00A76E12" w:rsidRDefault="00803A3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По итогам послания Губернатора Самарской области </w:t>
      </w:r>
      <w:r w:rsidR="008706A9" w:rsidRPr="00A76E12">
        <w:rPr>
          <w:rFonts w:ascii="Times New Roman" w:hAnsi="Times New Roman" w:cs="Times New Roman"/>
          <w:sz w:val="28"/>
          <w:szCs w:val="28"/>
        </w:rPr>
        <w:t xml:space="preserve">от </w:t>
      </w:r>
      <w:r w:rsidRPr="00A76E12">
        <w:rPr>
          <w:rFonts w:ascii="Times New Roman" w:hAnsi="Times New Roman" w:cs="Times New Roman"/>
          <w:sz w:val="28"/>
          <w:szCs w:val="28"/>
        </w:rPr>
        <w:t>30 мая 2023 года Администрацией городского округа Октябрьск проведена актуализация Стратегии социально-экономического развития городского округа Октябрьск до 2030 года.</w:t>
      </w:r>
      <w:r w:rsidR="008706A9" w:rsidRPr="00A7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A31" w:rsidRPr="00A76E12" w:rsidRDefault="00803A3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Стратегия скорректирована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08.11.2021</w:t>
      </w:r>
      <w:r w:rsidR="00FA7D2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292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633 «Об утверждении основ государственной политики в сфере стратегического планирования в Российской Федерации», Указом Президента Российской Федерации от 21.07.2020</w:t>
      </w:r>
      <w:r w:rsidR="00FA7D2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292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474 «О национальных целях развития Российской Федерации на период до 2030 года», Перечнем инициатив, утверждённых распоряжением Правительства РФ от 06.10.2021 </w:t>
      </w:r>
      <w:r w:rsidR="00FA7D2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2816-р, </w:t>
      </w:r>
      <w:r w:rsidRPr="00A76E12">
        <w:rPr>
          <w:rFonts w:ascii="Times New Roman" w:hAnsi="Times New Roman" w:cs="Times New Roman"/>
          <w:sz w:val="28"/>
          <w:szCs w:val="28"/>
        </w:rPr>
        <w:t>рекомендациями Правительства Самарской области по корректировке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стратегий социально – экономического развития муниципальных образований в Самарской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21.06.2023</w:t>
      </w:r>
      <w:r w:rsidR="00FA7D2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(№ИСХ-02-22/1621), а также иными нормативно-правовыми актами в области стратегического планирования.</w:t>
      </w:r>
    </w:p>
    <w:p w:rsidR="008706A9" w:rsidRPr="00A76E12" w:rsidRDefault="008706A9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Стратегия и План мероприятий утверждены</w:t>
      </w:r>
      <w:r w:rsidR="00111DA7" w:rsidRPr="00A76E12">
        <w:rPr>
          <w:rFonts w:ascii="Times New Roman" w:hAnsi="Times New Roman" w:cs="Times New Roman"/>
          <w:sz w:val="28"/>
          <w:szCs w:val="28"/>
        </w:rPr>
        <w:t xml:space="preserve"> в новой редакции и </w:t>
      </w:r>
      <w:r w:rsidR="00111DA7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официальном сайте Администрации городского округа Октябрьск в разделе «Стратегия социально-экономического развития» </w:t>
      </w:r>
      <w:hyperlink r:id="rId7" w:history="1">
        <w:r w:rsidR="00111DA7" w:rsidRPr="00A76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https://oktyabrskadm.ru/social_and_economic_development_strategy/</w:t>
        </w:r>
      </w:hyperlink>
      <w:r w:rsidR="00111DA7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F6B" w:rsidRPr="00A76E12" w:rsidRDefault="00761F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Настоящий отчет сформирован в соответствии с порядком разработки, корректировки, осуществления мониторинга и контроля реализации стратегии социально-экономического развития городского округа Октябрьск, утвержденным постановлением Администрации городского округа Октябрьск от 06.02.2018 </w:t>
      </w:r>
      <w:r w:rsidR="00FA7D21" w:rsidRPr="00A76E1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76E12">
        <w:rPr>
          <w:rFonts w:ascii="Times New Roman" w:hAnsi="Times New Roman" w:cs="Times New Roman"/>
          <w:sz w:val="28"/>
          <w:szCs w:val="28"/>
        </w:rPr>
        <w:t>№ 125.</w:t>
      </w:r>
    </w:p>
    <w:p w:rsidR="00803A31" w:rsidRPr="00A76E12" w:rsidRDefault="00803A31" w:rsidP="00A95096">
      <w:p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Стратегии - повышение качества жизни населения города путем создания инфраструктуры комфорта для проживания жителей всех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возрастов, условий для развития и самореализации личности, промышленного потенциала и роста благосостояния населения. </w:t>
      </w:r>
    </w:p>
    <w:p w:rsidR="00803A31" w:rsidRPr="00A76E12" w:rsidRDefault="00A032D1" w:rsidP="00A95096">
      <w:p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803A3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стратегических направлени</w:t>
      </w:r>
      <w:r w:rsidR="0069666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Стратегии</w:t>
      </w:r>
      <w:r w:rsidR="00803A3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охватывающих основной спектр проблематики развития городского округа Октябрьск</w:t>
      </w:r>
      <w:r w:rsidR="0069666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 в себя</w:t>
      </w:r>
      <w:r w:rsidR="00803A3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03A31" w:rsidRPr="00A76E12" w:rsidRDefault="00803A31" w:rsidP="00A95096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«Накопление человеческого капитала и улучшение качества жизни населения»;</w:t>
      </w:r>
    </w:p>
    <w:p w:rsidR="00803A31" w:rsidRPr="00A76E12" w:rsidRDefault="00803A31" w:rsidP="00A95096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«Рост конкурентоспособности экономики»;</w:t>
      </w:r>
    </w:p>
    <w:p w:rsidR="00803A31" w:rsidRPr="00A76E12" w:rsidRDefault="00803A31" w:rsidP="00A95096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качества городской среды и экологическое благополучие».</w:t>
      </w:r>
    </w:p>
    <w:p w:rsidR="00803A31" w:rsidRPr="00A76E12" w:rsidRDefault="00803A31" w:rsidP="00A95096">
      <w:p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Дерево стратегических целей и задач содержит </w:t>
      </w:r>
      <w:r w:rsidR="00B915C3" w:rsidRPr="00A76E12">
        <w:rPr>
          <w:rFonts w:ascii="Times New Roman" w:hAnsi="Times New Roman" w:cs="Times New Roman"/>
          <w:sz w:val="28"/>
          <w:szCs w:val="28"/>
        </w:rPr>
        <w:t>8</w:t>
      </w:r>
      <w:r w:rsidRPr="00A76E12">
        <w:rPr>
          <w:rFonts w:ascii="Times New Roman" w:hAnsi="Times New Roman" w:cs="Times New Roman"/>
          <w:sz w:val="28"/>
          <w:szCs w:val="28"/>
        </w:rPr>
        <w:t xml:space="preserve"> стратегических целей,                    2</w:t>
      </w:r>
      <w:r w:rsidR="00723647" w:rsidRPr="00A76E12">
        <w:rPr>
          <w:rFonts w:ascii="Times New Roman" w:hAnsi="Times New Roman" w:cs="Times New Roman"/>
          <w:sz w:val="28"/>
          <w:szCs w:val="28"/>
        </w:rPr>
        <w:t>9</w:t>
      </w:r>
      <w:r w:rsidRPr="00A76E12">
        <w:rPr>
          <w:rFonts w:ascii="Times New Roman" w:hAnsi="Times New Roman" w:cs="Times New Roman"/>
          <w:sz w:val="28"/>
          <w:szCs w:val="28"/>
        </w:rPr>
        <w:t xml:space="preserve"> стратегических задач.</w:t>
      </w:r>
    </w:p>
    <w:p w:rsidR="00803A31" w:rsidRPr="00A76E12" w:rsidRDefault="00803A31" w:rsidP="00A95096">
      <w:p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стратегических направлений и система стратегических целей и задач, были скорректированы в силу оптимизации в соответствии со сложившимися условиями социально – экономического развития муниципалитета.</w:t>
      </w:r>
    </w:p>
    <w:p w:rsidR="00C5036A" w:rsidRPr="00A76E12" w:rsidRDefault="00C5036A" w:rsidP="00A95096">
      <w:p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>Мероприятия проведены в рамках основной деятельности</w:t>
      </w:r>
      <w:r w:rsidR="00F91AF0" w:rsidRPr="00A76E12">
        <w:rPr>
          <w:rFonts w:ascii="Times New Roman" w:hAnsi="Times New Roman" w:cs="Times New Roman"/>
          <w:sz w:val="28"/>
          <w:szCs w:val="28"/>
        </w:rPr>
        <w:t>.</w:t>
      </w:r>
    </w:p>
    <w:p w:rsidR="00C5036A" w:rsidRPr="00A76E12" w:rsidRDefault="00C5036A" w:rsidP="00A95096">
      <w:pPr>
        <w:pStyle w:val="a3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5036A" w:rsidRPr="00A76E12" w:rsidRDefault="006B7EC0" w:rsidP="00A95096">
      <w:pPr>
        <w:pStyle w:val="a3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>СТРАТЕГИЧЕСКОЕ НАПРАВЛЕНИЕ: «НАКОПЛЕНИЕ ЧЕЛОВЕЧЕСКОГО КАПИТАЛА И УЛУЧШЕНИЕ КАЧЕСТВА ЖИЗНИ НАСЕЛЕНИЯ»</w:t>
      </w:r>
      <w:r w:rsidR="007103F6" w:rsidRPr="00A76E12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C5036A" w:rsidRPr="00A76E12" w:rsidRDefault="006B7EC0" w:rsidP="00A95096">
      <w:pPr>
        <w:pStyle w:val="a3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 xml:space="preserve">Стратегическая цель 1. Сохранение населения, </w:t>
      </w:r>
      <w:proofErr w:type="spellStart"/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>здоровьесбережение</w:t>
      </w:r>
      <w:proofErr w:type="spellEnd"/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 xml:space="preserve"> и социальная защищенность</w:t>
      </w:r>
      <w:r w:rsidR="0087585D" w:rsidRPr="00A76E12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C5036A" w:rsidRPr="00A76E12" w:rsidRDefault="000E4C6B" w:rsidP="00A95096">
      <w:pPr>
        <w:pStyle w:val="a3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>Задача 1.1. Формирование идеологии крепких семейных отношений, создание условий, способствующих укреплению института семьи и его роли в обществе</w:t>
      </w:r>
      <w:r w:rsidR="0087585D" w:rsidRPr="00A76E1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67183" w:rsidRPr="00A76E12" w:rsidRDefault="00867183" w:rsidP="00A95096">
      <w:pPr>
        <w:pStyle w:val="a3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>Реализация мероприятий национального проекта «Демография».</w:t>
      </w:r>
    </w:p>
    <w:p w:rsidR="00870FB2" w:rsidRPr="00A76E12" w:rsidRDefault="00484494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В рамках р</w:t>
      </w:r>
      <w:r w:rsidR="008A01D0" w:rsidRPr="00A76E12">
        <w:rPr>
          <w:rFonts w:ascii="Times New Roman" w:hAnsi="Times New Roman"/>
          <w:sz w:val="28"/>
          <w:szCs w:val="28"/>
          <w:lang w:val="ru-RU"/>
        </w:rPr>
        <w:t xml:space="preserve">еализация </w:t>
      </w:r>
      <w:r w:rsidR="004E7E00" w:rsidRPr="00A76E12">
        <w:rPr>
          <w:rFonts w:ascii="Times New Roman" w:hAnsi="Times New Roman"/>
          <w:sz w:val="28"/>
          <w:szCs w:val="28"/>
          <w:lang w:val="ru-RU"/>
        </w:rPr>
        <w:t>ме</w:t>
      </w:r>
      <w:r w:rsidR="00867183" w:rsidRPr="00A76E12">
        <w:rPr>
          <w:rFonts w:ascii="Times New Roman" w:hAnsi="Times New Roman"/>
          <w:sz w:val="28"/>
          <w:szCs w:val="28"/>
          <w:lang w:val="ru-RU"/>
        </w:rPr>
        <w:t xml:space="preserve">роприятий национального проекта </w:t>
      </w:r>
      <w:r w:rsidR="004E7E00" w:rsidRPr="00A76E12">
        <w:rPr>
          <w:rFonts w:ascii="Times New Roman" w:hAnsi="Times New Roman"/>
          <w:sz w:val="28"/>
          <w:szCs w:val="28"/>
          <w:lang w:val="ru-RU"/>
        </w:rPr>
        <w:t>«Демография» в 202</w:t>
      </w:r>
      <w:r w:rsidR="002754B8" w:rsidRPr="00A76E12">
        <w:rPr>
          <w:rFonts w:ascii="Times New Roman" w:hAnsi="Times New Roman"/>
          <w:sz w:val="28"/>
          <w:szCs w:val="28"/>
          <w:lang w:val="ru-RU"/>
        </w:rPr>
        <w:t>4</w:t>
      </w:r>
      <w:r w:rsidR="004E7E00" w:rsidRPr="00A76E12">
        <w:rPr>
          <w:rFonts w:ascii="Times New Roman" w:hAnsi="Times New Roman"/>
          <w:sz w:val="28"/>
          <w:szCs w:val="28"/>
          <w:lang w:val="ru-RU"/>
        </w:rPr>
        <w:t xml:space="preserve"> году пров</w:t>
      </w:r>
      <w:r w:rsidR="00463C05" w:rsidRPr="00A76E12">
        <w:rPr>
          <w:rFonts w:ascii="Times New Roman" w:hAnsi="Times New Roman"/>
          <w:sz w:val="28"/>
          <w:szCs w:val="28"/>
          <w:lang w:val="ru-RU"/>
        </w:rPr>
        <w:t>едены</w:t>
      </w:r>
      <w:r w:rsidR="004E7E00" w:rsidRPr="00A76E12">
        <w:rPr>
          <w:rFonts w:ascii="Times New Roman" w:hAnsi="Times New Roman"/>
          <w:sz w:val="28"/>
          <w:szCs w:val="28"/>
          <w:lang w:val="ru-RU"/>
        </w:rPr>
        <w:t xml:space="preserve"> следующие мероприятия:</w:t>
      </w:r>
    </w:p>
    <w:p w:rsidR="003E0222" w:rsidRPr="00A76E12" w:rsidRDefault="003E022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Информация о мерах социальной поддержки, направленных на стимулирование рождаемости и многодетности размещены на офиц</w:t>
      </w:r>
      <w:r w:rsidR="00951AC6" w:rsidRPr="00A76E12">
        <w:rPr>
          <w:rFonts w:ascii="Times New Roman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 и на официальных страницах государственных и муниципальных учреждений  в сети интернет.</w:t>
      </w:r>
    </w:p>
    <w:p w:rsidR="003E0222" w:rsidRPr="00A76E12" w:rsidRDefault="003E022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Мероприятия, направленные на стимулирование рождаемости, многодетности и популяризацию семейных ценностей проведены на общественных пространства городского округа, концертных залах муниципальных учреждений культуры, ЗАГС, а также в государственных учреждениях социальной сферы.</w:t>
      </w:r>
      <w:proofErr w:type="gramEnd"/>
    </w:p>
    <w:p w:rsidR="003E0222" w:rsidRPr="00A76E12" w:rsidRDefault="0041447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</w:t>
      </w:r>
      <w:r w:rsidR="003E0222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0222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3E0222" w:rsidRPr="00A76E12">
        <w:rPr>
          <w:rFonts w:ascii="Times New Roman" w:hAnsi="Times New Roman" w:cs="Times New Roman"/>
          <w:sz w:val="28"/>
          <w:szCs w:val="28"/>
        </w:rPr>
        <w:t xml:space="preserve"> в 2024 году привлечены новые волонтеры в отряды  «Серебряные волонтеры </w:t>
      </w:r>
      <w:proofErr w:type="spellStart"/>
      <w:r w:rsidR="003E0222"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E0222" w:rsidRPr="00A76E12">
        <w:rPr>
          <w:rFonts w:ascii="Times New Roman" w:hAnsi="Times New Roman" w:cs="Times New Roman"/>
          <w:sz w:val="28"/>
          <w:szCs w:val="28"/>
        </w:rPr>
        <w:t>. Октябрьск».</w:t>
      </w:r>
    </w:p>
    <w:p w:rsidR="003E0222" w:rsidRPr="00A76E12" w:rsidRDefault="003E022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Доступность школьного образования выполнена на 100%,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 нет актуальной очереди в дошкольные учреждения, для определенных возрастов имеются вакансии в ДОУ.</w:t>
      </w:r>
    </w:p>
    <w:p w:rsidR="003E0222" w:rsidRPr="00A76E12" w:rsidRDefault="003E0222" w:rsidP="00A95096">
      <w:pPr>
        <w:tabs>
          <w:tab w:val="left" w:pos="0"/>
          <w:tab w:val="left" w:pos="31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Для занятий физической культурой и спортом, на территории города расположено 56 спортивных площадок: 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 территории Парка Поколений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-парк для занятий скейтбордингом, роликами и BMX,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территории Набережной построена волейбольная площадка,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базе Дома культуры «Железнодорожник» работает шахматный клуб «Ладья»,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для организации занятий по месту жительства на территории МБУ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 «Центр спортивных сооружений» установлена универсальная площадка ГТО,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доме культуры «Железнодорожник» работает любительское объединение «Тренажерный зал «Статус», 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стадионе «Локомотив» для общего пользования предоставлены беговые дорожки, скандинавские палки, площадка для баскетбола, футбольное поле,</w:t>
      </w:r>
    </w:p>
    <w:p w:rsidR="003E0222" w:rsidRPr="00A76E12" w:rsidRDefault="003E0222" w:rsidP="00A95096">
      <w:pPr>
        <w:pStyle w:val="ConsPlusNonformat"/>
        <w:numPr>
          <w:ilvl w:val="0"/>
          <w:numId w:val="3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стадионе «Труд» установлена универсальная спортивная площадка.</w:t>
      </w:r>
    </w:p>
    <w:p w:rsidR="003E0222" w:rsidRPr="00A76E12" w:rsidRDefault="003E0222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Мероприятия национального проекта «Демография» проводятся в рамках основной деятельности.</w:t>
      </w:r>
    </w:p>
    <w:p w:rsidR="003E0222" w:rsidRPr="00A76E12" w:rsidRDefault="003E0222" w:rsidP="00A95096">
      <w:pPr>
        <w:tabs>
          <w:tab w:val="left" w:pos="0"/>
          <w:tab w:val="left" w:pos="31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6E12">
        <w:rPr>
          <w:rFonts w:ascii="Times New Roman" w:hAnsi="Times New Roman" w:cs="Times New Roman"/>
          <w:sz w:val="28"/>
          <w:szCs w:val="28"/>
        </w:rPr>
        <w:t>Достижение установленных целевых показателей национального проекта «Демография»</w:t>
      </w:r>
      <w:r w:rsidR="00484494" w:rsidRPr="00A76E12">
        <w:rPr>
          <w:rFonts w:ascii="Times New Roman" w:hAnsi="Times New Roman" w:cs="Times New Roman"/>
          <w:sz w:val="28"/>
          <w:szCs w:val="28"/>
        </w:rPr>
        <w:t>:</w:t>
      </w:r>
    </w:p>
    <w:p w:rsidR="003E0222" w:rsidRPr="00A76E12" w:rsidRDefault="003E0222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Доступность дошкольного образования для детей в возрасте от полутора до трех лет</w:t>
      </w:r>
      <w:proofErr w:type="gramStart"/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(%): </w:t>
      </w:r>
      <w:proofErr w:type="gramEnd"/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- 100, факт -  100.</w:t>
      </w:r>
    </w:p>
    <w:p w:rsidR="003E0222" w:rsidRPr="00A76E12" w:rsidRDefault="003E0222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Доля граждан систематически занимающихся физической культурой и спортом: план – 56,1, факт -  56,1.</w:t>
      </w:r>
    </w:p>
    <w:p w:rsidR="003E0222" w:rsidRPr="00A76E12" w:rsidRDefault="003E0222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граждан пожилого возраста, вовлеченных в добровольческую деятельность и движение «Серебряные волонтеры», проживающих на территории МО: план - 34, факт -  34.</w:t>
      </w:r>
    </w:p>
    <w:p w:rsidR="003E0222" w:rsidRPr="00A76E12" w:rsidRDefault="003E0222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проведенных мероприятий, направленных на Активное долголетие: план - 50, факт -  86.</w:t>
      </w:r>
    </w:p>
    <w:p w:rsidR="003E0222" w:rsidRPr="00A76E12" w:rsidRDefault="003E0222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информационных материалов о мерах социальной поддержки, направленных на стимулирование рождаемости и многодетности, размещенных в средствах массовой информации и сети Интернет: план - 62, факт - 88.</w:t>
      </w:r>
    </w:p>
    <w:p w:rsidR="003E0222" w:rsidRPr="00A76E12" w:rsidRDefault="003E0222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проведенных мероприятий, направленных на стимулирование рождаемости, многодетности и популяризацию семейных ценностей: план - 16, факт -  36.</w:t>
      </w:r>
    </w:p>
    <w:p w:rsidR="00237C28" w:rsidRPr="00A76E12" w:rsidRDefault="00C5036A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Мероприятия проведены в рамках основной деятельности</w:t>
      </w:r>
      <w:r w:rsidR="00290E13" w:rsidRPr="00A76E12">
        <w:rPr>
          <w:rFonts w:ascii="Times New Roman" w:hAnsi="Times New Roman"/>
          <w:sz w:val="28"/>
          <w:szCs w:val="28"/>
          <w:lang w:val="ru-RU"/>
        </w:rPr>
        <w:t>.</w:t>
      </w:r>
    </w:p>
    <w:p w:rsidR="00290E13" w:rsidRPr="00A76E12" w:rsidRDefault="00290E13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950AE" w:rsidRPr="00A76E12" w:rsidRDefault="00F950AE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1.1.1, 1.1.2, 1.1.5, 1.1.6. Реализация мероприятий национального проекта «Демография». </w:t>
      </w:r>
      <w:proofErr w:type="gramStart"/>
      <w:r w:rsidRPr="00A76E12">
        <w:rPr>
          <w:rFonts w:ascii="Times New Roman" w:hAnsi="Times New Roman" w:cs="Times New Roman"/>
          <w:b/>
          <w:sz w:val="28"/>
          <w:szCs w:val="28"/>
        </w:rPr>
        <w:t>Проведение в городском округе Октябрьск мероприятий для молодежи и молодых семей, направленных на популяризацию семейных ценностей (ежегодные конкурсы:</w:t>
      </w:r>
      <w:proofErr w:type="gramEnd"/>
      <w:r w:rsidRPr="00A76E12">
        <w:rPr>
          <w:rFonts w:ascii="Times New Roman" w:hAnsi="Times New Roman" w:cs="Times New Roman"/>
          <w:b/>
          <w:sz w:val="28"/>
          <w:szCs w:val="28"/>
        </w:rPr>
        <w:t xml:space="preserve"> Семья года; День семьи, любви и верности; День матери; День отца. Создание </w:t>
      </w:r>
      <w:r w:rsidRPr="00A76E12">
        <w:rPr>
          <w:rFonts w:ascii="Times New Roman" w:hAnsi="Times New Roman" w:cs="Times New Roman"/>
          <w:b/>
          <w:sz w:val="28"/>
          <w:szCs w:val="28"/>
        </w:rPr>
        <w:lastRenderedPageBreak/>
        <w:t>условий для воспитания и развития детей на основе традиционных российских духовно – нравственных ценностей и защита интересов детей. Защита традиционных семейных ценностей и института брака как союза мужчины и женщины.</w:t>
      </w:r>
    </w:p>
    <w:p w:rsidR="00643468" w:rsidRPr="00A76E12" w:rsidRDefault="0064346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Управление</w:t>
      </w:r>
      <w:r w:rsidR="00F950AE" w:rsidRPr="00A76E12">
        <w:rPr>
          <w:rFonts w:ascii="Times New Roman" w:hAnsi="Times New Roman" w:cs="Times New Roman"/>
          <w:sz w:val="28"/>
          <w:szCs w:val="28"/>
        </w:rPr>
        <w:t>м</w:t>
      </w:r>
      <w:r w:rsidRPr="00A76E12">
        <w:rPr>
          <w:rFonts w:ascii="Times New Roman" w:hAnsi="Times New Roman" w:cs="Times New Roman"/>
          <w:sz w:val="28"/>
          <w:szCs w:val="28"/>
        </w:rPr>
        <w:t xml:space="preserve"> по вопросам семьи</w:t>
      </w:r>
      <w:r w:rsidR="00F950AE" w:rsidRPr="00A76E12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Pr="00A76E12">
        <w:rPr>
          <w:rFonts w:ascii="Times New Roman" w:hAnsi="Times New Roman" w:cs="Times New Roman"/>
          <w:sz w:val="28"/>
          <w:szCs w:val="28"/>
        </w:rPr>
        <w:t>мероприятия для молодежи и молодых семей, направленные на популяризацию семейных ценностей -  ежегодный городской конкурс «Семья года»,  «День семьи, любви и верности»,  «День матери»,  «День отца».</w:t>
      </w:r>
    </w:p>
    <w:p w:rsidR="00643468" w:rsidRPr="00A76E12" w:rsidRDefault="0027245D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ходе мероприятий были вручены б</w:t>
      </w:r>
      <w:r w:rsidR="00643468" w:rsidRPr="00A76E12">
        <w:rPr>
          <w:rFonts w:ascii="Times New Roman" w:hAnsi="Times New Roman" w:cs="Times New Roman"/>
          <w:sz w:val="28"/>
          <w:szCs w:val="28"/>
        </w:rPr>
        <w:t>лагод</w:t>
      </w:r>
      <w:r w:rsidR="00F950AE" w:rsidRPr="00A76E12">
        <w:rPr>
          <w:rFonts w:ascii="Times New Roman" w:hAnsi="Times New Roman" w:cs="Times New Roman"/>
          <w:sz w:val="28"/>
          <w:szCs w:val="28"/>
        </w:rPr>
        <w:t xml:space="preserve">арственные письма от Главы </w:t>
      </w:r>
      <w:proofErr w:type="spellStart"/>
      <w:r w:rsidR="00F950AE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F950AE" w:rsidRPr="00A76E12">
        <w:rPr>
          <w:rFonts w:ascii="Times New Roman" w:hAnsi="Times New Roman" w:cs="Times New Roman"/>
          <w:sz w:val="28"/>
          <w:szCs w:val="28"/>
        </w:rPr>
        <w:t>.</w:t>
      </w:r>
      <w:r w:rsidR="00643468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43468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643468" w:rsidRPr="00A76E12">
        <w:rPr>
          <w:rFonts w:ascii="Times New Roman" w:hAnsi="Times New Roman" w:cs="Times New Roman"/>
          <w:sz w:val="28"/>
          <w:szCs w:val="28"/>
        </w:rPr>
        <w:t xml:space="preserve"> родителям,  имеющим заслуги в воспитании </w:t>
      </w:r>
      <w:r w:rsidRPr="00A76E12">
        <w:rPr>
          <w:rFonts w:ascii="Times New Roman" w:hAnsi="Times New Roman" w:cs="Times New Roman"/>
          <w:sz w:val="28"/>
          <w:szCs w:val="28"/>
        </w:rPr>
        <w:t>детей, замещающим родителям и д</w:t>
      </w:r>
      <w:r w:rsidR="00643468" w:rsidRPr="00A76E12">
        <w:rPr>
          <w:rFonts w:ascii="Times New Roman" w:hAnsi="Times New Roman" w:cs="Times New Roman"/>
          <w:sz w:val="28"/>
          <w:szCs w:val="28"/>
        </w:rPr>
        <w:t xml:space="preserve">ипломы победителям конкурса «Семья года». </w:t>
      </w:r>
    </w:p>
    <w:p w:rsidR="00643468" w:rsidRPr="00A76E12" w:rsidRDefault="00643468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Показатель рождаемости  в городском округе не повысился, однако в мероприятиях приняло участие  более 1200 жителей города. </w:t>
      </w:r>
    </w:p>
    <w:p w:rsidR="00643468" w:rsidRPr="00A76E12" w:rsidRDefault="00643468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Все мероприятия направлены на популяризацию положительного опыта института материнства и детства.</w:t>
      </w:r>
    </w:p>
    <w:p w:rsidR="00C03F39" w:rsidRPr="00A76E12" w:rsidRDefault="0064346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Реализованы средства ме</w:t>
      </w:r>
      <w:r w:rsidR="0027245D" w:rsidRPr="00A76E12">
        <w:rPr>
          <w:rFonts w:ascii="Times New Roman" w:hAnsi="Times New Roman" w:cs="Times New Roman"/>
          <w:sz w:val="28"/>
          <w:szCs w:val="28"/>
        </w:rPr>
        <w:t>стного бюджета  –  42649,00 руб.</w:t>
      </w:r>
    </w:p>
    <w:p w:rsidR="00C03F39" w:rsidRPr="00A76E12" w:rsidRDefault="001922A4" w:rsidP="00A95096">
      <w:pPr>
        <w:pStyle w:val="a3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В рамках проведения в городск</w:t>
      </w:r>
      <w:r w:rsidR="00867183" w:rsidRPr="00A76E12">
        <w:rPr>
          <w:rFonts w:ascii="Times New Roman" w:hAnsi="Times New Roman"/>
          <w:sz w:val="28"/>
          <w:szCs w:val="28"/>
          <w:lang w:val="ru-RU"/>
        </w:rPr>
        <w:t xml:space="preserve">ом округе Октябрьск мероприятий </w:t>
      </w:r>
      <w:r w:rsidRPr="00A76E12">
        <w:rPr>
          <w:rFonts w:ascii="Times New Roman" w:hAnsi="Times New Roman"/>
          <w:sz w:val="28"/>
          <w:szCs w:val="28"/>
          <w:lang w:val="ru-RU"/>
        </w:rPr>
        <w:t>для молодежи и молодых семей, направленных на популяризацию семейных ценностей</w:t>
      </w:r>
      <w:r w:rsidR="00502DB0" w:rsidRPr="00A76E12">
        <w:rPr>
          <w:rFonts w:ascii="Times New Roman" w:hAnsi="Times New Roman"/>
          <w:sz w:val="28"/>
          <w:szCs w:val="28"/>
          <w:lang w:val="ru-RU"/>
        </w:rPr>
        <w:t xml:space="preserve"> в 202</w:t>
      </w:r>
      <w:r w:rsidR="00484494" w:rsidRPr="00A76E12">
        <w:rPr>
          <w:rFonts w:ascii="Times New Roman" w:hAnsi="Times New Roman"/>
          <w:sz w:val="28"/>
          <w:szCs w:val="28"/>
          <w:lang w:val="ru-RU"/>
        </w:rPr>
        <w:t>4</w:t>
      </w:r>
      <w:r w:rsidR="00502DB0" w:rsidRPr="00A76E12">
        <w:rPr>
          <w:rFonts w:ascii="Times New Roman" w:hAnsi="Times New Roman"/>
          <w:sz w:val="28"/>
          <w:szCs w:val="28"/>
          <w:lang w:val="ru-RU"/>
        </w:rPr>
        <w:t xml:space="preserve"> году проведены</w:t>
      </w:r>
      <w:r w:rsidRPr="00A76E1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484494" w:rsidRPr="00A76E12" w:rsidRDefault="00C03F39" w:rsidP="00A95096">
      <w:pPr>
        <w:pStyle w:val="a3"/>
        <w:tabs>
          <w:tab w:val="left" w:pos="142"/>
        </w:tabs>
        <w:spacing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84494" w:rsidRPr="00A76E12">
        <w:rPr>
          <w:rFonts w:ascii="Times New Roman" w:hAnsi="Times New Roman"/>
          <w:sz w:val="28"/>
          <w:szCs w:val="28"/>
          <w:lang w:val="ru-RU"/>
        </w:rPr>
        <w:t>спортивно-развлекательный фестиваль «</w:t>
      </w:r>
      <w:proofErr w:type="spellStart"/>
      <w:r w:rsidR="00484494" w:rsidRPr="00A76E12">
        <w:rPr>
          <w:rFonts w:ascii="Times New Roman" w:hAnsi="Times New Roman"/>
          <w:sz w:val="28"/>
          <w:szCs w:val="28"/>
          <w:lang w:val="ru-RU"/>
        </w:rPr>
        <w:t>ПапаФест</w:t>
      </w:r>
      <w:proofErr w:type="spellEnd"/>
      <w:r w:rsidR="00484494" w:rsidRPr="00A76E12">
        <w:rPr>
          <w:rFonts w:ascii="Times New Roman" w:hAnsi="Times New Roman"/>
          <w:sz w:val="28"/>
          <w:szCs w:val="28"/>
          <w:lang w:val="ru-RU"/>
        </w:rPr>
        <w:t>» в рамках Дня отца.</w:t>
      </w:r>
    </w:p>
    <w:p w:rsidR="00484494" w:rsidRPr="00A76E12" w:rsidRDefault="00C03F39" w:rsidP="00A95096">
      <w:pPr>
        <w:pStyle w:val="a3"/>
        <w:tabs>
          <w:tab w:val="left" w:pos="0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- в День</w:t>
      </w:r>
      <w:r w:rsidR="00484494" w:rsidRPr="00A76E12">
        <w:rPr>
          <w:rFonts w:ascii="Times New Roman" w:hAnsi="Times New Roman"/>
          <w:sz w:val="28"/>
          <w:szCs w:val="28"/>
          <w:lang w:val="ru-RU"/>
        </w:rPr>
        <w:t xml:space="preserve"> матери спортивно-развлекательное мероприятие «Мама в </w:t>
      </w:r>
      <w:proofErr w:type="spellStart"/>
      <w:r w:rsidR="00484494" w:rsidRPr="00A76E12">
        <w:rPr>
          <w:rFonts w:ascii="Times New Roman" w:hAnsi="Times New Roman"/>
          <w:sz w:val="28"/>
          <w:szCs w:val="28"/>
          <w:lang w:val="ru-RU"/>
        </w:rPr>
        <w:t>ЗОЖе</w:t>
      </w:r>
      <w:proofErr w:type="spellEnd"/>
      <w:r w:rsidR="00484494" w:rsidRPr="00A76E12">
        <w:rPr>
          <w:rFonts w:ascii="Times New Roman" w:hAnsi="Times New Roman"/>
          <w:sz w:val="28"/>
          <w:szCs w:val="28"/>
          <w:lang w:val="ru-RU"/>
        </w:rPr>
        <w:t>»</w:t>
      </w:r>
      <w:r w:rsidR="008D1928" w:rsidRPr="00A76E12">
        <w:rPr>
          <w:rFonts w:ascii="Times New Roman" w:hAnsi="Times New Roman"/>
          <w:sz w:val="28"/>
          <w:szCs w:val="28"/>
          <w:lang w:val="ru-RU"/>
        </w:rPr>
        <w:t>.</w:t>
      </w:r>
    </w:p>
    <w:p w:rsidR="00484494" w:rsidRPr="00A76E12" w:rsidRDefault="0048449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городской конкурс «Семья года»</w:t>
      </w:r>
      <w:r w:rsidR="00C03F39" w:rsidRPr="00A76E12">
        <w:rPr>
          <w:rFonts w:ascii="Times New Roman" w:hAnsi="Times New Roman" w:cs="Times New Roman"/>
          <w:sz w:val="28"/>
          <w:szCs w:val="28"/>
        </w:rPr>
        <w:t>.</w:t>
      </w:r>
    </w:p>
    <w:p w:rsidR="00484494" w:rsidRPr="00A76E12" w:rsidRDefault="0048449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День семьи, любви и верности - торжественное мероприятие по чествованию юбиляров супру</w:t>
      </w:r>
      <w:r w:rsidR="00C03F39" w:rsidRPr="00A76E12">
        <w:rPr>
          <w:rFonts w:ascii="Times New Roman" w:hAnsi="Times New Roman" w:cs="Times New Roman"/>
          <w:sz w:val="28"/>
          <w:szCs w:val="28"/>
        </w:rPr>
        <w:t xml:space="preserve">жеской жизни в отделе ЗАГС </w:t>
      </w:r>
      <w:proofErr w:type="spellStart"/>
      <w:r w:rsidR="00C03F39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C03F39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Его участниками стали семейные пары, отметившие  недавно юбилей супружеской жизни, их родственники, друзья и знакомые.</w:t>
      </w:r>
    </w:p>
    <w:p w:rsidR="00484494" w:rsidRPr="00A76E12" w:rsidRDefault="00C03F39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="00484494" w:rsidRPr="00A76E12">
        <w:rPr>
          <w:rFonts w:ascii="Times New Roman" w:hAnsi="Times New Roman" w:cs="Times New Roman"/>
          <w:sz w:val="28"/>
          <w:szCs w:val="28"/>
        </w:rPr>
        <w:t xml:space="preserve"> встреча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484494" w:rsidRPr="00A76E12">
        <w:rPr>
          <w:rFonts w:ascii="Times New Roman" w:hAnsi="Times New Roman" w:cs="Times New Roman"/>
          <w:sz w:val="28"/>
          <w:szCs w:val="28"/>
        </w:rPr>
        <w:t>с матерями участников СВО</w:t>
      </w:r>
      <w:r w:rsidRPr="00A76E12">
        <w:rPr>
          <w:rFonts w:ascii="Times New Roman" w:hAnsi="Times New Roman" w:cs="Times New Roman"/>
          <w:sz w:val="28"/>
          <w:szCs w:val="28"/>
        </w:rPr>
        <w:t>, концерт для матерей участников СВО</w:t>
      </w:r>
      <w:r w:rsidR="00484494" w:rsidRPr="00A76E12">
        <w:rPr>
          <w:rFonts w:ascii="Times New Roman" w:hAnsi="Times New Roman" w:cs="Times New Roman"/>
          <w:sz w:val="28"/>
          <w:szCs w:val="28"/>
        </w:rPr>
        <w:t>;</w:t>
      </w:r>
    </w:p>
    <w:p w:rsidR="00484494" w:rsidRPr="00A76E12" w:rsidRDefault="00C03F39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- Д</w:t>
      </w:r>
      <w:r w:rsidR="00484494" w:rsidRPr="00A76E12">
        <w:rPr>
          <w:rFonts w:ascii="Times New Roman" w:hAnsi="Times New Roman"/>
          <w:sz w:val="28"/>
          <w:szCs w:val="28"/>
          <w:lang w:val="ru-RU"/>
        </w:rPr>
        <w:t>ень отца.</w:t>
      </w:r>
    </w:p>
    <w:p w:rsidR="00484494" w:rsidRPr="00A76E12" w:rsidRDefault="008D1928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Результат - популяризация положительного опыта института материнства и детства. Стимул к повышению рождаемости.</w:t>
      </w:r>
    </w:p>
    <w:p w:rsidR="006136DC" w:rsidRPr="00A76E12" w:rsidRDefault="006136DC" w:rsidP="00A95096">
      <w:pPr>
        <w:pStyle w:val="a3"/>
        <w:numPr>
          <w:ilvl w:val="2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>Осуществление информационной, правовой и психологической поддержки семьям, воспитывающим детей-сирот и детей, оставшихся без попечения родителей, а также семьям, имеющим детей с ограниченными возможностями здоровья.</w:t>
      </w:r>
    </w:p>
    <w:p w:rsidR="00573F61" w:rsidRPr="00A76E12" w:rsidRDefault="00573F61" w:rsidP="00A95096">
      <w:pPr>
        <w:pStyle w:val="a3"/>
        <w:tabs>
          <w:tab w:val="left" w:pos="0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136DC" w:rsidRPr="00A76E12" w:rsidRDefault="005D008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МКУ "Управление по вопросам семьи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Октябрьск" на постоянной основе в социальных сетях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», «Одноклассники»  в официальной группе Управления размещает информационные сообщения по мерам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 семей, имеющих детей. Ежеквартально прово</w:t>
      </w:r>
      <w:r w:rsidR="004C68D1" w:rsidRPr="00A76E12">
        <w:rPr>
          <w:rFonts w:ascii="Times New Roman" w:hAnsi="Times New Roman" w:cs="Times New Roman"/>
          <w:sz w:val="28"/>
          <w:szCs w:val="28"/>
        </w:rPr>
        <w:t>дились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встречи с замещающими семьями, где освещаются вышеуказанные меры.</w:t>
      </w:r>
    </w:p>
    <w:p w:rsidR="005D0083" w:rsidRPr="00A76E12" w:rsidRDefault="005D008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течение 2024 года МКУ "Управление п</w:t>
      </w:r>
      <w:r w:rsidR="004C68D1" w:rsidRPr="00A76E12">
        <w:rPr>
          <w:rFonts w:ascii="Times New Roman" w:hAnsi="Times New Roman" w:cs="Times New Roman"/>
          <w:sz w:val="28"/>
          <w:szCs w:val="28"/>
        </w:rPr>
        <w:t xml:space="preserve">о вопросам семьи </w:t>
      </w:r>
      <w:proofErr w:type="spellStart"/>
      <w:r w:rsidR="004C68D1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4C68D1"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4C68D1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" </w:t>
      </w:r>
      <w:r w:rsidRPr="00A76E1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C68D1" w:rsidRPr="00A76E12">
        <w:rPr>
          <w:rStyle w:val="af1"/>
          <w:rFonts w:ascii="Times New Roman" w:hAnsi="Times New Roman" w:cs="Times New Roman"/>
          <w:bCs/>
          <w:i w:val="0"/>
          <w:sz w:val="28"/>
          <w:szCs w:val="28"/>
        </w:rPr>
        <w:t>оказано</w:t>
      </w:r>
      <w:r w:rsidRPr="00A76E12">
        <w:rPr>
          <w:rStyle w:val="af1"/>
          <w:rFonts w:ascii="Times New Roman" w:hAnsi="Times New Roman" w:cs="Times New Roman"/>
          <w:bCs/>
          <w:i w:val="0"/>
          <w:sz w:val="28"/>
          <w:szCs w:val="28"/>
        </w:rPr>
        <w:t xml:space="preserve"> 200 государственных услуг по защите прав несовершеннолетних детей и совершеннолетних недееспособных граждан. За истекший период 2024 года проконсультировано 726 граждан.</w:t>
      </w:r>
    </w:p>
    <w:p w:rsidR="005D0083" w:rsidRPr="00A76E12" w:rsidRDefault="005D008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Все мероприятия направлены на популяризацию положительного опыта института материнства и детства.</w:t>
      </w:r>
    </w:p>
    <w:p w:rsidR="002F1547" w:rsidRPr="00A76E12" w:rsidRDefault="002F154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ГКУ СО «Комплексный центр социального обслуживания населения За</w:t>
      </w:r>
      <w:r w:rsidR="00DA7C5E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падного округа», отделение </w:t>
      </w:r>
      <w:proofErr w:type="spellStart"/>
      <w:r w:rsidR="00DA7C5E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="00DA7C5E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сообщает, что согласно плану мероприятий по реализации стратегии социально-экономического развития городского округа Октябрьск Самарской области на период до 2030 года было сделано следующее:</w:t>
      </w:r>
    </w:p>
    <w:p w:rsidR="002F1547" w:rsidRPr="00A76E12" w:rsidRDefault="002F154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01.01.2025 г. в ГКУ СО «КЦСОН Западного округа», отделение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получили социальные услуги: 29 приемных семей в них 32 ребенка; 39 опекунских семей в них 47 детей. </w:t>
      </w:r>
    </w:p>
    <w:p w:rsidR="002F1547" w:rsidRPr="00A76E12" w:rsidRDefault="002F1547" w:rsidP="00A95096">
      <w:pPr>
        <w:tabs>
          <w:tab w:val="left" w:pos="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базе данных детей-инвалидов Комплексного центр</w:t>
      </w:r>
      <w:r w:rsidR="00DA7C5E" w:rsidRPr="00A76E12">
        <w:rPr>
          <w:rFonts w:ascii="Times New Roman" w:hAnsi="Times New Roman" w:cs="Times New Roman"/>
          <w:sz w:val="28"/>
          <w:szCs w:val="28"/>
        </w:rPr>
        <w:t>а состоит 91 семья -</w:t>
      </w:r>
      <w:r w:rsidRPr="00A76E12">
        <w:rPr>
          <w:rFonts w:ascii="Times New Roman" w:hAnsi="Times New Roman" w:cs="Times New Roman"/>
          <w:sz w:val="28"/>
          <w:szCs w:val="28"/>
        </w:rPr>
        <w:t xml:space="preserve"> 92 ребенка-инвалида, 9 детей-инвалидов поставлено в банк данных с первично-устано</w:t>
      </w:r>
      <w:r w:rsidR="00DA7C5E" w:rsidRPr="00A76E12">
        <w:rPr>
          <w:rFonts w:ascii="Times New Roman" w:hAnsi="Times New Roman" w:cs="Times New Roman"/>
          <w:sz w:val="28"/>
          <w:szCs w:val="28"/>
        </w:rPr>
        <w:t xml:space="preserve">вленной инвалидностью, 9 семей - </w:t>
      </w:r>
      <w:r w:rsidRPr="00A76E12">
        <w:rPr>
          <w:rFonts w:ascii="Times New Roman" w:hAnsi="Times New Roman" w:cs="Times New Roman"/>
          <w:sz w:val="28"/>
          <w:szCs w:val="28"/>
        </w:rPr>
        <w:t>9 детей-инвалидов получали - 114 социально-педагогических, социально-психологических,   социально-правовых услуг в рамках разработанных индивидуальных программ предоставл</w:t>
      </w:r>
      <w:r w:rsidR="00DA7C5E" w:rsidRPr="00A76E12">
        <w:rPr>
          <w:rFonts w:ascii="Times New Roman" w:hAnsi="Times New Roman" w:cs="Times New Roman"/>
          <w:sz w:val="28"/>
          <w:szCs w:val="28"/>
        </w:rPr>
        <w:t>ения социальных услуг. 74 семьи -</w:t>
      </w:r>
      <w:r w:rsidRPr="00A76E12">
        <w:rPr>
          <w:rFonts w:ascii="Times New Roman" w:hAnsi="Times New Roman" w:cs="Times New Roman"/>
          <w:sz w:val="28"/>
          <w:szCs w:val="28"/>
        </w:rPr>
        <w:t xml:space="preserve"> 75 детей-инвалидов получили 120 срочных социально-педагогических, социально-психологических услуг.  </w:t>
      </w:r>
    </w:p>
    <w:p w:rsidR="002F1547" w:rsidRPr="00A76E12" w:rsidRDefault="002F1547" w:rsidP="00A95096">
      <w:pPr>
        <w:tabs>
          <w:tab w:val="left" w:pos="0"/>
          <w:tab w:val="left" w:pos="54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Семьи проинформированы об услугах, предоставляемых Комплексным Центром, и получили срочные, социально-педагогические, социально-психологические услуги.</w:t>
      </w:r>
    </w:p>
    <w:p w:rsidR="002F1547" w:rsidRPr="00A76E12" w:rsidRDefault="002F154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Работа по оказанию социально психолого-педагогической помощи осуществлялась через консультации специалистов.  </w:t>
      </w:r>
    </w:p>
    <w:p w:rsidR="009E4644" w:rsidRPr="00A76E12" w:rsidRDefault="009E4644" w:rsidP="00A95096">
      <w:pPr>
        <w:pStyle w:val="a3"/>
        <w:numPr>
          <w:ilvl w:val="2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 xml:space="preserve">Представление лучших семей (матерей) </w:t>
      </w:r>
      <w:proofErr w:type="spellStart"/>
      <w:r w:rsidRPr="00A76E12">
        <w:rPr>
          <w:rFonts w:ascii="Times New Roman" w:hAnsi="Times New Roman"/>
          <w:b/>
          <w:sz w:val="28"/>
          <w:szCs w:val="28"/>
          <w:lang w:val="ru-RU"/>
        </w:rPr>
        <w:t>г.о</w:t>
      </w:r>
      <w:proofErr w:type="gramStart"/>
      <w:r w:rsidRPr="00A76E12">
        <w:rPr>
          <w:rFonts w:ascii="Times New Roman" w:hAnsi="Times New Roman"/>
          <w:b/>
          <w:sz w:val="28"/>
          <w:szCs w:val="28"/>
          <w:lang w:val="ru-RU"/>
        </w:rPr>
        <w:t>.О</w:t>
      </w:r>
      <w:proofErr w:type="gramEnd"/>
      <w:r w:rsidRPr="00A76E12">
        <w:rPr>
          <w:rFonts w:ascii="Times New Roman" w:hAnsi="Times New Roman"/>
          <w:b/>
          <w:sz w:val="28"/>
          <w:szCs w:val="28"/>
          <w:lang w:val="ru-RU"/>
        </w:rPr>
        <w:t>ктябрьск</w:t>
      </w:r>
      <w:proofErr w:type="spellEnd"/>
      <w:r w:rsidRPr="00A76E12">
        <w:rPr>
          <w:rFonts w:ascii="Times New Roman" w:hAnsi="Times New Roman"/>
          <w:b/>
          <w:sz w:val="28"/>
          <w:szCs w:val="28"/>
          <w:lang w:val="ru-RU"/>
        </w:rPr>
        <w:t>, являющихся примером укрепления института семьи и воспитании детей, к наградам городского, регионального и всероссийского уровня («Родительская слава», «Материнская доблесть», медаль «За любовь и верность», «Во славу отцовства»).</w:t>
      </w:r>
    </w:p>
    <w:p w:rsidR="00573F61" w:rsidRPr="00A76E12" w:rsidRDefault="00573F61" w:rsidP="00A95096">
      <w:pPr>
        <w:pStyle w:val="a3"/>
        <w:tabs>
          <w:tab w:val="left" w:pos="0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E4644" w:rsidRPr="00A76E12" w:rsidRDefault="009E4644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Выявлены и представлены к наградам лучшие семьи города.</w:t>
      </w:r>
    </w:p>
    <w:p w:rsidR="00CA4E13" w:rsidRPr="00A76E12" w:rsidRDefault="00CA4E1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Вручены</w:t>
      </w:r>
      <w:r w:rsidR="009E4644" w:rsidRPr="00A76E12">
        <w:rPr>
          <w:rFonts w:ascii="Times New Roman" w:hAnsi="Times New Roman" w:cs="Times New Roman"/>
          <w:sz w:val="28"/>
          <w:szCs w:val="28"/>
        </w:rPr>
        <w:t xml:space="preserve"> наград</w:t>
      </w:r>
      <w:r w:rsidRPr="00A76E12">
        <w:rPr>
          <w:rFonts w:ascii="Times New Roman" w:hAnsi="Times New Roman" w:cs="Times New Roman"/>
          <w:sz w:val="28"/>
          <w:szCs w:val="28"/>
        </w:rPr>
        <w:t>ы:</w:t>
      </w:r>
    </w:p>
    <w:p w:rsidR="009E4644" w:rsidRPr="00A76E12" w:rsidRDefault="00CA4E1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Награда</w:t>
      </w:r>
      <w:r w:rsidR="009E4644" w:rsidRPr="00A76E12">
        <w:rPr>
          <w:rFonts w:ascii="Times New Roman" w:hAnsi="Times New Roman" w:cs="Times New Roman"/>
          <w:sz w:val="28"/>
          <w:szCs w:val="28"/>
        </w:rPr>
        <w:t xml:space="preserve"> «За любовь и верность».</w:t>
      </w:r>
    </w:p>
    <w:p w:rsidR="009E4644" w:rsidRPr="00A76E12" w:rsidRDefault="00CA4E1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Почетная</w:t>
      </w:r>
      <w:r w:rsidR="009E4644" w:rsidRPr="00A76E12">
        <w:rPr>
          <w:rFonts w:ascii="Times New Roman" w:hAnsi="Times New Roman" w:cs="Times New Roman"/>
          <w:sz w:val="28"/>
          <w:szCs w:val="28"/>
        </w:rPr>
        <w:t xml:space="preserve"> грамота</w:t>
      </w:r>
      <w:r w:rsidR="001A205D" w:rsidRPr="00A76E12">
        <w:rPr>
          <w:rFonts w:ascii="Times New Roman" w:hAnsi="Times New Roman" w:cs="Times New Roman"/>
          <w:sz w:val="28"/>
          <w:szCs w:val="28"/>
        </w:rPr>
        <w:t xml:space="preserve"> Губернатора Самарской области «З</w:t>
      </w:r>
      <w:r w:rsidR="009E4644" w:rsidRPr="00A76E12">
        <w:rPr>
          <w:rFonts w:ascii="Times New Roman" w:hAnsi="Times New Roman" w:cs="Times New Roman"/>
          <w:sz w:val="28"/>
          <w:szCs w:val="28"/>
        </w:rPr>
        <w:t>а достойное воспитание детей</w:t>
      </w:r>
      <w:r w:rsidR="001A205D" w:rsidRPr="00A76E12">
        <w:rPr>
          <w:rFonts w:ascii="Times New Roman" w:hAnsi="Times New Roman" w:cs="Times New Roman"/>
          <w:sz w:val="28"/>
          <w:szCs w:val="28"/>
        </w:rPr>
        <w:t>»</w:t>
      </w:r>
      <w:r w:rsidR="009E4644" w:rsidRPr="00A76E12">
        <w:rPr>
          <w:rFonts w:ascii="Times New Roman" w:hAnsi="Times New Roman" w:cs="Times New Roman"/>
          <w:sz w:val="28"/>
          <w:szCs w:val="28"/>
        </w:rPr>
        <w:t>.</w:t>
      </w:r>
    </w:p>
    <w:p w:rsidR="00630EAE" w:rsidRPr="00A76E12" w:rsidRDefault="009E4644" w:rsidP="00630EA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конкурса «Семья года» вручены</w:t>
      </w:r>
      <w:r w:rsidR="00630EAE" w:rsidRPr="00A76E12">
        <w:rPr>
          <w:rFonts w:ascii="Times New Roman" w:hAnsi="Times New Roman" w:cs="Times New Roman"/>
          <w:sz w:val="28"/>
          <w:szCs w:val="28"/>
        </w:rPr>
        <w:t xml:space="preserve"> т</w:t>
      </w:r>
      <w:r w:rsidR="00351088" w:rsidRPr="00A76E12">
        <w:rPr>
          <w:rFonts w:ascii="Times New Roman" w:hAnsi="Times New Roman" w:cs="Times New Roman"/>
          <w:sz w:val="28"/>
          <w:szCs w:val="28"/>
        </w:rPr>
        <w:t xml:space="preserve">ри </w:t>
      </w:r>
      <w:r w:rsidRPr="00A76E12">
        <w:rPr>
          <w:rFonts w:ascii="Times New Roman" w:hAnsi="Times New Roman" w:cs="Times New Roman"/>
          <w:sz w:val="28"/>
          <w:szCs w:val="28"/>
        </w:rPr>
        <w:t xml:space="preserve">Благодарственных письма Главы городского округа Октябрьск  замещающим семьям </w:t>
      </w:r>
      <w:r w:rsidR="00630EAE" w:rsidRPr="00A76E12">
        <w:rPr>
          <w:rFonts w:ascii="Times New Roman" w:hAnsi="Times New Roman" w:cs="Times New Roman"/>
          <w:sz w:val="28"/>
          <w:szCs w:val="28"/>
        </w:rPr>
        <w:t xml:space="preserve">«За достойное воспитание детей». </w:t>
      </w:r>
    </w:p>
    <w:p w:rsidR="00351088" w:rsidRPr="00A76E12" w:rsidRDefault="009E4644" w:rsidP="00630EA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="00630EAE" w:rsidRPr="00A76E12">
        <w:rPr>
          <w:rFonts w:ascii="Times New Roman" w:hAnsi="Times New Roman" w:cs="Times New Roman"/>
          <w:sz w:val="28"/>
          <w:szCs w:val="28"/>
        </w:rPr>
        <w:t>«</w:t>
      </w:r>
      <w:r w:rsidRPr="00A76E12">
        <w:rPr>
          <w:rFonts w:ascii="Times New Roman" w:hAnsi="Times New Roman" w:cs="Times New Roman"/>
          <w:sz w:val="28"/>
          <w:szCs w:val="28"/>
        </w:rPr>
        <w:t>Дня семьи, любви и верности</w:t>
      </w:r>
      <w:r w:rsidR="00630EAE" w:rsidRPr="00A76E12">
        <w:rPr>
          <w:rFonts w:ascii="Times New Roman" w:hAnsi="Times New Roman" w:cs="Times New Roman"/>
          <w:sz w:val="28"/>
          <w:szCs w:val="28"/>
        </w:rPr>
        <w:t>»</w:t>
      </w:r>
      <w:r w:rsidRPr="00A76E12">
        <w:rPr>
          <w:rFonts w:ascii="Times New Roman" w:hAnsi="Times New Roman" w:cs="Times New Roman"/>
          <w:sz w:val="28"/>
          <w:szCs w:val="28"/>
        </w:rPr>
        <w:t xml:space="preserve"> 10 семей «Золотые юбиляры супружества»</w:t>
      </w:r>
      <w:r w:rsidR="00630EAE" w:rsidRPr="00A76E12">
        <w:rPr>
          <w:rFonts w:ascii="Times New Roman" w:hAnsi="Times New Roman" w:cs="Times New Roman"/>
          <w:sz w:val="28"/>
          <w:szCs w:val="28"/>
        </w:rPr>
        <w:t xml:space="preserve"> 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4 многодетные семьи  получили поздравительные адреса Губернатора Самарской области. </w:t>
      </w:r>
    </w:p>
    <w:p w:rsidR="009E4644" w:rsidRPr="00A76E12" w:rsidRDefault="0035108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Реализованы </w:t>
      </w:r>
      <w:r w:rsidR="009E4644" w:rsidRPr="00A76E12">
        <w:rPr>
          <w:rFonts w:ascii="Times New Roman" w:hAnsi="Times New Roman" w:cs="Times New Roman"/>
          <w:sz w:val="28"/>
          <w:szCs w:val="28"/>
        </w:rPr>
        <w:t>средства местного бюджета  –  8400 руб.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9E4644" w:rsidRPr="00A76E12">
        <w:rPr>
          <w:rFonts w:ascii="Times New Roman" w:hAnsi="Times New Roman" w:cs="Times New Roman"/>
          <w:sz w:val="28"/>
          <w:szCs w:val="28"/>
        </w:rPr>
        <w:t xml:space="preserve">в рамках муниципальной  программы  </w:t>
      </w:r>
      <w:proofErr w:type="spellStart"/>
      <w:r w:rsidR="009E4644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9E4644"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E4644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9E4644" w:rsidRPr="00A76E12">
        <w:rPr>
          <w:rFonts w:ascii="Times New Roman" w:hAnsi="Times New Roman" w:cs="Times New Roman"/>
          <w:sz w:val="28"/>
          <w:szCs w:val="28"/>
        </w:rPr>
        <w:t xml:space="preserve"> «Развитие культуры и искусства в городском округе Октябрьск Самарской области на 2024 – 2028 годы».</w:t>
      </w:r>
    </w:p>
    <w:p w:rsidR="00C5036A" w:rsidRPr="00A76E12" w:rsidRDefault="00C5036A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587" w:rsidRPr="00A76E12" w:rsidRDefault="001A0587" w:rsidP="00A95096">
      <w:pPr>
        <w:pStyle w:val="a3"/>
        <w:numPr>
          <w:ilvl w:val="2"/>
          <w:numId w:val="40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>Создание условий для воспитания и развития детей на основе традиционных российских духовно – нравственных ценностей и защита интересов детей.</w:t>
      </w:r>
    </w:p>
    <w:p w:rsidR="00B836C8" w:rsidRPr="00A76E12" w:rsidRDefault="00B836C8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воспитания и развития детей на основе традиционных российских духовно – нравственных ценностей и защит</w:t>
      </w:r>
      <w:r w:rsidR="00B06796" w:rsidRPr="00A76E12">
        <w:rPr>
          <w:rFonts w:ascii="Times New Roman" w:hAnsi="Times New Roman" w:cs="Times New Roman"/>
          <w:sz w:val="28"/>
          <w:szCs w:val="28"/>
        </w:rPr>
        <w:t>ы</w:t>
      </w:r>
      <w:r w:rsidRPr="00A76E12">
        <w:rPr>
          <w:rFonts w:ascii="Times New Roman" w:hAnsi="Times New Roman" w:cs="Times New Roman"/>
          <w:sz w:val="28"/>
          <w:szCs w:val="28"/>
        </w:rPr>
        <w:t xml:space="preserve"> интересов детей осуществляют деятельность детские школы искусств и все учреждения культуры.</w:t>
      </w:r>
    </w:p>
    <w:p w:rsidR="00630EAE" w:rsidRPr="00A76E12" w:rsidRDefault="00AD20D8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ДШИ № 1 реализуется пр</w:t>
      </w:r>
      <w:r w:rsidR="00630EAE" w:rsidRPr="00A76E12">
        <w:rPr>
          <w:rFonts w:ascii="Times New Roman" w:hAnsi="Times New Roman" w:cs="Times New Roman"/>
          <w:sz w:val="28"/>
          <w:szCs w:val="28"/>
        </w:rPr>
        <w:t>оект «Филармония для школьника».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D8" w:rsidRPr="00A76E12" w:rsidRDefault="00630EAE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D20D8" w:rsidRPr="00A76E12">
        <w:rPr>
          <w:rFonts w:ascii="Times New Roman" w:hAnsi="Times New Roman" w:cs="Times New Roman"/>
          <w:sz w:val="28"/>
          <w:szCs w:val="28"/>
        </w:rPr>
        <w:t>выступают организаторами 11 конкурсов различной направленности, педагогических конференций.</w:t>
      </w:r>
    </w:p>
    <w:p w:rsidR="00630EAE" w:rsidRPr="00A76E12" w:rsidRDefault="00AD20D8" w:rsidP="00630EA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достигнуты следующие значения</w:t>
      </w:r>
      <w:r w:rsidR="00630EAE" w:rsidRPr="00A76E12">
        <w:rPr>
          <w:rFonts w:ascii="Times New Roman" w:hAnsi="Times New Roman" w:cs="Times New Roman"/>
          <w:sz w:val="28"/>
          <w:szCs w:val="28"/>
        </w:rPr>
        <w:t>:</w:t>
      </w:r>
    </w:p>
    <w:p w:rsidR="00AD20D8" w:rsidRPr="00A76E12" w:rsidRDefault="00630EAE" w:rsidP="00630EA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Доля </w:t>
      </w:r>
      <w:r w:rsidR="00AD20D8" w:rsidRPr="00A76E12">
        <w:rPr>
          <w:rFonts w:ascii="Times New Roman" w:hAnsi="Times New Roman" w:cs="Times New Roman"/>
          <w:sz w:val="28"/>
          <w:szCs w:val="28"/>
        </w:rPr>
        <w:t>детей в возрасте от 5 до 18 лет, охваченных дополнительным образованием</w:t>
      </w:r>
      <w:proofErr w:type="gramStart"/>
      <w:r w:rsidR="00AD20D8" w:rsidRPr="00A76E12">
        <w:rPr>
          <w:rFonts w:ascii="Times New Roman" w:hAnsi="Times New Roman" w:cs="Times New Roman"/>
          <w:sz w:val="28"/>
          <w:szCs w:val="28"/>
        </w:rPr>
        <w:t xml:space="preserve">, %: </w:t>
      </w:r>
      <w:proofErr w:type="gramEnd"/>
      <w:r w:rsidR="00AD20D8" w:rsidRPr="00A76E12">
        <w:rPr>
          <w:rFonts w:ascii="Times New Roman" w:hAnsi="Times New Roman" w:cs="Times New Roman"/>
          <w:sz w:val="28"/>
          <w:szCs w:val="28"/>
        </w:rPr>
        <w:t xml:space="preserve">план – 99,0, факт – 124,83 </w:t>
      </w:r>
      <w:r w:rsidRPr="00A76E12">
        <w:rPr>
          <w:rFonts w:ascii="Times New Roman" w:hAnsi="Times New Roman" w:cs="Times New Roman"/>
          <w:sz w:val="28"/>
          <w:szCs w:val="28"/>
        </w:rPr>
        <w:t>(126,09%)</w:t>
      </w:r>
    </w:p>
    <w:p w:rsidR="00AD20D8" w:rsidRPr="00A76E12" w:rsidRDefault="00630EAE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D20D8" w:rsidRPr="00A76E12">
        <w:rPr>
          <w:rFonts w:ascii="Times New Roman" w:hAnsi="Times New Roman"/>
          <w:sz w:val="28"/>
          <w:szCs w:val="28"/>
          <w:lang w:val="ru-RU"/>
        </w:rPr>
        <w:t>Образовательные организации обеспечены детскими мини-технопарками, ед.: план - 2, факт - 2</w:t>
      </w:r>
      <w:r w:rsidRPr="00A76E12">
        <w:rPr>
          <w:rFonts w:ascii="Times New Roman" w:hAnsi="Times New Roman"/>
          <w:sz w:val="28"/>
          <w:szCs w:val="28"/>
          <w:lang w:val="ru-RU"/>
        </w:rPr>
        <w:t xml:space="preserve"> (100%).</w:t>
      </w:r>
    </w:p>
    <w:p w:rsidR="00AD20D8" w:rsidRPr="00A76E12" w:rsidRDefault="00AD20D8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</w:t>
      </w:r>
      <w:r w:rsidR="001A205D" w:rsidRPr="00A76E12">
        <w:rPr>
          <w:rFonts w:ascii="Times New Roman" w:hAnsi="Times New Roman"/>
          <w:sz w:val="28"/>
          <w:szCs w:val="28"/>
          <w:lang w:val="ru-RU"/>
        </w:rPr>
        <w:t>ологической направленностей, единиц</w:t>
      </w: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A76E12">
        <w:rPr>
          <w:rFonts w:ascii="Times New Roman" w:hAnsi="Times New Roman"/>
          <w:sz w:val="28"/>
          <w:szCs w:val="28"/>
          <w:lang w:val="ru-RU"/>
        </w:rPr>
        <w:t xml:space="preserve"> план - 6, факт - 6.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 xml:space="preserve"> (100%).</w:t>
      </w:r>
    </w:p>
    <w:p w:rsidR="00AD20D8" w:rsidRPr="00A76E12" w:rsidRDefault="00AD20D8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>Общая численность граждан РФ, вовлеченных центрами (сообществами, объединениями) поддержки добровольчества (</w:t>
      </w:r>
      <w:proofErr w:type="spellStart"/>
      <w:r w:rsidRPr="00A76E12">
        <w:rPr>
          <w:rFonts w:ascii="Times New Roman" w:hAnsi="Times New Roman"/>
          <w:sz w:val="28"/>
          <w:szCs w:val="28"/>
          <w:lang w:val="ru-RU"/>
        </w:rPr>
        <w:t>волонтерства</w:t>
      </w:r>
      <w:proofErr w:type="spellEnd"/>
      <w:r w:rsidRPr="00A76E12">
        <w:rPr>
          <w:rFonts w:ascii="Times New Roman" w:hAnsi="Times New Roman"/>
          <w:sz w:val="28"/>
          <w:szCs w:val="28"/>
          <w:lang w:val="ru-RU"/>
        </w:rPr>
        <w:t xml:space="preserve"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чел.: план - 1700, факт 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>–</w:t>
      </w:r>
      <w:r w:rsidRPr="00A76E12">
        <w:rPr>
          <w:rFonts w:ascii="Times New Roman" w:hAnsi="Times New Roman"/>
          <w:sz w:val="28"/>
          <w:szCs w:val="28"/>
          <w:lang w:val="ru-RU"/>
        </w:rPr>
        <w:t xml:space="preserve"> 2014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 xml:space="preserve"> (118,47%).</w:t>
      </w:r>
      <w:proofErr w:type="gramEnd"/>
    </w:p>
    <w:p w:rsidR="00AD20D8" w:rsidRPr="00A76E12" w:rsidRDefault="00AD20D8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проектами,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 xml:space="preserve"> чел.: план - 1700, факт - 1775 (104,41%).</w:t>
      </w:r>
    </w:p>
    <w:p w:rsidR="00AD20D8" w:rsidRPr="00A76E12" w:rsidRDefault="00AD20D8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Проведены мероприятия по развитию системы </w:t>
      </w:r>
      <w:proofErr w:type="spellStart"/>
      <w:r w:rsidRPr="00A76E12">
        <w:rPr>
          <w:rFonts w:ascii="Times New Roman" w:hAnsi="Times New Roman"/>
          <w:sz w:val="28"/>
          <w:szCs w:val="28"/>
          <w:lang w:val="ru-RU"/>
        </w:rPr>
        <w:t>межпоколенческого</w:t>
      </w:r>
      <w:proofErr w:type="spellEnd"/>
      <w:r w:rsidRPr="00A76E12">
        <w:rPr>
          <w:rFonts w:ascii="Times New Roman" w:hAnsi="Times New Roman"/>
          <w:sz w:val="28"/>
          <w:szCs w:val="28"/>
          <w:lang w:val="ru-RU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>и, чел.: план - 210, факт – 172 (81,9%).</w:t>
      </w:r>
    </w:p>
    <w:p w:rsidR="00AD20D8" w:rsidRPr="00A76E12" w:rsidRDefault="00AD20D8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Образовательные организации обеспечены материально-технической базой для внедрения цифровой образовательной среды, ед.</w:t>
      </w:r>
      <w:r w:rsidR="00630EAE" w:rsidRPr="00A76E12">
        <w:rPr>
          <w:rFonts w:ascii="Times New Roman" w:hAnsi="Times New Roman"/>
          <w:sz w:val="28"/>
          <w:szCs w:val="28"/>
          <w:lang w:val="ru-RU"/>
        </w:rPr>
        <w:t>: план - 3, факт – 3 (100%).</w:t>
      </w:r>
    </w:p>
    <w:p w:rsidR="00573F61" w:rsidRPr="00A76E12" w:rsidRDefault="00AD20D8" w:rsidP="00810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Эффективность мер по созданию возможностей для образования детей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,  </w:t>
      </w:r>
      <w:r w:rsidR="00F53E46" w:rsidRPr="00A76E12">
        <w:rPr>
          <w:rFonts w:ascii="Times New Roman" w:hAnsi="Times New Roman" w:cs="Times New Roman"/>
          <w:sz w:val="28"/>
          <w:szCs w:val="28"/>
        </w:rPr>
        <w:t xml:space="preserve">%: </w:t>
      </w:r>
      <w:proofErr w:type="gramEnd"/>
      <w:r w:rsidR="00F53E46" w:rsidRPr="00A76E12">
        <w:rPr>
          <w:rFonts w:ascii="Times New Roman" w:hAnsi="Times New Roman" w:cs="Times New Roman"/>
          <w:sz w:val="28"/>
          <w:szCs w:val="28"/>
        </w:rPr>
        <w:t>план – 172,53, факт – 172,53 (100%).</w:t>
      </w:r>
    </w:p>
    <w:p w:rsidR="00573F61" w:rsidRPr="00A76E12" w:rsidRDefault="00637E81" w:rsidP="00630EAE">
      <w:pPr>
        <w:pStyle w:val="ConsPlusNonformat"/>
        <w:numPr>
          <w:ilvl w:val="2"/>
          <w:numId w:val="40"/>
        </w:numPr>
        <w:tabs>
          <w:tab w:val="left" w:pos="0"/>
        </w:tabs>
        <w:ind w:left="0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Защита традиционных семейных ценностей и института брака как союза мужчины и женщины.</w:t>
      </w:r>
      <w:r w:rsidR="004F6070" w:rsidRPr="00A76E12">
        <w:rPr>
          <w:rFonts w:ascii="Times New Roman" w:hAnsi="Times New Roman" w:cs="Times New Roman"/>
          <w:b/>
          <w:sz w:val="28"/>
          <w:szCs w:val="28"/>
        </w:rPr>
        <w:tab/>
      </w:r>
    </w:p>
    <w:p w:rsidR="00C5036A" w:rsidRPr="00A76E12" w:rsidRDefault="005052FD" w:rsidP="00630EAE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защиты традиционных семейных ценностей и института брака </w:t>
      </w:r>
      <w:r w:rsidR="003F1544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 союза мужчины и женщины </w:t>
      </w:r>
      <w:r w:rsidR="003F1544" w:rsidRPr="00A76E12">
        <w:rPr>
          <w:rFonts w:ascii="Times New Roman" w:hAnsi="Times New Roman" w:cs="Times New Roman"/>
          <w:sz w:val="28"/>
          <w:szCs w:val="28"/>
        </w:rPr>
        <w:t>в соответствии с указом Президента РФ на территории города в апреле и октябре 2024 года проведены мероприятия, посвященные Дню беременных, где для будущих мам консультации провели социальные службы города.</w:t>
      </w:r>
      <w:r w:rsidR="003F1544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 - популяризация традиционных российских духовно – нравственных ценностей.</w:t>
      </w:r>
      <w:r w:rsidR="003F1544" w:rsidRPr="00A76E12">
        <w:rPr>
          <w:rFonts w:ascii="Times New Roman" w:hAnsi="Times New Roman" w:cs="Times New Roman"/>
          <w:sz w:val="28"/>
          <w:szCs w:val="28"/>
        </w:rPr>
        <w:t xml:space="preserve"> Мероприятия проведены в рамках основной деятельности.</w:t>
      </w:r>
    </w:p>
    <w:p w:rsidR="00C5036A" w:rsidRPr="00A76E12" w:rsidRDefault="006B7EC0" w:rsidP="00A95096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Задача 1.2. Разработка и развитие моделей и технологий </w:t>
      </w:r>
      <w:proofErr w:type="spellStart"/>
      <w:r w:rsidRPr="00A76E12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637E81" w:rsidRPr="00A76E12" w:rsidRDefault="00F3536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1.2.1.</w:t>
      </w:r>
      <w:r w:rsidR="007D2ED4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E81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мероприятий в рамках национального проекта «Здравоохранение».</w:t>
      </w:r>
    </w:p>
    <w:p w:rsidR="007D2ED4" w:rsidRPr="00A76E12" w:rsidRDefault="007D2ED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проведены массовые мероприятия (очных и в формате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),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медицинских кадров.</w:t>
      </w:r>
    </w:p>
    <w:p w:rsidR="00F35368" w:rsidRPr="00A76E12" w:rsidRDefault="007D2ED4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 целью обеспечения медицинских организаций системы здравоохранения Самарской области квалифицированными кадрами 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</w:t>
      </w:r>
      <w:r w:rsidR="00A95096" w:rsidRPr="00A76E1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95096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работает муниципальная программа «Создание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"Октябрьская центральная городская больница" на 2019-2026 годы.</w:t>
      </w:r>
    </w:p>
    <w:p w:rsidR="007D2ED4" w:rsidRPr="00A76E12" w:rsidRDefault="007D2ED4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Достижение установленных целевых показателей национального проекта «Здравоохранение»: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граждан, ежегодно проходящих профилактический медицинский осмотр и (или) диспансериза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цию: план - 14286, факт – 14650 (102,55%).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Количество волонтёров, привлечённых к процессам организации оказания медицинской помощи (помощь при проведении вакцинации, диспансеризации, </w:t>
      </w:r>
      <w:proofErr w:type="spellStart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обзвоне</w:t>
      </w:r>
      <w:proofErr w:type="spellEnd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пациент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ов и т.д.)</w:t>
      </w:r>
      <w:proofErr w:type="gramStart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:</w:t>
      </w:r>
      <w:proofErr w:type="gramEnd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план - 1, факт – 4 (400%).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Количество массовых мероприятий (очных и в формате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on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-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line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), проведённых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ких кадров: план - 6, факт – 19 (316,67%).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Охват населения вакцинопрофилактикой от гриппа (не менее 60% от всего прикрепленного населения муниципального образовани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я</w:t>
      </w:r>
      <w:proofErr w:type="gramStart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), %: </w:t>
      </w:r>
      <w:proofErr w:type="gramEnd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- 60, факт – 103,28 (172,13%).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lastRenderedPageBreak/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основных медицинских работников, оказывающих медицинскую помощь в амбулаторных условиях, врачей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, человек: план - 35, факт – 34 (97,14%).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основных медицинских работников, оказывающих медицинскую помощь в амбулаторных условиях, средних медработников, человек: план - 64, факт – 84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(131,25%)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враче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й</w:t>
      </w:r>
      <w:proofErr w:type="gramStart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, %: </w:t>
      </w:r>
      <w:proofErr w:type="gramEnd"/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– 95,0, факт – 95,24 (100,25%).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средних медработников</w:t>
      </w:r>
      <w:proofErr w:type="gramStart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, %: </w:t>
      </w:r>
      <w:proofErr w:type="gramEnd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– 95,0, факт – 97,39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(102,52%)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Количество основных медицинских работников, оказывающих медицинскую помощь в стационарных условиях, врачей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, человек: план - 12, факт – 12 (100%).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Количество основных медицинских работников, оказывающих медицинскую помощь в стационарных условиях, средних медработников, человек: план - 49, факт 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–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38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(77,55%).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</w:t>
      </w:r>
      <w:proofErr w:type="gramStart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, %: </w:t>
      </w:r>
      <w:proofErr w:type="gramEnd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– 95,0, факт -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94,74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(99,73%)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.</w:t>
      </w:r>
    </w:p>
    <w:p w:rsidR="007D2ED4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</w:r>
      <w:proofErr w:type="gramStart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, %: </w:t>
      </w:r>
      <w:proofErr w:type="gramEnd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план – 95,0, факт – 95,07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(100,74%)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.</w:t>
      </w:r>
    </w:p>
    <w:p w:rsidR="00C5036A" w:rsidRPr="00A76E12" w:rsidRDefault="00D913DF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</w:pPr>
      <w:r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- 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Количество материалов, размещенных на странице сайта администрации муниципального образования, посвященных профилактике и ранней диагностике </w:t>
      </w:r>
      <w:proofErr w:type="gramStart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сердечно-сосудистых</w:t>
      </w:r>
      <w:proofErr w:type="gramEnd"/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заболеваний, онкологических заболеваний, пропаганде ЗОЖ (спорт, правильное питание), отказу от вредных привычек (курение, алкоголь), приглашению на диспансеризацию и профилактические медицинские осмотры: план - 24, факт 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–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37</w:t>
      </w:r>
      <w:r w:rsidR="00F53E46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(137,04%)</w:t>
      </w:r>
      <w:r w:rsidR="007D2ED4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>.</w:t>
      </w:r>
      <w:r w:rsidR="00C5036A" w:rsidRPr="00A76E12">
        <w:rPr>
          <w:rFonts w:ascii="Times New Roman" w:eastAsia="Times New Roman" w:hAnsi="Times New Roman"/>
          <w:kern w:val="24"/>
          <w:sz w:val="28"/>
          <w:szCs w:val="28"/>
          <w:lang w:val="ru-RU" w:eastAsia="ru-RU"/>
        </w:rPr>
        <w:t xml:space="preserve"> </w:t>
      </w:r>
    </w:p>
    <w:p w:rsidR="007D2ED4" w:rsidRPr="00A76E12" w:rsidRDefault="00C5036A" w:rsidP="00A95096">
      <w:pPr>
        <w:pStyle w:val="a3"/>
        <w:tabs>
          <w:tab w:val="left" w:pos="0"/>
          <w:tab w:val="left" w:pos="459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Мероприятия проведены в рамках основной деятельности. </w:t>
      </w:r>
    </w:p>
    <w:p w:rsidR="00F35368" w:rsidRPr="00A76E12" w:rsidRDefault="00F35368" w:rsidP="00A95096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7C24" w:rsidRPr="00A76E12" w:rsidRDefault="00177CAB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1.2.</w:t>
      </w:r>
      <w:r w:rsidR="009731A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C77C2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Реализация муниципальной программы «Укрепление общественного здоровья населения и пропаганда</w:t>
      </w:r>
      <w:r w:rsidR="0081099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77C2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здорового образа жизни на территории городского округа Октябрьск Самарской области на 2020-2024 годы».</w:t>
      </w:r>
    </w:p>
    <w:p w:rsidR="00BD4E69" w:rsidRPr="00A76E12" w:rsidRDefault="00BD4E69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Финансирование муниципальной программы не осуществлялось, при этом мероприятия выполнены частично:</w:t>
      </w:r>
    </w:p>
    <w:p w:rsidR="00C77C24" w:rsidRPr="00A76E12" w:rsidRDefault="00D913D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="00C77C24" w:rsidRPr="00A76E12">
        <w:rPr>
          <w:rFonts w:ascii="Times New Roman" w:hAnsi="Times New Roman" w:cs="Times New Roman"/>
          <w:sz w:val="28"/>
          <w:szCs w:val="28"/>
        </w:rPr>
        <w:t>Количество государственных, муниципальных,  общественных и коммерческих организаций, принимающих участие в мероприятиях муниципальной программы – исполнено.</w:t>
      </w:r>
    </w:p>
    <w:p w:rsidR="00C77C24" w:rsidRPr="00A76E12" w:rsidRDefault="00D913D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="00C77C24" w:rsidRPr="00A76E12">
        <w:rPr>
          <w:rFonts w:ascii="Times New Roman" w:hAnsi="Times New Roman" w:cs="Times New Roman"/>
          <w:sz w:val="28"/>
          <w:szCs w:val="28"/>
        </w:rPr>
        <w:t>Количество  руководителей и специалистов организаций и предприятий, прошедших обучение  технологиям  пропаганды здорового образа жизни – показатель не выполнен.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территории города в пяти муниципальных учреждениях работают сотрудники, на которых возложена ответственность за пропаганду здорового образа жизни.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Всего на территории городского округа Октябрь</w:t>
      </w:r>
      <w:r w:rsidR="0081099D" w:rsidRPr="00A76E12">
        <w:rPr>
          <w:rFonts w:ascii="Times New Roman" w:hAnsi="Times New Roman" w:cs="Times New Roman"/>
          <w:sz w:val="28"/>
          <w:szCs w:val="28"/>
        </w:rPr>
        <w:t>ск зарегистрировано 27 волонтеров</w:t>
      </w:r>
      <w:r w:rsidRPr="00A76E12">
        <w:rPr>
          <w:rFonts w:ascii="Times New Roman" w:hAnsi="Times New Roman" w:cs="Times New Roman"/>
          <w:sz w:val="28"/>
          <w:szCs w:val="28"/>
        </w:rPr>
        <w:t xml:space="preserve"> здорового образа жизни, из которых 17 волонтеров – волонтеры Штаба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», привлеченные к процессам организации оказания медицинской помощи; 7 волонтеров – волонтеры  физической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культуры и спорта, 2 волонтера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- оказывающие помощь в ГБУЗ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«Октябрьская ЦГБ».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рамках реализации проекта Фонда Президентских грантов Местной общественной организацией «Федерация спортивной борьбы» установлены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площадки на территории 5 общеобразовательных школах.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Показатель количество созданных в местах пешеходного трафика информационных точек с использованием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визуальных образов, демонстрирующих правильное и полезное поведение по отношению к своему здоровью не выполнен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рамках реализации проекта Фонда Президентских грантов Местной общественной организацией «Федерация спортивной борьбы» установлены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площадки на территории 5 общеобразовательных школ.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формирования городской среды, все спортивные объекты и спортивные</w:t>
      </w:r>
      <w:r w:rsidR="001A0587" w:rsidRPr="00A76E12">
        <w:rPr>
          <w:rFonts w:ascii="Times New Roman" w:hAnsi="Times New Roman" w:cs="Times New Roman"/>
          <w:sz w:val="28"/>
          <w:szCs w:val="28"/>
        </w:rPr>
        <w:t xml:space="preserve"> сооружения внесены на Яндекс </w:t>
      </w:r>
      <w:r w:rsidRPr="00A76E12">
        <w:rPr>
          <w:rFonts w:ascii="Times New Roman" w:hAnsi="Times New Roman" w:cs="Times New Roman"/>
          <w:sz w:val="28"/>
          <w:szCs w:val="28"/>
        </w:rPr>
        <w:t>Карты сети Интернет.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Увеличение количества обустроенных спортивными площадками общественных мест для граждан и территории многоквартирных домов позволило вовлечь в занятия физической культурой и спортом 53,8% граждан. При этом занятия проходят как на общественных площадках, так и по месту жительства.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Увеличение количества обустроенных спортивными площадками общественных мест для граждан и территории многоквартирных домов позволило вовлечь в занятия физической культурой и спортом 31,0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 граждан старшего возраста. При этом занятия проходят как на общественных площадках, так и по месту жительства.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Доля населения, охваченного профилактическими мероприятиями, (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профосмотры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, диспансеризация) направленными на снижение распространенности неинфекционных и инфекционных заболеваний, от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общей численности жителей </w:t>
      </w:r>
      <w:proofErr w:type="spellStart"/>
      <w:r w:rsidR="0081099D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1099D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–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выполнен.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широкая информационная кампания на сайте Администрации, в официальных группах сети Интернет и местной газете «Октябрьское время» о важности прохождения диспансеризации,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профилактических осмотрах и вакцинации от гриппа </w:t>
      </w:r>
      <w:r w:rsidR="00B55630" w:rsidRPr="00A76E1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55630" w:rsidRPr="00A76E12">
        <w:rPr>
          <w:rFonts w:ascii="Times New Roman" w:hAnsi="Times New Roman" w:cs="Times New Roman"/>
          <w:sz w:val="28"/>
          <w:szCs w:val="28"/>
        </w:rPr>
        <w:t>корона</w:t>
      </w:r>
      <w:r w:rsidRPr="00A76E12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«Здравоохранение» на территории города за 2024 год размещено 7 социальных тематических баннеров, в том числе предоставленных Центром здоровья и медицины Самарской области.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Исполнители программы</w:t>
      </w:r>
      <w:r w:rsidR="00D913DF" w:rsidRPr="00A76E12">
        <w:rPr>
          <w:rFonts w:ascii="Times New Roman" w:hAnsi="Times New Roman" w:cs="Times New Roman"/>
          <w:sz w:val="28"/>
          <w:szCs w:val="28"/>
        </w:rPr>
        <w:t xml:space="preserve"> приняли участие в конференциях, совещаниях, </w:t>
      </w:r>
      <w:r w:rsidRPr="00A76E12">
        <w:rPr>
          <w:rFonts w:ascii="Times New Roman" w:hAnsi="Times New Roman" w:cs="Times New Roman"/>
          <w:sz w:val="28"/>
          <w:szCs w:val="28"/>
        </w:rPr>
        <w:t>мероприятиях, организованных Ассоциацией по улучшению состояния здоровья и качества жизни населения  «Здоровые города, районы и поселки</w:t>
      </w:r>
      <w:r w:rsidR="00D913DF" w:rsidRPr="00A76E12">
        <w:rPr>
          <w:rFonts w:ascii="Times New Roman" w:hAnsi="Times New Roman" w:cs="Times New Roman"/>
          <w:sz w:val="28"/>
          <w:szCs w:val="28"/>
        </w:rPr>
        <w:t>». В</w:t>
      </w:r>
      <w:r w:rsidRPr="00A76E12">
        <w:rPr>
          <w:rFonts w:ascii="Times New Roman" w:hAnsi="Times New Roman" w:cs="Times New Roman"/>
          <w:sz w:val="28"/>
          <w:szCs w:val="28"/>
        </w:rPr>
        <w:t>сего в 2024 году проведено 12 заседаний в режиме онлайн.</w:t>
      </w:r>
    </w:p>
    <w:p w:rsidR="00C77C24" w:rsidRPr="00A76E12" w:rsidRDefault="00C77C2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связи с отсутствием финансирования, внедрить корпоративные программы здорового образа жизни в государственные и коммерческие организации не пр</w:t>
      </w:r>
      <w:r w:rsidR="00D913DF" w:rsidRPr="00A76E12">
        <w:rPr>
          <w:rFonts w:ascii="Times New Roman" w:hAnsi="Times New Roman" w:cs="Times New Roman"/>
          <w:sz w:val="28"/>
          <w:szCs w:val="28"/>
        </w:rPr>
        <w:t>едставилось возможным. При этом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 двух муниципальных учреждениях города внедрены корпоративные программы по здоровому образу жизни (МБУ «Октябрьский МФЦ», МБУ «Дом молодежных организаций»).</w:t>
      </w:r>
    </w:p>
    <w:p w:rsidR="00C77C24" w:rsidRPr="00A76E12" w:rsidRDefault="00FF2926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</w:t>
      </w:r>
      <w:r w:rsidR="00C77C24" w:rsidRPr="00A76E12">
        <w:rPr>
          <w:rFonts w:ascii="Times New Roman" w:hAnsi="Times New Roman" w:cs="Times New Roman"/>
          <w:sz w:val="28"/>
          <w:szCs w:val="28"/>
        </w:rPr>
        <w:t xml:space="preserve"> году состоялось 2 встречи межведомственной рабочей группы по реализации муниципальной программы, по итогам которых принято решение о расширении мероприятий программы и изменении ключевых показателей с 2025 года.</w:t>
      </w:r>
    </w:p>
    <w:p w:rsidR="00C77C24" w:rsidRPr="00A76E12" w:rsidRDefault="00C77C24" w:rsidP="00A95096">
      <w:pPr>
        <w:pStyle w:val="ConsPlusNonformat"/>
        <w:tabs>
          <w:tab w:val="left" w:pos="0"/>
          <w:tab w:val="left" w:pos="31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A76E12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«Укрепление общественного здоровья населения и пропаганда здорового образа жизни на территории городского округа Октябрьск Самарской области» в 2024</w:t>
      </w:r>
      <w:r w:rsidR="00D43353" w:rsidRPr="00A76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eastAsia="Calibri" w:hAnsi="Times New Roman" w:cs="Times New Roman"/>
          <w:sz w:val="28"/>
          <w:szCs w:val="28"/>
        </w:rPr>
        <w:t>году выполнены следующие мероприятия.</w:t>
      </w:r>
    </w:p>
    <w:p w:rsidR="00C77C24" w:rsidRPr="00A76E12" w:rsidRDefault="00C77C24" w:rsidP="00A95096">
      <w:pPr>
        <w:pStyle w:val="ConsPlusNonformat"/>
        <w:numPr>
          <w:ilvl w:val="0"/>
          <w:numId w:val="4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всего на территории городского округа Октябрьск 12 волонтеров физической культуры и спорта.</w:t>
      </w:r>
    </w:p>
    <w:p w:rsidR="00C77C24" w:rsidRPr="00A76E12" w:rsidRDefault="00C77C24" w:rsidP="00A95096">
      <w:pPr>
        <w:pStyle w:val="ConsPlusNonformat"/>
        <w:numPr>
          <w:ilvl w:val="0"/>
          <w:numId w:val="4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рамках формирования городской среды, все спортивные объекты и спортивные сооружения внесены на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арты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сети Интернет,</w:t>
      </w:r>
    </w:p>
    <w:p w:rsidR="00C77C24" w:rsidRPr="00A76E12" w:rsidRDefault="00C77C24" w:rsidP="00A95096">
      <w:pPr>
        <w:pStyle w:val="ConsPlusNonformat"/>
        <w:numPr>
          <w:ilvl w:val="0"/>
          <w:numId w:val="4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увеличение количества обустроенных спортивными площадками общественных мест для граждан и территории многоквартирных домов позволило вовлечь в занятия физической культурой и спортом 56,1% граждан, 30,7% граждан старшего возраста. Занятия проходят как на общественных площадках, так и по месту жительства,</w:t>
      </w:r>
    </w:p>
    <w:p w:rsidR="00C77C24" w:rsidRPr="00A76E12" w:rsidRDefault="00C77C24" w:rsidP="00A95096">
      <w:pPr>
        <w:pStyle w:val="ConsPlusNonformat"/>
        <w:numPr>
          <w:ilvl w:val="0"/>
          <w:numId w:val="4"/>
        </w:numPr>
        <w:tabs>
          <w:tab w:val="left" w:pos="0"/>
          <w:tab w:val="left" w:pos="31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отдел физической культуры и спорта  принял участие в конференциях, совещаниях, мероприятиях, организованных Ассоциацией по улучшению состояния здоровья и качества жизни населения  «Здоровые города, районы и поселки». </w:t>
      </w:r>
    </w:p>
    <w:p w:rsidR="00C77C24" w:rsidRPr="00A76E12" w:rsidRDefault="00B55630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="00C77C24" w:rsidRPr="00A76E12">
        <w:rPr>
          <w:rFonts w:ascii="Times New Roman" w:hAnsi="Times New Roman" w:cs="Times New Roman"/>
          <w:sz w:val="28"/>
          <w:szCs w:val="28"/>
        </w:rPr>
        <w:t>20.11.2024 года подведены итоги Всероссийского конкурса «Здоровые города, районы и поселки», где практика нашего города «Активно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е долголетие на территории </w:t>
      </w:r>
      <w:proofErr w:type="spellStart"/>
      <w:r w:rsidR="0081099D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1099D" w:rsidRPr="00A76E12">
        <w:rPr>
          <w:rFonts w:ascii="Times New Roman" w:hAnsi="Times New Roman" w:cs="Times New Roman"/>
          <w:sz w:val="28"/>
          <w:szCs w:val="28"/>
        </w:rPr>
        <w:t>.</w:t>
      </w:r>
      <w:r w:rsidR="00C77C24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77C24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C77C24" w:rsidRPr="00A76E12">
        <w:rPr>
          <w:rFonts w:ascii="Times New Roman" w:hAnsi="Times New Roman" w:cs="Times New Roman"/>
          <w:sz w:val="28"/>
          <w:szCs w:val="28"/>
        </w:rPr>
        <w:t>» занимает 2 место.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Основными исполнителями Программы являются  организации из числа государственных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, муниципальных учреждений </w:t>
      </w:r>
      <w:proofErr w:type="spellStart"/>
      <w:r w:rsidR="0081099D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1099D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, НКО и общественные объединения при плановом </w:t>
      </w:r>
      <w:r w:rsidR="0081099D" w:rsidRPr="00A76E12">
        <w:rPr>
          <w:rFonts w:ascii="Times New Roman" w:hAnsi="Times New Roman" w:cs="Times New Roman"/>
          <w:sz w:val="28"/>
          <w:szCs w:val="28"/>
        </w:rPr>
        <w:t>значении 20, факт составляет 20 (100%).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Обучение  руководителей и специалистов организаций и предприятий  технологиям  пропаганды здорового образа жизни  (плановое значение 20) не проводилось в связи с отсутствием финансирования.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Количество государственных, муниципальных, общественных и коммерческих организаций, в которых работает ответственный за пропаганду здорового образа жизни </w:t>
      </w:r>
      <w:r w:rsidR="0081099D" w:rsidRPr="00A76E12">
        <w:rPr>
          <w:rFonts w:ascii="Times New Roman" w:hAnsi="Times New Roman" w:cs="Times New Roman"/>
          <w:sz w:val="28"/>
          <w:szCs w:val="28"/>
        </w:rPr>
        <w:t>при плановом значении 6, факт 6 (100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81099D" w:rsidRPr="00A76E12">
        <w:rPr>
          <w:rFonts w:ascii="Times New Roman" w:hAnsi="Times New Roman" w:cs="Times New Roman"/>
          <w:sz w:val="28"/>
          <w:szCs w:val="28"/>
        </w:rPr>
        <w:t>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Количество зарегистрированных волонтеров здорового образа жизни составля</w:t>
      </w:r>
      <w:r w:rsidR="0081099D" w:rsidRPr="00A76E12">
        <w:rPr>
          <w:rFonts w:ascii="Times New Roman" w:hAnsi="Times New Roman" w:cs="Times New Roman"/>
          <w:sz w:val="28"/>
          <w:szCs w:val="28"/>
        </w:rPr>
        <w:t>ет 54, при плановом значении 50 (92,59 %).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Количество образовательных учреждений, в которых созданы пространства двигательной активности </w:t>
      </w:r>
      <w:r w:rsidR="0081099D" w:rsidRPr="00A76E12">
        <w:rPr>
          <w:rFonts w:ascii="Times New Roman" w:hAnsi="Times New Roman" w:cs="Times New Roman"/>
          <w:sz w:val="28"/>
          <w:szCs w:val="28"/>
        </w:rPr>
        <w:t>при плановом значении 6, факт 6 (100%).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Количество спортивно-игровых/тренировочных площадок, созданных на территории учреждений образования при плановом значении 5, факт 5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(100 %)</w:t>
      </w:r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Наличие интерактивной карты  обеспеченности  территории универсальными спортивными объектами, тренажерными комплексами, пространствами для занятий физической культурой и спортом – выполнено.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Доля граждан трудоспособного возраста, выполняющих норматив физической, двигательной активности составляет 56,1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 при плановом значении 50%</w:t>
      </w:r>
      <w:r w:rsidR="0081099D" w:rsidRPr="00A76E12">
        <w:rPr>
          <w:rFonts w:ascii="Times New Roman" w:hAnsi="Times New Roman" w:cs="Times New Roman"/>
          <w:sz w:val="28"/>
          <w:szCs w:val="28"/>
        </w:rPr>
        <w:t xml:space="preserve"> (89,13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81099D" w:rsidRPr="00A76E12">
        <w:rPr>
          <w:rFonts w:ascii="Times New Roman" w:hAnsi="Times New Roman" w:cs="Times New Roman"/>
          <w:sz w:val="28"/>
          <w:szCs w:val="28"/>
        </w:rPr>
        <w:t>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Доля граждан старше трудоспособного возраста, выполняющих норматив физической, двигательной активности составляет </w:t>
      </w:r>
      <w:r w:rsidR="0081099D" w:rsidRPr="00A76E12">
        <w:rPr>
          <w:rFonts w:ascii="Times New Roman" w:hAnsi="Times New Roman" w:cs="Times New Roman"/>
          <w:sz w:val="28"/>
          <w:szCs w:val="28"/>
        </w:rPr>
        <w:t>30,7% при плановом значении 25% (81,43 %).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«Здравоохранение» показатель составляет 14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650 чел., при плановом значении по национальному проекту 14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286 чел.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(97,52 %).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Доля населения, охваченного информационно-просветительскими  мероприятиями, направленными на снижение распространенности неинфекционных и инфекционных заболеваний, от общей численности жителей</w:t>
      </w:r>
      <w:r w:rsidR="00D913DF"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3DF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D913DF"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913DF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D913DF" w:rsidRPr="00A76E12">
        <w:rPr>
          <w:rFonts w:ascii="Times New Roman" w:hAnsi="Times New Roman" w:cs="Times New Roman"/>
          <w:sz w:val="28"/>
          <w:szCs w:val="28"/>
        </w:rPr>
        <w:t xml:space="preserve"> составляет 62 % - </w:t>
      </w:r>
      <w:r w:rsidRPr="00A76E12">
        <w:rPr>
          <w:rFonts w:ascii="Times New Roman" w:hAnsi="Times New Roman" w:cs="Times New Roman"/>
          <w:sz w:val="28"/>
          <w:szCs w:val="28"/>
        </w:rPr>
        <w:t>12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330 чел.</w:t>
      </w:r>
    </w:p>
    <w:p w:rsidR="00B55630" w:rsidRPr="00A76E12" w:rsidRDefault="00B5563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тематических  баннеров, размещенных на открытых площадках составляет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7 при плановом значении 7</w:t>
      </w:r>
      <w:r w:rsidR="00EA33C6" w:rsidRPr="00A76E12">
        <w:rPr>
          <w:rFonts w:ascii="Times New Roman" w:hAnsi="Times New Roman" w:cs="Times New Roman"/>
          <w:sz w:val="28"/>
          <w:szCs w:val="28"/>
        </w:rPr>
        <w:t xml:space="preserve"> (100 %).</w:t>
      </w:r>
    </w:p>
    <w:p w:rsidR="00C77C24" w:rsidRPr="00A76E12" w:rsidRDefault="00A65176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1.2.1., 1.2.3., 1.2.4., 1.2.5., 1.2.6. Реализация мероприятий в рамках национального проекта «Здравоохранение». </w:t>
      </w:r>
      <w:r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Реализация мероприятий муниципальной программы «Создание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«Октябрьская центральная городская больница». Обеспечение привлечения высококвалифицированных медицинских кадров в поликлиники города за счет расширения целевого приема абитуриентов – выпускников октябрьских школ в Самарский государственный медицинский университет. Развитие материально-технической базы учреждений здравоохранения. Внедрение системы дистанционного мониторинга здоровья с применением мобильных персональных </w:t>
      </w:r>
      <w:r w:rsidRPr="00A76E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устройств.</w:t>
      </w:r>
    </w:p>
    <w:p w:rsidR="00A65176" w:rsidRPr="00A76E12" w:rsidRDefault="00D913DF" w:rsidP="00A95096">
      <w:pPr>
        <w:tabs>
          <w:tab w:val="left" w:pos="0"/>
        </w:tabs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Октябрьской Ц</w:t>
      </w:r>
      <w:r w:rsidR="00A65176" w:rsidRPr="00A76E12">
        <w:rPr>
          <w:rFonts w:ascii="Times New Roman" w:hAnsi="Times New Roman" w:cs="Times New Roman"/>
          <w:sz w:val="28"/>
          <w:szCs w:val="28"/>
        </w:rPr>
        <w:t xml:space="preserve">ентральной городской больнице по программе «Земский доктор»  в 2024 году принят 1 участковый терапевт и 1 врач участковый педиатр. </w:t>
      </w:r>
    </w:p>
    <w:p w:rsidR="00A65176" w:rsidRPr="00A76E12" w:rsidRDefault="00A65176" w:rsidP="00A95096">
      <w:pPr>
        <w:tabs>
          <w:tab w:val="left" w:pos="0"/>
        </w:tabs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2024-2025 учебном году в высших учебных заведениях по целевому направлению обучается 12 студентов и 2 ординатора.</w:t>
      </w:r>
    </w:p>
    <w:p w:rsidR="00A65176" w:rsidRPr="00A76E12" w:rsidRDefault="00A65176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проведен ремонт в поликлинике по адресу Ленина 44а на сумму 14 678 тыс. рублей (средства областного бюджета), куда вошли общестроительные работы на 2 и 3 этажах.</w:t>
      </w:r>
    </w:p>
    <w:p w:rsidR="00A65176" w:rsidRPr="00A76E12" w:rsidRDefault="00A65176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увеличилось количество пациентов, прошедших профилактические мероприятия (14913 человек) из них: 5475 человек прошли диспансеризацию, 1507 человек – пройдены мероприятия по обследованию репродуктивного здоровья,  2398 человек – прошли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профосмотры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, 352 человека – прошли углубленную диспансеризацию. </w:t>
      </w:r>
    </w:p>
    <w:p w:rsidR="00A65176" w:rsidRPr="00A76E12" w:rsidRDefault="00A65176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Укомплектованность врачами составляет 95,1%, из них врачами поликлиники составляет 95,2%, врачами стационаров 94,7%. Укомплектованность средним медицинским персоналом 96,5%, из них поликлиники 97,4%, стационара 95,1%.</w:t>
      </w:r>
    </w:p>
    <w:p w:rsidR="003736DB" w:rsidRPr="00A76E12" w:rsidRDefault="003736D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629" w:rsidRPr="00A76E12" w:rsidRDefault="00F97629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1.3. Развитие инфраструктуры для занятий физической культурой и спортом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3736DB" w:rsidRPr="00A76E12" w:rsidRDefault="00717375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1.3.1.</w:t>
      </w:r>
      <w:r w:rsidR="003736DB" w:rsidRPr="00A76E12">
        <w:rPr>
          <w:rFonts w:ascii="Times New Roman" w:hAnsi="Times New Roman" w:cs="Times New Roman"/>
          <w:b/>
          <w:sz w:val="28"/>
          <w:szCs w:val="28"/>
        </w:rPr>
        <w:t xml:space="preserve"> Реализация мероприятий в рамках национального проекта «Демография», в том числе федерального проекта «Спорт</w:t>
      </w:r>
      <w:r w:rsidR="00637E81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6DB" w:rsidRPr="00A76E12">
        <w:rPr>
          <w:rFonts w:ascii="Times New Roman" w:hAnsi="Times New Roman" w:cs="Times New Roman"/>
          <w:b/>
          <w:sz w:val="28"/>
          <w:szCs w:val="28"/>
        </w:rPr>
        <w:t>-</w:t>
      </w:r>
      <w:r w:rsidR="00637E81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6DB" w:rsidRPr="00A76E12">
        <w:rPr>
          <w:rFonts w:ascii="Times New Roman" w:hAnsi="Times New Roman" w:cs="Times New Roman"/>
          <w:b/>
          <w:sz w:val="28"/>
          <w:szCs w:val="28"/>
        </w:rPr>
        <w:t>норма жизни».</w:t>
      </w:r>
    </w:p>
    <w:p w:rsidR="003736DB" w:rsidRPr="00A76E12" w:rsidRDefault="003736D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мероприятий национального проекта «Демография», в том числе федерального проекта «Спорт-норма жизни» в 2024 году было проведено на 1,1 % больше спортивных мероприятий, чем было установлено планом.</w:t>
      </w:r>
      <w:r w:rsidR="00AE05D8"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По плану 55%, выполнено - 56,1%. </w:t>
      </w:r>
    </w:p>
    <w:p w:rsidR="003736DB" w:rsidRPr="00A76E12" w:rsidRDefault="003736DB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hAnsi="Times New Roman"/>
          <w:sz w:val="28"/>
          <w:szCs w:val="28"/>
          <w:lang w:val="ru-RU" w:eastAsia="ru-RU"/>
        </w:rPr>
        <w:t>Средства местного бюджета на выполнение мероприятий составили 107 000,00 руб.</w:t>
      </w:r>
    </w:p>
    <w:p w:rsidR="003736DB" w:rsidRPr="00A76E12" w:rsidRDefault="003736DB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1.3.2.</w:t>
      </w:r>
      <w:r w:rsidR="007E0DB6" w:rsidRPr="00A76E12">
        <w:rPr>
          <w:rFonts w:ascii="Times New Roman" w:hAnsi="Times New Roman" w:cs="Times New Roman"/>
          <w:b/>
          <w:sz w:val="28"/>
          <w:szCs w:val="28"/>
        </w:rPr>
        <w:t xml:space="preserve"> Создание многофункциональных, универсальных, интерактивных и иных спортивных площадок.</w:t>
      </w:r>
    </w:p>
    <w:p w:rsidR="009B5A64" w:rsidRPr="00A76E12" w:rsidRDefault="009B5A64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программы Самарской области «Поддержка инициатив населения муниципальных образований в Самарской области» </w:t>
      </w:r>
      <w:r w:rsidRPr="00A76E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ГБОУ СОШ № 9</w:t>
      </w:r>
      <w:r w:rsidRPr="00A76E12">
        <w:rPr>
          <w:rFonts w:ascii="Times New Roman" w:hAnsi="Times New Roman" w:cs="Times New Roman"/>
          <w:sz w:val="28"/>
          <w:szCs w:val="28"/>
        </w:rPr>
        <w:t xml:space="preserve"> было установлено  детское игровое оборудование. На территории</w:t>
      </w:r>
      <w:r w:rsidRPr="00A76E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дома № 2 по ул. 3</w:t>
      </w:r>
      <w:r w:rsidR="006109D9" w:rsidRPr="00A76E12">
        <w:rPr>
          <w:rFonts w:ascii="Times New Roman" w:hAnsi="Times New Roman" w:cs="Times New Roman"/>
          <w:sz w:val="28"/>
          <w:szCs w:val="28"/>
        </w:rPr>
        <w:t>-</w:t>
      </w:r>
      <w:r w:rsidRPr="00A76E12">
        <w:rPr>
          <w:rFonts w:ascii="Times New Roman" w:hAnsi="Times New Roman" w:cs="Times New Roman"/>
          <w:sz w:val="28"/>
          <w:szCs w:val="28"/>
        </w:rPr>
        <w:t xml:space="preserve">го Октября были установлены: детское </w:t>
      </w:r>
      <w:r w:rsidR="006109D9" w:rsidRPr="00A76E12">
        <w:rPr>
          <w:rFonts w:ascii="Times New Roman" w:hAnsi="Times New Roman" w:cs="Times New Roman"/>
          <w:sz w:val="28"/>
          <w:szCs w:val="28"/>
        </w:rPr>
        <w:t xml:space="preserve">игровое оборудование, комплекс </w:t>
      </w:r>
      <w:proofErr w:type="spellStart"/>
      <w:r w:rsidR="006109D9" w:rsidRPr="00A76E12">
        <w:rPr>
          <w:rFonts w:ascii="Times New Roman" w:hAnsi="Times New Roman" w:cs="Times New Roman"/>
          <w:sz w:val="28"/>
          <w:szCs w:val="28"/>
        </w:rPr>
        <w:t>в</w:t>
      </w:r>
      <w:r w:rsidRPr="00A76E12">
        <w:rPr>
          <w:rFonts w:ascii="Times New Roman" w:hAnsi="Times New Roman" w:cs="Times New Roman"/>
          <w:sz w:val="28"/>
          <w:szCs w:val="28"/>
        </w:rPr>
        <w:t>оркаут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, беседка. </w:t>
      </w:r>
      <w:r w:rsidR="00FA261B" w:rsidRPr="00A76E12">
        <w:rPr>
          <w:rFonts w:ascii="Times New Roman" w:hAnsi="Times New Roman" w:cs="Times New Roman"/>
          <w:sz w:val="28"/>
          <w:szCs w:val="28"/>
        </w:rPr>
        <w:t>Н</w:t>
      </w:r>
      <w:r w:rsidRPr="00A76E12">
        <w:rPr>
          <w:rFonts w:ascii="Times New Roman" w:hAnsi="Times New Roman" w:cs="Times New Roman"/>
          <w:sz w:val="28"/>
          <w:szCs w:val="28"/>
        </w:rPr>
        <w:t xml:space="preserve">а территории двора по ул. 3-го Октября д. 2 </w:t>
      </w:r>
      <w:r w:rsidR="00FA261B" w:rsidRPr="00A76E12">
        <w:rPr>
          <w:rFonts w:ascii="Times New Roman" w:hAnsi="Times New Roman" w:cs="Times New Roman"/>
          <w:sz w:val="28"/>
          <w:szCs w:val="28"/>
        </w:rPr>
        <w:t>установлен</w:t>
      </w:r>
      <w:r w:rsidRPr="00A76E12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FA261B" w:rsidRPr="00A76E12">
        <w:rPr>
          <w:rFonts w:ascii="Times New Roman" w:hAnsi="Times New Roman" w:cs="Times New Roman"/>
          <w:sz w:val="28"/>
          <w:szCs w:val="28"/>
        </w:rPr>
        <w:t>ий</w:t>
      </w:r>
      <w:r w:rsidRPr="00A76E12">
        <w:rPr>
          <w:rFonts w:ascii="Times New Roman" w:hAnsi="Times New Roman" w:cs="Times New Roman"/>
          <w:sz w:val="28"/>
          <w:szCs w:val="28"/>
        </w:rPr>
        <w:t xml:space="preserve"> игрово</w:t>
      </w:r>
      <w:r w:rsidR="00FA261B" w:rsidRPr="00A76E12">
        <w:rPr>
          <w:rFonts w:ascii="Times New Roman" w:hAnsi="Times New Roman" w:cs="Times New Roman"/>
          <w:sz w:val="28"/>
          <w:szCs w:val="28"/>
        </w:rPr>
        <w:t>й</w:t>
      </w:r>
      <w:r w:rsidRPr="00A76E12">
        <w:rPr>
          <w:rFonts w:ascii="Times New Roman" w:hAnsi="Times New Roman" w:cs="Times New Roman"/>
          <w:sz w:val="28"/>
          <w:szCs w:val="28"/>
        </w:rPr>
        <w:t xml:space="preserve"> комплекс и беседк</w:t>
      </w:r>
      <w:r w:rsidR="00FA261B" w:rsidRPr="00A76E12">
        <w:rPr>
          <w:rFonts w:ascii="Times New Roman" w:hAnsi="Times New Roman" w:cs="Times New Roman"/>
          <w:sz w:val="28"/>
          <w:szCs w:val="28"/>
        </w:rPr>
        <w:t>а</w:t>
      </w:r>
      <w:r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9B5A64" w:rsidRPr="00A76E12" w:rsidRDefault="009B5A64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Источники финансирования - средства федерального бюджета - 1.2 млн. руб., средства  областного бюджета –    191 тыс. руб.,  средства местного бюджета  –  72 тыс. руб.</w:t>
      </w:r>
      <w:proofErr w:type="gramEnd"/>
    </w:p>
    <w:p w:rsidR="00573F61" w:rsidRPr="00A76E12" w:rsidRDefault="00274648" w:rsidP="006109D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1.3.3. </w:t>
      </w:r>
      <w:r w:rsidR="00637E81" w:rsidRPr="00A76E12">
        <w:rPr>
          <w:rFonts w:ascii="Times New Roman" w:hAnsi="Times New Roman" w:cs="Times New Roman"/>
          <w:b/>
          <w:sz w:val="28"/>
          <w:szCs w:val="28"/>
        </w:rPr>
        <w:t xml:space="preserve">Создание доступных условий для занятий физической культурой и спортом различных категорий населения по месту </w:t>
      </w:r>
      <w:r w:rsidR="00637E81" w:rsidRPr="00A76E12">
        <w:rPr>
          <w:rFonts w:ascii="Times New Roman" w:hAnsi="Times New Roman" w:cs="Times New Roman"/>
          <w:b/>
          <w:sz w:val="28"/>
          <w:szCs w:val="28"/>
        </w:rPr>
        <w:lastRenderedPageBreak/>
        <w:t>жительства, учебы, трудовой деятельности, в том числе для лиц с ограниченными возможностями.</w:t>
      </w:r>
    </w:p>
    <w:p w:rsidR="00AE05D8" w:rsidRPr="00A76E12" w:rsidRDefault="00AE05D8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76E12">
        <w:rPr>
          <w:rFonts w:ascii="Times New Roman" w:hAnsi="Times New Roman" w:cs="Times New Roman"/>
          <w:sz w:val="28"/>
          <w:szCs w:val="28"/>
        </w:rPr>
        <w:t>создания доступных условий для занятий физической культурой и спортом различных категорий населения по месту жительства, учебы, трудовой деятельности, в том числе для лиц с ограниченными возможностями в 2024 году количество выполненных мероприятий составило – 88. План выполнен на 92,6 %.</w:t>
      </w:r>
    </w:p>
    <w:p w:rsidR="00F77CB1" w:rsidRPr="00A76E12" w:rsidRDefault="00C56027" w:rsidP="006109D9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Источники финансирования - с</w:t>
      </w:r>
      <w:r w:rsidR="00AE05D8" w:rsidRPr="00A76E12">
        <w:rPr>
          <w:rFonts w:ascii="Times New Roman" w:hAnsi="Times New Roman"/>
          <w:sz w:val="28"/>
          <w:szCs w:val="28"/>
          <w:lang w:val="ru-RU" w:eastAsia="ru-RU"/>
        </w:rPr>
        <w:t>редства местного бюджета на выполнение мероприятий составили 107 000,00 руб.</w:t>
      </w:r>
    </w:p>
    <w:p w:rsidR="00F77CB1" w:rsidRPr="00A76E12" w:rsidRDefault="002F38B6" w:rsidP="006109D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1.3.</w:t>
      </w:r>
      <w:r w:rsidR="003736DB" w:rsidRPr="00A76E12">
        <w:rPr>
          <w:rFonts w:ascii="Times New Roman" w:hAnsi="Times New Roman" w:cs="Times New Roman"/>
          <w:b/>
          <w:sz w:val="28"/>
          <w:szCs w:val="28"/>
        </w:rPr>
        <w:t>4</w:t>
      </w:r>
      <w:r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3736DB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61B" w:rsidRPr="00A76E12">
        <w:rPr>
          <w:rFonts w:ascii="Times New Roman" w:hAnsi="Times New Roman" w:cs="Times New Roman"/>
          <w:b/>
          <w:sz w:val="28"/>
          <w:szCs w:val="28"/>
        </w:rPr>
        <w:t>Реконструкция стадиона «Труд».</w:t>
      </w:r>
      <w:r w:rsidR="00745440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5D8" w:rsidRPr="00A76E12" w:rsidRDefault="00745440" w:rsidP="006109D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>Мероприятия не осуще</w:t>
      </w:r>
      <w:r w:rsidR="00FA261B" w:rsidRPr="00A76E12">
        <w:rPr>
          <w:rFonts w:ascii="Times New Roman" w:hAnsi="Times New Roman" w:cs="Times New Roman"/>
          <w:sz w:val="28"/>
          <w:szCs w:val="28"/>
        </w:rPr>
        <w:t>ствлялись.</w:t>
      </w:r>
    </w:p>
    <w:p w:rsidR="00F4105C" w:rsidRPr="00A76E12" w:rsidRDefault="00F4105C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1.3.5. </w:t>
      </w:r>
      <w:r w:rsidR="00AE05D8" w:rsidRPr="00A76E12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учреждений, в том числе приобретение основных средств, спортивного и иного оборудования, экипировки и инвентаря.</w:t>
      </w:r>
    </w:p>
    <w:p w:rsidR="00AE05D8" w:rsidRPr="00A76E12" w:rsidRDefault="00AE05D8" w:rsidP="000B1D15">
      <w:pPr>
        <w:pStyle w:val="ConsPlusNonformat"/>
        <w:tabs>
          <w:tab w:val="left" w:pos="0"/>
        </w:tabs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eastAsia="Calibri" w:hAnsi="Times New Roman" w:cs="Times New Roman"/>
          <w:sz w:val="28"/>
          <w:szCs w:val="28"/>
        </w:rPr>
        <w:t xml:space="preserve">В 2024 году по программе «Мастер спорта» был </w:t>
      </w:r>
      <w:r w:rsidRPr="00A76E12">
        <w:rPr>
          <w:rFonts w:ascii="Times New Roman" w:hAnsi="Times New Roman" w:cs="Times New Roman"/>
          <w:sz w:val="28"/>
          <w:szCs w:val="28"/>
        </w:rPr>
        <w:t>приобретен инвентарь и спортивное обору</w:t>
      </w:r>
      <w:r w:rsidR="000B1D15" w:rsidRPr="00A76E12">
        <w:rPr>
          <w:rFonts w:ascii="Times New Roman" w:hAnsi="Times New Roman" w:cs="Times New Roman"/>
          <w:sz w:val="28"/>
          <w:szCs w:val="28"/>
        </w:rPr>
        <w:t>дование: б</w:t>
      </w:r>
      <w:r w:rsidRPr="00A76E12">
        <w:rPr>
          <w:rFonts w:ascii="Times New Roman" w:hAnsi="Times New Roman" w:cs="Times New Roman"/>
          <w:sz w:val="28"/>
          <w:szCs w:val="28"/>
        </w:rPr>
        <w:t>еговая дорожка</w:t>
      </w:r>
      <w:r w:rsidR="000B1D15" w:rsidRPr="00A76E12">
        <w:rPr>
          <w:rFonts w:ascii="Times New Roman" w:hAnsi="Times New Roman" w:cs="Times New Roman"/>
          <w:sz w:val="28"/>
          <w:szCs w:val="28"/>
        </w:rPr>
        <w:t>, в</w:t>
      </w:r>
      <w:r w:rsidRPr="00A76E12">
        <w:rPr>
          <w:rFonts w:ascii="Times New Roman" w:hAnsi="Times New Roman" w:cs="Times New Roman"/>
          <w:sz w:val="28"/>
          <w:szCs w:val="28"/>
        </w:rPr>
        <w:t>елотренажер</w:t>
      </w:r>
      <w:r w:rsidR="000B1D15" w:rsidRPr="00A76E12">
        <w:rPr>
          <w:rFonts w:ascii="Times New Roman" w:hAnsi="Times New Roman" w:cs="Times New Roman"/>
          <w:sz w:val="28"/>
          <w:szCs w:val="28"/>
        </w:rPr>
        <w:t>, э</w:t>
      </w:r>
      <w:r w:rsidRPr="00A76E12">
        <w:rPr>
          <w:rFonts w:ascii="Times New Roman" w:hAnsi="Times New Roman" w:cs="Times New Roman"/>
          <w:sz w:val="28"/>
          <w:szCs w:val="28"/>
        </w:rPr>
        <w:t>ллиптический тренажер</w:t>
      </w:r>
      <w:r w:rsidR="000B1D15" w:rsidRPr="00A76E12">
        <w:rPr>
          <w:rFonts w:ascii="Times New Roman" w:hAnsi="Times New Roman" w:cs="Times New Roman"/>
          <w:sz w:val="28"/>
          <w:szCs w:val="28"/>
        </w:rPr>
        <w:t>, м</w:t>
      </w:r>
      <w:r w:rsidRPr="00A76E12">
        <w:rPr>
          <w:rFonts w:ascii="Times New Roman" w:hAnsi="Times New Roman" w:cs="Times New Roman"/>
          <w:sz w:val="28"/>
          <w:szCs w:val="28"/>
        </w:rPr>
        <w:t>яч футбольный</w:t>
      </w:r>
      <w:r w:rsidR="000B1D15" w:rsidRPr="00A76E12">
        <w:rPr>
          <w:rFonts w:ascii="Times New Roman" w:hAnsi="Times New Roman" w:cs="Times New Roman"/>
          <w:sz w:val="28"/>
          <w:szCs w:val="28"/>
        </w:rPr>
        <w:t>, м</w:t>
      </w:r>
      <w:r w:rsidRPr="00A76E12">
        <w:rPr>
          <w:rFonts w:ascii="Times New Roman" w:hAnsi="Times New Roman" w:cs="Times New Roman"/>
          <w:sz w:val="28"/>
          <w:szCs w:val="28"/>
        </w:rPr>
        <w:t>яч волейбольный</w:t>
      </w:r>
      <w:r w:rsidR="000B1D15" w:rsidRPr="00A76E12">
        <w:rPr>
          <w:rFonts w:ascii="Times New Roman" w:hAnsi="Times New Roman" w:cs="Times New Roman"/>
          <w:sz w:val="28"/>
          <w:szCs w:val="28"/>
        </w:rPr>
        <w:t>, м</w:t>
      </w:r>
      <w:r w:rsidRPr="00A76E12">
        <w:rPr>
          <w:rFonts w:ascii="Times New Roman" w:hAnsi="Times New Roman" w:cs="Times New Roman"/>
          <w:sz w:val="28"/>
          <w:szCs w:val="28"/>
        </w:rPr>
        <w:t>яч баскетбольный</w:t>
      </w:r>
      <w:r w:rsidR="000B1D15" w:rsidRPr="00A76E12">
        <w:rPr>
          <w:rFonts w:ascii="Times New Roman" w:hAnsi="Times New Roman" w:cs="Times New Roman"/>
          <w:sz w:val="28"/>
          <w:szCs w:val="28"/>
        </w:rPr>
        <w:t>, с</w:t>
      </w:r>
      <w:r w:rsidRPr="00A76E12">
        <w:rPr>
          <w:rFonts w:ascii="Times New Roman" w:hAnsi="Times New Roman" w:cs="Times New Roman"/>
          <w:sz w:val="28"/>
          <w:szCs w:val="28"/>
        </w:rPr>
        <w:t>етка футбольная 7,32</w:t>
      </w:r>
      <w:r w:rsidR="001A058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х</w:t>
      </w:r>
      <w:r w:rsidR="001A058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2,44 м</w:t>
      </w:r>
      <w:r w:rsidR="001A0587" w:rsidRPr="00A76E12">
        <w:rPr>
          <w:rFonts w:ascii="Times New Roman" w:hAnsi="Times New Roman" w:cs="Times New Roman"/>
          <w:sz w:val="28"/>
          <w:szCs w:val="28"/>
        </w:rPr>
        <w:t>.</w:t>
      </w:r>
      <w:r w:rsidR="000B1D15" w:rsidRPr="00A76E12">
        <w:rPr>
          <w:rFonts w:ascii="Times New Roman" w:hAnsi="Times New Roman" w:cs="Times New Roman"/>
          <w:sz w:val="28"/>
          <w:szCs w:val="28"/>
        </w:rPr>
        <w:t>, с</w:t>
      </w:r>
      <w:r w:rsidRPr="00A76E12">
        <w:rPr>
          <w:rFonts w:ascii="Times New Roman" w:hAnsi="Times New Roman" w:cs="Times New Roman"/>
          <w:sz w:val="28"/>
          <w:szCs w:val="28"/>
        </w:rPr>
        <w:t xml:space="preserve">етка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футзальная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3,5</w:t>
      </w:r>
      <w:r w:rsidR="001A058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х</w:t>
      </w:r>
      <w:r w:rsidR="001A058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2,2 м</w:t>
      </w:r>
      <w:r w:rsidR="001A0587" w:rsidRPr="00A76E12">
        <w:rPr>
          <w:rFonts w:ascii="Times New Roman" w:hAnsi="Times New Roman" w:cs="Times New Roman"/>
          <w:sz w:val="28"/>
          <w:szCs w:val="28"/>
        </w:rPr>
        <w:t>.</w:t>
      </w:r>
      <w:r w:rsidR="000B1D15" w:rsidRPr="00A76E12">
        <w:rPr>
          <w:rFonts w:ascii="Times New Roman" w:hAnsi="Times New Roman" w:cs="Times New Roman"/>
          <w:sz w:val="28"/>
          <w:szCs w:val="28"/>
        </w:rPr>
        <w:t>, д</w:t>
      </w:r>
      <w:r w:rsidRPr="00A76E12">
        <w:rPr>
          <w:rFonts w:ascii="Times New Roman" w:hAnsi="Times New Roman" w:cs="Times New Roman"/>
          <w:sz w:val="28"/>
          <w:szCs w:val="28"/>
        </w:rPr>
        <w:t>орожка для прыжков в длину с места с разметкой</w:t>
      </w:r>
      <w:r w:rsidR="000B1D15" w:rsidRPr="00A76E12">
        <w:rPr>
          <w:rFonts w:ascii="Times New Roman" w:hAnsi="Times New Roman" w:cs="Times New Roman"/>
          <w:sz w:val="28"/>
          <w:szCs w:val="28"/>
        </w:rPr>
        <w:t>, г</w:t>
      </w:r>
      <w:r w:rsidRPr="00A76E12">
        <w:rPr>
          <w:rFonts w:ascii="Times New Roman" w:hAnsi="Times New Roman" w:cs="Times New Roman"/>
          <w:sz w:val="28"/>
          <w:szCs w:val="28"/>
        </w:rPr>
        <w:t>ранаты для метания (500/700 гр</w:t>
      </w:r>
      <w:r w:rsidR="001A0587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)</w:t>
      </w:r>
      <w:r w:rsidR="000B1D15" w:rsidRPr="00A76E12">
        <w:rPr>
          <w:rFonts w:ascii="Times New Roman" w:hAnsi="Times New Roman" w:cs="Times New Roman"/>
          <w:sz w:val="28"/>
          <w:szCs w:val="28"/>
        </w:rPr>
        <w:t>, т</w:t>
      </w:r>
      <w:r w:rsidRPr="00A76E12">
        <w:rPr>
          <w:rFonts w:ascii="Times New Roman" w:hAnsi="Times New Roman" w:cs="Times New Roman"/>
          <w:sz w:val="28"/>
          <w:szCs w:val="28"/>
        </w:rPr>
        <w:t>урник-перекладина с регулируемой высотой, мобильный</w:t>
      </w:r>
      <w:r w:rsidR="000B1D15" w:rsidRPr="00A76E12">
        <w:rPr>
          <w:rFonts w:ascii="Times New Roman" w:hAnsi="Times New Roman" w:cs="Times New Roman"/>
          <w:sz w:val="28"/>
          <w:szCs w:val="28"/>
        </w:rPr>
        <w:t>, с</w:t>
      </w:r>
      <w:r w:rsidRPr="00A76E12">
        <w:rPr>
          <w:rFonts w:ascii="Times New Roman" w:hAnsi="Times New Roman" w:cs="Times New Roman"/>
          <w:sz w:val="28"/>
          <w:szCs w:val="28"/>
        </w:rPr>
        <w:t>четчик для отжиманий</w:t>
      </w:r>
      <w:r w:rsidR="000B1D15" w:rsidRPr="00A76E12">
        <w:rPr>
          <w:rFonts w:ascii="Times New Roman" w:hAnsi="Times New Roman" w:cs="Times New Roman"/>
          <w:sz w:val="28"/>
          <w:szCs w:val="28"/>
        </w:rPr>
        <w:t>, п</w:t>
      </w:r>
      <w:r w:rsidRPr="00A76E12">
        <w:rPr>
          <w:rFonts w:ascii="Times New Roman" w:hAnsi="Times New Roman" w:cs="Times New Roman"/>
          <w:sz w:val="28"/>
          <w:szCs w:val="28"/>
        </w:rPr>
        <w:t>алки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для северной ходьбы</w:t>
      </w:r>
      <w:r w:rsidR="000B1D15" w:rsidRPr="00A76E12">
        <w:rPr>
          <w:rFonts w:ascii="Times New Roman" w:hAnsi="Times New Roman" w:cs="Times New Roman"/>
          <w:sz w:val="28"/>
          <w:szCs w:val="28"/>
        </w:rPr>
        <w:t>, с</w:t>
      </w:r>
      <w:r w:rsidRPr="00A76E12">
        <w:rPr>
          <w:rFonts w:ascii="Times New Roman" w:hAnsi="Times New Roman" w:cs="Times New Roman"/>
          <w:sz w:val="28"/>
          <w:szCs w:val="28"/>
        </w:rPr>
        <w:t>тол для настольного тенниса</w:t>
      </w:r>
      <w:r w:rsidR="000B1D15" w:rsidRPr="00A76E12">
        <w:rPr>
          <w:rFonts w:ascii="Times New Roman" w:hAnsi="Times New Roman" w:cs="Times New Roman"/>
          <w:sz w:val="28"/>
          <w:szCs w:val="28"/>
        </w:rPr>
        <w:t>,</w:t>
      </w:r>
    </w:p>
    <w:p w:rsidR="00AE05D8" w:rsidRPr="00A76E12" w:rsidRDefault="000B1D15" w:rsidP="000B1D1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ракетка для настольного тенниса, с</w:t>
      </w:r>
      <w:r w:rsidR="00AE05D8" w:rsidRPr="00A76E12">
        <w:rPr>
          <w:rFonts w:ascii="Times New Roman" w:hAnsi="Times New Roman" w:cs="Times New Roman"/>
          <w:sz w:val="28"/>
          <w:szCs w:val="28"/>
        </w:rPr>
        <w:t>етка для настольного тенниса</w:t>
      </w:r>
      <w:r w:rsidRPr="00A76E12">
        <w:rPr>
          <w:rFonts w:ascii="Times New Roman" w:hAnsi="Times New Roman" w:cs="Times New Roman"/>
          <w:sz w:val="28"/>
          <w:szCs w:val="28"/>
        </w:rPr>
        <w:t>, н</w:t>
      </w:r>
      <w:r w:rsidR="00AE05D8" w:rsidRPr="00A76E12">
        <w:rPr>
          <w:rFonts w:ascii="Times New Roman" w:hAnsi="Times New Roman" w:cs="Times New Roman"/>
          <w:sz w:val="28"/>
          <w:szCs w:val="28"/>
        </w:rPr>
        <w:t>абор для городошного спорта</w:t>
      </w:r>
      <w:r w:rsidRPr="00A76E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плиометрическая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тумба, в</w:t>
      </w:r>
      <w:r w:rsidR="00AE05D8" w:rsidRPr="00A76E12">
        <w:rPr>
          <w:rFonts w:ascii="Times New Roman" w:hAnsi="Times New Roman" w:cs="Times New Roman"/>
          <w:sz w:val="28"/>
          <w:szCs w:val="28"/>
        </w:rPr>
        <w:t>одоналивной м</w:t>
      </w:r>
      <w:r w:rsidRPr="00A76E12">
        <w:rPr>
          <w:rFonts w:ascii="Times New Roman" w:hAnsi="Times New Roman" w:cs="Times New Roman"/>
          <w:sz w:val="28"/>
          <w:szCs w:val="28"/>
        </w:rPr>
        <w:t>анекен для бокса, шлем вратарский, хоккей с шайбой, л</w:t>
      </w:r>
      <w:r w:rsidR="00AE05D8" w:rsidRPr="00A76E12">
        <w:rPr>
          <w:rFonts w:ascii="Times New Roman" w:hAnsi="Times New Roman" w:cs="Times New Roman"/>
          <w:sz w:val="28"/>
          <w:szCs w:val="28"/>
        </w:rPr>
        <w:t>ову</w:t>
      </w:r>
      <w:r w:rsidRPr="00A76E12">
        <w:rPr>
          <w:rFonts w:ascii="Times New Roman" w:hAnsi="Times New Roman" w:cs="Times New Roman"/>
          <w:sz w:val="28"/>
          <w:szCs w:val="28"/>
        </w:rPr>
        <w:t>шка вратарская, хоккей с шайбой, б</w:t>
      </w:r>
      <w:r w:rsidR="00AE05D8" w:rsidRPr="00A76E12">
        <w:rPr>
          <w:rFonts w:ascii="Times New Roman" w:hAnsi="Times New Roman" w:cs="Times New Roman"/>
          <w:sz w:val="28"/>
          <w:szCs w:val="28"/>
        </w:rPr>
        <w:t>лин вратарский, хоккей с шайбой</w:t>
      </w:r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AE05D8" w:rsidRPr="00A76E12" w:rsidRDefault="00AE05D8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Созданы условия для занятий физкульт</w:t>
      </w:r>
      <w:r w:rsidR="00F77CB1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урой и спортом для жителей </w:t>
      </w:r>
      <w:proofErr w:type="spellStart"/>
      <w:r w:rsidR="00F77CB1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="00F77CB1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E05D8" w:rsidRPr="00A76E12" w:rsidRDefault="007F690C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Источники финансирования: </w:t>
      </w:r>
      <w:r w:rsidR="00C56027" w:rsidRPr="00A76E12">
        <w:rPr>
          <w:rFonts w:ascii="Times New Roman" w:hAnsi="Times New Roman" w:cs="Times New Roman"/>
          <w:sz w:val="28"/>
          <w:szCs w:val="28"/>
        </w:rPr>
        <w:t>с</w:t>
      </w:r>
      <w:r w:rsidR="00AE05D8" w:rsidRPr="00A76E12">
        <w:rPr>
          <w:rFonts w:ascii="Times New Roman" w:hAnsi="Times New Roman" w:cs="Times New Roman"/>
          <w:sz w:val="28"/>
          <w:szCs w:val="28"/>
        </w:rPr>
        <w:t>редства областного бюджета - 1 100 000,00 рублей, средства местного бюджета - 34 020,62 рублей, всего 1 134 020,62 рублей.</w:t>
      </w:r>
    </w:p>
    <w:p w:rsidR="00F97629" w:rsidRPr="00A76E12" w:rsidRDefault="00F97629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>Задача 1.4. Повышение уровня социальной защищенности и качества жизни населения</w:t>
      </w:r>
      <w:r w:rsidR="0010655B" w:rsidRPr="00A76E1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73F61" w:rsidRPr="00A76E12" w:rsidRDefault="004F1CCC" w:rsidP="006109D9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>1.4.1.</w:t>
      </w:r>
      <w:r w:rsidR="0010655B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655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мероприятий в рамках национального проекта «Демография», в том числе федеральных проектов «Содействие занятости», «Старшее поколение».</w:t>
      </w:r>
    </w:p>
    <w:p w:rsidR="0010655B" w:rsidRPr="00A76E12" w:rsidRDefault="00016058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в возрасте от 1,5 до 3 лет составляет 100 %. </w:t>
      </w:r>
      <w:r w:rsidR="00BB5500" w:rsidRPr="00A76E12">
        <w:rPr>
          <w:rFonts w:ascii="Times New Roman" w:hAnsi="Times New Roman" w:cs="Times New Roman"/>
          <w:sz w:val="28"/>
          <w:szCs w:val="28"/>
        </w:rPr>
        <w:t>С</w:t>
      </w:r>
      <w:r w:rsidRPr="00A76E12">
        <w:rPr>
          <w:rFonts w:ascii="Times New Roman" w:hAnsi="Times New Roman" w:cs="Times New Roman"/>
          <w:sz w:val="28"/>
          <w:szCs w:val="28"/>
        </w:rPr>
        <w:t>истематически занимающ</w:t>
      </w:r>
      <w:r w:rsidR="00BB5500" w:rsidRPr="00A76E12">
        <w:rPr>
          <w:rFonts w:ascii="Times New Roman" w:hAnsi="Times New Roman" w:cs="Times New Roman"/>
          <w:sz w:val="28"/>
          <w:szCs w:val="28"/>
        </w:rPr>
        <w:t>ихся</w:t>
      </w:r>
      <w:r w:rsidRPr="00A76E12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</w:t>
      </w:r>
      <w:r w:rsidR="00BB550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от 3 до 79 лет</w:t>
      </w:r>
      <w:r w:rsidR="009C1F12" w:rsidRPr="00A76E12">
        <w:rPr>
          <w:rFonts w:ascii="Times New Roman" w:hAnsi="Times New Roman" w:cs="Times New Roman"/>
          <w:sz w:val="28"/>
          <w:szCs w:val="28"/>
        </w:rPr>
        <w:t xml:space="preserve"> в общей численности населения</w:t>
      </w:r>
      <w:r w:rsidR="00BB5500" w:rsidRPr="00A76E1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76E12">
        <w:rPr>
          <w:rFonts w:ascii="Times New Roman" w:hAnsi="Times New Roman" w:cs="Times New Roman"/>
          <w:sz w:val="28"/>
          <w:szCs w:val="28"/>
        </w:rPr>
        <w:t xml:space="preserve"> 56,1%</w:t>
      </w:r>
      <w:r w:rsidR="00BB5500" w:rsidRPr="00A76E12">
        <w:rPr>
          <w:rFonts w:ascii="Times New Roman" w:hAnsi="Times New Roman" w:cs="Times New Roman"/>
          <w:sz w:val="28"/>
          <w:szCs w:val="28"/>
        </w:rPr>
        <w:t xml:space="preserve"> (при плане 56 %).</w:t>
      </w:r>
    </w:p>
    <w:p w:rsidR="00C47F21" w:rsidRPr="00A76E12" w:rsidRDefault="00F97629" w:rsidP="006109D9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1.4.2.</w:t>
      </w:r>
      <w:r w:rsidR="00A67FE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47F21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Содействие занятости отдельных категорий граждан, в том числе женщин, воспитывающих детей, инвалидов, лиц </w:t>
      </w:r>
      <w:proofErr w:type="spellStart"/>
      <w:r w:rsidR="00C47F21" w:rsidRPr="00A76E12">
        <w:rPr>
          <w:rFonts w:ascii="Times New Roman" w:eastAsia="Calibri" w:hAnsi="Times New Roman" w:cs="Times New Roman"/>
          <w:b/>
          <w:sz w:val="28"/>
          <w:szCs w:val="28"/>
        </w:rPr>
        <w:t>предпенсионного</w:t>
      </w:r>
      <w:proofErr w:type="spellEnd"/>
      <w:r w:rsidR="00C47F21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 возраста</w:t>
      </w:r>
      <w:r w:rsidR="006109D9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молодежи.</w:t>
      </w:r>
    </w:p>
    <w:p w:rsidR="006A0AC3" w:rsidRPr="00A76E12" w:rsidRDefault="00A67FEB" w:rsidP="006109D9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содействия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занятости отдельных категорий граждан, в том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числе женщин, воспитывающих детей, инвалидов, лиц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пре</w:t>
      </w:r>
      <w:r w:rsidR="00DE7253" w:rsidRPr="00A76E12">
        <w:rPr>
          <w:rFonts w:ascii="Times New Roman" w:hAnsi="Times New Roman" w:cs="Times New Roman"/>
          <w:sz w:val="28"/>
          <w:szCs w:val="28"/>
        </w:rPr>
        <w:t>дпенсионного</w:t>
      </w:r>
      <w:proofErr w:type="spellEnd"/>
      <w:r w:rsidR="00DE7253" w:rsidRPr="00A76E12">
        <w:rPr>
          <w:rFonts w:ascii="Times New Roman" w:hAnsi="Times New Roman" w:cs="Times New Roman"/>
          <w:sz w:val="28"/>
          <w:szCs w:val="28"/>
        </w:rPr>
        <w:t xml:space="preserve"> возраста, молодежи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ежегодно центр занятости населения оказывает гражданам государственную услугу по временному трудоустройству несовершеннолетним гражд</w:t>
      </w:r>
      <w:r w:rsidR="003E7BD0" w:rsidRPr="00A76E12">
        <w:rPr>
          <w:rFonts w:ascii="Times New Roman" w:hAnsi="Times New Roman" w:cs="Times New Roman"/>
          <w:sz w:val="28"/>
          <w:szCs w:val="28"/>
        </w:rPr>
        <w:t>анам в возрасте от 14 до 18 лет,</w:t>
      </w:r>
      <w:r w:rsidRPr="00A76E12">
        <w:rPr>
          <w:rFonts w:ascii="Times New Roman" w:hAnsi="Times New Roman" w:cs="Times New Roman"/>
          <w:sz w:val="28"/>
          <w:szCs w:val="28"/>
        </w:rPr>
        <w:t xml:space="preserve"> гражданам, признанным в установленном порядке безработными, испытывающим трудности в поиске работы; безработным гражданам в возрасте от 18 до 25 лет, имеющим среднее профессиональное образование или высшее образование, ищущим работу в течение года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документа о</w:t>
      </w:r>
      <w:r w:rsidR="006109D9" w:rsidRPr="00A76E12">
        <w:rPr>
          <w:rFonts w:ascii="Times New Roman" w:hAnsi="Times New Roman" w:cs="Times New Roman"/>
          <w:sz w:val="28"/>
          <w:szCs w:val="28"/>
        </w:rPr>
        <w:t>б образовании и о квалификации.</w:t>
      </w:r>
    </w:p>
    <w:p w:rsidR="006A0AC3" w:rsidRPr="00A76E12" w:rsidRDefault="006A0AC3" w:rsidP="00A95096">
      <w:pPr>
        <w:tabs>
          <w:tab w:val="left" w:pos="15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1.4.3. </w:t>
      </w:r>
      <w:r w:rsidRPr="00A76E12">
        <w:rPr>
          <w:rFonts w:ascii="Times New Roman" w:hAnsi="Times New Roman" w:cs="Times New Roman"/>
          <w:b/>
          <w:sz w:val="28"/>
          <w:szCs w:val="28"/>
        </w:rPr>
        <w:t>Осуществление дополнит</w:t>
      </w:r>
      <w:r w:rsidR="00F77CB1" w:rsidRPr="00A76E12">
        <w:rPr>
          <w:rFonts w:ascii="Times New Roman" w:hAnsi="Times New Roman" w:cs="Times New Roman"/>
          <w:b/>
          <w:sz w:val="28"/>
          <w:szCs w:val="28"/>
        </w:rPr>
        <w:t xml:space="preserve">ельных мер социальной поддержки 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инвалидов, ветеранов, граждан пожилого возраста, малообеспеченных семей. </w:t>
      </w:r>
    </w:p>
    <w:p w:rsidR="006A0AC3" w:rsidRPr="00A76E12" w:rsidRDefault="006A0AC3" w:rsidP="00A95096">
      <w:pPr>
        <w:tabs>
          <w:tab w:val="left" w:pos="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Центром дневного пребывания для граждан пожилого возраста Комплексного центра социального обслуживания населения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работа по оказание услуг нуждающимся гражданам города.</w:t>
      </w:r>
    </w:p>
    <w:p w:rsidR="006A0AC3" w:rsidRPr="00A76E12" w:rsidRDefault="006A0AC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граждан</w:t>
      </w:r>
      <w:r w:rsidRPr="00A76E12">
        <w:rPr>
          <w:rFonts w:ascii="Times New Roman" w:hAnsi="Times New Roman" w:cs="Times New Roman"/>
          <w:i/>
          <w:sz w:val="28"/>
          <w:szCs w:val="28"/>
        </w:rPr>
        <w:t>,</w:t>
      </w:r>
      <w:r w:rsidRPr="00A76E12">
        <w:rPr>
          <w:rFonts w:ascii="Times New Roman" w:hAnsi="Times New Roman" w:cs="Times New Roman"/>
          <w:sz w:val="28"/>
          <w:szCs w:val="28"/>
        </w:rPr>
        <w:t xml:space="preserve"> посетивших Центр дневного пребывания для граждан пожилого возраста на базе отдела социальной реабилитац</w:t>
      </w:r>
      <w:r w:rsidR="004F6070" w:rsidRPr="00A76E12">
        <w:rPr>
          <w:rFonts w:ascii="Times New Roman" w:hAnsi="Times New Roman" w:cs="Times New Roman"/>
          <w:sz w:val="28"/>
          <w:szCs w:val="28"/>
        </w:rPr>
        <w:t>ии за 2024 год составило</w:t>
      </w:r>
      <w:proofErr w:type="gramEnd"/>
      <w:r w:rsidR="004F6070" w:rsidRPr="00A76E12">
        <w:rPr>
          <w:rFonts w:ascii="Times New Roman" w:hAnsi="Times New Roman" w:cs="Times New Roman"/>
          <w:sz w:val="28"/>
          <w:szCs w:val="28"/>
        </w:rPr>
        <w:t xml:space="preserve"> 21 человек.</w:t>
      </w:r>
    </w:p>
    <w:p w:rsidR="006A0AC3" w:rsidRPr="00A76E12" w:rsidRDefault="006A0AC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Благодаря систематическим занятиям наблюдается значительное улучшение общего эмоционального состояния. По отзывам  получателей социальных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улучшился сон, исчезла раздражительность, появилась возможность вернуться в привычное человеческое общение, найти занятие по душе и вновь обрести смысл жизни.</w:t>
      </w:r>
    </w:p>
    <w:p w:rsidR="006A0AC3" w:rsidRPr="00A76E12" w:rsidRDefault="006A0AC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Также Центром проводится обучение в «Школе реабилитации и ухода» отдела социальной реабилитации.</w:t>
      </w:r>
    </w:p>
    <w:p w:rsidR="006A0AC3" w:rsidRPr="00A76E12" w:rsidRDefault="006A0AC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граждан прошедших обучение в «Школе реабилитации и ухода» отдела социальной реабилитации за 2024</w:t>
      </w:r>
      <w:r w:rsidR="00450480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составило 470 чел</w:t>
      </w:r>
      <w:r w:rsidR="00450480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овек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, проведено 221 индивидуальных занятий и 30 групповых занятий.</w:t>
      </w:r>
    </w:p>
    <w:p w:rsidR="006A0AC3" w:rsidRPr="00A76E12" w:rsidRDefault="006A0AC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школе проходят обучение родственники и иные лица, осуществляющие уход за инвалидами, пожилыми гражданами и нетрудоспособными лицами, навыкам и принципам   общего ухода, правилам использования технических средств реабилитации, а так же осуществляется информирование и консультирование по вопросам социального обслуживания.</w:t>
      </w:r>
    </w:p>
    <w:p w:rsidR="00827C1E" w:rsidRPr="00A76E12" w:rsidRDefault="006A0AC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При обучении создаются условия для длительного и независимого проживания пожилых граждан, инвалидов в привычном окружении, сохранение их самостоятельности и автономности с целью обеспеч</w:t>
      </w:r>
      <w:r w:rsidR="004A209F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ения достойного качества жизни.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видом деятельности управления по </w:t>
      </w:r>
      <w:proofErr w:type="spellStart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gramStart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.О</w:t>
      </w:r>
      <w:proofErr w:type="gramEnd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ктябрьск</w:t>
      </w:r>
      <w:proofErr w:type="spellEnd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ГКУ СО «Главное управление социальной защиты населения Западного округа» (далее – управление по </w:t>
      </w:r>
      <w:proofErr w:type="spellStart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г.о.Октябрьск</w:t>
      </w:r>
      <w:proofErr w:type="spellEnd"/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является оказание государственных услуг в части предоставления жителям города мер социальной поддержки. Получателями выплат являются:  семьи с детьми, льготные категории  граждан (ветераны боевых действий, граждане с инвалидностью, ветераны </w:t>
      </w:r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труда, члены семей участников СВО), граждане, оказавшиеся в трудной жизненной ситуации.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Одной из главных задач, поставленных перед управлением на 2024 год, была задача по своевременному</w:t>
      </w: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и качественному предоставлению государственных услуг в соответствии с действующим законодательством и административными регламентами.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Общее количество обращений от граждан в управление по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в 2024 году составило 8836, это на 13,3 % больше, чем обращений в 2023 году (2023г. – 7659).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2024 год в Российской Федерации был объявлен Президентом РФ </w:t>
      </w:r>
      <w:proofErr w:type="spellStart"/>
      <w:r w:rsidRPr="00A76E12">
        <w:rPr>
          <w:rFonts w:ascii="Times New Roman" w:hAnsi="Times New Roman" w:cs="Times New Roman"/>
          <w:iCs/>
          <w:sz w:val="28"/>
          <w:szCs w:val="28"/>
        </w:rPr>
        <w:t>В.В.Путиным</w:t>
      </w:r>
      <w:proofErr w:type="spellEnd"/>
      <w:r w:rsidRPr="00A76E12">
        <w:rPr>
          <w:rFonts w:ascii="Times New Roman" w:hAnsi="Times New Roman" w:cs="Times New Roman"/>
          <w:iCs/>
          <w:sz w:val="28"/>
          <w:szCs w:val="28"/>
        </w:rPr>
        <w:t xml:space="preserve"> «Годом семьи». </w:t>
      </w:r>
      <w:r w:rsidRPr="00A76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этим дополнительно был введен ряд мер социальной поддержки для  семей, имеющих детей.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t xml:space="preserve">Особое внимание </w:t>
      </w:r>
      <w:r w:rsidRPr="00A76E12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и Правительством Самарской области </w:t>
      </w:r>
      <w:r w:rsidRPr="00A76E12">
        <w:rPr>
          <w:rFonts w:ascii="Times New Roman" w:hAnsi="Times New Roman" w:cs="Times New Roman"/>
          <w:iCs/>
          <w:sz w:val="28"/>
          <w:szCs w:val="28"/>
        </w:rPr>
        <w:t>уделяется многодетным семьям. На конец отчетного периода 2024 года на территории городского округа зарегистрировано 348 многодетных семей.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таких семей с  прошлого года  управлением по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Октябрьск началась реализация следующих государственных услуг: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76E12">
        <w:rPr>
          <w:rFonts w:ascii="Times New Roman" w:hAnsi="Times New Roman" w:cs="Times New Roman"/>
          <w:sz w:val="28"/>
          <w:szCs w:val="28"/>
          <w:lang w:eastAsia="ru-RU"/>
        </w:rPr>
        <w:t>ежегодная денежная выплата на обеспечение одеждой, обучающихся общеобразовательных организаций из многодетных семей в размере 11000 рублей. Услуга предоставлялась с 01.08.2024г. по 31.10.2024г.  Данная выплата была назначена на 754 ребенка-школьника;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6E12">
        <w:rPr>
          <w:rFonts w:ascii="Times New Roman" w:hAnsi="Times New Roman" w:cs="Times New Roman"/>
          <w:sz w:val="28"/>
          <w:szCs w:val="28"/>
        </w:rPr>
        <w:t>единовременная денежная выплата на детей из многодетных семей, зачисленных в первый класс общеобразовательных организаций в размере 10000 рублей. Выплату получили 102 первоклассника;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социальная выплата взамен земельного участка для граждан, имеющих трех и более детей.  Размер выплаты составляет 250 тысяч рублей. </w:t>
      </w:r>
      <w:r w:rsidRPr="00A76E12">
        <w:rPr>
          <w:rFonts w:ascii="Times New Roman" w:hAnsi="Times New Roman" w:cs="Times New Roman"/>
          <w:sz w:val="28"/>
          <w:szCs w:val="28"/>
        </w:rPr>
        <w:t>Предоставляется она на погашение ипотечного кредита, приобретение жилого помещения, дачного дома,  земельного и дачного участков, участия в долевом строительстве, ремонт и реконструкцию жилого дома.</w:t>
      </w:r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2024 году данной услугой на территории города воспользовались 4 многодетные семьи.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- не менее значимой, новой мерой социальной поддержки является оформление и выдача социальной карты на проезд для обучающихся общеобразовательных организаций из многодетных семей.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К сожалению, данную социальную услугу в нашем городе получили всего 37 детей-школьников. Несмотря на  низкий интерес к услуге, в первую очередь, связанный с небольшим количеством общественного транспорта в городе, работа по увеличению количества выданных транспортных карт будет продолжена управлением по </w:t>
      </w:r>
      <w:proofErr w:type="spellStart"/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г.о</w:t>
      </w:r>
      <w:proofErr w:type="gramStart"/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ктябрьск</w:t>
      </w:r>
      <w:proofErr w:type="spellEnd"/>
      <w:r w:rsidRPr="00A76E12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в 2025 году.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с </w:t>
      </w:r>
      <w:r w:rsidR="00F77CB1" w:rsidRPr="00A76E12">
        <w:rPr>
          <w:rFonts w:ascii="Times New Roman" w:hAnsi="Times New Roman" w:cs="Times New Roman"/>
          <w:sz w:val="28"/>
          <w:szCs w:val="28"/>
        </w:rPr>
        <w:t>сентября 2024 года У</w:t>
      </w:r>
      <w:r w:rsidRPr="00A76E12">
        <w:rPr>
          <w:rFonts w:ascii="Times New Roman" w:hAnsi="Times New Roman" w:cs="Times New Roman"/>
          <w:sz w:val="28"/>
          <w:szCs w:val="28"/>
        </w:rPr>
        <w:t xml:space="preserve">правлением осуществляется выдача удостоверений, подтверждающих статус многодетных семей на всей территории Российской Федерации. При  получении такого удостоверения все члены многодетной семьи посредством Портала Государственных услуг могут сгенерировать </w:t>
      </w:r>
      <w:r w:rsidRPr="00A76E1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76E12">
        <w:rPr>
          <w:rFonts w:ascii="Times New Roman" w:hAnsi="Times New Roman" w:cs="Times New Roman"/>
          <w:sz w:val="28"/>
          <w:szCs w:val="28"/>
        </w:rPr>
        <w:t xml:space="preserve">-код и использовать выданное удостоверение в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электронном виде. 50 многодетных семей воспользовались своим правом и оформили удостоверение федерального значения.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77CB1" w:rsidRPr="00A76E12">
        <w:rPr>
          <w:rFonts w:ascii="Times New Roman" w:hAnsi="Times New Roman" w:cs="Times New Roman"/>
          <w:sz w:val="28"/>
          <w:szCs w:val="28"/>
        </w:rPr>
        <w:t>отметить, что до сентября 2024 года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управлением велась работа по выдаче удостоверений регионального значения, в результате которой было охвачено 311 многодетных семей. Семьям, получившим удостоверение Самарской области, предоставлены рекомендации по замене ранее выданного удостоверения на удостоверение новой формы. 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Ключевым направлением по поддержке многодетных семей в Самарской области остается единовременная выплата </w:t>
      </w:r>
      <w:r w:rsidRPr="00A76E12">
        <w:rPr>
          <w:rFonts w:ascii="Times New Roman" w:hAnsi="Times New Roman" w:cs="Times New Roman"/>
          <w:sz w:val="28"/>
          <w:szCs w:val="28"/>
        </w:rPr>
        <w:t xml:space="preserve">– региональный «Семейный капитал», размер которой составляет 100 тысяч рублей.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ноябре 2024г. порядок предоставления данной выплаты многократно упрощён. Теперь «Семейный капитал» предоставляется не как компенсация, а в виде прямой выплаты без учета каких-либо расходов семьи. В 2024 году данной услугой на территории города воспользовались 36 многодетных семей, в том числе 16 семьям выплата назначена без подтверждения вида и объёма понесённых расходов. Таким образом, в 2025 году, ожидается увеличение количества многодетных семей, которые в предыдущие периоды не смогли реализовать своё право на данную меру социальной поддержки.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сентября 2024 года по инициативе  Губернатора региона В.А. Федорищева предоставляется  единовременная выплата при рождении первого ребенка молодым мамам в возрасте от 18 до 25 лет (включительно). Размер единовременной выплаты составляет 100 тысяч рублей.  В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начиная с 01.09.</w:t>
      </w:r>
      <w:r w:rsidR="00F77CB1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2024 года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данной мерой поддержки в 2024 году воспользовались 8 молодых мам.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Необходимо отметить, что все  вышеперечисленные государственные услуги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предоставляются без учета критериев нуждаемости.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этого, учреждением  продолжается предоставление мер социальной поддержки отдельным категориям семей и граждан</w:t>
      </w:r>
      <w:r w:rsidRPr="00A76E12">
        <w:rPr>
          <w:rFonts w:ascii="Times New Roman" w:hAnsi="Times New Roman" w:cs="Times New Roman"/>
          <w:sz w:val="28"/>
          <w:szCs w:val="28"/>
        </w:rPr>
        <w:t>. К таким выплатам относятся: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ежемесячная денежная компенсация на оплату жилого помещения и коммунальных услуг (ЕДК ЖКУ). Количество получателей ЕДК ЖКУ в 2024 году составило 3154 человека, это на 2,4 % меньше показателей прошлого года (2023г. - 3234). Снижение показателей связано в основном с естественной убылью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льготополучателей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и уменьшением граждан, имеющих инвалидность;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компенсация расходов по уплате взноса за капитальный ремонт общего имущества в многоквартирных домах. Количество получателей относительно 2023 года осталось практически на прежнем уровне (2023г. – 1144, 2024г. – 1157);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ежемесячная денежная выплата Ветеранам, ветеранам труда Самарской области, реабилитированным лицам. По отношению к 2023 году показатели снизились на 1,9 % (получателей 2023г. – 2716, 2024г. – 2663);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ежегодная денежная выплата Почетным донорам, размер выплаты в 2024 году – 17324,11руб. В отчетном году показатели получателей данной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остались на уровне прошлого отчетного периода - 62 человека;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продолжается работа по назначению отдельным категориям граждан, проживающим на территории Самарской области, единовременной социальной выплаты на оплату расходов, связанных с приобретением и установкой внутридомового газового оборудования, а также услуг по проектированию и строительству газораспределительных сетей. Размер выплаты в 2024 году был увеличен и составил 201 тысячу рублей. Количество получателей данной меры социальной поддержки увеличилось относительно 2023 года на 67.3 %, в 2024 году данной выплатой 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воспользовались 46 человек (в 2023 – 15 человек), а по отношению к 2022 году в отчётном году увеличение на 87% (количество получателей в 2022г. – 6 человек).</w:t>
      </w:r>
      <w:r w:rsidRPr="00A76E12">
        <w:rPr>
          <w:rFonts w:ascii="Times New Roman" w:hAnsi="Times New Roman" w:cs="Times New Roman"/>
          <w:sz w:val="28"/>
          <w:szCs w:val="28"/>
        </w:rPr>
        <w:tab/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right="-15" w:firstLine="709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выпускникам 11 классов и колледжей, поступившим в ВУЗы Самарской области, предусмотрена единовременная выплата в размере 10000 рублей. В 2024 году данной мерой социальной поддержки воспользовался 31 выпускник из школ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bCs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>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категории семей и граждан, которые в особой степени нуждаются в социальной защите и социальной поддержке относятся малообеспеченные семьи и одинокие граждане.</w:t>
      </w:r>
      <w:r w:rsidRPr="00A76E12">
        <w:rPr>
          <w:rFonts w:ascii="Times New Roman" w:hAnsi="Times New Roman" w:cs="Times New Roman"/>
          <w:sz w:val="28"/>
          <w:szCs w:val="28"/>
        </w:rPr>
        <w:t xml:space="preserve"> Сравнительный анализ количества получателей мер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данной категории из числа лиц, проживающих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показывает, что в связи с изменениями в законодательстве, снижением рождаемости в целом, старением населения, смертностью, выездом семей с детьми за пределы города, количество получателей социальных выплат, которые предоставляются с учетом доходов, на территории городского округа снижается.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Между тем, для малоимущих семей и одиноко проживающих граждан, остаются актуальными и востребованными такие меры социальной поддержки как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- субсидия на оплату жилого помещения и коммунальных услуг. Количество получателей: 2023г. – 234 семьи; в 2024 году – 217 семей. Ежегодное снижение количества получателей субсидии связано с тем, что имеется устойчивая тенденция роста среднедушевого дохода семьи, который позволяет оплатить начисления за коммунальные услуги самостоятельно без помощи государства;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социальное пособие. Количество семей, получающих социальную помощь на конец отчетного периода, составляет 199 семей, это меньше по сравнению с прошлым годом на 24.6 % (2023г. – 264 семьи). Данный показатель также свидетельствует о повышении благосостояния жителей города;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A76E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Ключевым направлением по поддержке</w:t>
      </w:r>
      <w:r w:rsidRPr="00A76E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76E1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</w:t>
      </w:r>
      <w:r w:rsidRPr="00A76E1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алообеспеченных семей и малообеспеченных одиноко проживающих граждан является оказание социальной помощи в виде денежных выплат по социальному контракту.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A76E1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Социальный контра</w:t>
      </w:r>
      <w:proofErr w:type="gramStart"/>
      <w:r w:rsidRPr="00A76E1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кт с гр</w:t>
      </w:r>
      <w:proofErr w:type="gramEnd"/>
      <w:r w:rsidRPr="00A76E1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ажданами может быть заключен по 4 направлениям:</w:t>
      </w:r>
    </w:p>
    <w:p w:rsidR="00612B43" w:rsidRPr="00A76E12" w:rsidRDefault="00573F61" w:rsidP="00A95096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="00612B43" w:rsidRPr="00A76E12">
        <w:rPr>
          <w:rFonts w:ascii="Times New Roman" w:hAnsi="Times New Roman" w:cs="Times New Roman"/>
          <w:iCs/>
          <w:sz w:val="28"/>
          <w:szCs w:val="28"/>
        </w:rPr>
        <w:t>поиск работы;</w:t>
      </w:r>
    </w:p>
    <w:p w:rsidR="00612B43" w:rsidRPr="00A76E12" w:rsidRDefault="00573F61" w:rsidP="00A95096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B43" w:rsidRPr="00A76E12">
        <w:rPr>
          <w:rFonts w:ascii="Times New Roman" w:hAnsi="Times New Roman" w:cs="Times New Roman"/>
          <w:iCs/>
          <w:sz w:val="28"/>
          <w:szCs w:val="28"/>
        </w:rPr>
        <w:t>развитие предпринимательской деятельности;</w:t>
      </w:r>
    </w:p>
    <w:p w:rsidR="00612B43" w:rsidRPr="00A76E12" w:rsidRDefault="00573F61" w:rsidP="00A95096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B43" w:rsidRPr="00A76E12">
        <w:rPr>
          <w:rFonts w:ascii="Times New Roman" w:hAnsi="Times New Roman" w:cs="Times New Roman"/>
          <w:iCs/>
          <w:sz w:val="28"/>
          <w:szCs w:val="28"/>
        </w:rPr>
        <w:t>ведение личного подсобного хозяйства;</w:t>
      </w:r>
    </w:p>
    <w:p w:rsidR="00612B43" w:rsidRPr="00A76E12" w:rsidRDefault="00573F61" w:rsidP="00A95096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B43" w:rsidRPr="00A76E12">
        <w:rPr>
          <w:rFonts w:ascii="Times New Roman" w:hAnsi="Times New Roman" w:cs="Times New Roman"/>
          <w:iCs/>
          <w:sz w:val="28"/>
          <w:szCs w:val="28"/>
        </w:rPr>
        <w:t xml:space="preserve">преодоление трудной жизненной ситуации.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76E12">
        <w:rPr>
          <w:rFonts w:ascii="Times New Roman" w:eastAsia="Arial" w:hAnsi="Times New Roman" w:cs="Times New Roman"/>
          <w:sz w:val="28"/>
          <w:szCs w:val="28"/>
        </w:rPr>
        <w:t xml:space="preserve">Министерством социально-демографической и семейной политики Самарской области были поставлены плановые величины на 2024 год в денежном и количественном числе. Поставленный перед управлением по </w:t>
      </w:r>
      <w:proofErr w:type="spellStart"/>
      <w:r w:rsidRPr="00A76E12">
        <w:rPr>
          <w:rFonts w:ascii="Times New Roman" w:eastAsia="Arial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eastAsia="Arial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eastAsia="Arial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eastAsia="Arial" w:hAnsi="Times New Roman" w:cs="Times New Roman"/>
          <w:sz w:val="28"/>
          <w:szCs w:val="28"/>
        </w:rPr>
        <w:t xml:space="preserve"> план в отчетном периоде был выполнен на 104 % 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418"/>
        <w:gridCol w:w="1871"/>
        <w:gridCol w:w="1638"/>
      </w:tblGrid>
      <w:tr w:rsidR="00A76E12" w:rsidRPr="00A76E12" w:rsidTr="00573F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1" w:rsidRPr="00A76E12" w:rsidRDefault="00573F61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Объем средств</w:t>
            </w: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План на 2024г.</w:t>
            </w: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Объем средств.</w:t>
            </w: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Факт </w:t>
            </w: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на 2024г.</w:t>
            </w: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43" w:rsidRPr="00A76E12" w:rsidRDefault="004F6070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Выполнение плана по </w:t>
            </w:r>
            <w:proofErr w:type="spellStart"/>
            <w:proofErr w:type="gramStart"/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освое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средств</w:t>
            </w: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на 2024г</w:t>
            </w:r>
            <w:proofErr w:type="gramStart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4F6070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План по кол</w:t>
            </w:r>
            <w:r w:rsidR="004F6070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ву соц</w:t>
            </w:r>
            <w:r w:rsidR="00573F61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4F6070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070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конт</w:t>
            </w:r>
            <w:proofErr w:type="spellEnd"/>
            <w:r w:rsidR="004F6070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-в в 2024г.</w:t>
            </w:r>
            <w:r w:rsidR="00573F61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43" w:rsidRPr="00A76E12" w:rsidRDefault="004F6070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Факт </w:t>
            </w:r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по кол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-ву </w:t>
            </w:r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соц</w:t>
            </w: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контрак</w:t>
            </w:r>
            <w:proofErr w:type="spellEnd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-в</w:t>
            </w:r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2024г.</w:t>
            </w:r>
            <w:r w:rsidR="00573F61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12B43"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Выполнение плана по кол-ву </w:t>
            </w:r>
            <w:proofErr w:type="spellStart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соц</w:t>
            </w:r>
            <w:proofErr w:type="gramStart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.к</w:t>
            </w:r>
            <w:proofErr w:type="gramEnd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онт</w:t>
            </w:r>
            <w:proofErr w:type="spellEnd"/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-в</w:t>
            </w: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на 2024г.</w:t>
            </w: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76E12">
              <w:rPr>
                <w:rFonts w:ascii="Times New Roman" w:eastAsia="Arial" w:hAnsi="Times New Roman" w:cs="Times New Roman"/>
                <w:sz w:val="24"/>
                <w:szCs w:val="24"/>
              </w:rPr>
              <w:t>(%)</w:t>
            </w:r>
          </w:p>
        </w:tc>
      </w:tr>
      <w:tr w:rsidR="00612B43" w:rsidRPr="00A76E12" w:rsidTr="00573F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9024000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9353025,14</w:t>
            </w: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43" w:rsidRPr="00A76E12" w:rsidRDefault="00612B43" w:rsidP="00A95096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12B43" w:rsidRPr="00A76E12" w:rsidRDefault="00612B43" w:rsidP="00A95096">
            <w:pPr>
              <w:tabs>
                <w:tab w:val="left" w:pos="0"/>
              </w:tabs>
              <w:spacing w:after="200"/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eastAsia="Arial" w:hAnsi="Times New Roman" w:cs="Times New Roman"/>
                <w:sz w:val="28"/>
                <w:szCs w:val="28"/>
              </w:rPr>
              <w:t>104</w:t>
            </w:r>
          </w:p>
        </w:tc>
      </w:tr>
    </w:tbl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76E12">
        <w:rPr>
          <w:rFonts w:ascii="Times New Roman" w:eastAsia="Arial" w:hAnsi="Times New Roman" w:cs="Times New Roman"/>
          <w:sz w:val="28"/>
          <w:szCs w:val="28"/>
        </w:rPr>
        <w:t>Предъявленная статистика по исполнению плана на социальный контракт показывает, что данная услуга остаётся востребованной и значимой для малоимущих семей и одиноких граждан.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right="7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76E12">
        <w:rPr>
          <w:rFonts w:ascii="Times New Roman" w:eastAsia="Arial" w:hAnsi="Times New Roman" w:cs="Times New Roman"/>
          <w:sz w:val="28"/>
          <w:szCs w:val="28"/>
        </w:rPr>
        <w:t xml:space="preserve">72 жителям города была  оказана единовременная материальная помощь в связи с трудной жизненной </w:t>
      </w:r>
      <w:proofErr w:type="gramStart"/>
      <w:r w:rsidRPr="00A76E12">
        <w:rPr>
          <w:rFonts w:ascii="Times New Roman" w:eastAsia="Arial" w:hAnsi="Times New Roman" w:cs="Times New Roman"/>
          <w:sz w:val="28"/>
          <w:szCs w:val="28"/>
        </w:rPr>
        <w:t>ситуацией</w:t>
      </w:r>
      <w:proofErr w:type="gramEnd"/>
      <w:r w:rsidRPr="00A76E12">
        <w:rPr>
          <w:rFonts w:ascii="Times New Roman" w:eastAsia="Arial" w:hAnsi="Times New Roman" w:cs="Times New Roman"/>
          <w:sz w:val="28"/>
          <w:szCs w:val="28"/>
        </w:rPr>
        <w:t xml:space="preserve"> оказавшимся в трудной жизненной ситуации</w:t>
      </w:r>
      <w:r w:rsidRPr="00A76E12">
        <w:rPr>
          <w:rFonts w:ascii="Times New Roman" w:hAnsi="Times New Roman" w:cs="Times New Roman"/>
          <w:iCs/>
          <w:sz w:val="28"/>
          <w:szCs w:val="28"/>
        </w:rPr>
        <w:t xml:space="preserve"> (пожар, дорогостоящее лечение, приобретение топлива и т.д.)</w:t>
      </w:r>
      <w:r w:rsidRPr="00A76E12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управления остаётся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работа с участниками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Специальной военной операции на территории Украины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и их семьями. </w:t>
      </w:r>
      <w:r w:rsidRPr="00A76E12">
        <w:rPr>
          <w:rFonts w:ascii="Times New Roman" w:hAnsi="Times New Roman" w:cs="Times New Roman"/>
          <w:sz w:val="28"/>
          <w:szCs w:val="28"/>
        </w:rPr>
        <w:t xml:space="preserve">В 2024 году расширен перечень мер социальной поддержки для данной категории граждан и их семей: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с сентября 2024 года управлением осуществляется оформление и выдача социальной карты «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а Победу!» для членов семей участников СВО. Социальная карта является дополнительной мерой поддержки, а именно - предоставляет право на бесплатный проезд автомобильным транспортом в городском и пригородном сообщении, городским наземным электрическим транспортом и метрополитеном, а также пригородным железнодорожным транспортом в пределах Самарской области. За истекший период 2024 года управлением выдано 14 социальных карт «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а Победу!»;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Губернатором Самарской области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В.А. Федорищевым в июне 2024 года, в целях предоставления дополнительной меры социальной поддержки отдельным категориям военнослужащих и лиц, проходящих службу в войсках национальной гвардии Российской Федерации и отдельным категориям граждан, утверждена единовременная денежная выплата в связи с полученным ранением, травмой, контузией. Максимальный размер  составляет 500 тысяч рублей. Указанной мерой поддержки в отчетном году воспользовались 22 участника  Специальной военной операции.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Вопрос о назначении мер социальной поддержки данной категории граждан и их семей находится на постоянном контроле.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Всего за отчетный период в управление по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по различным вопросам  поступили и были рассмотрены 184 обращения от участников СВО и членов их семей.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Управление осуществляет работу по кураторству над членами семей участников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Специальной военной операции. За куратором 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закреплены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 семей.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Также в течении 2024 года сотрудники управления по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неоднократно принимали участие в сборе гуманитарной помощи для СВО.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Сотрудниками управления проводится большая разъяснительная работа с населением в целях информирования о мерах социальной поддержки. В 2024 году специалисты управления приняли участие в 37 мероприятиях, это на 24% больше, чем в 2023 году (28 мероприятий), в результате консультации получили 1280 человек.</w:t>
      </w:r>
    </w:p>
    <w:p w:rsidR="00612B43" w:rsidRPr="00A76E12" w:rsidRDefault="00612B43" w:rsidP="00A95096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>Кроме того, в течени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проводилась разъяснительная работа с населением на личном приёме и по телефону при обращении граждан.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Всего в 2024 году сотрудниками управления предоставлены 3951 устных консультаций гражданам по вопросам о порядке предоставления мер социальной поддержки, это на 4,1% больше предыдущего года (2023г. - 3789).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адрес управления поступило всего 74 обращения от граждан с различными интересующими вопросами, в том числе 12 на Платформу обратной связи. </w:t>
      </w:r>
    </w:p>
    <w:p w:rsidR="00612B43" w:rsidRPr="00A76E12" w:rsidRDefault="00612B4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Количество письменных и электронных обращений в 2024 году увеличилось по сравнению с 2023 годом на 32% (2023г. – 59 обращений). Обоснованных жалоб, связанных с качеством предоставления государственных услуг в адрес управления в 2024 году, не поступало. </w:t>
      </w:r>
    </w:p>
    <w:p w:rsidR="00612B43" w:rsidRPr="00A76E12" w:rsidRDefault="00612B43" w:rsidP="000B1D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76E12">
        <w:rPr>
          <w:rFonts w:ascii="Times New Roman" w:eastAsia="Arial" w:hAnsi="Times New Roman" w:cs="Times New Roman"/>
          <w:sz w:val="28"/>
          <w:szCs w:val="28"/>
        </w:rPr>
        <w:t xml:space="preserve">Особая задача, которая </w:t>
      </w:r>
      <w:proofErr w:type="gramStart"/>
      <w:r w:rsidRPr="00A76E12">
        <w:rPr>
          <w:rFonts w:ascii="Times New Roman" w:eastAsia="Arial" w:hAnsi="Times New Roman" w:cs="Times New Roman"/>
          <w:sz w:val="28"/>
          <w:szCs w:val="28"/>
        </w:rPr>
        <w:t>была поставлена перед управлением на 2024 год заключалась</w:t>
      </w:r>
      <w:proofErr w:type="gramEnd"/>
      <w:r w:rsidRPr="00A76E12">
        <w:rPr>
          <w:rFonts w:ascii="Times New Roman" w:eastAsia="Arial" w:hAnsi="Times New Roman" w:cs="Times New Roman"/>
          <w:sz w:val="28"/>
          <w:szCs w:val="28"/>
        </w:rPr>
        <w:t xml:space="preserve"> в достижении целевых показателей по заявлениям, принятым в электронном виде. Для достижения поставленной задачи сотрудниками управления проводилась большая разъяснительная работа с заявителями. В итоге, количество электронных заявлений в 2024 году составило 68,2% от общего </w:t>
      </w:r>
      <w:r w:rsidR="000B1D15" w:rsidRPr="00A76E12">
        <w:rPr>
          <w:rFonts w:ascii="Times New Roman" w:eastAsia="Arial" w:hAnsi="Times New Roman" w:cs="Times New Roman"/>
          <w:sz w:val="28"/>
          <w:szCs w:val="28"/>
        </w:rPr>
        <w:t xml:space="preserve">количества принятых заявлений. </w:t>
      </w:r>
    </w:p>
    <w:p w:rsidR="00E87485" w:rsidRPr="00A76E12" w:rsidRDefault="00E8748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Стратегическая цель 2. Система образования для </w:t>
      </w:r>
      <w:proofErr w:type="spellStart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проактивной</w:t>
      </w:r>
      <w:proofErr w:type="spellEnd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профессиональной адаптации жителей к условиям конкурентоспособной экономики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573F61" w:rsidRPr="00A76E12" w:rsidRDefault="00CD334E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2.1 Повышение качества предоставления общедоступного бесплатного дошкольного, общего и дополнительного образования детей, а также профессионального образования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A431D7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A431D7" w:rsidRPr="00A76E12" w:rsidRDefault="0014066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2.1.1.</w:t>
      </w:r>
      <w:r w:rsidR="00A431D7" w:rsidRPr="00A76E12">
        <w:rPr>
          <w:rFonts w:ascii="Times New Roman" w:hAnsi="Times New Roman" w:cs="Times New Roman"/>
          <w:b/>
          <w:sz w:val="28"/>
          <w:szCs w:val="28"/>
        </w:rPr>
        <w:t xml:space="preserve"> Реализация мероприятий в рамках национального проекта «Образование».</w:t>
      </w:r>
    </w:p>
    <w:p w:rsidR="00A431D7" w:rsidRPr="00A76E12" w:rsidRDefault="00A431D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достигнуты следующие значения: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lastRenderedPageBreak/>
        <w:t>Доля детей в возрасте от 5 до 18 лет, охваченных дополнительным образованием</w:t>
      </w: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 xml:space="preserve">, %: </w:t>
      </w:r>
      <w:proofErr w:type="gramEnd"/>
      <w:r w:rsidRPr="00A76E12">
        <w:rPr>
          <w:rFonts w:ascii="Times New Roman" w:hAnsi="Times New Roman"/>
          <w:sz w:val="28"/>
          <w:szCs w:val="28"/>
          <w:lang w:val="ru-RU"/>
        </w:rPr>
        <w:t xml:space="preserve">план – 99,0, факт – 124,83. 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Образовательные организации обеспечены детскими мини-технопарками, ед.: план - 2, факт - 2.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Образовательные организации обеспечены материально-технической базой по предметной области «Технология», ед.: не установлены.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ед.</w:t>
      </w: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A76E12">
        <w:rPr>
          <w:rFonts w:ascii="Times New Roman" w:hAnsi="Times New Roman"/>
          <w:sz w:val="28"/>
          <w:szCs w:val="28"/>
          <w:lang w:val="ru-RU"/>
        </w:rPr>
        <w:t xml:space="preserve"> план - 6, факт - 6.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Общая численность граждан РФ, вовлеченных центрами (сообществами, объединениями) поддержки добровольчества (</w:t>
      </w:r>
      <w:proofErr w:type="spellStart"/>
      <w:r w:rsidRPr="00A76E12">
        <w:rPr>
          <w:rFonts w:ascii="Times New Roman" w:hAnsi="Times New Roman"/>
          <w:sz w:val="28"/>
          <w:szCs w:val="28"/>
          <w:lang w:val="ru-RU"/>
        </w:rPr>
        <w:t>волонтерства</w:t>
      </w:r>
      <w:proofErr w:type="spellEnd"/>
      <w:r w:rsidRPr="00A76E12">
        <w:rPr>
          <w:rFonts w:ascii="Times New Roman" w:hAnsi="Times New Roman"/>
          <w:sz w:val="28"/>
          <w:szCs w:val="28"/>
          <w:lang w:val="ru-RU"/>
        </w:rPr>
        <w:t xml:space="preserve">) на базе образовательных организаций, 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>некоммерческих организаций, государственных и муниципальных учреждений, в добровольческую (волонтерскую) деятельность, чел.: план - 1700, факт - 2014.</w:t>
      </w:r>
      <w:proofErr w:type="gramEnd"/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проектами, чел.: план - 1700, факт - 1775.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Проведены мероприятия по развитию системы </w:t>
      </w:r>
      <w:proofErr w:type="spellStart"/>
      <w:r w:rsidRPr="00A76E12">
        <w:rPr>
          <w:rFonts w:ascii="Times New Roman" w:hAnsi="Times New Roman"/>
          <w:sz w:val="28"/>
          <w:szCs w:val="28"/>
          <w:lang w:val="ru-RU"/>
        </w:rPr>
        <w:t>межпоколенческого</w:t>
      </w:r>
      <w:proofErr w:type="spellEnd"/>
      <w:r w:rsidRPr="00A76E12">
        <w:rPr>
          <w:rFonts w:ascii="Times New Roman" w:hAnsi="Times New Roman"/>
          <w:sz w:val="28"/>
          <w:szCs w:val="28"/>
          <w:lang w:val="ru-RU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чел.: план - 210, факт - 172.</w:t>
      </w:r>
    </w:p>
    <w:p w:rsidR="00A431D7" w:rsidRPr="00A76E12" w:rsidRDefault="00A431D7" w:rsidP="00A95096">
      <w:pPr>
        <w:pStyle w:val="a3"/>
        <w:tabs>
          <w:tab w:val="left" w:pos="0"/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Образовательные организации обеспечены </w:t>
      </w:r>
      <w:proofErr w:type="gramStart"/>
      <w:r w:rsidRPr="00A76E12">
        <w:rPr>
          <w:rFonts w:ascii="Times New Roman" w:hAnsi="Times New Roman"/>
          <w:sz w:val="28"/>
          <w:szCs w:val="28"/>
          <w:lang w:val="ru-RU"/>
        </w:rPr>
        <w:t>материально-</w:t>
      </w:r>
      <w:proofErr w:type="spellStart"/>
      <w:r w:rsidRPr="00A76E12">
        <w:rPr>
          <w:rFonts w:ascii="Times New Roman" w:hAnsi="Times New Roman"/>
          <w:sz w:val="28"/>
          <w:szCs w:val="28"/>
          <w:lang w:val="ru-RU"/>
        </w:rPr>
        <w:t>техни</w:t>
      </w:r>
      <w:proofErr w:type="spellEnd"/>
      <w:r w:rsidRPr="00A76E12">
        <w:rPr>
          <w:rFonts w:ascii="Times New Roman" w:hAnsi="Times New Roman"/>
          <w:sz w:val="28"/>
          <w:szCs w:val="28"/>
          <w:lang w:val="ru-RU"/>
        </w:rPr>
        <w:t>-ческой</w:t>
      </w:r>
      <w:proofErr w:type="gramEnd"/>
      <w:r w:rsidRPr="00A76E12">
        <w:rPr>
          <w:rFonts w:ascii="Times New Roman" w:hAnsi="Times New Roman"/>
          <w:sz w:val="28"/>
          <w:szCs w:val="28"/>
          <w:lang w:val="ru-RU"/>
        </w:rPr>
        <w:t xml:space="preserve"> базой для внедрения цифровой образовательной среды, ед.: план - 3, факт - 3.</w:t>
      </w:r>
    </w:p>
    <w:p w:rsidR="00A431D7" w:rsidRPr="00A76E12" w:rsidRDefault="00A431D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Эффективность мер по созданию возможностей для образования детей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, %: 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план – 172,53, факт – 172,53.</w:t>
      </w:r>
      <w:r w:rsidR="007E1FEE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Бюджет городского округа Октябрьск. Средства вышестоящих уровней бюджетов</w:t>
      </w:r>
      <w:r w:rsidR="004A209F" w:rsidRPr="00A76E12">
        <w:rPr>
          <w:rFonts w:ascii="Times New Roman" w:hAnsi="Times New Roman" w:cs="Times New Roman"/>
          <w:sz w:val="28"/>
          <w:szCs w:val="28"/>
        </w:rPr>
        <w:t>.</w:t>
      </w:r>
    </w:p>
    <w:p w:rsidR="003A2C36" w:rsidRPr="00A76E12" w:rsidRDefault="00140661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 2.2.2. </w:t>
      </w:r>
      <w:r w:rsidR="003A2C36" w:rsidRPr="00A76E12">
        <w:rPr>
          <w:rFonts w:ascii="Times New Roman" w:hAnsi="Times New Roman" w:cs="Times New Roman"/>
          <w:b/>
          <w:sz w:val="28"/>
          <w:szCs w:val="28"/>
        </w:rPr>
        <w:t>Оснащение образовательных организаций городского округа современным оборудованием и развитие цифровых сервисов и контента для образовательной деятельности.</w:t>
      </w:r>
    </w:p>
    <w:p w:rsidR="003A2C36" w:rsidRPr="00A76E12" w:rsidRDefault="003A2C36" w:rsidP="00A95096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рамках федерального проекта «Современная школа» национального проекта «Образование» в ГБОУ ООШ № 5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Октябрьск, ГБОУ СОШ № 8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созданы Центры образования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(далее по тексту – Центры). </w:t>
      </w:r>
      <w:r w:rsidRPr="00A76E1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bidi="ru-RU"/>
        </w:rPr>
        <w:t>Задачами Центров являются: повышение охвата обучающихся основными и дополнительными общеобразовательными программами естественнонаучной и технологической направленностей на обновленной материально-технической базе, в том числе с использованием дистанционных форм обучения и сетевого партнерства с участием учреждений дополнительного образования, повышение качества образования обучающихся.</w:t>
      </w:r>
      <w:proofErr w:type="gramEnd"/>
      <w:r w:rsidRPr="00A76E12">
        <w:rPr>
          <w:rFonts w:ascii="Times New Roman" w:hAnsi="Times New Roman" w:cs="Times New Roman"/>
          <w:sz w:val="28"/>
          <w:szCs w:val="28"/>
          <w:lang w:bidi="ru-RU"/>
        </w:rPr>
        <w:t xml:space="preserve"> Инфраструктура Центров используется во внеурочное время как общественного пространства для развития общекультурных компетенций и цифровой грамотности населения, проектной деятельности, творческой, социальной самореализации детей, педагогов, родительской общественности. </w:t>
      </w:r>
      <w:r w:rsidRPr="00A76E1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Центры оснащены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«Технология», «Естественнонаучные предметы» (физика, химия, биология), а также внеурочной деятельности и дополнительных общеобразовательных программ. Оформление Центров выполнено с использованием фирменного стиля, включающего логотип Центров «Точка роста», использование типового 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bidi="ru-RU"/>
        </w:rPr>
        <w:t>дизайн-проекта</w:t>
      </w:r>
      <w:proofErr w:type="gramEnd"/>
      <w:r w:rsidRPr="00A76E12">
        <w:rPr>
          <w:rFonts w:ascii="Times New Roman" w:hAnsi="Times New Roman" w:cs="Times New Roman"/>
          <w:sz w:val="28"/>
          <w:szCs w:val="28"/>
          <w:lang w:bidi="ru-RU"/>
        </w:rPr>
        <w:t xml:space="preserve"> (цветового решения), табличек с указанием Центров «Точка роста» на входной группе и функциональных зонах.</w:t>
      </w:r>
    </w:p>
    <w:p w:rsidR="003A2C36" w:rsidRPr="00A76E12" w:rsidRDefault="003A2C36" w:rsidP="00A95096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В рамках проекта «Точка роста», было выделено 736 тыс. рублей из муниципального бюджета ГБОУ ООШ № 5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ул.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Вологина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, д.5 на проведение текущего ремонт в лаборатории естественно-научной направленности (была заменена одна оконная конструкция, покрашены стены, смонтированы светильники, проведена вентиляция, на стену нанесен бренд) и в лаборатории технологической направленности (положен линолеум, покрашены стены, нанесен бренд).</w:t>
      </w:r>
      <w:proofErr w:type="gramEnd"/>
    </w:p>
    <w:p w:rsidR="003A2C36" w:rsidRPr="00A76E12" w:rsidRDefault="003A2C36" w:rsidP="00A95096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Также, рамках проекта «Точка роста», ГБОУ СОШ №8 ул. Гая, д.39 было выделено 159 тыс. рублей из муниципального бюджета и выполнен текущий ремонт в 3-х кабинетах: в кабинете физики - покрашены стены, нанесен бренд на стену, на столы установили дополнительные розетки; в кабинете биологии - заменены раковины, смонтирован слив;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информатики покрашены стены, нанесен бренд на стену, заменены шкафы, парты, стол преподавателя. </w:t>
      </w:r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</w:tabs>
        <w:spacing w:before="90"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76E12">
        <w:rPr>
          <w:rStyle w:val="ac"/>
          <w:b w:val="0"/>
          <w:sz w:val="28"/>
          <w:szCs w:val="28"/>
        </w:rPr>
        <w:t>«Цифровая образовательная среда» (далее - ЦОС)</w:t>
      </w:r>
      <w:r w:rsidRPr="00A76E12">
        <w:rPr>
          <w:sz w:val="28"/>
          <w:szCs w:val="28"/>
        </w:rPr>
        <w:t> — это федеральный проект нацпроекта «Образование», направленный на создание к 2024 году в образовательных организациях современной и доступной цифровой образовательной среды, обеспечивающей высокое качество и доступность образования всех видов и уровней, путем обновления информационно-коммуникационной инфраструктуры, подготовки кадров, создания федеральной цифровой платформы</w:t>
      </w:r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A76E12">
        <w:rPr>
          <w:sz w:val="28"/>
          <w:szCs w:val="28"/>
        </w:rPr>
        <w:t>В Цифровую образовательная среду входит несколько компонентов – высокоскоростной интернет в школе, обеспечение кабинетов техникой, а также широкий набор сервисов, расширяющих интерактивность процесса обучения. </w:t>
      </w:r>
      <w:proofErr w:type="gramEnd"/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  <w:tab w:val="left" w:pos="5797"/>
        </w:tabs>
        <w:spacing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76E12">
        <w:rPr>
          <w:rStyle w:val="ac"/>
          <w:b w:val="0"/>
          <w:sz w:val="28"/>
          <w:szCs w:val="28"/>
        </w:rPr>
        <w:t>ЦОС включает в себя:</w:t>
      </w:r>
      <w:r w:rsidRPr="00A76E12">
        <w:rPr>
          <w:rStyle w:val="ac"/>
          <w:sz w:val="28"/>
          <w:szCs w:val="28"/>
        </w:rPr>
        <w:tab/>
      </w:r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76E12">
        <w:rPr>
          <w:sz w:val="28"/>
          <w:szCs w:val="28"/>
        </w:rPr>
        <w:t>комплекс информационных образовательных ресурсов, в том числе электронных;</w:t>
      </w:r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76E12">
        <w:rPr>
          <w:sz w:val="28"/>
          <w:szCs w:val="28"/>
        </w:rPr>
        <w:t>совокупность технологических средств информационных и коммуникационных технологий: компьютеры, средства связи (смартфоны, планшеты), иное информационно-коммуникационное оборудование;</w:t>
      </w:r>
    </w:p>
    <w:p w:rsidR="003A2C36" w:rsidRPr="00A76E12" w:rsidRDefault="003A2C36" w:rsidP="00A95096">
      <w:pPr>
        <w:pStyle w:val="a6"/>
        <w:shd w:val="clear" w:color="auto" w:fill="FFFFFF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76E12">
        <w:rPr>
          <w:sz w:val="28"/>
          <w:szCs w:val="28"/>
        </w:rPr>
        <w:t>ряд педагогических технологий, обеспечивающих обучение в современной информационно-образовательной среде.</w:t>
      </w:r>
    </w:p>
    <w:p w:rsidR="00573F61" w:rsidRPr="00A76E12" w:rsidRDefault="003A2C36" w:rsidP="000B1D15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данном проекте позволит обеспечить обновление содержания образования и предоставит возможность школьникам свободно и одновременно безопасно ориентироваться в цифровом пространстве.</w:t>
      </w:r>
    </w:p>
    <w:p w:rsidR="00573F61" w:rsidRPr="00A76E12" w:rsidRDefault="00140661" w:rsidP="000B1D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2.1.2.</w:t>
      </w:r>
      <w:r w:rsidR="00D505EE" w:rsidRPr="00A76E12">
        <w:rPr>
          <w:rFonts w:ascii="Times New Roman" w:hAnsi="Times New Roman" w:cs="Times New Roman"/>
          <w:b/>
          <w:sz w:val="28"/>
          <w:szCs w:val="28"/>
        </w:rPr>
        <w:t xml:space="preserve"> Обеспечение доступности качественного дошкольного образования в соответствии с требованиями федеральных государственных образовательных стандартов для детей городского округа Октябрьск в возрасте от 1 до 6 лет.</w:t>
      </w:r>
    </w:p>
    <w:p w:rsidR="00376B01" w:rsidRPr="00A76E12" w:rsidRDefault="00376B0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в городском округе Октябрьск предоставляли услуги дошкольного образования 6 общеобразовательных учреждений, в структуру которых входят 9 структурных подразделений – детских садов. Организовано 936 мест для детей в возрасте от 1 до 7 лет.</w:t>
      </w:r>
    </w:p>
    <w:p w:rsidR="00376B01" w:rsidRPr="00A76E12" w:rsidRDefault="00376B0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Общая численность детей, охваченных услугами дошкольного образования в 2024 году (данные Федерального статистического наблюдения (ФСН 85-к) составляет 897 чел., из них детей до 3-х лет -160 человека, старше 3-х лет –737 человек. </w:t>
      </w:r>
      <w:proofErr w:type="gramEnd"/>
    </w:p>
    <w:p w:rsidR="00376B01" w:rsidRPr="00A76E12" w:rsidRDefault="00376B0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выдано 258 направлений для зачисления ребенка в детский сад, 263 человека поставлено на учет для предоставления места в детских садах. </w:t>
      </w:r>
    </w:p>
    <w:p w:rsidR="00F17A6B" w:rsidRPr="00A76E12" w:rsidRDefault="00376B01" w:rsidP="000B1D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Актуальный спрос, по обеспечению местами в дошкольных образовательных организациях для детей в возрасте от 2 мес. до 7 лет, на территории городского округа </w:t>
      </w:r>
      <w:r w:rsidR="000B1D15" w:rsidRPr="00A76E12">
        <w:rPr>
          <w:rFonts w:ascii="Times New Roman" w:hAnsi="Times New Roman" w:cs="Times New Roman"/>
          <w:sz w:val="28"/>
          <w:szCs w:val="28"/>
        </w:rPr>
        <w:t>Октябрьск удовлетворен на 100%.</w:t>
      </w:r>
    </w:p>
    <w:p w:rsidR="00F17A6B" w:rsidRPr="00A76E12" w:rsidRDefault="00140661" w:rsidP="00A95096">
      <w:pPr>
        <w:tabs>
          <w:tab w:val="left" w:pos="0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F17A6B" w:rsidRPr="00A76E12">
        <w:rPr>
          <w:rFonts w:ascii="Times New Roman" w:hAnsi="Times New Roman" w:cs="Times New Roman"/>
          <w:b/>
          <w:sz w:val="28"/>
          <w:szCs w:val="28"/>
        </w:rPr>
        <w:t>Организация предоставления дополнительного образования детей в образовательных организациях городского округа Октябрьск.</w:t>
      </w:r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организована работа структурных подразделений, реализующих дополнительные общеобразовательные программы: структурное подразделение «Детско-юношеская спортивная школа» ГБОУ СОШ   № 3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Октябрьск, структурное подразделение «Центр внешкольной работы» ГБОУ СОШ № 9 «Центр образования»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Октябрьск, в которых занимаются 2192 обучающихся в возрасте от 5 до 18 лет, при условии, что обучающийся учитывается </w:t>
      </w:r>
      <w:proofErr w:type="gramEnd"/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один раз, независимо от того, какое количество объединений он посещает,  что составляет 90,6 %  от  общей численности детей проживающих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в  возрасте от 5 до 18 лет. </w:t>
      </w:r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На базе СП «ЦВР» ГБОУ СОШ № 9 «Центр образования»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организована работа по следующим направленностям: туристско – краеведческая, научно – техническая, художественная, социально–гуманитарная, естественнонаучная, организована работа научного общества обучающихся.  </w:t>
      </w:r>
      <w:proofErr w:type="gramEnd"/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В 2024 году данные всех учреждений, реализующих дополнительные общеобразовательные программы, независимо от ведомственной принадлежности внесены в Государственную информационную систему «Автоматизированная система управления ресурсами системы образования» (ГИС «АСУ РСО») и в Навигатор дополнительного образования детей Самарской области.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Количество детей в возрасте от 5 до 18 лет, охваченных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дополнительным образова</w:t>
      </w:r>
      <w:r w:rsidR="00F77CB1" w:rsidRPr="00A76E12">
        <w:rPr>
          <w:rFonts w:ascii="Times New Roman" w:hAnsi="Times New Roman" w:cs="Times New Roman"/>
          <w:sz w:val="28"/>
          <w:szCs w:val="28"/>
        </w:rPr>
        <w:t xml:space="preserve">нием по итогам 2024 года в </w:t>
      </w:r>
      <w:proofErr w:type="spellStart"/>
      <w:r w:rsidR="00F77CB1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F77CB1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, составляет 2934 человека.</w:t>
      </w:r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и талантливыми обучающимися, их выявление и развитие является одним из основных направлений дополнительного образования детей.</w:t>
      </w:r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E12">
        <w:rPr>
          <w:rFonts w:ascii="Times New Roman" w:hAnsi="Times New Roman" w:cs="Times New Roman"/>
          <w:bCs/>
          <w:iCs/>
          <w:sz w:val="28"/>
          <w:szCs w:val="28"/>
        </w:rPr>
        <w:t>В структурном подразделении «Центр внешкольной работы» ГБОУ С</w:t>
      </w:r>
      <w:r w:rsidR="00C02307" w:rsidRPr="00A76E12">
        <w:rPr>
          <w:rFonts w:ascii="Times New Roman" w:hAnsi="Times New Roman" w:cs="Times New Roman"/>
          <w:bCs/>
          <w:iCs/>
          <w:sz w:val="28"/>
          <w:szCs w:val="28"/>
        </w:rPr>
        <w:t xml:space="preserve">ОШ № 9 «Центр образования» </w:t>
      </w:r>
      <w:proofErr w:type="spellStart"/>
      <w:r w:rsidR="00C02307" w:rsidRPr="00A76E12">
        <w:rPr>
          <w:rFonts w:ascii="Times New Roman" w:hAnsi="Times New Roman" w:cs="Times New Roman"/>
          <w:bCs/>
          <w:iCs/>
          <w:sz w:val="28"/>
          <w:szCs w:val="28"/>
        </w:rPr>
        <w:t>г.о</w:t>
      </w:r>
      <w:proofErr w:type="gramStart"/>
      <w:r w:rsidR="00C02307" w:rsidRPr="00A76E1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76E12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bCs/>
          <w:iCs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bCs/>
          <w:iCs/>
          <w:sz w:val="28"/>
          <w:szCs w:val="28"/>
        </w:rPr>
        <w:t xml:space="preserve"> (далее - Центр внешкольной работы) организована работа научного общества обучающихся, в котором занимаются 30 человек.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В 2024 году обучающиеся </w:t>
      </w:r>
      <w:r w:rsidRPr="00A76E12">
        <w:rPr>
          <w:rFonts w:ascii="Times New Roman" w:hAnsi="Times New Roman" w:cs="Times New Roman"/>
          <w:bCs/>
          <w:iCs/>
          <w:sz w:val="28"/>
          <w:szCs w:val="28"/>
        </w:rPr>
        <w:t xml:space="preserve">«Центра внешкольной работы» </w:t>
      </w:r>
      <w:r w:rsidRPr="00A76E12">
        <w:rPr>
          <w:rFonts w:ascii="Times New Roman" w:hAnsi="Times New Roman" w:cs="Times New Roman"/>
          <w:sz w:val="28"/>
          <w:szCs w:val="28"/>
        </w:rPr>
        <w:t xml:space="preserve">завоевали 159 дипломов международных, всероссийских и областных конкурсов.  </w:t>
      </w:r>
      <w:proofErr w:type="gramEnd"/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целях воспитания высоконравственной личности, готовой к мирному созиданию и защите Родины, во всех образовательных учреждениях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 организована работа   военно – патриотических объединений,  клубов.</w:t>
      </w:r>
    </w:p>
    <w:p w:rsidR="00F17A6B" w:rsidRPr="00A76E12" w:rsidRDefault="00F17A6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образовательных 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C02307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C02307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продолжена работа по принятию обучающихся в ряды Всероссийского детско-юношеского военно-патриотического общественного движения «ЮНАРМИЯ»: проведены собрания с обучающимися, родителями, собраны заявления, заполнены анкеты, направляются документы на регистрацию каждого кандидата в юнармейский отряд в системе АИС, организованы и проведены мероприятия по принятию присяги Юнармейцами. Юнармейскими отрядами организована поисковая работа. По состоянию на 30.12.2024 г. в системе АИС зарегистрировано   1261 человек. </w:t>
      </w:r>
    </w:p>
    <w:p w:rsidR="00573F61" w:rsidRPr="00A76E12" w:rsidRDefault="00F17A6B" w:rsidP="000B1D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учреждениях созданы музеи, где  организована поисковая работа, реализованы тематические проекты, продолжена работа по созданию музейных экспозиций, выставок, уголков и т.д. Материалы музеев образовательных учреждений используются в образовательном процессе и просветительской работе: организованы выставки, тематические экспозиции, конкурсы, семинары. </w:t>
      </w:r>
    </w:p>
    <w:p w:rsidR="000A16DC" w:rsidRPr="00A76E12" w:rsidRDefault="0014066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2.1.4.</w:t>
      </w:r>
      <w:r w:rsidR="00CC329F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6DC" w:rsidRPr="00A76E12">
        <w:rPr>
          <w:rFonts w:ascii="Times New Roman" w:hAnsi="Times New Roman" w:cs="Times New Roman"/>
          <w:b/>
          <w:sz w:val="28"/>
          <w:szCs w:val="28"/>
        </w:rPr>
        <w:t>Привлечение, развитие и поддержка педагогических кадров в образовательных учреждениях городского округа Октябрьск.</w:t>
      </w:r>
    </w:p>
    <w:p w:rsidR="00140661" w:rsidRPr="00A76E12" w:rsidRDefault="0014066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A1FD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С</w:t>
      </w:r>
      <w:r w:rsidR="007A1FD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амарской области от 04.06.2013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239 «Об установлении отдельных расходных обязательств Самарской области и внесении изменений в отдельные постановления Правительства Самарской области», педагогическим работникам, в возрасте не старше 35 лет, работающим в государственных образовательных учреждениях, производится ежемесячная денежная выплата в размере 5 000 рублей.</w:t>
      </w:r>
    </w:p>
    <w:p w:rsidR="000A16DC" w:rsidRPr="00A76E12" w:rsidRDefault="00140661" w:rsidP="00A950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</w:t>
      </w:r>
      <w:r w:rsidR="00A14E76" w:rsidRPr="00A76E12">
        <w:rPr>
          <w:rFonts w:ascii="Times New Roman" w:hAnsi="Times New Roman" w:cs="Times New Roman"/>
          <w:sz w:val="28"/>
          <w:szCs w:val="28"/>
        </w:rPr>
        <w:t>4</w:t>
      </w:r>
      <w:r w:rsidRPr="00A76E12">
        <w:rPr>
          <w:rFonts w:ascii="Times New Roman" w:hAnsi="Times New Roman" w:cs="Times New Roman"/>
          <w:sz w:val="28"/>
          <w:szCs w:val="28"/>
        </w:rPr>
        <w:t xml:space="preserve"> году ежемесячную денежную выплату в размере 5 000 рублей получали 2</w:t>
      </w:r>
      <w:r w:rsidR="00A14E76" w:rsidRPr="00A76E12">
        <w:rPr>
          <w:rFonts w:ascii="Times New Roman" w:hAnsi="Times New Roman" w:cs="Times New Roman"/>
          <w:sz w:val="28"/>
          <w:szCs w:val="28"/>
        </w:rPr>
        <w:t>1</w:t>
      </w:r>
      <w:r w:rsidR="004A209F" w:rsidRPr="00A76E12">
        <w:rPr>
          <w:rFonts w:ascii="Times New Roman" w:hAnsi="Times New Roman" w:cs="Times New Roman"/>
          <w:sz w:val="28"/>
          <w:szCs w:val="28"/>
        </w:rPr>
        <w:t xml:space="preserve"> молодых педагога. </w:t>
      </w:r>
    </w:p>
    <w:p w:rsidR="00A14E76" w:rsidRPr="00A76E12" w:rsidRDefault="00140661" w:rsidP="000B1D15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76E12">
        <w:rPr>
          <w:rFonts w:ascii="Times New Roman" w:hAnsi="Times New Roman"/>
          <w:b/>
          <w:sz w:val="28"/>
          <w:szCs w:val="28"/>
        </w:rPr>
        <w:t>2.1.5.</w:t>
      </w:r>
      <w:r w:rsidR="00CC329F" w:rsidRPr="00A76E12">
        <w:rPr>
          <w:rFonts w:ascii="Times New Roman" w:hAnsi="Times New Roman"/>
          <w:b/>
          <w:sz w:val="28"/>
          <w:szCs w:val="28"/>
        </w:rPr>
        <w:t xml:space="preserve"> </w:t>
      </w:r>
      <w:r w:rsidR="00A14E76" w:rsidRPr="00A76E1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Расширение практико – ориентированной образовательной среды на основе применения дуальной целевой подготовки в государственном бюджетном профессиональном образовательном </w:t>
      </w:r>
      <w:r w:rsidR="00A14E76" w:rsidRPr="00A76E12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учреждении Самарской области «Октябрьский техникум строительных и сервисных технологий им. В.Г. </w:t>
      </w:r>
      <w:proofErr w:type="spellStart"/>
      <w:r w:rsidR="00A14E76" w:rsidRPr="00A76E12">
        <w:rPr>
          <w:rFonts w:ascii="Times New Roman" w:eastAsia="Calibri" w:hAnsi="Times New Roman"/>
          <w:b/>
          <w:sz w:val="28"/>
          <w:szCs w:val="28"/>
          <w:lang w:eastAsia="en-US"/>
        </w:rPr>
        <w:t>Кубасова</w:t>
      </w:r>
      <w:proofErr w:type="spellEnd"/>
      <w:r w:rsidR="00A14E76" w:rsidRPr="00A76E12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140661" w:rsidRPr="00A76E12" w:rsidRDefault="00140661" w:rsidP="00A95096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E12">
        <w:rPr>
          <w:rFonts w:ascii="Times New Roman" w:hAnsi="Times New Roman"/>
          <w:sz w:val="28"/>
          <w:szCs w:val="28"/>
        </w:rPr>
        <w:t xml:space="preserve">На территории </w:t>
      </w:r>
      <w:r w:rsidR="007A1FD4" w:rsidRPr="00A76E12">
        <w:rPr>
          <w:rFonts w:ascii="Times New Roman" w:hAnsi="Times New Roman"/>
          <w:sz w:val="28"/>
          <w:szCs w:val="28"/>
        </w:rPr>
        <w:t>городского округа</w:t>
      </w:r>
      <w:r w:rsidRPr="00A76E12">
        <w:rPr>
          <w:rFonts w:ascii="Times New Roman" w:hAnsi="Times New Roman"/>
          <w:sz w:val="28"/>
          <w:szCs w:val="28"/>
        </w:rPr>
        <w:t xml:space="preserve"> Октябрьск осуществляет подготовку по программам среднего профессионального образования 1 профессиональная образовательная организация, имеющая лицензию на осуществление образовательной деятельности и государственную аккредитацию – государственное бюджетное профессиональное образовательное учреждение Самарской области «Октябрьский техникум строительных и сервисных технологий им. В.Г. </w:t>
      </w:r>
      <w:proofErr w:type="spellStart"/>
      <w:r w:rsidRPr="00A76E12">
        <w:rPr>
          <w:rFonts w:ascii="Times New Roman" w:hAnsi="Times New Roman"/>
          <w:sz w:val="28"/>
          <w:szCs w:val="28"/>
        </w:rPr>
        <w:t>Кубасова</w:t>
      </w:r>
      <w:proofErr w:type="spellEnd"/>
      <w:r w:rsidRPr="00A76E12">
        <w:rPr>
          <w:rFonts w:ascii="Times New Roman" w:hAnsi="Times New Roman"/>
          <w:sz w:val="28"/>
          <w:szCs w:val="28"/>
        </w:rPr>
        <w:t xml:space="preserve"> (далее</w:t>
      </w:r>
      <w:r w:rsidR="00C02307" w:rsidRPr="00A76E12">
        <w:rPr>
          <w:rFonts w:ascii="Times New Roman" w:hAnsi="Times New Roman"/>
          <w:sz w:val="28"/>
          <w:szCs w:val="28"/>
        </w:rPr>
        <w:t xml:space="preserve"> </w:t>
      </w:r>
      <w:r w:rsidRPr="00A76E12">
        <w:rPr>
          <w:rFonts w:ascii="Times New Roman" w:hAnsi="Times New Roman"/>
          <w:sz w:val="28"/>
          <w:szCs w:val="28"/>
        </w:rPr>
        <w:t>– ГБПОУ «</w:t>
      </w:r>
      <w:proofErr w:type="spellStart"/>
      <w:r w:rsidRPr="00A76E12">
        <w:rPr>
          <w:rFonts w:ascii="Times New Roman" w:hAnsi="Times New Roman"/>
          <w:sz w:val="28"/>
          <w:szCs w:val="28"/>
        </w:rPr>
        <w:t>ОТСиСТ</w:t>
      </w:r>
      <w:proofErr w:type="spellEnd"/>
      <w:r w:rsidRPr="00A76E12">
        <w:rPr>
          <w:rFonts w:ascii="Times New Roman" w:hAnsi="Times New Roman"/>
          <w:sz w:val="28"/>
          <w:szCs w:val="28"/>
        </w:rPr>
        <w:t xml:space="preserve">»). </w:t>
      </w:r>
    </w:p>
    <w:p w:rsidR="00140661" w:rsidRPr="00A76E12" w:rsidRDefault="00140661" w:rsidP="00A95096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E12">
        <w:rPr>
          <w:rFonts w:ascii="Times New Roman" w:hAnsi="Times New Roman"/>
          <w:sz w:val="28"/>
          <w:szCs w:val="28"/>
        </w:rPr>
        <w:t>ГБПОУ «</w:t>
      </w:r>
      <w:proofErr w:type="spellStart"/>
      <w:r w:rsidRPr="00A76E12">
        <w:rPr>
          <w:rFonts w:ascii="Times New Roman" w:hAnsi="Times New Roman"/>
          <w:sz w:val="28"/>
          <w:szCs w:val="28"/>
        </w:rPr>
        <w:t>ОТСиСТ</w:t>
      </w:r>
      <w:proofErr w:type="spellEnd"/>
      <w:r w:rsidRPr="00A76E12">
        <w:rPr>
          <w:rFonts w:ascii="Times New Roman" w:hAnsi="Times New Roman"/>
          <w:sz w:val="28"/>
          <w:szCs w:val="28"/>
        </w:rPr>
        <w:t>» является многоуровневым, то есть реализует  одновременно программы подготовки квалифицированных рабочих, служащих (далее по тексту – ППКРС) и программы подготовки специалистов среднего звена (далее по тексту – ППССЗ).</w:t>
      </w:r>
    </w:p>
    <w:p w:rsidR="00140661" w:rsidRPr="00A76E12" w:rsidRDefault="00140661" w:rsidP="00A95096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E12">
        <w:rPr>
          <w:rFonts w:ascii="Times New Roman" w:hAnsi="Times New Roman"/>
          <w:sz w:val="28"/>
          <w:szCs w:val="28"/>
        </w:rPr>
        <w:t>В 202</w:t>
      </w:r>
      <w:r w:rsidR="00A14E76" w:rsidRPr="00A76E12">
        <w:rPr>
          <w:rFonts w:ascii="Times New Roman" w:hAnsi="Times New Roman"/>
          <w:sz w:val="28"/>
          <w:szCs w:val="28"/>
        </w:rPr>
        <w:t>4</w:t>
      </w:r>
      <w:r w:rsidRPr="00A76E12">
        <w:rPr>
          <w:rFonts w:ascii="Times New Roman" w:hAnsi="Times New Roman"/>
          <w:sz w:val="28"/>
          <w:szCs w:val="28"/>
        </w:rPr>
        <w:t xml:space="preserve"> году количество обучающихся  составило </w:t>
      </w:r>
      <w:r w:rsidR="00573F61" w:rsidRPr="00A76E12">
        <w:rPr>
          <w:rFonts w:ascii="Times New Roman" w:hAnsi="Times New Roman"/>
          <w:sz w:val="28"/>
          <w:szCs w:val="28"/>
        </w:rPr>
        <w:t>347</w:t>
      </w:r>
      <w:r w:rsidRPr="00A76E12">
        <w:rPr>
          <w:rFonts w:ascii="Times New Roman" w:hAnsi="Times New Roman"/>
          <w:sz w:val="28"/>
          <w:szCs w:val="28"/>
        </w:rPr>
        <w:t xml:space="preserve"> чел.  </w:t>
      </w:r>
    </w:p>
    <w:p w:rsidR="00140661" w:rsidRPr="00A76E12" w:rsidRDefault="00140661" w:rsidP="00A95096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E12">
        <w:rPr>
          <w:rFonts w:ascii="Times New Roman" w:hAnsi="Times New Roman"/>
          <w:sz w:val="28"/>
          <w:szCs w:val="28"/>
        </w:rPr>
        <w:t>Обучение в ГБПОУ «</w:t>
      </w:r>
      <w:proofErr w:type="spellStart"/>
      <w:r w:rsidRPr="00A76E12">
        <w:rPr>
          <w:rFonts w:ascii="Times New Roman" w:hAnsi="Times New Roman"/>
          <w:sz w:val="28"/>
          <w:szCs w:val="28"/>
        </w:rPr>
        <w:t>ОТСиСТ</w:t>
      </w:r>
      <w:proofErr w:type="spellEnd"/>
      <w:r w:rsidRPr="00A76E12">
        <w:rPr>
          <w:rFonts w:ascii="Times New Roman" w:hAnsi="Times New Roman"/>
          <w:sz w:val="28"/>
          <w:szCs w:val="28"/>
        </w:rPr>
        <w:t>»  осуществлялось по очной и заочной формам обучения за счет средств бюджета по 2-м специальностям и 4-и профессиям (реализовывается 6 образовательных программ).</w:t>
      </w:r>
    </w:p>
    <w:p w:rsidR="00566302" w:rsidRPr="00A76E12" w:rsidRDefault="00566302" w:rsidP="00A95096">
      <w:pPr>
        <w:tabs>
          <w:tab w:val="left" w:pos="0"/>
        </w:tabs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государственному бюджетному профессиональному образовательному учреждению Самарской области «Октябрьский техникум строительных и сервисных технологий им В.Г.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 из средств областного бюджета было выделено 172,26 тыс. рублей на проведение мероприятий по обеспечению пожарной безопасности, в части устранения нарушений обязательных требований пожарной безопасности.  В третьем квартале 2024 года ГБПОУ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области «Октябрьский техникум строительных и сервисных технологий им В.Г.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 из средств областного бюджета было выделено 1,75304 млн. рублей на ремонт кровли в учебном корпусе.</w:t>
      </w:r>
    </w:p>
    <w:p w:rsidR="000821F8" w:rsidRPr="00A76E12" w:rsidRDefault="004D3007" w:rsidP="00A95096">
      <w:pPr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2.2. Реконструкция и модернизация материально-технической базы учреждений образования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2E414D" w:rsidRPr="00A76E12" w:rsidRDefault="007750AC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2.2.1.</w:t>
      </w:r>
      <w:r w:rsidR="009C4590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1F8" w:rsidRPr="00A76E12">
        <w:rPr>
          <w:rFonts w:ascii="Times New Roman" w:hAnsi="Times New Roman" w:cs="Times New Roman"/>
          <w:b/>
          <w:sz w:val="28"/>
          <w:szCs w:val="28"/>
        </w:rPr>
        <w:t xml:space="preserve">Проектирование, строительство (реконструкция), капитальный ремонт муниципальных объектов образовательной инфраструктуры. </w:t>
      </w:r>
    </w:p>
    <w:p w:rsidR="002E414D" w:rsidRPr="00A76E12" w:rsidRDefault="002E414D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Муниципальным бюджетным учреждением «Служба благоустройства» ежегодно проводится плановые гидравлические испытания. Ежемесячно проводится обслуживание приборов учета (сторонней организацией).</w:t>
      </w:r>
    </w:p>
    <w:p w:rsidR="004D3007" w:rsidRPr="00A76E12" w:rsidRDefault="004D30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2.3. Формирование цифровых компетенций у людей старшего поколения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6A298C" w:rsidRPr="00A76E12" w:rsidRDefault="0010655B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2.3.1. </w:t>
      </w:r>
      <w:r w:rsidR="00C834CA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мероприятий в рамках национального проекта «Демография», в том числе федеральных проектов «Содействие занятости».</w:t>
      </w:r>
    </w:p>
    <w:p w:rsidR="006A298C" w:rsidRPr="00A76E12" w:rsidRDefault="006A298C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Доступность дошкольного образования для детей в возрасте от 1,5 до 3 лет составляет 100 .</w:t>
      </w:r>
    </w:p>
    <w:p w:rsidR="006A298C" w:rsidRPr="00A76E12" w:rsidRDefault="006A298C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Источники: Бюджет городского округа Октябрьск. Средств</w:t>
      </w:r>
      <w:r w:rsidR="000821F8" w:rsidRPr="00A76E12">
        <w:rPr>
          <w:rFonts w:ascii="Times New Roman" w:hAnsi="Times New Roman" w:cs="Times New Roman"/>
          <w:sz w:val="28"/>
          <w:szCs w:val="28"/>
        </w:rPr>
        <w:t>а вышестоящих уровней бюджетов.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2.3.2. Обучение компьютерной грамотности граждан пожилого возраста.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Осуществление постепенного перехода граждан к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Количество граждан, прошедших обучение в компьютерном к</w:t>
      </w:r>
      <w:r w:rsidR="00C02307" w:rsidRPr="00A76E12">
        <w:rPr>
          <w:rFonts w:ascii="Times New Roman" w:hAnsi="Times New Roman" w:cs="Times New Roman"/>
          <w:sz w:val="28"/>
          <w:szCs w:val="28"/>
        </w:rPr>
        <w:t>лубе за 2024 год составило 12 человек.</w:t>
      </w:r>
    </w:p>
    <w:p w:rsidR="00D07602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У граждан наблюдается повышение качества жизни через обучение компьютерной грамотности и работе в интернете, у них появляется вера в себя и они могут справиться с усиливающейся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большинства сфер деятельности государства и общества.</w:t>
      </w:r>
    </w:p>
    <w:p w:rsidR="00D07602" w:rsidRPr="00A76E12" w:rsidRDefault="004D30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Стратегическая цель 3. </w:t>
      </w:r>
      <w:proofErr w:type="spellStart"/>
      <w:r w:rsidRPr="00A76E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Мультикультурная</w:t>
      </w:r>
      <w:proofErr w:type="spellEnd"/>
      <w:r w:rsidRPr="00A76E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городская среда и реализация творческого потенциала каждого жителя</w:t>
      </w:r>
      <w:r w:rsidR="0087585D" w:rsidRPr="00A76E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D07602" w:rsidRPr="00A76E12" w:rsidRDefault="004D30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3.1. Модернизация и реконструкция учреждений культуры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573F61" w:rsidRPr="00A76E12" w:rsidRDefault="0039663B" w:rsidP="000B1D15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>3.1.1.</w:t>
      </w:r>
      <w:r w:rsidR="00D07602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7602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мероприятий в рамках национального проекта «Культура», в том числе федерального проекта «Культурная среда».</w:t>
      </w:r>
    </w:p>
    <w:p w:rsidR="00D07602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«Культура» для Детской школы искусств №1 были приобретены музыкальные инструменты, звуковое и учебное оборудование, оргтехника, наглядные и учебные пособия.</w:t>
      </w:r>
    </w:p>
    <w:p w:rsidR="00D07602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Достижение установленных целевых показателей национального проекта «Культура», в том числе федерального проекта «Культурная среда». </w:t>
      </w:r>
    </w:p>
    <w:p w:rsidR="00D07602" w:rsidRPr="00A76E12" w:rsidRDefault="00C56027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Источники финансирования - в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07602" w:rsidRPr="00A76E12">
        <w:rPr>
          <w:rFonts w:ascii="Times New Roman" w:hAnsi="Times New Roman" w:cs="Times New Roman"/>
          <w:sz w:val="28"/>
          <w:szCs w:val="28"/>
        </w:rPr>
        <w:t>рамках национального проекта «Культура» на оснащение ДШИ № 1 выделена субсидия в размере:</w:t>
      </w:r>
    </w:p>
    <w:p w:rsidR="00D07602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федерального бюджета –  3 445,05  руб.,</w:t>
      </w:r>
    </w:p>
    <w:p w:rsidR="00D07602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областного бюджета – 560,82 руб.,</w:t>
      </w:r>
    </w:p>
    <w:p w:rsidR="00D07602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местного бюджета  –  445,10 руб.</w:t>
      </w:r>
    </w:p>
    <w:p w:rsidR="00C02307" w:rsidRPr="00A76E12" w:rsidRDefault="00D07602" w:rsidP="000B1D15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</w:t>
      </w:r>
      <w:r w:rsidR="009C4590" w:rsidRPr="00A76E12">
        <w:rPr>
          <w:rFonts w:ascii="Times New Roman" w:hAnsi="Times New Roman" w:cs="Times New Roman"/>
          <w:sz w:val="28"/>
          <w:szCs w:val="28"/>
        </w:rPr>
        <w:t xml:space="preserve"> общую сумму 4 451,00 тыс. руб.</w:t>
      </w:r>
    </w:p>
    <w:p w:rsidR="009C4590" w:rsidRPr="00A76E12" w:rsidRDefault="00E64BFE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3.1.2. </w:t>
      </w:r>
      <w:r w:rsidR="00ED6F91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Реконструкция и капитальный ремонт муниципальных учреждений культуры. </w:t>
      </w:r>
      <w:r w:rsidR="007D03CA"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C4590" w:rsidRPr="00A76E12" w:rsidRDefault="004D78AC" w:rsidP="000B1D15">
      <w:pPr>
        <w:pStyle w:val="ConsPlusNonformat"/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6E12">
        <w:rPr>
          <w:rFonts w:ascii="Times New Roman" w:eastAsia="Calibri" w:hAnsi="Times New Roman" w:cs="Times New Roman"/>
          <w:sz w:val="28"/>
          <w:szCs w:val="28"/>
        </w:rPr>
        <w:t>Мероприятия не проводились.</w:t>
      </w:r>
    </w:p>
    <w:p w:rsidR="00C56027" w:rsidRPr="00A76E12" w:rsidRDefault="00D0760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3.1.3. </w:t>
      </w:r>
      <w:r w:rsidR="00C56027" w:rsidRPr="00A76E12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оснащение муниципальных учреждений в сфере культуры.</w:t>
      </w:r>
    </w:p>
    <w:p w:rsidR="00C56027" w:rsidRPr="00A76E12" w:rsidRDefault="00C5602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«Культура» для Детской школы искусств №1 приобретено оборудование,  необходимое для осуществления учебной и концертной деятельности, звуковое и учебное оборудование, оргтехника, наглядные и учебные пособия: музыкальные инструменты – 9 ед., звуковое оборудование и комплектующие -25 ед., учебно-вспомогательное оборудование для художественного отделения  (подвесная система, печь муфельная -1 ед., система стеллажей -2 ед., этюдник – 8 ед.,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воскоплав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– 3 ед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A76E12">
        <w:rPr>
          <w:rFonts w:ascii="Times New Roman" w:hAnsi="Times New Roman" w:cs="Times New Roman"/>
          <w:sz w:val="28"/>
          <w:szCs w:val="28"/>
        </w:rPr>
        <w:t>чантинг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– 6 ед., столик натурный для постановки натюрмортов (натюрмортный стол) - 12 ед. Так же приобретены: доска интерактивная – 1 ед., ноутбук – 1 ед., устройство многофункциональное – 1 ед., 1учебные материалы -5 ед.</w:t>
      </w:r>
      <w:proofErr w:type="gramEnd"/>
    </w:p>
    <w:p w:rsidR="00C56027" w:rsidRPr="00A76E12" w:rsidRDefault="00C5602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0F5316" w:rsidRPr="00A76E12">
        <w:rPr>
          <w:rFonts w:ascii="Times New Roman" w:hAnsi="Times New Roman" w:cs="Times New Roman"/>
          <w:sz w:val="28"/>
          <w:szCs w:val="28"/>
        </w:rPr>
        <w:t xml:space="preserve">Качественно улучшены </w:t>
      </w:r>
      <w:r w:rsidRPr="00A76E12">
        <w:rPr>
          <w:rFonts w:ascii="Times New Roman" w:hAnsi="Times New Roman" w:cs="Times New Roman"/>
          <w:sz w:val="28"/>
          <w:szCs w:val="28"/>
        </w:rPr>
        <w:t>предоставляем</w:t>
      </w:r>
      <w:r w:rsidR="000F5316" w:rsidRPr="00A76E12">
        <w:rPr>
          <w:rFonts w:ascii="Times New Roman" w:hAnsi="Times New Roman" w:cs="Times New Roman"/>
          <w:sz w:val="28"/>
          <w:szCs w:val="28"/>
        </w:rPr>
        <w:t>ые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F5316" w:rsidRPr="00A76E12">
        <w:rPr>
          <w:rFonts w:ascii="Times New Roman" w:hAnsi="Times New Roman" w:cs="Times New Roman"/>
          <w:sz w:val="28"/>
          <w:szCs w:val="28"/>
        </w:rPr>
        <w:t>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 сфере культуры.</w:t>
      </w:r>
    </w:p>
    <w:p w:rsidR="00C56027" w:rsidRPr="00A76E12" w:rsidRDefault="00C5602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В рамках национального проекта «Культура» на оснащение ДШИ № 1 выделена субсидия в размере:</w:t>
      </w:r>
    </w:p>
    <w:p w:rsidR="00C56027" w:rsidRPr="00A76E12" w:rsidRDefault="00C5602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федерального бюджета –  3 445,05  руб.,</w:t>
      </w:r>
    </w:p>
    <w:p w:rsidR="00C56027" w:rsidRPr="00A76E12" w:rsidRDefault="00C5602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областного бюджета – 560,82 руб.,</w:t>
      </w:r>
    </w:p>
    <w:p w:rsidR="00C56027" w:rsidRPr="00A76E12" w:rsidRDefault="00C5602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местного бюджета  –  445,10 руб.</w:t>
      </w:r>
    </w:p>
    <w:p w:rsidR="00C56027" w:rsidRPr="00A76E12" w:rsidRDefault="00C5602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общую сумму 4 451,00 тыс. руб.</w:t>
      </w:r>
    </w:p>
    <w:p w:rsidR="00AC2214" w:rsidRPr="00A76E12" w:rsidRDefault="00500110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3.1.4.</w:t>
      </w:r>
      <w:r w:rsidR="00AC2214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214" w:rsidRPr="00A76E12">
        <w:rPr>
          <w:rFonts w:ascii="Times New Roman" w:eastAsia="Calibri" w:hAnsi="Times New Roman" w:cs="Times New Roman"/>
          <w:b/>
          <w:sz w:val="28"/>
          <w:szCs w:val="28"/>
        </w:rPr>
        <w:t>Сохранение историко – культурного наследия, в том числе объекта архитектурного наследия.</w:t>
      </w:r>
    </w:p>
    <w:p w:rsidR="00500110" w:rsidRPr="00A76E12" w:rsidRDefault="00500110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расположен один памятник культурного наследия регионального значения </w:t>
      </w:r>
      <w:r w:rsidR="0082401E" w:rsidRPr="00A76E12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35741" w:rsidRPr="00A76E12">
        <w:rPr>
          <w:rFonts w:ascii="Times New Roman" w:hAnsi="Times New Roman" w:cs="Times New Roman"/>
          <w:sz w:val="28"/>
          <w:szCs w:val="28"/>
        </w:rPr>
        <w:t>м</w:t>
      </w:r>
      <w:r w:rsidRPr="00A76E12">
        <w:rPr>
          <w:rFonts w:ascii="Times New Roman" w:hAnsi="Times New Roman" w:cs="Times New Roman"/>
          <w:sz w:val="28"/>
          <w:szCs w:val="28"/>
        </w:rPr>
        <w:t>есто переправы В.И. Ленина и М.Т. Елизарова летом 1892 года через реку Волгу у поселка Батраки по дороге в деревню Бестужевку.</w:t>
      </w:r>
    </w:p>
    <w:p w:rsidR="00500110" w:rsidRPr="00A76E12" w:rsidRDefault="00500110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целях сохранения историко – культурного наследия, в том числе объекта архитектурного наследия кадеты ВПК им. «767-го зенитно-артиллерийского полка», местное отделение САМ РО ВОД </w:t>
      </w:r>
      <w:r w:rsidR="00B44753" w:rsidRPr="00A76E12">
        <w:rPr>
          <w:rFonts w:ascii="Times New Roman" w:hAnsi="Times New Roman" w:cs="Times New Roman"/>
          <w:sz w:val="28"/>
          <w:szCs w:val="28"/>
        </w:rPr>
        <w:t>«</w:t>
      </w:r>
      <w:r w:rsidRPr="00A76E12">
        <w:rPr>
          <w:rFonts w:ascii="Times New Roman" w:hAnsi="Times New Roman" w:cs="Times New Roman"/>
          <w:sz w:val="28"/>
          <w:szCs w:val="28"/>
        </w:rPr>
        <w:t>Волонтеры Победы</w:t>
      </w:r>
      <w:r w:rsidR="00B44753" w:rsidRPr="00A76E12">
        <w:rPr>
          <w:rFonts w:ascii="Times New Roman" w:hAnsi="Times New Roman" w:cs="Times New Roman"/>
          <w:sz w:val="28"/>
          <w:szCs w:val="28"/>
        </w:rPr>
        <w:t>»</w:t>
      </w:r>
      <w:r w:rsidRPr="00A76E12">
        <w:rPr>
          <w:rFonts w:ascii="Times New Roman" w:hAnsi="Times New Roman" w:cs="Times New Roman"/>
          <w:sz w:val="28"/>
          <w:szCs w:val="28"/>
        </w:rPr>
        <w:t xml:space="preserve"> совместно с местным отделением политической партии «Единая Россия», ежегодно проводят очистку от сухой травы, веток, листвы, мусора и побелку памятника.</w:t>
      </w:r>
    </w:p>
    <w:p w:rsidR="00573F61" w:rsidRPr="00A76E12" w:rsidRDefault="00AC2214" w:rsidP="000B1D15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Работа проводится в рамках деятельности общественных объединений</w:t>
      </w:r>
      <w:r w:rsidR="00CE689E" w:rsidRPr="00A76E12">
        <w:rPr>
          <w:rFonts w:ascii="Times New Roman" w:hAnsi="Times New Roman" w:cs="Times New Roman"/>
          <w:sz w:val="28"/>
          <w:szCs w:val="28"/>
        </w:rPr>
        <w:t>.</w:t>
      </w:r>
    </w:p>
    <w:p w:rsidR="004D3007" w:rsidRPr="00A76E12" w:rsidRDefault="004D3007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Задача 3.2. Организация досуга и обеспечение жителей </w:t>
      </w:r>
      <w:proofErr w:type="spellStart"/>
      <w:r w:rsidRPr="00A76E1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FF52D3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/>
          <w:sz w:val="28"/>
          <w:szCs w:val="28"/>
        </w:rPr>
        <w:t>Октябрьск услугами в сфере культуры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573F61" w:rsidRPr="00A76E12" w:rsidRDefault="000A3A32" w:rsidP="00A95096">
      <w:pPr>
        <w:tabs>
          <w:tab w:val="left" w:pos="0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3.2.1.</w:t>
      </w:r>
      <w:r w:rsidR="00CE689E" w:rsidRPr="00A76E12">
        <w:rPr>
          <w:rFonts w:ascii="Times New Roman" w:hAnsi="Times New Roman" w:cs="Times New Roman"/>
          <w:b/>
          <w:sz w:val="28"/>
          <w:szCs w:val="28"/>
        </w:rPr>
        <w:t xml:space="preserve"> Реализация мероприятий в рамках национального проекта «Культура», в том числе федерального проекта «Цифровая культура».</w:t>
      </w:r>
    </w:p>
    <w:p w:rsidR="00CE689E" w:rsidRPr="00A76E12" w:rsidRDefault="00CE689E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ВКЗ на базе КДК «Октябрьский» 240 посадочных мест. За отчетный период было проведено 77  показов, проведено 2 прямых трансляций, число посетителей 4231 человека. На постоянной основе ВКЗ посещают учащиеся СОШ, ДШИ и жители города.</w:t>
      </w:r>
    </w:p>
    <w:p w:rsidR="00CE689E" w:rsidRPr="00A76E12" w:rsidRDefault="00CE689E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Достигнуты установленные целевые показатели национального проекта «Культура», в том числе федерального проекта «Цифровая культура».</w:t>
      </w:r>
    </w:p>
    <w:p w:rsidR="00CE689E" w:rsidRPr="00A76E12" w:rsidRDefault="00CE689E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Работа проводилась в рамках основной деятельности.</w:t>
      </w:r>
    </w:p>
    <w:p w:rsidR="00573F61" w:rsidRPr="00A76E12" w:rsidRDefault="000A3A32" w:rsidP="000B1D15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3.2.2.</w:t>
      </w:r>
      <w:r w:rsidR="00BB12DA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DA" w:rsidRPr="00A76E12">
        <w:rPr>
          <w:rFonts w:ascii="Times New Roman" w:eastAsia="Calibri" w:hAnsi="Times New Roman" w:cs="Times New Roman"/>
          <w:b/>
          <w:sz w:val="28"/>
          <w:szCs w:val="28"/>
        </w:rPr>
        <w:t>Проведение и участие в мероприятиях, способствующих развитию системы межмуниципального и всероссийского сотрудничества городского округа Октябрь</w:t>
      </w:r>
      <w:proofErr w:type="gramStart"/>
      <w:r w:rsidR="00BB12DA" w:rsidRPr="00A76E12">
        <w:rPr>
          <w:rFonts w:ascii="Times New Roman" w:eastAsia="Calibri" w:hAnsi="Times New Roman" w:cs="Times New Roman"/>
          <w:b/>
          <w:sz w:val="28"/>
          <w:szCs w:val="28"/>
        </w:rPr>
        <w:t>ск в сф</w:t>
      </w:r>
      <w:proofErr w:type="gramEnd"/>
      <w:r w:rsidR="00BB12DA" w:rsidRPr="00A76E12">
        <w:rPr>
          <w:rFonts w:ascii="Times New Roman" w:eastAsia="Calibri" w:hAnsi="Times New Roman" w:cs="Times New Roman"/>
          <w:b/>
          <w:sz w:val="28"/>
          <w:szCs w:val="28"/>
        </w:rPr>
        <w:t>ере культуры.</w:t>
      </w:r>
    </w:p>
    <w:p w:rsidR="00BB12DA" w:rsidRPr="00A76E12" w:rsidRDefault="00BB12D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Ежегодный филармонический проект «Декабрьские вечера с оркестром «Русские фрески» отметил 25-летний юбилей и представил зрителям 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eastAsia="en-US"/>
        </w:rPr>
        <w:t>концертную</w:t>
      </w:r>
      <w:proofErr w:type="gramEnd"/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участием солистов из Москвы, Самары.</w:t>
      </w:r>
    </w:p>
    <w:p w:rsidR="00BB12DA" w:rsidRPr="00A76E12" w:rsidRDefault="00BB12D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Налажено постоянное творческое сотрудничество с иногородними мастерами декоративно-прикладного творчества, принимающими участие в фестивале «Батрацкая ярмарка» (Самара, Киров, Ульяновская область).</w:t>
      </w:r>
    </w:p>
    <w:p w:rsidR="00BB12DA" w:rsidRPr="00A76E12" w:rsidRDefault="00BB12D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вовлеченности граждан в культурную жизнь города и удовлетворенности услугами в области культуры. </w:t>
      </w:r>
    </w:p>
    <w:p w:rsidR="00BB12DA" w:rsidRPr="00A76E12" w:rsidRDefault="003969AD" w:rsidP="00A95096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Мероприятия проводятся в рамках </w:t>
      </w:r>
      <w:r w:rsidR="00BB12DA" w:rsidRPr="00A76E12">
        <w:rPr>
          <w:rFonts w:ascii="Times New Roman" w:hAnsi="Times New Roman" w:cs="Times New Roman"/>
          <w:sz w:val="28"/>
          <w:szCs w:val="28"/>
        </w:rPr>
        <w:t>муниципальной программы «Развитие культуры и искусства в городском округе Октябрьск Самарской области на 2024-2030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BB12DA" w:rsidRPr="00A76E12">
        <w:rPr>
          <w:rFonts w:ascii="Times New Roman" w:hAnsi="Times New Roman" w:cs="Times New Roman"/>
          <w:sz w:val="28"/>
          <w:szCs w:val="28"/>
        </w:rPr>
        <w:t>годы».</w:t>
      </w:r>
    </w:p>
    <w:p w:rsidR="00573F61" w:rsidRPr="00A76E12" w:rsidRDefault="000E2594" w:rsidP="000B1D15">
      <w:pPr>
        <w:tabs>
          <w:tab w:val="left" w:pos="0"/>
          <w:tab w:val="left" w:pos="735"/>
          <w:tab w:val="left" w:pos="2191"/>
          <w:tab w:val="left" w:pos="332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3.2.3.</w:t>
      </w:r>
      <w:r w:rsidR="00A92D69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2D69" w:rsidRPr="00A76E12">
        <w:rPr>
          <w:rFonts w:ascii="Times New Roman" w:hAnsi="Times New Roman" w:cs="Times New Roman"/>
          <w:b/>
          <w:sz w:val="28"/>
          <w:szCs w:val="28"/>
        </w:rPr>
        <w:t>Реализация проекта «Фестиваль «Батрацкая ярмарка».</w:t>
      </w:r>
    </w:p>
    <w:p w:rsidR="00A92D69" w:rsidRPr="00A76E12" w:rsidRDefault="00A92D69" w:rsidP="00A95096">
      <w:pPr>
        <w:tabs>
          <w:tab w:val="left" w:pos="0"/>
          <w:tab w:val="left" w:pos="735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Фестиваль является визитной карточкой города. В фестивале ежегодно принимают участие более 40 мастеров декоративно-прикладного творчества, география мастеров с каждым город расширяется. Реализовывался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культурный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и предпринимательский потенциала жителей, сохранение и развитие народных промыслов</w:t>
      </w:r>
      <w:r w:rsidR="00837C20" w:rsidRPr="00A76E12">
        <w:rPr>
          <w:rFonts w:ascii="Times New Roman" w:hAnsi="Times New Roman" w:cs="Times New Roman"/>
          <w:sz w:val="28"/>
          <w:szCs w:val="28"/>
        </w:rPr>
        <w:t>.</w:t>
      </w:r>
    </w:p>
    <w:p w:rsidR="00B74378" w:rsidRPr="00A76E12" w:rsidRDefault="00837C20" w:rsidP="00B74378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культуры и искусства в городском округе Октябрьск Самарской области на 2024-2030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7F690C" w:rsidRPr="00A76E12">
        <w:rPr>
          <w:rFonts w:ascii="Times New Roman" w:hAnsi="Times New Roman" w:cs="Times New Roman"/>
          <w:sz w:val="28"/>
          <w:szCs w:val="28"/>
        </w:rPr>
        <w:t xml:space="preserve">Реализовано на сумму - </w:t>
      </w:r>
      <w:r w:rsidRPr="00A76E12">
        <w:rPr>
          <w:rFonts w:ascii="Times New Roman" w:hAnsi="Times New Roman" w:cs="Times New Roman"/>
          <w:sz w:val="28"/>
          <w:szCs w:val="28"/>
        </w:rPr>
        <w:t>55 441,00 руб.</w:t>
      </w:r>
    </w:p>
    <w:p w:rsidR="001856F2" w:rsidRPr="00A76E12" w:rsidRDefault="000E2594" w:rsidP="00B74378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3.2.4.</w:t>
      </w:r>
      <w:r w:rsidR="00C02307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6F2" w:rsidRPr="00A76E12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мероприятий, способствующих увековечению памяти выдающихся личностей и знаменательных событий для </w:t>
      </w:r>
      <w:proofErr w:type="spellStart"/>
      <w:r w:rsidR="001856F2" w:rsidRPr="00A76E1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1856F2" w:rsidRPr="00A76E12">
        <w:rPr>
          <w:rFonts w:ascii="Times New Roman" w:hAnsi="Times New Roman" w:cs="Times New Roman"/>
          <w:b/>
          <w:sz w:val="28"/>
          <w:szCs w:val="28"/>
        </w:rPr>
        <w:t xml:space="preserve">. Октябрьск. </w:t>
      </w:r>
    </w:p>
    <w:p w:rsidR="001856F2" w:rsidRPr="00A76E12" w:rsidRDefault="001856F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Согласно перспективному плану на год  учреждениями культуры проводятся мероприятия, посвященные юбилей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ным и знаменательным событиям («Г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од семьи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80-летие блокады Ленинграда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35 лет Афган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истана»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«10 лет вступления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Крыма в состав России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и т.п.): </w:t>
      </w:r>
    </w:p>
    <w:p w:rsidR="001856F2" w:rsidRPr="00A76E12" w:rsidRDefault="001856F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выездные концерты для ветеранов (агитбригады),</w:t>
      </w:r>
    </w:p>
    <w:p w:rsidR="001856F2" w:rsidRPr="00A76E12" w:rsidRDefault="001856F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- митинг, посвящённый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Дню памяти и скорби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1856F2" w:rsidRPr="00A76E12" w:rsidRDefault="00CC329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1856F2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митинг, посвященный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1856F2" w:rsidRPr="00A76E12">
        <w:rPr>
          <w:rFonts w:ascii="Times New Roman" w:hAnsi="Times New Roman" w:cs="Times New Roman"/>
          <w:sz w:val="28"/>
          <w:szCs w:val="28"/>
          <w:lang w:eastAsia="en-US"/>
        </w:rPr>
        <w:t>Дню памяти о россиянах, выполнявших служебный долг за пределами Отечества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1856F2" w:rsidRPr="00A76E12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1856F2" w:rsidRPr="00A76E12" w:rsidRDefault="001856F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чтецов «Вечен ваш подвиг»,</w:t>
      </w:r>
    </w:p>
    <w:p w:rsidR="001856F2" w:rsidRPr="00A76E12" w:rsidRDefault="001856F2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рисунка «Память нашу не стереть с годами».</w:t>
      </w:r>
    </w:p>
    <w:p w:rsidR="001856F2" w:rsidRPr="00A76E12" w:rsidRDefault="006E7F8C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- п</w:t>
      </w:r>
      <w:r w:rsidR="001856F2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овышение уровня вовлеченности граждан в культурную жизнь города и удовлетворенности услугами в области культуры. </w:t>
      </w:r>
    </w:p>
    <w:p w:rsidR="006E7F8C" w:rsidRPr="00A76E12" w:rsidRDefault="006E7F8C" w:rsidP="00A95096">
      <w:pPr>
        <w:tabs>
          <w:tab w:val="left" w:pos="0"/>
          <w:tab w:val="left" w:pos="735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Мероприятия проводятся в рамках основной деятельности учреждений культуры и в рамках муниципальной программы «Развитие культуры и искусства в городском округе Октябрьск Самарской области на 2023-2030 годы»</w:t>
      </w:r>
      <w:r w:rsidR="007F690C" w:rsidRPr="00A76E12">
        <w:rPr>
          <w:rFonts w:ascii="Times New Roman" w:hAnsi="Times New Roman" w:cs="Times New Roman"/>
          <w:sz w:val="28"/>
          <w:szCs w:val="28"/>
        </w:rPr>
        <w:t xml:space="preserve">. Реализовано на сумму - </w:t>
      </w:r>
      <w:r w:rsidRPr="00A76E12">
        <w:rPr>
          <w:rFonts w:ascii="Times New Roman" w:hAnsi="Times New Roman" w:cs="Times New Roman"/>
          <w:sz w:val="28"/>
          <w:szCs w:val="28"/>
        </w:rPr>
        <w:t>23 700,00 руб.</w:t>
      </w:r>
    </w:p>
    <w:p w:rsidR="009B6821" w:rsidRPr="00A76E12" w:rsidRDefault="009B6821" w:rsidP="00A95096">
      <w:pPr>
        <w:tabs>
          <w:tab w:val="left" w:pos="0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Участие в конкурсе на предоставление грантов Президента Российской Федерации на реализацию проектов в области культуры, искусства и креативных (творческих) индустрий с учетом особенностей и народных традиций, присущих территории городского округа.</w:t>
      </w:r>
    </w:p>
    <w:p w:rsidR="009B6821" w:rsidRPr="00A76E12" w:rsidRDefault="009B6821" w:rsidP="00A95096">
      <w:pPr>
        <w:tabs>
          <w:tab w:val="left" w:pos="0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МБУ «ДК «Железнодорожник» стали победителями конкурса Президентского фонда культурных инициатив 2025 года. Реализация проекта Аллея зенитчиц запланирована на первое полугодие 2025 года.</w:t>
      </w:r>
    </w:p>
    <w:p w:rsidR="009B6821" w:rsidRPr="00A76E12" w:rsidRDefault="009B6821" w:rsidP="00A95096">
      <w:pPr>
        <w:tabs>
          <w:tab w:val="left" w:pos="0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Мероприятия проводятся в рамках улучшения материальной базы учреждений культуры и качества услуг. Средства гранта на сумму: 666,120 тыс. руб.</w:t>
      </w:r>
    </w:p>
    <w:p w:rsidR="00573F61" w:rsidRPr="00A76E12" w:rsidRDefault="006A3657" w:rsidP="0046489B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3.2.7.</w:t>
      </w:r>
      <w:r w:rsidR="00E21161" w:rsidRPr="00A76E12">
        <w:rPr>
          <w:rFonts w:ascii="Times New Roman" w:hAnsi="Times New Roman" w:cs="Times New Roman"/>
          <w:b/>
          <w:sz w:val="28"/>
          <w:szCs w:val="28"/>
        </w:rPr>
        <w:t xml:space="preserve"> Усиление роли организаций культуры  (музеев, библиотек, театров, архивов, концертных залов, домов культуры) в деле исторического и культурного просвещения и воспитания. </w:t>
      </w:r>
    </w:p>
    <w:p w:rsidR="00E21161" w:rsidRPr="00A76E12" w:rsidRDefault="00E2116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Учреждения культуры работают</w:t>
      </w:r>
      <w:r w:rsidR="0093739A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согласно перспективному годовому плану. Перспективный план составляется с учётом социальных заказов, а также государственных, календарных и обрядовых праздников.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Учреждениями проводится большое количество конкурсов и различных акций, способствующих повышению культурного просвещения и воспитания. Ежегодно проводятся акции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 и «Ночь музеев», направленные на широкий охват аудитории.</w:t>
      </w:r>
      <w:r w:rsidR="0093739A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Учреждения проводят мероприятия на общественных пространствах и открытых площадках.</w:t>
      </w:r>
      <w:r w:rsidR="0093739A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Осуществляют деятельность 2 модельные библиотеки.</w:t>
      </w:r>
    </w:p>
    <w:p w:rsidR="00E21161" w:rsidRPr="00A76E12" w:rsidRDefault="00E2116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Ключевые мероприятия:</w:t>
      </w:r>
    </w:p>
    <w:p w:rsidR="00E21161" w:rsidRPr="00A76E12" w:rsidRDefault="00E2116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- Межмуниципальный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Фестиваль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народного творчества и ремесел «Батрацкая ярмарка»,</w:t>
      </w:r>
    </w:p>
    <w:p w:rsidR="003969AD" w:rsidRPr="00A76E12" w:rsidRDefault="00E21161" w:rsidP="00A95096">
      <w:pPr>
        <w:tabs>
          <w:tab w:val="left" w:pos="0"/>
          <w:tab w:val="left" w:pos="735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Фестиваль активного отдыха на воде «Волга-фиш».</w:t>
      </w:r>
    </w:p>
    <w:p w:rsidR="00E21161" w:rsidRPr="00A76E12" w:rsidRDefault="00E21161" w:rsidP="00A95096">
      <w:pPr>
        <w:tabs>
          <w:tab w:val="left" w:pos="0"/>
          <w:tab w:val="left" w:pos="735"/>
          <w:tab w:val="left" w:pos="2191"/>
          <w:tab w:val="left" w:pos="33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Результат - создание условий для исторического и культурного просвещения и воспитания.</w:t>
      </w:r>
    </w:p>
    <w:p w:rsidR="00E21161" w:rsidRPr="00A76E12" w:rsidRDefault="0093739A" w:rsidP="00A95096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Работа проводится </w:t>
      </w:r>
      <w:r w:rsidR="00E21161" w:rsidRPr="00A76E12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культуры и искусства в городском округе Октябрьск Самарской области на 2024-2030 годы»</w:t>
      </w:r>
      <w:r w:rsidRPr="00A76E12">
        <w:rPr>
          <w:rFonts w:ascii="Times New Roman" w:hAnsi="Times New Roman" w:cs="Times New Roman"/>
          <w:sz w:val="28"/>
          <w:szCs w:val="28"/>
        </w:rPr>
        <w:t xml:space="preserve">. Объём финансирования  161531,00 </w:t>
      </w:r>
      <w:r w:rsidR="00E21161" w:rsidRPr="00A76E12">
        <w:rPr>
          <w:rFonts w:ascii="Times New Roman" w:hAnsi="Times New Roman" w:cs="Times New Roman"/>
          <w:sz w:val="28"/>
          <w:szCs w:val="28"/>
        </w:rPr>
        <w:t>руб.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</w:t>
      </w:r>
      <w:r w:rsidR="00E21161" w:rsidRPr="00A76E12">
        <w:rPr>
          <w:rFonts w:ascii="Times New Roman" w:hAnsi="Times New Roman" w:cs="Times New Roman"/>
          <w:sz w:val="28"/>
          <w:szCs w:val="28"/>
        </w:rPr>
        <w:t>«Реализация стратегии государственной молодежной политики на территории г. о. Октябрьск Самарской области на 2019-2025 годы»</w:t>
      </w:r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93739A" w:rsidRPr="00A76E12" w:rsidRDefault="004D3007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3.3. Формирование гармонично развитой личности, разделяющей традиционные российские духовно-нравственные ценности и стремящейся применить свои таланты на благо страны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573F61" w:rsidRPr="00A76E12" w:rsidRDefault="00B658BA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</w:rPr>
        <w:t xml:space="preserve">3.3.1. </w:t>
      </w:r>
      <w:r w:rsidR="00785FAC" w:rsidRPr="00A76E12">
        <w:rPr>
          <w:rFonts w:ascii="Times New Roman" w:hAnsi="Times New Roman" w:cs="Times New Roman"/>
          <w:b/>
          <w:sz w:val="28"/>
          <w:szCs w:val="28"/>
        </w:rPr>
        <w:t>Проведение цикла мероприятий направленных на укрепление общероссийской гражданской идентичности, обеспечение межнационального и межрелигиозного мира и согласия на территории муниципального образования; городского округа.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В ДШИ 1 ежегодно проходит цикл мероприятий филармонии школьника «Времена года в детской школе искусств», где зрителями становятся учащиеся общеобразовательных школ и детских садов. Концертные выступления солистов и творческих коллективов приобщают подрастающее поколение к искусству. 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Ежегодный филармонический проект «Декабрьские вечера с оркестром «Русские фрески» реализуется на территории города 25 лет.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на популяризацию народного творчества.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Межмуниципальный </w:t>
      </w:r>
      <w:r w:rsidRPr="00A76E12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eastAsia="Calibri" w:hAnsi="Times New Roman" w:cs="Times New Roman"/>
          <w:sz w:val="28"/>
          <w:szCs w:val="28"/>
        </w:rPr>
        <w:t>народного творчества и ремесел «Батрацкая ярмарка»,</w:t>
      </w:r>
    </w:p>
    <w:p w:rsidR="009123C7" w:rsidRPr="00A76E12" w:rsidRDefault="009123C7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E12">
        <w:rPr>
          <w:rFonts w:ascii="Times New Roman" w:eastAsia="Calibri" w:hAnsi="Times New Roman" w:cs="Times New Roman"/>
          <w:sz w:val="28"/>
          <w:szCs w:val="28"/>
        </w:rPr>
        <w:t>- Фестиваль добрососе</w:t>
      </w:r>
      <w:r w:rsidR="00D43353" w:rsidRPr="00A76E12">
        <w:rPr>
          <w:rFonts w:ascii="Times New Roman" w:eastAsia="Calibri" w:hAnsi="Times New Roman" w:cs="Times New Roman"/>
          <w:sz w:val="28"/>
          <w:szCs w:val="28"/>
        </w:rPr>
        <w:t xml:space="preserve">дства «Соседи, будем дружить!» </w:t>
      </w:r>
      <w:r w:rsidRPr="00A76E12">
        <w:rPr>
          <w:rFonts w:ascii="Times New Roman" w:eastAsia="Calibri" w:hAnsi="Times New Roman" w:cs="Times New Roman"/>
          <w:sz w:val="28"/>
          <w:szCs w:val="28"/>
        </w:rPr>
        <w:t>с проведением большого соседского праздник</w:t>
      </w:r>
      <w:r w:rsidR="00B74378" w:rsidRPr="00A76E12">
        <w:rPr>
          <w:rFonts w:ascii="Times New Roman" w:eastAsia="Calibri" w:hAnsi="Times New Roman" w:cs="Times New Roman"/>
          <w:sz w:val="28"/>
          <w:szCs w:val="28"/>
        </w:rPr>
        <w:t>а в международный день соседей.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 торжественных мероприятий, приуроченных к праздничным и памят</w:t>
      </w:r>
      <w:r w:rsidR="009C4590" w:rsidRPr="00A76E12">
        <w:rPr>
          <w:rFonts w:ascii="Times New Roman" w:hAnsi="Times New Roman" w:cs="Times New Roman"/>
          <w:sz w:val="28"/>
          <w:szCs w:val="28"/>
        </w:rPr>
        <w:t>ным датам в истории народов Рос</w:t>
      </w:r>
      <w:r w:rsidRPr="00A76E12">
        <w:rPr>
          <w:rFonts w:ascii="Times New Roman" w:hAnsi="Times New Roman" w:cs="Times New Roman"/>
          <w:sz w:val="28"/>
          <w:szCs w:val="28"/>
        </w:rPr>
        <w:t>сии на территории городского округа Октябрьск в 2024 г. проведены: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Международный ден</w:t>
      </w:r>
      <w:r w:rsidR="00C02307" w:rsidRPr="00A76E12">
        <w:rPr>
          <w:rFonts w:ascii="Times New Roman" w:hAnsi="Times New Roman" w:cs="Times New Roman"/>
          <w:sz w:val="28"/>
          <w:szCs w:val="28"/>
        </w:rPr>
        <w:t>ь родного языка  (4 мероприятия -</w:t>
      </w:r>
      <w:r w:rsidRPr="00A76E12">
        <w:rPr>
          <w:rFonts w:ascii="Times New Roman" w:hAnsi="Times New Roman" w:cs="Times New Roman"/>
          <w:sz w:val="28"/>
          <w:szCs w:val="28"/>
        </w:rPr>
        <w:t xml:space="preserve"> 107 участников), основная аудитория учащиеся школ города;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В рамках Дня Победы советского народа в Великой Отечественной войне 1941-1945 годов – проведено 21 мероприятие. В мероприятиях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приняли участие 3279 человек;</w:t>
      </w:r>
    </w:p>
    <w:p w:rsidR="009123C7" w:rsidRPr="00A76E12" w:rsidRDefault="009123C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День славянской письменности и</w:t>
      </w:r>
      <w:r w:rsidR="00D43353" w:rsidRPr="00A76E12">
        <w:rPr>
          <w:rFonts w:ascii="Times New Roman" w:hAnsi="Times New Roman" w:cs="Times New Roman"/>
          <w:sz w:val="28"/>
          <w:szCs w:val="28"/>
        </w:rPr>
        <w:t xml:space="preserve"> культуры  (6  мероприятий - </w:t>
      </w:r>
      <w:r w:rsidRPr="00A76E12">
        <w:rPr>
          <w:rFonts w:ascii="Times New Roman" w:hAnsi="Times New Roman" w:cs="Times New Roman"/>
          <w:sz w:val="28"/>
          <w:szCs w:val="28"/>
        </w:rPr>
        <w:t>119 участников), основная аудитория учащиеся школ города, студенты;</w:t>
      </w:r>
    </w:p>
    <w:p w:rsidR="009123C7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День России (7 мероприятий - </w:t>
      </w:r>
      <w:r w:rsidR="009123C7" w:rsidRPr="00A76E12">
        <w:rPr>
          <w:rFonts w:ascii="Times New Roman" w:hAnsi="Times New Roman" w:cs="Times New Roman"/>
          <w:sz w:val="28"/>
          <w:szCs w:val="28"/>
        </w:rPr>
        <w:t>1530 участников);</w:t>
      </w:r>
    </w:p>
    <w:p w:rsidR="009123C7" w:rsidRPr="00A76E12" w:rsidRDefault="00B74378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="009123C7" w:rsidRPr="00A76E12">
        <w:rPr>
          <w:rFonts w:ascii="Times New Roman" w:hAnsi="Times New Roman" w:cs="Times New Roman"/>
          <w:sz w:val="28"/>
          <w:szCs w:val="28"/>
        </w:rPr>
        <w:t xml:space="preserve">Международная акция «Большой этнографический диктант», участниками акции стали Глава городского округа Октябрьск, заместители Главы городского округа, председатель Общественной палаты </w:t>
      </w:r>
      <w:proofErr w:type="spellStart"/>
      <w:r w:rsidR="009123C7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9123C7" w:rsidRPr="00A76E12">
        <w:rPr>
          <w:rFonts w:ascii="Times New Roman" w:hAnsi="Times New Roman" w:cs="Times New Roman"/>
          <w:sz w:val="28"/>
          <w:szCs w:val="28"/>
        </w:rPr>
        <w:t>.</w:t>
      </w:r>
      <w:r w:rsidR="00C02307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02307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C02307" w:rsidRPr="00A76E12">
        <w:rPr>
          <w:rFonts w:ascii="Times New Roman" w:hAnsi="Times New Roman" w:cs="Times New Roman"/>
          <w:sz w:val="28"/>
          <w:szCs w:val="28"/>
        </w:rPr>
        <w:t xml:space="preserve">, депутаты Думы  </w:t>
      </w:r>
      <w:proofErr w:type="spellStart"/>
      <w:r w:rsidR="00C02307" w:rsidRPr="00A76E12">
        <w:rPr>
          <w:rFonts w:ascii="Times New Roman" w:hAnsi="Times New Roman" w:cs="Times New Roman"/>
          <w:sz w:val="28"/>
          <w:szCs w:val="28"/>
        </w:rPr>
        <w:t>г.о.</w:t>
      </w:r>
      <w:r w:rsidR="009123C7" w:rsidRPr="00A76E12">
        <w:rPr>
          <w:rFonts w:ascii="Times New Roman" w:hAnsi="Times New Roman" w:cs="Times New Roman"/>
          <w:sz w:val="28"/>
          <w:szCs w:val="28"/>
        </w:rPr>
        <w:t>Октябрьск</w:t>
      </w:r>
      <w:proofErr w:type="spellEnd"/>
      <w:r w:rsidR="009123C7" w:rsidRPr="00A76E12">
        <w:rPr>
          <w:rFonts w:ascii="Times New Roman" w:hAnsi="Times New Roman" w:cs="Times New Roman"/>
          <w:sz w:val="28"/>
          <w:szCs w:val="28"/>
        </w:rPr>
        <w:t>, председатель исполко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ма ВПП ЕР, почетные жители </w:t>
      </w:r>
      <w:proofErr w:type="spellStart"/>
      <w:r w:rsidR="00C02307" w:rsidRPr="00A76E12">
        <w:rPr>
          <w:rFonts w:ascii="Times New Roman" w:hAnsi="Times New Roman" w:cs="Times New Roman"/>
          <w:sz w:val="28"/>
          <w:szCs w:val="28"/>
        </w:rPr>
        <w:t>г.о.</w:t>
      </w:r>
      <w:r w:rsidR="009123C7" w:rsidRPr="00A76E12">
        <w:rPr>
          <w:rFonts w:ascii="Times New Roman" w:hAnsi="Times New Roman" w:cs="Times New Roman"/>
          <w:sz w:val="28"/>
          <w:szCs w:val="28"/>
        </w:rPr>
        <w:t>Октябрьск</w:t>
      </w:r>
      <w:proofErr w:type="spellEnd"/>
      <w:r w:rsidR="009123C7" w:rsidRPr="00A76E12">
        <w:rPr>
          <w:rFonts w:ascii="Times New Roman" w:hAnsi="Times New Roman" w:cs="Times New Roman"/>
          <w:sz w:val="28"/>
          <w:szCs w:val="28"/>
        </w:rPr>
        <w:t>, руководители и сотрудники государственных и муниципальных учреждений, учителя, родители и учащиеся школ города.</w:t>
      </w:r>
    </w:p>
    <w:p w:rsidR="009123C7" w:rsidRPr="00A76E12" w:rsidRDefault="00C023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Цель - м</w:t>
      </w:r>
      <w:r w:rsidR="009123C7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ежнациональный и межрелигиозный мир и согласие на территории городского округа.</w:t>
      </w:r>
    </w:p>
    <w:p w:rsidR="009123C7" w:rsidRPr="00A76E12" w:rsidRDefault="009123C7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проведена </w:t>
      </w:r>
      <w:r w:rsidRPr="00A76E12">
        <w:rPr>
          <w:rFonts w:ascii="Times New Roman" w:hAnsi="Times New Roman" w:cs="Times New Roman"/>
          <w:sz w:val="28"/>
          <w:szCs w:val="28"/>
        </w:rPr>
        <w:t>в рамках основной деятельности, рамках муниципальной программы «Развит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ие культуры и искусства в </w:t>
      </w:r>
      <w:proofErr w:type="spellStart"/>
      <w:r w:rsidR="00C02307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C02307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Самарской обл</w:t>
      </w:r>
      <w:r w:rsidR="00C02307" w:rsidRPr="00A76E12">
        <w:rPr>
          <w:rFonts w:ascii="Times New Roman" w:hAnsi="Times New Roman" w:cs="Times New Roman"/>
          <w:sz w:val="28"/>
          <w:szCs w:val="28"/>
        </w:rPr>
        <w:t xml:space="preserve">асти на 2024-2030 года» 55 441,00 </w:t>
      </w:r>
      <w:r w:rsidRPr="00A76E12">
        <w:rPr>
          <w:rFonts w:ascii="Times New Roman" w:hAnsi="Times New Roman" w:cs="Times New Roman"/>
          <w:sz w:val="28"/>
          <w:szCs w:val="28"/>
        </w:rPr>
        <w:t xml:space="preserve">руб., в рамках муниципальной программы «Развитие культуры и искусства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г.о.Октябрьск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Са</w:t>
      </w:r>
      <w:r w:rsidR="00C02307" w:rsidRPr="00A76E12">
        <w:rPr>
          <w:rFonts w:ascii="Times New Roman" w:hAnsi="Times New Roman" w:cs="Times New Roman"/>
          <w:sz w:val="28"/>
          <w:szCs w:val="28"/>
        </w:rPr>
        <w:t>марской области на 2024-2030 года</w:t>
      </w:r>
      <w:r w:rsidRPr="00A76E12">
        <w:rPr>
          <w:rFonts w:ascii="Times New Roman" w:hAnsi="Times New Roman" w:cs="Times New Roman"/>
          <w:sz w:val="28"/>
          <w:szCs w:val="28"/>
        </w:rPr>
        <w:t xml:space="preserve">» </w:t>
      </w:r>
      <w:r w:rsidR="007F690C" w:rsidRPr="00A76E12">
        <w:rPr>
          <w:rFonts w:ascii="Times New Roman" w:hAnsi="Times New Roman" w:cs="Times New Roman"/>
          <w:sz w:val="28"/>
          <w:szCs w:val="28"/>
        </w:rPr>
        <w:t xml:space="preserve">Реализовано на сумму - 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 25 850,00 руб.</w:t>
      </w:r>
    </w:p>
    <w:p w:rsidR="00573F61" w:rsidRPr="00A76E12" w:rsidRDefault="00585498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3.3.2.</w:t>
      </w:r>
      <w:r w:rsidR="00C17F5D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FF1" w:rsidRPr="00A76E12">
        <w:rPr>
          <w:rFonts w:ascii="Times New Roman" w:hAnsi="Times New Roman" w:cs="Times New Roman"/>
          <w:b/>
          <w:sz w:val="28"/>
          <w:szCs w:val="28"/>
        </w:rPr>
        <w:t>Сохранение культурной самобытности всех народов и этнических общностей, проживающих на территории муниципального образования, этнокультурного и языкового многообразия.</w:t>
      </w:r>
    </w:p>
    <w:p w:rsidR="004E1FF1" w:rsidRPr="00A76E12" w:rsidRDefault="00290BA0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В ДШИ №</w:t>
      </w:r>
      <w:r w:rsidR="004E1FF1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1 ежегодно проходит цикл мероприятий филармонии школьника «Времена года в детской школе искусств», где зрителями становятся учащиеся общеобразовательных школ и детских садов. Концертные выступления солистов и творческих коллективов приобщают подрастающее поколение к искусству. </w:t>
      </w:r>
    </w:p>
    <w:p w:rsidR="004E1FF1" w:rsidRPr="00A76E12" w:rsidRDefault="004E1FF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Ежегодный филармонический проект «Декабрьские вечера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с оркестром «Русские фрески» реализуется на территории города более 25 лет. 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eastAsia="en-US"/>
        </w:rPr>
        <w:t>Направлен</w:t>
      </w:r>
      <w:proofErr w:type="gramEnd"/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на популяризацию народного творчества, исполнительства на народных инструментах.</w:t>
      </w:r>
    </w:p>
    <w:p w:rsidR="00290BA0" w:rsidRPr="00A76E12" w:rsidRDefault="004E1FF1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Областной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Фестиваль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народного творчества и ремесел «Батрацкая ярмарка».</w:t>
      </w:r>
      <w:r w:rsidR="00290BA0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Цель - межнациональный и межрелигиозный мир и согласие на территории городского округа.</w:t>
      </w:r>
      <w:r w:rsidR="00290BA0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Работа проведена в рамках основной деятельности, в рамках основной деятельности, </w:t>
      </w:r>
      <w:r w:rsidRPr="00A76E12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культуры и искусства в г. о. Октябрьск Са</w:t>
      </w:r>
      <w:r w:rsidR="00C02307" w:rsidRPr="00A76E12">
        <w:rPr>
          <w:rFonts w:ascii="Times New Roman" w:hAnsi="Times New Roman" w:cs="Times New Roman"/>
          <w:sz w:val="28"/>
          <w:szCs w:val="28"/>
        </w:rPr>
        <w:t>марской область на 2024-2030 года</w:t>
      </w:r>
      <w:r w:rsidRPr="00A76E12">
        <w:rPr>
          <w:rFonts w:ascii="Times New Roman" w:hAnsi="Times New Roman" w:cs="Times New Roman"/>
          <w:sz w:val="28"/>
          <w:szCs w:val="28"/>
        </w:rPr>
        <w:t xml:space="preserve">» </w:t>
      </w:r>
      <w:r w:rsidR="007F690C" w:rsidRPr="00A76E12">
        <w:rPr>
          <w:rFonts w:ascii="Times New Roman" w:hAnsi="Times New Roman" w:cs="Times New Roman"/>
          <w:sz w:val="28"/>
          <w:szCs w:val="28"/>
        </w:rPr>
        <w:t xml:space="preserve">Реализовано на сумму - </w:t>
      </w:r>
      <w:r w:rsidRPr="00A76E12">
        <w:rPr>
          <w:rFonts w:ascii="Times New Roman" w:hAnsi="Times New Roman" w:cs="Times New Roman"/>
          <w:sz w:val="28"/>
          <w:szCs w:val="28"/>
        </w:rPr>
        <w:t>55 441,00 руб.</w:t>
      </w:r>
    </w:p>
    <w:p w:rsidR="00573F61" w:rsidRPr="00A76E12" w:rsidRDefault="00221D55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3.3.3.</w:t>
      </w:r>
      <w:r w:rsidR="005B0B25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B2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мероприятий в рамках национального проекта «Культура», в том числе федерального проекта «Творческие люди».</w:t>
      </w:r>
    </w:p>
    <w:p w:rsidR="005B0B25" w:rsidRPr="00A76E12" w:rsidRDefault="005B0B2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В рамках национального проекта «Культура» федерального проекта «Творческие люди»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  – 12 человек.</w:t>
      </w:r>
    </w:p>
    <w:p w:rsidR="005B0B25" w:rsidRPr="00A76E12" w:rsidRDefault="005B0B2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</w:rPr>
        <w:t>Цель - д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остижение установленных целевых показателей национального проекта «Культура», в том числе федерального проекта «Творческие люди».</w:t>
      </w:r>
    </w:p>
    <w:p w:rsidR="0002637C" w:rsidRPr="00A76E12" w:rsidRDefault="005B0B25" w:rsidP="00B74378">
      <w:pPr>
        <w:pStyle w:val="ConsPlusNonformat"/>
        <w:tabs>
          <w:tab w:val="left" w:pos="0"/>
          <w:tab w:val="left" w:pos="149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Работа проведена в рамках нац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ионального проекта «Культура». </w:t>
      </w:r>
    </w:p>
    <w:p w:rsidR="00290BA0" w:rsidRPr="00A76E12" w:rsidRDefault="00221D55" w:rsidP="00B74378">
      <w:pPr>
        <w:pStyle w:val="ConsPlusNonformat"/>
        <w:tabs>
          <w:tab w:val="left" w:pos="0"/>
          <w:tab w:val="left" w:pos="567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3.3.4. </w:t>
      </w:r>
      <w:r w:rsidR="0002637C" w:rsidRPr="00A76E12">
        <w:rPr>
          <w:rFonts w:ascii="Times New Roman" w:eastAsia="Calibri" w:hAnsi="Times New Roman" w:cs="Times New Roman"/>
          <w:b/>
          <w:sz w:val="28"/>
          <w:szCs w:val="28"/>
        </w:rPr>
        <w:t>Сохранение, укрепление и развитие системы учреждений дополнительного образования, реализующих образовательные программы в области культуры и искусства.</w:t>
      </w:r>
    </w:p>
    <w:p w:rsidR="00CC6B4F" w:rsidRPr="00A76E12" w:rsidRDefault="00C02307" w:rsidP="00A95096">
      <w:pPr>
        <w:pStyle w:val="ConsPlusNonformat"/>
        <w:tabs>
          <w:tab w:val="left" w:pos="0"/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lang w:eastAsia="en-US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02637C" w:rsidRPr="00A76E12">
        <w:rPr>
          <w:rFonts w:ascii="Times New Roman" w:hAnsi="Times New Roman" w:cs="Times New Roman"/>
          <w:sz w:val="28"/>
          <w:szCs w:val="28"/>
          <w:lang w:eastAsia="en-US"/>
        </w:rPr>
        <w:t>О</w:t>
      </w:r>
      <w:proofErr w:type="gramEnd"/>
      <w:r w:rsidR="0002637C" w:rsidRPr="00A76E12">
        <w:rPr>
          <w:rFonts w:ascii="Times New Roman" w:hAnsi="Times New Roman" w:cs="Times New Roman"/>
          <w:sz w:val="28"/>
          <w:szCs w:val="28"/>
          <w:lang w:eastAsia="en-US"/>
        </w:rPr>
        <w:t>ктябрьск</w:t>
      </w:r>
      <w:proofErr w:type="spellEnd"/>
      <w:r w:rsidR="0002637C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функционируют две Детские школы искусств. Обе школы реализуют предпрофессиональные программы в области искусств. Контингент за отчетный период стабилен - 680 учащихся. </w:t>
      </w:r>
      <w:r w:rsidR="0002637C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Улучшение качества предоставляемых услуг дополнительного образования в сфере культуры и искусства.</w:t>
      </w:r>
      <w:r w:rsidR="0002637C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2637C" w:rsidRPr="00A76E12" w:rsidRDefault="00CC6B4F" w:rsidP="00B74378">
      <w:pPr>
        <w:pStyle w:val="ConsPlusNonformat"/>
        <w:tabs>
          <w:tab w:val="left" w:pos="0"/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</w:rPr>
        <w:t>Работа проведена в</w:t>
      </w:r>
      <w:r w:rsidR="0002637C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рамках муниципального задания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73F61" w:rsidRPr="00A76E12" w:rsidRDefault="00B10886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3.3.5.</w:t>
      </w:r>
      <w:r w:rsidR="008D05FE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353" w:rsidRPr="00A76E12">
        <w:rPr>
          <w:rFonts w:ascii="Times New Roman" w:eastAsia="Calibri" w:hAnsi="Times New Roman" w:cs="Times New Roman"/>
          <w:b/>
          <w:sz w:val="28"/>
          <w:szCs w:val="28"/>
        </w:rPr>
        <w:t>Проведение конкурсов профессионального мастерства, семинаров, конференций, выставок и других мероприятий, направленных на выявление одаренных детей и талантливой молодежи городского округа Октябрьск.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В 2024 г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оду 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ДШИ выступили организаторами  конкурсов, проведе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на педагогическая конференция. В д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культуры Железнодорожник проведен фестиваль «П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атриотической песни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, библиотека организует конкурс чтецов, музеем организованы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«К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раеведческие диалоги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. На регулярной основе работает детская картинная галерея, где выставляются лучшие работы учащихся.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патриотической песни «Пою тебе, мое Отечество»,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чтецов «Вечен ваш подвиг»,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рисунка «Память нашу не стереть с годами»,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для уч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ащих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ся подготовительных отделений ДШИ и детских садов «Росинка»,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областной конкурс «Над великой рекой Александровский мост»,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интернет-конкурс «Нескучно дома Октябрьск»,</w:t>
      </w:r>
    </w:p>
    <w:p w:rsidR="00D43353" w:rsidRPr="00A76E12" w:rsidRDefault="00C023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 о</w:t>
      </w:r>
      <w:r w:rsidR="00D43353"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ткрытый городской конкурс детского творчества «Бирюлька», 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городской конкурс творческих работ в области  изобразительного искусства «Пасха – день святых чудес»,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Городские краеведческие диалоги</w:t>
      </w:r>
      <w:r w:rsidR="00C02307" w:rsidRPr="00A76E1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76E12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Крыловские чтения «В поисках Крылова»,</w:t>
      </w:r>
    </w:p>
    <w:p w:rsidR="00D43353" w:rsidRPr="00A76E12" w:rsidRDefault="00D43353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интернет-конкурс «Моя милая мамочка»,</w:t>
      </w:r>
    </w:p>
    <w:p w:rsidR="00D43353" w:rsidRPr="00A76E12" w:rsidRDefault="00C023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о</w:t>
      </w:r>
      <w:r w:rsidR="00D43353" w:rsidRPr="00A76E12">
        <w:rPr>
          <w:rFonts w:ascii="Times New Roman" w:hAnsi="Times New Roman" w:cs="Times New Roman"/>
          <w:sz w:val="28"/>
          <w:szCs w:val="28"/>
          <w:lang w:eastAsia="en-US"/>
        </w:rPr>
        <w:t>бластной конкурс «Берег творчества»,</w:t>
      </w:r>
    </w:p>
    <w:p w:rsidR="00D43353" w:rsidRPr="00A76E12" w:rsidRDefault="00C0230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о</w:t>
      </w:r>
      <w:r w:rsidR="00D43353" w:rsidRPr="00A76E12">
        <w:rPr>
          <w:rFonts w:ascii="Times New Roman" w:hAnsi="Times New Roman" w:cs="Times New Roman"/>
          <w:sz w:val="28"/>
          <w:szCs w:val="28"/>
          <w:lang w:eastAsia="en-US"/>
        </w:rPr>
        <w:t>ткрытая межзональная педагогическая конференция,</w:t>
      </w:r>
    </w:p>
    <w:p w:rsidR="00290BA0" w:rsidRPr="00A76E12" w:rsidRDefault="00DD4104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lang w:eastAsia="en-US"/>
        </w:rPr>
        <w:t>- конкурс «Почитаем вместе».</w:t>
      </w:r>
    </w:p>
    <w:p w:rsidR="00290BA0" w:rsidRPr="00A76E12" w:rsidRDefault="009C4590" w:rsidP="00A95096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</w:r>
      <w:r w:rsidR="00D43353" w:rsidRPr="00A76E12">
        <w:rPr>
          <w:rFonts w:ascii="Times New Roman" w:hAnsi="Times New Roman" w:cs="Times New Roman"/>
          <w:sz w:val="28"/>
          <w:szCs w:val="28"/>
        </w:rPr>
        <w:t>Работа проведена в рамках муниципальной программы «Развит</w:t>
      </w:r>
      <w:r w:rsidR="00290BA0" w:rsidRPr="00A76E12">
        <w:rPr>
          <w:rFonts w:ascii="Times New Roman" w:hAnsi="Times New Roman" w:cs="Times New Roman"/>
          <w:sz w:val="28"/>
          <w:szCs w:val="28"/>
        </w:rPr>
        <w:t xml:space="preserve">ие культуры и искусства в </w:t>
      </w:r>
      <w:proofErr w:type="spellStart"/>
      <w:r w:rsidR="00290BA0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90BA0" w:rsidRPr="00A76E12">
        <w:rPr>
          <w:rFonts w:ascii="Times New Roman" w:hAnsi="Times New Roman" w:cs="Times New Roman"/>
          <w:sz w:val="28"/>
          <w:szCs w:val="28"/>
        </w:rPr>
        <w:t>.</w:t>
      </w:r>
      <w:r w:rsidR="00D43353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43353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D43353" w:rsidRPr="00A76E12">
        <w:rPr>
          <w:rFonts w:ascii="Times New Roman" w:hAnsi="Times New Roman" w:cs="Times New Roman"/>
          <w:sz w:val="28"/>
          <w:szCs w:val="28"/>
        </w:rPr>
        <w:t xml:space="preserve"> Самарской области на 2024-2030</w:t>
      </w:r>
      <w:r w:rsidR="00290BA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D43353" w:rsidRPr="00A76E12">
        <w:rPr>
          <w:rFonts w:ascii="Times New Roman" w:hAnsi="Times New Roman" w:cs="Times New Roman"/>
          <w:sz w:val="28"/>
          <w:szCs w:val="28"/>
        </w:rPr>
        <w:t>годы»</w:t>
      </w:r>
      <w:r w:rsidR="00290BA0" w:rsidRPr="00A76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90C" w:rsidRPr="00A76E12" w:rsidRDefault="007F690C" w:rsidP="00DD4104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Реа</w:t>
      </w:r>
      <w:r w:rsidR="00DD4104" w:rsidRPr="00A76E12">
        <w:rPr>
          <w:rFonts w:ascii="Times New Roman" w:hAnsi="Times New Roman" w:cs="Times New Roman"/>
          <w:sz w:val="28"/>
          <w:szCs w:val="28"/>
        </w:rPr>
        <w:t>лизовано на сумму – 69 700 руб.</w:t>
      </w:r>
    </w:p>
    <w:p w:rsidR="00573F61" w:rsidRPr="00A76E12" w:rsidRDefault="00B175F8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3.3.6.</w:t>
      </w:r>
      <w:r w:rsidR="00D43353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90C" w:rsidRPr="00A76E12">
        <w:rPr>
          <w:rFonts w:ascii="Times New Roman" w:eastAsia="Calibri" w:hAnsi="Times New Roman" w:cs="Times New Roman"/>
          <w:b/>
          <w:sz w:val="28"/>
          <w:szCs w:val="28"/>
        </w:rPr>
        <w:t>Стимулирование и поддержка детей в освоении соответствующих программ дополнительного образования в области культуры и искусства, а также стимулирования их активного участия в социально-полезной деятельности.</w:t>
      </w:r>
    </w:p>
    <w:p w:rsidR="007F690C" w:rsidRPr="00A76E12" w:rsidRDefault="00F2059F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13 человек получили стипендию «За особые успехи в учении». Цель: 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стипендий в области культуры и искусства одаренным детям и талантливой молодежи.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Финансирование 34,5 тыс. руб. из средств бюджета муниципального образования.</w:t>
      </w:r>
    </w:p>
    <w:p w:rsidR="004D3007" w:rsidRPr="00A76E12" w:rsidRDefault="004D3007" w:rsidP="00A95096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E12">
        <w:rPr>
          <w:rFonts w:ascii="Times New Roman" w:hAnsi="Times New Roman" w:cs="Times New Roman"/>
          <w:b/>
          <w:bCs/>
          <w:sz w:val="28"/>
          <w:szCs w:val="28"/>
        </w:rPr>
        <w:t>СТРАТЕГИЧЕСКОЕ НАПРАВЛЕНИЕ: «РОСТ КОНКУРЕНТОСПОСОБНОСТИ ЭКОНОМИКИ»</w:t>
      </w:r>
      <w:r w:rsidR="0087585D" w:rsidRPr="00A76E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3007" w:rsidRPr="00A76E12" w:rsidRDefault="004D3007" w:rsidP="0046489B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E12">
        <w:rPr>
          <w:rFonts w:ascii="Times New Roman" w:hAnsi="Times New Roman" w:cs="Times New Roman"/>
          <w:b/>
          <w:bCs/>
          <w:sz w:val="28"/>
          <w:szCs w:val="28"/>
        </w:rPr>
        <w:t>Стратегическая цель 4. Диверсификация экономики с развитым предпринимательским сектором и благоприятным деловым климатом</w:t>
      </w:r>
      <w:r w:rsidR="0087585D" w:rsidRPr="00A76E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23B4" w:rsidRPr="00A76E12" w:rsidRDefault="004D3007" w:rsidP="0046489B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4.1. Создание новых высокотехнологичных рабочих мест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573F61" w:rsidRPr="00A76E12" w:rsidRDefault="004D3007" w:rsidP="0046489B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4.1.1.</w:t>
      </w:r>
      <w:r w:rsidR="00F2059F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534" w:rsidRPr="00A76E12">
        <w:rPr>
          <w:rFonts w:ascii="Times New Roman" w:hAnsi="Times New Roman" w:cs="Times New Roman"/>
          <w:b/>
          <w:sz w:val="28"/>
          <w:szCs w:val="28"/>
        </w:rPr>
        <w:t>Реализация инвестиционного проекта «Цех литья» ООО «</w:t>
      </w:r>
      <w:proofErr w:type="spellStart"/>
      <w:r w:rsidR="00595534" w:rsidRPr="00A76E12">
        <w:rPr>
          <w:rFonts w:ascii="Times New Roman" w:hAnsi="Times New Roman" w:cs="Times New Roman"/>
          <w:b/>
          <w:sz w:val="28"/>
          <w:szCs w:val="28"/>
        </w:rPr>
        <w:t>Аутокомпонент</w:t>
      </w:r>
      <w:proofErr w:type="spellEnd"/>
      <w:r w:rsidR="00595534" w:rsidRPr="00A76E12">
        <w:rPr>
          <w:rFonts w:ascii="Times New Roman" w:hAnsi="Times New Roman" w:cs="Times New Roman"/>
          <w:b/>
          <w:sz w:val="28"/>
          <w:szCs w:val="28"/>
        </w:rPr>
        <w:t xml:space="preserve"> Инжиниринг-2».</w:t>
      </w:r>
    </w:p>
    <w:p w:rsidR="004D3007" w:rsidRPr="00A76E12" w:rsidRDefault="00083F8F" w:rsidP="00A95096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</w:t>
      </w:r>
      <w:r w:rsidR="00595534" w:rsidRPr="00A76E12">
        <w:rPr>
          <w:rFonts w:ascii="Times New Roman" w:hAnsi="Times New Roman" w:cs="Times New Roman"/>
          <w:sz w:val="28"/>
          <w:szCs w:val="28"/>
        </w:rPr>
        <w:t>4</w:t>
      </w:r>
      <w:r w:rsidRPr="00A76E1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76E12">
        <w:rPr>
          <w:rFonts w:ascii="Times New Roman" w:hAnsi="Times New Roman" w:cs="Times New Roman"/>
          <w:bCs/>
          <w:sz w:val="28"/>
          <w:szCs w:val="28"/>
        </w:rPr>
        <w:t>основное промышленное предприятие ООО «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Аутокомпонент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Инжиниринг-2» </w:t>
      </w:r>
      <w:r w:rsidR="00595534" w:rsidRPr="00A76E12">
        <w:rPr>
          <w:rFonts w:ascii="Times New Roman" w:hAnsi="Times New Roman" w:cs="Times New Roman"/>
          <w:bCs/>
          <w:sz w:val="28"/>
          <w:szCs w:val="28"/>
        </w:rPr>
        <w:t>реализовал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инвестиционный проект «Цех литья» (2022-2024)</w:t>
      </w:r>
      <w:r w:rsidR="00595534" w:rsidRPr="00A76E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95534" w:rsidRPr="00A76E12" w:rsidRDefault="0059553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Проведено расширение существующего производства, увеличение  производственных площадей и численности обслуживающего персонала. Закупка и запуск нового оборудования. Наращивание общей суммарной мощности предприятия. </w:t>
      </w:r>
    </w:p>
    <w:p w:rsidR="00595534" w:rsidRPr="00A76E12" w:rsidRDefault="0059553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Во втором полугодии 2024 года завершена реализация мероприятий по проекту.</w:t>
      </w:r>
    </w:p>
    <w:p w:rsidR="00595534" w:rsidRPr="00A76E12" w:rsidRDefault="00595534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За период 2023-2024 г</w:t>
      </w:r>
      <w:r w:rsidR="00290BA0" w:rsidRPr="00A76E12">
        <w:rPr>
          <w:rFonts w:ascii="Times New Roman" w:hAnsi="Times New Roman" w:cs="Times New Roman"/>
          <w:sz w:val="28"/>
          <w:szCs w:val="28"/>
        </w:rPr>
        <w:t>оды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 рамках проекта создано 117 новых рабочих мест.</w:t>
      </w:r>
    </w:p>
    <w:p w:rsidR="00D20AFD" w:rsidRPr="00A76E12" w:rsidRDefault="00595534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Внебюджетные источники финан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сирования (100%) – 210 </w:t>
      </w:r>
      <w:proofErr w:type="gramStart"/>
      <w:r w:rsidR="00B74378" w:rsidRPr="00A76E1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B74378" w:rsidRPr="00A76E1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20AFD" w:rsidRPr="00A76E12" w:rsidRDefault="00D20AFD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4.1.2. 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Реализация инвестиционного проекта «Запуск сборочного производства на баз</w:t>
      </w:r>
      <w:r w:rsidR="00290BA0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цеха "Победа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"» </w:t>
      </w:r>
      <w:r w:rsidR="00290BA0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ООО «</w:t>
      </w:r>
      <w:proofErr w:type="spellStart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Аутокомпонент</w:t>
      </w:r>
      <w:proofErr w:type="spellEnd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Инжиниринг-2». </w:t>
      </w:r>
    </w:p>
    <w:p w:rsidR="00D20AFD" w:rsidRPr="00A76E12" w:rsidRDefault="00D20AFD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п</w:t>
      </w:r>
      <w:r w:rsidR="00B74378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риостановлен.</w:t>
      </w:r>
    </w:p>
    <w:p w:rsidR="00D20AFD" w:rsidRPr="00A76E12" w:rsidRDefault="00D20AFD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4.1.3. Реализация инвестиционного проекта «Увеличение мощностей ООО «Нефтяной терминал Самара»</w:t>
      </w:r>
      <w:r w:rsidR="00B13D48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5C6D0F" w:rsidRPr="00A76E12" w:rsidRDefault="00B13D48" w:rsidP="00A95096">
      <w:pPr>
        <w:pStyle w:val="a6"/>
        <w:shd w:val="clear" w:color="auto" w:fill="FFFFFF"/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A76E12">
        <w:rPr>
          <w:sz w:val="28"/>
          <w:szCs w:val="28"/>
        </w:rPr>
        <w:t xml:space="preserve">На сегодняшний день ведется проработка инвестиционного проекта по созданию </w:t>
      </w:r>
      <w:proofErr w:type="spellStart"/>
      <w:r w:rsidRPr="00A76E12">
        <w:rPr>
          <w:sz w:val="28"/>
          <w:szCs w:val="28"/>
        </w:rPr>
        <w:t>мультимодального</w:t>
      </w:r>
      <w:proofErr w:type="spellEnd"/>
      <w:r w:rsidRPr="00A76E12">
        <w:rPr>
          <w:sz w:val="28"/>
          <w:szCs w:val="28"/>
        </w:rPr>
        <w:t xml:space="preserve"> транспортно-логистического центра в городском округе Октябрьск Самаркой области (далее МТЛЦ «Октябрьск») в настоящий момент находится на согласовании с правительством Самаркой области. По предварительным оценкам общий объем инвестиций в рамках 1го этапа развития составит около 24 млрд. руб., при этом будет создано около 300 новых рабочих мест. Строительство МТЛЦ «Октябрьск» планируется осуществить в период 2025-2029</w:t>
      </w:r>
      <w:r w:rsidR="00290BA0" w:rsidRPr="00A76E12">
        <w:rPr>
          <w:sz w:val="28"/>
          <w:szCs w:val="28"/>
        </w:rPr>
        <w:t xml:space="preserve"> годы</w:t>
      </w:r>
      <w:r w:rsidRPr="00A76E12">
        <w:rPr>
          <w:sz w:val="28"/>
          <w:szCs w:val="28"/>
        </w:rPr>
        <w:t xml:space="preserve"> с запуском в эксплуатацию в начале 2030 года.</w:t>
      </w:r>
    </w:p>
    <w:p w:rsidR="002423B4" w:rsidRPr="00A76E12" w:rsidRDefault="002423B4" w:rsidP="00A95096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4.1.4. </w:t>
      </w:r>
      <w:r w:rsidRPr="00A76E12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портово – логистического комплекса на территории городского округа Октябрьск. </w:t>
      </w:r>
    </w:p>
    <w:p w:rsidR="00EB3454" w:rsidRPr="00A76E12" w:rsidRDefault="002423B4" w:rsidP="00B74378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Поставлены на кадастровый учет 3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участка, с целью последующей реализации</w:t>
      </w:r>
      <w:r w:rsidR="005C6D0F" w:rsidRPr="00A76E12">
        <w:rPr>
          <w:rFonts w:ascii="Times New Roman" w:hAnsi="Times New Roman" w:cs="Times New Roman"/>
          <w:sz w:val="28"/>
          <w:szCs w:val="28"/>
        </w:rPr>
        <w:t>.</w:t>
      </w:r>
    </w:p>
    <w:p w:rsidR="00EB3454" w:rsidRPr="00A76E12" w:rsidRDefault="00D1092A" w:rsidP="00B74378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lastRenderedPageBreak/>
        <w:t>4.1.5.</w:t>
      </w:r>
      <w:r w:rsidR="00F2059F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Информирование и оказание содействия предприятиям городского округа Октябрьск по участию в приоритетной региональной программе «Повышение производительности труда и поддержка занятости в Самарской области на 2017-2025 гг.» в рамках мероприятий</w:t>
      </w:r>
      <w:r w:rsidR="00B74378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НП «Производительность труда».</w:t>
      </w:r>
    </w:p>
    <w:p w:rsidR="00D1092A" w:rsidRPr="00A76E12" w:rsidRDefault="00D1092A" w:rsidP="00A95096">
      <w:pPr>
        <w:pStyle w:val="a8"/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мероприятий, направленных на реализацию региональной составляющей национального проекта «Производительность труда и поддержка занятости» на территории городского округа Октябрьск проведена следующая работа:</w:t>
      </w:r>
    </w:p>
    <w:p w:rsidR="00D1092A" w:rsidRPr="00A76E12" w:rsidRDefault="00D1092A" w:rsidP="00A95096">
      <w:pPr>
        <w:pStyle w:val="a8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размещена информация о национальном проекте, критериях отбора предприятий и преимуществах участия в нем на официальном сайте Администрации городского округа Октябрьск в сети «Интернет»;</w:t>
      </w:r>
    </w:p>
    <w:p w:rsidR="00EB3454" w:rsidRPr="00A76E12" w:rsidRDefault="00D1092A" w:rsidP="00B74378">
      <w:pPr>
        <w:pStyle w:val="a8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направлены информационные письма о национальном проекте, критериях отбора предприятий и предоставляемых мерах поддержки в адрес промышленных предприятий – потенциальных участников проекта. </w:t>
      </w:r>
    </w:p>
    <w:p w:rsidR="00EB3454" w:rsidRPr="00A76E12" w:rsidRDefault="004D3007" w:rsidP="00A9509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4.1.6.</w:t>
      </w:r>
      <w:r w:rsidR="00327B7B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Информирование и оказание содействия предприятиям городского округа Октябрьск при подготовке пакета документов в  соответствии с Порядком предоставления субсидий из областного бюджета юридическим лицам (за исключением государственны</w:t>
      </w:r>
      <w:proofErr w:type="gramStart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х(</w:t>
      </w:r>
      <w:proofErr w:type="gramEnd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муниципальных) учреждений),индивидуальным предпринимателям, реализующим инвестиционный проект </w:t>
      </w:r>
      <w:proofErr w:type="spellStart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монопрофильного</w:t>
      </w:r>
      <w:proofErr w:type="spellEnd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городского округа Самарской области, в целях возмещения затрат в связи с созданием новых рабочих мест при реализации </w:t>
      </w:r>
      <w:proofErr w:type="spellStart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инвестионного</w:t>
      </w:r>
      <w:proofErr w:type="spellEnd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проекта </w:t>
      </w:r>
      <w:proofErr w:type="spellStart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монопрофильного</w:t>
      </w:r>
      <w:proofErr w:type="spellEnd"/>
      <w:r w:rsidR="00EB3454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городского округа Самарской области.</w:t>
      </w:r>
    </w:p>
    <w:p w:rsidR="00747C1B" w:rsidRPr="00A76E12" w:rsidRDefault="00327B7B" w:rsidP="00B74378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управлением экономического развития, инвестиции, предпринимательства и торговли проводится работа по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нформировани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оказани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содействия предприятиям </w:t>
      </w:r>
      <w:proofErr w:type="spellStart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Start"/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подготов</w:t>
      </w:r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ке пакета документов в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Порядком предоставления субсидий из областного бюджета юридическим лицам (за исключением государственных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(муниципальных) учреждений),</w:t>
      </w:r>
      <w:r w:rsidR="004108AE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индивидуальным предпринимателям, реализующим инвестиционный проект </w:t>
      </w:r>
      <w:proofErr w:type="spellStart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монопрофильного</w:t>
      </w:r>
      <w:proofErr w:type="spellEnd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Самарской области, в целях возмещения затрат в связи с созданием новых рабочих мест при реализации инвести</w:t>
      </w:r>
      <w:r w:rsidR="00EB3454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ци</w:t>
      </w:r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онного проекта </w:t>
      </w:r>
      <w:proofErr w:type="spellStart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монопрофильного</w:t>
      </w:r>
      <w:proofErr w:type="spellEnd"/>
      <w:r w:rsidR="00C958A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Самарской области.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EB3454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данная субсидия предприятиям </w:t>
      </w:r>
      <w:proofErr w:type="spellStart"/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предоставлялась.</w:t>
      </w:r>
    </w:p>
    <w:p w:rsidR="00F2059F" w:rsidRPr="00A76E12" w:rsidRDefault="00747C1B" w:rsidP="00A9509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</w:t>
      </w:r>
      <w:r w:rsidR="00231C3F" w:rsidRPr="00A76E12">
        <w:rPr>
          <w:rFonts w:ascii="Times New Roman" w:hAnsi="Times New Roman" w:cs="Times New Roman"/>
          <w:b/>
          <w:sz w:val="28"/>
          <w:szCs w:val="28"/>
        </w:rPr>
        <w:t>адача 4.2. Развитие международной кооперации и экспорта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2E150F" w:rsidRPr="00A76E12" w:rsidRDefault="00412A73" w:rsidP="00A9509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</w:t>
      </w:r>
      <w:r w:rsidR="007F2F39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2059F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150F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Реализация мероприятий НП </w:t>
      </w:r>
      <w:r w:rsidR="002E150F" w:rsidRPr="00A7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«Малое и среднее предпринимательство и поддержка индивидуальной предпринимательской инициативы» в части обеспечения доступа </w:t>
      </w:r>
      <w:proofErr w:type="spellStart"/>
      <w:r w:rsidR="002E150F" w:rsidRPr="00A7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экспортноориентированных</w:t>
      </w:r>
      <w:proofErr w:type="spellEnd"/>
      <w:r w:rsidR="002E150F" w:rsidRPr="00A7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субъектов МСП к услугам Центра поддержки экспорта и содействия экспортной деятельности субъектов МСП.</w:t>
      </w:r>
    </w:p>
    <w:p w:rsidR="005D5EDD" w:rsidRPr="00A76E12" w:rsidRDefault="005D5EDD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территории городского округа Октябрьск, в сфере обрабатывающего производства, осуществляют деятельность только 8</w:t>
      </w:r>
      <w:r w:rsidR="00290BA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% от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общего количества зарегистрированных субъектов малого и среднего предпринимательства, основная часть из которых – индивидуальные предприниматели, работающие в единственном лице.  В настоящее время среди организаций городского округа Октябрьск нет действующих экспортеров, это подтверждают реестры субъектов малого и среднего предпринимательства Самарской области, имеющих максимальный экспортный потенциал и действующих экспортеров, предоставленных Центром поддержки экспорта Самарской области (далее по тексту – ЦПЭ, Центр).</w:t>
      </w:r>
    </w:p>
    <w:p w:rsidR="005D5EDD" w:rsidRPr="00A76E12" w:rsidRDefault="005D5EDD" w:rsidP="00A9509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целях выявления заинтересованности в экспортных поставках, регулярно проводятся встречи и консультации с субъектами малого и среднего предпринимательства, включенными в единый реестр субъектов малого и среднего предпринимательства и осуществляющими деятельность в сфере производства на территории </w:t>
      </w:r>
      <w:proofErr w:type="spellStart"/>
      <w:r w:rsidR="00290BA0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90BA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Наиболее крупные из них: ООО «Октябрьский керамзит»,  ООО «Октябрьская швейная фабрика», ООО «ПЗМГ»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Агровиза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».</w:t>
      </w:r>
    </w:p>
    <w:p w:rsidR="005D5EDD" w:rsidRPr="00A76E12" w:rsidRDefault="005D5EDD" w:rsidP="00A9509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ООО «Октябрьский керамзит», ООО «ПЗМГ»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Агровиза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 в настоящее время вывод продукции на внешние рынки не планируют, так как производственные мощности предприятий не позволяют  расширить рынок сбыта и вывести продукцию на экспорт. </w:t>
      </w:r>
    </w:p>
    <w:p w:rsidR="005D5EDD" w:rsidRPr="00A76E12" w:rsidRDefault="005D5EDD" w:rsidP="00A9509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ООО «Октябрьская швейная фабрика» занимается производством вещевого имущества для различных министерств и ведомств Российской Федерации, а также включено в реестр предприятий оборонно-промышленного комплекса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России. В связи с большой загруженностью производства и изготовлением продукции по государственному оборонному заказу, заинтересованность ООО «Октябрьская швейная фабрика» в экспортных поставках отсутствует. </w:t>
      </w:r>
    </w:p>
    <w:p w:rsidR="005D5EDD" w:rsidRPr="00A76E12" w:rsidRDefault="005D5EDD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Ежегодно (в том числе 25.07.2024г. исх. №</w:t>
      </w:r>
      <w:r w:rsidR="00F0642C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048 и 01.10.2024г. исх. №</w:t>
      </w:r>
      <w:r w:rsidR="00F0642C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4206) в ЦПЭ  направляются списки потенциальных экспортеров городского округа Октябрьск. По результатам взаимодействия специалистов Центра с указанными организациями, договоренности о дальнейшем сотрудничестве не были достигнуты. </w:t>
      </w:r>
    </w:p>
    <w:p w:rsidR="00F2059F" w:rsidRPr="00A76E12" w:rsidRDefault="00F0642C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12 марта 2024 года в 15:00, в рамках реализации национального проекта «Малое и среднее предпринимательство и поддержка индивидуальной предпринимательской инициативы» (далее по тексту – национальный проект), Центр поддержки экспорта Самарской области организует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«Быстрый старт в экспорт с государственной поддержкой, поиск клиентов, оформление экспортных документов, международная коммерция», посвящённый эффективному старту в экспорте.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В данном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приняли участие 4 СМСП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231C3F" w:rsidRPr="00A76E12" w:rsidRDefault="00F0642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ab/>
      </w:r>
      <w:r w:rsidR="00231C3F" w:rsidRPr="00A76E12">
        <w:rPr>
          <w:rFonts w:ascii="Times New Roman" w:hAnsi="Times New Roman" w:cs="Times New Roman"/>
          <w:b/>
          <w:sz w:val="28"/>
          <w:szCs w:val="28"/>
        </w:rPr>
        <w:t xml:space="preserve">Задача 4.3 Развитие малого и среднего предпринимательства, социального предпринимательства и </w:t>
      </w:r>
      <w:proofErr w:type="spellStart"/>
      <w:r w:rsidR="00231C3F" w:rsidRPr="00A76E12">
        <w:rPr>
          <w:rFonts w:ascii="Times New Roman" w:hAnsi="Times New Roman" w:cs="Times New Roman"/>
          <w:b/>
          <w:sz w:val="28"/>
          <w:szCs w:val="28"/>
        </w:rPr>
        <w:t>самозанятости</w:t>
      </w:r>
      <w:proofErr w:type="spellEnd"/>
      <w:r w:rsidR="00231C3F" w:rsidRPr="00A76E12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2E150F" w:rsidRPr="00A76E12" w:rsidRDefault="00F0642C" w:rsidP="00B7437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2A73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4.3.1</w:t>
      </w:r>
      <w:r w:rsidR="00824461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12A73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150F" w:rsidRPr="00A76E12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мероприятий НП </w:t>
      </w:r>
      <w:r w:rsidR="002E150F" w:rsidRPr="00A76E12">
        <w:rPr>
          <w:rFonts w:ascii="Times New Roman" w:hAnsi="Times New Roman" w:cs="Times New Roman"/>
          <w:b/>
          <w:sz w:val="28"/>
          <w:szCs w:val="28"/>
        </w:rPr>
        <w:t>«Малое и среднее предпринимательство и поддержка индивидуальной предпринимательской инициативы».</w:t>
      </w:r>
    </w:p>
    <w:p w:rsidR="00412A73" w:rsidRPr="00A76E12" w:rsidRDefault="00412A7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2E150F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 мероприятия </w:t>
      </w:r>
      <w:r w:rsidR="00002E68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«Малое и среднее предпринимательство и поддержка индивидуальной предпринимательской инициативы» реализованы в полном объеме и достигнуто исполнение всех декомпозированных показателей, за исключением показателя «</w:t>
      </w:r>
      <w:r w:rsidR="002E150F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экспортной деятельности субъектов МСП.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поддержанного экспорта СМСП - экспортеров». </w:t>
      </w:r>
    </w:p>
    <w:p w:rsidR="00626AEB" w:rsidRPr="00A76E12" w:rsidRDefault="00412A7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Октябрь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сф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обрабатывающего производства осуществляют деятельность только </w:t>
      </w:r>
      <w:r w:rsidR="002E150F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зарегистрированных субъектов малого и среднего предпринимательства, основная часть из которых – индивидуальные предприниматели, работающие в единственном лице.  В настоящее время среди организаций городского округа Октябрьск нет действующих экспортеров, это подтверждают реестры субъектов малого и среднего предпринимательства Самарской области, имеющих максимальный экспортный потенциал и действующих экспортеров, предоставленных Центром поддер</w:t>
      </w:r>
      <w:r w:rsidR="00B74378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 экспорта Самарской области.</w:t>
      </w:r>
    </w:p>
    <w:p w:rsidR="00F0642C" w:rsidRPr="00A76E12" w:rsidRDefault="00626AEB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position w:val="6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b/>
          <w:position w:val="6"/>
          <w:sz w:val="28"/>
          <w:szCs w:val="28"/>
          <w:shd w:val="clear" w:color="auto" w:fill="FFFFFF"/>
        </w:rPr>
        <w:t xml:space="preserve">4.3.2. Информационная и консультационная поддержка субъектов МСП, социальных предпринимателей, </w:t>
      </w:r>
      <w:proofErr w:type="spellStart"/>
      <w:r w:rsidRPr="00A76E12">
        <w:rPr>
          <w:rFonts w:ascii="Times New Roman" w:hAnsi="Times New Roman" w:cs="Times New Roman"/>
          <w:b/>
          <w:position w:val="6"/>
          <w:sz w:val="28"/>
          <w:szCs w:val="28"/>
          <w:shd w:val="clear" w:color="auto" w:fill="FFFFFF"/>
        </w:rPr>
        <w:t>самозанятых</w:t>
      </w:r>
      <w:proofErr w:type="spellEnd"/>
      <w:r w:rsidRPr="00A76E12">
        <w:rPr>
          <w:rFonts w:ascii="Times New Roman" w:hAnsi="Times New Roman" w:cs="Times New Roman"/>
          <w:b/>
          <w:position w:val="6"/>
          <w:sz w:val="28"/>
          <w:szCs w:val="28"/>
          <w:shd w:val="clear" w:color="auto" w:fill="FFFFFF"/>
        </w:rPr>
        <w:t xml:space="preserve"> граждан.</w:t>
      </w:r>
    </w:p>
    <w:p w:rsidR="00626AEB" w:rsidRPr="00A76E12" w:rsidRDefault="00626AE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мер по поддержке малого и среднего бизнеса, создания условий для возникновения и роста новых предприятий, субъектам предпринимательства </w:t>
      </w:r>
      <w:proofErr w:type="spellStart"/>
      <w:r w:rsidR="00290BA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gramStart"/>
      <w:r w:rsidR="00290BA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ктябрьск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информационная и консультационная поддержка.</w:t>
      </w:r>
    </w:p>
    <w:p w:rsidR="00F2385A" w:rsidRPr="00A76E12" w:rsidRDefault="00626AEB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Фонде поддержки предпринимательства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Октябрьск 67 уникальных СМСП получили информационно-консультационные услуги в количестве 1137 единиц, в том числе 61 индивидуальный предприниматель и 6 юридических лиц. Центром «Мой бизнес»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оказано 155 безвозмездных услуг,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са</w:t>
      </w:r>
      <w:r w:rsidR="00F2385A" w:rsidRPr="00A76E12">
        <w:rPr>
          <w:rFonts w:ascii="Times New Roman" w:hAnsi="Times New Roman" w:cs="Times New Roman"/>
          <w:sz w:val="28"/>
          <w:szCs w:val="28"/>
        </w:rPr>
        <w:t>мозанятым</w:t>
      </w:r>
      <w:proofErr w:type="spellEnd"/>
      <w:r w:rsidR="00F2385A" w:rsidRPr="00A76E12">
        <w:rPr>
          <w:rFonts w:ascii="Times New Roman" w:hAnsi="Times New Roman" w:cs="Times New Roman"/>
          <w:sz w:val="28"/>
          <w:szCs w:val="28"/>
        </w:rPr>
        <w:t xml:space="preserve"> гражданам - 90 услуг.</w:t>
      </w:r>
    </w:p>
    <w:p w:rsidR="007733D7" w:rsidRPr="00A76E12" w:rsidRDefault="00412A7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4.3.3</w:t>
      </w:r>
      <w:r w:rsidR="007733D7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733D7" w:rsidRPr="00A76E12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обучающих мероприятий для субъектов МСП, </w:t>
      </w:r>
      <w:proofErr w:type="spellStart"/>
      <w:r w:rsidR="007733D7" w:rsidRPr="00A76E12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="007733D7" w:rsidRPr="00A76E12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190D6C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42C" w:rsidRPr="00A76E12" w:rsidRDefault="00F0642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0DA" w:rsidRPr="00A76E12" w:rsidRDefault="006870DA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субъектов предпринимательства 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г.о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Октябрьск в 2024 году проведены бесплатные обучающие мероприятия в центре «Мой бизнес»:</w:t>
      </w:r>
    </w:p>
    <w:p w:rsidR="006870DA" w:rsidRPr="00A76E12" w:rsidRDefault="006870DA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- 21.02.2024</w:t>
      </w:r>
      <w:r w:rsidR="00290BA0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семинар, посвященный обзору мер поддержки бизнеса в 2024 году. В мероприятии приняли участие 15 СМСП.</w:t>
      </w:r>
    </w:p>
    <w:p w:rsidR="007733D7" w:rsidRPr="00A76E12" w:rsidRDefault="00290BA0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- 30.05.2024 года</w:t>
      </w:r>
      <w:r w:rsidR="006870DA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семинар </w:t>
      </w:r>
      <w:r w:rsidR="006870DA" w:rsidRPr="00A76E12">
        <w:rPr>
          <w:rFonts w:ascii="Times New Roman" w:hAnsi="Times New Roman" w:cs="Times New Roman"/>
          <w:sz w:val="28"/>
          <w:szCs w:val="28"/>
        </w:rPr>
        <w:t>«Современные тенденции в рекламе. Магия эмоций в видеороликах».</w:t>
      </w:r>
      <w:r w:rsidR="006870DA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мероп</w:t>
      </w:r>
      <w:r w:rsidR="00B74378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риятии приняли участие 25 СМСП.</w:t>
      </w:r>
    </w:p>
    <w:p w:rsidR="00F662AD" w:rsidRPr="00A76E12" w:rsidRDefault="00412A7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4.3.4</w:t>
      </w:r>
      <w:r w:rsidR="00A31984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5930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385A" w:rsidRPr="00A76E12">
        <w:rPr>
          <w:rFonts w:ascii="Times New Roman" w:hAnsi="Times New Roman" w:cs="Times New Roman"/>
          <w:b/>
          <w:sz w:val="28"/>
          <w:szCs w:val="28"/>
        </w:rPr>
        <w:t>Предоставление субсидий субъектам МСП в целях возмещения затрат в связи с производством товаров, выполнением работ, оказанием услуг в части расходов на приобретение производственного оборудования для создания, и (или)</w:t>
      </w:r>
      <w:r w:rsidR="003D49ED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5A" w:rsidRPr="00A76E12">
        <w:rPr>
          <w:rFonts w:ascii="Times New Roman" w:hAnsi="Times New Roman" w:cs="Times New Roman"/>
          <w:b/>
          <w:sz w:val="28"/>
          <w:szCs w:val="28"/>
        </w:rPr>
        <w:t xml:space="preserve">развития, и (или) модернизации производства товаров, работ, услуг. </w:t>
      </w:r>
    </w:p>
    <w:p w:rsidR="00F662AD" w:rsidRPr="00A76E12" w:rsidRDefault="00F662AD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90BA0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90BA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разработаны муниципальные  программы по поддержке и развитию малого и среднего предпринимательства в </w:t>
      </w:r>
      <w:proofErr w:type="spellStart"/>
      <w:r w:rsidR="00290BA0" w:rsidRPr="00A76E12">
        <w:rPr>
          <w:rFonts w:ascii="Times New Roman" w:hAnsi="Times New Roman" w:cs="Times New Roman"/>
          <w:sz w:val="28"/>
          <w:szCs w:val="28"/>
        </w:rPr>
        <w:t>г.о.</w:t>
      </w:r>
      <w:r w:rsidRPr="00A76E12">
        <w:rPr>
          <w:rFonts w:ascii="Times New Roman" w:hAnsi="Times New Roman" w:cs="Times New Roman"/>
          <w:sz w:val="28"/>
          <w:szCs w:val="28"/>
        </w:rPr>
        <w:t>Октябрьск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на 2016-2024 </w:t>
      </w:r>
      <w:r w:rsidR="00290BA0" w:rsidRPr="00A76E12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A76E12">
        <w:rPr>
          <w:rFonts w:ascii="Times New Roman" w:hAnsi="Times New Roman" w:cs="Times New Roman"/>
          <w:sz w:val="28"/>
          <w:szCs w:val="28"/>
        </w:rPr>
        <w:t xml:space="preserve"> а также на 2025-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2030 </w:t>
      </w:r>
      <w:r w:rsidR="00290BA0" w:rsidRPr="00A76E12">
        <w:rPr>
          <w:rFonts w:ascii="Times New Roman" w:hAnsi="Times New Roman" w:cs="Times New Roman"/>
          <w:sz w:val="28"/>
          <w:szCs w:val="28"/>
        </w:rPr>
        <w:t>года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в связи с отсутствием финансирования муниципальной программы, в отчетном периоде не проводился конкурсный отбор среди юридических лиц и индивидуальных предпринимателей в целях предоставления субсидий на возмещение затрат в связи с производством товаров, выполнением работ, оказанием услуг в части расходов на приобретение пр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оизводственного оборудования.  </w:t>
      </w:r>
    </w:p>
    <w:p w:rsidR="005C6D0F" w:rsidRPr="00A76E12" w:rsidRDefault="0087585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4.3.5.</w:t>
      </w:r>
      <w:r w:rsidR="00F2059F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6D0F" w:rsidRPr="00A76E12">
        <w:rPr>
          <w:rFonts w:ascii="Times New Roman" w:hAnsi="Times New Roman" w:cs="Times New Roman"/>
          <w:b/>
          <w:sz w:val="28"/>
          <w:szCs w:val="28"/>
        </w:rPr>
        <w:t xml:space="preserve">Оказание имущественной поддержки субъектам МСП и </w:t>
      </w:r>
      <w:proofErr w:type="spellStart"/>
      <w:r w:rsidR="005C6D0F" w:rsidRPr="00A76E12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5C6D0F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5C6D0F" w:rsidRPr="00A76E12" w:rsidRDefault="005C6D0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МСП, а также организациям, образующим инфраструктуру поддержки субъектов малого и среднего предпринимательства разработаны и утверждены следующие НПА:</w:t>
      </w:r>
    </w:p>
    <w:p w:rsidR="005C6D0F" w:rsidRPr="00A76E12" w:rsidRDefault="005C6D0F" w:rsidP="00A95096">
      <w:pPr>
        <w:tabs>
          <w:tab w:val="left" w:pos="0"/>
          <w:tab w:val="left" w:pos="6096"/>
          <w:tab w:val="left" w:pos="6379"/>
          <w:tab w:val="left" w:pos="7048"/>
        </w:tabs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1.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при предоставлении имущества городского округа Октябрьск Самарской области (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и дополнения предусматривают имущественную поддержку </w:t>
      </w:r>
      <w:proofErr w:type="spellStart"/>
      <w:r w:rsidRPr="00A76E1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самозанятых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</w:t>
      </w:r>
      <w:r w:rsidRPr="00A76E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от 25.02.2020г. №</w:t>
      </w:r>
      <w:r w:rsidR="000722E7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196 с внесением изменений от 30.10.2020</w:t>
      </w:r>
      <w:r w:rsidR="000722E7" w:rsidRPr="00A76E12">
        <w:rPr>
          <w:rFonts w:ascii="Times New Roman" w:hAnsi="Times New Roman" w:cs="Times New Roman"/>
          <w:sz w:val="28"/>
          <w:szCs w:val="28"/>
        </w:rPr>
        <w:t>г.</w:t>
      </w:r>
      <w:r w:rsidRPr="00A76E12">
        <w:rPr>
          <w:rFonts w:ascii="Times New Roman" w:hAnsi="Times New Roman" w:cs="Times New Roman"/>
          <w:sz w:val="28"/>
          <w:szCs w:val="28"/>
        </w:rPr>
        <w:t xml:space="preserve"> № 974;</w:t>
      </w:r>
    </w:p>
    <w:p w:rsidR="005C6D0F" w:rsidRPr="00A76E12" w:rsidRDefault="005C6D0F" w:rsidP="00A95096">
      <w:pPr>
        <w:tabs>
          <w:tab w:val="left" w:pos="0"/>
        </w:tabs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2. 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права». </w:t>
      </w:r>
    </w:p>
    <w:p w:rsidR="005C6D0F" w:rsidRPr="00A76E12" w:rsidRDefault="002B358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</w:t>
      </w:r>
      <w:r w:rsidR="005C6D0F" w:rsidRPr="00A76E12">
        <w:rPr>
          <w:rFonts w:ascii="Times New Roman" w:hAnsi="Times New Roman" w:cs="Times New Roman"/>
          <w:sz w:val="28"/>
          <w:szCs w:val="28"/>
        </w:rPr>
        <w:t>Ежегодно вносятся  изменения в Перечень муниципального имущества, свободного от прав третьих лиц в целях передачи во владение и (или) в пользование субъектам МСП.</w:t>
      </w:r>
    </w:p>
    <w:p w:rsidR="00897C6B" w:rsidRPr="00A76E12" w:rsidRDefault="005C6D0F" w:rsidP="00DD41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осуществлена  приватизация путем продажи в рассрочку на 5 лет 2-х нежилых помещений, включенных в Перечень                                                                        субъекту МСП. Помещение площадью 65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реализовано в рассрочку на сумму 2 млн. руб.  Помещение площадью 437,6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реализовано в рассрочку на сумму 5,5 млн. руб.</w:t>
      </w:r>
    </w:p>
    <w:p w:rsidR="00897C6B" w:rsidRPr="00A76E12" w:rsidRDefault="005C6D0F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E09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4.3.6. </w:t>
      </w:r>
      <w:r w:rsidR="00E0792B" w:rsidRPr="00A76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Расширение доступа малых и средних предприятий к закупкам товаров, работ, услуг организациями государственного сектора экономики.</w:t>
      </w:r>
    </w:p>
    <w:p w:rsidR="00E0792B" w:rsidRPr="00A76E12" w:rsidRDefault="00A31984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расширения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малых и средних предприятий к закупкам товаров, работ, услуг организациями государственного сектора экономики.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A470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закупок у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предпринимательства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количестве конкурентных закупок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792B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792B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количество заявок на 1 закупку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E0792B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792B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AD0E09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показатели характеризуют высокий уровень заинтересованности участия малого бизнеса в  закупках. </w:t>
      </w:r>
    </w:p>
    <w:p w:rsidR="00897C6B" w:rsidRPr="00A76E12" w:rsidRDefault="007377EE" w:rsidP="00B74378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4.3.6.</w:t>
      </w:r>
      <w:r w:rsidR="00E0792B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A9B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(2)</w:t>
      </w: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792B" w:rsidRPr="00A76E12">
        <w:rPr>
          <w:rFonts w:ascii="Times New Roman" w:hAnsi="Times New Roman" w:cs="Times New Roman"/>
          <w:b/>
          <w:sz w:val="28"/>
          <w:szCs w:val="28"/>
        </w:rPr>
        <w:t xml:space="preserve">Содействие </w:t>
      </w:r>
      <w:proofErr w:type="spellStart"/>
      <w:r w:rsidR="00E0792B" w:rsidRPr="00A76E12">
        <w:rPr>
          <w:rFonts w:ascii="Times New Roman" w:hAnsi="Times New Roman" w:cs="Times New Roman"/>
          <w:b/>
          <w:sz w:val="28"/>
          <w:szCs w:val="28"/>
        </w:rPr>
        <w:t>самозанятости</w:t>
      </w:r>
      <w:proofErr w:type="spellEnd"/>
      <w:r w:rsidR="00E0792B" w:rsidRPr="00A76E12">
        <w:rPr>
          <w:rFonts w:ascii="Times New Roman" w:hAnsi="Times New Roman" w:cs="Times New Roman"/>
          <w:b/>
          <w:sz w:val="28"/>
          <w:szCs w:val="28"/>
        </w:rPr>
        <w:t xml:space="preserve"> безработных граждан, включая оказание гражданам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</w:t>
      </w:r>
      <w:r w:rsidR="00E0792B" w:rsidRPr="00A76E12">
        <w:rPr>
          <w:rFonts w:ascii="Times New Roman" w:hAnsi="Times New Roman" w:cs="Times New Roman"/>
          <w:b/>
          <w:sz w:val="28"/>
          <w:szCs w:val="28"/>
        </w:rPr>
        <w:lastRenderedPageBreak/>
        <w:t>хозяйства, а также единовременной финансовой помощи на подготовку документов для соответствующей государственной регистрации.</w:t>
      </w:r>
    </w:p>
    <w:p w:rsidR="00E0792B" w:rsidRPr="00A76E12" w:rsidRDefault="007377EE" w:rsidP="00A950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содействия 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граждан, включая оказание гражданам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C22DA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6D22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76D22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получили консультацию по вопросам открытия собственного дела</w:t>
      </w:r>
      <w:r w:rsidR="00F76D22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590" w:rsidRPr="00A76E12" w:rsidRDefault="00255023" w:rsidP="00A950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shd w:val="clear" w:color="auto" w:fill="FFFFFF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4.3.7. </w:t>
      </w:r>
      <w:r w:rsidR="0088782F" w:rsidRPr="00A76E12">
        <w:rPr>
          <w:rFonts w:ascii="Times New Roman" w:hAnsi="Times New Roman" w:cs="Times New Roman"/>
          <w:b/>
          <w:position w:val="6"/>
          <w:sz w:val="28"/>
          <w:szCs w:val="28"/>
          <w:shd w:val="clear" w:color="auto" w:fill="FFFFFF"/>
        </w:rPr>
        <w:t>Оптимизация административных процедур и дальнейшее снижение административных барьеров для развития массового предпринимательства.</w:t>
      </w:r>
      <w:r w:rsidR="0088782F" w:rsidRPr="00A76E12">
        <w:rPr>
          <w:rFonts w:ascii="Times New Roman" w:hAnsi="Times New Roman" w:cs="Times New Roman"/>
          <w:position w:val="6"/>
          <w:sz w:val="28"/>
          <w:szCs w:val="28"/>
          <w:shd w:val="clear" w:color="auto" w:fill="FFFFFF"/>
        </w:rPr>
        <w:t xml:space="preserve"> </w:t>
      </w:r>
    </w:p>
    <w:p w:rsidR="00F2059F" w:rsidRPr="00A76E12" w:rsidRDefault="0088782F" w:rsidP="00B74378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position w:val="6"/>
          <w:sz w:val="28"/>
          <w:szCs w:val="28"/>
          <w:shd w:val="clear" w:color="auto" w:fill="FFFFFF"/>
        </w:rPr>
        <w:t xml:space="preserve">Мероприятия не проводились. </w:t>
      </w:r>
    </w:p>
    <w:p w:rsidR="00F2059F" w:rsidRPr="00A76E12" w:rsidRDefault="00231C3F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E12">
        <w:rPr>
          <w:rFonts w:ascii="Times New Roman" w:hAnsi="Times New Roman" w:cs="Times New Roman"/>
          <w:b/>
          <w:bCs/>
          <w:sz w:val="28"/>
          <w:szCs w:val="28"/>
        </w:rPr>
        <w:t>Задача 4.4. Создание условий для привлечения инвестиций и формирования благоприятного делового климата, развитие МЧП</w:t>
      </w:r>
      <w:r w:rsidR="0087585D" w:rsidRPr="00A76E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1FFE" w:rsidRPr="00A76E12" w:rsidRDefault="003C0D3C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4.4.1. Организация эффективного взаимодействия инвесторов с должностными лицами Администрации городского округа Октябрьск.</w:t>
      </w:r>
      <w:r w:rsidR="00D1092A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2AC" w:rsidRPr="00A76E12" w:rsidRDefault="0077088F" w:rsidP="00A95096">
      <w:pPr>
        <w:shd w:val="clear" w:color="auto" w:fill="FFFFFF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У</w:t>
      </w:r>
      <w:r w:rsidR="001C52AC" w:rsidRPr="00A76E12">
        <w:rPr>
          <w:rFonts w:ascii="Times New Roman" w:hAnsi="Times New Roman" w:cs="Times New Roman"/>
          <w:sz w:val="28"/>
          <w:szCs w:val="28"/>
        </w:rPr>
        <w:t xml:space="preserve">полномоченным лицом по развитию инвестиционной деятельности </w:t>
      </w:r>
      <w:r w:rsidRPr="00A76E12">
        <w:rPr>
          <w:rFonts w:ascii="Times New Roman" w:hAnsi="Times New Roman" w:cs="Times New Roman"/>
          <w:sz w:val="28"/>
          <w:szCs w:val="28"/>
        </w:rPr>
        <w:t>является Глава</w:t>
      </w:r>
      <w:r w:rsidR="001C52AC" w:rsidRPr="00A76E12">
        <w:rPr>
          <w:rFonts w:ascii="Times New Roman" w:hAnsi="Times New Roman" w:cs="Times New Roman"/>
          <w:sz w:val="28"/>
          <w:szCs w:val="28"/>
        </w:rPr>
        <w:t xml:space="preserve"> городского округа Октябрьск 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1C52AC" w:rsidRPr="00A76E12">
        <w:rPr>
          <w:rFonts w:ascii="Times New Roman" w:hAnsi="Times New Roman" w:cs="Times New Roman"/>
          <w:sz w:val="28"/>
          <w:szCs w:val="28"/>
        </w:rPr>
        <w:t>Гож</w:t>
      </w:r>
      <w:r w:rsidRPr="00A76E12">
        <w:rPr>
          <w:rFonts w:ascii="Times New Roman" w:hAnsi="Times New Roman" w:cs="Times New Roman"/>
          <w:sz w:val="28"/>
          <w:szCs w:val="28"/>
        </w:rPr>
        <w:t xml:space="preserve">ая </w:t>
      </w:r>
      <w:r w:rsidR="001C52AC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Александра Викторовна. В городском округе разработан и утвержден Постановлением Администрацией городского округа Октябрьск от 06.02.2023 года № 102 Регламент сопровождения инвестиционных проектов по принципу «</w:t>
      </w:r>
      <w:r w:rsidR="00791F57" w:rsidRPr="00A76E12">
        <w:rPr>
          <w:rFonts w:ascii="Times New Roman" w:hAnsi="Times New Roman" w:cs="Times New Roman"/>
          <w:sz w:val="28"/>
          <w:szCs w:val="28"/>
        </w:rPr>
        <w:t>о</w:t>
      </w:r>
      <w:r w:rsidRPr="00A76E12">
        <w:rPr>
          <w:rFonts w:ascii="Times New Roman" w:hAnsi="Times New Roman" w:cs="Times New Roman"/>
          <w:sz w:val="28"/>
          <w:szCs w:val="28"/>
        </w:rPr>
        <w:t xml:space="preserve">дного окна». </w:t>
      </w:r>
      <w:r w:rsidR="001C52AC" w:rsidRPr="00A76E12">
        <w:rPr>
          <w:rFonts w:ascii="Times New Roman" w:hAnsi="Times New Roman" w:cs="Times New Roman"/>
          <w:sz w:val="28"/>
          <w:szCs w:val="28"/>
        </w:rPr>
        <w:t xml:space="preserve">В 2024 году проведено 2 заседания совещательного органа при Главе городского округа по рассмотрению инвестиционных проектов и содействию реализации инвестиционных проектов.  </w:t>
      </w:r>
    </w:p>
    <w:p w:rsidR="005735D1" w:rsidRPr="00A76E12" w:rsidRDefault="003C0D3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4.4.2. Актуализация инвестиционного </w:t>
      </w:r>
      <w:r w:rsidR="005C6C7E" w:rsidRPr="00A76E12">
        <w:rPr>
          <w:rFonts w:ascii="Times New Roman" w:hAnsi="Times New Roman" w:cs="Times New Roman"/>
          <w:b/>
          <w:sz w:val="28"/>
          <w:szCs w:val="28"/>
        </w:rPr>
        <w:t>профиля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Октябрьск</w:t>
      </w:r>
      <w:r w:rsidR="00B83AA4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F41FFE" w:rsidRPr="00A76E12" w:rsidRDefault="00D1092A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4.4.3. </w:t>
      </w:r>
      <w:r w:rsidRPr="00A76E12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 xml:space="preserve">В целях привлечения инвестиций в городской округ Октябрьск на официальном сайте Администрации городского округа в разделе «Для инвесторов» размещена следующая информация: 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государственная поддержка инвестиционной д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еятельности в Самарской области,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инвест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иционный </w:t>
      </w:r>
      <w:r w:rsidR="00DD4104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профиль</w:t>
      </w:r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г.о</w:t>
      </w:r>
      <w:proofErr w:type="gram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О</w:t>
      </w:r>
      <w:proofErr w:type="gramEnd"/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ктябрьск</w:t>
      </w:r>
      <w:proofErr w:type="spellEnd"/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перечень инвестиционных площадок с хара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ктеристиками, картами и схемами,</w:t>
      </w:r>
      <w:r w:rsidR="005E6A30" w:rsidRPr="00A76E12">
        <w:rPr>
          <w:rFonts w:ascii="Times New Roman" w:eastAsiaTheme="minorHAnsi" w:hAnsi="Times New Roman" w:cs="Times New Roman"/>
          <w:sz w:val="28"/>
          <w:szCs w:val="28"/>
        </w:rPr>
        <w:t xml:space="preserve"> в том числе с видом разрешенного использования земельных участков «для промышленного производства»,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перечень муниципального имущества, свободного от прав третьих лиц, в целях передачи во владение и (или) в пользование субъектам малого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и среднего предпринимательства,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реес</w:t>
      </w:r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тр инвестиционных проектов </w:t>
      </w:r>
      <w:proofErr w:type="spell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г.о</w:t>
      </w:r>
      <w:proofErr w:type="gram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О</w:t>
      </w:r>
      <w:proofErr w:type="gramEnd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ктябрьск</w:t>
      </w:r>
      <w:proofErr w:type="spellEnd"/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генеральн</w:t>
      </w:r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ый план развития </w:t>
      </w:r>
      <w:proofErr w:type="spell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г.о</w:t>
      </w:r>
      <w:proofErr w:type="gramStart"/>
      <w:r w:rsidR="001E4D18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О</w:t>
      </w:r>
      <w:proofErr w:type="gramEnd"/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ктябрьск</w:t>
      </w:r>
      <w:proofErr w:type="spellEnd"/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контактные данные уполномоченных лиц по разви</w:t>
      </w:r>
      <w:r w:rsidR="00263F6C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тию инвестиционной деятельности,</w:t>
      </w:r>
    </w:p>
    <w:p w:rsidR="00D1092A" w:rsidRPr="00A76E12" w:rsidRDefault="00D1092A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>линия обращения для инвестора.</w:t>
      </w:r>
    </w:p>
    <w:p w:rsidR="00D1092A" w:rsidRPr="00A76E12" w:rsidRDefault="00D1092A" w:rsidP="00A950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 встречах с коллективами предприятий, населением  города на постоянной основе доводится информация о мерах поддержки моногородов. </w:t>
      </w:r>
    </w:p>
    <w:p w:rsidR="00D1092A" w:rsidRPr="00A76E12" w:rsidRDefault="00D1092A" w:rsidP="00A950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городском округе </w:t>
      </w:r>
      <w:r w:rsidR="005E6A30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с</w:t>
      </w: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оздан инвестиционный совет по улучшению инвестиционного климата при Главе городского округа Октябрьск. </w:t>
      </w:r>
    </w:p>
    <w:p w:rsidR="00D1092A" w:rsidRPr="00A76E12" w:rsidRDefault="00D1092A" w:rsidP="00A950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Также Администрация городского округа Октябрьск активно сотрудничает с Агентством по привлечению инвестиций Самарской области.</w:t>
      </w:r>
    </w:p>
    <w:p w:rsidR="00572F77" w:rsidRPr="00A76E12" w:rsidRDefault="00572F77" w:rsidP="00B74378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Комитетом имущественных отношений </w:t>
      </w:r>
      <w:r w:rsidRPr="00A76E12">
        <w:rPr>
          <w:rFonts w:ascii="Times New Roman" w:hAnsi="Times New Roman" w:cs="Times New Roman"/>
          <w:sz w:val="28"/>
          <w:szCs w:val="28"/>
        </w:rPr>
        <w:t>ежегодно ведется работа по актуализации базы данных о свободных инвестиционных площадках.</w:t>
      </w:r>
    </w:p>
    <w:p w:rsidR="00CD3286" w:rsidRPr="00A76E12" w:rsidRDefault="00231C3F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4.4.5</w:t>
      </w:r>
      <w:r w:rsidR="00881A40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3580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7DA7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6.2.4.</w:t>
      </w:r>
      <w:r w:rsidR="00881A40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3286" w:rsidRPr="00A76E12">
        <w:rPr>
          <w:rFonts w:ascii="Times New Roman" w:hAnsi="Times New Roman" w:cs="Times New Roman"/>
          <w:b/>
          <w:sz w:val="28"/>
          <w:szCs w:val="28"/>
        </w:rPr>
        <w:t xml:space="preserve">Развитие и совершенствование механизмов </w:t>
      </w:r>
      <w:proofErr w:type="spellStart"/>
      <w:r w:rsidR="00CD3286" w:rsidRPr="00A76E12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CD3286" w:rsidRPr="00A76E12">
        <w:rPr>
          <w:rFonts w:ascii="Times New Roman" w:hAnsi="Times New Roman" w:cs="Times New Roman"/>
          <w:b/>
          <w:sz w:val="28"/>
          <w:szCs w:val="28"/>
        </w:rPr>
        <w:t>-частного партнерства и взаимодействия муниципалитета и деловых кругов в решении насущных проблем производства, создании условий для эффективного бизнеса.</w:t>
      </w:r>
      <w:r w:rsidR="001D7DA7" w:rsidRPr="00A76E12">
        <w:rPr>
          <w:rFonts w:ascii="Times New Roman" w:hAnsi="Times New Roman" w:cs="Times New Roman"/>
          <w:b/>
          <w:sz w:val="28"/>
          <w:szCs w:val="28"/>
        </w:rPr>
        <w:t xml:space="preserve"> Заключение концессионного соглашения в отношении централизованных систем теплоснабжения и горячего водоснабжения, отдельных объектов таких систем, н</w:t>
      </w:r>
      <w:r w:rsidR="001E4D18" w:rsidRPr="00A76E12">
        <w:rPr>
          <w:rFonts w:ascii="Times New Roman" w:hAnsi="Times New Roman" w:cs="Times New Roman"/>
          <w:b/>
          <w:sz w:val="28"/>
          <w:szCs w:val="28"/>
        </w:rPr>
        <w:t xml:space="preserve">аходящихся в собственности </w:t>
      </w:r>
      <w:proofErr w:type="spellStart"/>
      <w:r w:rsidR="001E4D18" w:rsidRPr="00A76E12">
        <w:rPr>
          <w:rFonts w:ascii="Times New Roman" w:hAnsi="Times New Roman" w:cs="Times New Roman"/>
          <w:b/>
          <w:sz w:val="28"/>
          <w:szCs w:val="28"/>
        </w:rPr>
        <w:t>г.о</w:t>
      </w:r>
      <w:proofErr w:type="gramStart"/>
      <w:r w:rsidR="001E4D18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1D7DA7" w:rsidRPr="00A76E1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1D7DA7" w:rsidRPr="00A76E12">
        <w:rPr>
          <w:rFonts w:ascii="Times New Roman" w:hAnsi="Times New Roman" w:cs="Times New Roman"/>
          <w:b/>
          <w:sz w:val="28"/>
          <w:szCs w:val="28"/>
        </w:rPr>
        <w:t>ктябрьск</w:t>
      </w:r>
      <w:proofErr w:type="spellEnd"/>
      <w:r w:rsidR="001D7DA7" w:rsidRPr="00A76E12">
        <w:rPr>
          <w:rFonts w:ascii="Times New Roman" w:hAnsi="Times New Roman" w:cs="Times New Roman"/>
          <w:b/>
          <w:sz w:val="28"/>
          <w:szCs w:val="28"/>
        </w:rPr>
        <w:t xml:space="preserve"> в порядке частной инициативы на срок 2024-2034 годы.</w:t>
      </w:r>
    </w:p>
    <w:p w:rsidR="009C4817" w:rsidRPr="00A76E12" w:rsidRDefault="009C4817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р</w:t>
      </w:r>
      <w:r w:rsidR="00881A4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1A4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совершенствование механизмов </w:t>
      </w:r>
      <w:proofErr w:type="spellStart"/>
      <w:r w:rsidR="00881A4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881A40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-частного партнерства и </w:t>
      </w:r>
      <w:r w:rsidR="00881A40" w:rsidRPr="00A76E12">
        <w:rPr>
          <w:rFonts w:ascii="Times New Roman" w:eastAsia="Times New Roman" w:hAnsi="Times New Roman" w:cs="Times New Roman"/>
          <w:sz w:val="28"/>
          <w:szCs w:val="28"/>
        </w:rPr>
        <w:t>взаимодействия муниципалитета и деловых кругов в решении насущных проблем производства, создании у</w:t>
      </w:r>
      <w:r w:rsidRPr="00A76E12">
        <w:rPr>
          <w:rFonts w:ascii="Times New Roman" w:eastAsia="Times New Roman" w:hAnsi="Times New Roman" w:cs="Times New Roman"/>
          <w:sz w:val="28"/>
          <w:szCs w:val="28"/>
        </w:rPr>
        <w:t xml:space="preserve">словий для эффективного бизнеса в городском округе Октябрьск заключены и 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</w:rPr>
        <w:t>размещены в системе ГАС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</w:rPr>
        <w:t xml:space="preserve"> «Управление» следующие соглашения:</w:t>
      </w:r>
    </w:p>
    <w:p w:rsidR="009C4817" w:rsidRPr="00A76E12" w:rsidRDefault="009C4817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proofErr w:type="spellStart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энергосервисный</w:t>
      </w:r>
      <w:proofErr w:type="spellEnd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контракт, направленный на энергосбережение путем модернизации элементов уличного освещения </w:t>
      </w:r>
      <w:proofErr w:type="spellStart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г.о</w:t>
      </w:r>
      <w:proofErr w:type="gramStart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.О</w:t>
      </w:r>
      <w:proofErr w:type="gramEnd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ктябрьск</w:t>
      </w:r>
      <w:proofErr w:type="spellEnd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(44-ФЗ),</w:t>
      </w:r>
    </w:p>
    <w:p w:rsidR="009C4817" w:rsidRPr="00A76E12" w:rsidRDefault="009C4817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концессионное соглашение в отношении объектов водоснабжения и водоотведения городского округа Октябрьск (115-ФЗ),</w:t>
      </w:r>
    </w:p>
    <w:p w:rsidR="009C4817" w:rsidRPr="00A76E12" w:rsidRDefault="009C4817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концессионное соглашение №1 на обслуживание, содержание и обеспечение бесперебойной работы объектов водоснабжения городского округа Октябрьск (115-ФЗ),</w:t>
      </w:r>
    </w:p>
    <w:p w:rsidR="009C4817" w:rsidRPr="00A76E12" w:rsidRDefault="009C4817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концессионное соглашение № 1 в отношении </w:t>
      </w:r>
      <w:r w:rsidR="002B3580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неработающего</w:t>
      </w: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здания ба</w:t>
      </w:r>
      <w:r w:rsidR="002B3580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ни, расположенного по адресу: город </w:t>
      </w: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Октябрьск, ул. </w:t>
      </w:r>
      <w:proofErr w:type="gramStart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Волго-Донская</w:t>
      </w:r>
      <w:proofErr w:type="gramEnd"/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, </w:t>
      </w:r>
      <w:r w:rsidR="002B3580"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д.</w:t>
      </w: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9 (115-ФЗ),</w:t>
      </w:r>
    </w:p>
    <w:p w:rsidR="00F2059F" w:rsidRPr="00A76E12" w:rsidRDefault="009C4817" w:rsidP="00A95096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Theme="minorHAnsi" w:hAnsi="Times New Roman" w:cs="Times New Roman"/>
          <w:sz w:val="28"/>
          <w:szCs w:val="28"/>
          <w:lang w:eastAsia="ru-RU"/>
        </w:rPr>
        <w:t>концессионное соглашение в отношении объектов теплоснабжения городского округа Октябрьск (115-ФЗ).</w:t>
      </w:r>
    </w:p>
    <w:p w:rsidR="00F2059F" w:rsidRPr="00A76E12" w:rsidRDefault="00231C3F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4.5. Комплексное развити</w:t>
      </w:r>
      <w:r w:rsidR="008349C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е туристической отрасли и </w:t>
      </w:r>
      <w:proofErr w:type="gramStart"/>
      <w:r w:rsidR="008349C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бренд-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имиджа</w:t>
      </w:r>
      <w:proofErr w:type="gramEnd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городского округа Октябрьск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CD3286" w:rsidRPr="00A76E12" w:rsidRDefault="005B0013" w:rsidP="00A95096">
      <w:pPr>
        <w:pStyle w:val="ConsPlusNonformat"/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4.5.1.</w:t>
      </w:r>
      <w:r w:rsidR="00F2059F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59F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Реализация мероприятий национального проекта «Туризм и индустрия гостеприимства». </w:t>
      </w:r>
    </w:p>
    <w:p w:rsidR="00CD3286" w:rsidRPr="00A76E12" w:rsidRDefault="00F2059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Достижение установленных показателей национального проекта «Туризм и индустрия гостеприимства».</w:t>
      </w:r>
      <w:r w:rsidR="00283715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Декомпозированные показатели не устанавливались.</w:t>
      </w:r>
    </w:p>
    <w:p w:rsidR="008349C3" w:rsidRPr="00A76E12" w:rsidRDefault="00231C3F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4.5.2.</w:t>
      </w:r>
      <w:r w:rsidR="00283715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C3" w:rsidRPr="00A76E12">
        <w:rPr>
          <w:rFonts w:ascii="Times New Roman" w:hAnsi="Times New Roman" w:cs="Times New Roman"/>
          <w:b/>
          <w:sz w:val="28"/>
          <w:szCs w:val="28"/>
        </w:rPr>
        <w:t>Сохранение и развитие пространств, имеющих историческое и культурное значение для города, а также формирование возможностей для создания мест индивидуальной и коллективной памяти</w:t>
      </w:r>
    </w:p>
    <w:p w:rsidR="00231C3F" w:rsidRPr="00A76E12" w:rsidRDefault="00ED05D9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74F0" w:rsidRPr="00A76E12">
        <w:rPr>
          <w:rFonts w:ascii="Times New Roman" w:hAnsi="Times New Roman" w:cs="Times New Roman"/>
          <w:sz w:val="28"/>
          <w:szCs w:val="28"/>
        </w:rPr>
        <w:t xml:space="preserve"> целях с</w:t>
      </w:r>
      <w:r w:rsidR="005816E2" w:rsidRPr="00A76E12">
        <w:rPr>
          <w:rFonts w:ascii="Times New Roman" w:hAnsi="Times New Roman" w:cs="Times New Roman"/>
          <w:sz w:val="28"/>
          <w:szCs w:val="28"/>
        </w:rPr>
        <w:t>охранен</w:t>
      </w:r>
      <w:r w:rsidR="00FA74F0" w:rsidRPr="00A76E12">
        <w:rPr>
          <w:rFonts w:ascii="Times New Roman" w:hAnsi="Times New Roman" w:cs="Times New Roman"/>
          <w:sz w:val="28"/>
          <w:szCs w:val="28"/>
        </w:rPr>
        <w:t>ия</w:t>
      </w:r>
      <w:r w:rsidR="005816E2" w:rsidRPr="00A76E12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FA74F0" w:rsidRPr="00A76E12">
        <w:rPr>
          <w:rFonts w:ascii="Times New Roman" w:hAnsi="Times New Roman" w:cs="Times New Roman"/>
          <w:sz w:val="28"/>
          <w:szCs w:val="28"/>
        </w:rPr>
        <w:t>я</w:t>
      </w:r>
      <w:r w:rsidR="005816E2" w:rsidRPr="00A76E12">
        <w:rPr>
          <w:rFonts w:ascii="Times New Roman" w:hAnsi="Times New Roman" w:cs="Times New Roman"/>
          <w:sz w:val="28"/>
          <w:szCs w:val="28"/>
        </w:rPr>
        <w:t xml:space="preserve"> пространств, имеющих историческое и культурное значение для города, а также формировани</w:t>
      </w:r>
      <w:r w:rsidR="00FA74F0" w:rsidRPr="00A76E12">
        <w:rPr>
          <w:rFonts w:ascii="Times New Roman" w:hAnsi="Times New Roman" w:cs="Times New Roman"/>
          <w:sz w:val="28"/>
          <w:szCs w:val="28"/>
        </w:rPr>
        <w:t>я</w:t>
      </w:r>
      <w:r w:rsidR="005816E2" w:rsidRPr="00A76E12">
        <w:rPr>
          <w:rFonts w:ascii="Times New Roman" w:hAnsi="Times New Roman" w:cs="Times New Roman"/>
          <w:sz w:val="28"/>
          <w:szCs w:val="28"/>
        </w:rPr>
        <w:t xml:space="preserve"> возможностей для создания мест индивидуальной и коллективной памяти</w:t>
      </w:r>
      <w:r w:rsidR="00FA74F0" w:rsidRPr="00A76E12">
        <w:rPr>
          <w:rFonts w:ascii="Times New Roman" w:hAnsi="Times New Roman" w:cs="Times New Roman"/>
          <w:sz w:val="28"/>
          <w:szCs w:val="28"/>
        </w:rPr>
        <w:t xml:space="preserve"> проводится следующая работа</w:t>
      </w:r>
      <w:r w:rsidR="005816E2" w:rsidRPr="00A76E12">
        <w:rPr>
          <w:rFonts w:ascii="Times New Roman" w:hAnsi="Times New Roman" w:cs="Times New Roman"/>
          <w:sz w:val="28"/>
          <w:szCs w:val="28"/>
        </w:rPr>
        <w:t>.</w:t>
      </w:r>
    </w:p>
    <w:p w:rsidR="001C1E6C" w:rsidRPr="00A76E12" w:rsidRDefault="00FA74F0" w:rsidP="00A95096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в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 рамках проведения фестиваля доброс</w:t>
      </w:r>
      <w:r w:rsidR="001250F2" w:rsidRPr="00A76E12">
        <w:rPr>
          <w:rFonts w:ascii="Times New Roman" w:eastAsiaTheme="minorHAnsi" w:hAnsi="Times New Roman" w:cs="Times New Roman"/>
          <w:sz w:val="28"/>
          <w:szCs w:val="28"/>
        </w:rPr>
        <w:t>оседства «Соседи, будем дружить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», на </w:t>
      </w:r>
      <w:proofErr w:type="gramStart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мероприятиях</w:t>
      </w:r>
      <w:proofErr w:type="gramEnd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 проходящих во дворах многоквартирных домов, на улицах частного сектора, названия которых улиц имеют историческое значение, жителям предлагается викторина о фактах известной личности именем которого  названа. </w:t>
      </w:r>
    </w:p>
    <w:p w:rsidR="001C1E6C" w:rsidRPr="00A76E12" w:rsidRDefault="00FA74F0" w:rsidP="00A95096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к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государственным праздниками и знаменательным датам – дням воинской славы, кадетами военно-патриотического клуба им. 767 Зенитно-артиллерийского полка проводится возложение цветов к памятникам, посвященным участникам ВОВ и мемориалу «Вечный огонь». Мероприятия проводятся в рамках основной деятельности МБУ «Дом молодежных организаций».</w:t>
      </w:r>
    </w:p>
    <w:p w:rsidR="001C1E6C" w:rsidRPr="00A76E12" w:rsidRDefault="00FA74F0" w:rsidP="00A95096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жегодно в городском округе Октябрьск, в весеннее время, проводится благоустройство памятных мест и захоронений волонтерами, сотрудниками государственных и муниципальных учреждений городского округа Октябрьск.</w:t>
      </w:r>
    </w:p>
    <w:p w:rsidR="001C1E6C" w:rsidRPr="00A76E12" w:rsidRDefault="00FA74F0" w:rsidP="00A95096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т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радиционно в городском округе Октябрьск проводится фестиваль активного отдыха на воде «Волга-</w:t>
      </w:r>
      <w:proofErr w:type="spellStart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Fish</w:t>
      </w:r>
      <w:proofErr w:type="spellEnd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», в котором совмещены и спортивный азарт, и выносливость, и </w:t>
      </w:r>
      <w:proofErr w:type="gramStart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творчество</w:t>
      </w:r>
      <w:proofErr w:type="gramEnd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 как для индивидуальных участников, так и для молодежных и семейных команд. Главной «фишкой» фестиваля является спортивная рыбалка и дегустация настоящей волжской ухи. Комфортная пляжная зона Набережной на время проведения фестиваля становится площадкой для спортивных состязаний, мастер-классов и семейных эстафет. </w:t>
      </w:r>
    </w:p>
    <w:p w:rsidR="00FA74F0" w:rsidRPr="00A76E12" w:rsidRDefault="00FA74F0" w:rsidP="00A95096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в</w:t>
      </w:r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 течение года на общественных пространствах – парках, скверах и </w:t>
      </w:r>
      <w:proofErr w:type="spellStart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>тд</w:t>
      </w:r>
      <w:proofErr w:type="spellEnd"/>
      <w:r w:rsidR="001C1E6C" w:rsidRPr="00A76E12">
        <w:rPr>
          <w:rFonts w:ascii="Times New Roman" w:eastAsiaTheme="minorHAnsi" w:hAnsi="Times New Roman" w:cs="Times New Roman"/>
          <w:sz w:val="28"/>
          <w:szCs w:val="28"/>
        </w:rPr>
        <w:t xml:space="preserve">., проводятся досуговые и спортивные мероприятия для широкого круга лиц. </w:t>
      </w:r>
    </w:p>
    <w:p w:rsidR="00F41FFE" w:rsidRPr="00A76E12" w:rsidRDefault="001C1E6C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Мероприятия проводятся в рамках основной деятельност</w:t>
      </w:r>
      <w:r w:rsidR="00F41FFE" w:rsidRPr="00A76E12">
        <w:rPr>
          <w:rFonts w:ascii="Times New Roman" w:eastAsiaTheme="minorHAnsi" w:hAnsi="Times New Roman" w:cs="Times New Roman"/>
          <w:sz w:val="28"/>
          <w:szCs w:val="28"/>
        </w:rPr>
        <w:t>и учреждений культуры и спорта.</w:t>
      </w:r>
    </w:p>
    <w:p w:rsidR="00283715" w:rsidRPr="00A76E12" w:rsidRDefault="00E9671D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4.5.3.</w:t>
      </w:r>
      <w:r w:rsidR="0028371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Развитие событийного туризма с использованием ключевых событий в жизни </w:t>
      </w:r>
      <w:proofErr w:type="spellStart"/>
      <w:r w:rsidR="0028371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г.о</w:t>
      </w:r>
      <w:proofErr w:type="spellEnd"/>
      <w:r w:rsidR="0028371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Октябрьск и своевременное информирование о них.</w:t>
      </w:r>
    </w:p>
    <w:p w:rsidR="00283715" w:rsidRPr="00A76E12" w:rsidRDefault="00283715" w:rsidP="00A95096">
      <w:pPr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Ежегодно проводятся фестивали «Волга-</w:t>
      </w:r>
      <w:proofErr w:type="spellStart"/>
      <w:proofErr w:type="gramStart"/>
      <w:r w:rsidRPr="00A76E12">
        <w:rPr>
          <w:rFonts w:ascii="Times New Roman" w:hAnsi="Times New Roman" w:cs="Times New Roman"/>
          <w:sz w:val="28"/>
          <w:szCs w:val="28"/>
        </w:rPr>
        <w:t>Fish</w:t>
      </w:r>
      <w:proofErr w:type="spellEnd"/>
      <w:proofErr w:type="gramEnd"/>
      <w:r w:rsidRPr="00A76E12">
        <w:rPr>
          <w:rFonts w:ascii="Times New Roman" w:hAnsi="Times New Roman" w:cs="Times New Roman"/>
          <w:sz w:val="28"/>
          <w:szCs w:val="28"/>
        </w:rPr>
        <w:t>» и «Батрацкая ярмарка».</w:t>
      </w:r>
    </w:p>
    <w:p w:rsidR="00283715" w:rsidRPr="00A76E12" w:rsidRDefault="00283715" w:rsidP="00A95096">
      <w:pPr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г. в фестивале активного отдыха на воде «Волга-</w:t>
      </w:r>
      <w:proofErr w:type="spellStart"/>
      <w:proofErr w:type="gramStart"/>
      <w:r w:rsidRPr="00A76E12">
        <w:rPr>
          <w:rFonts w:ascii="Times New Roman" w:hAnsi="Times New Roman" w:cs="Times New Roman"/>
          <w:sz w:val="28"/>
          <w:szCs w:val="28"/>
        </w:rPr>
        <w:t>Fish</w:t>
      </w:r>
      <w:proofErr w:type="spellEnd"/>
      <w:proofErr w:type="gramEnd"/>
      <w:r w:rsidRPr="00A76E12">
        <w:rPr>
          <w:rFonts w:ascii="Times New Roman" w:hAnsi="Times New Roman" w:cs="Times New Roman"/>
          <w:sz w:val="28"/>
          <w:szCs w:val="28"/>
        </w:rPr>
        <w:t>» участие приняло 6 команд, присутствовало 500 зрителей.</w:t>
      </w:r>
    </w:p>
    <w:p w:rsidR="00283715" w:rsidRPr="00A76E12" w:rsidRDefault="002837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фестиваля проведены соревнования по командному сплаву по Волге, соревнования по смешанному пляжному волейболу, соревнования на сапах, соревнования по рыбной ловле на удочку, соревнования по приготовлению ухи.</w:t>
      </w:r>
    </w:p>
    <w:p w:rsidR="00283715" w:rsidRPr="00A76E12" w:rsidRDefault="002837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В фестивале народного творчества и ремесел «Батрацкая ярмарка» приняли участие 55 мастеров, присутствовало 3 420 человек зрителей;</w:t>
      </w:r>
    </w:p>
    <w:p w:rsidR="00283715" w:rsidRPr="00A76E12" w:rsidRDefault="0028371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фестиваля проведен Конкурс хлебобулочных изделий «Хлеб – царь стола» за период с 2019 по 2025 </w:t>
      </w:r>
      <w:proofErr w:type="spellStart"/>
      <w:proofErr w:type="gramStart"/>
      <w:r w:rsidRPr="00A76E12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реализовано 70 000,00 руб.,</w:t>
      </w:r>
    </w:p>
    <w:p w:rsidR="00283715" w:rsidRPr="00A76E12" w:rsidRDefault="00283715" w:rsidP="00A95096">
      <w:pPr>
        <w:tabs>
          <w:tab w:val="left" w:pos="0"/>
          <w:tab w:val="left" w:pos="735"/>
          <w:tab w:val="left" w:pos="2191"/>
          <w:tab w:val="left" w:pos="332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 «Развитие культуры и искусства в г. о. Октябрьск Самарской области на 2024-2030 годы»  за период с 2019 по 2025 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A76E12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8B6265" w:rsidRPr="00A76E12">
        <w:rPr>
          <w:rFonts w:ascii="Times New Roman" w:hAnsi="Times New Roman" w:cs="Times New Roman"/>
          <w:sz w:val="28"/>
          <w:szCs w:val="28"/>
        </w:rPr>
        <w:t>55 441,00 руб.</w:t>
      </w:r>
    </w:p>
    <w:p w:rsidR="00CD3286" w:rsidRPr="00A76E12" w:rsidRDefault="00412A7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4.5.4</w:t>
      </w:r>
      <w:r w:rsidR="000E4C6B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21D" w:rsidRPr="00A76E12">
        <w:rPr>
          <w:rFonts w:ascii="Times New Roman" w:hAnsi="Times New Roman" w:cs="Times New Roman"/>
          <w:b/>
          <w:sz w:val="28"/>
          <w:szCs w:val="28"/>
        </w:rPr>
        <w:t xml:space="preserve">Развитие предпринимательства в сфере туризма. </w:t>
      </w:r>
    </w:p>
    <w:p w:rsidR="00CD3286" w:rsidRPr="00A76E12" w:rsidRDefault="00412A7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До субъектов предпринимательства </w:t>
      </w:r>
      <w:r w:rsidR="00BB7B32" w:rsidRPr="00A76E1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Октябрьск доводится информация о действующих на территории Самарской области программах по поддержке предпринимательской деятельности в сфере туризма, проводятся встречи с предпринимателями, подходящими под условия поддержки. </w:t>
      </w:r>
    </w:p>
    <w:p w:rsidR="00CD3286" w:rsidRPr="00A76E12" w:rsidRDefault="00412A7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4.5.5</w:t>
      </w:r>
      <w:r w:rsidR="000E4C6B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21D" w:rsidRPr="00A76E12">
        <w:rPr>
          <w:rFonts w:ascii="Times New Roman" w:hAnsi="Times New Roman" w:cs="Times New Roman"/>
          <w:b/>
          <w:sz w:val="28"/>
          <w:szCs w:val="28"/>
        </w:rPr>
        <w:t>Создание гостиничной инфраструктуры в городском округе Октябрьск.</w:t>
      </w:r>
    </w:p>
    <w:p w:rsidR="00CD3286" w:rsidRPr="00A76E12" w:rsidRDefault="00412A73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Гостиничная инфраструктура в городском</w:t>
      </w:r>
      <w:r w:rsidR="007F63CE" w:rsidRPr="00A76E12">
        <w:rPr>
          <w:rFonts w:ascii="Times New Roman" w:hAnsi="Times New Roman" w:cs="Times New Roman"/>
          <w:sz w:val="28"/>
          <w:szCs w:val="28"/>
        </w:rPr>
        <w:t xml:space="preserve"> округе Октябрьск отсутствует. </w:t>
      </w:r>
    </w:p>
    <w:p w:rsidR="00CD3286" w:rsidRPr="00A76E12" w:rsidRDefault="008B6265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4.5.6. Реализация проекта «Создание туристического кластера «Октябрьск-на-Волге». Войти в состав туристических речных маршрутов, реализуемых в рамках проекта «Великий Волжский путь».</w:t>
      </w:r>
      <w:r w:rsidRPr="00A76E12">
        <w:rPr>
          <w:rFonts w:ascii="Times New Roman" w:hAnsi="Times New Roman" w:cs="Times New Roman"/>
          <w:sz w:val="28"/>
          <w:szCs w:val="28"/>
        </w:rPr>
        <w:t xml:space="preserve"> Мероп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риятия не проводились. </w:t>
      </w:r>
    </w:p>
    <w:p w:rsidR="00231C3F" w:rsidRPr="00A76E12" w:rsidRDefault="00231C3F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Стратегическая цель 5. Повышение налогового потенциала городского округа Октябрьск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231C3F" w:rsidRPr="00A76E12" w:rsidRDefault="00231C3F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5.1. Обеспечение сбалансированности бюджета городского округа Октябрьск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A52B95" w:rsidRPr="00A76E12" w:rsidRDefault="007841E5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5.1.1.</w:t>
      </w:r>
      <w:r w:rsidR="00580A9C" w:rsidRPr="00A76E12">
        <w:rPr>
          <w:rFonts w:ascii="Times New Roman" w:hAnsi="Times New Roman" w:cs="Times New Roman"/>
          <w:b/>
          <w:sz w:val="28"/>
          <w:szCs w:val="28"/>
        </w:rPr>
        <w:t xml:space="preserve"> Анализ поступлений налоговых и неналоговых доходов в бюджет городского округа Октябрьск исходя из сценария развития «Трансформация».  </w:t>
      </w:r>
    </w:p>
    <w:p w:rsidR="00580A9C" w:rsidRPr="00A76E12" w:rsidRDefault="00580A9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по сравнению с 2023 годом налоговые и неналоговые доходы увеличились на 20,1%.</w:t>
      </w:r>
    </w:p>
    <w:p w:rsidR="00580A9C" w:rsidRPr="00A76E12" w:rsidRDefault="00580A9C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Исполнение бюджета по налоговым и неналоговым доходам при годовых назначениях 188807,2 тыс. рублей за 2024 г. составило 190808,1 тыс. рублей или 101,1 %. Перевыполнение произошло в основном по неналоговым доходам, в том числе по доходам от использования имущества, находящегося в государственной и муниципальной собственности, а также за счет доходов от продажи материальных и нематериальных активов.</w:t>
      </w:r>
      <w:proofErr w:type="gramEnd"/>
    </w:p>
    <w:p w:rsidR="007841E5" w:rsidRPr="00A76E12" w:rsidRDefault="007841E5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5.1.2.</w:t>
      </w:r>
      <w:r w:rsidR="0045235E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B95" w:rsidRPr="00A76E12">
        <w:rPr>
          <w:rFonts w:ascii="Times New Roman" w:hAnsi="Times New Roman" w:cs="Times New Roman"/>
          <w:b/>
          <w:sz w:val="28"/>
          <w:szCs w:val="28"/>
        </w:rPr>
        <w:t>Осуществление распределения расходов бюджета городского округа Октябрьск исходя из групп приоритетности, не включение в бюджет городского округа Октябрьск отдельных неприоритетных расходов.</w:t>
      </w:r>
    </w:p>
    <w:p w:rsidR="00A52B95" w:rsidRPr="00A76E12" w:rsidRDefault="00A52B95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Расходы в 2024 году осуществлялись исходя из групп приоритетности, в соответствии с распоряжением Администрации городского округа Октябрьск от 11.01.2024 г. №</w:t>
      </w:r>
      <w:r w:rsidR="002B3580" w:rsidRPr="00A76E1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eastAsiaTheme="minorHAnsi" w:hAnsi="Times New Roman" w:cs="Times New Roman"/>
          <w:sz w:val="28"/>
          <w:szCs w:val="28"/>
        </w:rPr>
        <w:t>1-р "О мерах по реализации Решения Думы городского округа Октябрьск Самарской области "О бюджете городского округа Октябрьск Самарской области на 2024 год и плановый период 2025-2026 годов.</w:t>
      </w:r>
    </w:p>
    <w:p w:rsidR="00A52B95" w:rsidRPr="00A76E12" w:rsidRDefault="00A52B95" w:rsidP="00A95096">
      <w:pPr>
        <w:pStyle w:val="ConsPlusNonformat"/>
        <w:tabs>
          <w:tab w:val="left" w:pos="0"/>
          <w:tab w:val="left" w:pos="149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за 2024 год исполнены на 95%,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при план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овых назначениях 681 682,5 тыс. </w:t>
      </w:r>
      <w:r w:rsidRPr="00A76E12">
        <w:rPr>
          <w:rFonts w:ascii="Times New Roman" w:hAnsi="Times New Roman" w:cs="Times New Roman"/>
          <w:sz w:val="28"/>
          <w:szCs w:val="28"/>
        </w:rPr>
        <w:t>руб</w:t>
      </w:r>
      <w:r w:rsidR="0039463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, кассовое исполнение составило 647 526,2 тыс. руб</w:t>
      </w:r>
      <w:r w:rsidR="0039463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52B95" w:rsidRPr="00A76E12" w:rsidRDefault="00A52B95" w:rsidP="00A95096">
      <w:pPr>
        <w:pStyle w:val="ConsPlusNonformat"/>
        <w:tabs>
          <w:tab w:val="left" w:pos="0"/>
          <w:tab w:val="left" w:pos="149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федерального бюджета – 27 231,3 тыс. руб</w:t>
      </w:r>
      <w:proofErr w:type="gramStart"/>
      <w:r w:rsidR="00394630" w:rsidRPr="00A76E12">
        <w:rPr>
          <w:rFonts w:ascii="Times New Roman" w:hAnsi="Times New Roman" w:cs="Times New Roman"/>
          <w:sz w:val="28"/>
          <w:szCs w:val="28"/>
        </w:rPr>
        <w:t>..</w:t>
      </w:r>
      <w:r w:rsidRPr="00A76E1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2B95" w:rsidRPr="00A76E12" w:rsidRDefault="00A52B95" w:rsidP="00A95096">
      <w:pPr>
        <w:pStyle w:val="ConsPlusNonformat"/>
        <w:tabs>
          <w:tab w:val="left" w:pos="0"/>
          <w:tab w:val="left" w:pos="149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областного бюджета – 233 284,7 тыс. руб</w:t>
      </w:r>
      <w:r w:rsidR="0039463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;</w:t>
      </w:r>
    </w:p>
    <w:p w:rsidR="00A52B95" w:rsidRPr="00A76E12" w:rsidRDefault="00A52B95" w:rsidP="00A95096">
      <w:pPr>
        <w:pStyle w:val="ConsPlusNonformat"/>
        <w:tabs>
          <w:tab w:val="left" w:pos="0"/>
          <w:tab w:val="left" w:pos="149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местного бюджета – 387 010,2 тыс. руб.</w:t>
      </w:r>
    </w:p>
    <w:p w:rsidR="00A52B95" w:rsidRPr="00A76E12" w:rsidRDefault="00A52B95" w:rsidP="00B74378">
      <w:pPr>
        <w:pStyle w:val="ConsPlusNonformat"/>
        <w:tabs>
          <w:tab w:val="left" w:pos="0"/>
          <w:tab w:val="left" w:pos="149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Финансирование осуществлялось по 22 муниципальным программам в объеме 644 877,8 тыс. руб. или 99,6% к </w:t>
      </w:r>
      <w:r w:rsidR="00B74378" w:rsidRPr="00A76E12">
        <w:rPr>
          <w:rFonts w:ascii="Times New Roman" w:hAnsi="Times New Roman" w:cs="Times New Roman"/>
          <w:sz w:val="28"/>
          <w:szCs w:val="28"/>
        </w:rPr>
        <w:t>общему объему расходов бюджета.</w:t>
      </w:r>
    </w:p>
    <w:p w:rsidR="001877FD" w:rsidRPr="00A76E12" w:rsidRDefault="007841E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5.1.3.</w:t>
      </w:r>
      <w:r w:rsidR="00A52B95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7FD" w:rsidRPr="00A76E12">
        <w:rPr>
          <w:rFonts w:ascii="Times New Roman" w:hAnsi="Times New Roman" w:cs="Times New Roman"/>
          <w:b/>
          <w:sz w:val="28"/>
          <w:szCs w:val="28"/>
        </w:rPr>
        <w:t xml:space="preserve">Своевременное исполнение расходных обязательств городского округа Октябрьск, в том числе в части расходов социального характера (оплата труда, нормативно-публичные обязательства). </w:t>
      </w:r>
    </w:p>
    <w:p w:rsidR="001877FD" w:rsidRPr="00A76E12" w:rsidRDefault="001877FD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финансирование расходных обязательств социального характера (оплата труда, нормативно-публичные обязательства) осуществлялось своевременно.</w:t>
      </w:r>
    </w:p>
    <w:p w:rsidR="001877FD" w:rsidRPr="00A76E12" w:rsidRDefault="001877FD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Расходы на оплату труда в 2024 году за счет средств бюджета составили в сумме 265 407,5 тыс. руб.</w:t>
      </w:r>
    </w:p>
    <w:p w:rsidR="001877FD" w:rsidRPr="00A76E12" w:rsidRDefault="001877FD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Финансирование нормативно-публичных обязательств осуществлено в сумме 1 792,7 тыс. руб</w:t>
      </w:r>
      <w:r w:rsidR="00394630" w:rsidRPr="00A76E12">
        <w:rPr>
          <w:rFonts w:ascii="Times New Roman" w:hAnsi="Times New Roman" w:cs="Times New Roman"/>
          <w:sz w:val="28"/>
          <w:szCs w:val="28"/>
        </w:rPr>
        <w:t>.</w:t>
      </w:r>
    </w:p>
    <w:p w:rsidR="00F41FFE" w:rsidRPr="00A76E12" w:rsidRDefault="007841E5" w:rsidP="004648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5.1.4.</w:t>
      </w:r>
      <w:r w:rsidR="00A52B95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808" w:rsidRPr="00A76E12">
        <w:rPr>
          <w:rFonts w:ascii="Times New Roman" w:hAnsi="Times New Roman" w:cs="Times New Roman"/>
          <w:b/>
          <w:sz w:val="28"/>
          <w:szCs w:val="28"/>
        </w:rPr>
        <w:t>Отсутствие привлечения в бюджет городского округа Октябрьск кредитов от кредитных организаций.</w:t>
      </w:r>
    </w:p>
    <w:p w:rsidR="00EA0808" w:rsidRPr="00A76E12" w:rsidRDefault="008952C9" w:rsidP="00DD41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</w:t>
      </w:r>
      <w:r w:rsidR="00EA0808" w:rsidRPr="00A76E12">
        <w:rPr>
          <w:rFonts w:ascii="Times New Roman" w:hAnsi="Times New Roman" w:cs="Times New Roman"/>
          <w:sz w:val="28"/>
          <w:szCs w:val="28"/>
        </w:rPr>
        <w:t>4</w:t>
      </w:r>
      <w:r w:rsidRPr="00A76E12">
        <w:rPr>
          <w:rFonts w:ascii="Times New Roman" w:hAnsi="Times New Roman" w:cs="Times New Roman"/>
          <w:sz w:val="28"/>
          <w:szCs w:val="28"/>
        </w:rPr>
        <w:t xml:space="preserve"> году кредиты от кредитных организаций в бюджет городского округа Октябрьск не привлекались.</w:t>
      </w:r>
    </w:p>
    <w:p w:rsidR="000707EC" w:rsidRPr="00A76E12" w:rsidRDefault="00231C3F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5.2. Актуализация перечня объектов недвижимого имущества и вовлечение в налоговый оборот объектов недвижимости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0707EC" w:rsidRPr="00A76E12" w:rsidRDefault="0025502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5.2.1</w:t>
      </w:r>
      <w:r w:rsidR="00DD2D34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7EC" w:rsidRPr="00A76E12">
        <w:rPr>
          <w:rFonts w:ascii="Times New Roman" w:hAnsi="Times New Roman" w:cs="Times New Roman"/>
          <w:b/>
          <w:sz w:val="28"/>
          <w:szCs w:val="28"/>
        </w:rPr>
        <w:t>Информирование владельцев объектов недвижимости, права на которые не зарегистрированы, о порядке постановки на кадастровый учет объектов недвижимого имущества и регистра</w:t>
      </w:r>
      <w:r w:rsidR="00B74378" w:rsidRPr="00A76E12">
        <w:rPr>
          <w:rFonts w:ascii="Times New Roman" w:hAnsi="Times New Roman" w:cs="Times New Roman"/>
          <w:b/>
          <w:sz w:val="28"/>
          <w:szCs w:val="28"/>
        </w:rPr>
        <w:t>ции права собственности на них.</w:t>
      </w:r>
    </w:p>
    <w:p w:rsidR="000707EC" w:rsidRPr="00A76E12" w:rsidRDefault="000707E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Ведется информирование владельцев объектов недвижимости, права на которые не зарегистрированы. </w:t>
      </w:r>
    </w:p>
    <w:p w:rsidR="000707EC" w:rsidRPr="00A76E12" w:rsidRDefault="000707EC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Поставлены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на кадастровый учет нежилых помещений - 6, сооружений - 2 ед., земельных участков - 2. </w:t>
      </w:r>
    </w:p>
    <w:p w:rsidR="000707EC" w:rsidRPr="00A76E12" w:rsidRDefault="0025502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Комитет имущественных отношений Администрации городского округа Октябрьск проводит работу по информированию жителей, владельцев объектов недвижимости, о необходимости внесения сведений в ЕГРН о регистрации прав на объекты недвижимости (земельные участки, здания, строения, квартиры). Информация размещается на официальном сайте Администрации городского округа Октябрьск, в социальных сетях</w:t>
      </w:r>
      <w:r w:rsidR="00B74378" w:rsidRPr="00A76E12">
        <w:rPr>
          <w:rFonts w:ascii="Times New Roman" w:hAnsi="Times New Roman" w:cs="Times New Roman"/>
          <w:sz w:val="28"/>
          <w:szCs w:val="28"/>
        </w:rPr>
        <w:t>, в газете «Октябрьское время».</w:t>
      </w:r>
    </w:p>
    <w:p w:rsidR="002B3580" w:rsidRPr="00A76E12" w:rsidRDefault="0025502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5.2.2. </w:t>
      </w:r>
      <w:r w:rsidR="0004467D" w:rsidRPr="00A76E12">
        <w:rPr>
          <w:rFonts w:ascii="Times New Roman" w:hAnsi="Times New Roman" w:cs="Times New Roman"/>
          <w:b/>
          <w:sz w:val="28"/>
          <w:szCs w:val="28"/>
        </w:rPr>
        <w:t xml:space="preserve">Направление запросов в налоговые органы, органы внутренних дел, органы записи актов гражданского состояния, нотариусам в целях получения </w:t>
      </w:r>
      <w:proofErr w:type="gramStart"/>
      <w:r w:rsidR="0004467D" w:rsidRPr="00A76E12">
        <w:rPr>
          <w:rFonts w:ascii="Times New Roman" w:hAnsi="Times New Roman" w:cs="Times New Roman"/>
          <w:b/>
          <w:sz w:val="28"/>
          <w:szCs w:val="28"/>
        </w:rPr>
        <w:t>сведений</w:t>
      </w:r>
      <w:proofErr w:type="gramEnd"/>
      <w:r w:rsidR="0004467D" w:rsidRPr="00A76E12">
        <w:rPr>
          <w:rFonts w:ascii="Times New Roman" w:hAnsi="Times New Roman" w:cs="Times New Roman"/>
          <w:b/>
          <w:sz w:val="28"/>
          <w:szCs w:val="28"/>
        </w:rPr>
        <w:t xml:space="preserve"> о правообладателях ранее учтенных объектов недвижимости.</w:t>
      </w:r>
    </w:p>
    <w:p w:rsidR="0004467D" w:rsidRPr="00A76E12" w:rsidRDefault="000446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Направлены запросы в органы внутренних дел- 17, нотариусам- 49.</w:t>
      </w:r>
    </w:p>
    <w:p w:rsidR="0004467D" w:rsidRPr="00A76E12" w:rsidRDefault="000446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Получены ответы на запросы из органов внутренних дел</w:t>
      </w:r>
      <w:r w:rsidR="001E4D1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- 10, нотариусов -37.</w:t>
      </w:r>
    </w:p>
    <w:p w:rsidR="002B3580" w:rsidRPr="00A76E12" w:rsidRDefault="0025502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о правообладателях ранее учтенных объе</w:t>
      </w:r>
      <w:r w:rsidR="0004467D" w:rsidRPr="00A76E12">
        <w:rPr>
          <w:rFonts w:ascii="Times New Roman" w:hAnsi="Times New Roman" w:cs="Times New Roman"/>
          <w:sz w:val="28"/>
          <w:szCs w:val="28"/>
        </w:rPr>
        <w:t>ктов недвижимости направлено 725</w:t>
      </w:r>
      <w:r w:rsidRPr="00A76E12">
        <w:rPr>
          <w:rFonts w:ascii="Times New Roman" w:hAnsi="Times New Roman" w:cs="Times New Roman"/>
          <w:sz w:val="28"/>
          <w:szCs w:val="28"/>
        </w:rPr>
        <w:t xml:space="preserve"> запроса в налоговые органы, органы внутренних дел, органы записи актов гражд</w:t>
      </w:r>
      <w:r w:rsidR="00B74378" w:rsidRPr="00A76E12">
        <w:rPr>
          <w:rFonts w:ascii="Times New Roman" w:hAnsi="Times New Roman" w:cs="Times New Roman"/>
          <w:sz w:val="28"/>
          <w:szCs w:val="28"/>
        </w:rPr>
        <w:t>анского состояния, нотариусам.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76E12">
        <w:rPr>
          <w:rFonts w:ascii="Times New Roman" w:hAnsi="Times New Roman" w:cs="Times New Roman"/>
          <w:b/>
          <w:sz w:val="28"/>
          <w:szCs w:val="28"/>
        </w:rPr>
        <w:tab/>
        <w:t>5.2.3</w:t>
      </w:r>
      <w:r w:rsidR="000114B3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1E4D18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D59" w:rsidRPr="00A76E12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мероприятий, предусмотренных </w:t>
      </w:r>
      <w:proofErr w:type="spellStart"/>
      <w:proofErr w:type="gramStart"/>
      <w:r w:rsidR="00BE0D59" w:rsidRPr="00A76E12">
        <w:rPr>
          <w:rFonts w:ascii="Times New Roman" w:hAnsi="Times New Roman" w:cs="Times New Roman"/>
          <w:b/>
          <w:sz w:val="28"/>
          <w:szCs w:val="28"/>
        </w:rPr>
        <w:t>законода</w:t>
      </w:r>
      <w:r w:rsidR="001E4D18" w:rsidRPr="00A76E12">
        <w:rPr>
          <w:rFonts w:ascii="Times New Roman" w:hAnsi="Times New Roman" w:cs="Times New Roman"/>
          <w:b/>
          <w:sz w:val="28"/>
          <w:szCs w:val="28"/>
        </w:rPr>
        <w:t>-</w:t>
      </w:r>
      <w:r w:rsidR="00BE0D59" w:rsidRPr="00A76E12">
        <w:rPr>
          <w:rFonts w:ascii="Times New Roman" w:hAnsi="Times New Roman" w:cs="Times New Roman"/>
          <w:b/>
          <w:sz w:val="28"/>
          <w:szCs w:val="28"/>
        </w:rPr>
        <w:t>тельством</w:t>
      </w:r>
      <w:proofErr w:type="spellEnd"/>
      <w:proofErr w:type="gramEnd"/>
      <w:r w:rsidR="00BE0D59" w:rsidRPr="00A76E12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Федерации, по выявлению и вовлечению в хозяйственный оборот бесхозяйного недвижимого имущества на территории городского округа Октябрьск. </w:t>
      </w:r>
    </w:p>
    <w:p w:rsidR="00BB1603" w:rsidRPr="00A76E12" w:rsidRDefault="00255023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sz w:val="28"/>
          <w:szCs w:val="28"/>
        </w:rPr>
        <w:t>В ходе проведения мероприятий, предусмотренных законодательством Российской Федерации, по выявлению и вовлечению в хозяйственный оборот бесхозяйного недвижимого имущества на территории городского округа Октябрьск бес</w:t>
      </w:r>
      <w:r w:rsidR="00BE0D59" w:rsidRPr="00A76E12">
        <w:rPr>
          <w:rFonts w:eastAsia="Calibri"/>
          <w:sz w:val="28"/>
          <w:szCs w:val="28"/>
        </w:rPr>
        <w:t>хозяйного недвижимого имущества не выявлено.</w:t>
      </w:r>
    </w:p>
    <w:p w:rsidR="002B3580" w:rsidRPr="00A76E12" w:rsidRDefault="00255023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5.2.4</w:t>
      </w:r>
      <w:r w:rsidR="000114B3" w:rsidRPr="00A76E12">
        <w:rPr>
          <w:rFonts w:eastAsia="Calibri"/>
          <w:b/>
          <w:sz w:val="28"/>
          <w:szCs w:val="28"/>
        </w:rPr>
        <w:t>.</w:t>
      </w:r>
      <w:r w:rsidR="00A52B95" w:rsidRPr="00A76E12">
        <w:rPr>
          <w:rFonts w:eastAsia="Calibri"/>
          <w:b/>
          <w:sz w:val="28"/>
          <w:szCs w:val="28"/>
        </w:rPr>
        <w:t xml:space="preserve"> </w:t>
      </w:r>
      <w:r w:rsidR="00BE0D59" w:rsidRPr="00A76E12">
        <w:rPr>
          <w:rFonts w:eastAsia="Calibri"/>
          <w:b/>
          <w:sz w:val="28"/>
          <w:szCs w:val="28"/>
        </w:rPr>
        <w:t xml:space="preserve">Проведение мероприятий, предусмотренных </w:t>
      </w:r>
      <w:proofErr w:type="spellStart"/>
      <w:proofErr w:type="gramStart"/>
      <w:r w:rsidR="00BE0D59" w:rsidRPr="00A76E12">
        <w:rPr>
          <w:rFonts w:eastAsia="Calibri"/>
          <w:b/>
          <w:sz w:val="28"/>
          <w:szCs w:val="28"/>
        </w:rPr>
        <w:t>законода</w:t>
      </w:r>
      <w:r w:rsidR="001E4D18" w:rsidRPr="00A76E12">
        <w:rPr>
          <w:rFonts w:eastAsia="Calibri"/>
          <w:b/>
          <w:sz w:val="28"/>
          <w:szCs w:val="28"/>
        </w:rPr>
        <w:t>-</w:t>
      </w:r>
      <w:r w:rsidR="00BE0D59" w:rsidRPr="00A76E12">
        <w:rPr>
          <w:rFonts w:eastAsia="Calibri"/>
          <w:b/>
          <w:sz w:val="28"/>
          <w:szCs w:val="28"/>
        </w:rPr>
        <w:t>тельством</w:t>
      </w:r>
      <w:proofErr w:type="spellEnd"/>
      <w:proofErr w:type="gramEnd"/>
      <w:r w:rsidR="00BE0D59" w:rsidRPr="00A76E12">
        <w:rPr>
          <w:rFonts w:eastAsia="Calibri"/>
          <w:b/>
          <w:sz w:val="28"/>
          <w:szCs w:val="28"/>
        </w:rPr>
        <w:t xml:space="preserve"> Российской Федерации, по выявлению и вовлечению в хозяйственный оборот бесхозяйного недвижимого имущества на территории городского округа Октябрьск.</w:t>
      </w:r>
    </w:p>
    <w:p w:rsidR="00BE0D59" w:rsidRPr="00A76E12" w:rsidRDefault="00BE0D59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sz w:val="28"/>
          <w:szCs w:val="28"/>
        </w:rPr>
        <w:t xml:space="preserve">Велась работа по </w:t>
      </w:r>
      <w:r w:rsidRPr="00A76E12">
        <w:rPr>
          <w:rFonts w:eastAsia="Calibri"/>
          <w:sz w:val="28"/>
          <w:szCs w:val="28"/>
        </w:rPr>
        <w:t>выявлению и вовлечению в хозяйственный оборот выморочного недвижимого имущества.</w:t>
      </w:r>
    </w:p>
    <w:p w:rsidR="00BE0D59" w:rsidRPr="00A76E12" w:rsidRDefault="00BE0D59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Вовлечены в хозяйственный оборот выморочное имущество: земельные участки - 1, квартиры - 2, жилой дом - 1 (в работе на 2025 год о</w:t>
      </w:r>
      <w:r w:rsidR="00DD4104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стались – 2 </w:t>
      </w:r>
      <w:proofErr w:type="gramStart"/>
      <w:r w:rsidR="00DD4104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земельных</w:t>
      </w:r>
      <w:proofErr w:type="gramEnd"/>
      <w:r w:rsidR="00DD4104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участка).</w:t>
      </w:r>
    </w:p>
    <w:p w:rsidR="00BB1603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5.2.5</w:t>
      </w:r>
      <w:r w:rsidR="000114B3" w:rsidRPr="00A76E12">
        <w:rPr>
          <w:rFonts w:eastAsia="Calibri"/>
          <w:b/>
          <w:sz w:val="28"/>
          <w:szCs w:val="28"/>
        </w:rPr>
        <w:t>.</w:t>
      </w:r>
      <w:r w:rsidR="00223BB1" w:rsidRPr="00A76E12">
        <w:rPr>
          <w:rFonts w:eastAsia="Calibri"/>
          <w:b/>
          <w:sz w:val="28"/>
          <w:szCs w:val="28"/>
        </w:rPr>
        <w:t xml:space="preserve"> Проведение государственной регистрации права собственности муниципального образования на объект ввиду отнесения его к бесхозяйным объектам, выморочному имуществу.</w:t>
      </w:r>
      <w:r w:rsidR="00A52B95" w:rsidRPr="00A76E12">
        <w:rPr>
          <w:rFonts w:eastAsia="Calibri"/>
          <w:sz w:val="28"/>
          <w:szCs w:val="28"/>
        </w:rPr>
        <w:t xml:space="preserve"> </w:t>
      </w:r>
    </w:p>
    <w:p w:rsidR="00223BB1" w:rsidRPr="00A76E12" w:rsidRDefault="00223BB1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sz w:val="28"/>
          <w:szCs w:val="28"/>
        </w:rPr>
        <w:t>Не выявлено.</w:t>
      </w:r>
    </w:p>
    <w:p w:rsidR="00231C3F" w:rsidRPr="00A76E12" w:rsidRDefault="00231C3F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Задача 5.3. Проведение нормализации в ЕГРН ранее учтенных объектов недвижимости</w:t>
      </w:r>
      <w:r w:rsidR="0087585D" w:rsidRPr="00A76E12">
        <w:rPr>
          <w:rFonts w:eastAsia="Calibri"/>
          <w:b/>
          <w:sz w:val="28"/>
          <w:szCs w:val="28"/>
        </w:rPr>
        <w:t>.</w:t>
      </w:r>
    </w:p>
    <w:p w:rsidR="00CD3286" w:rsidRPr="00A76E12" w:rsidRDefault="00255023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5.3.1</w:t>
      </w:r>
      <w:r w:rsidR="000114B3" w:rsidRPr="00A76E12">
        <w:rPr>
          <w:rFonts w:eastAsia="Calibri"/>
          <w:b/>
          <w:sz w:val="28"/>
          <w:szCs w:val="28"/>
        </w:rPr>
        <w:t>.</w:t>
      </w:r>
      <w:r w:rsidR="00223BB1" w:rsidRPr="00A76E12">
        <w:rPr>
          <w:rFonts w:eastAsia="Calibri"/>
          <w:b/>
          <w:sz w:val="28"/>
          <w:szCs w:val="28"/>
        </w:rPr>
        <w:t xml:space="preserve"> Публикация в средствах массовой информации, в том числе в сети «Интернет» сообщения с целью поиска владельцев недвижимости.</w:t>
      </w:r>
    </w:p>
    <w:p w:rsidR="00255023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sz w:val="28"/>
          <w:szCs w:val="28"/>
        </w:rPr>
        <w:t xml:space="preserve">С целью поиска владельцев недвижимости размещается информация на официальном сайте Администрации городского округа Октябрьск в разделе «Комитет имущественных отношений», в печатном издании «Октябрьское время». </w:t>
      </w:r>
    </w:p>
    <w:p w:rsidR="00223BB1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5.3.2</w:t>
      </w:r>
      <w:r w:rsidR="000114B3" w:rsidRPr="00A76E12">
        <w:rPr>
          <w:rFonts w:eastAsia="Calibri"/>
          <w:b/>
          <w:sz w:val="28"/>
          <w:szCs w:val="28"/>
        </w:rPr>
        <w:t>.</w:t>
      </w:r>
      <w:r w:rsidR="00A52B95" w:rsidRPr="00A76E12">
        <w:rPr>
          <w:rFonts w:eastAsia="Calibri"/>
          <w:b/>
          <w:sz w:val="28"/>
          <w:szCs w:val="28"/>
        </w:rPr>
        <w:t xml:space="preserve"> </w:t>
      </w:r>
      <w:r w:rsidR="00223BB1" w:rsidRPr="00A76E12">
        <w:rPr>
          <w:rFonts w:eastAsia="Calibri"/>
          <w:b/>
          <w:sz w:val="28"/>
          <w:szCs w:val="28"/>
        </w:rPr>
        <w:t xml:space="preserve">Проведение анализа документов и содержащихся в них сведений о правообладателях ранее учтенных объектов. </w:t>
      </w:r>
    </w:p>
    <w:p w:rsidR="00223BB1" w:rsidRPr="00A76E12" w:rsidRDefault="00223BB1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sz w:val="28"/>
          <w:szCs w:val="28"/>
        </w:rPr>
        <w:t>Осуществляетс</w:t>
      </w:r>
      <w:r w:rsidR="00B74378" w:rsidRPr="00A76E12">
        <w:rPr>
          <w:rFonts w:eastAsia="Calibri"/>
          <w:sz w:val="28"/>
          <w:szCs w:val="28"/>
        </w:rPr>
        <w:t xml:space="preserve">я ежедневно в рабочем порядке. </w:t>
      </w:r>
    </w:p>
    <w:p w:rsidR="00BB1603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5.3.3</w:t>
      </w:r>
      <w:r w:rsidR="000114B3" w:rsidRPr="00A76E12">
        <w:rPr>
          <w:rFonts w:eastAsia="Calibri"/>
          <w:b/>
          <w:sz w:val="28"/>
          <w:szCs w:val="28"/>
        </w:rPr>
        <w:t>.</w:t>
      </w:r>
      <w:r w:rsidR="00223BB1" w:rsidRPr="00A76E12">
        <w:rPr>
          <w:rFonts w:eastAsia="Calibri"/>
          <w:b/>
          <w:sz w:val="28"/>
          <w:szCs w:val="28"/>
        </w:rPr>
        <w:t xml:space="preserve"> Подготовка проекта </w:t>
      </w:r>
      <w:proofErr w:type="gramStart"/>
      <w:r w:rsidR="00223BB1" w:rsidRPr="00A76E12">
        <w:rPr>
          <w:rFonts w:eastAsia="Calibri"/>
          <w:b/>
          <w:sz w:val="28"/>
          <w:szCs w:val="28"/>
        </w:rPr>
        <w:t>решения</w:t>
      </w:r>
      <w:proofErr w:type="gramEnd"/>
      <w:r w:rsidR="00223BB1" w:rsidRPr="00A76E12">
        <w:rPr>
          <w:rFonts w:eastAsia="Calibri"/>
          <w:b/>
          <w:sz w:val="28"/>
          <w:szCs w:val="28"/>
        </w:rPr>
        <w:t xml:space="preserve"> о выявлении правообладателя ранее учтенного объекта недвижимости и размещения его на официальном сайте в сети «Интернет», а также вручение под расписку или направление почтовым отправлением лицу, выявленному в качестве правообладателя.</w:t>
      </w:r>
      <w:r w:rsidR="00223BB1" w:rsidRPr="00A76E12">
        <w:rPr>
          <w:rFonts w:eastAsia="Calibri"/>
          <w:sz w:val="28"/>
          <w:szCs w:val="28"/>
        </w:rPr>
        <w:t xml:space="preserve"> </w:t>
      </w:r>
    </w:p>
    <w:p w:rsidR="00223BB1" w:rsidRPr="00A76E12" w:rsidRDefault="00C203D7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6E12">
        <w:rPr>
          <w:rFonts w:eastAsia="Calibri"/>
          <w:sz w:val="28"/>
          <w:szCs w:val="28"/>
        </w:rPr>
        <w:t>Работа не проводилась.</w:t>
      </w:r>
    </w:p>
    <w:p w:rsidR="00223BB1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lastRenderedPageBreak/>
        <w:t>5.3.4.</w:t>
      </w:r>
      <w:r w:rsidR="00A52B95" w:rsidRPr="00A76E12">
        <w:rPr>
          <w:rFonts w:eastAsia="Calibri"/>
          <w:b/>
          <w:sz w:val="28"/>
          <w:szCs w:val="28"/>
        </w:rPr>
        <w:t xml:space="preserve"> </w:t>
      </w:r>
      <w:r w:rsidR="00223BB1" w:rsidRPr="00A76E12">
        <w:rPr>
          <w:rFonts w:eastAsia="Calibri"/>
          <w:b/>
          <w:sz w:val="28"/>
          <w:szCs w:val="28"/>
        </w:rPr>
        <w:t xml:space="preserve">Направление в орган регистрации прав заявления о внесении в ЕГРН сведений о правообладателе с приложением решения и документов. </w:t>
      </w:r>
      <w:r w:rsidR="00C203D7" w:rsidRPr="00A76E12">
        <w:rPr>
          <w:rFonts w:eastAsia="Calibri"/>
          <w:sz w:val="28"/>
          <w:szCs w:val="28"/>
        </w:rPr>
        <w:t>Работа не проводилась.</w:t>
      </w:r>
    </w:p>
    <w:p w:rsidR="00231C3F" w:rsidRPr="00A76E12" w:rsidRDefault="00231C3F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>Задача 5.4. Осуществление муниципального земельного контроля</w:t>
      </w:r>
    </w:p>
    <w:p w:rsidR="00D32710" w:rsidRPr="00A76E12" w:rsidRDefault="00255023" w:rsidP="00A95096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76E12">
        <w:rPr>
          <w:rFonts w:eastAsia="Calibri"/>
          <w:b/>
          <w:sz w:val="28"/>
          <w:szCs w:val="28"/>
        </w:rPr>
        <w:t xml:space="preserve">5.4.2. </w:t>
      </w:r>
      <w:r w:rsidR="00C203D7" w:rsidRPr="00A76E12">
        <w:rPr>
          <w:rFonts w:eastAsia="Calibri"/>
          <w:b/>
          <w:sz w:val="28"/>
          <w:szCs w:val="28"/>
        </w:rPr>
        <w:t>Выявление фактов нецелевого использования земельных участков.</w:t>
      </w:r>
    </w:p>
    <w:p w:rsidR="00C203D7" w:rsidRPr="00A76E12" w:rsidRDefault="00C203D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По факту нецелевого использования земельных участков проведены 3 профилактических мероприятия. </w:t>
      </w:r>
      <w:proofErr w:type="gramEnd"/>
    </w:p>
    <w:p w:rsidR="00817A3F" w:rsidRPr="00A76E12" w:rsidRDefault="00C203D7" w:rsidP="00B74378">
      <w:pPr>
        <w:pStyle w:val="a6"/>
        <w:tabs>
          <w:tab w:val="left" w:pos="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76E12">
        <w:rPr>
          <w:sz w:val="28"/>
          <w:szCs w:val="28"/>
        </w:rPr>
        <w:t xml:space="preserve">Выявлены нарушения ст.8.8. КоАП РФ. При согласовании внеплановых проверок, а в последующем проведении мероприятий </w:t>
      </w:r>
      <w:proofErr w:type="spellStart"/>
      <w:r w:rsidRPr="00A76E12">
        <w:rPr>
          <w:sz w:val="28"/>
          <w:szCs w:val="28"/>
        </w:rPr>
        <w:t>Росреестром</w:t>
      </w:r>
      <w:proofErr w:type="spellEnd"/>
      <w:r w:rsidRPr="00A76E12">
        <w:rPr>
          <w:sz w:val="28"/>
          <w:szCs w:val="28"/>
        </w:rPr>
        <w:t>, будет принято решение о назначении или отказе в администр</w:t>
      </w:r>
      <w:r w:rsidR="00B74378" w:rsidRPr="00A76E12">
        <w:rPr>
          <w:sz w:val="28"/>
          <w:szCs w:val="28"/>
        </w:rPr>
        <w:t>ативном правонарушении.</w:t>
      </w:r>
    </w:p>
    <w:p w:rsidR="00817A3F" w:rsidRPr="00A76E12" w:rsidRDefault="00255023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5.4.3</w:t>
      </w:r>
      <w:r w:rsidR="000114B3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C203D7" w:rsidRPr="00A76E12">
        <w:rPr>
          <w:rFonts w:ascii="Times New Roman" w:hAnsi="Times New Roman" w:cs="Times New Roman"/>
          <w:b/>
          <w:sz w:val="28"/>
          <w:szCs w:val="28"/>
        </w:rPr>
        <w:t xml:space="preserve"> Выявление фактов самовольного занятия земель</w:t>
      </w:r>
      <w:r w:rsidR="00B74378" w:rsidRPr="00A76E12">
        <w:rPr>
          <w:rFonts w:ascii="Times New Roman" w:hAnsi="Times New Roman" w:cs="Times New Roman"/>
          <w:b/>
          <w:sz w:val="28"/>
          <w:szCs w:val="28"/>
        </w:rPr>
        <w:t>ных участков (ст.</w:t>
      </w:r>
      <w:r w:rsidR="001E4D18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378" w:rsidRPr="00A76E12">
        <w:rPr>
          <w:rFonts w:ascii="Times New Roman" w:hAnsi="Times New Roman" w:cs="Times New Roman"/>
          <w:b/>
          <w:sz w:val="28"/>
          <w:szCs w:val="28"/>
        </w:rPr>
        <w:t xml:space="preserve">7.1 КоАП РФ). </w:t>
      </w:r>
    </w:p>
    <w:p w:rsidR="00C203D7" w:rsidRPr="00A76E12" w:rsidRDefault="00C203D7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Проведено 131 профилактическое мероприятие. Выявлено нарушения земельного законодательства по статье 7.1. КоАП РФ.</w:t>
      </w:r>
    </w:p>
    <w:p w:rsidR="00D32710" w:rsidRPr="00A76E12" w:rsidRDefault="00C203D7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Предъявлены предостережения и требования об упла</w:t>
      </w:r>
      <w:r w:rsidR="00B74378" w:rsidRPr="00A76E12">
        <w:rPr>
          <w:rFonts w:ascii="Times New Roman" w:hAnsi="Times New Roman" w:cs="Times New Roman"/>
          <w:sz w:val="28"/>
          <w:szCs w:val="28"/>
        </w:rPr>
        <w:t>те неосновательного обогащения.</w:t>
      </w:r>
    </w:p>
    <w:p w:rsidR="00D32710" w:rsidRPr="00A76E12" w:rsidRDefault="00231C3F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5.5. Легализация трудовых отношений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61187D" w:rsidRPr="00A76E12" w:rsidRDefault="007841E5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5.5.1</w:t>
      </w:r>
      <w:r w:rsidR="00C203D7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61187D" w:rsidRPr="00A76E12">
        <w:rPr>
          <w:rFonts w:ascii="Times New Roman" w:hAnsi="Times New Roman" w:cs="Times New Roman"/>
          <w:b/>
          <w:sz w:val="28"/>
          <w:szCs w:val="28"/>
        </w:rPr>
        <w:t xml:space="preserve"> Анализ поступлений налоговых и неналоговых доходов в бюджет городского округа Октябрьск исходя из сценария развития «Трансформация».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187D" w:rsidRPr="00A76E12" w:rsidRDefault="006118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Перечень мероприятий по выявлению и легализации лиц, осуществляющих предпринимательскую деятельность без государственной регистрации в качестве юридического лица или индивидуального предпринимателя, реализуемых на территории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 в 2024 году:</w:t>
      </w:r>
    </w:p>
    <w:p w:rsidR="0061187D" w:rsidRPr="00A76E12" w:rsidRDefault="0061187D" w:rsidP="00A95096">
      <w:pPr>
        <w:pStyle w:val="a3"/>
        <w:numPr>
          <w:ilvl w:val="0"/>
          <w:numId w:val="28"/>
        </w:numPr>
        <w:tabs>
          <w:tab w:val="left" w:pos="0"/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t xml:space="preserve">Проводятся заседания рабочей группы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области.  В 2024 году на заседания приглашены 33 субъекта предпринимательства. </w:t>
      </w:r>
    </w:p>
    <w:p w:rsidR="0061187D" w:rsidRPr="00A76E12" w:rsidRDefault="0061187D" w:rsidP="00A95096">
      <w:pPr>
        <w:tabs>
          <w:tab w:val="left" w:pos="0"/>
          <w:tab w:val="left" w:pos="103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Организованы выездные мероприятия по объектам города, включая салоны красоты, парикмахерские, СТО, ателье, ярмарку, с целью выявления лиц, осуществляющих предпринимательскую деятельность без регистрации в качестве индивидуального предпринимателя или плательщика налога на профессиональный доход (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Проведены информационно-разъяснительные беседы, распространены буклеты «Стань 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1187D" w:rsidRPr="00A76E12" w:rsidRDefault="006118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социальных сетей («В контакте», «Одноклассники»), объявлений на информационных досках города, на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Avito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целью выявления физических лиц оказывающих платные услуги неофициально, проведение с ними информационно-разъяснительной беседы, доведение информации о необходимости регистрации в качестве плательщика налога на профессиональный доход (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 </w:t>
      </w:r>
    </w:p>
    <w:p w:rsidR="0061187D" w:rsidRPr="00A76E12" w:rsidRDefault="006118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результате проведенных мероприятий за 2024 год:</w:t>
      </w:r>
    </w:p>
    <w:p w:rsidR="0061187D" w:rsidRPr="00A76E12" w:rsidRDefault="0061187D" w:rsidP="00A9509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A76E12">
        <w:rPr>
          <w:rFonts w:ascii="Times New Roman" w:hAnsi="Times New Roman"/>
          <w:sz w:val="28"/>
          <w:szCs w:val="28"/>
          <w:lang w:val="ru-RU"/>
        </w:rPr>
        <w:lastRenderedPageBreak/>
        <w:t>выявлено 37 физических лиц, осуществляющих деятельность без регистрации в качестве юридического лица, индивидуального предпринимателя</w:t>
      </w:r>
      <w:r w:rsidR="002B3580"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или </w:t>
      </w:r>
      <w:proofErr w:type="spellStart"/>
      <w:r w:rsidR="002B3580"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самозанятости</w:t>
      </w:r>
      <w:proofErr w:type="spellEnd"/>
      <w:r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34 человека, из числа выявленных физических лиц, официально оформили свою деятельность, в том числе 14 </w:t>
      </w:r>
      <w:proofErr w:type="spellStart"/>
      <w:r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самозанятых</w:t>
      </w:r>
      <w:proofErr w:type="spellEnd"/>
      <w:r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20 индивидуальных предпринимателей.</w:t>
      </w:r>
    </w:p>
    <w:p w:rsidR="0061187D" w:rsidRPr="00A76E12" w:rsidRDefault="0061187D" w:rsidP="00A9509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A76E1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выявлено 33 работника, осуществляющих трудовую деятельность без официального трудоустройства, из них 30 человек официально оформили трудовые отношения. </w:t>
      </w:r>
    </w:p>
    <w:p w:rsidR="00CD3286" w:rsidRPr="00A76E12" w:rsidRDefault="0061187D" w:rsidP="00B74378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5.5.2. Работа межведомственной комиссии по легализации трудовых отношений граждан на территории городского округа Октябрьск.</w:t>
      </w:r>
    </w:p>
    <w:p w:rsidR="0061187D" w:rsidRPr="00A76E12" w:rsidRDefault="0061187D" w:rsidP="00A95096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Согласно постановлению Администрации </w:t>
      </w:r>
      <w:proofErr w:type="spellStart"/>
      <w:r w:rsidR="002B3580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B358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Самарской области от 17.12.2024г. №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1259, при Администрации городского округа Октябрьск Самарской области создана и действует рабочая группа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 (далее по тексту – рабочая группа) и утвержден ее состав. </w:t>
      </w:r>
    </w:p>
    <w:p w:rsidR="0061187D" w:rsidRPr="00A76E12" w:rsidRDefault="0061187D" w:rsidP="00A95096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состав рабочей группы включены представители заинтересованных ведомств: Межрайонной ИФНС России №2 по Самарской области, ОП по     </w:t>
      </w:r>
      <w:r w:rsidR="002B3580" w:rsidRPr="00A76E12">
        <w:rPr>
          <w:rFonts w:ascii="Times New Roman" w:hAnsi="Times New Roman" w:cs="Times New Roman"/>
          <w:sz w:val="28"/>
          <w:szCs w:val="28"/>
        </w:rPr>
        <w:t>городу</w:t>
      </w:r>
      <w:r w:rsidRPr="00A76E12">
        <w:rPr>
          <w:rFonts w:ascii="Times New Roman" w:hAnsi="Times New Roman" w:cs="Times New Roman"/>
          <w:sz w:val="28"/>
          <w:szCs w:val="28"/>
        </w:rPr>
        <w:t xml:space="preserve"> Октябрьск МУ МВД России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Сызранское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», Территориального 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proofErr w:type="spellStart"/>
      <w:r w:rsidR="002B3580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B3580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, Отделения Фонда пенсионного и социального страхования Российской Федерации по Самарской области,  руководители структурных подразделений Администрации городского округа Октябрьск, приглашаются представители Прокуратуры города Октябрьска.</w:t>
      </w:r>
    </w:p>
    <w:p w:rsidR="0061187D" w:rsidRPr="00A76E12" w:rsidRDefault="0061187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Заседания рабочей группы проводятся ежемесячно.</w:t>
      </w:r>
    </w:p>
    <w:p w:rsidR="0061187D" w:rsidRPr="00A76E12" w:rsidRDefault="0061187D" w:rsidP="00A950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Вопросы повестки:</w:t>
      </w:r>
    </w:p>
    <w:p w:rsidR="0061187D" w:rsidRPr="00A76E12" w:rsidRDefault="0061187D" w:rsidP="00A950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выявление фактов осуществления предпринимательской деятельности на территории городского округа Октябрьск Самарской области с использованием наемного труда, без регистрации трудовых отношений в соответствии с действующим законодательством.</w:t>
      </w:r>
    </w:p>
    <w:p w:rsidR="0061187D" w:rsidRPr="00A76E12" w:rsidRDefault="002B3580" w:rsidP="00A9509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</w:r>
      <w:r w:rsidR="0061187D" w:rsidRPr="00A76E12">
        <w:rPr>
          <w:rFonts w:ascii="Times New Roman" w:hAnsi="Times New Roman" w:cs="Times New Roman"/>
          <w:sz w:val="28"/>
          <w:szCs w:val="28"/>
        </w:rPr>
        <w:t xml:space="preserve">- выявление фактов начисления заработной платы ниже </w:t>
      </w:r>
      <w:r w:rsidR="0061187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минимального </w:t>
      </w:r>
      <w:proofErr w:type="gramStart"/>
      <w:r w:rsidR="0061187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="0061187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в Самарской области.</w:t>
      </w:r>
    </w:p>
    <w:p w:rsidR="003D5002" w:rsidRPr="00A76E12" w:rsidRDefault="003D5002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1187D" w:rsidRPr="00A76E12" w:rsidRDefault="0061187D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>СТРАТЕГИЧЕСКОЕ НАПРАВЛЕНИЕ: «ПОВЫШЕНИЕ КАЧЕСТВА ГОРОДСКОЙ СРЕДЫ И ЭКОЛОГИЧЕСКОЕ БЛАГОПОЛУЧИЕ»</w:t>
      </w:r>
    </w:p>
    <w:p w:rsidR="003D5002" w:rsidRPr="00A76E12" w:rsidRDefault="00231C3F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bCs/>
          <w:sz w:val="28"/>
          <w:szCs w:val="28"/>
          <w:lang w:val="ru-RU"/>
        </w:rPr>
        <w:t>Стратегическая цель 6. Улучшение жилищных условий граждан и качества жилищно-коммунальных услуг</w:t>
      </w:r>
      <w:r w:rsidR="0087585D" w:rsidRPr="00A76E12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7E1FEE" w:rsidRPr="00A76E12" w:rsidRDefault="00231C3F" w:rsidP="00A95096">
      <w:pPr>
        <w:pStyle w:val="a3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PMingLiU" w:hAnsi="Times New Roman"/>
          <w:b/>
          <w:sz w:val="28"/>
          <w:szCs w:val="28"/>
          <w:lang w:val="ru-RU"/>
        </w:rPr>
      </w:pPr>
      <w:r w:rsidRPr="00A76E12">
        <w:rPr>
          <w:rFonts w:ascii="Times New Roman" w:hAnsi="Times New Roman"/>
          <w:b/>
          <w:sz w:val="28"/>
          <w:szCs w:val="28"/>
          <w:lang w:val="ru-RU"/>
        </w:rPr>
        <w:t xml:space="preserve">Задача 6.1. </w:t>
      </w:r>
      <w:r w:rsidRPr="00A76E12">
        <w:rPr>
          <w:rFonts w:ascii="Times New Roman" w:eastAsia="PMingLiU" w:hAnsi="Times New Roman"/>
          <w:b/>
          <w:sz w:val="28"/>
          <w:szCs w:val="28"/>
          <w:lang w:val="ru-RU"/>
        </w:rPr>
        <w:t>Увеличение объемов жилищного строительства при повышении уровня его комфорта, ликвидация аварийного жилья</w:t>
      </w:r>
      <w:r w:rsidR="0087585D" w:rsidRPr="00A76E12">
        <w:rPr>
          <w:rFonts w:ascii="Times New Roman" w:eastAsia="PMingLiU" w:hAnsi="Times New Roman"/>
          <w:b/>
          <w:sz w:val="28"/>
          <w:szCs w:val="28"/>
          <w:lang w:val="ru-RU"/>
        </w:rPr>
        <w:t>.</w:t>
      </w:r>
    </w:p>
    <w:p w:rsidR="00F41FFE" w:rsidRPr="00A76E12" w:rsidRDefault="00C73195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6.1.1.</w:t>
      </w:r>
      <w:r w:rsidR="007E1FEE" w:rsidRPr="00A76E12">
        <w:rPr>
          <w:rFonts w:ascii="Times New Roman" w:hAnsi="Times New Roman" w:cs="Times New Roman"/>
          <w:b/>
          <w:sz w:val="28"/>
          <w:szCs w:val="28"/>
        </w:rPr>
        <w:t xml:space="preserve">, 6.1.3. </w:t>
      </w:r>
      <w:r w:rsidR="007E1FEE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Реализация мероприятий в рамках национального проекта «Жилье и городская среда», в том числе федеральных проектов: «Жилье», «Обеспечение устойчивого сокращения непригодного для </w:t>
      </w:r>
      <w:r w:rsidR="007E1FEE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проживания жилищного фонда». Обеспечение повышения доступности жилья для семей с детьми, в первую очередь для молодых семей, а также оказание социальной поддержки детям-сиротам и детям, оставшимся без попечения родителей, по обеспечению их жилыми помещениями. Переселение граждан, проживающих в многоквартирных домах, признанных аварийными и подлежащими сносу или реконструкции.</w:t>
      </w:r>
    </w:p>
    <w:p w:rsidR="007E1FEE" w:rsidRPr="00A76E12" w:rsidRDefault="007E1FEE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в рамках программы было переселено 14 человек. Предоставлено помещений общей площадью 202,1 кв.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7E1FEE" w:rsidRPr="00A76E12" w:rsidRDefault="007E1FEE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Реализовано на сумму</w:t>
      </w:r>
      <w:r w:rsidR="00547D71" w:rsidRPr="00A76E12">
        <w:rPr>
          <w:rFonts w:ascii="Times New Roman" w:hAnsi="Times New Roman" w:cs="Times New Roman"/>
          <w:sz w:val="28"/>
          <w:szCs w:val="28"/>
        </w:rPr>
        <w:t>:</w:t>
      </w:r>
      <w:r w:rsidRPr="00A76E12">
        <w:rPr>
          <w:rFonts w:ascii="Times New Roman" w:hAnsi="Times New Roman" w:cs="Times New Roman"/>
          <w:sz w:val="28"/>
          <w:szCs w:val="28"/>
        </w:rPr>
        <w:t xml:space="preserve">  средства  областного</w:t>
      </w:r>
      <w:r w:rsidR="00547D71" w:rsidRPr="00A76E12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Pr="00A76E12">
        <w:rPr>
          <w:rFonts w:ascii="Times New Roman" w:hAnsi="Times New Roman" w:cs="Times New Roman"/>
          <w:sz w:val="28"/>
          <w:szCs w:val="28"/>
        </w:rPr>
        <w:t>8,1 млн. руб.,  средства местного бюджета  –  427 тыс. руб.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Молодые семьи - участники муниципальной программы «Молодой семье – доступное жилье» приобрели жилье в собственность.  Лица из числа детей-сирот и детей, оставшихся без попечения родителей, получили по договору найма квартиры специализированного жилищного фонда для проживания. Молодым семьям в 2024 году было выдано 16 свидетельств о праве на получение социальной выплаты. Кроме этого, еще 1 молодая семья, не вошедшая в число получателей социальной выплаты 2024 года согласно выписке, получила дополнительные межбюджетные трансферты. В результате свои жилищные условия улучшили 17 молодых семей. Плановый показатель на 2024 год – 14 свидетельств. Плановый показатель на 2025 год – 16 свидетельств.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лицам из числа детей-сирот было предоставлено 14 квартир (из них 3 были приобретены в 2023 году, а предоставлены – в 1 квартале 2024). 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В 2025 году планируется предоставить 12 квартир, из них 11 квартир вновь приобретены и 1 квартира из освободившихся в 2024 году.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По состоянию на текущую дату формируется специализированный жилищный фонд.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На 2024 год муниципальной программой «Молодой семье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-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доступное жилье», в рамках 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 Федерации "Обеспечение  доступным и комфортным жильем и коммунальными услугами граждан Российской Федерации" были предусмотрены следующие размеры финансирования: </w:t>
      </w:r>
      <w:proofErr w:type="gramEnd"/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</w:t>
      </w:r>
      <w:r w:rsidR="00DD4104" w:rsidRPr="00A76E12">
        <w:rPr>
          <w:rFonts w:ascii="Times New Roman" w:hAnsi="Times New Roman" w:cs="Times New Roman"/>
          <w:sz w:val="28"/>
          <w:szCs w:val="28"/>
        </w:rPr>
        <w:t xml:space="preserve">дства федерального бюджета – </w:t>
      </w:r>
      <w:r w:rsidRPr="00A76E12">
        <w:rPr>
          <w:rFonts w:ascii="Times New Roman" w:hAnsi="Times New Roman" w:cs="Times New Roman"/>
          <w:sz w:val="28"/>
          <w:szCs w:val="28"/>
        </w:rPr>
        <w:t>959,6  тыс.  руб.</w:t>
      </w:r>
    </w:p>
    <w:p w:rsidR="00F91877" w:rsidRPr="00A76E12" w:rsidRDefault="00DD4104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F91877" w:rsidRPr="00A76E12">
        <w:rPr>
          <w:rFonts w:ascii="Times New Roman" w:hAnsi="Times New Roman" w:cs="Times New Roman"/>
          <w:sz w:val="28"/>
          <w:szCs w:val="28"/>
        </w:rPr>
        <w:t>5004,5  тыс.  руб. (в том числе МБТ 742,1 тыс. руб.)</w:t>
      </w:r>
    </w:p>
    <w:p w:rsidR="00F91877" w:rsidRPr="00A76E12" w:rsidRDefault="00DD4104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средства местного бюджета  –  </w:t>
      </w:r>
      <w:r w:rsidR="00F91877" w:rsidRPr="00A76E12">
        <w:rPr>
          <w:rFonts w:ascii="Times New Roman" w:hAnsi="Times New Roman" w:cs="Times New Roman"/>
          <w:sz w:val="28"/>
          <w:szCs w:val="28"/>
        </w:rPr>
        <w:t xml:space="preserve">3683,7 тыс.  руб. 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Фактические расходы составили: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</w:t>
      </w:r>
      <w:r w:rsidR="00DD4104" w:rsidRPr="00A76E12">
        <w:rPr>
          <w:rFonts w:ascii="Times New Roman" w:hAnsi="Times New Roman" w:cs="Times New Roman"/>
          <w:sz w:val="28"/>
          <w:szCs w:val="28"/>
        </w:rPr>
        <w:t xml:space="preserve">дства федерального бюджета – </w:t>
      </w:r>
      <w:r w:rsidRPr="00A76E12">
        <w:rPr>
          <w:rFonts w:ascii="Times New Roman" w:hAnsi="Times New Roman" w:cs="Times New Roman"/>
          <w:sz w:val="28"/>
          <w:szCs w:val="28"/>
        </w:rPr>
        <w:t xml:space="preserve"> 95,48 тыс. руб.</w:t>
      </w:r>
    </w:p>
    <w:p w:rsidR="00F91877" w:rsidRPr="00A76E12" w:rsidRDefault="00F91877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4983,2 тыс. руб. (в том числе МБТ 742,1 тыс. руб.)  </w:t>
      </w:r>
    </w:p>
    <w:p w:rsidR="00F91877" w:rsidRPr="00A76E12" w:rsidRDefault="00DD4104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средства местного бюджета  –  </w:t>
      </w:r>
      <w:r w:rsidR="00F91877" w:rsidRPr="00A76E12">
        <w:rPr>
          <w:rFonts w:ascii="Times New Roman" w:hAnsi="Times New Roman" w:cs="Times New Roman"/>
          <w:sz w:val="28"/>
          <w:szCs w:val="28"/>
        </w:rPr>
        <w:t>3665,2 тыс.  руб.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Излишние средства в размере 26,1 тыс. рублей возвращены в областной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и федеральный бюджеты.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Муниципальной программой «Обеспечение жилыми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помещениями лиц из числа детей-</w:t>
      </w:r>
      <w:r w:rsidRPr="00A76E12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родителей, а также предоставление единовременной социальной выплаты на ремонт жилого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помещения лицам из числа детей-</w:t>
      </w:r>
      <w:r w:rsidRPr="00A76E12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родителей, в городском округе Октябрьск Самарской области» в рамках  государственной программы Российской  Федерации "Обеспечение  доступным и комфортным жильем и коммунальными услугами граждан Российской Федерации" из бюджета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Самарской области было предусмотрено выделение 26303,5 тыс. руб. на приобретение 11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квартир. Средства на жилищный сертификат не выделались ввиду отсутствия очередности на 2024 год на указанную меру социальной поддержки. Расходы по приобретению квартир составили фактически 25765,4 тыс. руб. Экономия в размере 0,54 тыс.</w:t>
      </w:r>
      <w:r w:rsidR="002B3580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руб. была возвращена в областной бюджет. 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В 2025 году из областного бюджета всего выделено: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на приобретение квартир 33173,1 тыс. руб.</w:t>
      </w:r>
    </w:p>
    <w:p w:rsidR="00F91877" w:rsidRPr="00A76E12" w:rsidRDefault="00F91877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на жилищный сертификат 3750,0 тыс. руб.  </w:t>
      </w:r>
    </w:p>
    <w:p w:rsidR="007E1FEE" w:rsidRPr="00A76E12" w:rsidRDefault="00F91877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 На выделенные средства приобретены 11 квартир и 1 человек получил жилищный сертифи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кат на сумму 3545,9 тыс. руб.  </w:t>
      </w:r>
    </w:p>
    <w:p w:rsidR="00156925" w:rsidRPr="00A76E12" w:rsidRDefault="00C73195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6.1.2.</w:t>
      </w:r>
      <w:r w:rsidR="00547D71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6925" w:rsidRPr="00A76E12">
        <w:rPr>
          <w:rFonts w:ascii="Times New Roman" w:hAnsi="Times New Roman" w:cs="Times New Roman"/>
          <w:b/>
          <w:sz w:val="28"/>
          <w:szCs w:val="28"/>
        </w:rPr>
        <w:t>Обеспечение предоставления жилых помещений по договорам социального найма и оказание содействия в улучшении жилищных условий отдельным категориям граждан, установленным федеральным и областным законодательством, в том числе с использованием различных финансово-</w:t>
      </w:r>
      <w:r w:rsidR="00B74378" w:rsidRPr="00A76E12">
        <w:rPr>
          <w:rFonts w:ascii="Times New Roman" w:hAnsi="Times New Roman" w:cs="Times New Roman"/>
          <w:b/>
          <w:sz w:val="28"/>
          <w:szCs w:val="28"/>
        </w:rPr>
        <w:t>правовых механизмов содействия.</w:t>
      </w:r>
    </w:p>
    <w:p w:rsidR="00CD3286" w:rsidRPr="00A76E12" w:rsidRDefault="00AD3218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предоставления жилых помещений по договорам социального найма и оказание содействия в улучшении жилищных условий отдельным категориям граждан, установленным федеральным и областным законодательством, в том числе с использованием различных финансово-правовых механизмов содействия в 202</w:t>
      </w:r>
      <w:r w:rsidR="00547D7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проводились по причине отсутствия в очереди на улучшение жилищных условий претендентов на получение данной меры поддержки.</w:t>
      </w:r>
      <w:r w:rsidR="00547D7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на 2024</w:t>
      </w:r>
      <w:r w:rsidR="005B7CB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планировалось.</w:t>
      </w:r>
    </w:p>
    <w:p w:rsidR="00382737" w:rsidRPr="00A76E12" w:rsidRDefault="00156925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6.1.3. </w:t>
      </w:r>
      <w:r w:rsidRPr="00A76E12">
        <w:rPr>
          <w:rFonts w:ascii="Times New Roman" w:hAnsi="Times New Roman" w:cs="Times New Roman"/>
          <w:b/>
          <w:sz w:val="28"/>
          <w:szCs w:val="28"/>
        </w:rPr>
        <w:t>Переселение граждан, проживающих в многоквартирных домах, признанных аварийными и подлежащими сносу или реконструкции.</w:t>
      </w:r>
    </w:p>
    <w:p w:rsidR="00CD3286" w:rsidRPr="00A76E12" w:rsidRDefault="00382737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Важнейшим условием повышения качества жизни населения является улучшение жилищных условий.</w:t>
      </w:r>
      <w:r w:rsidR="00BB160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На начало 2024 года на учете для улучшения жилищных условий состояла 434 семьи, на конец отчетного периода – 418 семей. В течение  года    улучшили  жилищные условия: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32 семьи (69 человек) были переселены из аварийного жилищного фонда.</w:t>
      </w:r>
    </w:p>
    <w:p w:rsidR="00156925" w:rsidRPr="00A76E12" w:rsidRDefault="00C7319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6.1.4.</w:t>
      </w:r>
      <w:r w:rsidR="001A1A1C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92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Развитие малоэтажного жилищного строительства, ориентированного на формирование более комфортной и экологической среды для населения.</w:t>
      </w:r>
    </w:p>
    <w:p w:rsidR="00201B26" w:rsidRPr="00A76E12" w:rsidRDefault="009B0D16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рамках развития малоэтажного жилищного строительства, ориентированного на формирование более комфортной и экологической среды для населения в 202</w:t>
      </w:r>
      <w:r w:rsidR="001A1A1C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</w:t>
      </w:r>
      <w:r w:rsidR="00201B26" w:rsidRPr="00A76E1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01B26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201B26" w:rsidRPr="00A76E12">
        <w:rPr>
          <w:rFonts w:ascii="Times New Roman" w:hAnsi="Times New Roman" w:cs="Times New Roman"/>
          <w:sz w:val="28"/>
          <w:szCs w:val="28"/>
        </w:rPr>
        <w:t>.</w:t>
      </w:r>
      <w:r w:rsidR="001A1A1C"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1A1C" w:rsidRPr="00A76E12">
        <w:rPr>
          <w:rFonts w:ascii="Times New Roman" w:hAnsi="Times New Roman" w:cs="Times New Roman"/>
          <w:sz w:val="28"/>
          <w:szCs w:val="28"/>
        </w:rPr>
        <w:t>ктябрьска</w:t>
      </w:r>
      <w:proofErr w:type="spellEnd"/>
      <w:r w:rsidR="001A1A1C" w:rsidRPr="00A76E12">
        <w:rPr>
          <w:rFonts w:ascii="Times New Roman" w:hAnsi="Times New Roman" w:cs="Times New Roman"/>
          <w:sz w:val="28"/>
          <w:szCs w:val="28"/>
        </w:rPr>
        <w:t xml:space="preserve"> было введено в эксплуатацию 106,7 кв.</w:t>
      </w:r>
      <w:r w:rsidR="00CD328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1A1A1C" w:rsidRPr="00A76E12">
        <w:rPr>
          <w:rFonts w:ascii="Times New Roman" w:hAnsi="Times New Roman" w:cs="Times New Roman"/>
          <w:sz w:val="28"/>
          <w:szCs w:val="28"/>
        </w:rPr>
        <w:t>м. (январь – декабрь 2024 года).</w:t>
      </w:r>
    </w:p>
    <w:p w:rsidR="00231C3F" w:rsidRPr="00A76E12" w:rsidRDefault="00231C3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6.2. Комп</w:t>
      </w:r>
      <w:r w:rsidR="00CD3286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лексное развитие инфраструктуры </w:t>
      </w:r>
      <w:proofErr w:type="spellStart"/>
      <w:proofErr w:type="gramStart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жизне</w:t>
      </w:r>
      <w:proofErr w:type="spellEnd"/>
      <w:r w:rsidR="001E4D18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обеспечения</w:t>
      </w:r>
      <w:proofErr w:type="gramEnd"/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повышение качества жилищно-коммунальных услуг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F52C15" w:rsidRPr="00A76E12" w:rsidRDefault="00F52C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B26" w:rsidRPr="00A76E12">
        <w:rPr>
          <w:rFonts w:ascii="Times New Roman" w:hAnsi="Times New Roman" w:cs="Times New Roman"/>
          <w:b/>
          <w:sz w:val="28"/>
          <w:szCs w:val="28"/>
        </w:rPr>
        <w:t xml:space="preserve">6.2.1., </w:t>
      </w:r>
      <w:r w:rsidR="00E9352C" w:rsidRPr="00A76E12">
        <w:rPr>
          <w:rFonts w:ascii="Times New Roman" w:hAnsi="Times New Roman" w:cs="Times New Roman"/>
          <w:b/>
          <w:sz w:val="28"/>
          <w:szCs w:val="28"/>
        </w:rPr>
        <w:t>6.2.2.</w:t>
      </w:r>
      <w:r w:rsidR="00201B26" w:rsidRPr="00A76E12">
        <w:rPr>
          <w:rFonts w:ascii="Times New Roman" w:hAnsi="Times New Roman" w:cs="Times New Roman"/>
          <w:b/>
          <w:sz w:val="28"/>
          <w:szCs w:val="28"/>
        </w:rPr>
        <w:t>, 7.3.2.</w:t>
      </w:r>
      <w:r w:rsidR="00E9352C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B26" w:rsidRPr="00A76E12">
        <w:rPr>
          <w:rFonts w:ascii="Times New Roman" w:hAnsi="Times New Roman" w:cs="Times New Roman"/>
          <w:b/>
          <w:sz w:val="28"/>
          <w:szCs w:val="28"/>
        </w:rPr>
        <w:t>Реализация мероприятий в рамках национального проекта «Жилье и городская среда», в том числе федерального проекта «Чистая вода». Реконструкция и капитальный ремонт сетей водоснабжения и водоотведения. Строительство канализационных очистных сооружений № 2, № 3 со строительством канализационных насосных станций и заменой систем водоотведения.</w:t>
      </w:r>
    </w:p>
    <w:p w:rsidR="00F52C15" w:rsidRPr="00A76E12" w:rsidRDefault="00F52C15" w:rsidP="001E4D1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Выполнены работы по проектированию реконструкции и замене водопроводных сетей насосных станций № 1 и № 2 (по ул. Колхозная д. № 1 и по ул. Первомайская) на 9,6 млн. руб.;</w:t>
      </w:r>
    </w:p>
    <w:p w:rsidR="00F52C15" w:rsidRPr="00A76E12" w:rsidRDefault="00F52C15" w:rsidP="001E4D1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Частично подготовлена разрешительная документация на проектно-изыскательные работы по проектированию 2 и 3 очистных сооружений.</w:t>
      </w:r>
    </w:p>
    <w:p w:rsidR="001A1A1C" w:rsidRPr="00A76E12" w:rsidRDefault="00F52C15" w:rsidP="001E4D1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Получено положительное заключение государственной экспертизы и определена подрядная организация по капитальному ремонту участков трубопроводов протяженностью 4,38 км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а сумму 40 млн. руб.</w:t>
      </w:r>
    </w:p>
    <w:p w:rsidR="00BB1603" w:rsidRPr="00A76E12" w:rsidRDefault="00BB160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6.2.3. Проведение восстановительных работ оборудования насосных станций №</w:t>
      </w:r>
      <w:r w:rsidR="00725B68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/>
          <w:sz w:val="28"/>
          <w:szCs w:val="28"/>
        </w:rPr>
        <w:t>2, № 3, № 5</w:t>
      </w:r>
    </w:p>
    <w:p w:rsidR="007609B2" w:rsidRPr="00A76E12" w:rsidRDefault="007609B2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Заключены контракты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:</w:t>
      </w:r>
    </w:p>
    <w:p w:rsidR="007609B2" w:rsidRPr="00A76E12" w:rsidRDefault="007609B2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sz w:val="28"/>
          <w:szCs w:val="24"/>
        </w:rPr>
        <w:t>проектные работы по объекту '' Реконст</w:t>
      </w:r>
      <w:r w:rsidR="001E4D18" w:rsidRPr="00A76E12">
        <w:rPr>
          <w:rFonts w:ascii="Times New Roman" w:hAnsi="Times New Roman" w:cs="Times New Roman"/>
          <w:sz w:val="28"/>
          <w:szCs w:val="24"/>
        </w:rPr>
        <w:t xml:space="preserve">рукция насосной станции №1 </w:t>
      </w:r>
      <w:proofErr w:type="spellStart"/>
      <w:r w:rsidR="001E4D18" w:rsidRPr="00A76E12">
        <w:rPr>
          <w:rFonts w:ascii="Times New Roman" w:hAnsi="Times New Roman" w:cs="Times New Roman"/>
          <w:sz w:val="28"/>
          <w:szCs w:val="24"/>
        </w:rPr>
        <w:t>г.о</w:t>
      </w:r>
      <w:proofErr w:type="gramStart"/>
      <w:r w:rsidR="001E4D18" w:rsidRPr="00A76E12">
        <w:rPr>
          <w:rFonts w:ascii="Times New Roman" w:hAnsi="Times New Roman" w:cs="Times New Roman"/>
          <w:sz w:val="28"/>
          <w:szCs w:val="24"/>
        </w:rPr>
        <w:t>.</w:t>
      </w:r>
      <w:r w:rsidRPr="00A76E12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4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4"/>
        </w:rPr>
        <w:t xml:space="preserve"> ул.</w:t>
      </w:r>
      <w:r w:rsidR="00DD4104" w:rsidRPr="00A76E12">
        <w:rPr>
          <w:rFonts w:ascii="Times New Roman" w:hAnsi="Times New Roman" w:cs="Times New Roman"/>
          <w:sz w:val="28"/>
          <w:szCs w:val="24"/>
        </w:rPr>
        <w:t xml:space="preserve"> </w:t>
      </w:r>
      <w:r w:rsidRPr="00A76E12">
        <w:rPr>
          <w:rFonts w:ascii="Times New Roman" w:hAnsi="Times New Roman" w:cs="Times New Roman"/>
          <w:sz w:val="28"/>
          <w:szCs w:val="24"/>
        </w:rPr>
        <w:t>Колхозная с заменой водопроводных сетей ''</w:t>
      </w:r>
      <w:r w:rsidRPr="00A76E12">
        <w:rPr>
          <w:rFonts w:ascii="Times New Roman" w:hAnsi="Times New Roman" w:cs="Times New Roman"/>
          <w:sz w:val="28"/>
          <w:szCs w:val="28"/>
        </w:rPr>
        <w:t>;</w:t>
      </w:r>
    </w:p>
    <w:p w:rsidR="007609B2" w:rsidRPr="00A76E12" w:rsidRDefault="007609B2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Pr="00A76E12">
        <w:rPr>
          <w:rFonts w:ascii="Times New Roman" w:hAnsi="Times New Roman" w:cs="Times New Roman"/>
          <w:sz w:val="28"/>
          <w:szCs w:val="24"/>
        </w:rPr>
        <w:t xml:space="preserve">  проектные работы по объекту '' Реконст</w:t>
      </w:r>
      <w:r w:rsidR="001E4D18" w:rsidRPr="00A76E12">
        <w:rPr>
          <w:rFonts w:ascii="Times New Roman" w:hAnsi="Times New Roman" w:cs="Times New Roman"/>
          <w:sz w:val="28"/>
          <w:szCs w:val="24"/>
        </w:rPr>
        <w:t xml:space="preserve">рукция насосной станции №2 </w:t>
      </w:r>
      <w:proofErr w:type="spellStart"/>
      <w:r w:rsidR="001E4D18" w:rsidRPr="00A76E12">
        <w:rPr>
          <w:rFonts w:ascii="Times New Roman" w:hAnsi="Times New Roman" w:cs="Times New Roman"/>
          <w:sz w:val="28"/>
          <w:szCs w:val="24"/>
        </w:rPr>
        <w:t>г.о</w:t>
      </w:r>
      <w:proofErr w:type="gramStart"/>
      <w:r w:rsidR="001E4D18" w:rsidRPr="00A76E12">
        <w:rPr>
          <w:rFonts w:ascii="Times New Roman" w:hAnsi="Times New Roman" w:cs="Times New Roman"/>
          <w:sz w:val="28"/>
          <w:szCs w:val="24"/>
        </w:rPr>
        <w:t>.</w:t>
      </w:r>
      <w:r w:rsidRPr="00A76E12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4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4"/>
        </w:rPr>
        <w:t xml:space="preserve"> ул.</w:t>
      </w:r>
      <w:r w:rsidR="00DD4104" w:rsidRPr="00A76E12">
        <w:rPr>
          <w:rFonts w:ascii="Times New Roman" w:hAnsi="Times New Roman" w:cs="Times New Roman"/>
          <w:sz w:val="28"/>
          <w:szCs w:val="24"/>
        </w:rPr>
        <w:t xml:space="preserve"> </w:t>
      </w:r>
      <w:r w:rsidRPr="00A76E12">
        <w:rPr>
          <w:rFonts w:ascii="Times New Roman" w:hAnsi="Times New Roman" w:cs="Times New Roman"/>
          <w:sz w:val="28"/>
          <w:szCs w:val="24"/>
        </w:rPr>
        <w:t>Первомайская с заменой водопроводных сетей ''</w:t>
      </w:r>
    </w:p>
    <w:p w:rsidR="007609B2" w:rsidRPr="00A76E12" w:rsidRDefault="007609B2" w:rsidP="00A95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Общая сумма составляет 9,6 млн.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, состоящая из областного бюджета в сумме 8,6 млн. руб. и местного бюджета в сумме 960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BF038D" w:rsidRPr="00A76E12" w:rsidRDefault="003D5002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6.2.4. </w:t>
      </w:r>
      <w:r w:rsidR="00382737" w:rsidRPr="00A76E12">
        <w:rPr>
          <w:rFonts w:ascii="Times New Roman" w:hAnsi="Times New Roman" w:cs="Times New Roman"/>
          <w:b/>
          <w:sz w:val="28"/>
          <w:szCs w:val="28"/>
        </w:rPr>
        <w:t xml:space="preserve">Заключение концессионного соглашения в отношении централизованных систем теплоснабжения и горячего водоснабжения, отдельных объектов таких систем, находящихся в собственности </w:t>
      </w:r>
      <w:proofErr w:type="spellStart"/>
      <w:r w:rsidR="00382737" w:rsidRPr="00A76E1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382737" w:rsidRPr="00A76E12">
        <w:rPr>
          <w:rFonts w:ascii="Times New Roman" w:hAnsi="Times New Roman" w:cs="Times New Roman"/>
          <w:b/>
          <w:sz w:val="28"/>
          <w:szCs w:val="28"/>
        </w:rPr>
        <w:t>. Октябрьск в порядке частной инициативы на срок 2024-2034 годы</w:t>
      </w:r>
      <w:r w:rsidR="007609B2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1D7DA7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9B2" w:rsidRPr="00A76E12" w:rsidRDefault="001D7DA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Информация по концессионным соглашениям изложена в п. 4.4.5.</w:t>
      </w:r>
    </w:p>
    <w:p w:rsidR="00382737" w:rsidRPr="00A76E12" w:rsidRDefault="001457F6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6.2.5</w:t>
      </w:r>
      <w:r w:rsidR="00534C7B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="00EC3A63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02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Газификации </w:t>
      </w:r>
      <w:proofErr w:type="spellStart"/>
      <w:r w:rsidR="002E402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г.о</w:t>
      </w:r>
      <w:proofErr w:type="gramStart"/>
      <w:r w:rsidR="002E402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proofErr w:type="gramEnd"/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ктябрьск</w:t>
      </w:r>
      <w:proofErr w:type="spellEnd"/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(1,2,5 очереди, </w:t>
      </w:r>
      <w:r w:rsidR="00EC3A63" w:rsidRPr="00A76E12">
        <w:rPr>
          <w:rFonts w:ascii="Times New Roman" w:hAnsi="Times New Roman" w:cs="Times New Roman"/>
          <w:b/>
          <w:sz w:val="28"/>
          <w:szCs w:val="28"/>
        </w:rPr>
        <w:t>Схема территориального планирования Самарской области</w:t>
      </w:r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), реализация программы «</w:t>
      </w:r>
      <w:proofErr w:type="spellStart"/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Догазификация</w:t>
      </w:r>
      <w:proofErr w:type="spellEnd"/>
      <w:r w:rsidR="00EC3A63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». </w:t>
      </w:r>
    </w:p>
    <w:p w:rsidR="00201B26" w:rsidRPr="00A76E12" w:rsidRDefault="00EC3A63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</w:rPr>
        <w:t>В 2024 году  в рамках программы было газифицировано 37 905,5 метра погонных</w:t>
      </w:r>
      <w:r w:rsidR="002E4024" w:rsidRPr="00A76E12">
        <w:rPr>
          <w:rFonts w:ascii="Times New Roman" w:hAnsi="Times New Roman" w:cs="Times New Roman"/>
          <w:sz w:val="28"/>
          <w:szCs w:val="28"/>
        </w:rPr>
        <w:t>.</w:t>
      </w:r>
      <w:r w:rsidR="00215692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21569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газификации природным газом в </w:t>
      </w:r>
      <w:proofErr w:type="spellStart"/>
      <w:r w:rsidR="0021569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gramStart"/>
      <w:r w:rsidR="0021569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="0021569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ктябрьск</w:t>
      </w:r>
      <w:proofErr w:type="spellEnd"/>
      <w:r w:rsidR="00215692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 конец 2024 года достигла 73,8%.</w:t>
      </w:r>
    </w:p>
    <w:p w:rsidR="00231C3F" w:rsidRPr="00A76E12" w:rsidRDefault="00231C3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Стратегическая цель 7. Повышение комфорта и безопасности городской среды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A1A1C" w:rsidRPr="00A76E12" w:rsidRDefault="00231C3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7.1. Создание благоустроенной, комфортной и доступной городской среды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B01ABF" w:rsidRPr="00A76E12" w:rsidRDefault="002D555F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7.1.1. </w:t>
      </w:r>
      <w:r w:rsidR="00B01ABF" w:rsidRPr="00A76E12">
        <w:rPr>
          <w:rFonts w:ascii="Times New Roman" w:eastAsiaTheme="minorHAnsi" w:hAnsi="Times New Roman" w:cs="Times New Roman"/>
          <w:b/>
          <w:sz w:val="28"/>
          <w:szCs w:val="28"/>
        </w:rPr>
        <w:t>Реализация программ формирования современной городской среды (благоустройство дворовых территорий).</w:t>
      </w:r>
    </w:p>
    <w:p w:rsidR="00B01ABF" w:rsidRPr="00A76E12" w:rsidRDefault="00B01ABF" w:rsidP="00A95096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>В рамках реализации программы выполнены следующие работы: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Выполнены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работы по ремонту дворовых территорий в г. о. Октябрьск Самарской области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по следующим адресам: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ул. 3-го Октября, д. 2;</w:t>
      </w:r>
    </w:p>
    <w:p w:rsidR="00B01ABF" w:rsidRPr="00A76E12" w:rsidRDefault="00737C73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1ABF" w:rsidRPr="00A76E12">
        <w:rPr>
          <w:rFonts w:ascii="Times New Roman" w:hAnsi="Times New Roman" w:cs="Times New Roman"/>
          <w:bCs/>
          <w:sz w:val="28"/>
          <w:szCs w:val="28"/>
        </w:rPr>
        <w:t>ул. 3-й проезд</w:t>
      </w:r>
      <w:proofErr w:type="gramStart"/>
      <w:r w:rsidR="00B01ABF" w:rsidRPr="00A76E12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B01ABF" w:rsidRPr="00A76E12">
        <w:rPr>
          <w:rFonts w:ascii="Times New Roman" w:hAnsi="Times New Roman" w:cs="Times New Roman"/>
          <w:bCs/>
          <w:sz w:val="28"/>
          <w:szCs w:val="28"/>
        </w:rPr>
        <w:t xml:space="preserve"> д.1 и д.3;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</w:t>
      </w:r>
      <w:r w:rsidR="00737C73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ул.</w:t>
      </w:r>
      <w:r w:rsidR="00DD4104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Дзержинского, д.6;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ул. Ленина, д.51;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</w:t>
      </w:r>
      <w:r w:rsidR="000E0AF5" w:rsidRPr="00A76E12">
        <w:rPr>
          <w:rFonts w:ascii="Times New Roman" w:hAnsi="Times New Roman" w:cs="Times New Roman"/>
          <w:bCs/>
          <w:sz w:val="28"/>
          <w:szCs w:val="28"/>
        </w:rPr>
        <w:t xml:space="preserve"> ул. Ленина, д.90</w:t>
      </w:r>
      <w:r w:rsidRPr="00A76E12">
        <w:rPr>
          <w:rFonts w:ascii="Times New Roman" w:hAnsi="Times New Roman" w:cs="Times New Roman"/>
          <w:bCs/>
          <w:sz w:val="28"/>
          <w:szCs w:val="28"/>
        </w:rPr>
        <w:t>;</w:t>
      </w:r>
    </w:p>
    <w:p w:rsidR="00B01ABF" w:rsidRPr="00A76E12" w:rsidRDefault="00B01AB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B3706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пер. Кирпичный, д. </w:t>
      </w:r>
      <w:r w:rsidRPr="00A76E12">
        <w:rPr>
          <w:rFonts w:ascii="Times New Roman" w:hAnsi="Times New Roman" w:cs="Times New Roman"/>
          <w:sz w:val="28"/>
          <w:szCs w:val="28"/>
        </w:rPr>
        <w:t xml:space="preserve">2; 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рамках реализации программы во дворе дома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: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>ул. 3-го Октября д. 2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установлено: скамьи, урны, Детский игровой комплекс, комплекс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Воркраут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», беседка, </w:t>
      </w:r>
      <w:proofErr w:type="gramEnd"/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="00737C7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ул. 3й проезд д.1 установлено: скамьи,  урны;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ул. 3й проезд д.3 установлено: скамьи, урны,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="00737C7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ул.</w:t>
      </w:r>
      <w:r w:rsidR="00DD4104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Дзержинского д.6 установлено: скамьи, урны, детская песочница;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="00737C7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Кирпичный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д.23 установлено: скамьи, урны;</w:t>
      </w:r>
    </w:p>
    <w:p w:rsidR="00B01ABF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ул. Ленина д.51 установлено: скамьи, урны;</w:t>
      </w:r>
    </w:p>
    <w:p w:rsidR="00CB3706" w:rsidRPr="00A76E12" w:rsidRDefault="00B01ABF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ул. Ленина д.90 установлено: скамьи, урны</w:t>
      </w:r>
      <w:r w:rsidR="00AA3007" w:rsidRPr="00A76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ABF" w:rsidRPr="00A76E12" w:rsidRDefault="00CB3706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за счет </w:t>
      </w:r>
      <w:r w:rsidRPr="00A76E12">
        <w:rPr>
          <w:rFonts w:ascii="Times New Roman" w:hAnsi="Times New Roman" w:cs="Times New Roman"/>
          <w:sz w:val="28"/>
          <w:szCs w:val="28"/>
        </w:rPr>
        <w:t>средств федерального бюджета в сумме – 2, 9 млн. руб.,  областного бюджета в сумме  – 468</w:t>
      </w:r>
      <w:r w:rsidR="00B76F1A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тыс. руб.,  местного бюджета  в сумме  176 тыс. руб.</w:t>
      </w:r>
    </w:p>
    <w:p w:rsidR="000E0AF5" w:rsidRPr="00A76E12" w:rsidRDefault="00C15ED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7.1.2.</w:t>
      </w:r>
      <w:r w:rsidR="000E0AF5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0AF5" w:rsidRPr="00A76E12">
        <w:rPr>
          <w:rFonts w:ascii="Times New Roman" w:hAnsi="Times New Roman" w:cs="Times New Roman"/>
          <w:b/>
          <w:sz w:val="28"/>
          <w:szCs w:val="28"/>
        </w:rPr>
        <w:t>Благоустройство дворовых территорий многоквартирных домов в рамках муниципальной программы «</w:t>
      </w:r>
      <w:r w:rsidR="000E0AF5" w:rsidRPr="00A76E12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современной городской среды на 2018-2028 годы». 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Выполнены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работы по ремонту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общественных территорий </w:t>
      </w:r>
      <w:r w:rsidR="00B76F1A"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 </w:t>
      </w:r>
      <w:proofErr w:type="spellStart"/>
      <w:r w:rsidR="00B76F1A"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>г.о</w:t>
      </w:r>
      <w:proofErr w:type="gramStart"/>
      <w:r w:rsidR="00B76F1A"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Самарской области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по следующим адресам: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- пешеходная зона с велодорожкой от «Парка Поколений» до дома № 3 по ул.3-го Октября; 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- территория ГБОУ СОШ №</w:t>
      </w:r>
      <w:r w:rsidR="00B76F1A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9 по адресу: переулок Железнодорожный, 11А; 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- территория, прилегающая к храму Смоленской иконы Божьей Матери; 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- пешеходная зона по ул. Аипова от дома №</w:t>
      </w:r>
      <w:r w:rsidR="00B76F1A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3 до дома №</w:t>
      </w:r>
      <w:r w:rsidR="00B76F1A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33.</w:t>
      </w:r>
    </w:p>
    <w:p w:rsidR="000E0AF5" w:rsidRPr="00A76E12" w:rsidRDefault="000E0AF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на территории пешеходной зоны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от «Парка Поколений» до дома № 3 по ул.3-го Октября</w:t>
      </w:r>
      <w:r w:rsidRPr="00A76E12">
        <w:rPr>
          <w:rFonts w:ascii="Times New Roman" w:hAnsi="Times New Roman" w:cs="Times New Roman"/>
          <w:sz w:val="28"/>
          <w:szCs w:val="28"/>
        </w:rPr>
        <w:t xml:space="preserve"> было установлено: скамьи, дорожные знаки;</w:t>
      </w:r>
    </w:p>
    <w:p w:rsidR="000E0AF5" w:rsidRPr="00A76E12" w:rsidRDefault="000E0AF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ГБОУ СОШ №</w:t>
      </w:r>
      <w:r w:rsidR="00B76F1A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9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установлено; бортовые камни, скамьи, урны, игровое оборудование;</w:t>
      </w:r>
    </w:p>
    <w:p w:rsidR="000E0AF5" w:rsidRPr="00A76E12" w:rsidRDefault="000E0AF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прилегаюей к храму Смоленской иконы Божьей Матери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установлено: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антитравматическое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покрытие, урны, детский игровой комплекс;</w:t>
      </w:r>
    </w:p>
    <w:p w:rsidR="000E0AF5" w:rsidRPr="00A76E12" w:rsidRDefault="000E0AF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на территории пешеходной зоны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по ул. Аипова от дома №3 до дома №</w:t>
      </w:r>
      <w:r w:rsidR="00201B26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33</w:t>
      </w:r>
      <w:r w:rsidRPr="00A76E12">
        <w:rPr>
          <w:rFonts w:ascii="Times New Roman" w:hAnsi="Times New Roman" w:cs="Times New Roman"/>
          <w:sz w:val="28"/>
          <w:szCs w:val="28"/>
        </w:rPr>
        <w:t xml:space="preserve"> установлено:  урны, лавочки.</w:t>
      </w:r>
    </w:p>
    <w:p w:rsidR="000E0AF5" w:rsidRPr="00A76E12" w:rsidRDefault="000E0AF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реализованы:</w:t>
      </w: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из федерального бюджета в сумме – 14.1 млн. руб., из областного бюджета в сумме  – 2.3 млн. руб.,  из местного бюджета  в сумме  867 тыс. руб.</w:t>
      </w:r>
    </w:p>
    <w:p w:rsidR="00E9352C" w:rsidRPr="00A76E12" w:rsidRDefault="00E9352C" w:rsidP="00DD4104">
      <w:pPr>
        <w:pStyle w:val="ConsPlusNonformat"/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рамках проекта благоустроено 7 дворовых территорий (средства федерального бюджета –    4 043,3 тыс. руб.,  средства областного бюджета – 658,2 тыс. руб.,  средства местного бюджета  – 247,5 </w:t>
      </w:r>
      <w:r w:rsidR="00DD4104" w:rsidRPr="00A76E12">
        <w:rPr>
          <w:rFonts w:ascii="Times New Roman" w:hAnsi="Times New Roman" w:cs="Times New Roman"/>
          <w:sz w:val="28"/>
          <w:szCs w:val="28"/>
        </w:rPr>
        <w:t xml:space="preserve"> тыс. руб.):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3-го Октября,2;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Ленина, 51;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3-й Проезд, 1;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3-й Проезд, 3;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Ленина, 90;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ул. Дзержинского, 6;</w:t>
      </w:r>
    </w:p>
    <w:p w:rsidR="00E9352C" w:rsidRPr="00A76E12" w:rsidRDefault="00E9352C" w:rsidP="00A95096">
      <w:pPr>
        <w:tabs>
          <w:tab w:val="left" w:pos="0"/>
        </w:tabs>
        <w:spacing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по пер. Кирпичный, 23.</w:t>
      </w:r>
    </w:p>
    <w:p w:rsidR="00EB415C" w:rsidRPr="00A76E12" w:rsidRDefault="00E9352C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2025 году в рамках проекта планируется благоустройство 4 дворовых территорий.</w:t>
      </w:r>
    </w:p>
    <w:p w:rsidR="001A1A1C" w:rsidRPr="00A76E12" w:rsidRDefault="00090F7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7.1.3. Реализация мероприятий муниципальной программы «Доступная среда в городском округе Октябрьск Самаркой области «Город дружественный к людям» на 2022-2026 годы» </w:t>
      </w:r>
    </w:p>
    <w:p w:rsidR="008349C3" w:rsidRPr="00A76E12" w:rsidRDefault="008349C3" w:rsidP="00DD410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2024 году не осуществлялись.</w:t>
      </w:r>
    </w:p>
    <w:p w:rsidR="001A1A1C" w:rsidRPr="00A76E12" w:rsidRDefault="00231C3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7.2 Развитие сети безопасных и качественных автомобильных дорог, сбалансированное пространственное развитие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D732AB" w:rsidRPr="00A76E12" w:rsidRDefault="00532985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7.2.1.</w:t>
      </w:r>
      <w:r w:rsidR="00D771D0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7.2.2 </w:t>
      </w:r>
      <w:r w:rsidR="0059069E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069E" w:rsidRPr="00A76E12">
        <w:rPr>
          <w:rFonts w:ascii="Times New Roman" w:hAnsi="Times New Roman" w:cs="Times New Roman"/>
          <w:b/>
          <w:sz w:val="28"/>
          <w:szCs w:val="28"/>
        </w:rPr>
        <w:t>Реализация мероприятий национального проекта «Безопасные качественные дороги».</w:t>
      </w:r>
      <w:r w:rsidR="00D771D0" w:rsidRPr="00A76E12">
        <w:rPr>
          <w:rFonts w:ascii="Times New Roman" w:hAnsi="Times New Roman" w:cs="Times New Roman"/>
          <w:b/>
          <w:sz w:val="28"/>
          <w:szCs w:val="28"/>
        </w:rPr>
        <w:t xml:space="preserve"> Ремонт дорог общего пользования местного значения.</w:t>
      </w:r>
    </w:p>
    <w:p w:rsidR="00D732AB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Одна из важнейших составляющих благоустройства города – дорожное хозяйство. В 2024 году  в рамках Национального проекта «Безопасные  качественные дороги» и муниципальной программы «Комплексное развитие транспортной инфраструктуры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на 2018-2028 годы» были проведены мероприятия на общую сумму 23,3 млн. руб.,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из  областного бюджета на 21,7 млн. руб., из местного бюджета на 1,5 млн. руб.:</w:t>
      </w:r>
    </w:p>
    <w:p w:rsidR="00D732AB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Pr="00A76E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произведен ремонт автомобильных дорог протяженностью </w:t>
      </w:r>
      <w:r w:rsidRPr="00A76E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3,1 км</w:t>
      </w:r>
      <w:proofErr w:type="gramStart"/>
      <w:r w:rsidRPr="00A76E12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о адресам: ул. Первомайская, от ул. Гоголя до  ул. Фрунзе, д.1,  от ул. Пролетарская  д. 3 до пересечения с ул. Набережная, от д. 1 по  ул. Фрунзе до ул. Гая, от ул. Пролетарская д. 3 до пересечения с ул. Набережная, </w:t>
      </w:r>
      <w:r w:rsidRPr="00A76E12">
        <w:rPr>
          <w:rFonts w:ascii="Times New Roman" w:hAnsi="Times New Roman" w:cs="Times New Roman"/>
          <w:bCs/>
          <w:sz w:val="28"/>
          <w:szCs w:val="28"/>
        </w:rPr>
        <w:t>по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Вокзальная от д.13 до Краеведческого музея,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от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Шишулина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до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Пролетарская</w:t>
      </w:r>
      <w:r w:rsidRPr="00A76E12">
        <w:rPr>
          <w:rFonts w:ascii="Times New Roman" w:hAnsi="Times New Roman" w:cs="Times New Roman"/>
          <w:sz w:val="28"/>
          <w:szCs w:val="28"/>
        </w:rPr>
        <w:t>, по ул.</w:t>
      </w:r>
      <w:r w:rsidR="0059069E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Комсомольская,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по ул. Ясная Поляна (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щебенение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>), ул. Максима Горького, пер.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Толстовский;</w:t>
      </w:r>
      <w:proofErr w:type="gramEnd"/>
    </w:p>
    <w:p w:rsidR="00D732AB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произведена установка пешеходных ограждений перильного типа в районе</w:t>
      </w:r>
      <w:r w:rsidR="00201B26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всех пешеходных переходов на ул. Мира;</w:t>
      </w:r>
    </w:p>
    <w:p w:rsidR="00D732AB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- обустроено 15 пешеходных переходов по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Ленина,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Мичурина,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Мира, ул.</w:t>
      </w:r>
      <w:r w:rsidR="008253EF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3-го Октября,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Кирова,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>Ленинградская, ул.</w:t>
      </w:r>
      <w:r w:rsidR="0059069E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Батракская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gramEnd"/>
    </w:p>
    <w:p w:rsidR="00D732AB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обустройство пешеходного перехода со световой проекцией горизонтальной дорожной разметки и установка дополнительных знаков по ул. 3-го Октября д. 2;</w:t>
      </w:r>
    </w:p>
    <w:p w:rsidR="00D771D0" w:rsidRPr="00A76E12" w:rsidRDefault="00D732A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радиусом, шумовыми полосами с каждой стороны, и соответствующими дорожными знаками по ул. Ленинградская д. 45, по ул.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Зеленовская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д. 2,  по ул. Дзержинского д. 4, по ул. Кирова д. 58, по ул. Ленина д.</w:t>
      </w:r>
      <w:r w:rsidR="008253EF"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1. </w:t>
      </w:r>
    </w:p>
    <w:p w:rsidR="00D771D0" w:rsidRPr="00A76E12" w:rsidRDefault="00D771D0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Мероприятия реализованы: </w:t>
      </w:r>
      <w:r w:rsidRPr="00A76E12">
        <w:rPr>
          <w:rFonts w:ascii="Times New Roman" w:hAnsi="Times New Roman" w:cs="Times New Roman"/>
          <w:sz w:val="28"/>
          <w:szCs w:val="28"/>
        </w:rPr>
        <w:t>из средства областного бюджета на  6.1 млн. руб.,  из местного бюджета на 430 тыс. руб.</w:t>
      </w:r>
    </w:p>
    <w:p w:rsidR="002731EB" w:rsidRPr="00A76E12" w:rsidRDefault="00ED25CE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7.2.3.</w:t>
      </w:r>
      <w:r w:rsidR="00866AC6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31EB" w:rsidRPr="00A76E12">
        <w:rPr>
          <w:rFonts w:ascii="Times New Roman" w:hAnsi="Times New Roman" w:cs="Times New Roman"/>
          <w:b/>
          <w:sz w:val="28"/>
          <w:szCs w:val="28"/>
        </w:rPr>
        <w:t>Ремонт и строительство тротуаров общего пользования.</w:t>
      </w:r>
    </w:p>
    <w:p w:rsidR="00156925" w:rsidRPr="00A76E12" w:rsidRDefault="002731E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Благоустроены </w:t>
      </w:r>
      <w:r w:rsidR="003D19BE" w:rsidRPr="00A76E12">
        <w:rPr>
          <w:rFonts w:ascii="Times New Roman" w:hAnsi="Times New Roman" w:cs="Times New Roman"/>
          <w:noProof/>
          <w:sz w:val="28"/>
          <w:szCs w:val="28"/>
        </w:rPr>
        <w:t>тротуарные дорожки</w:t>
      </w: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3D19BE" w:rsidRPr="00A76E12">
        <w:rPr>
          <w:rFonts w:ascii="Times New Roman" w:hAnsi="Times New Roman" w:cs="Times New Roman"/>
          <w:sz w:val="28"/>
          <w:szCs w:val="28"/>
        </w:rPr>
        <w:t>7 644,97 тыс. руб</w:t>
      </w:r>
      <w:proofErr w:type="gramStart"/>
      <w:r w:rsidR="003D19BE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из федерального бюджета в сумме </w:t>
      </w:r>
      <w:r w:rsidR="003D19BE" w:rsidRPr="00A76E12">
        <w:rPr>
          <w:rFonts w:ascii="Times New Roman" w:hAnsi="Times New Roman" w:cs="Times New Roman"/>
          <w:sz w:val="28"/>
          <w:szCs w:val="28"/>
        </w:rPr>
        <w:t>6 2</w:t>
      </w:r>
      <w:r w:rsidR="007B0E50" w:rsidRPr="00A76E12">
        <w:rPr>
          <w:rFonts w:ascii="Times New Roman" w:hAnsi="Times New Roman" w:cs="Times New Roman"/>
          <w:sz w:val="28"/>
          <w:szCs w:val="28"/>
        </w:rPr>
        <w:t>4</w:t>
      </w:r>
      <w:r w:rsidR="003D19BE" w:rsidRPr="00A76E12">
        <w:rPr>
          <w:rFonts w:ascii="Times New Roman" w:hAnsi="Times New Roman" w:cs="Times New Roman"/>
          <w:sz w:val="28"/>
          <w:szCs w:val="28"/>
        </w:rPr>
        <w:t>5,94 тыс. руб.</w:t>
      </w:r>
      <w:r w:rsidRPr="00A76E12">
        <w:rPr>
          <w:rFonts w:ascii="Times New Roman" w:hAnsi="Times New Roman" w:cs="Times New Roman"/>
          <w:sz w:val="28"/>
          <w:szCs w:val="28"/>
        </w:rPr>
        <w:t xml:space="preserve">, из  областного бюджета на </w:t>
      </w:r>
      <w:r w:rsidR="007B0E50" w:rsidRPr="00A76E12">
        <w:rPr>
          <w:rFonts w:ascii="Times New Roman" w:hAnsi="Times New Roman" w:cs="Times New Roman"/>
          <w:sz w:val="28"/>
          <w:szCs w:val="28"/>
        </w:rPr>
        <w:t>1 016,78 тыс. руб.,</w:t>
      </w:r>
      <w:r w:rsidRPr="00A76E12">
        <w:rPr>
          <w:rFonts w:ascii="Times New Roman" w:hAnsi="Times New Roman" w:cs="Times New Roman"/>
          <w:sz w:val="28"/>
          <w:szCs w:val="28"/>
        </w:rPr>
        <w:t xml:space="preserve">  и местного бюджета на </w:t>
      </w:r>
      <w:r w:rsidR="00F7079C" w:rsidRPr="00A76E12">
        <w:rPr>
          <w:rFonts w:ascii="Times New Roman" w:hAnsi="Times New Roman" w:cs="Times New Roman"/>
          <w:sz w:val="28"/>
          <w:szCs w:val="28"/>
        </w:rPr>
        <w:t>382,25</w:t>
      </w:r>
      <w:r w:rsidRPr="00A76E1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: </w:t>
      </w:r>
    </w:p>
    <w:p w:rsidR="002731EB" w:rsidRPr="00A76E12" w:rsidRDefault="002731E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 xml:space="preserve">- пешеходная зона с велодорожкой от «Парка Поколений» до дома № 3 по ул. 3-го Октября; </w:t>
      </w:r>
    </w:p>
    <w:p w:rsidR="002731EB" w:rsidRPr="00A76E12" w:rsidRDefault="002731E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- пешеходная зона по ул. Аипова от дома № 3 до дома № 33;</w:t>
      </w:r>
      <w:r w:rsidR="008253EF" w:rsidRPr="00A7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5CE" w:rsidRPr="00A76E12" w:rsidRDefault="00ED25CE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7.2.4.</w:t>
      </w:r>
      <w:r w:rsidR="00BB5215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8.3.3.</w:t>
      </w:r>
      <w:r w:rsidR="00833748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5215" w:rsidRPr="00A76E12">
        <w:rPr>
          <w:rFonts w:ascii="Times New Roman" w:hAnsi="Times New Roman" w:cs="Times New Roman"/>
          <w:b/>
          <w:sz w:val="28"/>
          <w:szCs w:val="28"/>
        </w:rPr>
        <w:t xml:space="preserve">Реконструкция светофорных объектов и дорожных знаков, установка искусственных неровностей. Совершенствование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дороги. </w:t>
      </w:r>
    </w:p>
    <w:p w:rsidR="00BB5215" w:rsidRPr="00A76E12" w:rsidRDefault="00BB521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2024 году в рамках реализации программы выполнены следующие работы:</w:t>
      </w:r>
    </w:p>
    <w:p w:rsidR="00BB5215" w:rsidRPr="00A76E12" w:rsidRDefault="00BB521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>Установка пешеходных ограждений перильного типа в районе всех пешеходных переходов на ул. Мира</w:t>
      </w:r>
      <w:r w:rsidRPr="00A76E12">
        <w:rPr>
          <w:rFonts w:ascii="Times New Roman" w:hAnsi="Times New Roman" w:cs="Times New Roman"/>
          <w:sz w:val="28"/>
          <w:szCs w:val="28"/>
        </w:rPr>
        <w:t>;</w:t>
      </w:r>
    </w:p>
    <w:p w:rsidR="00BB5215" w:rsidRPr="00A76E12" w:rsidRDefault="00BB521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Обустроены пешеходные переходы по  ул. Ленина, ул.  Мичурина, ул. Мира, ул.  3-го Октября, ул. Кирова, ул. Ленинградская, ул.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Батракская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Обустройство пешеходного перехода  световой проекцией горизонтальной дорожной разметки "Пешеходный переход". 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Установка дополнительных знаков "Прочие опасности 4 шт. 3 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Установка дополнительных дорожных знаков 1.22 "Пешеходный переход" по   ул. 3-го Октября дом 2;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знаками. "Направление поворота" по улице 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Ленинградская</w:t>
      </w:r>
      <w:proofErr w:type="gram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дом № 45;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 1.34.1(2) "Направление поворота" по  ул.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Зеленовская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д.2;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 1.34.1(2) "Направление поворота" по ул. ул.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Зеленовская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д.2;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 1.34.1(2) "Направление поворота на ул.  Дзержинского дом №4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 1.34.1(2) "Направление поворота") 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ул.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Кирова</w:t>
      </w:r>
      <w:proofErr w:type="gramStart"/>
      <w:r w:rsidRPr="00A76E12">
        <w:rPr>
          <w:rFonts w:ascii="Times New Roman" w:hAnsi="Times New Roman" w:cs="Times New Roman"/>
          <w:bCs/>
          <w:sz w:val="28"/>
          <w:szCs w:val="28"/>
        </w:rPr>
        <w:t>,д</w:t>
      </w:r>
      <w:proofErr w:type="gramEnd"/>
      <w:r w:rsidRPr="00A76E12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№58;</w:t>
      </w:r>
    </w:p>
    <w:p w:rsidR="00BB5215" w:rsidRPr="00A76E12" w:rsidRDefault="00BB5215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Обустройство участков </w:t>
      </w:r>
      <w:proofErr w:type="spellStart"/>
      <w:r w:rsidRPr="00A76E12">
        <w:rPr>
          <w:rFonts w:ascii="Times New Roman" w:hAnsi="Times New Roman" w:cs="Times New Roman"/>
          <w:bCs/>
          <w:sz w:val="28"/>
          <w:szCs w:val="28"/>
        </w:rPr>
        <w:t>двухполосных</w:t>
      </w:r>
      <w:proofErr w:type="spellEnd"/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автодорог с малым радиусом шумовыми полосами с каждой стороны и соответствующими дорожными знаками. "Направление поворота</w:t>
      </w:r>
      <w:r w:rsidRPr="00A76E12">
        <w:rPr>
          <w:rFonts w:ascii="Times New Roman" w:hAnsi="Times New Roman" w:cs="Times New Roman"/>
          <w:sz w:val="28"/>
          <w:szCs w:val="28"/>
        </w:rPr>
        <w:t xml:space="preserve"> по ул.</w:t>
      </w:r>
      <w:r w:rsidRPr="00A76E12">
        <w:rPr>
          <w:rFonts w:ascii="Times New Roman" w:hAnsi="Times New Roman" w:cs="Times New Roman"/>
          <w:bCs/>
          <w:sz w:val="28"/>
          <w:szCs w:val="28"/>
        </w:rPr>
        <w:t xml:space="preserve"> Ленина дом № 1.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Реализованы средства: областного бюджета в сумме  – 2.3 млн. руб.,  местного бюджета  в сумме  162 тыс. руб.</w:t>
      </w:r>
    </w:p>
    <w:p w:rsidR="00BB5215" w:rsidRPr="00A76E12" w:rsidRDefault="00BB5215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7.2.5. Восстановление рейсового маршрута до </w:t>
      </w:r>
      <w:proofErr w:type="spellStart"/>
      <w:r w:rsidRPr="00A76E1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b/>
          <w:sz w:val="28"/>
          <w:szCs w:val="28"/>
        </w:rPr>
        <w:t>. Тольятти.</w:t>
      </w:r>
      <w:r w:rsidRPr="00A76E12">
        <w:rPr>
          <w:rFonts w:ascii="Times New Roman" w:hAnsi="Times New Roman" w:cs="Times New Roman"/>
          <w:sz w:val="28"/>
          <w:szCs w:val="28"/>
        </w:rPr>
        <w:t xml:space="preserve"> Работа не проводилась.</w:t>
      </w:r>
    </w:p>
    <w:p w:rsidR="00156925" w:rsidRPr="00A76E12" w:rsidRDefault="00ED25CE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7.2.6.</w:t>
      </w:r>
      <w:r w:rsidR="00866AC6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9262F" w:rsidRPr="00A76E12">
        <w:rPr>
          <w:rFonts w:ascii="Times New Roman" w:hAnsi="Times New Roman" w:cs="Times New Roman"/>
          <w:b/>
          <w:sz w:val="28"/>
          <w:szCs w:val="28"/>
        </w:rPr>
        <w:t xml:space="preserve">Участие в реализации Плана мероприятий по развитию </w:t>
      </w:r>
      <w:proofErr w:type="spellStart"/>
      <w:r w:rsidR="00B9262F" w:rsidRPr="00A76E12">
        <w:rPr>
          <w:rFonts w:ascii="Times New Roman" w:hAnsi="Times New Roman" w:cs="Times New Roman"/>
          <w:b/>
          <w:sz w:val="28"/>
          <w:szCs w:val="28"/>
        </w:rPr>
        <w:t>Самарско</w:t>
      </w:r>
      <w:proofErr w:type="spellEnd"/>
      <w:r w:rsidR="00B74378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262F" w:rsidRPr="00A76E12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="00B9262F" w:rsidRPr="00A76E12">
        <w:rPr>
          <w:rFonts w:ascii="Times New Roman" w:hAnsi="Times New Roman" w:cs="Times New Roman"/>
          <w:b/>
          <w:sz w:val="28"/>
          <w:szCs w:val="28"/>
        </w:rPr>
        <w:t>ольяттинской агломерации (СТА) на 2021-2030 годы</w:t>
      </w:r>
      <w:r w:rsidR="00B9262F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1A1C" w:rsidRPr="00A76E12" w:rsidRDefault="00DD3954" w:rsidP="00B743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42421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Плана мероприятий по развитию </w:t>
      </w:r>
      <w:proofErr w:type="spellStart"/>
      <w:r w:rsidR="0042421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</w:t>
      </w:r>
      <w:proofErr w:type="spellEnd"/>
      <w:r w:rsidR="00424211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-Тольяттинской агло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мерации (СТА) на 2021-2030 годы управлением экономического развития, инвестиций, предпринимательства и торговли Администрации городского округа Октябрьск 2 раза в год (информация за 1 полугодие и за год) предоставляется информация в Министерство экономического развития Самарской области о реализации мероприятий Плана в части системы управления развитием СТА, снятия транспортных ограничений развития СТА, повышения качества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комфортности городской среды, улучшения экологической ситуации, развития туризма на территории СТА.</w:t>
      </w:r>
      <w:r w:rsidR="00842CC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B9262F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2CCD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информация предоставлена в полном объеме.</w:t>
      </w:r>
    </w:p>
    <w:p w:rsidR="00231C3F" w:rsidRPr="00A76E12" w:rsidRDefault="00231C3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Задача 7.3. Создание </w:t>
      </w:r>
      <w:proofErr w:type="spellStart"/>
      <w:r w:rsidRPr="00A76E12">
        <w:rPr>
          <w:rFonts w:ascii="Times New Roman" w:hAnsi="Times New Roman" w:cs="Times New Roman"/>
          <w:b/>
          <w:sz w:val="28"/>
          <w:szCs w:val="28"/>
        </w:rPr>
        <w:t>экологичной</w:t>
      </w:r>
      <w:proofErr w:type="spellEnd"/>
      <w:r w:rsidRPr="00A76E12">
        <w:rPr>
          <w:rFonts w:ascii="Times New Roman" w:hAnsi="Times New Roman" w:cs="Times New Roman"/>
          <w:b/>
          <w:sz w:val="28"/>
          <w:szCs w:val="28"/>
        </w:rPr>
        <w:t xml:space="preserve"> и безопасной среды жизнедеятельности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BC3D74" w:rsidRPr="00A76E12" w:rsidRDefault="00A17BF3" w:rsidP="00A95096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7.3.1</w:t>
      </w:r>
      <w:r w:rsidR="00DA2E71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="007C4498" w:rsidRPr="00A76E12">
        <w:rPr>
          <w:rFonts w:ascii="Times New Roman" w:hAnsi="Times New Roman" w:cs="Times New Roman"/>
          <w:b/>
          <w:sz w:val="28"/>
          <w:szCs w:val="28"/>
        </w:rPr>
        <w:t xml:space="preserve">7.3.3. </w:t>
      </w:r>
      <w:r w:rsidR="00DA2E71" w:rsidRPr="00A76E12">
        <w:rPr>
          <w:rFonts w:ascii="Times New Roman" w:hAnsi="Times New Roman" w:cs="Times New Roman"/>
          <w:b/>
          <w:sz w:val="28"/>
          <w:szCs w:val="28"/>
        </w:rPr>
        <w:t>Реализация мероприятий национального проекта «Экология». Реализация проекта «Чистый город – наш город». Организация экологического просвещения населения.</w:t>
      </w:r>
    </w:p>
    <w:p w:rsidR="00630C6F" w:rsidRPr="00A76E12" w:rsidRDefault="00630C6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«Чистый город – наш город» </w:t>
      </w:r>
      <w:r w:rsidR="007C5617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D0D9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C5617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учреждениях города  проведено 6 уроков экологической безопасности. Размещена </w:t>
      </w:r>
      <w:r w:rsidR="00BC3D7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291 публикация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направленности в городской газете «Октябрьское время», на официальном сайте Администрации городского округа Октябрьск и в социальных сетях</w:t>
      </w:r>
      <w:r w:rsidR="006F424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708" w:rsidRPr="00A76E12" w:rsidRDefault="00C50A4B" w:rsidP="00B7437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 xml:space="preserve">В целях формирования экологической культуры жителей </w:t>
      </w:r>
      <w:proofErr w:type="spellStart"/>
      <w:r w:rsidRPr="00A76E12">
        <w:rPr>
          <w:rFonts w:ascii="Times New Roman" w:eastAsiaTheme="minorHAnsi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eastAsiaTheme="minorHAnsi" w:hAnsi="Times New Roman" w:cs="Times New Roman"/>
          <w:sz w:val="28"/>
          <w:szCs w:val="28"/>
        </w:rPr>
        <w:t xml:space="preserve">. Октябрьск </w:t>
      </w:r>
      <w:r w:rsidRPr="00A76E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в рамках общественного проекта «Разделяй вместе с нами», реализуемого в рамках государственной программы поддержки инициатив населения муниципальных образований Самарской области, созданы условия для раздельного сбора мусора в учреждениях культуры, спорта и молодежной политики </w:t>
      </w:r>
      <w:proofErr w:type="spellStart"/>
      <w:r w:rsidRPr="00A76E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г.о</w:t>
      </w:r>
      <w:proofErr w:type="gramStart"/>
      <w:r w:rsidRPr="00A76E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.О</w:t>
      </w:r>
      <w:proofErr w:type="gramEnd"/>
      <w:r w:rsidRPr="00A76E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ктябрьск</w:t>
      </w:r>
      <w:proofErr w:type="spellEnd"/>
      <w:r w:rsidRPr="00A76E1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A2E71" w:rsidRPr="00A76E12" w:rsidRDefault="00201B26" w:rsidP="00A9509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</w:rPr>
        <w:t xml:space="preserve">7.3.2. 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Строительство канализационных очистных сооружений № 2, № 3 со строительством канализационных насосных станций и заменой систем водоотведения. </w:t>
      </w:r>
    </w:p>
    <w:p w:rsidR="00BC3D74" w:rsidRPr="00A76E12" w:rsidRDefault="00201B26" w:rsidP="00B74378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Описание в п. </w:t>
      </w:r>
      <w:r w:rsidR="00637708" w:rsidRPr="00A76E12">
        <w:rPr>
          <w:rFonts w:ascii="Times New Roman" w:hAnsi="Times New Roman" w:cs="Times New Roman"/>
          <w:sz w:val="28"/>
          <w:szCs w:val="28"/>
        </w:rPr>
        <w:t>6.2.1., 6.2.2.</w:t>
      </w:r>
    </w:p>
    <w:p w:rsidR="001D16B2" w:rsidRPr="00A76E12" w:rsidRDefault="00D24C49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b/>
          <w:sz w:val="28"/>
          <w:szCs w:val="28"/>
        </w:rPr>
        <w:t xml:space="preserve">7.3.4. 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Обустройство контейнерных площадок и приобретение мусоросборников для складирования твердых коммунальных отходов. </w:t>
      </w:r>
    </w:p>
    <w:p w:rsidR="00B74378" w:rsidRPr="00A76E12" w:rsidRDefault="00D24C49" w:rsidP="00B7437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ноября в Самарской области в качестве нового регионального оператора по </w:t>
      </w:r>
      <w:r w:rsidRPr="00A76E12">
        <w:rPr>
          <w:rFonts w:ascii="Times New Roman" w:hAnsi="Times New Roman" w:cs="Times New Roman"/>
          <w:sz w:val="28"/>
          <w:szCs w:val="28"/>
        </w:rPr>
        <w:t xml:space="preserve">сбору, вывозу, утилизации и переработке бытовых и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промышленных отходов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работу государственное предприятие АО «Экология». Ранее данную деятельность в городе осуществляло предприятие ООО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ЭкоСтройРесурс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». Со сменой оператора произошли изменения в расчете тарифов для частного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сектора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в части взимания платы исходя из количества зарегистрированных граждан в жилье. </w:t>
      </w:r>
    </w:p>
    <w:p w:rsidR="00D24C49" w:rsidRPr="00A76E12" w:rsidRDefault="00D24C49" w:rsidP="00B7437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Выполнены следующие мероприятия:</w:t>
      </w:r>
    </w:p>
    <w:p w:rsidR="00D24C49" w:rsidRPr="00A76E12" w:rsidRDefault="00D24C49" w:rsidP="00A95096">
      <w:pPr>
        <w:pStyle w:val="af"/>
        <w:tabs>
          <w:tab w:val="left" w:pos="0"/>
        </w:tabs>
        <w:ind w:firstLine="709"/>
        <w:contextualSpacing/>
        <w:jc w:val="both"/>
        <w:rPr>
          <w:b w:val="0"/>
        </w:rPr>
      </w:pPr>
      <w:r w:rsidRPr="00A76E12">
        <w:rPr>
          <w:b w:val="0"/>
        </w:rPr>
        <w:t>- ремонт контейнерных площадок на сумму 510,0 тыс. рублей. Субсидии предоставлены из областного бюджета;</w:t>
      </w:r>
    </w:p>
    <w:p w:rsidR="00D24C49" w:rsidRPr="00A76E12" w:rsidRDefault="00D24C49" w:rsidP="00A95096">
      <w:pPr>
        <w:pStyle w:val="af"/>
        <w:tabs>
          <w:tab w:val="left" w:pos="0"/>
        </w:tabs>
        <w:ind w:firstLine="709"/>
        <w:contextualSpacing/>
        <w:jc w:val="both"/>
        <w:rPr>
          <w:b w:val="0"/>
        </w:rPr>
      </w:pPr>
      <w:r w:rsidRPr="00A76E12">
        <w:rPr>
          <w:b w:val="0"/>
        </w:rPr>
        <w:t>- приобретение мусоросборников (контейнеров, бункеров) в количестве 21 шт. для складирования ТКО  на сумму 289,0 тыс. руб.;</w:t>
      </w:r>
    </w:p>
    <w:p w:rsidR="00D24C49" w:rsidRPr="00A76E12" w:rsidRDefault="00D24C49" w:rsidP="00A95096">
      <w:pPr>
        <w:pStyle w:val="af"/>
        <w:tabs>
          <w:tab w:val="left" w:pos="0"/>
        </w:tabs>
        <w:ind w:firstLine="709"/>
        <w:contextualSpacing/>
        <w:jc w:val="both"/>
        <w:rPr>
          <w:b w:val="0"/>
        </w:rPr>
      </w:pPr>
      <w:r w:rsidRPr="00A76E12">
        <w:rPr>
          <w:b w:val="0"/>
        </w:rPr>
        <w:t>- приобретено контейнеров в количестве 13 шт. на сумму 189,6 тыс. руб.</w:t>
      </w:r>
    </w:p>
    <w:p w:rsidR="00C50A4B" w:rsidRPr="00A76E12" w:rsidRDefault="00C50A4B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позволила:</w:t>
      </w:r>
    </w:p>
    <w:p w:rsidR="00C50A4B" w:rsidRPr="00A76E12" w:rsidRDefault="007C4710" w:rsidP="00A95096">
      <w:pPr>
        <w:tabs>
          <w:tab w:val="left" w:pos="0"/>
        </w:tabs>
        <w:spacing w:after="0" w:line="240" w:lineRule="auto"/>
        <w:ind w:left="5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50A4B" w:rsidRPr="00A76E12">
        <w:rPr>
          <w:rFonts w:ascii="Times New Roman" w:hAnsi="Times New Roman" w:cs="Times New Roman"/>
          <w:sz w:val="28"/>
          <w:szCs w:val="28"/>
          <w:lang w:eastAsia="ru-RU"/>
        </w:rPr>
        <w:t>обеспечить защиту окружающей среды и населения от негативного воздействия отходов производства и потребления, улучшить санитарное состояние и внешний облик городского округа;</w:t>
      </w:r>
    </w:p>
    <w:p w:rsidR="00D24C49" w:rsidRPr="00A76E12" w:rsidRDefault="00156925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C4710" w:rsidRPr="00A76E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50A4B" w:rsidRPr="00A76E12">
        <w:rPr>
          <w:rFonts w:ascii="Times New Roman" w:hAnsi="Times New Roman" w:cs="Times New Roman"/>
          <w:sz w:val="28"/>
          <w:szCs w:val="28"/>
          <w:lang w:eastAsia="ru-RU"/>
        </w:rPr>
        <w:t>обеспечить обновление оборудов</w:t>
      </w:r>
      <w:r w:rsidR="00B74378" w:rsidRPr="00A76E12">
        <w:rPr>
          <w:rFonts w:ascii="Times New Roman" w:hAnsi="Times New Roman" w:cs="Times New Roman"/>
          <w:sz w:val="28"/>
          <w:szCs w:val="28"/>
          <w:lang w:eastAsia="ru-RU"/>
        </w:rPr>
        <w:t>ания по сбору и вывозу отходов.</w:t>
      </w:r>
    </w:p>
    <w:p w:rsidR="006F424C" w:rsidRPr="00A76E12" w:rsidRDefault="003102C5" w:rsidP="00DD410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7.3.5.</w:t>
      </w:r>
      <w:r w:rsidR="006F424C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424C" w:rsidRPr="00A76E12">
        <w:rPr>
          <w:rFonts w:ascii="Times New Roman" w:hAnsi="Times New Roman" w:cs="Times New Roman"/>
          <w:b/>
          <w:sz w:val="28"/>
          <w:szCs w:val="28"/>
        </w:rPr>
        <w:t xml:space="preserve">Содействие развитию </w:t>
      </w:r>
      <w:proofErr w:type="spellStart"/>
      <w:r w:rsidR="006F424C" w:rsidRPr="00A76E12">
        <w:rPr>
          <w:rFonts w:ascii="Times New Roman" w:hAnsi="Times New Roman" w:cs="Times New Roman"/>
          <w:b/>
          <w:sz w:val="28"/>
          <w:szCs w:val="28"/>
        </w:rPr>
        <w:t>эковолонтерства</w:t>
      </w:r>
      <w:proofErr w:type="spellEnd"/>
      <w:r w:rsidR="006F424C" w:rsidRPr="00A76E12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округа.</w:t>
      </w:r>
      <w:r w:rsidR="00A17BF3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1A1C" w:rsidRPr="00A76E12" w:rsidRDefault="006F424C" w:rsidP="00B7437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76E12">
        <w:rPr>
          <w:rFonts w:ascii="Times New Roman" w:eastAsiaTheme="minorHAnsi" w:hAnsi="Times New Roman" w:cs="Times New Roman"/>
          <w:sz w:val="28"/>
          <w:szCs w:val="28"/>
        </w:rPr>
        <w:t xml:space="preserve">В рамках весеннего и осеннего месячников по очистке и благоустройству территорий </w:t>
      </w:r>
      <w:proofErr w:type="spellStart"/>
      <w:r w:rsidRPr="00A76E12">
        <w:rPr>
          <w:rFonts w:ascii="Times New Roman" w:eastAsiaTheme="minorHAnsi" w:hAnsi="Times New Roman" w:cs="Times New Roman"/>
          <w:sz w:val="28"/>
          <w:szCs w:val="28"/>
        </w:rPr>
        <w:t>г.о</w:t>
      </w:r>
      <w:proofErr w:type="gramStart"/>
      <w:r w:rsidRPr="00A76E12">
        <w:rPr>
          <w:rFonts w:ascii="Times New Roman" w:eastAsiaTheme="minorHAnsi" w:hAnsi="Times New Roman" w:cs="Times New Roman"/>
          <w:sz w:val="28"/>
          <w:szCs w:val="28"/>
        </w:rPr>
        <w:t>.О</w:t>
      </w:r>
      <w:proofErr w:type="gramEnd"/>
      <w:r w:rsidRPr="00A76E12">
        <w:rPr>
          <w:rFonts w:ascii="Times New Roman" w:eastAsiaTheme="minorHAnsi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eastAsiaTheme="minorHAnsi" w:hAnsi="Times New Roman" w:cs="Times New Roman"/>
          <w:sz w:val="28"/>
          <w:szCs w:val="28"/>
        </w:rPr>
        <w:t xml:space="preserve"> проведено 20 акций, в том числе по очистке водоохраной зоны Саратовск</w:t>
      </w:r>
      <w:r w:rsidR="00B74378" w:rsidRPr="00A76E12">
        <w:rPr>
          <w:rFonts w:ascii="Times New Roman" w:eastAsiaTheme="minorHAnsi" w:hAnsi="Times New Roman" w:cs="Times New Roman"/>
          <w:sz w:val="28"/>
          <w:szCs w:val="28"/>
        </w:rPr>
        <w:t>ого водохранилища (река Волга).</w:t>
      </w:r>
    </w:p>
    <w:p w:rsidR="001A1A1C" w:rsidRPr="00A76E12" w:rsidRDefault="00231C3F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7.4</w:t>
      </w:r>
      <w:r w:rsidR="007D368B" w:rsidRPr="00A76E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Развитие городского общественного самоуправления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CE1676" w:rsidRPr="00A76E12" w:rsidRDefault="00A854A1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7.4.2.</w:t>
      </w:r>
      <w:r w:rsidR="001A1A1C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676" w:rsidRPr="00A76E12">
        <w:rPr>
          <w:rFonts w:ascii="Times New Roman" w:hAnsi="Times New Roman" w:cs="Times New Roman"/>
          <w:b/>
          <w:sz w:val="28"/>
          <w:szCs w:val="28"/>
        </w:rPr>
        <w:t>Обеспечение информационной прозрачности деятельности ОМС, активизация работы Общественной палаты, Общественных советов.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МКУ «Учреждение по обеспечению деятельности орган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ов местного самоуправления </w:t>
      </w:r>
      <w:proofErr w:type="spellStart"/>
      <w:r w:rsidR="00637708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637708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 в течение 2024 года активно сотрудничало с территориальным общественным самоуправлением и общественными советами районов с целью  повышения качества жизни населения, развития местного самоуправления и решения вопросов местного значения. Приоритетными направлениями сотрудничества являлись благоустройство территорий  и поддержка общественных инициатив.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="00637708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637708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 Самарской области при поддержке МКУ «Учреждение по обеспечению деятельности органов местного самоуправления»  активно развиваются 16 Общественных советов районов и 2 территориальных общественных самоуправления -  ТОС «Центр» , ТОС «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КомРез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»,  которые  в течение года демонстрировали положительные результаты своей работы, позволяя жителям микрорайонов  участвовать в решении вопросов местного значения, выражать свои интересы и контролировать деятельность муниципалитета.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>Численный состав Общественных советов и ТОС составляет 219 человек, это: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активные пенсионеры  33 %;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- предприниматели 2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депутаты Думы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 7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простые жители микрорайонов  20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председатели уличных комитетов и МКД 28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люди с ограниченными возможностями 2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представители социальной сферы и культуры  8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 xml:space="preserve">У каждой  группы представителей общественного самоуправления есть своя мотивация, возможности и вклад в общее дело. </w:t>
      </w:r>
      <w:r w:rsidRPr="00A76E12">
        <w:rPr>
          <w:rFonts w:ascii="Times New Roman" w:hAnsi="Times New Roman" w:cs="Times New Roman"/>
          <w:sz w:val="28"/>
          <w:szCs w:val="28"/>
        </w:rPr>
        <w:tab/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>Роль общественных советов районов вы</w:t>
      </w:r>
      <w:r w:rsidR="00637708" w:rsidRPr="00A76E12">
        <w:rPr>
          <w:rFonts w:ascii="Times New Roman" w:hAnsi="Times New Roman" w:cs="Times New Roman"/>
          <w:sz w:val="28"/>
          <w:szCs w:val="28"/>
        </w:rPr>
        <w:t>ходит далеко за рамки простого собрания активистов</w:t>
      </w:r>
      <w:r w:rsidRPr="00A76E12">
        <w:rPr>
          <w:rFonts w:ascii="Times New Roman" w:hAnsi="Times New Roman" w:cs="Times New Roman"/>
          <w:sz w:val="28"/>
          <w:szCs w:val="28"/>
        </w:rPr>
        <w:t xml:space="preserve">. Они выполняют ряд функций, которые делают их неотъемлемой частью  процесса управления муниципальными делами. 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 xml:space="preserve">В соответствии с планом работы было проведено 65 заседаний, на которых было рассмотрено 279 вопросов. Направлено 123 письма в организации и службы города, из числа которых исполнено и снято с контроля - 31 %, на контроле </w:t>
      </w:r>
      <w:r w:rsidR="00637708" w:rsidRPr="00A76E12">
        <w:rPr>
          <w:rFonts w:ascii="Times New Roman" w:hAnsi="Times New Roman" w:cs="Times New Roman"/>
          <w:sz w:val="28"/>
          <w:szCs w:val="28"/>
        </w:rPr>
        <w:t>–</w:t>
      </w:r>
      <w:r w:rsidRPr="00A76E12">
        <w:rPr>
          <w:rFonts w:ascii="Times New Roman" w:hAnsi="Times New Roman" w:cs="Times New Roman"/>
          <w:sz w:val="28"/>
          <w:szCs w:val="28"/>
        </w:rPr>
        <w:t xml:space="preserve"> 22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%, ответы не предоставлены </w:t>
      </w:r>
      <w:r w:rsidR="00637708" w:rsidRPr="00A76E12">
        <w:rPr>
          <w:rFonts w:ascii="Times New Roman" w:hAnsi="Times New Roman" w:cs="Times New Roman"/>
          <w:sz w:val="28"/>
          <w:szCs w:val="28"/>
        </w:rPr>
        <w:t>–</w:t>
      </w:r>
      <w:r w:rsidRPr="00A76E12">
        <w:rPr>
          <w:rFonts w:ascii="Times New Roman" w:hAnsi="Times New Roman" w:cs="Times New Roman"/>
          <w:sz w:val="28"/>
          <w:szCs w:val="28"/>
        </w:rPr>
        <w:t xml:space="preserve"> 47</w:t>
      </w:r>
      <w:r w:rsidR="0063770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%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>Особое внимание в работе общественных советов было уделено  актуальным  вопросам: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ремонт и содержание дорог, тротуаров, дворов и детских площадок;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решение вопросов водоснабжения, водоотведения,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мусоровывоза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установка освещения, скамеек и урн;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организация и подготовка к кампании по выборам Президента РФ;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организация профилактических мероприятий и проведение диспансеризации среди населения;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о мерах поддержки в Самарской области для участников специальной военной операции;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о подготовке к проведению досрочных выборов Губернатора Самарской области 8 сентября 2024 года;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о необходимости соблюдения мер пожарной безопасности в быту;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проведение месячника по санитарной очистке и благоустройству территорий;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информирование жителей о работе органов власти, общественных организаций.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>Информация  о проводимых заседаниях постоянно размещается в группе «О</w:t>
      </w:r>
      <w:r w:rsidR="008E1184" w:rsidRPr="00A76E12">
        <w:rPr>
          <w:rFonts w:ascii="Times New Roman" w:hAnsi="Times New Roman" w:cs="Times New Roman"/>
          <w:sz w:val="28"/>
          <w:szCs w:val="28"/>
        </w:rPr>
        <w:t xml:space="preserve">бщественные советы районов </w:t>
      </w:r>
      <w:proofErr w:type="spellStart"/>
      <w:r w:rsidR="008E1184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E1184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» социальной сети  «Одноклассники (1590 подписчика) 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(126 подписчика). Публикуются материалы о деятельности общественных советов и на офици</w:t>
      </w:r>
      <w:r w:rsidR="008E1184" w:rsidRPr="00A76E12">
        <w:rPr>
          <w:rFonts w:ascii="Times New Roman" w:hAnsi="Times New Roman" w:cs="Times New Roman"/>
          <w:sz w:val="28"/>
          <w:szCs w:val="28"/>
        </w:rPr>
        <w:t xml:space="preserve">альном сайте Администрации </w:t>
      </w:r>
      <w:proofErr w:type="spellStart"/>
      <w:r w:rsidR="008E1184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E1184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(9 публикаций).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 xml:space="preserve">Основная цель заседаний – решать проблемы жителей. Ежемесячно контроль за исполнение  протокольных поручений заседаний осуществляют инспектора по работе с населением и общественными объединениями МКУ «Учреждение по обеспечению деятельности органов местного самоуправления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Октябрьск»».  Эффективная система контроля повышает доверие жителей к общественному самоуправлению  и обеспечивает реальную помощь в решении вопросов.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Совместно с Администрацией города в 2024 году общественными советами  продолжена работа по реализации общественных проектов в рамках государственной программы Самарской области «Поддержка инициатив населения муниципальных образований в Самарской области» 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ab/>
        <w:t>Председатель Общественного совета «ГБОУ СОШ №8» Л.П.</w:t>
      </w:r>
      <w:r w:rsidR="008E1184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Юрьева являлась  руководителем  инициативных групп  реализуемых в текущем году  на территории города 3 общественных проекта: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- </w:t>
      </w:r>
      <w:r w:rsidRPr="00A76E12">
        <w:rPr>
          <w:rFonts w:ascii="Times New Roman" w:hAnsi="Times New Roman" w:cs="Times New Roman"/>
          <w:bCs/>
          <w:sz w:val="28"/>
          <w:szCs w:val="28"/>
        </w:rPr>
        <w:t>«Уютные посиделки» – благоустройство территории парка культуры и отдыха им. Горького»;</w:t>
      </w:r>
    </w:p>
    <w:p w:rsidR="009C74FC" w:rsidRPr="00A76E12" w:rsidRDefault="009C74FC" w:rsidP="00A9509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«Безопасное детство – счастливое детство» – устройство покрытия детской игровой площадки по ул. Куйбышева, д. 20»;</w:t>
      </w:r>
    </w:p>
    <w:p w:rsidR="009E5795" w:rsidRPr="00A76E12" w:rsidRDefault="009C74FC" w:rsidP="00B7437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 xml:space="preserve">-  «Дорогой ровною» – восстановление асфальтового покрытия внутриквартальной дороги от д. 39А по ул. </w:t>
      </w:r>
      <w:r w:rsidR="00B74378" w:rsidRPr="00A76E12">
        <w:rPr>
          <w:rFonts w:ascii="Times New Roman" w:hAnsi="Times New Roman" w:cs="Times New Roman"/>
          <w:bCs/>
          <w:sz w:val="28"/>
          <w:szCs w:val="28"/>
        </w:rPr>
        <w:t>Гая до д. 21 по ул. Куйбышева».</w:t>
      </w:r>
    </w:p>
    <w:p w:rsidR="00B43807" w:rsidRPr="00A76E12" w:rsidRDefault="00F167A7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7.4.3.</w:t>
      </w:r>
      <w:r w:rsidR="009E5795" w:rsidRPr="00A76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795" w:rsidRPr="00A76E12">
        <w:rPr>
          <w:rFonts w:ascii="Times New Roman" w:hAnsi="Times New Roman" w:cs="Times New Roman"/>
          <w:b/>
          <w:sz w:val="28"/>
          <w:szCs w:val="28"/>
        </w:rPr>
        <w:t>Реализация мероприятий в рамках Губернаторского проекта «Содействие».</w:t>
      </w:r>
    </w:p>
    <w:p w:rsidR="00B43807" w:rsidRPr="00A76E12" w:rsidRDefault="00B43807" w:rsidP="00A95096">
      <w:pPr>
        <w:pStyle w:val="af"/>
        <w:tabs>
          <w:tab w:val="left" w:pos="0"/>
        </w:tabs>
        <w:ind w:firstLine="709"/>
        <w:contextualSpacing/>
        <w:jc w:val="both"/>
        <w:rPr>
          <w:b w:val="0"/>
        </w:rPr>
      </w:pPr>
      <w:r w:rsidRPr="00A76E12">
        <w:rPr>
          <w:b w:val="0"/>
        </w:rPr>
        <w:t>В рамках реализации Губернаторского проекта «Народный бюджет» (ранее проект «</w:t>
      </w:r>
      <w:proofErr w:type="spellStart"/>
      <w:r w:rsidRPr="00A76E12">
        <w:rPr>
          <w:b w:val="0"/>
        </w:rPr>
        <w:t>СОдействие</w:t>
      </w:r>
      <w:proofErr w:type="spellEnd"/>
      <w:r w:rsidRPr="00A76E12">
        <w:rPr>
          <w:b w:val="0"/>
        </w:rPr>
        <w:t>») реализованы проекты»:</w:t>
      </w:r>
    </w:p>
    <w:p w:rsidR="00B43807" w:rsidRPr="00A76E12" w:rsidRDefault="00B43807" w:rsidP="00A95096">
      <w:pPr>
        <w:pStyle w:val="af"/>
        <w:numPr>
          <w:ilvl w:val="0"/>
          <w:numId w:val="43"/>
        </w:numPr>
        <w:tabs>
          <w:tab w:val="left" w:pos="0"/>
        </w:tabs>
        <w:ind w:left="0" w:firstLine="709"/>
        <w:contextualSpacing/>
        <w:jc w:val="both"/>
        <w:rPr>
          <w:b w:val="0"/>
        </w:rPr>
      </w:pPr>
      <w:proofErr w:type="gramStart"/>
      <w:r w:rsidRPr="00A76E12">
        <w:rPr>
          <w:b w:val="0"/>
        </w:rPr>
        <w:t xml:space="preserve">"Чисто и точка!" -  устройство контейнерных площадок для сбора твердых коммунальных отходов (ул. Дубовая, ул. Комсомольская) на сумму 264,8 тыс. руб. в </w:t>
      </w:r>
      <w:proofErr w:type="spellStart"/>
      <w:r w:rsidRPr="00A76E12">
        <w:rPr>
          <w:b w:val="0"/>
        </w:rPr>
        <w:t>т.ч</w:t>
      </w:r>
      <w:proofErr w:type="spellEnd"/>
      <w:r w:rsidRPr="00A76E12">
        <w:rPr>
          <w:b w:val="0"/>
        </w:rPr>
        <w:t xml:space="preserve">.  из  областного бюджета на  212,9 тыс. руб.,  из местного бюджета  на  31,1 тыс. руб. </w:t>
      </w:r>
      <w:r w:rsidRPr="00A76E12">
        <w:rPr>
          <w:b w:val="0"/>
          <w:noProof/>
        </w:rPr>
        <w:t>и средств населения на 20,8 тыс. руб.</w:t>
      </w:r>
      <w:proofErr w:type="gramEnd"/>
    </w:p>
    <w:p w:rsidR="00B43807" w:rsidRPr="00A76E12" w:rsidRDefault="00B4380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«Поддержка инициатив населения муниципальных образований в Самарской области»  - </w:t>
      </w:r>
      <w:r w:rsidRPr="00A76E12">
        <w:rPr>
          <w:rFonts w:ascii="Times New Roman" w:hAnsi="Times New Roman" w:cs="Times New Roman"/>
          <w:sz w:val="28"/>
          <w:szCs w:val="28"/>
        </w:rPr>
        <w:t xml:space="preserve">благоустроено 4 объекта на 4,8 млн. руб., в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 из  областного бюджета на  3,7 млн. руб.,  из местного бюджета  на  536 тыс. руб.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и средств населения на 496 тыс. руб.</w:t>
      </w:r>
      <w:r w:rsidRPr="00A76E12">
        <w:rPr>
          <w:rFonts w:ascii="Times New Roman" w:hAnsi="Times New Roman" w:cs="Times New Roman"/>
          <w:sz w:val="28"/>
          <w:szCs w:val="28"/>
        </w:rPr>
        <w:t>:</w:t>
      </w:r>
    </w:p>
    <w:p w:rsidR="00B43807" w:rsidRPr="00A76E12" w:rsidRDefault="00B43807" w:rsidP="00A95096">
      <w:pPr>
        <w:tabs>
          <w:tab w:val="left" w:pos="0"/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«Безопасное детство – счастливое детство» – устройство покрытия детской игровой площадки по ул. Куйбышева д. 20;</w:t>
      </w:r>
    </w:p>
    <w:p w:rsidR="00B43807" w:rsidRPr="00A76E12" w:rsidRDefault="00B4380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- «Уютные посиделки» – благоустройство территории парка культуры и отдыха им. Максима Горького</w:t>
      </w:r>
      <w:r w:rsidRPr="00A76E12">
        <w:rPr>
          <w:rFonts w:ascii="Times New Roman" w:hAnsi="Times New Roman" w:cs="Times New Roman"/>
          <w:sz w:val="28"/>
          <w:szCs w:val="28"/>
        </w:rPr>
        <w:t>;</w:t>
      </w:r>
    </w:p>
    <w:p w:rsidR="00B43807" w:rsidRPr="00A76E12" w:rsidRDefault="00B43807" w:rsidP="00A95096">
      <w:pPr>
        <w:tabs>
          <w:tab w:val="left" w:pos="0"/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«Дорогой ровною» – восстановление асфальтового покрытия внутриквартальной дороги от д. 39а по ул. Гая до д. 21 по ул. Куйбышева;</w:t>
      </w:r>
    </w:p>
    <w:p w:rsidR="00B43807" w:rsidRPr="00A76E12" w:rsidRDefault="00B43807" w:rsidP="00A950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noProof/>
          <w:sz w:val="28"/>
          <w:szCs w:val="28"/>
        </w:rPr>
        <w:t>- «Спортивный островок» – восстановление спортивной площадки по ул. Мичурина, д. 2, ул. Мира, д. 169»</w:t>
      </w:r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9E5795" w:rsidRPr="00A76E12" w:rsidRDefault="00B43807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Источники: </w:t>
      </w:r>
      <w:r w:rsidR="009E5795" w:rsidRPr="00A76E12">
        <w:rPr>
          <w:rFonts w:ascii="Times New Roman" w:hAnsi="Times New Roman" w:cs="Times New Roman"/>
          <w:sz w:val="28"/>
          <w:szCs w:val="28"/>
        </w:rPr>
        <w:t>Бюд</w:t>
      </w:r>
      <w:r w:rsidRPr="00A76E12">
        <w:rPr>
          <w:rFonts w:ascii="Times New Roman" w:hAnsi="Times New Roman" w:cs="Times New Roman"/>
          <w:sz w:val="28"/>
          <w:szCs w:val="28"/>
        </w:rPr>
        <w:t xml:space="preserve">жет городского округа Октябрьск. Средства </w:t>
      </w:r>
      <w:r w:rsidR="009E5795" w:rsidRPr="00A76E12">
        <w:rPr>
          <w:rFonts w:ascii="Times New Roman" w:hAnsi="Times New Roman" w:cs="Times New Roman"/>
          <w:sz w:val="28"/>
          <w:szCs w:val="28"/>
        </w:rPr>
        <w:t>вышестоящих уровней бюджетов, в</w:t>
      </w:r>
      <w:r w:rsidR="00BF038D" w:rsidRPr="00A76E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небюджетные источники:</w:t>
      </w:r>
    </w:p>
    <w:p w:rsidR="001546CA" w:rsidRPr="00A76E12" w:rsidRDefault="001546C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 областного</w:t>
      </w:r>
      <w:r w:rsidR="00423843" w:rsidRPr="00A76E12">
        <w:rPr>
          <w:rFonts w:ascii="Times New Roman" w:hAnsi="Times New Roman" w:cs="Times New Roman"/>
          <w:sz w:val="28"/>
          <w:szCs w:val="28"/>
        </w:rPr>
        <w:t xml:space="preserve"> бюджета –  3 </w:t>
      </w:r>
      <w:r w:rsidRPr="00A76E12">
        <w:rPr>
          <w:rFonts w:ascii="Times New Roman" w:hAnsi="Times New Roman" w:cs="Times New Roman"/>
          <w:sz w:val="28"/>
          <w:szCs w:val="28"/>
        </w:rPr>
        <w:t>7</w:t>
      </w:r>
      <w:r w:rsidR="00423843" w:rsidRPr="00A76E12">
        <w:rPr>
          <w:rFonts w:ascii="Times New Roman" w:hAnsi="Times New Roman" w:cs="Times New Roman"/>
          <w:sz w:val="28"/>
          <w:szCs w:val="28"/>
        </w:rPr>
        <w:t>00 тыс</w:t>
      </w:r>
      <w:r w:rsidRPr="00A76E12">
        <w:rPr>
          <w:rFonts w:ascii="Times New Roman" w:hAnsi="Times New Roman" w:cs="Times New Roman"/>
          <w:sz w:val="28"/>
          <w:szCs w:val="28"/>
        </w:rPr>
        <w:t xml:space="preserve">. руб.,  </w:t>
      </w:r>
    </w:p>
    <w:p w:rsidR="001546CA" w:rsidRPr="00A76E12" w:rsidRDefault="001546C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местного бюджета  –  536 тыс. руб.</w:t>
      </w:r>
      <w:r w:rsidR="00BF038D" w:rsidRPr="00A76E12">
        <w:rPr>
          <w:rFonts w:ascii="Times New Roman" w:hAnsi="Times New Roman" w:cs="Times New Roman"/>
          <w:sz w:val="28"/>
          <w:szCs w:val="28"/>
        </w:rPr>
        <w:t>,</w:t>
      </w:r>
    </w:p>
    <w:p w:rsidR="001546CA" w:rsidRPr="00A76E12" w:rsidRDefault="001546C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средства  населения</w:t>
      </w:r>
      <w:r w:rsidR="0042384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–</w:t>
      </w:r>
      <w:r w:rsidR="00423843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 496 тыс. руб. </w:t>
      </w:r>
    </w:p>
    <w:p w:rsidR="0065111F" w:rsidRPr="00A76E12" w:rsidRDefault="00651E61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Так же в 2024 году в рамках реализации общественного проекта "Чисто и точка!" — устройство контейнерной площадки для сбора твердых коммунальных отходов по ул. Дубовой на противоположной стороне от д.2 по ул. Комсомольской. Обустроена 1 контейнерная площадка.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 xml:space="preserve">Реализовано из средств областного бюджета  – 207,1 тыс. руб.,  из средств  местного бюджета  – 20,8 тыс. руб., из средств  местный бюджет (средства населения </w:t>
      </w:r>
      <w:r w:rsidRPr="00A76E12">
        <w:rPr>
          <w:rFonts w:ascii="Times New Roman" w:hAnsi="Times New Roman" w:cs="Times New Roman"/>
          <w:sz w:val="28"/>
          <w:szCs w:val="28"/>
        </w:rPr>
        <w:lastRenderedPageBreak/>
        <w:t>(физических и (или) юрид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ических лиц) – 31,1  тыс. руб. </w:t>
      </w:r>
      <w:proofErr w:type="gramEnd"/>
    </w:p>
    <w:p w:rsidR="0065111F" w:rsidRPr="00A76E12" w:rsidRDefault="00A854A1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7.4.4.</w:t>
      </w:r>
      <w:r w:rsidR="001546CA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Внедрение системы мониторинга «Инцидент менеджмент» (оперативная и результативная обработка обращений жителей). </w:t>
      </w:r>
    </w:p>
    <w:p w:rsidR="0065111F" w:rsidRPr="00A76E12" w:rsidRDefault="00A854A1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Привлечение граждан к осуществлению общественного самоуправления на основе эффективной «обратной связи», снижение социально-политической напряженности, устранение негативных факторов, формирующих отриц</w:t>
      </w:r>
      <w:r w:rsidR="00B74378" w:rsidRPr="00A76E12">
        <w:rPr>
          <w:rFonts w:ascii="Times New Roman" w:hAnsi="Times New Roman" w:cs="Times New Roman"/>
          <w:sz w:val="28"/>
          <w:szCs w:val="28"/>
        </w:rPr>
        <w:t xml:space="preserve">ательный имидж местной власти. </w:t>
      </w:r>
    </w:p>
    <w:p w:rsidR="00312F9C" w:rsidRPr="00A76E12" w:rsidRDefault="00A854A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Стратегическая цель 8.  Обеспечение безопасности проживания граждан и ведения хозяйственной деятельности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312F9C" w:rsidRPr="00A76E12" w:rsidRDefault="00A854A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 8.1 Противодействие преступности</w:t>
      </w:r>
      <w:r w:rsidR="0087585D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56925" w:rsidRPr="00A76E12" w:rsidRDefault="0082448D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8.1.1. </w:t>
      </w:r>
      <w:r w:rsidR="00B8633E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Совершенствование профилактики незаконного оборота наркотических средств, психотропных и сильнодействующих веществ.</w:t>
      </w:r>
    </w:p>
    <w:p w:rsidR="00485D01" w:rsidRPr="00A76E12" w:rsidRDefault="00485D01" w:rsidP="00A95096">
      <w:pPr>
        <w:tabs>
          <w:tab w:val="left" w:pos="0"/>
          <w:tab w:val="left" w:pos="708"/>
          <w:tab w:val="left" w:pos="445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2024 года в Комплексном центре социального обслуживания населения получают услуги 6 семей, в которых воспитываются 12 детей, где один из родителей употребляет наркотические вещества. 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 данными семьями велась работа в соответствии с индивидуальным планом реабилитации семьи, который включает в себя  социально-педагогические услуги, направленные на профилактику отклонений в поведении и развитии личности в форм</w:t>
      </w:r>
      <w:r w:rsidR="008E1184" w:rsidRPr="00A76E12">
        <w:rPr>
          <w:rFonts w:ascii="Times New Roman" w:hAnsi="Times New Roman" w:cs="Times New Roman"/>
          <w:sz w:val="28"/>
          <w:szCs w:val="28"/>
        </w:rPr>
        <w:t>ировании позитивных интересов (</w:t>
      </w:r>
      <w:r w:rsidRPr="00A76E12">
        <w:rPr>
          <w:rFonts w:ascii="Times New Roman" w:hAnsi="Times New Roman" w:cs="Times New Roman"/>
          <w:sz w:val="28"/>
          <w:szCs w:val="28"/>
        </w:rPr>
        <w:t>в том числе в сфере досуга), организации досуга, оказании помощи семье в воспитании детей; социально-психологические услуги, предусматривающие оказание помощи в коррекции психологического состояния для адаптации в социальной среде;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социально-правовые услуги, направленные на оказание помощи в получении юридических услуг, в том числе бесплатно, в защите прав и законных интересов, в восстановлении и оформлении утраченных документов; социально-трудовые,  направленные на оказание помощи в трудоустройстве и в решении других проблем, связанных с трудовой адаптацией; социально – медицинские услуги, направленные  на формирование здорового образа жизни.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Специалистами КЦСОН совместно с КДН и ЗП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. Октябрьск, МКУ «Уп</w:t>
      </w:r>
      <w:r w:rsidR="008E1184" w:rsidRPr="00A76E12">
        <w:rPr>
          <w:rFonts w:ascii="Times New Roman" w:hAnsi="Times New Roman" w:cs="Times New Roman"/>
          <w:sz w:val="28"/>
          <w:szCs w:val="28"/>
        </w:rPr>
        <w:t xml:space="preserve">равление по вопросам семьи </w:t>
      </w:r>
      <w:proofErr w:type="spellStart"/>
      <w:r w:rsidR="008E1184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E1184" w:rsidRPr="00A76E12">
        <w:rPr>
          <w:rFonts w:ascii="Times New Roman" w:hAnsi="Times New Roman" w:cs="Times New Roman"/>
          <w:sz w:val="28"/>
          <w:szCs w:val="28"/>
        </w:rPr>
        <w:t>.</w:t>
      </w:r>
      <w:r w:rsidRPr="00A76E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» ежемесячно проводились рейдовые мероприятия.</w:t>
      </w:r>
    </w:p>
    <w:p w:rsidR="00485D01" w:rsidRPr="00A76E12" w:rsidRDefault="00485D01" w:rsidP="00A95096">
      <w:pPr>
        <w:tabs>
          <w:tab w:val="left" w:pos="0"/>
          <w:tab w:val="left" w:pos="708"/>
          <w:tab w:val="left" w:pos="445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На базе отделения срочной реабилитации специалистами КЦСОН проведены следующие профилактические мероприятия: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Cs/>
          <w:sz w:val="28"/>
          <w:szCs w:val="28"/>
        </w:rPr>
        <w:t>- участие во Всероссийской антинаркотической акции: «Сообщи, где торгуют смертью» - 17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в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года семьи  среди семей, получающих услуги КЦСОН проведены акции «Кафе для пернатых» - 20 чел.;  «Мудрые мысли о семье» - 25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профилактическое занятие «Безопасное детство – забота родителей» -23 чел.; 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уличная акция «Телефон доверия для детей и родителей» -</w:t>
      </w:r>
      <w:r w:rsidR="008E1184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200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день открытых дверей «Профилактика самовольных уходов несовершеннолетних из семьи» - 88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день открытых дверей «Лето с ЗОЖ» - 14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день открытых дверей «Информирование об услугах ГКУ СО «КЦСОН Западного округа» - 35 чел.; 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профилактическое мероприятие «Знать об этом должен каждый безопасность - это важно!» - 46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- профилактическое мероприятие в рамках общероссийского дня трезвости «Полезные разговоры о вредных привычках» - 13 чел.;</w:t>
      </w:r>
    </w:p>
    <w:p w:rsidR="00485D01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рамках </w:t>
      </w:r>
      <w:r w:rsidRPr="00A76E12">
        <w:rPr>
          <w:rFonts w:ascii="Times New Roman" w:hAnsi="Times New Roman" w:cs="Times New Roman"/>
          <w:sz w:val="28"/>
          <w:szCs w:val="28"/>
        </w:rPr>
        <w:t>Дня солидарности в борьбе с терроризмом выставка рисунков «Мы против терроризма» - 15 участников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B8633E" w:rsidRPr="00A76E12" w:rsidRDefault="00485D0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- В рамках Всероссийского дня правовой помощи детям - Дискуссионная программа:  «Беги в пр</w:t>
      </w:r>
      <w:r w:rsidR="00BF038D" w:rsidRPr="00A76E12">
        <w:rPr>
          <w:rFonts w:ascii="Times New Roman" w:hAnsi="Times New Roman" w:cs="Times New Roman"/>
          <w:sz w:val="28"/>
          <w:szCs w:val="28"/>
        </w:rPr>
        <w:t>авильном направлении» - 29 человек.</w:t>
      </w:r>
    </w:p>
    <w:p w:rsidR="0082448D" w:rsidRPr="00A76E12" w:rsidRDefault="0082448D" w:rsidP="00A9509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реализации единой стратегии по противодействию незаконному потреблению и обороту наркотических средств на территории муниципального образования сформирована и утверждена постановлением Администрации городского округа антинаркотическая комиссия городского округа Октябрьск Самарской области. </w:t>
      </w:r>
      <w:r w:rsidRPr="00A76E12">
        <w:rPr>
          <w:rFonts w:ascii="Times New Roman" w:hAnsi="Times New Roman" w:cs="Times New Roman"/>
          <w:sz w:val="28"/>
          <w:szCs w:val="28"/>
        </w:rPr>
        <w:t>Учреждениями образования, культуры, спорта, молодежной и социальной политики,  реализованы мероприятия, направленные на профилактику употребления наркотических средств и психотропных веществ, на формирование здорового образа жизни населения. Кроме того, сотрудники подразделений МВД, ФСИН проводят разъяснительную профилактическую работу с населением.</w:t>
      </w:r>
    </w:p>
    <w:p w:rsidR="0082448D" w:rsidRPr="00A76E12" w:rsidRDefault="0082448D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Сотрудниками отдела по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оборотом наркотиков на постоянной основе осуществляется контроль за лицами, на которых возложены обязанности пройти консультацию, диагностику, профилактические мероприятия, лечение от наркомании или медицинскую, социальную реабилитацию. Было выявлено 3</w:t>
      </w:r>
      <w:r w:rsidR="00252C71" w:rsidRPr="00A76E12">
        <w:rPr>
          <w:rFonts w:ascii="Times New Roman" w:hAnsi="Times New Roman" w:cs="Times New Roman"/>
          <w:sz w:val="28"/>
          <w:szCs w:val="28"/>
        </w:rPr>
        <w:t>6</w:t>
      </w:r>
      <w:r w:rsidRPr="00A76E1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 (АППГ-53) за употребление наркотических средств, уклоняющихся от исполнения обязанностей по прохождению консультации, диагностики, лечения в наркологическом кабинете по решению суда.</w:t>
      </w:r>
    </w:p>
    <w:p w:rsidR="007D368B" w:rsidRPr="00A76E12" w:rsidRDefault="0082448D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Проводится проверка полноты постановки на профилактический учет потребителей наркотических средств, несовершеннолетних, а также родителей (законных представителей) несовершеннолетних совершивших правонарушения в области незаконного оборота наркотических средств. </w:t>
      </w:r>
    </w:p>
    <w:p w:rsidR="009D5A6A" w:rsidRPr="00A76E12" w:rsidRDefault="00A854A1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8.1.2.</w:t>
      </w:r>
      <w:r w:rsidR="009248AF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F9C" w:rsidRPr="00A76E12">
        <w:rPr>
          <w:rFonts w:ascii="Times New Roman" w:hAnsi="Times New Roman" w:cs="Times New Roman"/>
          <w:b/>
          <w:sz w:val="28"/>
          <w:szCs w:val="28"/>
        </w:rPr>
        <w:t>Предупреждение нарушений миграционного законодательства Российской Федерации, создание условий для социальной и культурной ад</w:t>
      </w:r>
      <w:r w:rsidR="009D5A6A" w:rsidRPr="00A76E12">
        <w:rPr>
          <w:rFonts w:ascii="Times New Roman" w:hAnsi="Times New Roman" w:cs="Times New Roman"/>
          <w:b/>
          <w:sz w:val="28"/>
          <w:szCs w:val="28"/>
        </w:rPr>
        <w:t>аптации и интеграции мигрантов.</w:t>
      </w:r>
    </w:p>
    <w:p w:rsidR="00312F9C" w:rsidRPr="00A76E12" w:rsidRDefault="00312F9C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E12">
        <w:rPr>
          <w:rFonts w:ascii="Times New Roman" w:hAnsi="Times New Roman" w:cs="Times New Roman"/>
          <w:sz w:val="28"/>
          <w:szCs w:val="28"/>
          <w:lang w:bidi="ru-RU"/>
        </w:rPr>
        <w:t>В 2024 году работа отдела полиции по г. Октябрьску МУ МВД России «</w:t>
      </w:r>
      <w:proofErr w:type="spellStart"/>
      <w:r w:rsidRPr="00A76E12">
        <w:rPr>
          <w:rFonts w:ascii="Times New Roman" w:hAnsi="Times New Roman" w:cs="Times New Roman"/>
          <w:sz w:val="28"/>
          <w:szCs w:val="28"/>
          <w:lang w:bidi="ru-RU"/>
        </w:rPr>
        <w:t>Сызранское</w:t>
      </w:r>
      <w:proofErr w:type="spellEnd"/>
      <w:r w:rsidRPr="00A76E12">
        <w:rPr>
          <w:rFonts w:ascii="Times New Roman" w:hAnsi="Times New Roman" w:cs="Times New Roman"/>
          <w:sz w:val="28"/>
          <w:szCs w:val="28"/>
          <w:lang w:bidi="ru-RU"/>
        </w:rPr>
        <w:t>»  по охране общественного порядка и обеспечению общественной безопасности осуществлялась в соответствии с требованиями нормативных правовых актов МВД России.</w:t>
      </w:r>
    </w:p>
    <w:p w:rsidR="00312F9C" w:rsidRPr="00A76E12" w:rsidRDefault="00312F9C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E12">
        <w:rPr>
          <w:rFonts w:ascii="Times New Roman" w:hAnsi="Times New Roman" w:cs="Times New Roman"/>
          <w:sz w:val="28"/>
          <w:szCs w:val="28"/>
          <w:lang w:bidi="ru-RU"/>
        </w:rPr>
        <w:t xml:space="preserve">Деятельность была ориентирована на пресечение фактов дестабилизации общественной безопасности, профилактику совершения преступлений, связанных с незаконным оборотом наркотиков, оружия, с использованием ИТТ и также на раскрытие и расследование преступлений прошлых лет; профилактику рецидивной преступности, вовлечения несовершеннолетних в совершение противоправных деяний, </w:t>
      </w:r>
      <w:r w:rsidRPr="00A76E12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противодействие коррупции, обеспечение безопасности дорожного движения, противодействие незаконной миграции.</w:t>
      </w:r>
    </w:p>
    <w:p w:rsidR="009248AF" w:rsidRPr="00A76E12" w:rsidRDefault="009248AF" w:rsidP="009248AF">
      <w:pPr>
        <w:widowControl w:val="0"/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- с</w:t>
      </w:r>
      <w:r w:rsidR="00312F9C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табильная </w:t>
      </w:r>
      <w:proofErr w:type="gramStart"/>
      <w:r w:rsidR="00312F9C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криминогенная обстановка</w:t>
      </w:r>
      <w:proofErr w:type="gramEnd"/>
      <w:r w:rsidR="00312F9C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городского округа. Сниж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</w:t>
      </w:r>
      <w:r w:rsidR="00312F9C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ьно-политической напряженности</w:t>
      </w:r>
      <w:r w:rsidR="006F6DB3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2F9C" w:rsidRPr="00A76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качества жизни населения. </w:t>
      </w:r>
    </w:p>
    <w:p w:rsidR="001C1E6C" w:rsidRPr="00A76E12" w:rsidRDefault="009D5A6A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на</w:t>
      </w:r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Октябрьск в целях повышения эффективности взаимодействия и координации деятельности органов местного самоуправления с заинтересованными органами, </w:t>
      </w:r>
      <w:proofErr w:type="spellStart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разноведомственными</w:t>
      </w:r>
      <w:proofErr w:type="spellEnd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службами, оперативного и согласованного принятия мер по вопросам миграции, предупреждению межнациональных конфликтов и гармонизации межэтнических отношений в городском округе Октябрьск  создана рабочая группа по вопросам миграции,  предупреждению межнациональных конфликтов и гармонизации межэтнических отношений в городском округе Октябрьск Самарской</w:t>
      </w:r>
      <w:proofErr w:type="gramEnd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(далее </w:t>
      </w:r>
      <w:r w:rsidR="00D3326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группа), деятельность которой направлена на разработку, осуществление мер по бесконфликтному взаимодействию коренного населения и мигрантов, мер, направленных на предупреждение межнациональных и межконфессиональных конфликтов, гармонизацию межэтнических отношений, укрепление межнационального и межконфессионального согласия, на социальную и культурную адаптацию и интеграцию мигрантов в российское общество, мониторинг миграционной ситуации в городском округе Октябрьск. </w:t>
      </w:r>
      <w:proofErr w:type="gramEnd"/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включены представители ОВМ МУ МВД России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Сызранское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представители национальностей, СМИ. </w:t>
      </w:r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мероприятия, направленные на противодействие незаконной миграции, в том числе нелегальное использование труда иностранных работников, своевременное информирование органов миграционного контроля и правоохранительных органов о нарушениях миграционного законодательства планируются в рамках работы Рабочей группы. </w:t>
      </w:r>
      <w:proofErr w:type="gramEnd"/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миграционной ситуации проводится во взаимодействии 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по г. 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Октябрьску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МВД  России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Сызранское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D33266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по вопросам миграции МУ МВД России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Сызранское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адаптации и интеграции мигрантов на территории городского округа разрабатывается План работы по социальной и культурной адаптации на соответствующий год.</w:t>
      </w:r>
    </w:p>
    <w:p w:rsidR="009D5A6A" w:rsidRPr="00A76E12" w:rsidRDefault="001C1E6C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отсутствует, мероприятия проводятся в рамках работы м</w:t>
      </w:r>
      <w:r w:rsidR="00B74378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 рабочей группы.</w:t>
      </w:r>
    </w:p>
    <w:p w:rsidR="00993E9D" w:rsidRPr="00A76E12" w:rsidRDefault="00A854A1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8.1.3.</w:t>
      </w:r>
      <w:r w:rsidR="001166C7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93E9D" w:rsidRPr="00A76E12">
        <w:rPr>
          <w:rFonts w:ascii="Times New Roman" w:hAnsi="Times New Roman" w:cs="Times New Roman"/>
          <w:b/>
          <w:sz w:val="28"/>
          <w:szCs w:val="28"/>
        </w:rPr>
        <w:t>Повышение эффективности профилактики безнадзорности, социальной помощи и реабилитации несовершеннолетних лиц с различными формами и степенью девиации.</w:t>
      </w:r>
    </w:p>
    <w:p w:rsidR="00993E9D" w:rsidRPr="00A76E12" w:rsidRDefault="00993E9D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 С целью повышения эффективности профилактики безнадзорности, социальной</w:t>
      </w:r>
      <w:r w:rsidRPr="00A76E12">
        <w:rPr>
          <w:rFonts w:ascii="Times New Roman" w:hAnsi="Times New Roman" w:cs="Times New Roman"/>
          <w:sz w:val="28"/>
          <w:szCs w:val="28"/>
        </w:rPr>
        <w:tab/>
        <w:t xml:space="preserve"> помощи и реабилитации несовершеннолетних лиц с различными формами и степенью девиации на базе образовательных учреждений велась работа по следующим программам:</w:t>
      </w:r>
    </w:p>
    <w:p w:rsidR="009248AF" w:rsidRPr="00A76E12" w:rsidRDefault="009248AF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119"/>
        <w:gridCol w:w="2693"/>
      </w:tblGrid>
      <w:tr w:rsidR="00A76E12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12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 w:rsidR="00BF038D" w:rsidRPr="00A76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</w:t>
            </w:r>
            <w:r w:rsidRPr="00A76E1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занятий/участников</w:t>
            </w:r>
          </w:p>
        </w:tc>
      </w:tr>
      <w:tr w:rsidR="00A76E12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Тренинг «Я тебя услышу!»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ГБОУ   ООШ № 8,9,2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4/124</w:t>
            </w:r>
          </w:p>
        </w:tc>
      </w:tr>
      <w:tr w:rsidR="00A76E12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«Уроки о себе»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ГБОУ   ООШ № 8,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34/135</w:t>
            </w:r>
          </w:p>
        </w:tc>
      </w:tr>
      <w:tr w:rsidR="00A76E12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«Планета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ГБОУ   СОШ № 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2/59</w:t>
            </w:r>
          </w:p>
        </w:tc>
      </w:tr>
      <w:tr w:rsidR="00A76E12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«Я и мое будущее»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ГБОУ   СОШ № 8,11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11/100</w:t>
            </w:r>
          </w:p>
        </w:tc>
      </w:tr>
      <w:tr w:rsidR="00993E9D" w:rsidRPr="00A76E12" w:rsidTr="00BF038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«Твой выбор»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ГБОУ   ООШ № 8,2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9D" w:rsidRPr="00A76E12" w:rsidRDefault="00993E9D" w:rsidP="00A95096">
            <w:pPr>
              <w:tabs>
                <w:tab w:val="left" w:pos="0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6E12"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</w:tc>
      </w:tr>
    </w:tbl>
    <w:p w:rsidR="00993E9D" w:rsidRPr="00A76E12" w:rsidRDefault="00993E9D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F6DB3" w:rsidRPr="00A76E12" w:rsidRDefault="00A854A1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8.1.4.</w:t>
      </w:r>
      <w:r w:rsidR="009D5A6A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A4074" w:rsidRPr="00A76E12">
        <w:rPr>
          <w:rFonts w:ascii="Times New Roman" w:hAnsi="Times New Roman" w:cs="Times New Roman"/>
          <w:b/>
          <w:sz w:val="28"/>
          <w:szCs w:val="28"/>
        </w:rPr>
        <w:t>Предупреждение социальных, межконфессиональных и межнациональных конфликтов, а также социальной и этнокультурной изолированности отдельных групп  граждан.</w:t>
      </w:r>
    </w:p>
    <w:p w:rsidR="001C1E6C" w:rsidRPr="00A76E12" w:rsidRDefault="00B74378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постановке на миграционный учет иностранных граждан и лиц без гражданства, контролю за пребыванием иностранных граждан на территории РФ, привлечению к трудовой деятельности иностранных работников, контролю за соблюдением гражданами РФ, ИГ, должностными и юридическими лицами правил миграционного учета организует отдел по вопросам миграции МУ МВД «</w:t>
      </w:r>
      <w:proofErr w:type="spellStart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Сызранское</w:t>
      </w:r>
      <w:proofErr w:type="spellEnd"/>
      <w:r w:rsidR="001C1E6C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строгом соответствии с действующим законодательством.</w:t>
      </w:r>
      <w:proofErr w:type="gramEnd"/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связанные с выявлением и пресечением незаконной иностранной миграции, проводятся сотрудниками подразделений по вопросам миграции МУ МВД России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Сызранское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 взаимодействии с другими подразделениями МУ МВД России «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118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ызранское</w:t>
      </w:r>
      <w:proofErr w:type="spellEnd"/>
      <w:r w:rsidR="008E118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ЛО МВД России на станции 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Сызрань и при участии сотрудников ОУФСБ </w:t>
      </w:r>
      <w:proofErr w:type="spell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ызрани</w:t>
      </w:r>
      <w:proofErr w:type="spell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прав иностранных граждан и лиц без гражданства в сфере межнациональных  отношений на территории городского округа Октябрьск не выявлено.</w:t>
      </w:r>
    </w:p>
    <w:p w:rsidR="001C1E6C" w:rsidRPr="00A76E12" w:rsidRDefault="001C1E6C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усиления контроля за соблюдением миграционного законодательства со стороны лиц, принимающих иностранных граждан, при привлечении к административной ответственности иностранного гражданина за нарушение режима пребывания в РФ или незаконное осуществление трудовой деятельности в обязательном порядке выясняются сведения о лицах, предоставивших им жилье, принявших их на работу в нарушение установленного порядка с дальнейшим привлечением нарушителей к административной ответственности.</w:t>
      </w:r>
      <w:proofErr w:type="gramEnd"/>
      <w:r w:rsidR="00193E0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играционная ситуация в городском округе Октябрьск остается спокойной, не критичной. Иностранных граждан, которые прибывают в городской округ и </w:t>
      </w:r>
      <w:proofErr w:type="gramStart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на миграционном учете</w:t>
      </w:r>
      <w:proofErr w:type="gramEnd"/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незначительное количество.</w:t>
      </w:r>
    </w:p>
    <w:p w:rsidR="009D5A6A" w:rsidRPr="00A76E12" w:rsidRDefault="001C1E6C" w:rsidP="00B743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отсутствует, мероприятия проводятся в рамках работы м</w:t>
      </w:r>
      <w:r w:rsidR="00193E04" w:rsidRPr="00A76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 рабочей группы.</w:t>
      </w:r>
    </w:p>
    <w:p w:rsidR="009D5A6A" w:rsidRPr="00A76E12" w:rsidRDefault="00A854A1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8.1.5.</w:t>
      </w:r>
      <w:r w:rsidR="009D5A6A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D5A6A" w:rsidRPr="00A76E12">
        <w:rPr>
          <w:rFonts w:ascii="Times New Roman" w:hAnsi="Times New Roman" w:cs="Times New Roman"/>
          <w:b/>
          <w:sz w:val="28"/>
          <w:szCs w:val="28"/>
        </w:rPr>
        <w:t>Развитие народных дружин и иных объединений правоохранительной направленности, антинаркотического движения, общественных антинаркотических объединений и организаций.</w:t>
      </w:r>
    </w:p>
    <w:p w:rsidR="009A4D7F" w:rsidRPr="00A76E12" w:rsidRDefault="00604017" w:rsidP="00A95096">
      <w:pPr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городском округе Октябрьск создана общественная организация «Народная дружина г. Октябрьска» в составе 28 человек, разработан Устав организации.</w:t>
      </w:r>
      <w:r w:rsidR="001A54B2" w:rsidRPr="00A76E12">
        <w:rPr>
          <w:rFonts w:ascii="Times New Roman" w:hAnsi="Times New Roman" w:cs="Times New Roman"/>
          <w:sz w:val="28"/>
          <w:szCs w:val="28"/>
        </w:rPr>
        <w:t xml:space="preserve"> Создан график работы дружины. Ведется охрана </w:t>
      </w:r>
      <w:r w:rsidR="001A54B2" w:rsidRPr="00A76E12">
        <w:rPr>
          <w:rFonts w:ascii="Times New Roman" w:hAnsi="Times New Roman" w:cs="Times New Roman"/>
          <w:sz w:val="28"/>
          <w:szCs w:val="28"/>
        </w:rPr>
        <w:lastRenderedPageBreak/>
        <w:t>общественного порядка в дневное и ночное время суток. Работой дружины охвачены все районы города. Пресекаются неправомерные действ</w:t>
      </w:r>
      <w:r w:rsidR="00AF506E" w:rsidRPr="00A76E12">
        <w:rPr>
          <w:rFonts w:ascii="Times New Roman" w:hAnsi="Times New Roman" w:cs="Times New Roman"/>
          <w:sz w:val="28"/>
          <w:szCs w:val="28"/>
        </w:rPr>
        <w:t>ия. Проводятся общественные разъ</w:t>
      </w:r>
      <w:r w:rsidR="001A54B2" w:rsidRPr="00A76E12">
        <w:rPr>
          <w:rFonts w:ascii="Times New Roman" w:hAnsi="Times New Roman" w:cs="Times New Roman"/>
          <w:sz w:val="28"/>
          <w:szCs w:val="28"/>
        </w:rPr>
        <w:t xml:space="preserve">яснения среди жителей города на тему правопорядка и общественного поведения граждан. </w:t>
      </w:r>
      <w:r w:rsidR="00AF506E" w:rsidRPr="00A76E12">
        <w:rPr>
          <w:rFonts w:ascii="Times New Roman" w:hAnsi="Times New Roman" w:cs="Times New Roman"/>
          <w:sz w:val="28"/>
          <w:szCs w:val="28"/>
        </w:rPr>
        <w:t xml:space="preserve">Ведется совместная работа с органами МВД (ППС). Так же народные дружинники привлекаются к охране общественного порядка при проведении культурно-массовых мероприятий в городе совместно с сотрудниками полиции, внутри зданий несут службу самостоятельно. </w:t>
      </w:r>
    </w:p>
    <w:p w:rsidR="0065111F" w:rsidRPr="00A76E12" w:rsidRDefault="00AF506E" w:rsidP="00A95096">
      <w:pPr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Для обеспечения антитеррористической защищенности объект</w:t>
      </w:r>
      <w:r w:rsidR="009A4D7F" w:rsidRPr="00A76E12">
        <w:rPr>
          <w:rFonts w:ascii="Times New Roman" w:hAnsi="Times New Roman" w:cs="Times New Roman"/>
          <w:sz w:val="28"/>
          <w:szCs w:val="28"/>
        </w:rPr>
        <w:t>ов</w:t>
      </w:r>
      <w:r w:rsidRPr="00A76E12">
        <w:rPr>
          <w:rFonts w:ascii="Times New Roman" w:hAnsi="Times New Roman" w:cs="Times New Roman"/>
          <w:sz w:val="28"/>
          <w:szCs w:val="28"/>
        </w:rPr>
        <w:t xml:space="preserve"> (территори</w:t>
      </w:r>
      <w:r w:rsidR="009A4D7F" w:rsidRPr="00A76E12">
        <w:rPr>
          <w:rFonts w:ascii="Times New Roman" w:hAnsi="Times New Roman" w:cs="Times New Roman"/>
          <w:sz w:val="28"/>
          <w:szCs w:val="28"/>
        </w:rPr>
        <w:t>й</w:t>
      </w:r>
      <w:r w:rsidRPr="00A76E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A4D7F" w:rsidRPr="00A76E12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9A4D7F" w:rsidRPr="00A76E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A4D7F" w:rsidRPr="00A76E12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9A4D7F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выставляются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фанбарьеры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>, большегрузная техника.</w:t>
      </w:r>
    </w:p>
    <w:p w:rsidR="00BF038D" w:rsidRPr="00A76E12" w:rsidRDefault="00413F7E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8.1.6.</w:t>
      </w:r>
      <w:r w:rsidR="0065111F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5111F" w:rsidRPr="00A76E12">
        <w:rPr>
          <w:rFonts w:ascii="Times New Roman" w:hAnsi="Times New Roman" w:cs="Times New Roman"/>
          <w:b/>
          <w:sz w:val="28"/>
          <w:szCs w:val="28"/>
        </w:rPr>
        <w:t xml:space="preserve">Предупреждение и профилактика преступлений, совершенных в сфере информационно-телекоммуникационных технологий, повышение компьютерной грамотности населения. </w:t>
      </w:r>
    </w:p>
    <w:p w:rsidR="00646461" w:rsidRPr="00A76E12" w:rsidRDefault="00B7500B" w:rsidP="009248AF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целях предупреждения и профилактики преступлений, совершенных в сфере информационно-телекоммуникационных технологий, повышения компьютерной грамотности населения в официальных источниках, социальных сетях и на сайте Администрации города регулярно размещается актуал</w:t>
      </w:r>
      <w:r w:rsidR="000365FE" w:rsidRPr="00A76E12">
        <w:rPr>
          <w:rFonts w:ascii="Times New Roman" w:hAnsi="Times New Roman" w:cs="Times New Roman"/>
          <w:sz w:val="28"/>
          <w:szCs w:val="28"/>
        </w:rPr>
        <w:t xml:space="preserve">ьная информация </w:t>
      </w:r>
      <w:r w:rsidR="000365FE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в разделе «Отдел по ГО и ЧС»/ информация для населения </w:t>
      </w:r>
      <w:hyperlink r:id="rId8" w:history="1">
        <w:r w:rsidR="000365FE" w:rsidRPr="00A76E12">
          <w:rPr>
            <w:rFonts w:ascii="Times New Roman" w:hAnsi="Times New Roman" w:cs="Times New Roman"/>
            <w:spacing w:val="-4"/>
            <w:sz w:val="28"/>
            <w:szCs w:val="28"/>
          </w:rPr>
          <w:t>https://oktyabrskadm.ru/information_for_the_public/</w:t>
        </w:r>
      </w:hyperlink>
      <w:r w:rsidR="000365FE" w:rsidRPr="00A76E1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F47C8" w:rsidRPr="00A76E12" w:rsidRDefault="00A854A1" w:rsidP="00A950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8.2</w:t>
      </w:r>
      <w:r w:rsidR="002625EC" w:rsidRPr="00A76E12">
        <w:rPr>
          <w:rFonts w:ascii="Times New Roman" w:hAnsi="Times New Roman" w:cs="Times New Roman"/>
          <w:b/>
          <w:sz w:val="28"/>
          <w:szCs w:val="28"/>
        </w:rPr>
        <w:t>.</w:t>
      </w:r>
      <w:r w:rsidRPr="00A76E12">
        <w:rPr>
          <w:rFonts w:ascii="Times New Roman" w:hAnsi="Times New Roman" w:cs="Times New Roman"/>
          <w:b/>
          <w:sz w:val="28"/>
          <w:szCs w:val="28"/>
        </w:rPr>
        <w:t xml:space="preserve"> Обеспечение общественной безопасности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8E1184" w:rsidRPr="00A76E12" w:rsidRDefault="00A854A1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8.2.2.</w:t>
      </w:r>
      <w:r w:rsidR="001F47C8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8F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Проведение комплекса мероприятий по обеспечению защиты населения в местах массового скопления граждан, в том числе обеспечению безопасности детей в местах организованного отдыха и развлечений</w:t>
      </w:r>
      <w:r w:rsidR="008E118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AF506E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1F47C8" w:rsidRPr="00A76E12" w:rsidRDefault="008E1184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54A6D"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>нформация изложена в п.</w:t>
      </w:r>
      <w:r w:rsidRPr="00A7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8.1.5.</w:t>
      </w:r>
    </w:p>
    <w:p w:rsidR="001F47C8" w:rsidRPr="00A76E12" w:rsidRDefault="00413F7E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8.2.3.</w:t>
      </w:r>
      <w:r w:rsidR="001F47C8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F47C8" w:rsidRPr="00A76E12">
        <w:rPr>
          <w:rFonts w:ascii="Times New Roman" w:hAnsi="Times New Roman" w:cs="Times New Roman"/>
          <w:b/>
          <w:sz w:val="28"/>
          <w:szCs w:val="28"/>
        </w:rPr>
        <w:t>Реализация эффективных мер информационного противодействия распространению идеологии  экстремизма и терроризма.</w:t>
      </w:r>
    </w:p>
    <w:p w:rsidR="000365FE" w:rsidRPr="00A76E12" w:rsidRDefault="00BB2C47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идеологии экстремизма и терроризма, в городском округе Октябрьск руководствуются при проведении профилактических мероприятий Комплексным планом противодействия идеологии терроризма в Российской Федерации на 2024-2028 годы.</w:t>
      </w:r>
      <w:r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F47C8" w:rsidRPr="00A76E12" w:rsidRDefault="00BB2C47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spacing w:val="-4"/>
          <w:sz w:val="28"/>
          <w:szCs w:val="28"/>
        </w:rPr>
        <w:t>Также в</w:t>
      </w:r>
      <w:r w:rsidR="00A973DB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официальных источниках, социальных сет</w:t>
      </w:r>
      <w:r w:rsidRPr="00A76E12">
        <w:rPr>
          <w:rFonts w:ascii="Times New Roman" w:hAnsi="Times New Roman" w:cs="Times New Roman"/>
          <w:spacing w:val="-4"/>
          <w:sz w:val="28"/>
          <w:szCs w:val="28"/>
        </w:rPr>
        <w:t>ях и сайте Администрации городского округа Октябрьск в р</w:t>
      </w:r>
      <w:r w:rsidR="00A973DB" w:rsidRPr="00A76E12">
        <w:rPr>
          <w:rFonts w:ascii="Times New Roman" w:hAnsi="Times New Roman" w:cs="Times New Roman"/>
          <w:spacing w:val="-4"/>
          <w:sz w:val="28"/>
          <w:szCs w:val="28"/>
        </w:rPr>
        <w:t>аздел</w:t>
      </w:r>
      <w:r w:rsidRPr="00A76E1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A973DB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«Отдел по ГО и ЧС»/ информация для населения </w:t>
      </w:r>
      <w:hyperlink r:id="rId9" w:history="1">
        <w:r w:rsidR="00A973DB" w:rsidRPr="00A76E12">
          <w:rPr>
            <w:rFonts w:ascii="Times New Roman" w:hAnsi="Times New Roman" w:cs="Times New Roman"/>
            <w:spacing w:val="-4"/>
            <w:sz w:val="28"/>
            <w:szCs w:val="28"/>
          </w:rPr>
          <w:t>https://oktyabrskadm.ru/information_for_the_public/</w:t>
        </w:r>
      </w:hyperlink>
      <w:r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регулярно размещается актуальная информация.</w:t>
      </w:r>
    </w:p>
    <w:p w:rsidR="00BF038D" w:rsidRPr="00A76E12" w:rsidRDefault="00413F7E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8.2.4.</w:t>
      </w:r>
      <w:r w:rsidR="007C11A3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F47C8" w:rsidRPr="00A76E12">
        <w:rPr>
          <w:rFonts w:ascii="Times New Roman" w:hAnsi="Times New Roman" w:cs="Times New Roman"/>
          <w:b/>
          <w:sz w:val="28"/>
          <w:szCs w:val="28"/>
        </w:rPr>
        <w:t>Развитие системы оповещения о чрезвычайных ситуациях</w:t>
      </w:r>
      <w:r w:rsidR="009D5A6A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9F4FE5" w:rsidRPr="00A76E12" w:rsidRDefault="00BB2C47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E12">
        <w:rPr>
          <w:rFonts w:ascii="Times New Roman" w:hAnsi="Times New Roman" w:cs="Times New Roman"/>
          <w:spacing w:val="-4"/>
          <w:sz w:val="28"/>
          <w:szCs w:val="28"/>
        </w:rPr>
        <w:t>В рамках развития</w:t>
      </w:r>
      <w:r w:rsidR="007C11A3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системы опов</w:t>
      </w:r>
      <w:r w:rsidRPr="00A76E12">
        <w:rPr>
          <w:rFonts w:ascii="Times New Roman" w:hAnsi="Times New Roman" w:cs="Times New Roman"/>
          <w:spacing w:val="-4"/>
          <w:sz w:val="28"/>
          <w:szCs w:val="28"/>
        </w:rPr>
        <w:t>ещения о чрезвычайных ситуация в</w:t>
      </w:r>
      <w:r w:rsidR="00604017" w:rsidRPr="00A76E12">
        <w:rPr>
          <w:rFonts w:ascii="Times New Roman" w:hAnsi="Times New Roman" w:cs="Times New Roman"/>
          <w:sz w:val="28"/>
          <w:szCs w:val="28"/>
        </w:rPr>
        <w:t xml:space="preserve"> 2024 году </w:t>
      </w:r>
      <w:r w:rsidR="009F4FE5" w:rsidRPr="00A76E12">
        <w:rPr>
          <w:rFonts w:ascii="Times New Roman" w:hAnsi="Times New Roman" w:cs="Times New Roman"/>
          <w:sz w:val="28"/>
          <w:szCs w:val="28"/>
        </w:rPr>
        <w:t xml:space="preserve">в готовности региональной автоматической системы централизованного оповещения используется оборудование П-160 с включением шести </w:t>
      </w:r>
      <w:proofErr w:type="spellStart"/>
      <w:r w:rsidR="009F4FE5" w:rsidRPr="00A76E12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="009F4FE5" w:rsidRPr="00A76E12">
        <w:rPr>
          <w:rFonts w:ascii="Times New Roman" w:hAnsi="Times New Roman" w:cs="Times New Roman"/>
          <w:sz w:val="28"/>
          <w:szCs w:val="28"/>
        </w:rPr>
        <w:t xml:space="preserve">, из которых 4 находятся в  исправном состоянии и включаются в ручном режиме дежурными службами организаций, где установлены данные </w:t>
      </w:r>
      <w:proofErr w:type="spellStart"/>
      <w:r w:rsidR="009F4FE5" w:rsidRPr="00A76E12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="009F4FE5" w:rsidRPr="00A76E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3B66" w:rsidRPr="00A76E12" w:rsidRDefault="009F4FE5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В 2024 году ГБУ СО РЦТ</w:t>
      </w:r>
      <w:r w:rsidR="00A43B66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 проведены работы по установке региональной системы оповещения населения (далее РСОН) с использованием оборудования ЦПМ и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Радиодиспетчер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. Работают пункты оповещения БАО-600 и Комплекс программно-аппаратных средств оповещения «Марс Арсенал», где наряду с сигналом </w:t>
      </w:r>
      <w:proofErr w:type="spellStart"/>
      <w:r w:rsidRPr="00A76E12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задействовано речевое оповещение.</w:t>
      </w:r>
      <w:r w:rsidR="00527E08" w:rsidRPr="00A76E12">
        <w:rPr>
          <w:rFonts w:ascii="Times New Roman" w:hAnsi="Times New Roman" w:cs="Times New Roman"/>
          <w:sz w:val="28"/>
          <w:szCs w:val="28"/>
        </w:rPr>
        <w:t xml:space="preserve"> Система охватывает всё</w:t>
      </w:r>
      <w:r w:rsidR="00A43B66" w:rsidRPr="00A76E12">
        <w:rPr>
          <w:rFonts w:ascii="Times New Roman" w:hAnsi="Times New Roman" w:cs="Times New Roman"/>
          <w:sz w:val="28"/>
          <w:szCs w:val="28"/>
        </w:rPr>
        <w:t xml:space="preserve"> население городского округа Октябрьск от района «Пристани» до района «Первомайск», управление данной системой осуществляется из единой дежурно-диспетчерской службы городского округа Октябрьск и дежурной части ГКУ Самарской области «Центр по делам ГО, ПБ и ЧС».</w:t>
      </w:r>
    </w:p>
    <w:p w:rsidR="009F4FE5" w:rsidRPr="00A76E12" w:rsidRDefault="009F4FE5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Проведены предварительные автономные,  комплексные и </w:t>
      </w:r>
      <w:proofErr w:type="spellStart"/>
      <w:proofErr w:type="gramStart"/>
      <w:r w:rsidRPr="00A76E12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A76E12">
        <w:rPr>
          <w:rFonts w:ascii="Times New Roman" w:hAnsi="Times New Roman" w:cs="Times New Roman"/>
          <w:sz w:val="28"/>
          <w:szCs w:val="28"/>
        </w:rPr>
        <w:t xml:space="preserve"> – сдаточные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испытания пунктов оповещения и пунктов управления РСОН. РСОН о</w:t>
      </w:r>
      <w:r w:rsidR="003B6A47" w:rsidRPr="00A76E12">
        <w:rPr>
          <w:rFonts w:ascii="Times New Roman" w:hAnsi="Times New Roman" w:cs="Times New Roman"/>
          <w:sz w:val="28"/>
          <w:szCs w:val="28"/>
        </w:rPr>
        <w:t>твечает нормативно-правовым акт</w:t>
      </w:r>
      <w:r w:rsidRPr="00A76E12">
        <w:rPr>
          <w:rFonts w:ascii="Times New Roman" w:hAnsi="Times New Roman" w:cs="Times New Roman"/>
          <w:sz w:val="28"/>
          <w:szCs w:val="28"/>
        </w:rPr>
        <w:t>ам, санитарным, экологическим, пожарным, строительным нормам и правилам</w:t>
      </w:r>
      <w:r w:rsidR="003B6A47" w:rsidRPr="00A76E12">
        <w:rPr>
          <w:rFonts w:ascii="Times New Roman" w:hAnsi="Times New Roman" w:cs="Times New Roman"/>
          <w:sz w:val="28"/>
          <w:szCs w:val="28"/>
        </w:rPr>
        <w:t xml:space="preserve">, а так же государственным стандартам. 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7C8" w:rsidRPr="00A76E12" w:rsidRDefault="00A43B66" w:rsidP="00DD4104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0365FE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официальных источниках, социальных сетях и сайте Администрации городского округа Октябрьск в разделе «Отдел по ГО и ЧС»/</w:t>
      </w:r>
      <w:r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365FE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информация для населения </w:t>
      </w:r>
      <w:hyperlink r:id="rId10" w:history="1">
        <w:r w:rsidR="000365FE" w:rsidRPr="00A76E12">
          <w:rPr>
            <w:rFonts w:ascii="Times New Roman" w:hAnsi="Times New Roman" w:cs="Times New Roman"/>
            <w:spacing w:val="-4"/>
            <w:sz w:val="28"/>
            <w:szCs w:val="28"/>
          </w:rPr>
          <w:t>https://oktyabrskadm.ru/information_for_the_public/</w:t>
        </w:r>
      </w:hyperlink>
      <w:r w:rsidR="000365FE" w:rsidRPr="00A76E12">
        <w:rPr>
          <w:rFonts w:ascii="Times New Roman" w:hAnsi="Times New Roman" w:cs="Times New Roman"/>
          <w:spacing w:val="-4"/>
          <w:sz w:val="28"/>
          <w:szCs w:val="28"/>
        </w:rPr>
        <w:t xml:space="preserve"> регулярно раз</w:t>
      </w:r>
      <w:r w:rsidR="00DD4104" w:rsidRPr="00A76E12">
        <w:rPr>
          <w:rFonts w:ascii="Times New Roman" w:hAnsi="Times New Roman" w:cs="Times New Roman"/>
          <w:spacing w:val="-4"/>
          <w:sz w:val="28"/>
          <w:szCs w:val="28"/>
        </w:rPr>
        <w:t>мещается актуальная информация.</w:t>
      </w:r>
    </w:p>
    <w:p w:rsidR="006F6DB3" w:rsidRPr="00A76E12" w:rsidRDefault="00A854A1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pacing w:val="-4"/>
          <w:sz w:val="28"/>
          <w:szCs w:val="28"/>
        </w:rPr>
        <w:t>8.2.5.</w:t>
      </w:r>
      <w:r w:rsidR="006A3270" w:rsidRPr="00A76E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A3270" w:rsidRPr="00A76E12">
        <w:rPr>
          <w:rFonts w:ascii="Times New Roman" w:hAnsi="Times New Roman" w:cs="Times New Roman"/>
          <w:b/>
          <w:sz w:val="28"/>
          <w:szCs w:val="28"/>
        </w:rPr>
        <w:t>Обучение населения основным мерам безопасности жизнедеятельности и правилам поведения при возникновении чрезвычайных ситуаций природного и техногенного характера.</w:t>
      </w:r>
    </w:p>
    <w:p w:rsidR="006A3270" w:rsidRPr="00A76E12" w:rsidRDefault="00604017" w:rsidP="00B7437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Обучение населения осуществляется по ежегодно разрабатываемым программам обучения неработающего населения. Обучение проводится путем распространения памяток, публикации в газете «Октябрьское время» и на официальном сайте Администрации городского округа Октябрьск в сети «Интернет», а также в социальных сетях информации о действиях при угрозе и возникновении чрезвычайных ситуаций природного и техногенного характера, в том числе вследствие террористических актов.</w:t>
      </w:r>
    </w:p>
    <w:p w:rsidR="006A3270" w:rsidRPr="00A76E12" w:rsidRDefault="00A854A1" w:rsidP="00A95096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Задача 8.3 Обеспечение безопасности дорожного движения</w:t>
      </w:r>
      <w:r w:rsidR="0087585D" w:rsidRPr="00A76E12">
        <w:rPr>
          <w:rFonts w:ascii="Times New Roman" w:hAnsi="Times New Roman" w:cs="Times New Roman"/>
          <w:b/>
          <w:sz w:val="28"/>
          <w:szCs w:val="28"/>
        </w:rPr>
        <w:t>.</w:t>
      </w:r>
    </w:p>
    <w:p w:rsidR="00814B8B" w:rsidRPr="00A76E12" w:rsidRDefault="009D41C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 xml:space="preserve">8.3.1. </w:t>
      </w:r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Развитие современных и эффективных способов повышения качества и долговечности дорожного покрытия и уровня </w:t>
      </w:r>
      <w:proofErr w:type="gramStart"/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обеспеченности</w:t>
      </w:r>
      <w:proofErr w:type="gramEnd"/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автомобильных дорог общего пользования линиями наружного освещения.</w:t>
      </w:r>
    </w:p>
    <w:p w:rsidR="00814B8B" w:rsidRPr="00A76E12" w:rsidRDefault="00814B8B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В 2024 году в рамках реализации программы было установлено освещение по ул. Макаренко, освещение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пешеходной зоны от «Парка Поколений» до дома №</w:t>
      </w:r>
      <w:r w:rsidR="00BB5500" w:rsidRPr="00A76E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noProof/>
          <w:sz w:val="28"/>
          <w:szCs w:val="28"/>
        </w:rPr>
        <w:t>3 по ул. 3-го Октября</w:t>
      </w:r>
      <w:r w:rsidRPr="00A76E12">
        <w:rPr>
          <w:rFonts w:ascii="Times New Roman" w:hAnsi="Times New Roman" w:cs="Times New Roman"/>
          <w:sz w:val="28"/>
          <w:szCs w:val="28"/>
        </w:rPr>
        <w:t>.</w:t>
      </w:r>
    </w:p>
    <w:p w:rsidR="009D41CA" w:rsidRPr="00A76E12" w:rsidRDefault="00814B8B" w:rsidP="00A95096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Реализовано средств: средства федерального бюджета в сумме</w:t>
      </w:r>
      <w:r w:rsidR="00A617D8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>542 тыс. руб., средс</w:t>
      </w:r>
      <w:r w:rsidR="00A617D8" w:rsidRPr="00A76E12">
        <w:rPr>
          <w:rFonts w:ascii="Times New Roman" w:hAnsi="Times New Roman" w:cs="Times New Roman"/>
          <w:sz w:val="28"/>
          <w:szCs w:val="28"/>
        </w:rPr>
        <w:t>тва областного бюджета в сумме</w:t>
      </w:r>
      <w:r w:rsidRPr="00A76E12">
        <w:rPr>
          <w:rFonts w:ascii="Times New Roman" w:hAnsi="Times New Roman" w:cs="Times New Roman"/>
          <w:sz w:val="28"/>
          <w:szCs w:val="28"/>
        </w:rPr>
        <w:t xml:space="preserve"> 88 тыс. руб.,  средства местного бюджета  в сумме 33 тыс. руб.</w:t>
      </w:r>
    </w:p>
    <w:p w:rsidR="002E470A" w:rsidRPr="00A76E12" w:rsidRDefault="009D41CA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8.3.2.</w:t>
      </w:r>
      <w:r w:rsidR="00814B8B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Ликвидация мест концентрации дорожно-транспортных происшествий (далее – ДТП), в том числе внедрение новых технических требований и стандартов </w:t>
      </w:r>
      <w:proofErr w:type="gramStart"/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обустройства</w:t>
      </w:r>
      <w:proofErr w:type="gramEnd"/>
      <w:r w:rsidR="00814B8B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автомобильных дорог (в том числе с применением цифровых технологий.</w:t>
      </w:r>
    </w:p>
    <w:p w:rsidR="00814B8B" w:rsidRPr="00A76E12" w:rsidRDefault="006A7A5C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lastRenderedPageBreak/>
        <w:t>Мероприятия по ликвидации мест концентрации дорожно-транспо</w:t>
      </w:r>
      <w:r w:rsidR="00BD1503" w:rsidRPr="00A76E12">
        <w:rPr>
          <w:rFonts w:ascii="Times New Roman" w:hAnsi="Times New Roman" w:cs="Times New Roman"/>
          <w:sz w:val="28"/>
          <w:szCs w:val="28"/>
        </w:rPr>
        <w:t>ртных происшествий</w:t>
      </w:r>
      <w:r w:rsidRPr="00A76E12">
        <w:rPr>
          <w:rFonts w:ascii="Times New Roman" w:hAnsi="Times New Roman" w:cs="Times New Roman"/>
          <w:sz w:val="28"/>
          <w:szCs w:val="28"/>
        </w:rPr>
        <w:t xml:space="preserve">, в том числе внедрение новых технических требований и стандартов </w:t>
      </w:r>
      <w:proofErr w:type="gramStart"/>
      <w:r w:rsidRPr="00A76E12">
        <w:rPr>
          <w:rFonts w:ascii="Times New Roman" w:hAnsi="Times New Roman" w:cs="Times New Roman"/>
          <w:sz w:val="28"/>
          <w:szCs w:val="28"/>
        </w:rPr>
        <w:t>обустройства</w:t>
      </w:r>
      <w:proofErr w:type="gramEnd"/>
      <w:r w:rsidRPr="00A76E12">
        <w:rPr>
          <w:rFonts w:ascii="Times New Roman" w:hAnsi="Times New Roman" w:cs="Times New Roman"/>
          <w:sz w:val="28"/>
          <w:szCs w:val="28"/>
        </w:rPr>
        <w:t xml:space="preserve"> автомобильных дорог (в том числе с применением цифровых технологий)</w:t>
      </w:r>
      <w:r w:rsidR="001F50B4"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Pr="00A76E12">
        <w:rPr>
          <w:rFonts w:ascii="Times New Roman" w:hAnsi="Times New Roman" w:cs="Times New Roman"/>
          <w:sz w:val="28"/>
          <w:szCs w:val="28"/>
        </w:rPr>
        <w:t xml:space="preserve">выполнялись в рамках национального проекта «Безопасные качественные дороги» выполнены следующие </w:t>
      </w:r>
      <w:r w:rsidR="00BD1503" w:rsidRPr="00A76E12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Pr="00A76E12">
        <w:rPr>
          <w:rFonts w:ascii="Times New Roman" w:hAnsi="Times New Roman" w:cs="Times New Roman"/>
          <w:sz w:val="28"/>
          <w:szCs w:val="28"/>
        </w:rPr>
        <w:t>пункт</w:t>
      </w:r>
      <w:r w:rsidR="00BD1503" w:rsidRPr="00A76E12">
        <w:rPr>
          <w:rFonts w:ascii="Times New Roman" w:hAnsi="Times New Roman" w:cs="Times New Roman"/>
          <w:sz w:val="28"/>
          <w:szCs w:val="28"/>
        </w:rPr>
        <w:t>е</w:t>
      </w:r>
      <w:r w:rsidRPr="00A76E12">
        <w:rPr>
          <w:rFonts w:ascii="Times New Roman" w:hAnsi="Times New Roman" w:cs="Times New Roman"/>
          <w:sz w:val="28"/>
          <w:szCs w:val="28"/>
        </w:rPr>
        <w:t xml:space="preserve"> 7.2.1</w:t>
      </w:r>
      <w:r w:rsidR="001F50B4" w:rsidRPr="00A76E12">
        <w:rPr>
          <w:rFonts w:ascii="Times New Roman" w:hAnsi="Times New Roman" w:cs="Times New Roman"/>
          <w:sz w:val="28"/>
          <w:szCs w:val="28"/>
        </w:rPr>
        <w:t>.</w:t>
      </w:r>
      <w:r w:rsidR="00BD1503" w:rsidRPr="00A76E12">
        <w:rPr>
          <w:rFonts w:ascii="Times New Roman" w:hAnsi="Times New Roman" w:cs="Times New Roman"/>
          <w:sz w:val="28"/>
          <w:szCs w:val="28"/>
        </w:rPr>
        <w:t xml:space="preserve"> данного отчета.</w:t>
      </w:r>
    </w:p>
    <w:p w:rsidR="001B7729" w:rsidRPr="00A76E12" w:rsidRDefault="009D41C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8.3.3.</w:t>
      </w:r>
      <w:r w:rsidR="001B7729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729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Совершенствование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</w:t>
      </w:r>
      <w:r w:rsidR="003679B1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</w:p>
    <w:p w:rsidR="00A72AC5" w:rsidRPr="00A76E12" w:rsidRDefault="001F50B4" w:rsidP="00B74378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 xml:space="preserve">Мероприятия по совершенствованию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 выполнялись в рамках национального проекта «Безопасные качественные дороги» выполнены мероприятия </w:t>
      </w:r>
      <w:r w:rsidR="00A71394" w:rsidRPr="00A76E12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Pr="00A76E12">
        <w:rPr>
          <w:rFonts w:ascii="Times New Roman" w:hAnsi="Times New Roman" w:cs="Times New Roman"/>
          <w:sz w:val="28"/>
          <w:szCs w:val="28"/>
        </w:rPr>
        <w:t>пункт</w:t>
      </w:r>
      <w:r w:rsidR="00A71394" w:rsidRPr="00A76E12">
        <w:rPr>
          <w:rFonts w:ascii="Times New Roman" w:hAnsi="Times New Roman" w:cs="Times New Roman"/>
          <w:sz w:val="28"/>
          <w:szCs w:val="28"/>
        </w:rPr>
        <w:t>е</w:t>
      </w:r>
      <w:r w:rsidRPr="00A76E12">
        <w:rPr>
          <w:rFonts w:ascii="Times New Roman" w:hAnsi="Times New Roman" w:cs="Times New Roman"/>
          <w:sz w:val="28"/>
          <w:szCs w:val="28"/>
        </w:rPr>
        <w:t xml:space="preserve"> 7.2.1.</w:t>
      </w:r>
      <w:r w:rsidR="00A71394" w:rsidRPr="00A76E12">
        <w:rPr>
          <w:rFonts w:ascii="Times New Roman" w:hAnsi="Times New Roman" w:cs="Times New Roman"/>
          <w:sz w:val="28"/>
          <w:szCs w:val="28"/>
        </w:rPr>
        <w:t xml:space="preserve"> данного отчета.</w:t>
      </w:r>
    </w:p>
    <w:p w:rsidR="00A72AC5" w:rsidRPr="00A76E12" w:rsidRDefault="00E6780A" w:rsidP="00DD4104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76E12">
        <w:rPr>
          <w:rFonts w:ascii="Times New Roman" w:hAnsi="Times New Roman" w:cs="Times New Roman"/>
          <w:b/>
          <w:sz w:val="28"/>
          <w:szCs w:val="28"/>
        </w:rPr>
        <w:t>8.3.4.</w:t>
      </w:r>
      <w:r w:rsidR="009D5A6A" w:rsidRPr="00A76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AC5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Совершенствование обучения детей основам Правил дорожного движения и привития им навыков безопасного поведения на дорогах, в том числе через вовлечен</w:t>
      </w:r>
      <w:r w:rsidR="00DD4104" w:rsidRPr="00A76E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ие в этот процесс их родителей.</w:t>
      </w:r>
    </w:p>
    <w:p w:rsidR="00E6780A" w:rsidRPr="00A76E12" w:rsidRDefault="00E6780A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рамках совершенствования обучения детей основам Правил дорожного движения и привития им навыков безопасного поведения на дорогах, в том числе через вовлечение в этот процесс их родителей Учреждениями культуры проводятся на постоянной основе информационные мероприятия, в группах социальных сетей размещаются посты по ПДД и поведению на дорогах.</w:t>
      </w:r>
    </w:p>
    <w:p w:rsidR="00376CA9" w:rsidRPr="00A76E12" w:rsidRDefault="00A72AC5" w:rsidP="00A95096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E12">
        <w:rPr>
          <w:rFonts w:ascii="Times New Roman" w:hAnsi="Times New Roman" w:cs="Times New Roman"/>
          <w:sz w:val="28"/>
          <w:szCs w:val="28"/>
        </w:rPr>
        <w:t>В образовательных учреждениях обучение правилам безопасности дорожного движения осуществляется в рамках программы по изучению правил дорожного движения и профилактике дорожно-транспортного травматизма в 1-11 классах. Классными руководителями проводятся тематические беседы, классные часы, игры, викторины, акции, конкурсы и т.п.</w:t>
      </w:r>
      <w:r w:rsidR="00854393" w:rsidRPr="00A76E12">
        <w:rPr>
          <w:rFonts w:ascii="Times New Roman" w:hAnsi="Times New Roman" w:cs="Times New Roman"/>
          <w:sz w:val="28"/>
          <w:szCs w:val="28"/>
        </w:rPr>
        <w:t xml:space="preserve"> на тему правил дорожного движения. </w:t>
      </w:r>
      <w:r w:rsidRPr="00A76E12">
        <w:rPr>
          <w:rFonts w:ascii="Times New Roman" w:hAnsi="Times New Roman" w:cs="Times New Roman"/>
          <w:sz w:val="28"/>
          <w:szCs w:val="28"/>
        </w:rPr>
        <w:t xml:space="preserve"> </w:t>
      </w:r>
      <w:r w:rsidR="00854393" w:rsidRPr="00A76E12">
        <w:rPr>
          <w:rFonts w:ascii="Times New Roman" w:hAnsi="Times New Roman" w:cs="Times New Roman"/>
          <w:sz w:val="28"/>
          <w:szCs w:val="28"/>
        </w:rPr>
        <w:t>Во всех образовательных учреждениях организована работа «ЮИД», «ЮПИД» (дошкольные ОУ) и инициативных групп «Родительский патруль»</w:t>
      </w:r>
      <w:r w:rsidR="004F6070" w:rsidRPr="00A76E12">
        <w:rPr>
          <w:rFonts w:ascii="Times New Roman" w:hAnsi="Times New Roman" w:cs="Times New Roman"/>
          <w:sz w:val="28"/>
          <w:szCs w:val="28"/>
        </w:rPr>
        <w:t>.</w:t>
      </w:r>
    </w:p>
    <w:sectPr w:rsidR="00376CA9" w:rsidRPr="00A7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3A"/>
    <w:multiLevelType w:val="hybridMultilevel"/>
    <w:tmpl w:val="062AB54E"/>
    <w:lvl w:ilvl="0" w:tplc="DEBC8E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3E7B84"/>
    <w:multiLevelType w:val="hybridMultilevel"/>
    <w:tmpl w:val="B1DE44DE"/>
    <w:lvl w:ilvl="0" w:tplc="DEBC8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158AF"/>
    <w:multiLevelType w:val="hybridMultilevel"/>
    <w:tmpl w:val="0C0EB8FA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A2AF8"/>
    <w:multiLevelType w:val="hybridMultilevel"/>
    <w:tmpl w:val="471ED8EC"/>
    <w:lvl w:ilvl="0" w:tplc="AA702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E107F5"/>
    <w:multiLevelType w:val="hybridMultilevel"/>
    <w:tmpl w:val="F9F270A8"/>
    <w:lvl w:ilvl="0" w:tplc="DEBC8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0B668D"/>
    <w:multiLevelType w:val="hybridMultilevel"/>
    <w:tmpl w:val="86922200"/>
    <w:lvl w:ilvl="0" w:tplc="99CA4D0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A23A26"/>
    <w:multiLevelType w:val="hybridMultilevel"/>
    <w:tmpl w:val="70E223BE"/>
    <w:lvl w:ilvl="0" w:tplc="14BE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F0F58"/>
    <w:multiLevelType w:val="hybridMultilevel"/>
    <w:tmpl w:val="8AD818F8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01423"/>
    <w:multiLevelType w:val="hybridMultilevel"/>
    <w:tmpl w:val="7032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F54CE"/>
    <w:multiLevelType w:val="multilevel"/>
    <w:tmpl w:val="6F045A3E"/>
    <w:lvl w:ilvl="0">
      <w:start w:val="1"/>
      <w:numFmt w:val="bullet"/>
      <w:lvlText w:val=""/>
      <w:lvlJc w:val="left"/>
      <w:pPr>
        <w:ind w:left="1214" w:hanging="504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784" w:hanging="72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852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206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634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988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702" w:hanging="2160"/>
      </w:pPr>
      <w:rPr>
        <w:rFonts w:ascii="Calibri" w:hAnsi="Calibri" w:cs="Calibri" w:hint="default"/>
        <w:sz w:val="22"/>
      </w:rPr>
    </w:lvl>
  </w:abstractNum>
  <w:abstractNum w:abstractNumId="10">
    <w:nsid w:val="13B71660"/>
    <w:multiLevelType w:val="hybridMultilevel"/>
    <w:tmpl w:val="CEDE9690"/>
    <w:lvl w:ilvl="0" w:tplc="045CB3A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DD1220A"/>
    <w:multiLevelType w:val="hybridMultilevel"/>
    <w:tmpl w:val="28F48E6E"/>
    <w:lvl w:ilvl="0" w:tplc="DEBC8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33B68"/>
    <w:multiLevelType w:val="hybridMultilevel"/>
    <w:tmpl w:val="A3EE56F8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472517F"/>
    <w:multiLevelType w:val="hybridMultilevel"/>
    <w:tmpl w:val="5C2681C4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95FB9"/>
    <w:multiLevelType w:val="hybridMultilevel"/>
    <w:tmpl w:val="115EC156"/>
    <w:lvl w:ilvl="0" w:tplc="320AF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29547E"/>
    <w:multiLevelType w:val="hybridMultilevel"/>
    <w:tmpl w:val="5268C7AE"/>
    <w:lvl w:ilvl="0" w:tplc="DEBC8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AB6BD9"/>
    <w:multiLevelType w:val="hybridMultilevel"/>
    <w:tmpl w:val="43C4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40BB7"/>
    <w:multiLevelType w:val="hybridMultilevel"/>
    <w:tmpl w:val="16E2413E"/>
    <w:lvl w:ilvl="0" w:tplc="320AF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9C76B96"/>
    <w:multiLevelType w:val="hybridMultilevel"/>
    <w:tmpl w:val="30A2263A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BF7508D"/>
    <w:multiLevelType w:val="hybridMultilevel"/>
    <w:tmpl w:val="075827C2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9B61AF"/>
    <w:multiLevelType w:val="hybridMultilevel"/>
    <w:tmpl w:val="88E6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B1E6A"/>
    <w:multiLevelType w:val="hybridMultilevel"/>
    <w:tmpl w:val="DC8445EE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C1922"/>
    <w:multiLevelType w:val="hybridMultilevel"/>
    <w:tmpl w:val="D02A83BE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1FF51EE"/>
    <w:multiLevelType w:val="hybridMultilevel"/>
    <w:tmpl w:val="D07A7524"/>
    <w:lvl w:ilvl="0" w:tplc="DEBC8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E91636"/>
    <w:multiLevelType w:val="hybridMultilevel"/>
    <w:tmpl w:val="A5706D76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11BB9"/>
    <w:multiLevelType w:val="hybridMultilevel"/>
    <w:tmpl w:val="65502D5A"/>
    <w:lvl w:ilvl="0" w:tplc="320AF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D2F7C24"/>
    <w:multiLevelType w:val="hybridMultilevel"/>
    <w:tmpl w:val="98B0191E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408C76AE"/>
    <w:multiLevelType w:val="hybridMultilevel"/>
    <w:tmpl w:val="4D18E24E"/>
    <w:lvl w:ilvl="0" w:tplc="01325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81463C"/>
    <w:multiLevelType w:val="hybridMultilevel"/>
    <w:tmpl w:val="218E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E19DA"/>
    <w:multiLevelType w:val="hybridMultilevel"/>
    <w:tmpl w:val="D67830CE"/>
    <w:lvl w:ilvl="0" w:tplc="A3928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5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0E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C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2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04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87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0D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86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D2A7E7D"/>
    <w:multiLevelType w:val="hybridMultilevel"/>
    <w:tmpl w:val="D004D7F0"/>
    <w:lvl w:ilvl="0" w:tplc="DEBC8E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DA749F2"/>
    <w:multiLevelType w:val="hybridMultilevel"/>
    <w:tmpl w:val="F8B4CC60"/>
    <w:lvl w:ilvl="0" w:tplc="320AF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175B13"/>
    <w:multiLevelType w:val="hybridMultilevel"/>
    <w:tmpl w:val="561281E2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B90595"/>
    <w:multiLevelType w:val="multilevel"/>
    <w:tmpl w:val="8E18D508"/>
    <w:lvl w:ilvl="0">
      <w:start w:val="1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34">
    <w:nsid w:val="510E5BCB"/>
    <w:multiLevelType w:val="hybridMultilevel"/>
    <w:tmpl w:val="7BBC4272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F53652"/>
    <w:multiLevelType w:val="hybridMultilevel"/>
    <w:tmpl w:val="2C0E60D2"/>
    <w:lvl w:ilvl="0" w:tplc="DEBC8E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9F66B14"/>
    <w:multiLevelType w:val="multilevel"/>
    <w:tmpl w:val="620AA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7">
    <w:nsid w:val="5E844098"/>
    <w:multiLevelType w:val="hybridMultilevel"/>
    <w:tmpl w:val="EB8CF7A4"/>
    <w:lvl w:ilvl="0" w:tplc="A97EB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0695E20"/>
    <w:multiLevelType w:val="hybridMultilevel"/>
    <w:tmpl w:val="86FE25AC"/>
    <w:lvl w:ilvl="0" w:tplc="DEBC8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70E4E"/>
    <w:multiLevelType w:val="hybridMultilevel"/>
    <w:tmpl w:val="CD944FF0"/>
    <w:lvl w:ilvl="0" w:tplc="320A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32BF0"/>
    <w:multiLevelType w:val="multilevel"/>
    <w:tmpl w:val="121E6792"/>
    <w:lvl w:ilvl="0">
      <w:start w:val="1"/>
      <w:numFmt w:val="decimal"/>
      <w:lvlText w:val="%1."/>
      <w:lvlJc w:val="left"/>
      <w:pPr>
        <w:ind w:left="504" w:hanging="50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Calibri" w:hAnsi="Calibri" w:cs="Calibri" w:hint="default"/>
        <w:sz w:val="22"/>
      </w:rPr>
    </w:lvl>
  </w:abstractNum>
  <w:abstractNum w:abstractNumId="41">
    <w:nsid w:val="6AC73427"/>
    <w:multiLevelType w:val="hybridMultilevel"/>
    <w:tmpl w:val="D5A83A5C"/>
    <w:lvl w:ilvl="0" w:tplc="64A23724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367E1"/>
    <w:multiLevelType w:val="hybridMultilevel"/>
    <w:tmpl w:val="FBFA53A8"/>
    <w:lvl w:ilvl="0" w:tplc="DEBC8E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8C4EE5"/>
    <w:multiLevelType w:val="hybridMultilevel"/>
    <w:tmpl w:val="E6FC094C"/>
    <w:lvl w:ilvl="0" w:tplc="DEBC8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415BE5"/>
    <w:multiLevelType w:val="hybridMultilevel"/>
    <w:tmpl w:val="64EC0EBC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8F5458"/>
    <w:multiLevelType w:val="hybridMultilevel"/>
    <w:tmpl w:val="00981372"/>
    <w:lvl w:ilvl="0" w:tplc="320A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9"/>
  </w:num>
  <w:num w:numId="4">
    <w:abstractNumId w:val="24"/>
  </w:num>
  <w:num w:numId="5">
    <w:abstractNumId w:val="21"/>
  </w:num>
  <w:num w:numId="6">
    <w:abstractNumId w:val="2"/>
  </w:num>
  <w:num w:numId="7">
    <w:abstractNumId w:val="39"/>
  </w:num>
  <w:num w:numId="8">
    <w:abstractNumId w:val="32"/>
  </w:num>
  <w:num w:numId="9">
    <w:abstractNumId w:val="34"/>
  </w:num>
  <w:num w:numId="10">
    <w:abstractNumId w:val="45"/>
  </w:num>
  <w:num w:numId="11">
    <w:abstractNumId w:val="14"/>
  </w:num>
  <w:num w:numId="12">
    <w:abstractNumId w:val="13"/>
  </w:num>
  <w:num w:numId="13">
    <w:abstractNumId w:val="7"/>
  </w:num>
  <w:num w:numId="14">
    <w:abstractNumId w:val="31"/>
  </w:num>
  <w:num w:numId="15">
    <w:abstractNumId w:val="17"/>
  </w:num>
  <w:num w:numId="16">
    <w:abstractNumId w:val="18"/>
  </w:num>
  <w:num w:numId="17">
    <w:abstractNumId w:val="26"/>
  </w:num>
  <w:num w:numId="18">
    <w:abstractNumId w:val="12"/>
  </w:num>
  <w:num w:numId="19">
    <w:abstractNumId w:val="0"/>
  </w:num>
  <w:num w:numId="20">
    <w:abstractNumId w:val="22"/>
  </w:num>
  <w:num w:numId="21">
    <w:abstractNumId w:val="6"/>
  </w:num>
  <w:num w:numId="22">
    <w:abstractNumId w:val="30"/>
  </w:num>
  <w:num w:numId="23">
    <w:abstractNumId w:val="4"/>
  </w:num>
  <w:num w:numId="24">
    <w:abstractNumId w:val="15"/>
  </w:num>
  <w:num w:numId="25">
    <w:abstractNumId w:val="1"/>
  </w:num>
  <w:num w:numId="26">
    <w:abstractNumId w:val="11"/>
  </w:num>
  <w:num w:numId="27">
    <w:abstractNumId w:val="42"/>
  </w:num>
  <w:num w:numId="28">
    <w:abstractNumId w:val="23"/>
  </w:num>
  <w:num w:numId="29">
    <w:abstractNumId w:val="41"/>
  </w:num>
  <w:num w:numId="30">
    <w:abstractNumId w:val="38"/>
  </w:num>
  <w:num w:numId="31">
    <w:abstractNumId w:val="5"/>
  </w:num>
  <w:num w:numId="32">
    <w:abstractNumId w:val="35"/>
  </w:num>
  <w:num w:numId="33">
    <w:abstractNumId w:val="43"/>
  </w:num>
  <w:num w:numId="34">
    <w:abstractNumId w:val="19"/>
  </w:num>
  <w:num w:numId="35">
    <w:abstractNumId w:val="44"/>
  </w:num>
  <w:num w:numId="36">
    <w:abstractNumId w:val="29"/>
  </w:num>
  <w:num w:numId="37">
    <w:abstractNumId w:val="16"/>
  </w:num>
  <w:num w:numId="38">
    <w:abstractNumId w:val="10"/>
  </w:num>
  <w:num w:numId="39">
    <w:abstractNumId w:val="36"/>
  </w:num>
  <w:num w:numId="40">
    <w:abstractNumId w:val="33"/>
  </w:num>
  <w:num w:numId="41">
    <w:abstractNumId w:val="20"/>
  </w:num>
  <w:num w:numId="42">
    <w:abstractNumId w:val="8"/>
  </w:num>
  <w:num w:numId="43">
    <w:abstractNumId w:val="27"/>
  </w:num>
  <w:num w:numId="44">
    <w:abstractNumId w:val="28"/>
  </w:num>
  <w:num w:numId="45">
    <w:abstractNumId w:val="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5"/>
    <w:rsid w:val="00002E68"/>
    <w:rsid w:val="0000338E"/>
    <w:rsid w:val="00006A9C"/>
    <w:rsid w:val="000114B3"/>
    <w:rsid w:val="00015809"/>
    <w:rsid w:val="00016058"/>
    <w:rsid w:val="0002637C"/>
    <w:rsid w:val="000365FE"/>
    <w:rsid w:val="0004467D"/>
    <w:rsid w:val="00046634"/>
    <w:rsid w:val="000707EC"/>
    <w:rsid w:val="000722E7"/>
    <w:rsid w:val="00072497"/>
    <w:rsid w:val="000821F8"/>
    <w:rsid w:val="00083F8F"/>
    <w:rsid w:val="00087D12"/>
    <w:rsid w:val="00090F7F"/>
    <w:rsid w:val="00094DD1"/>
    <w:rsid w:val="000A16DC"/>
    <w:rsid w:val="000A3A32"/>
    <w:rsid w:val="000A755E"/>
    <w:rsid w:val="000B1D15"/>
    <w:rsid w:val="000B438C"/>
    <w:rsid w:val="000C3A78"/>
    <w:rsid w:val="000E0AF5"/>
    <w:rsid w:val="000E2594"/>
    <w:rsid w:val="000E4C6B"/>
    <w:rsid w:val="000E5DA1"/>
    <w:rsid w:val="000F5316"/>
    <w:rsid w:val="0010655B"/>
    <w:rsid w:val="00110339"/>
    <w:rsid w:val="00111DA7"/>
    <w:rsid w:val="001166C7"/>
    <w:rsid w:val="001250F2"/>
    <w:rsid w:val="00127E87"/>
    <w:rsid w:val="00133CBF"/>
    <w:rsid w:val="00140661"/>
    <w:rsid w:val="00141AEC"/>
    <w:rsid w:val="00143761"/>
    <w:rsid w:val="001438EB"/>
    <w:rsid w:val="00143A5D"/>
    <w:rsid w:val="0014406D"/>
    <w:rsid w:val="001457F6"/>
    <w:rsid w:val="00153AA9"/>
    <w:rsid w:val="00154014"/>
    <w:rsid w:val="001546CA"/>
    <w:rsid w:val="00154A6D"/>
    <w:rsid w:val="0015638D"/>
    <w:rsid w:val="00156925"/>
    <w:rsid w:val="0016361F"/>
    <w:rsid w:val="00177CAB"/>
    <w:rsid w:val="001856F2"/>
    <w:rsid w:val="001877FD"/>
    <w:rsid w:val="00190D6C"/>
    <w:rsid w:val="001922A4"/>
    <w:rsid w:val="00193E04"/>
    <w:rsid w:val="001A0587"/>
    <w:rsid w:val="001A1A1C"/>
    <w:rsid w:val="001A205D"/>
    <w:rsid w:val="001A54B2"/>
    <w:rsid w:val="001B6413"/>
    <w:rsid w:val="001B7729"/>
    <w:rsid w:val="001C1E6C"/>
    <w:rsid w:val="001C52AC"/>
    <w:rsid w:val="001D16B2"/>
    <w:rsid w:val="001D6448"/>
    <w:rsid w:val="001D7DA7"/>
    <w:rsid w:val="001E4D18"/>
    <w:rsid w:val="001F47C8"/>
    <w:rsid w:val="001F50B4"/>
    <w:rsid w:val="00201B26"/>
    <w:rsid w:val="00205210"/>
    <w:rsid w:val="0020608F"/>
    <w:rsid w:val="00215599"/>
    <w:rsid w:val="00215692"/>
    <w:rsid w:val="0021668F"/>
    <w:rsid w:val="00221D55"/>
    <w:rsid w:val="00223BB1"/>
    <w:rsid w:val="00231C3F"/>
    <w:rsid w:val="00233473"/>
    <w:rsid w:val="00237C28"/>
    <w:rsid w:val="002405BF"/>
    <w:rsid w:val="002423B4"/>
    <w:rsid w:val="00242CD5"/>
    <w:rsid w:val="00250C9C"/>
    <w:rsid w:val="00252C71"/>
    <w:rsid w:val="00255023"/>
    <w:rsid w:val="002625EC"/>
    <w:rsid w:val="00263F6C"/>
    <w:rsid w:val="00270EB8"/>
    <w:rsid w:val="00271F2C"/>
    <w:rsid w:val="0027245D"/>
    <w:rsid w:val="002731EB"/>
    <w:rsid w:val="00274648"/>
    <w:rsid w:val="002754B8"/>
    <w:rsid w:val="0027593E"/>
    <w:rsid w:val="00280F1A"/>
    <w:rsid w:val="00283715"/>
    <w:rsid w:val="00290BA0"/>
    <w:rsid w:val="00290E13"/>
    <w:rsid w:val="0029409F"/>
    <w:rsid w:val="002A3B1A"/>
    <w:rsid w:val="002A4701"/>
    <w:rsid w:val="002A6AAE"/>
    <w:rsid w:val="002A73A4"/>
    <w:rsid w:val="002B0CC8"/>
    <w:rsid w:val="002B2F1E"/>
    <w:rsid w:val="002B3580"/>
    <w:rsid w:val="002C7139"/>
    <w:rsid w:val="002C7973"/>
    <w:rsid w:val="002D555F"/>
    <w:rsid w:val="002D5AD3"/>
    <w:rsid w:val="002E150F"/>
    <w:rsid w:val="002E35B1"/>
    <w:rsid w:val="002E4024"/>
    <w:rsid w:val="002E414D"/>
    <w:rsid w:val="002E470A"/>
    <w:rsid w:val="002E5975"/>
    <w:rsid w:val="002E608E"/>
    <w:rsid w:val="002E65A3"/>
    <w:rsid w:val="002F1547"/>
    <w:rsid w:val="002F38B6"/>
    <w:rsid w:val="00303C1C"/>
    <w:rsid w:val="00305C07"/>
    <w:rsid w:val="003102C5"/>
    <w:rsid w:val="00312992"/>
    <w:rsid w:val="00312F9C"/>
    <w:rsid w:val="00322D6B"/>
    <w:rsid w:val="00324332"/>
    <w:rsid w:val="00327B7B"/>
    <w:rsid w:val="00333B20"/>
    <w:rsid w:val="00342E94"/>
    <w:rsid w:val="003500C8"/>
    <w:rsid w:val="00351088"/>
    <w:rsid w:val="003679B1"/>
    <w:rsid w:val="003736DB"/>
    <w:rsid w:val="00376B01"/>
    <w:rsid w:val="00376CA9"/>
    <w:rsid w:val="00382737"/>
    <w:rsid w:val="00382EF6"/>
    <w:rsid w:val="003865A0"/>
    <w:rsid w:val="00391456"/>
    <w:rsid w:val="00394630"/>
    <w:rsid w:val="0039663B"/>
    <w:rsid w:val="003969AD"/>
    <w:rsid w:val="003A2158"/>
    <w:rsid w:val="003A2C36"/>
    <w:rsid w:val="003A7E24"/>
    <w:rsid w:val="003B2EBD"/>
    <w:rsid w:val="003B6A47"/>
    <w:rsid w:val="003C0D3C"/>
    <w:rsid w:val="003C101F"/>
    <w:rsid w:val="003C4A9B"/>
    <w:rsid w:val="003C5DFA"/>
    <w:rsid w:val="003D08FE"/>
    <w:rsid w:val="003D19BE"/>
    <w:rsid w:val="003D25BA"/>
    <w:rsid w:val="003D49ED"/>
    <w:rsid w:val="003D5002"/>
    <w:rsid w:val="003D5930"/>
    <w:rsid w:val="003E0222"/>
    <w:rsid w:val="003E7BD0"/>
    <w:rsid w:val="003F1544"/>
    <w:rsid w:val="003F2E5E"/>
    <w:rsid w:val="003F6E7D"/>
    <w:rsid w:val="0040599D"/>
    <w:rsid w:val="004108AE"/>
    <w:rsid w:val="00411FF2"/>
    <w:rsid w:val="00412A73"/>
    <w:rsid w:val="00413F7E"/>
    <w:rsid w:val="00414478"/>
    <w:rsid w:val="00416A5D"/>
    <w:rsid w:val="00423843"/>
    <w:rsid w:val="00424211"/>
    <w:rsid w:val="00427C1C"/>
    <w:rsid w:val="00434942"/>
    <w:rsid w:val="004378A3"/>
    <w:rsid w:val="0044372A"/>
    <w:rsid w:val="00443967"/>
    <w:rsid w:val="00443EA4"/>
    <w:rsid w:val="00445CBA"/>
    <w:rsid w:val="00450480"/>
    <w:rsid w:val="00450F18"/>
    <w:rsid w:val="0045235E"/>
    <w:rsid w:val="00452F48"/>
    <w:rsid w:val="00454831"/>
    <w:rsid w:val="004634D3"/>
    <w:rsid w:val="00463C05"/>
    <w:rsid w:val="0046489B"/>
    <w:rsid w:val="00465487"/>
    <w:rsid w:val="00484494"/>
    <w:rsid w:val="00484BB5"/>
    <w:rsid w:val="00485D01"/>
    <w:rsid w:val="00487453"/>
    <w:rsid w:val="0049014F"/>
    <w:rsid w:val="00492798"/>
    <w:rsid w:val="00493F25"/>
    <w:rsid w:val="00494DD7"/>
    <w:rsid w:val="004A209F"/>
    <w:rsid w:val="004B72C9"/>
    <w:rsid w:val="004B74D3"/>
    <w:rsid w:val="004C5B35"/>
    <w:rsid w:val="004C68D1"/>
    <w:rsid w:val="004C78DB"/>
    <w:rsid w:val="004D1390"/>
    <w:rsid w:val="004D2A95"/>
    <w:rsid w:val="004D3007"/>
    <w:rsid w:val="004D78AC"/>
    <w:rsid w:val="004E1FF1"/>
    <w:rsid w:val="004E2975"/>
    <w:rsid w:val="004E7E00"/>
    <w:rsid w:val="004F1CCC"/>
    <w:rsid w:val="004F6070"/>
    <w:rsid w:val="00500110"/>
    <w:rsid w:val="00502DB0"/>
    <w:rsid w:val="005052FD"/>
    <w:rsid w:val="00506658"/>
    <w:rsid w:val="00506C25"/>
    <w:rsid w:val="00526BD0"/>
    <w:rsid w:val="00527E08"/>
    <w:rsid w:val="00531797"/>
    <w:rsid w:val="005317B7"/>
    <w:rsid w:val="00532985"/>
    <w:rsid w:val="00534C7B"/>
    <w:rsid w:val="00535BD4"/>
    <w:rsid w:val="005401A3"/>
    <w:rsid w:val="00547D71"/>
    <w:rsid w:val="005537DD"/>
    <w:rsid w:val="005640A3"/>
    <w:rsid w:val="00566302"/>
    <w:rsid w:val="00570CE7"/>
    <w:rsid w:val="00572F77"/>
    <w:rsid w:val="005735D1"/>
    <w:rsid w:val="00573F61"/>
    <w:rsid w:val="00580A9C"/>
    <w:rsid w:val="005816E2"/>
    <w:rsid w:val="005845F1"/>
    <w:rsid w:val="00585498"/>
    <w:rsid w:val="00590158"/>
    <w:rsid w:val="0059069E"/>
    <w:rsid w:val="00590CE1"/>
    <w:rsid w:val="00591BB3"/>
    <w:rsid w:val="005952DF"/>
    <w:rsid w:val="00595534"/>
    <w:rsid w:val="005B0013"/>
    <w:rsid w:val="005B0B25"/>
    <w:rsid w:val="005B0FB7"/>
    <w:rsid w:val="005B78FC"/>
    <w:rsid w:val="005B7CB4"/>
    <w:rsid w:val="005C6C7E"/>
    <w:rsid w:val="005C6D0F"/>
    <w:rsid w:val="005C6E71"/>
    <w:rsid w:val="005D0083"/>
    <w:rsid w:val="005D0F2D"/>
    <w:rsid w:val="005D5EDD"/>
    <w:rsid w:val="005D6825"/>
    <w:rsid w:val="005E6A30"/>
    <w:rsid w:val="005F06BB"/>
    <w:rsid w:val="005F56BB"/>
    <w:rsid w:val="005F5E4A"/>
    <w:rsid w:val="00604017"/>
    <w:rsid w:val="006065F5"/>
    <w:rsid w:val="006109D9"/>
    <w:rsid w:val="0061187D"/>
    <w:rsid w:val="00611AB0"/>
    <w:rsid w:val="00612B43"/>
    <w:rsid w:val="006136DC"/>
    <w:rsid w:val="006144D9"/>
    <w:rsid w:val="006152CB"/>
    <w:rsid w:val="00623C62"/>
    <w:rsid w:val="00626AEB"/>
    <w:rsid w:val="00630C6F"/>
    <w:rsid w:val="00630EAE"/>
    <w:rsid w:val="00635570"/>
    <w:rsid w:val="00637708"/>
    <w:rsid w:val="00637E81"/>
    <w:rsid w:val="006407B8"/>
    <w:rsid w:val="00643468"/>
    <w:rsid w:val="00646461"/>
    <w:rsid w:val="00646FCE"/>
    <w:rsid w:val="0065111F"/>
    <w:rsid w:val="00651E61"/>
    <w:rsid w:val="0065427C"/>
    <w:rsid w:val="00661352"/>
    <w:rsid w:val="00662CFD"/>
    <w:rsid w:val="006677C5"/>
    <w:rsid w:val="00674FDB"/>
    <w:rsid w:val="00675079"/>
    <w:rsid w:val="0067518B"/>
    <w:rsid w:val="0068059A"/>
    <w:rsid w:val="00686070"/>
    <w:rsid w:val="006870DA"/>
    <w:rsid w:val="00694855"/>
    <w:rsid w:val="00695FB6"/>
    <w:rsid w:val="00696669"/>
    <w:rsid w:val="006A0AC3"/>
    <w:rsid w:val="006A188F"/>
    <w:rsid w:val="006A298C"/>
    <w:rsid w:val="006A3270"/>
    <w:rsid w:val="006A3657"/>
    <w:rsid w:val="006A4074"/>
    <w:rsid w:val="006A7A5C"/>
    <w:rsid w:val="006B31E2"/>
    <w:rsid w:val="006B7EC0"/>
    <w:rsid w:val="006C111A"/>
    <w:rsid w:val="006C1F86"/>
    <w:rsid w:val="006C693C"/>
    <w:rsid w:val="006D10FB"/>
    <w:rsid w:val="006E0E1C"/>
    <w:rsid w:val="006E7F8C"/>
    <w:rsid w:val="006F424C"/>
    <w:rsid w:val="006F6D15"/>
    <w:rsid w:val="006F6DB3"/>
    <w:rsid w:val="00703101"/>
    <w:rsid w:val="0070526F"/>
    <w:rsid w:val="007103F6"/>
    <w:rsid w:val="00717375"/>
    <w:rsid w:val="00723647"/>
    <w:rsid w:val="00725B68"/>
    <w:rsid w:val="007260DD"/>
    <w:rsid w:val="007377EE"/>
    <w:rsid w:val="00737C73"/>
    <w:rsid w:val="00745440"/>
    <w:rsid w:val="00746824"/>
    <w:rsid w:val="00747C1B"/>
    <w:rsid w:val="00750D65"/>
    <w:rsid w:val="00752F4D"/>
    <w:rsid w:val="007609B2"/>
    <w:rsid w:val="00761F6B"/>
    <w:rsid w:val="0077088F"/>
    <w:rsid w:val="00772372"/>
    <w:rsid w:val="007733D7"/>
    <w:rsid w:val="007750AC"/>
    <w:rsid w:val="007841E5"/>
    <w:rsid w:val="00785FAC"/>
    <w:rsid w:val="00786EDE"/>
    <w:rsid w:val="00791F57"/>
    <w:rsid w:val="00792FE8"/>
    <w:rsid w:val="007A1FD4"/>
    <w:rsid w:val="007A36D1"/>
    <w:rsid w:val="007B0E50"/>
    <w:rsid w:val="007B7811"/>
    <w:rsid w:val="007C11A3"/>
    <w:rsid w:val="007C4498"/>
    <w:rsid w:val="007C4710"/>
    <w:rsid w:val="007C5617"/>
    <w:rsid w:val="007D03CA"/>
    <w:rsid w:val="007D2ED4"/>
    <w:rsid w:val="007D368B"/>
    <w:rsid w:val="007D4EB7"/>
    <w:rsid w:val="007E0DB6"/>
    <w:rsid w:val="007E1FEE"/>
    <w:rsid w:val="007F2F39"/>
    <w:rsid w:val="007F63CE"/>
    <w:rsid w:val="007F690C"/>
    <w:rsid w:val="00803A31"/>
    <w:rsid w:val="0080580F"/>
    <w:rsid w:val="00806208"/>
    <w:rsid w:val="008067AE"/>
    <w:rsid w:val="00807A6A"/>
    <w:rsid w:val="0081099D"/>
    <w:rsid w:val="00814B8B"/>
    <w:rsid w:val="00817A3F"/>
    <w:rsid w:val="00821B8F"/>
    <w:rsid w:val="00821D49"/>
    <w:rsid w:val="008224FF"/>
    <w:rsid w:val="0082401E"/>
    <w:rsid w:val="00824461"/>
    <w:rsid w:val="0082448D"/>
    <w:rsid w:val="008253EF"/>
    <w:rsid w:val="00827C1E"/>
    <w:rsid w:val="00833748"/>
    <w:rsid w:val="0083403C"/>
    <w:rsid w:val="008349C3"/>
    <w:rsid w:val="00835741"/>
    <w:rsid w:val="00837C20"/>
    <w:rsid w:val="00842CCD"/>
    <w:rsid w:val="00853B66"/>
    <w:rsid w:val="00854393"/>
    <w:rsid w:val="00866AC6"/>
    <w:rsid w:val="00867183"/>
    <w:rsid w:val="008706A9"/>
    <w:rsid w:val="00870FB2"/>
    <w:rsid w:val="00875539"/>
    <w:rsid w:val="0087585D"/>
    <w:rsid w:val="00876DB5"/>
    <w:rsid w:val="00880025"/>
    <w:rsid w:val="00881A40"/>
    <w:rsid w:val="00883CCB"/>
    <w:rsid w:val="008865EF"/>
    <w:rsid w:val="0088782F"/>
    <w:rsid w:val="00887ED4"/>
    <w:rsid w:val="00891DFC"/>
    <w:rsid w:val="008929C4"/>
    <w:rsid w:val="00894FB1"/>
    <w:rsid w:val="008952C9"/>
    <w:rsid w:val="00897C6B"/>
    <w:rsid w:val="008A01D0"/>
    <w:rsid w:val="008B08B8"/>
    <w:rsid w:val="008B2041"/>
    <w:rsid w:val="008B6265"/>
    <w:rsid w:val="008D05FE"/>
    <w:rsid w:val="008D1928"/>
    <w:rsid w:val="008D721D"/>
    <w:rsid w:val="008E0E66"/>
    <w:rsid w:val="008E1184"/>
    <w:rsid w:val="008F138A"/>
    <w:rsid w:val="009123C7"/>
    <w:rsid w:val="00923029"/>
    <w:rsid w:val="009248AF"/>
    <w:rsid w:val="00927198"/>
    <w:rsid w:val="00935AC1"/>
    <w:rsid w:val="00936673"/>
    <w:rsid w:val="0093739A"/>
    <w:rsid w:val="00937454"/>
    <w:rsid w:val="009407A9"/>
    <w:rsid w:val="00951AC6"/>
    <w:rsid w:val="009562A0"/>
    <w:rsid w:val="00956BCF"/>
    <w:rsid w:val="00965B7D"/>
    <w:rsid w:val="00966F78"/>
    <w:rsid w:val="00972812"/>
    <w:rsid w:val="009731A5"/>
    <w:rsid w:val="00973AF3"/>
    <w:rsid w:val="00976C2A"/>
    <w:rsid w:val="00990E51"/>
    <w:rsid w:val="00991A64"/>
    <w:rsid w:val="00993741"/>
    <w:rsid w:val="00993E9D"/>
    <w:rsid w:val="009A4D7F"/>
    <w:rsid w:val="009B0D16"/>
    <w:rsid w:val="009B33AB"/>
    <w:rsid w:val="009B5A64"/>
    <w:rsid w:val="009B63A6"/>
    <w:rsid w:val="009B6821"/>
    <w:rsid w:val="009C1F12"/>
    <w:rsid w:val="009C4590"/>
    <w:rsid w:val="009C4817"/>
    <w:rsid w:val="009C74FC"/>
    <w:rsid w:val="009D0EFD"/>
    <w:rsid w:val="009D41CA"/>
    <w:rsid w:val="009D5A6A"/>
    <w:rsid w:val="009E2707"/>
    <w:rsid w:val="009E4644"/>
    <w:rsid w:val="009E5795"/>
    <w:rsid w:val="009F4FE5"/>
    <w:rsid w:val="009F78A2"/>
    <w:rsid w:val="00A032D1"/>
    <w:rsid w:val="00A0653F"/>
    <w:rsid w:val="00A06BD1"/>
    <w:rsid w:val="00A14E76"/>
    <w:rsid w:val="00A17BF3"/>
    <w:rsid w:val="00A23B81"/>
    <w:rsid w:val="00A31984"/>
    <w:rsid w:val="00A431D7"/>
    <w:rsid w:val="00A43B66"/>
    <w:rsid w:val="00A451B8"/>
    <w:rsid w:val="00A513EE"/>
    <w:rsid w:val="00A527F6"/>
    <w:rsid w:val="00A52B95"/>
    <w:rsid w:val="00A55B46"/>
    <w:rsid w:val="00A57C73"/>
    <w:rsid w:val="00A617D8"/>
    <w:rsid w:val="00A65176"/>
    <w:rsid w:val="00A67FEB"/>
    <w:rsid w:val="00A71394"/>
    <w:rsid w:val="00A72AC5"/>
    <w:rsid w:val="00A76E12"/>
    <w:rsid w:val="00A854A1"/>
    <w:rsid w:val="00A87AAC"/>
    <w:rsid w:val="00A90567"/>
    <w:rsid w:val="00A92B52"/>
    <w:rsid w:val="00A92D69"/>
    <w:rsid w:val="00A95096"/>
    <w:rsid w:val="00A973DB"/>
    <w:rsid w:val="00AA3007"/>
    <w:rsid w:val="00AA544F"/>
    <w:rsid w:val="00AB4DE0"/>
    <w:rsid w:val="00AC2214"/>
    <w:rsid w:val="00AC3CB1"/>
    <w:rsid w:val="00AC6114"/>
    <w:rsid w:val="00AC6237"/>
    <w:rsid w:val="00AC6AF8"/>
    <w:rsid w:val="00AC79AA"/>
    <w:rsid w:val="00AD0E09"/>
    <w:rsid w:val="00AD20D8"/>
    <w:rsid w:val="00AD2DDF"/>
    <w:rsid w:val="00AD3218"/>
    <w:rsid w:val="00AE05D8"/>
    <w:rsid w:val="00AE1020"/>
    <w:rsid w:val="00AE2832"/>
    <w:rsid w:val="00AF0E1B"/>
    <w:rsid w:val="00AF506E"/>
    <w:rsid w:val="00AF6839"/>
    <w:rsid w:val="00B00695"/>
    <w:rsid w:val="00B01ABF"/>
    <w:rsid w:val="00B06796"/>
    <w:rsid w:val="00B06C00"/>
    <w:rsid w:val="00B10886"/>
    <w:rsid w:val="00B10D14"/>
    <w:rsid w:val="00B12E66"/>
    <w:rsid w:val="00B12F37"/>
    <w:rsid w:val="00B1304D"/>
    <w:rsid w:val="00B13D48"/>
    <w:rsid w:val="00B175F8"/>
    <w:rsid w:val="00B23CDC"/>
    <w:rsid w:val="00B26090"/>
    <w:rsid w:val="00B318C4"/>
    <w:rsid w:val="00B3415B"/>
    <w:rsid w:val="00B43807"/>
    <w:rsid w:val="00B44753"/>
    <w:rsid w:val="00B4494A"/>
    <w:rsid w:val="00B55630"/>
    <w:rsid w:val="00B65547"/>
    <w:rsid w:val="00B658BA"/>
    <w:rsid w:val="00B71FC2"/>
    <w:rsid w:val="00B74378"/>
    <w:rsid w:val="00B7500B"/>
    <w:rsid w:val="00B76F1A"/>
    <w:rsid w:val="00B77348"/>
    <w:rsid w:val="00B836C8"/>
    <w:rsid w:val="00B83AA4"/>
    <w:rsid w:val="00B8633E"/>
    <w:rsid w:val="00B915C3"/>
    <w:rsid w:val="00B9262F"/>
    <w:rsid w:val="00BA0F79"/>
    <w:rsid w:val="00BA13AD"/>
    <w:rsid w:val="00BA1E35"/>
    <w:rsid w:val="00BA36AE"/>
    <w:rsid w:val="00BB042D"/>
    <w:rsid w:val="00BB12DA"/>
    <w:rsid w:val="00BB1603"/>
    <w:rsid w:val="00BB2C47"/>
    <w:rsid w:val="00BB4854"/>
    <w:rsid w:val="00BB5215"/>
    <w:rsid w:val="00BB5500"/>
    <w:rsid w:val="00BB7B32"/>
    <w:rsid w:val="00BC3D74"/>
    <w:rsid w:val="00BD1503"/>
    <w:rsid w:val="00BD4E69"/>
    <w:rsid w:val="00BE0D59"/>
    <w:rsid w:val="00BE1E13"/>
    <w:rsid w:val="00BF038D"/>
    <w:rsid w:val="00BF03FC"/>
    <w:rsid w:val="00BF542D"/>
    <w:rsid w:val="00C02307"/>
    <w:rsid w:val="00C03F39"/>
    <w:rsid w:val="00C14878"/>
    <w:rsid w:val="00C14D5B"/>
    <w:rsid w:val="00C15EDF"/>
    <w:rsid w:val="00C17F5D"/>
    <w:rsid w:val="00C203D7"/>
    <w:rsid w:val="00C208FF"/>
    <w:rsid w:val="00C22DA4"/>
    <w:rsid w:val="00C22EE3"/>
    <w:rsid w:val="00C264D7"/>
    <w:rsid w:val="00C32718"/>
    <w:rsid w:val="00C33184"/>
    <w:rsid w:val="00C371D2"/>
    <w:rsid w:val="00C4153D"/>
    <w:rsid w:val="00C42653"/>
    <w:rsid w:val="00C47F21"/>
    <w:rsid w:val="00C5036A"/>
    <w:rsid w:val="00C50A4B"/>
    <w:rsid w:val="00C50F8D"/>
    <w:rsid w:val="00C5500D"/>
    <w:rsid w:val="00C56027"/>
    <w:rsid w:val="00C60355"/>
    <w:rsid w:val="00C619FD"/>
    <w:rsid w:val="00C636AB"/>
    <w:rsid w:val="00C73195"/>
    <w:rsid w:val="00C73335"/>
    <w:rsid w:val="00C77C24"/>
    <w:rsid w:val="00C811FA"/>
    <w:rsid w:val="00C81D5C"/>
    <w:rsid w:val="00C82F40"/>
    <w:rsid w:val="00C834CA"/>
    <w:rsid w:val="00C93268"/>
    <w:rsid w:val="00C93EAC"/>
    <w:rsid w:val="00C958A2"/>
    <w:rsid w:val="00CA4E13"/>
    <w:rsid w:val="00CB2F5D"/>
    <w:rsid w:val="00CB30B8"/>
    <w:rsid w:val="00CB3706"/>
    <w:rsid w:val="00CC329F"/>
    <w:rsid w:val="00CC3B04"/>
    <w:rsid w:val="00CC5C3F"/>
    <w:rsid w:val="00CC6B4F"/>
    <w:rsid w:val="00CD3286"/>
    <w:rsid w:val="00CD334E"/>
    <w:rsid w:val="00CE1676"/>
    <w:rsid w:val="00CE2E08"/>
    <w:rsid w:val="00CE365F"/>
    <w:rsid w:val="00CE689E"/>
    <w:rsid w:val="00CF0A73"/>
    <w:rsid w:val="00CF7CC0"/>
    <w:rsid w:val="00D046FA"/>
    <w:rsid w:val="00D07602"/>
    <w:rsid w:val="00D1092A"/>
    <w:rsid w:val="00D145C9"/>
    <w:rsid w:val="00D1616C"/>
    <w:rsid w:val="00D17B0C"/>
    <w:rsid w:val="00D20AFD"/>
    <w:rsid w:val="00D24C49"/>
    <w:rsid w:val="00D304CD"/>
    <w:rsid w:val="00D32710"/>
    <w:rsid w:val="00D32824"/>
    <w:rsid w:val="00D33266"/>
    <w:rsid w:val="00D43353"/>
    <w:rsid w:val="00D46EA8"/>
    <w:rsid w:val="00D505EE"/>
    <w:rsid w:val="00D538A9"/>
    <w:rsid w:val="00D6272A"/>
    <w:rsid w:val="00D643E5"/>
    <w:rsid w:val="00D732AB"/>
    <w:rsid w:val="00D771D0"/>
    <w:rsid w:val="00D834FC"/>
    <w:rsid w:val="00D84495"/>
    <w:rsid w:val="00D8603E"/>
    <w:rsid w:val="00D87854"/>
    <w:rsid w:val="00D913DF"/>
    <w:rsid w:val="00D94201"/>
    <w:rsid w:val="00DA2E71"/>
    <w:rsid w:val="00DA7C5E"/>
    <w:rsid w:val="00DD0D96"/>
    <w:rsid w:val="00DD2D34"/>
    <w:rsid w:val="00DD3954"/>
    <w:rsid w:val="00DD4104"/>
    <w:rsid w:val="00DD5379"/>
    <w:rsid w:val="00DD5AA9"/>
    <w:rsid w:val="00DD6937"/>
    <w:rsid w:val="00DE3DA2"/>
    <w:rsid w:val="00DE530F"/>
    <w:rsid w:val="00DE6715"/>
    <w:rsid w:val="00DE7253"/>
    <w:rsid w:val="00DF4AB3"/>
    <w:rsid w:val="00E017EC"/>
    <w:rsid w:val="00E0792B"/>
    <w:rsid w:val="00E21161"/>
    <w:rsid w:val="00E24BE0"/>
    <w:rsid w:val="00E43552"/>
    <w:rsid w:val="00E45741"/>
    <w:rsid w:val="00E45AC0"/>
    <w:rsid w:val="00E46CA4"/>
    <w:rsid w:val="00E479C2"/>
    <w:rsid w:val="00E51768"/>
    <w:rsid w:val="00E51B0A"/>
    <w:rsid w:val="00E51B32"/>
    <w:rsid w:val="00E64BFE"/>
    <w:rsid w:val="00E6780A"/>
    <w:rsid w:val="00E709A9"/>
    <w:rsid w:val="00E7496A"/>
    <w:rsid w:val="00E87485"/>
    <w:rsid w:val="00E900DC"/>
    <w:rsid w:val="00E91130"/>
    <w:rsid w:val="00E9352C"/>
    <w:rsid w:val="00E965C2"/>
    <w:rsid w:val="00E9671D"/>
    <w:rsid w:val="00EA0808"/>
    <w:rsid w:val="00EA2E1F"/>
    <w:rsid w:val="00EA33C6"/>
    <w:rsid w:val="00EA76DB"/>
    <w:rsid w:val="00EB308C"/>
    <w:rsid w:val="00EB3454"/>
    <w:rsid w:val="00EB38DF"/>
    <w:rsid w:val="00EB415C"/>
    <w:rsid w:val="00EC3A63"/>
    <w:rsid w:val="00ED05D9"/>
    <w:rsid w:val="00ED25CE"/>
    <w:rsid w:val="00ED2F65"/>
    <w:rsid w:val="00ED6F91"/>
    <w:rsid w:val="00EE606D"/>
    <w:rsid w:val="00EE61DF"/>
    <w:rsid w:val="00F05151"/>
    <w:rsid w:val="00F0642C"/>
    <w:rsid w:val="00F0669F"/>
    <w:rsid w:val="00F07555"/>
    <w:rsid w:val="00F07754"/>
    <w:rsid w:val="00F11A8C"/>
    <w:rsid w:val="00F167A7"/>
    <w:rsid w:val="00F17A6B"/>
    <w:rsid w:val="00F20527"/>
    <w:rsid w:val="00F2059F"/>
    <w:rsid w:val="00F2385A"/>
    <w:rsid w:val="00F30568"/>
    <w:rsid w:val="00F31FC9"/>
    <w:rsid w:val="00F35368"/>
    <w:rsid w:val="00F408AF"/>
    <w:rsid w:val="00F4105C"/>
    <w:rsid w:val="00F41FFE"/>
    <w:rsid w:val="00F4477C"/>
    <w:rsid w:val="00F4583A"/>
    <w:rsid w:val="00F52C15"/>
    <w:rsid w:val="00F537AC"/>
    <w:rsid w:val="00F53E46"/>
    <w:rsid w:val="00F63D4C"/>
    <w:rsid w:val="00F64384"/>
    <w:rsid w:val="00F662AD"/>
    <w:rsid w:val="00F7079C"/>
    <w:rsid w:val="00F71492"/>
    <w:rsid w:val="00F73A6D"/>
    <w:rsid w:val="00F76CAD"/>
    <w:rsid w:val="00F76D22"/>
    <w:rsid w:val="00F77CB1"/>
    <w:rsid w:val="00F808E7"/>
    <w:rsid w:val="00F86D31"/>
    <w:rsid w:val="00F91877"/>
    <w:rsid w:val="00F91AF0"/>
    <w:rsid w:val="00F950AE"/>
    <w:rsid w:val="00F96095"/>
    <w:rsid w:val="00F97629"/>
    <w:rsid w:val="00FA261B"/>
    <w:rsid w:val="00FA74F0"/>
    <w:rsid w:val="00FA7D21"/>
    <w:rsid w:val="00FC7153"/>
    <w:rsid w:val="00FD4DFE"/>
    <w:rsid w:val="00FD57BC"/>
    <w:rsid w:val="00FE2F29"/>
    <w:rsid w:val="00FF1AF3"/>
    <w:rsid w:val="00FF2926"/>
    <w:rsid w:val="00FF3D9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24C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E7BD0"/>
    <w:pPr>
      <w:spacing w:after="169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C50F8D"/>
    <w:pPr>
      <w:ind w:left="720"/>
    </w:pPr>
    <w:rPr>
      <w:rFonts w:ascii="Cambria" w:hAnsi="Cambria" w:cs="Times New Roman"/>
      <w:sz w:val="20"/>
      <w:szCs w:val="20"/>
      <w:lang w:val="en-US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C50F8D"/>
    <w:rPr>
      <w:rFonts w:ascii="Cambria" w:eastAsia="Calibri" w:hAnsi="Cambri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qFormat/>
    <w:rsid w:val="004E7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403C"/>
    <w:rPr>
      <w:color w:val="0000FF"/>
      <w:u w:val="single"/>
    </w:rPr>
  </w:style>
  <w:style w:type="paragraph" w:styleId="a6">
    <w:name w:val="Normal (Web)"/>
    <w:aliases w:val="Знак Char,Знак Char Char Char Знак Знак Знак Знак"/>
    <w:basedOn w:val="a"/>
    <w:link w:val="a7"/>
    <w:uiPriority w:val="99"/>
    <w:rsid w:val="00255023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locked/>
    <w:rsid w:val="00255023"/>
    <w:rPr>
      <w:b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5023"/>
    <w:pPr>
      <w:widowControl w:val="0"/>
      <w:shd w:val="clear" w:color="auto" w:fill="FFFFFF"/>
      <w:spacing w:before="6600" w:after="60" w:line="240" w:lineRule="atLeast"/>
      <w:ind w:hanging="1200"/>
      <w:jc w:val="center"/>
    </w:pPr>
    <w:rPr>
      <w:rFonts w:asciiTheme="minorHAnsi" w:eastAsiaTheme="minorHAnsi" w:hAnsiTheme="minorHAnsi" w:cstheme="minorBidi"/>
      <w:b/>
      <w:shd w:val="clear" w:color="auto" w:fill="FFFFFF"/>
    </w:rPr>
  </w:style>
  <w:style w:type="paragraph" w:styleId="a8">
    <w:name w:val="Body Text Indent"/>
    <w:basedOn w:val="a"/>
    <w:link w:val="a9"/>
    <w:uiPriority w:val="99"/>
    <w:rsid w:val="00D1092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092A"/>
    <w:rPr>
      <w:rFonts w:ascii="Calibri" w:eastAsia="Calibri" w:hAnsi="Calibri" w:cs="Calibri"/>
    </w:rPr>
  </w:style>
  <w:style w:type="character" w:customStyle="1" w:styleId="a7">
    <w:name w:val="Обычный (веб) Знак"/>
    <w:aliases w:val="Знак Char Знак,Знак Char Char Char Знак Знак Знак Знак Знак"/>
    <w:link w:val="a6"/>
    <w:uiPriority w:val="99"/>
    <w:locked/>
    <w:rsid w:val="0014066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99"/>
    <w:qFormat/>
    <w:rsid w:val="001406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140661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14066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3E7BD0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C1E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1E6C"/>
    <w:rPr>
      <w:rFonts w:ascii="Calibri" w:eastAsia="Calibri" w:hAnsi="Calibri" w:cs="Calibri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80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unhideWhenUsed/>
    <w:rsid w:val="008062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06208"/>
    <w:rPr>
      <w:rFonts w:ascii="Calibri" w:eastAsia="Calibri" w:hAnsi="Calibri" w:cs="Calibri"/>
    </w:rPr>
  </w:style>
  <w:style w:type="paragraph" w:styleId="af">
    <w:name w:val="Title"/>
    <w:basedOn w:val="a"/>
    <w:link w:val="af0"/>
    <w:qFormat/>
    <w:rsid w:val="00B438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Название Знак"/>
    <w:basedOn w:val="a0"/>
    <w:link w:val="af"/>
    <w:rsid w:val="00B43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qFormat/>
    <w:rsid w:val="005D0083"/>
    <w:rPr>
      <w:i/>
      <w:iCs/>
    </w:rPr>
  </w:style>
  <w:style w:type="character" w:customStyle="1" w:styleId="ConsPlusNonformat0">
    <w:name w:val="ConsPlusNonformat Знак"/>
    <w:link w:val="ConsPlusNonformat"/>
    <w:locked/>
    <w:rsid w:val="00070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0D59"/>
    <w:rPr>
      <w:rFonts w:asciiTheme="majorHAnsi" w:eastAsiaTheme="majorEastAsia" w:hAnsiTheme="majorHAnsi" w:cstheme="majorBidi"/>
      <w:color w:val="243F60" w:themeColor="accent1" w:themeShade="7F"/>
    </w:rPr>
  </w:style>
  <w:style w:type="table" w:styleId="af2">
    <w:name w:val="Table Grid"/>
    <w:basedOn w:val="a1"/>
    <w:uiPriority w:val="39"/>
    <w:rsid w:val="00612B4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8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1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24C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E7BD0"/>
    <w:pPr>
      <w:spacing w:after="169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C50F8D"/>
    <w:pPr>
      <w:ind w:left="720"/>
    </w:pPr>
    <w:rPr>
      <w:rFonts w:ascii="Cambria" w:hAnsi="Cambria" w:cs="Times New Roman"/>
      <w:sz w:val="20"/>
      <w:szCs w:val="20"/>
      <w:lang w:val="en-US"/>
    </w:rPr>
  </w:style>
  <w:style w:type="character" w:customStyle="1" w:styleId="a4">
    <w:name w:val="Абзац списка Знак"/>
    <w:aliases w:val="Варианты ответов Знак"/>
    <w:link w:val="a3"/>
    <w:uiPriority w:val="99"/>
    <w:locked/>
    <w:rsid w:val="00C50F8D"/>
    <w:rPr>
      <w:rFonts w:ascii="Cambria" w:eastAsia="Calibri" w:hAnsi="Cambri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qFormat/>
    <w:rsid w:val="004E7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403C"/>
    <w:rPr>
      <w:color w:val="0000FF"/>
      <w:u w:val="single"/>
    </w:rPr>
  </w:style>
  <w:style w:type="paragraph" w:styleId="a6">
    <w:name w:val="Normal (Web)"/>
    <w:aliases w:val="Знак Char,Знак Char Char Char Знак Знак Знак Знак"/>
    <w:basedOn w:val="a"/>
    <w:link w:val="a7"/>
    <w:uiPriority w:val="99"/>
    <w:rsid w:val="00255023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locked/>
    <w:rsid w:val="00255023"/>
    <w:rPr>
      <w:b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5023"/>
    <w:pPr>
      <w:widowControl w:val="0"/>
      <w:shd w:val="clear" w:color="auto" w:fill="FFFFFF"/>
      <w:spacing w:before="6600" w:after="60" w:line="240" w:lineRule="atLeast"/>
      <w:ind w:hanging="1200"/>
      <w:jc w:val="center"/>
    </w:pPr>
    <w:rPr>
      <w:rFonts w:asciiTheme="minorHAnsi" w:eastAsiaTheme="minorHAnsi" w:hAnsiTheme="minorHAnsi" w:cstheme="minorBidi"/>
      <w:b/>
      <w:shd w:val="clear" w:color="auto" w:fill="FFFFFF"/>
    </w:rPr>
  </w:style>
  <w:style w:type="paragraph" w:styleId="a8">
    <w:name w:val="Body Text Indent"/>
    <w:basedOn w:val="a"/>
    <w:link w:val="a9"/>
    <w:uiPriority w:val="99"/>
    <w:rsid w:val="00D1092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092A"/>
    <w:rPr>
      <w:rFonts w:ascii="Calibri" w:eastAsia="Calibri" w:hAnsi="Calibri" w:cs="Calibri"/>
    </w:rPr>
  </w:style>
  <w:style w:type="character" w:customStyle="1" w:styleId="a7">
    <w:name w:val="Обычный (веб) Знак"/>
    <w:aliases w:val="Знак Char Знак,Знак Char Char Char Знак Знак Знак Знак Знак"/>
    <w:link w:val="a6"/>
    <w:uiPriority w:val="99"/>
    <w:locked/>
    <w:rsid w:val="0014066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99"/>
    <w:qFormat/>
    <w:rsid w:val="001406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140661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14066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3E7BD0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C1E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1E6C"/>
    <w:rPr>
      <w:rFonts w:ascii="Calibri" w:eastAsia="Calibri" w:hAnsi="Calibri" w:cs="Calibri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80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unhideWhenUsed/>
    <w:rsid w:val="008062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06208"/>
    <w:rPr>
      <w:rFonts w:ascii="Calibri" w:eastAsia="Calibri" w:hAnsi="Calibri" w:cs="Calibri"/>
    </w:rPr>
  </w:style>
  <w:style w:type="paragraph" w:styleId="af">
    <w:name w:val="Title"/>
    <w:basedOn w:val="a"/>
    <w:link w:val="af0"/>
    <w:qFormat/>
    <w:rsid w:val="00B438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Название Знак"/>
    <w:basedOn w:val="a0"/>
    <w:link w:val="af"/>
    <w:rsid w:val="00B43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qFormat/>
    <w:rsid w:val="005D0083"/>
    <w:rPr>
      <w:i/>
      <w:iCs/>
    </w:rPr>
  </w:style>
  <w:style w:type="character" w:customStyle="1" w:styleId="ConsPlusNonformat0">
    <w:name w:val="ConsPlusNonformat Знак"/>
    <w:link w:val="ConsPlusNonformat"/>
    <w:locked/>
    <w:rsid w:val="00070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0D59"/>
    <w:rPr>
      <w:rFonts w:asciiTheme="majorHAnsi" w:eastAsiaTheme="majorEastAsia" w:hAnsiTheme="majorHAnsi" w:cstheme="majorBidi"/>
      <w:color w:val="243F60" w:themeColor="accent1" w:themeShade="7F"/>
    </w:rPr>
  </w:style>
  <w:style w:type="table" w:styleId="af2">
    <w:name w:val="Table Grid"/>
    <w:basedOn w:val="a1"/>
    <w:uiPriority w:val="39"/>
    <w:rsid w:val="00612B4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8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1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yabrskadm.ru/information_for_the_public/" TargetMode="External"/><Relationship Id="rId3" Type="http://schemas.openxmlformats.org/officeDocument/2006/relationships/styles" Target="styles.xml"/><Relationship Id="rId7" Type="http://schemas.openxmlformats.org/officeDocument/2006/relationships/hyperlink" Target="https://oktyabrskadm.ru/social_and_economic_development_strateg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ktyabrskadm.ru/information_for_the_publi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tyabrskadm.ru/information_for_the_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512A-38B2-4C43-B122-3F2F6C5E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60</Pages>
  <Words>22086</Words>
  <Characters>125896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ShiginaNV</cp:lastModifiedBy>
  <cp:revision>43</cp:revision>
  <cp:lastPrinted>2025-06-19T08:44:00Z</cp:lastPrinted>
  <dcterms:created xsi:type="dcterms:W3CDTF">2025-06-11T07:04:00Z</dcterms:created>
  <dcterms:modified xsi:type="dcterms:W3CDTF">2025-06-19T09:20:00Z</dcterms:modified>
</cp:coreProperties>
</file>